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2C8E" w:rsidRPr="00AF448C" w:rsidRDefault="005D2C8E" w:rsidP="005D2C8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cstheme="minorHAnsi"/>
          <w:sz w:val="28"/>
          <w:szCs w:val="28"/>
        </w:rPr>
      </w:pPr>
      <w:r w:rsidRPr="00AF448C">
        <w:rPr>
          <w:rFonts w:cstheme="minorHAnsi"/>
          <w:sz w:val="28"/>
          <w:szCs w:val="28"/>
        </w:rPr>
        <w:t xml:space="preserve">Dans ce mémoire, </w:t>
      </w:r>
      <w:r w:rsidRPr="00AF448C">
        <w:rPr>
          <w:sz w:val="28"/>
          <w:szCs w:val="28"/>
        </w:rPr>
        <w:t xml:space="preserve">nous nous sommes intéressés à la </w:t>
      </w:r>
      <w:r w:rsidRPr="00AF448C">
        <w:rPr>
          <w:rFonts w:ascii="Calibri" w:eastAsia="Calibri" w:hAnsi="Calibri" w:cs="Arial"/>
          <w:sz w:val="28"/>
          <w:szCs w:val="28"/>
        </w:rPr>
        <w:t xml:space="preserve">raie interdite, notée </w:t>
      </w:r>
      <w:r w:rsidRPr="00AF448C">
        <w:rPr>
          <w:rFonts w:ascii="Calibri" w:eastAsia="Calibri" w:hAnsi="Calibri" w:cs="Arial"/>
          <w:i/>
          <w:iCs/>
          <w:sz w:val="28"/>
          <w:szCs w:val="28"/>
        </w:rPr>
        <w:t>z</w:t>
      </w:r>
      <w:r w:rsidRPr="00AF448C">
        <w:rPr>
          <w:rFonts w:ascii="Calibri" w:eastAsia="Calibri" w:hAnsi="Calibri" w:cs="Arial"/>
          <w:sz w:val="28"/>
          <w:szCs w:val="28"/>
        </w:rPr>
        <w:t xml:space="preserve">, due à la transition 1s2s </w:t>
      </w:r>
      <w:r w:rsidRPr="00AF448C">
        <w:rPr>
          <w:rFonts w:ascii="Calibri" w:eastAsia="Calibri" w:hAnsi="Calibri" w:cs="Arial"/>
          <w:sz w:val="28"/>
          <w:szCs w:val="28"/>
          <w:vertAlign w:val="superscript"/>
        </w:rPr>
        <w:t>3</w:t>
      </w:r>
      <w:r w:rsidRPr="00AF448C">
        <w:rPr>
          <w:rFonts w:ascii="Calibri" w:eastAsia="Calibri" w:hAnsi="Calibri" w:cs="Arial"/>
          <w:sz w:val="28"/>
          <w:szCs w:val="28"/>
        </w:rPr>
        <w:t>S</w:t>
      </w:r>
      <w:r w:rsidRPr="00AF448C">
        <w:rPr>
          <w:rFonts w:ascii="Calibri" w:eastAsia="Calibri" w:hAnsi="Calibri" w:cs="Arial"/>
          <w:sz w:val="28"/>
          <w:szCs w:val="28"/>
          <w:vertAlign w:val="subscript"/>
        </w:rPr>
        <w:t>1</w:t>
      </w:r>
      <w:r w:rsidRPr="00AF448C">
        <w:rPr>
          <w:rFonts w:ascii="Calibri" w:eastAsia="Calibri" w:hAnsi="Calibri" w:cs="Arial"/>
          <w:sz w:val="28"/>
          <w:szCs w:val="28"/>
        </w:rPr>
        <w:sym w:font="Symbol" w:char="F0AE"/>
      </w:r>
      <w:r w:rsidRPr="00AF448C">
        <w:rPr>
          <w:rFonts w:ascii="Calibri" w:eastAsia="Calibri" w:hAnsi="Calibri" w:cs="Arial"/>
          <w:sz w:val="28"/>
          <w:szCs w:val="28"/>
        </w:rPr>
        <w:t>1s</w:t>
      </w:r>
      <w:r w:rsidRPr="00AF448C">
        <w:rPr>
          <w:rFonts w:ascii="Calibri" w:eastAsia="Calibri" w:hAnsi="Calibri" w:cs="Arial"/>
          <w:sz w:val="28"/>
          <w:szCs w:val="28"/>
          <w:vertAlign w:val="superscript"/>
        </w:rPr>
        <w:t>2 1</w:t>
      </w:r>
      <w:r w:rsidRPr="00AF448C">
        <w:rPr>
          <w:rFonts w:ascii="Calibri" w:eastAsia="Calibri" w:hAnsi="Calibri" w:cs="Arial"/>
          <w:sz w:val="28"/>
          <w:szCs w:val="28"/>
        </w:rPr>
        <w:t>S</w:t>
      </w:r>
      <w:r w:rsidRPr="00AF448C">
        <w:rPr>
          <w:rFonts w:ascii="Calibri" w:eastAsia="Calibri" w:hAnsi="Calibri" w:cs="Arial"/>
          <w:sz w:val="28"/>
          <w:szCs w:val="28"/>
          <w:vertAlign w:val="subscript"/>
        </w:rPr>
        <w:t>0</w:t>
      </w:r>
      <w:r w:rsidRPr="00AF448C">
        <w:rPr>
          <w:rFonts w:ascii="Calibri" w:eastAsia="Calibri" w:hAnsi="Calibri" w:cs="Arial"/>
          <w:sz w:val="28"/>
          <w:szCs w:val="28"/>
        </w:rPr>
        <w:t xml:space="preserve"> dans des ions </w:t>
      </w:r>
      <w:proofErr w:type="spellStart"/>
      <w:r w:rsidRPr="00AF448C">
        <w:rPr>
          <w:rFonts w:ascii="Calibri" w:eastAsia="Calibri" w:hAnsi="Calibri" w:cs="Arial"/>
          <w:sz w:val="28"/>
          <w:szCs w:val="28"/>
        </w:rPr>
        <w:t>héliumoïdes</w:t>
      </w:r>
      <w:proofErr w:type="spellEnd"/>
      <w:r w:rsidRPr="00AF448C">
        <w:rPr>
          <w:rFonts w:ascii="Calibri" w:eastAsia="Calibri" w:hAnsi="Calibri" w:cs="Arial"/>
          <w:sz w:val="28"/>
          <w:szCs w:val="28"/>
        </w:rPr>
        <w:t xml:space="preserve"> fortement chargés. Cette raie est observée </w:t>
      </w:r>
      <w:r w:rsidRPr="00AF448C">
        <w:rPr>
          <w:sz w:val="28"/>
          <w:szCs w:val="28"/>
        </w:rPr>
        <w:t xml:space="preserve">avec une forte intensité </w:t>
      </w:r>
      <w:r w:rsidRPr="00AF448C">
        <w:rPr>
          <w:rFonts w:ascii="Calibri" w:eastAsia="Calibri" w:hAnsi="Calibri" w:cs="Arial"/>
          <w:sz w:val="28"/>
          <w:szCs w:val="28"/>
        </w:rPr>
        <w:t xml:space="preserve">dans les spectres d’émission X-mou des plasmas de hautes températures et peu denses, tels que ceux présents dans les couronnes stellaires et les restes de supernovae et ceux produits dans les machines tokamaks destinés à la fusion thermonucléaire. Des rapports d’intensité de raies impliquant </w:t>
      </w:r>
      <w:r w:rsidRPr="00AF448C">
        <w:rPr>
          <w:sz w:val="28"/>
          <w:szCs w:val="28"/>
        </w:rPr>
        <w:t xml:space="preserve">la </w:t>
      </w:r>
      <w:r w:rsidRPr="00AF448C">
        <w:rPr>
          <w:rFonts w:ascii="Calibri" w:eastAsia="Calibri" w:hAnsi="Calibri" w:cs="Arial"/>
          <w:sz w:val="28"/>
          <w:szCs w:val="28"/>
        </w:rPr>
        <w:t xml:space="preserve">raie </w:t>
      </w:r>
      <w:r w:rsidRPr="00AF448C">
        <w:rPr>
          <w:rFonts w:ascii="Calibri" w:eastAsia="Calibri" w:hAnsi="Calibri" w:cs="Arial"/>
          <w:i/>
          <w:iCs/>
          <w:sz w:val="28"/>
          <w:szCs w:val="28"/>
        </w:rPr>
        <w:t>z</w:t>
      </w:r>
      <w:r w:rsidRPr="00AF448C">
        <w:rPr>
          <w:sz w:val="28"/>
          <w:szCs w:val="28"/>
        </w:rPr>
        <w:t xml:space="preserve"> </w:t>
      </w:r>
      <w:r w:rsidRPr="00AF448C">
        <w:rPr>
          <w:rFonts w:ascii="Calibri" w:eastAsia="Calibri" w:hAnsi="Calibri" w:cs="Arial"/>
          <w:sz w:val="28"/>
          <w:szCs w:val="28"/>
        </w:rPr>
        <w:t>sont fréquemment utilisés comme un outil efficace de diagnostic de plasmas chauds en vue de déduire la densité et la température des électrons.</w:t>
      </w:r>
    </w:p>
    <w:p w:rsidR="00B05B6A" w:rsidRDefault="005D2C8E" w:rsidP="005D2C8E">
      <w:pPr>
        <w:spacing w:line="240" w:lineRule="auto"/>
        <w:rPr>
          <w:rFonts w:ascii="Calibri" w:eastAsia="Calibri" w:hAnsi="Calibri" w:cs="Arial" w:hint="cs"/>
          <w:sz w:val="28"/>
          <w:szCs w:val="28"/>
          <w:rtl/>
        </w:rPr>
      </w:pPr>
      <w:r w:rsidRPr="00AF448C">
        <w:rPr>
          <w:rFonts w:ascii="Calibri" w:eastAsia="Calibri" w:hAnsi="Calibri" w:cs="Arial"/>
          <w:sz w:val="28"/>
          <w:szCs w:val="28"/>
        </w:rPr>
        <w:t xml:space="preserve">Nous avons précisément étudié dans ce Mémoire la contribution à l’intensité de la raie </w:t>
      </w:r>
      <w:r w:rsidRPr="00AF448C">
        <w:rPr>
          <w:rFonts w:ascii="Calibri" w:eastAsia="Calibri" w:hAnsi="Calibri" w:cs="Arial"/>
          <w:i/>
          <w:iCs/>
          <w:sz w:val="28"/>
          <w:szCs w:val="28"/>
        </w:rPr>
        <w:t xml:space="preserve">z </w:t>
      </w:r>
      <w:r w:rsidRPr="00AF448C">
        <w:rPr>
          <w:rFonts w:ascii="Calibri" w:eastAsia="Calibri" w:hAnsi="Calibri" w:cs="Arial"/>
          <w:sz w:val="28"/>
          <w:szCs w:val="28"/>
        </w:rPr>
        <w:t>de l’ion Ne</w:t>
      </w:r>
      <w:r w:rsidRPr="00AF448C">
        <w:rPr>
          <w:rFonts w:ascii="Calibri" w:eastAsia="Calibri" w:hAnsi="Calibri" w:cs="Arial"/>
          <w:sz w:val="28"/>
          <w:szCs w:val="28"/>
          <w:vertAlign w:val="superscript"/>
        </w:rPr>
        <w:t>8+</w:t>
      </w:r>
      <w:r w:rsidRPr="00AF448C">
        <w:rPr>
          <w:rFonts w:ascii="Calibri" w:eastAsia="Calibri" w:hAnsi="Calibri" w:cs="Arial"/>
          <w:sz w:val="28"/>
          <w:szCs w:val="28"/>
        </w:rPr>
        <w:t xml:space="preserve"> venant du processus d’ionisation de couche interne des ions </w:t>
      </w:r>
      <w:proofErr w:type="spellStart"/>
      <w:r w:rsidRPr="00AF448C">
        <w:rPr>
          <w:rFonts w:ascii="Calibri" w:eastAsia="Calibri" w:hAnsi="Calibri" w:cs="Arial"/>
          <w:sz w:val="28"/>
          <w:szCs w:val="28"/>
        </w:rPr>
        <w:t>lithiumoïdes</w:t>
      </w:r>
      <w:proofErr w:type="spellEnd"/>
      <w:r w:rsidRPr="00AF448C">
        <w:rPr>
          <w:rFonts w:ascii="Calibri" w:eastAsia="Calibri" w:hAnsi="Calibri" w:cs="Arial"/>
          <w:sz w:val="28"/>
          <w:szCs w:val="28"/>
        </w:rPr>
        <w:t xml:space="preserve"> Ne</w:t>
      </w:r>
      <w:r w:rsidRPr="00AF448C">
        <w:rPr>
          <w:rFonts w:ascii="Calibri" w:eastAsia="Calibri" w:hAnsi="Calibri" w:cs="Arial"/>
          <w:sz w:val="28"/>
          <w:szCs w:val="28"/>
          <w:vertAlign w:val="superscript"/>
        </w:rPr>
        <w:t>7+</w:t>
      </w:r>
      <w:r w:rsidRPr="00AF448C">
        <w:rPr>
          <w:rFonts w:ascii="Calibri" w:eastAsia="Calibri" w:hAnsi="Calibri" w:cs="Arial"/>
          <w:sz w:val="28"/>
          <w:szCs w:val="28"/>
        </w:rPr>
        <w:t xml:space="preserve"> qui se trouvent initialement dans leur niveau fondamental 1s</w:t>
      </w:r>
      <w:r w:rsidRPr="00AF448C">
        <w:rPr>
          <w:rFonts w:ascii="Calibri" w:eastAsia="Calibri" w:hAnsi="Calibri" w:cs="Arial"/>
          <w:sz w:val="28"/>
          <w:szCs w:val="28"/>
          <w:vertAlign w:val="superscript"/>
        </w:rPr>
        <w:t>2</w:t>
      </w:r>
      <w:r w:rsidRPr="00AF448C">
        <w:rPr>
          <w:rFonts w:ascii="Calibri" w:eastAsia="Calibri" w:hAnsi="Calibri" w:cs="Arial"/>
          <w:sz w:val="28"/>
          <w:szCs w:val="28"/>
        </w:rPr>
        <w:t xml:space="preserve">2s </w:t>
      </w:r>
      <w:r w:rsidRPr="00AF448C">
        <w:rPr>
          <w:rFonts w:ascii="Calibri" w:eastAsia="Calibri" w:hAnsi="Calibri" w:cs="Arial"/>
          <w:sz w:val="28"/>
          <w:szCs w:val="28"/>
          <w:vertAlign w:val="superscript"/>
        </w:rPr>
        <w:t>2</w:t>
      </w:r>
      <w:r w:rsidRPr="00AF448C">
        <w:rPr>
          <w:rFonts w:ascii="Calibri" w:eastAsia="Calibri" w:hAnsi="Calibri" w:cs="Arial"/>
          <w:sz w:val="28"/>
          <w:szCs w:val="28"/>
        </w:rPr>
        <w:t>S</w:t>
      </w:r>
      <w:r w:rsidRPr="00AF448C">
        <w:rPr>
          <w:rFonts w:ascii="Calibri" w:eastAsia="Calibri" w:hAnsi="Calibri" w:cs="Arial"/>
          <w:sz w:val="28"/>
          <w:szCs w:val="28"/>
          <w:vertAlign w:val="subscript"/>
        </w:rPr>
        <w:t>1/2</w:t>
      </w:r>
      <w:r w:rsidRPr="00AF448C">
        <w:rPr>
          <w:rFonts w:ascii="Calibri" w:eastAsia="Calibri" w:hAnsi="Calibri" w:cs="Arial"/>
          <w:sz w:val="28"/>
          <w:szCs w:val="28"/>
        </w:rPr>
        <w:t>.</w:t>
      </w:r>
    </w:p>
    <w:p w:rsidR="00460D9E" w:rsidRPr="00AF448C" w:rsidRDefault="00460D9E" w:rsidP="005D2C8E">
      <w:pPr>
        <w:spacing w:line="240" w:lineRule="auto"/>
        <w:rPr>
          <w:rFonts w:ascii="Calibri" w:eastAsia="Calibri" w:hAnsi="Calibri" w:cs="Arial"/>
          <w:sz w:val="28"/>
          <w:szCs w:val="28"/>
        </w:rPr>
      </w:pPr>
    </w:p>
    <w:p w:rsidR="00B9240B" w:rsidRDefault="00B9240B" w:rsidP="00AF448C">
      <w:pPr>
        <w:spacing w:line="240" w:lineRule="auto"/>
        <w:ind w:firstLine="708"/>
        <w:rPr>
          <w:rFonts w:ascii="Calibri" w:eastAsia="Calibri" w:hAnsi="Calibri" w:cs="Arial" w:hint="cs"/>
          <w:sz w:val="28"/>
          <w:szCs w:val="28"/>
          <w:rtl/>
        </w:rPr>
      </w:pPr>
      <w:r w:rsidRPr="00AF448C">
        <w:rPr>
          <w:rStyle w:val="hps"/>
          <w:sz w:val="28"/>
          <w:szCs w:val="28"/>
        </w:rPr>
        <w:t>In</w:t>
      </w:r>
      <w:r w:rsidRPr="00AF448C">
        <w:rPr>
          <w:sz w:val="28"/>
          <w:szCs w:val="28"/>
        </w:rPr>
        <w:t xml:space="preserve"> </w:t>
      </w:r>
      <w:r w:rsidRPr="00AF448C">
        <w:rPr>
          <w:rStyle w:val="hps"/>
          <w:sz w:val="28"/>
          <w:szCs w:val="28"/>
        </w:rPr>
        <w:t xml:space="preserve">this </w:t>
      </w:r>
      <w:r w:rsidR="00AF448C" w:rsidRPr="00AF448C">
        <w:rPr>
          <w:rStyle w:val="hps"/>
          <w:sz w:val="28"/>
          <w:szCs w:val="28"/>
        </w:rPr>
        <w:t>memory</w:t>
      </w:r>
      <w:r w:rsidRPr="00AF448C">
        <w:rPr>
          <w:sz w:val="28"/>
          <w:szCs w:val="28"/>
        </w:rPr>
        <w:t xml:space="preserve">, we </w:t>
      </w:r>
      <w:r w:rsidRPr="00AF448C">
        <w:rPr>
          <w:rStyle w:val="hps"/>
          <w:sz w:val="28"/>
          <w:szCs w:val="28"/>
        </w:rPr>
        <w:t>are interested in</w:t>
      </w:r>
      <w:r w:rsidRPr="00AF448C">
        <w:rPr>
          <w:sz w:val="28"/>
          <w:szCs w:val="28"/>
        </w:rPr>
        <w:t xml:space="preserve"> </w:t>
      </w:r>
      <w:r w:rsidRPr="00AF448C">
        <w:rPr>
          <w:rStyle w:val="hps"/>
          <w:sz w:val="28"/>
          <w:szCs w:val="28"/>
        </w:rPr>
        <w:t>the</w:t>
      </w:r>
      <w:r w:rsidRPr="00AF448C">
        <w:rPr>
          <w:sz w:val="28"/>
          <w:szCs w:val="28"/>
        </w:rPr>
        <w:t xml:space="preserve"> </w:t>
      </w:r>
      <w:r w:rsidRPr="00AF448C">
        <w:rPr>
          <w:rStyle w:val="hps"/>
          <w:sz w:val="28"/>
          <w:szCs w:val="28"/>
        </w:rPr>
        <w:t>forbidden line</w:t>
      </w:r>
      <w:r w:rsidRPr="00AF448C">
        <w:rPr>
          <w:sz w:val="28"/>
          <w:szCs w:val="28"/>
        </w:rPr>
        <w:t xml:space="preserve">, denoted </w:t>
      </w:r>
      <w:r w:rsidRPr="00AF448C">
        <w:rPr>
          <w:rStyle w:val="hps"/>
          <w:sz w:val="28"/>
          <w:szCs w:val="28"/>
        </w:rPr>
        <w:t>z</w:t>
      </w:r>
      <w:r w:rsidRPr="00AF448C">
        <w:rPr>
          <w:sz w:val="28"/>
          <w:szCs w:val="28"/>
        </w:rPr>
        <w:t xml:space="preserve">, </w:t>
      </w:r>
      <w:r w:rsidRPr="00AF448C">
        <w:rPr>
          <w:rStyle w:val="hps"/>
          <w:sz w:val="28"/>
          <w:szCs w:val="28"/>
        </w:rPr>
        <w:t>due to the</w:t>
      </w:r>
      <w:r w:rsidRPr="00AF448C">
        <w:rPr>
          <w:sz w:val="28"/>
          <w:szCs w:val="28"/>
        </w:rPr>
        <w:t xml:space="preserve"> </w:t>
      </w:r>
      <w:r w:rsidRPr="00AF448C">
        <w:rPr>
          <w:rFonts w:ascii="Calibri" w:eastAsia="Calibri" w:hAnsi="Calibri" w:cs="Arial"/>
          <w:sz w:val="28"/>
          <w:szCs w:val="28"/>
        </w:rPr>
        <w:t xml:space="preserve">1s2s </w:t>
      </w:r>
      <w:r w:rsidRPr="00AF448C">
        <w:rPr>
          <w:rFonts w:ascii="Calibri" w:eastAsia="Calibri" w:hAnsi="Calibri" w:cs="Arial"/>
          <w:sz w:val="28"/>
          <w:szCs w:val="28"/>
          <w:vertAlign w:val="superscript"/>
        </w:rPr>
        <w:t>3</w:t>
      </w:r>
      <w:r w:rsidRPr="00AF448C">
        <w:rPr>
          <w:rFonts w:ascii="Calibri" w:eastAsia="Calibri" w:hAnsi="Calibri" w:cs="Arial"/>
          <w:sz w:val="28"/>
          <w:szCs w:val="28"/>
        </w:rPr>
        <w:t>S</w:t>
      </w:r>
      <w:r w:rsidRPr="00AF448C">
        <w:rPr>
          <w:rFonts w:ascii="Calibri" w:eastAsia="Calibri" w:hAnsi="Calibri" w:cs="Arial"/>
          <w:sz w:val="28"/>
          <w:szCs w:val="28"/>
          <w:vertAlign w:val="subscript"/>
        </w:rPr>
        <w:t>1</w:t>
      </w:r>
      <w:r w:rsidRPr="00AF448C">
        <w:rPr>
          <w:rFonts w:ascii="Calibri" w:eastAsia="Calibri" w:hAnsi="Calibri" w:cs="Arial"/>
          <w:sz w:val="28"/>
          <w:szCs w:val="28"/>
        </w:rPr>
        <w:sym w:font="Symbol" w:char="F0AE"/>
      </w:r>
      <w:r w:rsidRPr="00AF448C">
        <w:rPr>
          <w:rFonts w:ascii="Calibri" w:eastAsia="Calibri" w:hAnsi="Calibri" w:cs="Arial"/>
          <w:sz w:val="28"/>
          <w:szCs w:val="28"/>
        </w:rPr>
        <w:t>1s</w:t>
      </w:r>
      <w:r w:rsidRPr="00AF448C">
        <w:rPr>
          <w:rFonts w:ascii="Calibri" w:eastAsia="Calibri" w:hAnsi="Calibri" w:cs="Arial"/>
          <w:sz w:val="28"/>
          <w:szCs w:val="28"/>
          <w:vertAlign w:val="superscript"/>
        </w:rPr>
        <w:t>2 1</w:t>
      </w:r>
      <w:r w:rsidRPr="00AF448C">
        <w:rPr>
          <w:rFonts w:ascii="Calibri" w:eastAsia="Calibri" w:hAnsi="Calibri" w:cs="Arial"/>
          <w:sz w:val="28"/>
          <w:szCs w:val="28"/>
        </w:rPr>
        <w:t>S</w:t>
      </w:r>
      <w:r w:rsidRPr="00AF448C">
        <w:rPr>
          <w:rFonts w:ascii="Calibri" w:eastAsia="Calibri" w:hAnsi="Calibri" w:cs="Arial"/>
          <w:sz w:val="28"/>
          <w:szCs w:val="28"/>
          <w:vertAlign w:val="subscript"/>
        </w:rPr>
        <w:t>0</w:t>
      </w:r>
      <w:r w:rsidRPr="00AF448C">
        <w:rPr>
          <w:rFonts w:ascii="Calibri" w:eastAsia="Calibri" w:hAnsi="Calibri" w:cs="Arial"/>
          <w:sz w:val="28"/>
          <w:szCs w:val="28"/>
        </w:rPr>
        <w:t xml:space="preserve"> </w:t>
      </w:r>
      <w:r w:rsidRPr="00AF448C">
        <w:rPr>
          <w:rStyle w:val="hps"/>
          <w:sz w:val="28"/>
          <w:szCs w:val="28"/>
        </w:rPr>
        <w:t>transition</w:t>
      </w:r>
      <w:r w:rsidRPr="00AF448C">
        <w:rPr>
          <w:sz w:val="28"/>
          <w:szCs w:val="28"/>
        </w:rPr>
        <w:t xml:space="preserve"> </w:t>
      </w:r>
      <w:r w:rsidRPr="00AF448C">
        <w:rPr>
          <w:rStyle w:val="hps"/>
          <w:sz w:val="28"/>
          <w:szCs w:val="28"/>
        </w:rPr>
        <w:t>in</w:t>
      </w:r>
      <w:r w:rsidRPr="00AF448C">
        <w:rPr>
          <w:sz w:val="28"/>
          <w:szCs w:val="28"/>
        </w:rPr>
        <w:t xml:space="preserve"> </w:t>
      </w:r>
      <w:proofErr w:type="spellStart"/>
      <w:r w:rsidRPr="00AF448C">
        <w:rPr>
          <w:rStyle w:val="hps"/>
          <w:sz w:val="28"/>
          <w:szCs w:val="28"/>
        </w:rPr>
        <w:t>héliumoïdes</w:t>
      </w:r>
      <w:proofErr w:type="spellEnd"/>
      <w:r w:rsidRPr="00AF448C">
        <w:rPr>
          <w:sz w:val="28"/>
          <w:szCs w:val="28"/>
        </w:rPr>
        <w:t xml:space="preserve"> </w:t>
      </w:r>
      <w:proofErr w:type="spellStart"/>
      <w:r w:rsidRPr="00AF448C">
        <w:rPr>
          <w:rStyle w:val="hps"/>
          <w:sz w:val="28"/>
          <w:szCs w:val="28"/>
        </w:rPr>
        <w:t>highly</w:t>
      </w:r>
      <w:proofErr w:type="spellEnd"/>
      <w:r w:rsidRPr="00AF448C">
        <w:rPr>
          <w:rStyle w:val="hps"/>
          <w:sz w:val="28"/>
          <w:szCs w:val="28"/>
        </w:rPr>
        <w:t xml:space="preserve"> </w:t>
      </w:r>
      <w:proofErr w:type="spellStart"/>
      <w:r w:rsidRPr="00AF448C">
        <w:rPr>
          <w:rStyle w:val="hps"/>
          <w:sz w:val="28"/>
          <w:szCs w:val="28"/>
        </w:rPr>
        <w:t>charged</w:t>
      </w:r>
      <w:proofErr w:type="spellEnd"/>
      <w:r w:rsidRPr="00AF448C">
        <w:rPr>
          <w:sz w:val="28"/>
          <w:szCs w:val="28"/>
        </w:rPr>
        <w:t xml:space="preserve"> </w:t>
      </w:r>
      <w:r w:rsidRPr="00AF448C">
        <w:rPr>
          <w:rStyle w:val="hps"/>
          <w:sz w:val="28"/>
          <w:szCs w:val="28"/>
        </w:rPr>
        <w:t>ions</w:t>
      </w:r>
      <w:r w:rsidRPr="00AF448C">
        <w:rPr>
          <w:sz w:val="28"/>
          <w:szCs w:val="28"/>
        </w:rPr>
        <w:t xml:space="preserve">. </w:t>
      </w:r>
      <w:r w:rsidRPr="00AF448C">
        <w:rPr>
          <w:rStyle w:val="hps"/>
          <w:sz w:val="28"/>
          <w:szCs w:val="28"/>
        </w:rPr>
        <w:t>This</w:t>
      </w:r>
      <w:r w:rsidRPr="00AF448C">
        <w:rPr>
          <w:sz w:val="28"/>
          <w:szCs w:val="28"/>
        </w:rPr>
        <w:t xml:space="preserve"> </w:t>
      </w:r>
      <w:r w:rsidRPr="00AF448C">
        <w:rPr>
          <w:rStyle w:val="hps"/>
          <w:sz w:val="28"/>
          <w:szCs w:val="28"/>
        </w:rPr>
        <w:t>line is observed</w:t>
      </w:r>
      <w:r w:rsidRPr="00AF448C">
        <w:rPr>
          <w:sz w:val="28"/>
          <w:szCs w:val="28"/>
        </w:rPr>
        <w:t xml:space="preserve"> </w:t>
      </w:r>
      <w:r w:rsidRPr="00AF448C">
        <w:rPr>
          <w:rStyle w:val="hps"/>
          <w:sz w:val="28"/>
          <w:szCs w:val="28"/>
        </w:rPr>
        <w:t>with high intensity</w:t>
      </w:r>
      <w:r w:rsidRPr="00AF448C">
        <w:rPr>
          <w:sz w:val="28"/>
          <w:szCs w:val="28"/>
        </w:rPr>
        <w:t xml:space="preserve"> </w:t>
      </w:r>
      <w:r w:rsidRPr="00AF448C">
        <w:rPr>
          <w:rStyle w:val="hps"/>
          <w:sz w:val="28"/>
          <w:szCs w:val="28"/>
        </w:rPr>
        <w:t>in the</w:t>
      </w:r>
      <w:r w:rsidRPr="00AF448C">
        <w:rPr>
          <w:sz w:val="28"/>
          <w:szCs w:val="28"/>
        </w:rPr>
        <w:t xml:space="preserve"> </w:t>
      </w:r>
      <w:r w:rsidRPr="00AF448C">
        <w:rPr>
          <w:rStyle w:val="hps"/>
          <w:sz w:val="28"/>
          <w:szCs w:val="28"/>
        </w:rPr>
        <w:t>soft</w:t>
      </w:r>
      <w:r w:rsidRPr="00AF448C">
        <w:rPr>
          <w:sz w:val="28"/>
          <w:szCs w:val="28"/>
        </w:rPr>
        <w:t xml:space="preserve"> </w:t>
      </w:r>
      <w:r w:rsidRPr="00AF448C">
        <w:rPr>
          <w:rStyle w:val="hps"/>
          <w:sz w:val="28"/>
          <w:szCs w:val="28"/>
        </w:rPr>
        <w:t>X-ray emission</w:t>
      </w:r>
      <w:r w:rsidRPr="00AF448C">
        <w:rPr>
          <w:sz w:val="28"/>
          <w:szCs w:val="28"/>
        </w:rPr>
        <w:t xml:space="preserve">, </w:t>
      </w:r>
      <w:r w:rsidRPr="00AF448C">
        <w:rPr>
          <w:rStyle w:val="hps"/>
          <w:sz w:val="28"/>
          <w:szCs w:val="28"/>
        </w:rPr>
        <w:t>plasma</w:t>
      </w:r>
      <w:r w:rsidRPr="00AF448C">
        <w:rPr>
          <w:sz w:val="28"/>
          <w:szCs w:val="28"/>
        </w:rPr>
        <w:t xml:space="preserve"> </w:t>
      </w:r>
      <w:r w:rsidRPr="00AF448C">
        <w:rPr>
          <w:rStyle w:val="hps"/>
          <w:sz w:val="28"/>
          <w:szCs w:val="28"/>
        </w:rPr>
        <w:t>high temperatures and</w:t>
      </w:r>
      <w:r w:rsidRPr="00AF448C">
        <w:rPr>
          <w:sz w:val="28"/>
          <w:szCs w:val="28"/>
        </w:rPr>
        <w:t xml:space="preserve"> </w:t>
      </w:r>
      <w:r w:rsidRPr="00AF448C">
        <w:rPr>
          <w:rStyle w:val="hps"/>
          <w:sz w:val="28"/>
          <w:szCs w:val="28"/>
        </w:rPr>
        <w:t>sparse</w:t>
      </w:r>
      <w:r w:rsidRPr="00AF448C">
        <w:rPr>
          <w:sz w:val="28"/>
          <w:szCs w:val="28"/>
        </w:rPr>
        <w:t xml:space="preserve"> </w:t>
      </w:r>
      <w:r w:rsidRPr="00AF448C">
        <w:rPr>
          <w:rStyle w:val="hps"/>
          <w:sz w:val="28"/>
          <w:szCs w:val="28"/>
        </w:rPr>
        <w:t>spectra</w:t>
      </w:r>
      <w:r w:rsidRPr="00AF448C">
        <w:rPr>
          <w:sz w:val="28"/>
          <w:szCs w:val="28"/>
        </w:rPr>
        <w:t xml:space="preserve">, </w:t>
      </w:r>
      <w:r w:rsidRPr="00AF448C">
        <w:rPr>
          <w:rStyle w:val="hps"/>
          <w:sz w:val="28"/>
          <w:szCs w:val="28"/>
        </w:rPr>
        <w:t>such as those found</w:t>
      </w:r>
      <w:r w:rsidRPr="00AF448C">
        <w:rPr>
          <w:sz w:val="28"/>
          <w:szCs w:val="28"/>
        </w:rPr>
        <w:t xml:space="preserve"> </w:t>
      </w:r>
      <w:r w:rsidRPr="00AF448C">
        <w:rPr>
          <w:rStyle w:val="hps"/>
          <w:sz w:val="28"/>
          <w:szCs w:val="28"/>
        </w:rPr>
        <w:t>in stellar</w:t>
      </w:r>
      <w:r w:rsidRPr="00AF448C">
        <w:rPr>
          <w:sz w:val="28"/>
          <w:szCs w:val="28"/>
        </w:rPr>
        <w:t xml:space="preserve"> </w:t>
      </w:r>
      <w:r w:rsidRPr="00AF448C">
        <w:rPr>
          <w:rStyle w:val="hps"/>
          <w:sz w:val="28"/>
          <w:szCs w:val="28"/>
        </w:rPr>
        <w:t>crowns and</w:t>
      </w:r>
      <w:r w:rsidRPr="00AF448C">
        <w:rPr>
          <w:sz w:val="28"/>
          <w:szCs w:val="28"/>
        </w:rPr>
        <w:t xml:space="preserve"> </w:t>
      </w:r>
      <w:r w:rsidRPr="00AF448C">
        <w:rPr>
          <w:rStyle w:val="hps"/>
          <w:sz w:val="28"/>
          <w:szCs w:val="28"/>
        </w:rPr>
        <w:t xml:space="preserve">supernova </w:t>
      </w:r>
      <w:proofErr w:type="spellStart"/>
      <w:r w:rsidRPr="00AF448C">
        <w:rPr>
          <w:rStyle w:val="hps"/>
          <w:sz w:val="28"/>
          <w:szCs w:val="28"/>
        </w:rPr>
        <w:t>remnants</w:t>
      </w:r>
      <w:proofErr w:type="spellEnd"/>
      <w:r w:rsidRPr="00AF448C">
        <w:rPr>
          <w:sz w:val="28"/>
          <w:szCs w:val="28"/>
        </w:rPr>
        <w:t xml:space="preserve"> </w:t>
      </w:r>
      <w:r w:rsidRPr="00AF448C">
        <w:rPr>
          <w:rStyle w:val="hps"/>
          <w:sz w:val="28"/>
          <w:szCs w:val="28"/>
        </w:rPr>
        <w:t xml:space="preserve">and </w:t>
      </w:r>
      <w:proofErr w:type="spellStart"/>
      <w:r w:rsidRPr="00AF448C">
        <w:rPr>
          <w:rStyle w:val="hps"/>
          <w:sz w:val="28"/>
          <w:szCs w:val="28"/>
        </w:rPr>
        <w:t>those</w:t>
      </w:r>
      <w:proofErr w:type="spellEnd"/>
      <w:r w:rsidRPr="00AF448C">
        <w:rPr>
          <w:rStyle w:val="hps"/>
          <w:sz w:val="28"/>
          <w:szCs w:val="28"/>
        </w:rPr>
        <w:t xml:space="preserve"> </w:t>
      </w:r>
      <w:proofErr w:type="spellStart"/>
      <w:r w:rsidRPr="00AF448C">
        <w:rPr>
          <w:rStyle w:val="hps"/>
          <w:sz w:val="28"/>
          <w:szCs w:val="28"/>
        </w:rPr>
        <w:t>produced</w:t>
      </w:r>
      <w:proofErr w:type="spellEnd"/>
      <w:r w:rsidRPr="00AF448C">
        <w:rPr>
          <w:sz w:val="28"/>
          <w:szCs w:val="28"/>
        </w:rPr>
        <w:t xml:space="preserve"> </w:t>
      </w:r>
      <w:r w:rsidRPr="00AF448C">
        <w:rPr>
          <w:rStyle w:val="hps"/>
          <w:sz w:val="28"/>
          <w:szCs w:val="28"/>
        </w:rPr>
        <w:t>in tokamaks</w:t>
      </w:r>
      <w:r w:rsidRPr="00AF448C">
        <w:rPr>
          <w:sz w:val="28"/>
          <w:szCs w:val="28"/>
        </w:rPr>
        <w:t xml:space="preserve"> </w:t>
      </w:r>
      <w:r w:rsidRPr="00AF448C">
        <w:rPr>
          <w:rStyle w:val="hps"/>
          <w:sz w:val="28"/>
          <w:szCs w:val="28"/>
        </w:rPr>
        <w:t>for fusion</w:t>
      </w:r>
      <w:r w:rsidRPr="00AF448C">
        <w:rPr>
          <w:sz w:val="28"/>
          <w:szCs w:val="28"/>
        </w:rPr>
        <w:t xml:space="preserve"> </w:t>
      </w:r>
      <w:proofErr w:type="spellStart"/>
      <w:r w:rsidRPr="00AF448C">
        <w:rPr>
          <w:rStyle w:val="hps"/>
          <w:sz w:val="28"/>
          <w:szCs w:val="28"/>
        </w:rPr>
        <w:t>machinery</w:t>
      </w:r>
      <w:proofErr w:type="spellEnd"/>
      <w:r w:rsidRPr="00AF448C">
        <w:rPr>
          <w:sz w:val="28"/>
          <w:szCs w:val="28"/>
        </w:rPr>
        <w:t xml:space="preserve"> </w:t>
      </w:r>
      <w:proofErr w:type="spellStart"/>
      <w:r w:rsidRPr="00AF448C">
        <w:rPr>
          <w:rStyle w:val="hps"/>
          <w:sz w:val="28"/>
          <w:szCs w:val="28"/>
        </w:rPr>
        <w:t>thermonuclear</w:t>
      </w:r>
      <w:proofErr w:type="spellEnd"/>
      <w:r w:rsidRPr="00AF448C">
        <w:rPr>
          <w:sz w:val="28"/>
          <w:szCs w:val="28"/>
        </w:rPr>
        <w:t xml:space="preserve">. </w:t>
      </w:r>
      <w:r w:rsidRPr="00AF448C">
        <w:rPr>
          <w:rStyle w:val="hps"/>
          <w:sz w:val="28"/>
          <w:szCs w:val="28"/>
        </w:rPr>
        <w:t>The</w:t>
      </w:r>
      <w:r w:rsidRPr="00AF448C">
        <w:rPr>
          <w:sz w:val="28"/>
          <w:szCs w:val="28"/>
        </w:rPr>
        <w:t xml:space="preserve"> </w:t>
      </w:r>
      <w:r w:rsidRPr="00AF448C">
        <w:rPr>
          <w:rStyle w:val="hps"/>
          <w:sz w:val="28"/>
          <w:szCs w:val="28"/>
        </w:rPr>
        <w:t>intensity ratios</w:t>
      </w:r>
      <w:r w:rsidRPr="00AF448C">
        <w:rPr>
          <w:sz w:val="28"/>
          <w:szCs w:val="28"/>
        </w:rPr>
        <w:t xml:space="preserve"> </w:t>
      </w:r>
      <w:r w:rsidRPr="00AF448C">
        <w:rPr>
          <w:rStyle w:val="hps"/>
          <w:sz w:val="28"/>
          <w:szCs w:val="28"/>
        </w:rPr>
        <w:t>of lines</w:t>
      </w:r>
      <w:r w:rsidRPr="00AF448C">
        <w:rPr>
          <w:sz w:val="28"/>
          <w:szCs w:val="28"/>
        </w:rPr>
        <w:t xml:space="preserve"> </w:t>
      </w:r>
      <w:r w:rsidRPr="00AF448C">
        <w:rPr>
          <w:rStyle w:val="hps"/>
          <w:sz w:val="28"/>
          <w:szCs w:val="28"/>
        </w:rPr>
        <w:t>involving</w:t>
      </w:r>
      <w:r w:rsidRPr="00AF448C">
        <w:rPr>
          <w:sz w:val="28"/>
          <w:szCs w:val="28"/>
        </w:rPr>
        <w:t xml:space="preserve"> </w:t>
      </w:r>
      <w:r w:rsidRPr="00AF448C">
        <w:rPr>
          <w:rStyle w:val="hps"/>
          <w:sz w:val="28"/>
          <w:szCs w:val="28"/>
        </w:rPr>
        <w:t>the line</w:t>
      </w:r>
      <w:r w:rsidRPr="00AF448C">
        <w:rPr>
          <w:sz w:val="28"/>
          <w:szCs w:val="28"/>
        </w:rPr>
        <w:t xml:space="preserve"> </w:t>
      </w:r>
      <w:r w:rsidRPr="00AF448C">
        <w:rPr>
          <w:rStyle w:val="hps"/>
          <w:sz w:val="28"/>
          <w:szCs w:val="28"/>
        </w:rPr>
        <w:t>z</w:t>
      </w:r>
      <w:r w:rsidRPr="00AF448C">
        <w:rPr>
          <w:sz w:val="28"/>
          <w:szCs w:val="28"/>
        </w:rPr>
        <w:t xml:space="preserve"> </w:t>
      </w:r>
      <w:r w:rsidRPr="00AF448C">
        <w:rPr>
          <w:rStyle w:val="hps"/>
          <w:sz w:val="28"/>
          <w:szCs w:val="28"/>
        </w:rPr>
        <w:t>are frequently used as</w:t>
      </w:r>
      <w:r w:rsidRPr="00AF448C">
        <w:rPr>
          <w:sz w:val="28"/>
          <w:szCs w:val="28"/>
        </w:rPr>
        <w:t xml:space="preserve"> </w:t>
      </w:r>
      <w:r w:rsidRPr="00AF448C">
        <w:rPr>
          <w:rStyle w:val="hps"/>
          <w:sz w:val="28"/>
          <w:szCs w:val="28"/>
        </w:rPr>
        <w:t>an effective</w:t>
      </w:r>
      <w:r w:rsidRPr="00AF448C">
        <w:rPr>
          <w:sz w:val="28"/>
          <w:szCs w:val="28"/>
        </w:rPr>
        <w:t xml:space="preserve"> </w:t>
      </w:r>
      <w:r w:rsidRPr="00AF448C">
        <w:rPr>
          <w:rStyle w:val="hps"/>
          <w:sz w:val="28"/>
          <w:szCs w:val="28"/>
        </w:rPr>
        <w:t>diagnostic tool</w:t>
      </w:r>
      <w:r w:rsidRPr="00AF448C">
        <w:rPr>
          <w:sz w:val="28"/>
          <w:szCs w:val="28"/>
        </w:rPr>
        <w:t xml:space="preserve"> </w:t>
      </w:r>
      <w:r w:rsidRPr="00AF448C">
        <w:rPr>
          <w:rStyle w:val="hps"/>
          <w:sz w:val="28"/>
          <w:szCs w:val="28"/>
        </w:rPr>
        <w:t>hot plasmas</w:t>
      </w:r>
      <w:r w:rsidRPr="00AF448C">
        <w:rPr>
          <w:sz w:val="28"/>
          <w:szCs w:val="28"/>
        </w:rPr>
        <w:t xml:space="preserve"> </w:t>
      </w:r>
      <w:r w:rsidRPr="00AF448C">
        <w:rPr>
          <w:rStyle w:val="hps"/>
          <w:sz w:val="28"/>
          <w:szCs w:val="28"/>
        </w:rPr>
        <w:t>to</w:t>
      </w:r>
      <w:r w:rsidRPr="00AF448C">
        <w:rPr>
          <w:sz w:val="28"/>
          <w:szCs w:val="28"/>
        </w:rPr>
        <w:t xml:space="preserve"> </w:t>
      </w:r>
      <w:r w:rsidRPr="00AF448C">
        <w:rPr>
          <w:rStyle w:val="hps"/>
          <w:sz w:val="28"/>
          <w:szCs w:val="28"/>
        </w:rPr>
        <w:t>derive the</w:t>
      </w:r>
      <w:r w:rsidRPr="00AF448C">
        <w:rPr>
          <w:sz w:val="28"/>
          <w:szCs w:val="28"/>
        </w:rPr>
        <w:t xml:space="preserve"> </w:t>
      </w:r>
      <w:r w:rsidRPr="00AF448C">
        <w:rPr>
          <w:rStyle w:val="hps"/>
          <w:sz w:val="28"/>
          <w:szCs w:val="28"/>
        </w:rPr>
        <w:t>density and</w:t>
      </w:r>
      <w:r w:rsidRPr="00AF448C">
        <w:rPr>
          <w:sz w:val="28"/>
          <w:szCs w:val="28"/>
        </w:rPr>
        <w:t xml:space="preserve"> </w:t>
      </w:r>
      <w:r w:rsidRPr="00AF448C">
        <w:rPr>
          <w:rStyle w:val="hps"/>
          <w:sz w:val="28"/>
          <w:szCs w:val="28"/>
        </w:rPr>
        <w:t>electron temperature</w:t>
      </w:r>
      <w:r w:rsidRPr="00AF448C">
        <w:rPr>
          <w:sz w:val="28"/>
          <w:szCs w:val="28"/>
        </w:rPr>
        <w:t>.</w:t>
      </w:r>
      <w:r w:rsidRPr="00AF448C">
        <w:rPr>
          <w:sz w:val="28"/>
          <w:szCs w:val="28"/>
        </w:rPr>
        <w:br/>
      </w:r>
      <w:r w:rsidRPr="00AF448C">
        <w:rPr>
          <w:rStyle w:val="hps"/>
          <w:sz w:val="28"/>
          <w:szCs w:val="28"/>
        </w:rPr>
        <w:t>We</w:t>
      </w:r>
      <w:r w:rsidRPr="00AF448C">
        <w:rPr>
          <w:sz w:val="28"/>
          <w:szCs w:val="28"/>
        </w:rPr>
        <w:t xml:space="preserve"> </w:t>
      </w:r>
      <w:r w:rsidRPr="00AF448C">
        <w:rPr>
          <w:rStyle w:val="hps"/>
          <w:sz w:val="28"/>
          <w:szCs w:val="28"/>
        </w:rPr>
        <w:t>specifically</w:t>
      </w:r>
      <w:r w:rsidRPr="00AF448C">
        <w:rPr>
          <w:sz w:val="28"/>
          <w:szCs w:val="28"/>
        </w:rPr>
        <w:t xml:space="preserve"> </w:t>
      </w:r>
      <w:r w:rsidRPr="00AF448C">
        <w:rPr>
          <w:rStyle w:val="hps"/>
          <w:sz w:val="28"/>
          <w:szCs w:val="28"/>
        </w:rPr>
        <w:t>studied in this</w:t>
      </w:r>
      <w:r w:rsidRPr="00AF448C">
        <w:rPr>
          <w:sz w:val="28"/>
          <w:szCs w:val="28"/>
        </w:rPr>
        <w:t xml:space="preserve"> </w:t>
      </w:r>
      <w:r w:rsidRPr="00AF448C">
        <w:rPr>
          <w:rStyle w:val="hps"/>
          <w:sz w:val="28"/>
          <w:szCs w:val="28"/>
        </w:rPr>
        <w:t>memory</w:t>
      </w:r>
      <w:r w:rsidRPr="00AF448C">
        <w:rPr>
          <w:sz w:val="28"/>
          <w:szCs w:val="28"/>
        </w:rPr>
        <w:t xml:space="preserve"> </w:t>
      </w:r>
      <w:r w:rsidRPr="00AF448C">
        <w:rPr>
          <w:rStyle w:val="hps"/>
          <w:sz w:val="28"/>
          <w:szCs w:val="28"/>
        </w:rPr>
        <w:t>contribution to</w:t>
      </w:r>
      <w:r w:rsidRPr="00AF448C">
        <w:rPr>
          <w:sz w:val="28"/>
          <w:szCs w:val="28"/>
        </w:rPr>
        <w:t xml:space="preserve"> </w:t>
      </w:r>
      <w:r w:rsidRPr="00AF448C">
        <w:rPr>
          <w:rStyle w:val="hps"/>
          <w:sz w:val="28"/>
          <w:szCs w:val="28"/>
        </w:rPr>
        <w:t>the intensity of the</w:t>
      </w:r>
      <w:r w:rsidRPr="00AF448C">
        <w:rPr>
          <w:sz w:val="28"/>
          <w:szCs w:val="28"/>
        </w:rPr>
        <w:t xml:space="preserve"> </w:t>
      </w:r>
      <w:r w:rsidRPr="00AF448C">
        <w:rPr>
          <w:rStyle w:val="hps"/>
          <w:sz w:val="28"/>
          <w:szCs w:val="28"/>
        </w:rPr>
        <w:t>z</w:t>
      </w:r>
      <w:r w:rsidRPr="00AF448C">
        <w:rPr>
          <w:sz w:val="28"/>
          <w:szCs w:val="28"/>
        </w:rPr>
        <w:t xml:space="preserve"> </w:t>
      </w:r>
      <w:r w:rsidRPr="00AF448C">
        <w:rPr>
          <w:rStyle w:val="hps"/>
          <w:sz w:val="28"/>
          <w:szCs w:val="28"/>
        </w:rPr>
        <w:t>stripe</w:t>
      </w:r>
      <w:r w:rsidRPr="00AF448C">
        <w:rPr>
          <w:sz w:val="28"/>
          <w:szCs w:val="28"/>
        </w:rPr>
        <w:t xml:space="preserve"> </w:t>
      </w:r>
      <w:r w:rsidRPr="00AF448C">
        <w:rPr>
          <w:rStyle w:val="hps"/>
          <w:sz w:val="28"/>
          <w:szCs w:val="28"/>
        </w:rPr>
        <w:t>Ne8</w:t>
      </w:r>
      <w:r w:rsidRPr="00AF448C">
        <w:rPr>
          <w:sz w:val="28"/>
          <w:szCs w:val="28"/>
        </w:rPr>
        <w:t xml:space="preserve"> </w:t>
      </w:r>
      <w:r w:rsidRPr="00AF448C">
        <w:rPr>
          <w:rStyle w:val="hps"/>
          <w:sz w:val="28"/>
          <w:szCs w:val="28"/>
        </w:rPr>
        <w:t>+</w:t>
      </w:r>
      <w:r w:rsidRPr="00AF448C">
        <w:rPr>
          <w:sz w:val="28"/>
          <w:szCs w:val="28"/>
        </w:rPr>
        <w:t xml:space="preserve"> </w:t>
      </w:r>
      <w:r w:rsidRPr="00AF448C">
        <w:rPr>
          <w:rStyle w:val="hps"/>
          <w:sz w:val="28"/>
          <w:szCs w:val="28"/>
        </w:rPr>
        <w:t>ion</w:t>
      </w:r>
      <w:r w:rsidRPr="00AF448C">
        <w:rPr>
          <w:sz w:val="28"/>
          <w:szCs w:val="28"/>
        </w:rPr>
        <w:t xml:space="preserve"> </w:t>
      </w:r>
      <w:proofErr w:type="spellStart"/>
      <w:r w:rsidRPr="00AF448C">
        <w:rPr>
          <w:rStyle w:val="hps"/>
          <w:sz w:val="28"/>
          <w:szCs w:val="28"/>
        </w:rPr>
        <w:t>from</w:t>
      </w:r>
      <w:proofErr w:type="spellEnd"/>
      <w:r w:rsidRPr="00AF448C">
        <w:rPr>
          <w:rStyle w:val="hps"/>
          <w:sz w:val="28"/>
          <w:szCs w:val="28"/>
        </w:rPr>
        <w:t xml:space="preserve"> the</w:t>
      </w:r>
      <w:r w:rsidRPr="00AF448C">
        <w:rPr>
          <w:sz w:val="28"/>
          <w:szCs w:val="28"/>
        </w:rPr>
        <w:t xml:space="preserve"> </w:t>
      </w:r>
      <w:proofErr w:type="spellStart"/>
      <w:r w:rsidRPr="00AF448C">
        <w:rPr>
          <w:rStyle w:val="hps"/>
          <w:sz w:val="28"/>
          <w:szCs w:val="28"/>
        </w:rPr>
        <w:t>ionization</w:t>
      </w:r>
      <w:proofErr w:type="spellEnd"/>
      <w:r w:rsidRPr="00AF448C">
        <w:rPr>
          <w:rStyle w:val="hps"/>
          <w:sz w:val="28"/>
          <w:szCs w:val="28"/>
        </w:rPr>
        <w:t xml:space="preserve"> </w:t>
      </w:r>
      <w:proofErr w:type="spellStart"/>
      <w:r w:rsidRPr="00AF448C">
        <w:rPr>
          <w:rStyle w:val="hps"/>
          <w:sz w:val="28"/>
          <w:szCs w:val="28"/>
        </w:rPr>
        <w:t>process</w:t>
      </w:r>
      <w:proofErr w:type="spellEnd"/>
      <w:r w:rsidRPr="00AF448C">
        <w:rPr>
          <w:sz w:val="28"/>
          <w:szCs w:val="28"/>
        </w:rPr>
        <w:t xml:space="preserve"> </w:t>
      </w:r>
      <w:proofErr w:type="spellStart"/>
      <w:r w:rsidRPr="00AF448C">
        <w:rPr>
          <w:rStyle w:val="hps"/>
          <w:sz w:val="28"/>
          <w:szCs w:val="28"/>
        </w:rPr>
        <w:t>internal</w:t>
      </w:r>
      <w:proofErr w:type="spellEnd"/>
      <w:r w:rsidRPr="00AF448C">
        <w:rPr>
          <w:sz w:val="28"/>
          <w:szCs w:val="28"/>
        </w:rPr>
        <w:t xml:space="preserve"> </w:t>
      </w:r>
      <w:r w:rsidRPr="00AF448C">
        <w:rPr>
          <w:rStyle w:val="hps"/>
          <w:sz w:val="28"/>
          <w:szCs w:val="28"/>
        </w:rPr>
        <w:t>layer</w:t>
      </w:r>
      <w:r w:rsidRPr="00AF448C">
        <w:rPr>
          <w:sz w:val="28"/>
          <w:szCs w:val="28"/>
        </w:rPr>
        <w:t xml:space="preserve"> </w:t>
      </w:r>
      <w:proofErr w:type="spellStart"/>
      <w:r w:rsidRPr="00AF448C">
        <w:rPr>
          <w:rStyle w:val="hps"/>
          <w:sz w:val="28"/>
          <w:szCs w:val="28"/>
        </w:rPr>
        <w:t>lithiumoïdes</w:t>
      </w:r>
      <w:proofErr w:type="spellEnd"/>
      <w:r w:rsidRPr="00AF448C">
        <w:rPr>
          <w:sz w:val="28"/>
          <w:szCs w:val="28"/>
        </w:rPr>
        <w:t xml:space="preserve"> </w:t>
      </w:r>
      <w:r w:rsidRPr="00AF448C">
        <w:rPr>
          <w:rStyle w:val="hps"/>
          <w:sz w:val="28"/>
          <w:szCs w:val="28"/>
        </w:rPr>
        <w:t>Ne7</w:t>
      </w:r>
      <w:r w:rsidRPr="00AF448C">
        <w:rPr>
          <w:sz w:val="28"/>
          <w:szCs w:val="28"/>
        </w:rPr>
        <w:t xml:space="preserve"> </w:t>
      </w:r>
      <w:r w:rsidRPr="00AF448C">
        <w:rPr>
          <w:rStyle w:val="hps"/>
          <w:sz w:val="28"/>
          <w:szCs w:val="28"/>
        </w:rPr>
        <w:t>+</w:t>
      </w:r>
      <w:r w:rsidRPr="00AF448C">
        <w:rPr>
          <w:sz w:val="28"/>
          <w:szCs w:val="28"/>
        </w:rPr>
        <w:t xml:space="preserve"> </w:t>
      </w:r>
      <w:r w:rsidRPr="00AF448C">
        <w:rPr>
          <w:rStyle w:val="hps"/>
          <w:sz w:val="28"/>
          <w:szCs w:val="28"/>
        </w:rPr>
        <w:t>ions</w:t>
      </w:r>
      <w:r w:rsidRPr="00AF448C">
        <w:rPr>
          <w:sz w:val="28"/>
          <w:szCs w:val="28"/>
        </w:rPr>
        <w:t xml:space="preserve"> </w:t>
      </w:r>
      <w:r w:rsidRPr="00AF448C">
        <w:rPr>
          <w:rStyle w:val="hps"/>
          <w:sz w:val="28"/>
          <w:szCs w:val="28"/>
        </w:rPr>
        <w:t>which</w:t>
      </w:r>
      <w:r w:rsidRPr="00AF448C">
        <w:rPr>
          <w:sz w:val="28"/>
          <w:szCs w:val="28"/>
        </w:rPr>
        <w:t xml:space="preserve"> </w:t>
      </w:r>
      <w:r w:rsidRPr="00AF448C">
        <w:rPr>
          <w:rStyle w:val="hps"/>
          <w:sz w:val="28"/>
          <w:szCs w:val="28"/>
        </w:rPr>
        <w:t xml:space="preserve">are </w:t>
      </w:r>
      <w:proofErr w:type="spellStart"/>
      <w:r w:rsidRPr="00AF448C">
        <w:rPr>
          <w:rStyle w:val="hps"/>
          <w:sz w:val="28"/>
          <w:szCs w:val="28"/>
        </w:rPr>
        <w:t>initially</w:t>
      </w:r>
      <w:proofErr w:type="spellEnd"/>
      <w:r w:rsidRPr="00AF448C">
        <w:rPr>
          <w:sz w:val="28"/>
          <w:szCs w:val="28"/>
        </w:rPr>
        <w:t xml:space="preserve"> </w:t>
      </w:r>
      <w:r w:rsidRPr="00AF448C">
        <w:rPr>
          <w:rStyle w:val="hps"/>
          <w:sz w:val="28"/>
          <w:szCs w:val="28"/>
        </w:rPr>
        <w:t xml:space="preserve">in </w:t>
      </w:r>
      <w:proofErr w:type="spellStart"/>
      <w:r w:rsidRPr="00AF448C">
        <w:rPr>
          <w:rStyle w:val="hps"/>
          <w:sz w:val="28"/>
          <w:szCs w:val="28"/>
        </w:rPr>
        <w:t>their</w:t>
      </w:r>
      <w:proofErr w:type="spellEnd"/>
      <w:r w:rsidRPr="00AF448C">
        <w:rPr>
          <w:rStyle w:val="hps"/>
          <w:sz w:val="28"/>
          <w:szCs w:val="28"/>
        </w:rPr>
        <w:t xml:space="preserve"> </w:t>
      </w:r>
      <w:proofErr w:type="spellStart"/>
      <w:r w:rsidRPr="00AF448C">
        <w:rPr>
          <w:rStyle w:val="hps"/>
          <w:sz w:val="28"/>
          <w:szCs w:val="28"/>
        </w:rPr>
        <w:t>ground</w:t>
      </w:r>
      <w:proofErr w:type="spellEnd"/>
      <w:r w:rsidRPr="00AF448C">
        <w:rPr>
          <w:sz w:val="28"/>
          <w:szCs w:val="28"/>
        </w:rPr>
        <w:t xml:space="preserve"> </w:t>
      </w:r>
      <w:proofErr w:type="spellStart"/>
      <w:r w:rsidRPr="00AF448C">
        <w:rPr>
          <w:rStyle w:val="hps"/>
          <w:sz w:val="28"/>
          <w:szCs w:val="28"/>
        </w:rPr>
        <w:t>level</w:t>
      </w:r>
      <w:proofErr w:type="spellEnd"/>
      <w:r w:rsidRPr="00AF448C">
        <w:rPr>
          <w:sz w:val="28"/>
          <w:szCs w:val="28"/>
        </w:rPr>
        <w:t xml:space="preserve">  </w:t>
      </w:r>
      <w:r w:rsidRPr="00AF448C">
        <w:rPr>
          <w:rFonts w:ascii="Calibri" w:eastAsia="Calibri" w:hAnsi="Calibri" w:cs="Arial"/>
          <w:sz w:val="28"/>
          <w:szCs w:val="28"/>
        </w:rPr>
        <w:t>1s</w:t>
      </w:r>
      <w:r w:rsidRPr="00AF448C">
        <w:rPr>
          <w:rFonts w:ascii="Calibri" w:eastAsia="Calibri" w:hAnsi="Calibri" w:cs="Arial"/>
          <w:sz w:val="28"/>
          <w:szCs w:val="28"/>
          <w:vertAlign w:val="superscript"/>
        </w:rPr>
        <w:t>2</w:t>
      </w:r>
      <w:r w:rsidRPr="00AF448C">
        <w:rPr>
          <w:rFonts w:ascii="Calibri" w:eastAsia="Calibri" w:hAnsi="Calibri" w:cs="Arial"/>
          <w:sz w:val="28"/>
          <w:szCs w:val="28"/>
        </w:rPr>
        <w:t xml:space="preserve">2s </w:t>
      </w:r>
      <w:r w:rsidRPr="00AF448C">
        <w:rPr>
          <w:rFonts w:ascii="Calibri" w:eastAsia="Calibri" w:hAnsi="Calibri" w:cs="Arial"/>
          <w:sz w:val="28"/>
          <w:szCs w:val="28"/>
          <w:vertAlign w:val="superscript"/>
        </w:rPr>
        <w:t>2</w:t>
      </w:r>
      <w:r w:rsidRPr="00AF448C">
        <w:rPr>
          <w:rFonts w:ascii="Calibri" w:eastAsia="Calibri" w:hAnsi="Calibri" w:cs="Arial"/>
          <w:sz w:val="28"/>
          <w:szCs w:val="28"/>
        </w:rPr>
        <w:t>S</w:t>
      </w:r>
      <w:r w:rsidRPr="00AF448C">
        <w:rPr>
          <w:rFonts w:ascii="Calibri" w:eastAsia="Calibri" w:hAnsi="Calibri" w:cs="Arial"/>
          <w:sz w:val="28"/>
          <w:szCs w:val="28"/>
          <w:vertAlign w:val="subscript"/>
        </w:rPr>
        <w:t>1/2</w:t>
      </w:r>
      <w:r w:rsidRPr="00AF448C">
        <w:rPr>
          <w:rFonts w:ascii="Calibri" w:eastAsia="Calibri" w:hAnsi="Calibri" w:cs="Arial"/>
          <w:sz w:val="28"/>
          <w:szCs w:val="28"/>
        </w:rPr>
        <w:t>.</w:t>
      </w:r>
    </w:p>
    <w:p w:rsidR="00460D9E" w:rsidRPr="00AF448C" w:rsidRDefault="00460D9E" w:rsidP="00AF448C">
      <w:pPr>
        <w:spacing w:line="240" w:lineRule="auto"/>
        <w:ind w:firstLine="708"/>
        <w:rPr>
          <w:rFonts w:ascii="Calibri" w:eastAsia="Calibri" w:hAnsi="Calibri" w:cs="Arial"/>
          <w:sz w:val="28"/>
          <w:szCs w:val="28"/>
        </w:rPr>
      </w:pPr>
    </w:p>
    <w:p w:rsidR="007B20F8" w:rsidRPr="00AB0133" w:rsidRDefault="00AB0133" w:rsidP="00AF448C">
      <w:pPr>
        <w:spacing w:line="240" w:lineRule="auto"/>
        <w:ind w:firstLine="708"/>
        <w:jc w:val="right"/>
        <w:rPr>
          <w:sz w:val="32"/>
          <w:szCs w:val="32"/>
          <w:rtl/>
          <w:lang w:bidi="ar-DZ"/>
        </w:rPr>
      </w:pPr>
      <w:r w:rsidRPr="00452DAD">
        <w:rPr>
          <w:rFonts w:ascii="Calibri" w:eastAsia="Calibri" w:hAnsi="Calibri" w:cs="Arial"/>
          <w:sz w:val="24"/>
          <w:szCs w:val="24"/>
        </w:rPr>
        <w:t xml:space="preserve">1s2s </w:t>
      </w:r>
      <w:r w:rsidRPr="00452DAD">
        <w:rPr>
          <w:rFonts w:ascii="Calibri" w:eastAsia="Calibri" w:hAnsi="Calibri" w:cs="Arial"/>
          <w:sz w:val="24"/>
          <w:szCs w:val="24"/>
          <w:vertAlign w:val="superscript"/>
        </w:rPr>
        <w:t>3</w:t>
      </w:r>
      <w:r w:rsidRPr="00452DAD">
        <w:rPr>
          <w:rFonts w:ascii="Calibri" w:eastAsia="Calibri" w:hAnsi="Calibri" w:cs="Arial"/>
          <w:sz w:val="24"/>
          <w:szCs w:val="24"/>
        </w:rPr>
        <w:t>S</w:t>
      </w:r>
      <w:r w:rsidRPr="00452DAD">
        <w:rPr>
          <w:rFonts w:ascii="Calibri" w:eastAsia="Calibri" w:hAnsi="Calibri" w:cs="Arial"/>
          <w:sz w:val="24"/>
          <w:szCs w:val="24"/>
          <w:vertAlign w:val="subscript"/>
        </w:rPr>
        <w:t>1</w:t>
      </w:r>
      <w:r w:rsidRPr="00452DAD">
        <w:rPr>
          <w:rFonts w:ascii="Calibri" w:eastAsia="Calibri" w:hAnsi="Calibri" w:cs="Arial"/>
          <w:sz w:val="24"/>
          <w:szCs w:val="24"/>
        </w:rPr>
        <w:sym w:font="Symbol" w:char="F0AE"/>
      </w:r>
      <w:r w:rsidRPr="00452DAD">
        <w:rPr>
          <w:rFonts w:ascii="Calibri" w:eastAsia="Calibri" w:hAnsi="Calibri" w:cs="Arial"/>
          <w:sz w:val="24"/>
          <w:szCs w:val="24"/>
        </w:rPr>
        <w:t>1s</w:t>
      </w:r>
      <w:r w:rsidRPr="00452DAD">
        <w:rPr>
          <w:rFonts w:ascii="Calibri" w:eastAsia="Calibri" w:hAnsi="Calibri" w:cs="Arial"/>
          <w:sz w:val="24"/>
          <w:szCs w:val="24"/>
          <w:vertAlign w:val="superscript"/>
        </w:rPr>
        <w:t>2 1</w:t>
      </w:r>
      <w:r w:rsidRPr="00452DAD">
        <w:rPr>
          <w:rFonts w:ascii="Calibri" w:eastAsia="Calibri" w:hAnsi="Calibri" w:cs="Arial"/>
          <w:sz w:val="24"/>
          <w:szCs w:val="24"/>
        </w:rPr>
        <w:t>S</w:t>
      </w:r>
      <w:r w:rsidRPr="00452DAD">
        <w:rPr>
          <w:rFonts w:ascii="Calibri" w:eastAsia="Calibri" w:hAnsi="Calibri" w:cs="Arial"/>
          <w:sz w:val="24"/>
          <w:szCs w:val="24"/>
          <w:vertAlign w:val="subscript"/>
        </w:rPr>
        <w:t>0</w:t>
      </w:r>
      <w:r w:rsidR="007B20F8" w:rsidRPr="00AB0133">
        <w:rPr>
          <w:rFonts w:hint="cs"/>
          <w:sz w:val="32"/>
          <w:szCs w:val="32"/>
          <w:rtl/>
          <w:lang w:bidi="ar-DZ"/>
        </w:rPr>
        <w:t>لقد اهتممنا في هذه الرسالة بالسطر المح</w:t>
      </w:r>
      <w:r>
        <w:rPr>
          <w:rFonts w:hint="cs"/>
          <w:sz w:val="32"/>
          <w:szCs w:val="32"/>
          <w:rtl/>
          <w:lang w:bidi="ar-DZ"/>
        </w:rPr>
        <w:t>ظ</w:t>
      </w:r>
      <w:r w:rsidR="007B20F8" w:rsidRPr="00AB0133">
        <w:rPr>
          <w:rFonts w:hint="cs"/>
          <w:sz w:val="32"/>
          <w:szCs w:val="32"/>
          <w:rtl/>
          <w:lang w:bidi="ar-DZ"/>
        </w:rPr>
        <w:t xml:space="preserve">ور </w:t>
      </w:r>
      <w:bookmarkStart w:id="0" w:name="_GoBack"/>
      <w:bookmarkEnd w:id="0"/>
      <w:r w:rsidR="007B20F8" w:rsidRPr="00AB0133">
        <w:rPr>
          <w:rFonts w:hint="cs"/>
          <w:sz w:val="32"/>
          <w:szCs w:val="32"/>
          <w:rtl/>
          <w:lang w:bidi="ar-DZ"/>
        </w:rPr>
        <w:t xml:space="preserve">المسمى </w:t>
      </w:r>
      <w:r w:rsidR="007B20F8" w:rsidRPr="009F323C">
        <w:rPr>
          <w:rFonts w:hint="cs"/>
          <w:sz w:val="32"/>
          <w:szCs w:val="32"/>
          <w:u w:val="single"/>
          <w:rtl/>
          <w:lang w:bidi="ar-DZ"/>
        </w:rPr>
        <w:t>زد</w:t>
      </w:r>
      <w:r w:rsidR="007B20F8" w:rsidRPr="00AB0133">
        <w:rPr>
          <w:rFonts w:hint="cs"/>
          <w:sz w:val="32"/>
          <w:szCs w:val="32"/>
          <w:rtl/>
          <w:lang w:bidi="ar-DZ"/>
        </w:rPr>
        <w:t xml:space="preserve"> الناتج</w:t>
      </w:r>
      <w:r>
        <w:rPr>
          <w:rFonts w:hint="cs"/>
          <w:sz w:val="32"/>
          <w:szCs w:val="32"/>
          <w:rtl/>
          <w:lang w:bidi="ar-DZ"/>
        </w:rPr>
        <w:t xml:space="preserve"> </w:t>
      </w:r>
      <w:r w:rsidR="007B20F8" w:rsidRPr="00AB0133">
        <w:rPr>
          <w:rFonts w:hint="cs"/>
          <w:sz w:val="32"/>
          <w:szCs w:val="32"/>
          <w:rtl/>
          <w:lang w:bidi="ar-DZ"/>
        </w:rPr>
        <w:t xml:space="preserve"> </w:t>
      </w:r>
      <w:r w:rsidR="00AF448C">
        <w:rPr>
          <w:rFonts w:hint="cs"/>
          <w:sz w:val="32"/>
          <w:szCs w:val="32"/>
          <w:rtl/>
          <w:lang w:bidi="ar-DZ"/>
        </w:rPr>
        <w:t xml:space="preserve"> </w:t>
      </w:r>
      <w:r w:rsidR="00E92BC2" w:rsidRPr="00AB0133">
        <w:rPr>
          <w:rFonts w:hint="cs"/>
          <w:sz w:val="32"/>
          <w:szCs w:val="32"/>
          <w:rtl/>
          <w:lang w:bidi="ar-DZ"/>
        </w:rPr>
        <w:t xml:space="preserve">  في الأيونات الهدروجينية الأكثر طاقة هذا السطر هو ملاحظ بطاقة كبيرة في الطيف</w:t>
      </w:r>
      <w:r w:rsidRPr="00AB0133">
        <w:rPr>
          <w:rFonts w:hint="cs"/>
          <w:sz w:val="32"/>
          <w:szCs w:val="32"/>
          <w:rtl/>
          <w:lang w:bidi="ar-DZ"/>
        </w:rPr>
        <w:t xml:space="preserve"> </w:t>
      </w:r>
      <w:r w:rsidRPr="009F323C">
        <w:rPr>
          <w:rFonts w:hint="cs"/>
          <w:sz w:val="32"/>
          <w:szCs w:val="32"/>
          <w:u w:val="single"/>
          <w:rtl/>
          <w:lang w:bidi="ar-DZ"/>
        </w:rPr>
        <w:t>أكس</w:t>
      </w:r>
      <w:r w:rsidR="00E92BC2" w:rsidRPr="00AB0133">
        <w:rPr>
          <w:rFonts w:hint="cs"/>
          <w:sz w:val="32"/>
          <w:szCs w:val="32"/>
          <w:rtl/>
          <w:lang w:bidi="ar-DZ"/>
        </w:rPr>
        <w:t xml:space="preserve">  في البلازما الساخنة جدا و الأقل </w:t>
      </w:r>
      <w:proofErr w:type="gramStart"/>
      <w:r w:rsidR="00E92BC2" w:rsidRPr="00AB0133">
        <w:rPr>
          <w:rFonts w:hint="cs"/>
          <w:sz w:val="32"/>
          <w:szCs w:val="32"/>
          <w:rtl/>
          <w:lang w:bidi="ar-DZ"/>
        </w:rPr>
        <w:t>كثافة .</w:t>
      </w:r>
      <w:proofErr w:type="gramEnd"/>
      <w:r w:rsidR="00E92BC2" w:rsidRPr="00AB0133">
        <w:rPr>
          <w:rFonts w:hint="cs"/>
          <w:sz w:val="32"/>
          <w:szCs w:val="32"/>
          <w:rtl/>
          <w:lang w:bidi="ar-DZ"/>
        </w:rPr>
        <w:t xml:space="preserve"> </w:t>
      </w:r>
      <w:r w:rsidR="00E92BC2" w:rsidRPr="00AB0133">
        <w:rPr>
          <w:rStyle w:val="hps"/>
          <w:rFonts w:hint="cs"/>
          <w:sz w:val="32"/>
          <w:szCs w:val="32"/>
          <w:rtl/>
        </w:rPr>
        <w:t>شدة</w:t>
      </w:r>
      <w:r w:rsidR="00E92BC2" w:rsidRPr="00AB0133">
        <w:rPr>
          <w:rStyle w:val="longtext"/>
          <w:rFonts w:hint="cs"/>
          <w:sz w:val="32"/>
          <w:szCs w:val="32"/>
          <w:rtl/>
        </w:rPr>
        <w:t xml:space="preserve"> </w:t>
      </w:r>
      <w:r w:rsidR="00E92BC2" w:rsidRPr="00AB0133">
        <w:rPr>
          <w:rStyle w:val="hps"/>
          <w:rFonts w:hint="cs"/>
          <w:sz w:val="32"/>
          <w:szCs w:val="32"/>
          <w:rtl/>
        </w:rPr>
        <w:t>تقارير</w:t>
      </w:r>
      <w:r w:rsidR="00E92BC2" w:rsidRPr="00AB0133">
        <w:rPr>
          <w:rStyle w:val="longtext"/>
          <w:rFonts w:hint="cs"/>
          <w:sz w:val="32"/>
          <w:szCs w:val="32"/>
          <w:rtl/>
        </w:rPr>
        <w:t xml:space="preserve"> </w:t>
      </w:r>
      <w:r w:rsidR="00E92BC2" w:rsidRPr="00AB0133">
        <w:rPr>
          <w:rStyle w:val="hps"/>
          <w:rFonts w:hint="cs"/>
          <w:sz w:val="32"/>
          <w:szCs w:val="32"/>
          <w:rtl/>
        </w:rPr>
        <w:t>الأشعة</w:t>
      </w:r>
      <w:r w:rsidR="00E92BC2" w:rsidRPr="00AB0133">
        <w:rPr>
          <w:rStyle w:val="longtext"/>
          <w:rFonts w:hint="cs"/>
          <w:sz w:val="32"/>
          <w:szCs w:val="32"/>
          <w:rtl/>
        </w:rPr>
        <w:t xml:space="preserve"> </w:t>
      </w:r>
      <w:r w:rsidR="00E92BC2" w:rsidRPr="00AB0133">
        <w:rPr>
          <w:rStyle w:val="hps"/>
          <w:rFonts w:hint="cs"/>
          <w:sz w:val="32"/>
          <w:szCs w:val="32"/>
          <w:rtl/>
        </w:rPr>
        <w:t>التي تنطوي</w:t>
      </w:r>
      <w:r w:rsidRPr="00AB0133">
        <w:rPr>
          <w:rStyle w:val="hps"/>
          <w:rFonts w:hint="cs"/>
          <w:sz w:val="32"/>
          <w:szCs w:val="32"/>
          <w:rtl/>
        </w:rPr>
        <w:t xml:space="preserve"> </w:t>
      </w:r>
      <w:proofErr w:type="gramStart"/>
      <w:r w:rsidRPr="00AB0133">
        <w:rPr>
          <w:rStyle w:val="hps"/>
          <w:rFonts w:hint="cs"/>
          <w:sz w:val="32"/>
          <w:szCs w:val="32"/>
          <w:rtl/>
        </w:rPr>
        <w:t xml:space="preserve">على </w:t>
      </w:r>
      <w:r w:rsidR="00E92BC2" w:rsidRPr="00AB0133">
        <w:rPr>
          <w:rStyle w:val="hps"/>
          <w:rFonts w:hint="cs"/>
          <w:sz w:val="32"/>
          <w:szCs w:val="32"/>
          <w:rtl/>
        </w:rPr>
        <w:t xml:space="preserve"> السطر</w:t>
      </w:r>
      <w:proofErr w:type="gramEnd"/>
      <w:r w:rsidR="00E92BC2" w:rsidRPr="00AB0133">
        <w:rPr>
          <w:rStyle w:val="hps"/>
          <w:rFonts w:hint="cs"/>
          <w:sz w:val="32"/>
          <w:szCs w:val="32"/>
          <w:rtl/>
        </w:rPr>
        <w:t xml:space="preserve"> </w:t>
      </w:r>
      <w:r w:rsidR="00E92BC2" w:rsidRPr="009F323C">
        <w:rPr>
          <w:rStyle w:val="hps"/>
          <w:rFonts w:hint="cs"/>
          <w:sz w:val="32"/>
          <w:szCs w:val="32"/>
          <w:u w:val="single"/>
          <w:rtl/>
          <w:lang w:bidi="ar-DZ"/>
        </w:rPr>
        <w:t>زد</w:t>
      </w:r>
      <w:r w:rsidR="00333059">
        <w:rPr>
          <w:rStyle w:val="hps"/>
          <w:rFonts w:hint="cs"/>
          <w:sz w:val="32"/>
          <w:szCs w:val="32"/>
          <w:rtl/>
        </w:rPr>
        <w:t xml:space="preserve"> </w:t>
      </w:r>
      <w:r w:rsidR="00E92BC2" w:rsidRPr="00AB0133">
        <w:rPr>
          <w:rStyle w:val="hps"/>
          <w:rFonts w:hint="cs"/>
          <w:sz w:val="32"/>
          <w:szCs w:val="32"/>
          <w:rtl/>
        </w:rPr>
        <w:t xml:space="preserve"> تستخدم</w:t>
      </w:r>
      <w:r w:rsidR="00E92BC2" w:rsidRPr="00AB0133">
        <w:rPr>
          <w:rStyle w:val="longtext"/>
          <w:rFonts w:hint="cs"/>
          <w:sz w:val="32"/>
          <w:szCs w:val="32"/>
          <w:rtl/>
        </w:rPr>
        <w:t xml:space="preserve"> </w:t>
      </w:r>
      <w:r>
        <w:rPr>
          <w:rStyle w:val="hps"/>
          <w:rFonts w:hint="cs"/>
          <w:sz w:val="32"/>
          <w:szCs w:val="32"/>
          <w:rtl/>
        </w:rPr>
        <w:t xml:space="preserve">في </w:t>
      </w:r>
      <w:r w:rsidR="00E92BC2" w:rsidRPr="00AB0133">
        <w:rPr>
          <w:rStyle w:val="hps"/>
          <w:rFonts w:hint="cs"/>
          <w:sz w:val="32"/>
          <w:szCs w:val="32"/>
          <w:rtl/>
        </w:rPr>
        <w:t>تشخيص</w:t>
      </w:r>
      <w:r w:rsidR="00E92BC2" w:rsidRPr="00AB0133">
        <w:rPr>
          <w:rStyle w:val="longtext"/>
          <w:rFonts w:hint="cs"/>
          <w:sz w:val="32"/>
          <w:szCs w:val="32"/>
          <w:rtl/>
        </w:rPr>
        <w:t xml:space="preserve"> </w:t>
      </w:r>
      <w:r w:rsidR="00E92BC2" w:rsidRPr="00AB0133">
        <w:rPr>
          <w:rStyle w:val="hps"/>
          <w:rFonts w:hint="cs"/>
          <w:sz w:val="32"/>
          <w:szCs w:val="32"/>
          <w:rtl/>
        </w:rPr>
        <w:t>البلازما</w:t>
      </w:r>
      <w:r w:rsidR="00E92BC2" w:rsidRPr="00AB0133">
        <w:rPr>
          <w:rStyle w:val="longtext"/>
          <w:rFonts w:hint="cs"/>
          <w:sz w:val="32"/>
          <w:szCs w:val="32"/>
          <w:rtl/>
        </w:rPr>
        <w:t xml:space="preserve"> </w:t>
      </w:r>
      <w:r>
        <w:rPr>
          <w:rStyle w:val="hps"/>
          <w:rFonts w:hint="cs"/>
          <w:sz w:val="32"/>
          <w:szCs w:val="32"/>
          <w:rtl/>
        </w:rPr>
        <w:t>ال</w:t>
      </w:r>
      <w:r w:rsidR="00E92BC2" w:rsidRPr="00AB0133">
        <w:rPr>
          <w:rStyle w:val="hps"/>
          <w:rFonts w:hint="cs"/>
          <w:sz w:val="32"/>
          <w:szCs w:val="32"/>
          <w:rtl/>
        </w:rPr>
        <w:t>ساخنة</w:t>
      </w:r>
      <w:r w:rsidR="00E92BC2" w:rsidRPr="00AB0133">
        <w:rPr>
          <w:rStyle w:val="longtext"/>
          <w:rFonts w:hint="cs"/>
          <w:sz w:val="32"/>
          <w:szCs w:val="32"/>
          <w:rtl/>
        </w:rPr>
        <w:t xml:space="preserve"> </w:t>
      </w:r>
      <w:r w:rsidR="00E92BC2" w:rsidRPr="00AB0133">
        <w:rPr>
          <w:rStyle w:val="hps"/>
          <w:rFonts w:hint="cs"/>
          <w:sz w:val="32"/>
          <w:szCs w:val="32"/>
          <w:rtl/>
        </w:rPr>
        <w:t>لاشتقاق</w:t>
      </w:r>
      <w:r w:rsidR="00E92BC2" w:rsidRPr="00AB0133">
        <w:rPr>
          <w:rStyle w:val="longtext"/>
          <w:rFonts w:hint="cs"/>
          <w:sz w:val="32"/>
          <w:szCs w:val="32"/>
          <w:rtl/>
        </w:rPr>
        <w:t xml:space="preserve"> </w:t>
      </w:r>
      <w:r w:rsidR="00E92BC2" w:rsidRPr="00AB0133">
        <w:rPr>
          <w:rStyle w:val="hps"/>
          <w:rFonts w:hint="cs"/>
          <w:sz w:val="32"/>
          <w:szCs w:val="32"/>
          <w:rtl/>
        </w:rPr>
        <w:t>كثافة</w:t>
      </w:r>
      <w:r w:rsidR="00E92BC2" w:rsidRPr="00AB0133">
        <w:rPr>
          <w:rStyle w:val="longtext"/>
          <w:rFonts w:hint="cs"/>
          <w:sz w:val="32"/>
          <w:szCs w:val="32"/>
          <w:rtl/>
        </w:rPr>
        <w:t xml:space="preserve"> </w:t>
      </w:r>
      <w:r w:rsidR="00E92BC2" w:rsidRPr="00AB0133">
        <w:rPr>
          <w:rStyle w:val="hps"/>
          <w:rFonts w:hint="cs"/>
          <w:sz w:val="32"/>
          <w:szCs w:val="32"/>
          <w:rtl/>
        </w:rPr>
        <w:t>و</w:t>
      </w:r>
      <w:r w:rsidR="00E92BC2" w:rsidRPr="00AB0133">
        <w:rPr>
          <w:rStyle w:val="longtext"/>
          <w:rFonts w:hint="cs"/>
          <w:sz w:val="32"/>
          <w:szCs w:val="32"/>
          <w:rtl/>
        </w:rPr>
        <w:t xml:space="preserve">درجة حرارة </w:t>
      </w:r>
      <w:r w:rsidR="00E92BC2" w:rsidRPr="00AB0133">
        <w:rPr>
          <w:rStyle w:val="hps"/>
          <w:rFonts w:hint="cs"/>
          <w:sz w:val="32"/>
          <w:szCs w:val="32"/>
          <w:rtl/>
        </w:rPr>
        <w:t>الإلكترون</w:t>
      </w:r>
      <w:r>
        <w:rPr>
          <w:rStyle w:val="hps"/>
          <w:rFonts w:hint="cs"/>
          <w:sz w:val="32"/>
          <w:szCs w:val="32"/>
          <w:rtl/>
        </w:rPr>
        <w:t>.</w:t>
      </w:r>
      <w:r>
        <w:rPr>
          <w:rStyle w:val="longtext"/>
          <w:rFonts w:hint="cs"/>
          <w:sz w:val="32"/>
          <w:szCs w:val="32"/>
          <w:rtl/>
        </w:rPr>
        <w:t xml:space="preserve"> </w:t>
      </w:r>
    </w:p>
    <w:p w:rsidR="00F1732A" w:rsidRPr="00AB0133" w:rsidRDefault="00F1732A" w:rsidP="00F1732A">
      <w:pPr>
        <w:spacing w:line="240" w:lineRule="auto"/>
        <w:ind w:firstLine="708"/>
        <w:rPr>
          <w:sz w:val="32"/>
          <w:szCs w:val="32"/>
          <w:rtl/>
        </w:rPr>
      </w:pPr>
    </w:p>
    <w:p w:rsidR="00F1732A" w:rsidRPr="00AB0133" w:rsidRDefault="00F1732A" w:rsidP="00F1732A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</w:rPr>
      </w:pPr>
      <w:r w:rsidRPr="00AB0133">
        <w:rPr>
          <w:rFonts w:ascii="Times New Roman" w:eastAsia="Times New Roman" w:hAnsi="Times New Roman" w:cs="Times New Roman"/>
          <w:sz w:val="32"/>
          <w:szCs w:val="32"/>
        </w:rPr>
        <w:t xml:space="preserve">  </w:t>
      </w:r>
    </w:p>
    <w:p w:rsidR="0002315C" w:rsidRPr="00F1732A" w:rsidRDefault="0002315C" w:rsidP="0002315C">
      <w:pPr>
        <w:bidi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rtl/>
        </w:rPr>
      </w:pPr>
    </w:p>
    <w:p w:rsidR="00F1732A" w:rsidRPr="00452DAD" w:rsidRDefault="00F1732A" w:rsidP="00F1732A">
      <w:pPr>
        <w:spacing w:line="240" w:lineRule="auto"/>
        <w:ind w:firstLine="708"/>
        <w:rPr>
          <w:sz w:val="24"/>
          <w:szCs w:val="24"/>
        </w:rPr>
      </w:pPr>
    </w:p>
    <w:sectPr w:rsidR="00F1732A" w:rsidRPr="00452DAD" w:rsidSect="00EB72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5D2C8E"/>
    <w:rsid w:val="0002315C"/>
    <w:rsid w:val="001F2F87"/>
    <w:rsid w:val="00201733"/>
    <w:rsid w:val="00333059"/>
    <w:rsid w:val="00452DAD"/>
    <w:rsid w:val="00460D9E"/>
    <w:rsid w:val="005D2C8E"/>
    <w:rsid w:val="007B20F8"/>
    <w:rsid w:val="009F323C"/>
    <w:rsid w:val="00A947B8"/>
    <w:rsid w:val="00AB0133"/>
    <w:rsid w:val="00AF448C"/>
    <w:rsid w:val="00B05B6A"/>
    <w:rsid w:val="00B9240B"/>
    <w:rsid w:val="00E92BC2"/>
    <w:rsid w:val="00EB723B"/>
    <w:rsid w:val="00F1732A"/>
    <w:rsid w:val="00F532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B723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ps">
    <w:name w:val="hps"/>
    <w:basedOn w:val="Policepardfaut"/>
    <w:rsid w:val="00B9240B"/>
  </w:style>
  <w:style w:type="character" w:customStyle="1" w:styleId="longtext">
    <w:name w:val="long_text"/>
    <w:basedOn w:val="Policepardfaut"/>
    <w:rsid w:val="00E92BC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355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7824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37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562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3887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47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454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445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6083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617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18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212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1</Pages>
  <Words>306</Words>
  <Characters>1689</Characters>
  <Application>Microsoft Office Word</Application>
  <DocSecurity>0</DocSecurity>
  <Lines>14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Sweet</Company>
  <LinksUpToDate>false</LinksUpToDate>
  <CharactersWithSpaces>1992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Pctec</dc:creator>
  <cp:keywords/>
  <dc:description/>
  <cp:lastModifiedBy>SWEET</cp:lastModifiedBy>
  <cp:revision>14</cp:revision>
  <cp:lastPrinted>2013-07-07T14:47:00Z</cp:lastPrinted>
  <dcterms:created xsi:type="dcterms:W3CDTF">2013-07-03T21:27:00Z</dcterms:created>
  <dcterms:modified xsi:type="dcterms:W3CDTF">2013-07-07T14:52:00Z</dcterms:modified>
</cp:coreProperties>
</file>