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00B" w:rsidRPr="00A3639A" w:rsidRDefault="007C600B" w:rsidP="007C600B">
      <w:pPr>
        <w:pStyle w:val="NormalWeb"/>
        <w:spacing w:before="0" w:beforeAutospacing="0" w:after="0" w:afterAutospacing="0" w:line="256" w:lineRule="auto"/>
        <w:rPr>
          <w:sz w:val="20"/>
        </w:rPr>
      </w:pPr>
      <w:r>
        <w:rPr>
          <w:rFonts w:asciiTheme="minorBidi" w:eastAsia="Times New Roman" w:hAnsiTheme="minorBidi"/>
        </w:rPr>
        <w:t xml:space="preserve">   </w:t>
      </w:r>
      <w:r w:rsidRPr="00A3639A">
        <w:rPr>
          <w:b/>
          <w:bCs/>
          <w:color w:val="000000" w:themeColor="text1"/>
          <w:kern w:val="24"/>
          <w:sz w:val="28"/>
          <w:szCs w:val="36"/>
        </w:rPr>
        <w:t>N° d’ordre :</w:t>
      </w:r>
    </w:p>
    <w:p w:rsidR="007C600B" w:rsidRDefault="007C600B" w:rsidP="007C600B">
      <w:pPr>
        <w:rPr>
          <w:rFonts w:asciiTheme="minorBidi" w:eastAsia="Times New Roman" w:hAnsiTheme="minorBidi"/>
          <w:sz w:val="24"/>
          <w:szCs w:val="24"/>
          <w:lang w:eastAsia="fr-FR"/>
        </w:rPr>
      </w:pPr>
      <w:r>
        <w:rPr>
          <w:rFonts w:ascii="Arial" w:hAnsi="Arial" w:cs="Arial"/>
          <w:noProof/>
          <w:color w:val="000000"/>
          <w:lang w:eastAsia="fr-FR"/>
        </w:rPr>
        <w:drawing>
          <wp:anchor distT="0" distB="0" distL="114300" distR="114300" simplePos="0" relativeHeight="251673600" behindDoc="0" locked="0" layoutInCell="1" allowOverlap="1" wp14:anchorId="64FC8E9E" wp14:editId="47F81DB0">
            <wp:simplePos x="0" y="0"/>
            <wp:positionH relativeFrom="margin">
              <wp:posOffset>4894580</wp:posOffset>
            </wp:positionH>
            <wp:positionV relativeFrom="paragraph">
              <wp:posOffset>238125</wp:posOffset>
            </wp:positionV>
            <wp:extent cx="1021080" cy="815975"/>
            <wp:effectExtent l="0" t="0" r="7620" b="3175"/>
            <wp:wrapNone/>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21080" cy="8159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Bidi" w:eastAsia="Times New Roman" w:hAnsiTheme="minorBidi"/>
          <w:sz w:val="24"/>
          <w:szCs w:val="24"/>
          <w:lang w:eastAsia="fr-FR"/>
        </w:rPr>
        <w:t xml:space="preserve">                    </w:t>
      </w:r>
    </w:p>
    <w:p w:rsidR="007C600B" w:rsidRPr="007C600B" w:rsidRDefault="007C600B" w:rsidP="007C600B">
      <w:pPr>
        <w:rPr>
          <w:rFonts w:asciiTheme="minorBidi" w:eastAsia="Times New Roman" w:hAnsiTheme="minorBidi"/>
          <w:b/>
          <w:bCs/>
          <w:sz w:val="24"/>
          <w:szCs w:val="24"/>
          <w:lang w:eastAsia="fr-FR"/>
        </w:rPr>
      </w:pPr>
      <w:r w:rsidRPr="007C600B">
        <w:rPr>
          <w:rFonts w:ascii="Arial" w:hAnsi="Arial" w:cs="Arial"/>
          <w:b/>
          <w:bCs/>
          <w:noProof/>
          <w:color w:val="000000"/>
          <w:shd w:val="clear" w:color="auto" w:fill="FFFFFF"/>
          <w:lang w:eastAsia="fr-FR"/>
        </w:rPr>
        <w:drawing>
          <wp:inline distT="0" distB="0" distL="0" distR="0" wp14:anchorId="79FCF420" wp14:editId="782E73F2">
            <wp:extent cx="1253747" cy="724387"/>
            <wp:effectExtent l="0" t="0" r="381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1033" cy="734375"/>
                    </a:xfrm>
                    <a:prstGeom prst="rect">
                      <a:avLst/>
                    </a:prstGeom>
                    <a:noFill/>
                  </pic:spPr>
                </pic:pic>
              </a:graphicData>
            </a:graphic>
          </wp:inline>
        </w:drawing>
      </w:r>
      <w:r w:rsidRPr="007C600B">
        <w:rPr>
          <w:rFonts w:asciiTheme="minorBidi" w:eastAsia="Times New Roman" w:hAnsiTheme="minorBidi"/>
          <w:b/>
          <w:bCs/>
          <w:sz w:val="24"/>
          <w:szCs w:val="24"/>
          <w:lang w:eastAsia="fr-FR"/>
        </w:rPr>
        <w:t xml:space="preserve">    République Algérienne Démocratique et Populaire</w:t>
      </w:r>
    </w:p>
    <w:p w:rsidR="007C600B" w:rsidRPr="007C600B" w:rsidRDefault="007C600B" w:rsidP="007C600B">
      <w:pPr>
        <w:spacing w:after="0" w:line="240" w:lineRule="auto"/>
        <w:jc w:val="center"/>
        <w:rPr>
          <w:rFonts w:asciiTheme="minorBidi" w:eastAsia="Times New Roman" w:hAnsiTheme="minorBidi"/>
          <w:b/>
          <w:bCs/>
          <w:sz w:val="24"/>
          <w:szCs w:val="24"/>
          <w:lang w:eastAsia="fr-FR"/>
        </w:rPr>
      </w:pPr>
      <w:r w:rsidRPr="007C600B">
        <w:rPr>
          <w:rFonts w:asciiTheme="minorBidi" w:eastAsia="Times New Roman" w:hAnsiTheme="minorBidi"/>
          <w:b/>
          <w:bCs/>
          <w:sz w:val="24"/>
          <w:szCs w:val="24"/>
          <w:lang w:eastAsia="fr-FR"/>
        </w:rPr>
        <w:t>Ministère de l’Enseignement Supérieur et de la Recherche Scientifique</w:t>
      </w:r>
    </w:p>
    <w:p w:rsidR="007C600B" w:rsidRPr="007C600B" w:rsidRDefault="007C600B" w:rsidP="007C600B">
      <w:pPr>
        <w:spacing w:after="0" w:line="240" w:lineRule="auto"/>
        <w:jc w:val="center"/>
        <w:rPr>
          <w:rFonts w:asciiTheme="minorBidi" w:eastAsia="Times New Roman" w:hAnsiTheme="minorBidi"/>
          <w:b/>
          <w:bCs/>
          <w:sz w:val="28"/>
          <w:szCs w:val="28"/>
          <w:lang w:eastAsia="fr-FR"/>
        </w:rPr>
      </w:pPr>
    </w:p>
    <w:p w:rsidR="007C600B" w:rsidRPr="007C600B" w:rsidRDefault="007C600B" w:rsidP="007C600B">
      <w:pPr>
        <w:spacing w:after="0" w:line="240" w:lineRule="auto"/>
        <w:jc w:val="center"/>
        <w:rPr>
          <w:rFonts w:asciiTheme="minorBidi" w:eastAsia="Times New Roman" w:hAnsiTheme="minorBidi"/>
          <w:b/>
          <w:bCs/>
          <w:sz w:val="28"/>
          <w:szCs w:val="28"/>
          <w:lang w:eastAsia="fr-FR"/>
        </w:rPr>
      </w:pPr>
      <w:r w:rsidRPr="007C600B">
        <w:rPr>
          <w:rFonts w:asciiTheme="minorBidi" w:eastAsia="Times New Roman" w:hAnsiTheme="minorBidi"/>
          <w:b/>
          <w:bCs/>
          <w:sz w:val="28"/>
          <w:szCs w:val="28"/>
          <w:lang w:eastAsia="fr-FR"/>
        </w:rPr>
        <w:t>UNIVERSITE de  TLEMCEN</w:t>
      </w:r>
    </w:p>
    <w:p w:rsidR="007C600B" w:rsidRPr="007C600B" w:rsidRDefault="007C600B" w:rsidP="007C600B">
      <w:pPr>
        <w:spacing w:after="0" w:line="240" w:lineRule="auto"/>
        <w:jc w:val="center"/>
        <w:rPr>
          <w:rFonts w:asciiTheme="minorBidi" w:eastAsia="Times New Roman" w:hAnsiTheme="minorBidi"/>
          <w:b/>
          <w:bCs/>
          <w:sz w:val="28"/>
          <w:szCs w:val="28"/>
          <w:lang w:eastAsia="fr-FR"/>
        </w:rPr>
      </w:pPr>
      <w:r w:rsidRPr="007C600B">
        <w:rPr>
          <w:rFonts w:asciiTheme="minorBidi" w:eastAsia="Times New Roman" w:hAnsiTheme="minorBidi"/>
          <w:b/>
          <w:bCs/>
          <w:sz w:val="28"/>
          <w:szCs w:val="28"/>
          <w:lang w:eastAsia="fr-FR"/>
        </w:rPr>
        <w:t>Faculté des Sciences de la Nature et de la Vie et Sciences de la Terre et de l’Univers</w:t>
      </w:r>
    </w:p>
    <w:p w:rsidR="007C600B" w:rsidRPr="00451066" w:rsidRDefault="007C600B" w:rsidP="007C600B">
      <w:pPr>
        <w:spacing w:after="0" w:line="240" w:lineRule="auto"/>
        <w:jc w:val="center"/>
        <w:rPr>
          <w:rFonts w:asciiTheme="minorBidi" w:eastAsia="Times New Roman" w:hAnsiTheme="minorBidi"/>
          <w:b/>
          <w:bCs/>
          <w:sz w:val="28"/>
          <w:szCs w:val="28"/>
          <w:lang w:eastAsia="fr-FR"/>
        </w:rPr>
      </w:pPr>
    </w:p>
    <w:p w:rsidR="007C600B" w:rsidRPr="00451066" w:rsidRDefault="007C600B" w:rsidP="007C600B">
      <w:pPr>
        <w:spacing w:after="0" w:line="240" w:lineRule="auto"/>
        <w:jc w:val="center"/>
        <w:rPr>
          <w:rFonts w:asciiTheme="minorBidi" w:eastAsia="Times New Roman" w:hAnsiTheme="minorBidi"/>
          <w:b/>
          <w:bCs/>
          <w:sz w:val="32"/>
          <w:szCs w:val="32"/>
          <w:lang w:eastAsia="fr-FR"/>
        </w:rPr>
      </w:pPr>
      <w:r w:rsidRPr="00451066">
        <w:rPr>
          <w:rFonts w:asciiTheme="minorBidi" w:eastAsia="Times New Roman" w:hAnsiTheme="minorBidi"/>
          <w:b/>
          <w:bCs/>
          <w:sz w:val="32"/>
          <w:szCs w:val="32"/>
          <w:lang w:eastAsia="fr-FR"/>
        </w:rPr>
        <w:t>Département de Biologie</w:t>
      </w:r>
    </w:p>
    <w:p w:rsidR="007C600B" w:rsidRPr="007C600B" w:rsidRDefault="007C600B" w:rsidP="007C600B">
      <w:pPr>
        <w:spacing w:after="0" w:line="240" w:lineRule="auto"/>
        <w:jc w:val="center"/>
        <w:rPr>
          <w:rFonts w:asciiTheme="minorBidi" w:eastAsia="Times New Roman" w:hAnsiTheme="minorBidi"/>
          <w:b/>
          <w:bCs/>
          <w:i/>
          <w:iCs/>
          <w:sz w:val="28"/>
          <w:szCs w:val="28"/>
          <w:lang w:eastAsia="fr-FR"/>
        </w:rPr>
      </w:pPr>
      <w:r w:rsidRPr="007C600B">
        <w:rPr>
          <w:rFonts w:asciiTheme="minorBidi" w:eastAsia="Times New Roman" w:hAnsiTheme="minorBidi"/>
          <w:b/>
          <w:bCs/>
          <w:sz w:val="28"/>
          <w:szCs w:val="28"/>
          <w:lang w:eastAsia="fr-FR"/>
        </w:rPr>
        <w:t>Laboratoire de Biologie Moléculaire Appliquée et d’Immunologie,</w:t>
      </w:r>
    </w:p>
    <w:p w:rsidR="007C600B" w:rsidRPr="007C600B" w:rsidRDefault="007C600B" w:rsidP="007C600B">
      <w:pPr>
        <w:spacing w:after="0" w:line="240" w:lineRule="auto"/>
        <w:jc w:val="center"/>
        <w:rPr>
          <w:rFonts w:asciiTheme="minorBidi" w:eastAsia="Times New Roman" w:hAnsiTheme="minorBidi"/>
          <w:b/>
          <w:bCs/>
          <w:i/>
          <w:iCs/>
          <w:sz w:val="32"/>
          <w:szCs w:val="32"/>
          <w:lang w:eastAsia="fr-FR"/>
        </w:rPr>
      </w:pPr>
    </w:p>
    <w:p w:rsidR="007C600B" w:rsidRPr="00265D7F" w:rsidRDefault="007C600B" w:rsidP="007C600B">
      <w:pPr>
        <w:spacing w:after="0" w:line="240" w:lineRule="auto"/>
        <w:jc w:val="center"/>
        <w:rPr>
          <w:rFonts w:asciiTheme="minorBidi" w:eastAsia="Times New Roman" w:hAnsiTheme="minorBidi"/>
          <w:sz w:val="36"/>
          <w:szCs w:val="36"/>
          <w:lang w:eastAsia="fr-FR"/>
        </w:rPr>
      </w:pPr>
      <w:r w:rsidRPr="00265D7F">
        <w:rPr>
          <w:rFonts w:asciiTheme="minorBidi" w:eastAsia="Times New Roman" w:hAnsiTheme="minorBidi"/>
          <w:sz w:val="36"/>
          <w:szCs w:val="36"/>
          <w:lang w:eastAsia="fr-FR"/>
        </w:rPr>
        <w:t>MEMOIRE</w:t>
      </w:r>
    </w:p>
    <w:p w:rsidR="007C600B" w:rsidRPr="007C600B" w:rsidRDefault="007C600B" w:rsidP="007C600B">
      <w:pPr>
        <w:spacing w:after="0" w:line="240" w:lineRule="auto"/>
        <w:jc w:val="center"/>
        <w:rPr>
          <w:rFonts w:asciiTheme="minorBidi" w:eastAsia="Times New Roman" w:hAnsiTheme="minorBidi"/>
          <w:b/>
          <w:bCs/>
          <w:sz w:val="28"/>
          <w:szCs w:val="28"/>
          <w:lang w:eastAsia="fr-FR"/>
        </w:rPr>
      </w:pPr>
      <w:r w:rsidRPr="007C600B">
        <w:rPr>
          <w:rFonts w:asciiTheme="minorBidi" w:eastAsia="Times New Roman" w:hAnsiTheme="minorBidi"/>
          <w:b/>
          <w:bCs/>
          <w:sz w:val="28"/>
          <w:szCs w:val="28"/>
          <w:lang w:eastAsia="fr-FR"/>
        </w:rPr>
        <w:t>Présenté par</w:t>
      </w:r>
    </w:p>
    <w:p w:rsidR="007C600B" w:rsidRDefault="007C600B" w:rsidP="007C600B">
      <w:pPr>
        <w:spacing w:after="0" w:line="240" w:lineRule="auto"/>
        <w:jc w:val="center"/>
        <w:rPr>
          <w:rFonts w:asciiTheme="minorBidi" w:eastAsia="Times New Roman" w:hAnsiTheme="minorBidi"/>
          <w:b/>
          <w:bCs/>
          <w:sz w:val="28"/>
          <w:szCs w:val="28"/>
          <w:lang w:eastAsia="fr-FR"/>
        </w:rPr>
      </w:pPr>
      <w:r w:rsidRPr="00265D7F">
        <w:rPr>
          <w:rFonts w:asciiTheme="minorBidi" w:eastAsia="Times New Roman" w:hAnsiTheme="minorBidi"/>
          <w:b/>
          <w:bCs/>
          <w:sz w:val="28"/>
          <w:szCs w:val="28"/>
          <w:lang w:eastAsia="fr-FR"/>
        </w:rPr>
        <w:t>REMILI FATMA</w:t>
      </w:r>
    </w:p>
    <w:p w:rsidR="007C600B" w:rsidRPr="00451066" w:rsidRDefault="007C600B" w:rsidP="007C600B">
      <w:pPr>
        <w:spacing w:after="0" w:line="240" w:lineRule="auto"/>
        <w:jc w:val="center"/>
        <w:rPr>
          <w:rFonts w:asciiTheme="minorBidi" w:eastAsia="Times New Roman" w:hAnsiTheme="minorBidi"/>
          <w:i/>
          <w:iCs/>
          <w:sz w:val="28"/>
          <w:szCs w:val="28"/>
          <w:lang w:eastAsia="fr-FR"/>
        </w:rPr>
      </w:pPr>
      <w:r w:rsidRPr="00451066">
        <w:rPr>
          <w:rFonts w:asciiTheme="minorBidi" w:eastAsia="Times New Roman" w:hAnsiTheme="minorBidi"/>
          <w:i/>
          <w:iCs/>
          <w:sz w:val="28"/>
          <w:szCs w:val="28"/>
          <w:lang w:eastAsia="fr-FR"/>
        </w:rPr>
        <w:t>En vue de l’obtention du</w:t>
      </w:r>
    </w:p>
    <w:p w:rsidR="007C600B" w:rsidRPr="00451066" w:rsidRDefault="007C600B" w:rsidP="007C600B">
      <w:pPr>
        <w:spacing w:after="0" w:line="240" w:lineRule="auto"/>
        <w:jc w:val="center"/>
        <w:rPr>
          <w:rFonts w:asciiTheme="minorBidi" w:eastAsia="Times New Roman" w:hAnsiTheme="minorBidi"/>
          <w:sz w:val="28"/>
          <w:szCs w:val="28"/>
          <w:lang w:eastAsia="fr-FR"/>
        </w:rPr>
      </w:pPr>
    </w:p>
    <w:p w:rsidR="007C600B" w:rsidRPr="00451066" w:rsidRDefault="007C600B" w:rsidP="007C600B">
      <w:pPr>
        <w:spacing w:after="0" w:line="240" w:lineRule="auto"/>
        <w:jc w:val="center"/>
        <w:rPr>
          <w:rFonts w:asciiTheme="minorBidi" w:eastAsia="Times New Roman" w:hAnsiTheme="minorBidi"/>
          <w:b/>
          <w:bCs/>
          <w:sz w:val="28"/>
          <w:szCs w:val="28"/>
          <w:lang w:eastAsia="fr-FR"/>
        </w:rPr>
      </w:pPr>
      <w:r w:rsidRPr="00451066">
        <w:rPr>
          <w:rFonts w:asciiTheme="minorBidi" w:eastAsia="Times New Roman" w:hAnsiTheme="minorBidi"/>
          <w:b/>
          <w:bCs/>
          <w:sz w:val="28"/>
          <w:szCs w:val="28"/>
          <w:lang w:eastAsia="fr-FR"/>
        </w:rPr>
        <w:t>Grade de Master</w:t>
      </w:r>
    </w:p>
    <w:p w:rsidR="007C600B" w:rsidRPr="00451066" w:rsidRDefault="007C600B" w:rsidP="007C600B">
      <w:pPr>
        <w:spacing w:after="0" w:line="240" w:lineRule="auto"/>
        <w:jc w:val="center"/>
        <w:rPr>
          <w:rFonts w:asciiTheme="minorBidi" w:eastAsia="Times New Roman" w:hAnsiTheme="minorBidi"/>
          <w:sz w:val="32"/>
          <w:szCs w:val="32"/>
          <w:lang w:eastAsia="fr-FR"/>
        </w:rPr>
      </w:pPr>
      <w:r w:rsidRPr="00451066">
        <w:rPr>
          <w:rFonts w:asciiTheme="minorBidi" w:eastAsia="Times New Roman" w:hAnsiTheme="minorBidi"/>
          <w:sz w:val="32"/>
          <w:szCs w:val="32"/>
          <w:lang w:eastAsia="fr-FR"/>
        </w:rPr>
        <w:t>Spécialité Immunologie</w:t>
      </w:r>
    </w:p>
    <w:p w:rsidR="007C600B" w:rsidRPr="00451066" w:rsidRDefault="007C600B" w:rsidP="007C600B">
      <w:pPr>
        <w:spacing w:after="0" w:line="240" w:lineRule="auto"/>
        <w:jc w:val="center"/>
        <w:rPr>
          <w:rFonts w:asciiTheme="minorBidi" w:eastAsia="Times New Roman" w:hAnsiTheme="minorBidi"/>
          <w:b/>
          <w:bCs/>
          <w:sz w:val="36"/>
          <w:szCs w:val="36"/>
          <w:lang w:eastAsia="fr-FR"/>
        </w:rPr>
      </w:pPr>
      <w:r w:rsidRPr="00451066">
        <w:rPr>
          <w:rFonts w:asciiTheme="minorBidi" w:eastAsia="Times New Roman" w:hAnsiTheme="minorBidi"/>
          <w:b/>
          <w:bCs/>
          <w:sz w:val="36"/>
          <w:szCs w:val="36"/>
          <w:lang w:eastAsia="fr-FR"/>
        </w:rPr>
        <w:t>Thème</w:t>
      </w:r>
    </w:p>
    <w:p w:rsidR="007C600B" w:rsidRPr="00451066" w:rsidRDefault="00265D7F" w:rsidP="007C600B">
      <w:pPr>
        <w:spacing w:after="0" w:line="240" w:lineRule="auto"/>
        <w:jc w:val="center"/>
        <w:rPr>
          <w:rFonts w:asciiTheme="minorBidi" w:eastAsia="Times New Roman" w:hAnsiTheme="minorBidi"/>
          <w:sz w:val="16"/>
          <w:szCs w:val="16"/>
          <w:lang w:eastAsia="fr-FR"/>
        </w:rPr>
      </w:pPr>
      <w:r w:rsidRPr="00265D7F">
        <w:rPr>
          <w:rFonts w:asciiTheme="minorBidi" w:eastAsia="Times New Roman" w:hAnsiTheme="minorBidi"/>
          <w:noProof/>
          <w:color w:val="FFFFFF" w:themeColor="background1"/>
          <w:sz w:val="16"/>
          <w:szCs w:val="16"/>
          <w:lang w:eastAsia="fr-FR"/>
        </w:rPr>
        <mc:AlternateContent>
          <mc:Choice Requires="wps">
            <w:drawing>
              <wp:anchor distT="0" distB="0" distL="114300" distR="114300" simplePos="0" relativeHeight="251674624" behindDoc="0" locked="0" layoutInCell="1" allowOverlap="1" wp14:anchorId="4ADAD73D" wp14:editId="48801BD9">
                <wp:simplePos x="0" y="0"/>
                <wp:positionH relativeFrom="column">
                  <wp:posOffset>2095</wp:posOffset>
                </wp:positionH>
                <wp:positionV relativeFrom="paragraph">
                  <wp:posOffset>109013</wp:posOffset>
                </wp:positionV>
                <wp:extent cx="6483490" cy="1282535"/>
                <wp:effectExtent l="0" t="0" r="12700" b="13335"/>
                <wp:wrapNone/>
                <wp:docPr id="26" name="Rectangle à coins arrondis 26"/>
                <wp:cNvGraphicFramePr/>
                <a:graphic xmlns:a="http://schemas.openxmlformats.org/drawingml/2006/main">
                  <a:graphicData uri="http://schemas.microsoft.com/office/word/2010/wordprocessingShape">
                    <wps:wsp>
                      <wps:cNvSpPr/>
                      <wps:spPr>
                        <a:xfrm>
                          <a:off x="0" y="0"/>
                          <a:ext cx="6483490" cy="128253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1613BA" w:rsidRDefault="001613BA" w:rsidP="001613BA">
                            <w:pPr>
                              <w:shd w:val="clear" w:color="auto" w:fill="E5B8B7" w:themeFill="accent2" w:themeFillTint="66"/>
                              <w:rPr>
                                <w:rFonts w:asciiTheme="minorBidi" w:hAnsiTheme="minorBidi"/>
                                <w:sz w:val="36"/>
                                <w:szCs w:val="36"/>
                              </w:rPr>
                            </w:pPr>
                            <w:r>
                              <w:rPr>
                                <w:rFonts w:asciiTheme="minorBidi" w:hAnsiTheme="minorBidi"/>
                                <w:sz w:val="36"/>
                                <w:szCs w:val="36"/>
                              </w:rPr>
                              <w:t xml:space="preserve">Le rôle des acides aminé en rapport avec l’immunité dans </w:t>
                            </w:r>
                            <w:proofErr w:type="gramStart"/>
                            <w:r>
                              <w:rPr>
                                <w:rFonts w:asciiTheme="minorBidi" w:hAnsiTheme="minorBidi"/>
                                <w:sz w:val="36"/>
                                <w:szCs w:val="36"/>
                              </w:rPr>
                              <w:t>le</w:t>
                            </w:r>
                            <w:proofErr w:type="gramEnd"/>
                            <w:r>
                              <w:rPr>
                                <w:rFonts w:asciiTheme="minorBidi" w:hAnsiTheme="minorBidi"/>
                                <w:sz w:val="36"/>
                                <w:szCs w:val="36"/>
                              </w:rPr>
                              <w:t xml:space="preserve"> pathogénèse de asthme allergique chez le enfant.</w:t>
                            </w:r>
                          </w:p>
                          <w:p w:rsidR="00B041FB" w:rsidRDefault="00B041FB" w:rsidP="00265D7F">
                            <w:pPr>
                              <w:shd w:val="clear" w:color="auto" w:fill="E5B8B7" w:themeFill="accent2" w:themeFillTint="66"/>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6" o:spid="_x0000_s1026" style="position:absolute;left:0;text-align:left;margin-left:.15pt;margin-top:8.6pt;width:510.5pt;height:10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2F1gQIAADcFAAAOAAAAZHJzL2Uyb0RvYy54bWysVF9P2zAQf5+072D5faQJhUFFiioQ0yTE&#10;EDDx7DpOa83xeWe3Sfdp9l32xXZ20sBYn6a9OL7c/e7v73xx2TWGbRV6Dbbk+dGEM2UlVNquSv71&#10;6ebDGWc+CFsJA1aVfKc8v5y/f3fRupkqYA2mUsjIifWz1pV8HYKbZZmXa9UIfwROWVLWgI0IJOIq&#10;q1C05L0xWTGZnGYtYOUQpPKe/l73Sj5P/utayfClrr0KzJSccgvpxHQu45nNL8RshcKttRzSEP+Q&#10;RSO0paCjq2sRBNug/stVoyWChzocSWgyqGstVaqBqsknb6p5XAunUi3UHO/GNvn/51bebe+R6ark&#10;xSlnVjQ0owfqmrAro9ivn0yCtp4JRLCV9oysqGWt8zNCPrp7HCRP11h/V2MTv1QZ61Kbd2ObVReY&#10;pJ+n07Pj6TlNQ5IuL86Kk+OT6DV7gTv04ZOChsVLyRE2topppR6L7a0Pvf3ejsAxpz6LdAs7o2Ii&#10;xj6omgqkuEVCJ2qpK4NsK4gUQkplQ6qK4ifrCKu1MSMwPwQ0IR+SHmwjTCXKjcDJIeCfEUdEigo2&#10;jOBGW8BDDqpvY+Tefl99X3MsP3TLbpjMEqodjRih57538kZTU2+FD/cCiew0CFrg8IWO2kBbchhu&#10;nK0Bfxz6H+2Jg6TlrKXlKbn/vhGoODOfLbHzPJ9O47YlYXrysSABX2uWrzV201wBjSKnp8LJdI32&#10;weyvNULzTHu+iFFJJayk2CWXAffCVeiXml4KqRaLZEYb5kS4tY9ORuexwZEvT92zQDcwKxAp72C/&#10;aGL2hlu9bURaWGwC1DoRL7a47+vQetrOxN/hJYnr/1pOVi/v3fw3AAAA//8DAFBLAwQUAAYACAAA&#10;ACEAREyCHdsAAAAIAQAADwAAAGRycy9kb3ducmV2LnhtbEyPwU7DMBBE70j8g7VIXFBrx4i2hDgV&#10;AlWIIwWJ6zZZkoh4HcVuGv6e7QmOOzOafVNsZ9+ricbYBXaQLQ0o4irUHTcOPt53iw2omJBr7AOT&#10;gx+KsC0vLwrM63DiN5r2qVFSwjFHB21KQ651rFryGJdhIBbvK4wek5xjo+sRT1Lue22NWWmPHcuH&#10;Fgd6aqn63h+9g/g52ZvnVdLZHe/MhMPL6yaxc9dX8+MDqERz+gvDGV/QoRSmQzhyHVXv4FZyoq4t&#10;qLNrbCbKwYHN7i3ostD/B5S/AAAA//8DAFBLAQItABQABgAIAAAAIQC2gziS/gAAAOEBAAATAAAA&#10;AAAAAAAAAAAAAAAAAABbQ29udGVudF9UeXBlc10ueG1sUEsBAi0AFAAGAAgAAAAhADj9If/WAAAA&#10;lAEAAAsAAAAAAAAAAAAAAAAALwEAAF9yZWxzLy5yZWxzUEsBAi0AFAAGAAgAAAAhAM/zYXWBAgAA&#10;NwUAAA4AAAAAAAAAAAAAAAAALgIAAGRycy9lMm9Eb2MueG1sUEsBAi0AFAAGAAgAAAAhAERMgh3b&#10;AAAACAEAAA8AAAAAAAAAAAAAAAAA2wQAAGRycy9kb3ducmV2LnhtbFBLBQYAAAAABAAEAPMAAADj&#10;BQAAAAA=&#10;" fillcolor="white [3201]" strokecolor="#f79646 [3209]" strokeweight="2pt">
                <v:textbox>
                  <w:txbxContent>
                    <w:p w:rsidR="001613BA" w:rsidRDefault="001613BA" w:rsidP="001613BA">
                      <w:pPr>
                        <w:shd w:val="clear" w:color="auto" w:fill="E5B8B7" w:themeFill="accent2" w:themeFillTint="66"/>
                        <w:rPr>
                          <w:rFonts w:asciiTheme="minorBidi" w:hAnsiTheme="minorBidi"/>
                          <w:sz w:val="36"/>
                          <w:szCs w:val="36"/>
                        </w:rPr>
                      </w:pPr>
                      <w:r>
                        <w:rPr>
                          <w:rFonts w:asciiTheme="minorBidi" w:hAnsiTheme="minorBidi"/>
                          <w:sz w:val="36"/>
                          <w:szCs w:val="36"/>
                        </w:rPr>
                        <w:t>Le rôle des acides aminé en rapport avec l’immunité dans le pathogénèse de asthme allergique chez le enfant.</w:t>
                      </w:r>
                    </w:p>
                    <w:p w:rsidR="00B041FB" w:rsidRDefault="00B041FB" w:rsidP="00265D7F">
                      <w:pPr>
                        <w:shd w:val="clear" w:color="auto" w:fill="E5B8B7" w:themeFill="accent2" w:themeFillTint="66"/>
                        <w:jc w:val="center"/>
                      </w:pPr>
                      <w:bookmarkStart w:id="1" w:name="_GoBack"/>
                      <w:bookmarkEnd w:id="1"/>
                    </w:p>
                  </w:txbxContent>
                </v:textbox>
              </v:roundrect>
            </w:pict>
          </mc:Fallback>
        </mc:AlternateContent>
      </w:r>
    </w:p>
    <w:p w:rsidR="007C600B" w:rsidRDefault="007C600B" w:rsidP="007C600B">
      <w:pPr>
        <w:jc w:val="center"/>
        <w:rPr>
          <w:rFonts w:asciiTheme="minorBidi" w:hAnsiTheme="minorBidi"/>
          <w:sz w:val="36"/>
          <w:szCs w:val="36"/>
        </w:rPr>
      </w:pPr>
    </w:p>
    <w:p w:rsidR="007C600B" w:rsidRPr="00B42BF8" w:rsidRDefault="007C600B" w:rsidP="007C600B">
      <w:pPr>
        <w:spacing w:after="0" w:line="240" w:lineRule="auto"/>
        <w:jc w:val="center"/>
        <w:rPr>
          <w:rFonts w:ascii="Times New Roman" w:eastAsia="Times New Roman" w:hAnsi="Times New Roman" w:cs="Times New Roman"/>
          <w:sz w:val="36"/>
          <w:szCs w:val="36"/>
          <w:lang w:eastAsia="fr-FR"/>
        </w:rPr>
      </w:pPr>
    </w:p>
    <w:p w:rsidR="00265D7F" w:rsidRDefault="00265D7F" w:rsidP="007C600B">
      <w:pPr>
        <w:spacing w:after="0" w:line="240" w:lineRule="auto"/>
        <w:jc w:val="center"/>
        <w:rPr>
          <w:rFonts w:asciiTheme="minorBidi" w:eastAsia="Times New Roman" w:hAnsiTheme="minorBidi"/>
          <w:b/>
          <w:bCs/>
          <w:lang w:eastAsia="fr-FR"/>
        </w:rPr>
      </w:pPr>
    </w:p>
    <w:p w:rsidR="00265D7F" w:rsidRDefault="00265D7F" w:rsidP="007C600B">
      <w:pPr>
        <w:spacing w:after="0" w:line="240" w:lineRule="auto"/>
        <w:jc w:val="center"/>
        <w:rPr>
          <w:rFonts w:asciiTheme="minorBidi" w:eastAsia="Times New Roman" w:hAnsiTheme="minorBidi"/>
          <w:b/>
          <w:bCs/>
          <w:lang w:eastAsia="fr-FR"/>
        </w:rPr>
      </w:pPr>
    </w:p>
    <w:p w:rsidR="00265D7F" w:rsidRDefault="00265D7F" w:rsidP="007C600B">
      <w:pPr>
        <w:spacing w:after="0" w:line="240" w:lineRule="auto"/>
        <w:jc w:val="center"/>
        <w:rPr>
          <w:rFonts w:asciiTheme="minorBidi" w:eastAsia="Times New Roman" w:hAnsiTheme="minorBidi"/>
          <w:b/>
          <w:bCs/>
          <w:lang w:eastAsia="fr-FR"/>
        </w:rPr>
      </w:pPr>
    </w:p>
    <w:p w:rsidR="00265D7F" w:rsidRDefault="00265D7F" w:rsidP="007C600B">
      <w:pPr>
        <w:spacing w:after="0" w:line="240" w:lineRule="auto"/>
        <w:jc w:val="center"/>
        <w:rPr>
          <w:rFonts w:asciiTheme="minorBidi" w:eastAsia="Times New Roman" w:hAnsiTheme="minorBidi"/>
          <w:b/>
          <w:bCs/>
          <w:lang w:eastAsia="fr-FR"/>
        </w:rPr>
      </w:pPr>
    </w:p>
    <w:p w:rsidR="00265D7F" w:rsidRDefault="00265D7F" w:rsidP="007C600B">
      <w:pPr>
        <w:spacing w:after="0" w:line="240" w:lineRule="auto"/>
        <w:jc w:val="center"/>
        <w:rPr>
          <w:rFonts w:asciiTheme="minorBidi" w:eastAsia="Times New Roman" w:hAnsiTheme="minorBidi"/>
          <w:b/>
          <w:bCs/>
          <w:lang w:eastAsia="fr-FR"/>
        </w:rPr>
      </w:pPr>
    </w:p>
    <w:p w:rsidR="007C600B" w:rsidRPr="00451066" w:rsidRDefault="007C600B" w:rsidP="007C600B">
      <w:pPr>
        <w:spacing w:after="0" w:line="240" w:lineRule="auto"/>
        <w:jc w:val="center"/>
        <w:rPr>
          <w:rFonts w:asciiTheme="minorBidi" w:eastAsia="Times New Roman" w:hAnsiTheme="minorBidi"/>
          <w:lang w:eastAsia="fr-FR"/>
        </w:rPr>
      </w:pPr>
      <w:r w:rsidRPr="00E9081C">
        <w:rPr>
          <w:rFonts w:asciiTheme="minorBidi" w:eastAsia="Times New Roman" w:hAnsiTheme="minorBidi"/>
          <w:b/>
          <w:bCs/>
          <w:lang w:eastAsia="fr-FR"/>
        </w:rPr>
        <w:t>Soutenu le</w:t>
      </w:r>
      <w:r w:rsidR="00BE4054" w:rsidRPr="00E9081C">
        <w:rPr>
          <w:rFonts w:asciiTheme="minorBidi" w:eastAsia="Times New Roman" w:hAnsiTheme="minorBidi"/>
          <w:b/>
          <w:bCs/>
          <w:lang w:eastAsia="fr-FR"/>
        </w:rPr>
        <w:t xml:space="preserve"> 30</w:t>
      </w:r>
      <w:r w:rsidRPr="00E9081C">
        <w:rPr>
          <w:rFonts w:asciiTheme="minorBidi" w:eastAsia="Times New Roman" w:hAnsiTheme="minorBidi"/>
          <w:b/>
          <w:bCs/>
          <w:lang w:eastAsia="fr-FR"/>
        </w:rPr>
        <w:t xml:space="preserve"> ju</w:t>
      </w:r>
      <w:r w:rsidR="00BE4054" w:rsidRPr="00E9081C">
        <w:rPr>
          <w:rFonts w:asciiTheme="minorBidi" w:eastAsia="Times New Roman" w:hAnsiTheme="minorBidi"/>
          <w:b/>
          <w:bCs/>
          <w:lang w:eastAsia="fr-FR"/>
        </w:rPr>
        <w:t>in 2022</w:t>
      </w:r>
      <w:r w:rsidRPr="00451066">
        <w:rPr>
          <w:rFonts w:asciiTheme="minorBidi" w:eastAsia="Times New Roman" w:hAnsiTheme="minorBidi"/>
          <w:lang w:eastAsia="fr-FR"/>
        </w:rPr>
        <w:t>:</w:t>
      </w:r>
    </w:p>
    <w:p w:rsidR="007C600B" w:rsidRPr="00451066" w:rsidRDefault="007C600B" w:rsidP="007C600B">
      <w:pPr>
        <w:spacing w:after="0" w:line="240" w:lineRule="auto"/>
        <w:jc w:val="center"/>
        <w:rPr>
          <w:rFonts w:asciiTheme="minorBidi" w:eastAsia="Times New Roman" w:hAnsiTheme="minorBidi"/>
          <w:lang w:eastAsia="fr-FR"/>
        </w:rPr>
      </w:pPr>
    </w:p>
    <w:p w:rsidR="007C600B" w:rsidRPr="00451066" w:rsidRDefault="007C600B" w:rsidP="007C600B">
      <w:pPr>
        <w:spacing w:after="0" w:line="240" w:lineRule="auto"/>
        <w:jc w:val="center"/>
        <w:rPr>
          <w:rFonts w:asciiTheme="minorBidi" w:eastAsia="Times New Roman" w:hAnsiTheme="minorBidi"/>
          <w:b/>
          <w:lang w:eastAsia="fr-FR"/>
        </w:rPr>
      </w:pPr>
      <w:r w:rsidRPr="00451066">
        <w:rPr>
          <w:rFonts w:asciiTheme="minorBidi" w:eastAsia="Times New Roman" w:hAnsiTheme="minorBidi"/>
          <w:b/>
          <w:lang w:eastAsia="fr-FR"/>
        </w:rPr>
        <w:t>Sous la direction du Professeur Mourad ARIBI</w:t>
      </w:r>
    </w:p>
    <w:p w:rsidR="007C600B" w:rsidRPr="00451066" w:rsidRDefault="007C600B" w:rsidP="00BE4054">
      <w:pPr>
        <w:spacing w:after="0" w:line="240" w:lineRule="auto"/>
        <w:rPr>
          <w:rFonts w:asciiTheme="minorBidi" w:eastAsia="Times New Roman" w:hAnsiTheme="minorBidi"/>
          <w:sz w:val="20"/>
          <w:szCs w:val="20"/>
          <w:lang w:eastAsia="fr-FR"/>
        </w:rPr>
      </w:pPr>
      <w:r w:rsidRPr="00451066">
        <w:rPr>
          <w:rFonts w:asciiTheme="minorBidi" w:eastAsia="Times New Roman" w:hAnsiTheme="minorBidi"/>
          <w:sz w:val="20"/>
          <w:szCs w:val="20"/>
          <w:lang w:eastAsia="fr-FR"/>
        </w:rPr>
        <w:tab/>
      </w:r>
      <w:r w:rsidRPr="00451066">
        <w:rPr>
          <w:rFonts w:asciiTheme="minorBidi" w:eastAsia="Times New Roman" w:hAnsiTheme="minorBidi"/>
          <w:sz w:val="20"/>
          <w:szCs w:val="20"/>
          <w:lang w:eastAsia="fr-FR"/>
        </w:rPr>
        <w:tab/>
      </w:r>
    </w:p>
    <w:p w:rsidR="007C600B" w:rsidRPr="00451066" w:rsidRDefault="00BE4054" w:rsidP="00BE4054">
      <w:pPr>
        <w:spacing w:after="0" w:line="240" w:lineRule="auto"/>
        <w:rPr>
          <w:rFonts w:asciiTheme="minorBidi" w:eastAsia="Times New Roman" w:hAnsiTheme="minorBidi"/>
          <w:sz w:val="20"/>
          <w:szCs w:val="20"/>
          <w:lang w:eastAsia="fr-FR"/>
        </w:rPr>
      </w:pPr>
      <w:r w:rsidRPr="00451066">
        <w:rPr>
          <w:rFonts w:asciiTheme="minorBidi" w:eastAsia="Times New Roman" w:hAnsiTheme="minorBidi"/>
          <w:sz w:val="20"/>
          <w:szCs w:val="20"/>
          <w:lang w:eastAsia="fr-FR"/>
        </w:rPr>
        <w:t>Encadreur</w:t>
      </w:r>
      <w:r>
        <w:rPr>
          <w:rFonts w:asciiTheme="minorBidi" w:eastAsia="Times New Roman" w:hAnsiTheme="minorBidi"/>
          <w:sz w:val="20"/>
          <w:szCs w:val="20"/>
          <w:lang w:eastAsia="fr-FR"/>
        </w:rPr>
        <w:t> :</w:t>
      </w:r>
      <w:r w:rsidR="007C600B" w:rsidRPr="00451066">
        <w:rPr>
          <w:rFonts w:asciiTheme="minorBidi" w:eastAsia="Times New Roman" w:hAnsiTheme="minorBidi"/>
          <w:sz w:val="20"/>
          <w:szCs w:val="20"/>
          <w:lang w:eastAsia="fr-FR"/>
        </w:rPr>
        <w:tab/>
      </w:r>
      <w:r w:rsidR="007C600B" w:rsidRPr="00451066">
        <w:rPr>
          <w:rFonts w:asciiTheme="minorBidi" w:eastAsia="Times New Roman" w:hAnsiTheme="minorBidi"/>
          <w:sz w:val="20"/>
          <w:szCs w:val="20"/>
          <w:lang w:eastAsia="fr-FR"/>
        </w:rPr>
        <w:tab/>
        <w:t xml:space="preserve">ELMEZOUAR </w:t>
      </w:r>
      <w:proofErr w:type="spellStart"/>
      <w:r w:rsidR="007C600B" w:rsidRPr="00451066">
        <w:rPr>
          <w:rFonts w:asciiTheme="minorBidi" w:eastAsia="Times New Roman" w:hAnsiTheme="minorBidi"/>
          <w:sz w:val="20"/>
          <w:szCs w:val="20"/>
          <w:lang w:eastAsia="fr-FR"/>
        </w:rPr>
        <w:t>Chahrazède</w:t>
      </w:r>
      <w:proofErr w:type="spellEnd"/>
      <w:r w:rsidR="007C600B" w:rsidRPr="00451066">
        <w:rPr>
          <w:rFonts w:asciiTheme="minorBidi" w:eastAsia="Times New Roman" w:hAnsiTheme="minorBidi"/>
          <w:sz w:val="20"/>
          <w:szCs w:val="20"/>
          <w:lang w:eastAsia="fr-FR"/>
        </w:rPr>
        <w:tab/>
        <w:t xml:space="preserve">           MAA               Université de Tlemcen</w:t>
      </w:r>
    </w:p>
    <w:p w:rsidR="007C600B" w:rsidRPr="00451066" w:rsidRDefault="007C600B" w:rsidP="007C600B">
      <w:pPr>
        <w:spacing w:after="0" w:line="240" w:lineRule="auto"/>
        <w:rPr>
          <w:rFonts w:asciiTheme="minorBidi" w:eastAsia="Times New Roman" w:hAnsiTheme="minorBidi"/>
          <w:sz w:val="20"/>
          <w:szCs w:val="20"/>
          <w:lang w:eastAsia="fr-FR"/>
        </w:rPr>
      </w:pPr>
    </w:p>
    <w:p w:rsidR="007C600B" w:rsidRPr="00E35510" w:rsidRDefault="00E35510" w:rsidP="00E35510">
      <w:pPr>
        <w:spacing w:after="0" w:line="240" w:lineRule="auto"/>
        <w:rPr>
          <w:rFonts w:asciiTheme="minorBidi" w:eastAsia="Times New Roman" w:hAnsiTheme="minorBidi"/>
          <w:lang w:eastAsia="fr-FR"/>
        </w:rPr>
      </w:pPr>
      <w:r>
        <w:rPr>
          <w:rFonts w:asciiTheme="minorBidi" w:eastAsia="Times New Roman" w:hAnsiTheme="minorBidi"/>
          <w:sz w:val="20"/>
          <w:szCs w:val="20"/>
          <w:lang w:eastAsia="fr-FR"/>
        </w:rPr>
        <w:t>Examinatrice</w:t>
      </w:r>
      <w:r>
        <w:rPr>
          <w:rFonts w:asciiTheme="minorBidi" w:eastAsia="Times New Roman" w:hAnsiTheme="minorBidi"/>
          <w:sz w:val="20"/>
          <w:szCs w:val="20"/>
          <w:lang w:eastAsia="fr-FR"/>
        </w:rPr>
        <w:tab/>
        <w:t xml:space="preserve">           </w:t>
      </w:r>
      <w:r w:rsidR="00BE4054">
        <w:rPr>
          <w:rFonts w:asciiTheme="minorBidi" w:eastAsia="Times New Roman" w:hAnsiTheme="minorBidi"/>
          <w:sz w:val="20"/>
          <w:szCs w:val="20"/>
          <w:lang w:eastAsia="fr-FR"/>
        </w:rPr>
        <w:t xml:space="preserve">  </w:t>
      </w:r>
      <w:r w:rsidR="00BE4054">
        <w:rPr>
          <w:rFonts w:asciiTheme="minorBidi" w:eastAsia="Times New Roman" w:hAnsiTheme="minorBidi"/>
          <w:bCs/>
          <w:lang w:eastAsia="fr-FR"/>
        </w:rPr>
        <w:t>Moura</w:t>
      </w:r>
      <w:r>
        <w:rPr>
          <w:rFonts w:asciiTheme="minorBidi" w:eastAsia="Times New Roman" w:hAnsiTheme="minorBidi"/>
          <w:bCs/>
          <w:lang w:eastAsia="fr-FR"/>
        </w:rPr>
        <w:t xml:space="preserve">d ARIBI                                 </w:t>
      </w:r>
      <w:r w:rsidR="00BE4054">
        <w:rPr>
          <w:rFonts w:asciiTheme="minorBidi" w:eastAsia="Times New Roman" w:hAnsiTheme="minorBidi"/>
          <w:bCs/>
          <w:lang w:eastAsia="fr-FR"/>
        </w:rPr>
        <w:t xml:space="preserve"> </w:t>
      </w:r>
      <w:r w:rsidR="00BE4054" w:rsidRPr="00451066">
        <w:rPr>
          <w:rFonts w:asciiTheme="minorBidi" w:eastAsia="Times New Roman" w:hAnsiTheme="minorBidi"/>
          <w:sz w:val="20"/>
          <w:szCs w:val="20"/>
          <w:lang w:eastAsia="fr-FR"/>
        </w:rPr>
        <w:t xml:space="preserve">MAA    </w:t>
      </w:r>
      <w:r>
        <w:rPr>
          <w:rFonts w:asciiTheme="minorBidi" w:eastAsia="Times New Roman" w:hAnsiTheme="minorBidi"/>
          <w:sz w:val="20"/>
          <w:szCs w:val="20"/>
          <w:lang w:eastAsia="fr-FR"/>
        </w:rPr>
        <w:t xml:space="preserve">            Université de </w:t>
      </w:r>
      <w:proofErr w:type="spellStart"/>
      <w:r>
        <w:rPr>
          <w:rFonts w:asciiTheme="minorBidi" w:eastAsia="Times New Roman" w:hAnsiTheme="minorBidi"/>
          <w:sz w:val="20"/>
          <w:szCs w:val="20"/>
          <w:lang w:eastAsia="fr-FR"/>
        </w:rPr>
        <w:t>Tlemce</w:t>
      </w:r>
      <w:proofErr w:type="spellEnd"/>
      <w:r w:rsidR="00BE4054">
        <w:rPr>
          <w:rFonts w:asciiTheme="minorBidi" w:eastAsia="Times New Roman" w:hAnsiTheme="minorBidi"/>
          <w:lang w:eastAsia="fr-FR"/>
        </w:rPr>
        <w:t xml:space="preserve">       </w:t>
      </w:r>
      <w:r>
        <w:rPr>
          <w:rFonts w:asciiTheme="minorBidi" w:eastAsia="Times New Roman" w:hAnsiTheme="minorBidi"/>
          <w:lang w:eastAsia="fr-FR"/>
        </w:rPr>
        <w:t xml:space="preserve"> </w:t>
      </w:r>
      <w:r>
        <w:rPr>
          <w:rFonts w:asciiTheme="minorBidi" w:eastAsia="Times New Roman" w:hAnsiTheme="minorBidi"/>
          <w:sz w:val="20"/>
          <w:szCs w:val="20"/>
          <w:lang w:eastAsia="fr-FR"/>
        </w:rPr>
        <w:t>Examinatrice</w:t>
      </w:r>
      <w:r>
        <w:rPr>
          <w:rFonts w:asciiTheme="minorBidi" w:eastAsia="Times New Roman" w:hAnsiTheme="minorBidi"/>
          <w:lang w:eastAsia="fr-FR"/>
        </w:rPr>
        <w:t xml:space="preserve">              </w:t>
      </w:r>
      <w:proofErr w:type="spellStart"/>
      <w:r>
        <w:rPr>
          <w:rFonts w:asciiTheme="minorBidi" w:eastAsia="Times New Roman" w:hAnsiTheme="minorBidi"/>
          <w:lang w:eastAsia="fr-FR"/>
        </w:rPr>
        <w:t>Benmenssoure</w:t>
      </w:r>
      <w:proofErr w:type="spellEnd"/>
      <w:r>
        <w:rPr>
          <w:rFonts w:asciiTheme="minorBidi" w:eastAsia="Times New Roman" w:hAnsiTheme="minorBidi"/>
          <w:lang w:eastAsia="fr-FR"/>
        </w:rPr>
        <w:t xml:space="preserve"> </w:t>
      </w:r>
      <w:proofErr w:type="spellStart"/>
      <w:r>
        <w:rPr>
          <w:rFonts w:asciiTheme="minorBidi" w:eastAsia="Times New Roman" w:hAnsiTheme="minorBidi"/>
          <w:lang w:eastAsia="fr-FR"/>
        </w:rPr>
        <w:t>souhila</w:t>
      </w:r>
      <w:proofErr w:type="spellEnd"/>
      <w:r w:rsidR="00BE4054">
        <w:rPr>
          <w:rFonts w:asciiTheme="minorBidi" w:eastAsia="Times New Roman" w:hAnsiTheme="minorBidi"/>
          <w:lang w:eastAsia="fr-FR"/>
        </w:rPr>
        <w:t xml:space="preserve">       </w:t>
      </w:r>
      <w:r>
        <w:rPr>
          <w:rFonts w:asciiTheme="minorBidi" w:eastAsia="Times New Roman" w:hAnsiTheme="minorBidi"/>
          <w:lang w:eastAsia="fr-FR"/>
        </w:rPr>
        <w:t xml:space="preserve">               </w:t>
      </w:r>
      <w:r w:rsidR="00BE4054">
        <w:rPr>
          <w:rFonts w:asciiTheme="minorBidi" w:eastAsia="Times New Roman" w:hAnsiTheme="minorBidi"/>
          <w:lang w:eastAsia="fr-FR"/>
        </w:rPr>
        <w:t xml:space="preserve"> </w:t>
      </w:r>
      <w:r>
        <w:rPr>
          <w:rFonts w:asciiTheme="minorBidi" w:eastAsia="Times New Roman" w:hAnsiTheme="minorBidi"/>
          <w:sz w:val="20"/>
          <w:szCs w:val="20"/>
          <w:lang w:eastAsia="fr-FR"/>
        </w:rPr>
        <w:t xml:space="preserve">MAA                  </w:t>
      </w:r>
      <w:r w:rsidR="00BE4054" w:rsidRPr="00451066">
        <w:rPr>
          <w:rFonts w:asciiTheme="minorBidi" w:eastAsia="Times New Roman" w:hAnsiTheme="minorBidi"/>
          <w:sz w:val="20"/>
          <w:szCs w:val="20"/>
          <w:lang w:eastAsia="fr-FR"/>
        </w:rPr>
        <w:t>Université de Tlemcen</w:t>
      </w:r>
    </w:p>
    <w:p w:rsidR="007C600B" w:rsidRPr="00451066" w:rsidRDefault="007C600B" w:rsidP="007C600B">
      <w:pPr>
        <w:spacing w:after="0" w:line="240" w:lineRule="auto"/>
        <w:jc w:val="center"/>
        <w:rPr>
          <w:rFonts w:asciiTheme="minorBidi" w:eastAsia="Times New Roman" w:hAnsiTheme="minorBidi"/>
          <w:sz w:val="44"/>
          <w:szCs w:val="48"/>
          <w:lang w:eastAsia="fr-FR"/>
        </w:rPr>
      </w:pPr>
    </w:p>
    <w:p w:rsidR="00E9081C" w:rsidRPr="00E9081C" w:rsidRDefault="00E9081C" w:rsidP="007C600B">
      <w:pPr>
        <w:tabs>
          <w:tab w:val="right" w:pos="9404"/>
        </w:tabs>
        <w:jc w:val="center"/>
        <w:rPr>
          <w:rFonts w:asciiTheme="majorBidi" w:hAnsiTheme="majorBidi" w:cstheme="majorBidi"/>
          <w:b/>
          <w:bCs/>
          <w:sz w:val="36"/>
          <w:szCs w:val="3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pPr>
      <w:r w:rsidRPr="00E9081C">
        <w:rPr>
          <w:rFonts w:asciiTheme="majorBidi" w:hAnsiTheme="majorBidi" w:cstheme="majorBidi"/>
          <w:b/>
          <w:bCs/>
          <w:sz w:val="36"/>
          <w:szCs w:val="36"/>
          <w14:shadow w14:blurRad="69850" w14:dist="43180" w14:dir="5400000" w14:sx="0" w14:sy="0" w14:kx="0" w14:ky="0" w14:algn="none">
            <w14:srgbClr w14:val="000000">
              <w14:alpha w14:val="35000"/>
            </w14:srgbClr>
          </w14:shadow>
          <w14:textOutline w14:w="952" w14:cap="flat" w14:cmpd="sng" w14:algn="ctr">
            <w14:noFill/>
            <w14:prstDash w14:val="solid"/>
            <w14:round/>
          </w14:textOutline>
          <w14:textFill>
            <w14:gradFill>
              <w14:gsLst>
                <w14:gs w14:pos="0">
                  <w14:schemeClr w14:val="accent6">
                    <w14:shade w14:val="20000"/>
                    <w14:satMod w14:val="200000"/>
                  </w14:schemeClr>
                </w14:gs>
                <w14:gs w14:pos="78000">
                  <w14:schemeClr w14:val="accent6">
                    <w14:tint w14:val="90000"/>
                    <w14:shade w14:val="89000"/>
                    <w14:satMod w14:val="220000"/>
                  </w14:schemeClr>
                </w14:gs>
                <w14:gs w14:pos="100000">
                  <w14:schemeClr w14:val="accent6">
                    <w14:tint w14:val="12000"/>
                    <w14:satMod w14:val="255000"/>
                  </w14:schemeClr>
                </w14:gs>
              </w14:gsLst>
              <w14:lin w14:ang="5400000" w14:scaled="0"/>
            </w14:gradFill>
          </w14:textFill>
        </w:rPr>
        <w:t>Remerciements</w:t>
      </w:r>
    </w:p>
    <w:p w:rsidR="00E9081C" w:rsidRPr="00E9081C" w:rsidRDefault="00E9081C" w:rsidP="00E9081C">
      <w:pPr>
        <w:spacing w:line="360" w:lineRule="auto"/>
        <w:jc w:val="lowKashida"/>
        <w:rPr>
          <w:rFonts w:asciiTheme="majorBidi" w:hAnsiTheme="majorBidi" w:cstheme="majorBidi"/>
          <w:sz w:val="32"/>
          <w:szCs w:val="32"/>
        </w:rPr>
      </w:pPr>
      <w:r w:rsidRPr="00E9081C">
        <w:rPr>
          <w:rFonts w:asciiTheme="majorBidi" w:hAnsiTheme="majorBidi" w:cstheme="majorBidi"/>
          <w:sz w:val="32"/>
          <w:szCs w:val="32"/>
        </w:rPr>
        <w:t>Quel moment plaisant dans la rédaction d’une thèse, que celui où l’on arrive aux «remerciements »… on commence à regarder en arrière et les moments les plus marquants ressurgissent des recoins de la mémoire… </w:t>
      </w:r>
    </w:p>
    <w:p w:rsidR="00E9081C" w:rsidRPr="00E9081C" w:rsidRDefault="00E9081C" w:rsidP="00E9081C">
      <w:pPr>
        <w:spacing w:line="360" w:lineRule="auto"/>
        <w:jc w:val="lowKashida"/>
        <w:rPr>
          <w:rFonts w:asciiTheme="majorBidi" w:hAnsiTheme="majorBidi" w:cstheme="majorBidi"/>
          <w:sz w:val="32"/>
          <w:szCs w:val="32"/>
        </w:rPr>
      </w:pPr>
      <w:r w:rsidRPr="00E9081C">
        <w:rPr>
          <w:rFonts w:asciiTheme="majorBidi" w:hAnsiTheme="majorBidi" w:cstheme="majorBidi"/>
          <w:sz w:val="32"/>
          <w:szCs w:val="32"/>
        </w:rPr>
        <w:t>La thèse est en grande partie le résultat de rencontre … c’est pour cette raison que je présenterai mes remerciements par ordre chronologique.</w:t>
      </w:r>
    </w:p>
    <w:p w:rsidR="00E9081C" w:rsidRPr="00E9081C" w:rsidRDefault="00E9081C" w:rsidP="00E9081C">
      <w:pPr>
        <w:autoSpaceDE w:val="0"/>
        <w:autoSpaceDN w:val="0"/>
        <w:adjustRightInd w:val="0"/>
        <w:spacing w:after="0" w:line="360" w:lineRule="auto"/>
        <w:jc w:val="lowKashida"/>
        <w:rPr>
          <w:rFonts w:asciiTheme="majorBidi" w:hAnsiTheme="majorBidi" w:cstheme="majorBidi"/>
          <w:sz w:val="32"/>
          <w:szCs w:val="32"/>
        </w:rPr>
      </w:pPr>
      <w:r w:rsidRPr="00E9081C">
        <w:rPr>
          <w:rFonts w:asciiTheme="majorBidi" w:hAnsiTheme="majorBidi" w:cstheme="majorBidi"/>
          <w:sz w:val="32"/>
          <w:szCs w:val="32"/>
        </w:rPr>
        <w:t>Avant tout, je remercie le bon DIEU le tout-puissant de m’avoir donné le courage, la volonté, la patience, la santé et la force pour achever ce projet, ainsi que l’audace pour dépasser toutes les difficultés.</w:t>
      </w:r>
    </w:p>
    <w:p w:rsidR="00E9081C" w:rsidRPr="00E9081C" w:rsidRDefault="00E9081C" w:rsidP="00E9081C">
      <w:pPr>
        <w:tabs>
          <w:tab w:val="right" w:pos="9404"/>
        </w:tabs>
        <w:rPr>
          <w:rFonts w:asciiTheme="majorBidi" w:hAnsiTheme="majorBidi" w:cstheme="majorBidi"/>
          <w:b/>
          <w:bCs/>
          <w:sz w:val="32"/>
          <w:szCs w:val="32"/>
        </w:rPr>
      </w:pPr>
      <w:r w:rsidRPr="00E9081C">
        <w:rPr>
          <w:rFonts w:asciiTheme="majorBidi" w:hAnsiTheme="majorBidi" w:cstheme="majorBidi"/>
          <w:color w:val="000000"/>
          <w:sz w:val="32"/>
          <w:szCs w:val="32"/>
        </w:rPr>
        <w:t xml:space="preserve">Dieu le tout puissant et miséricordieux, qui nous a donné la force et la patience d’accomplir ce Modeste travail </w:t>
      </w: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
    <w:p w:rsidR="00E9081C" w:rsidRPr="00E9081C" w:rsidRDefault="001544F0" w:rsidP="00E9081C">
      <w:pPr>
        <w:autoSpaceDE w:val="0"/>
        <w:autoSpaceDN w:val="0"/>
        <w:adjustRightInd w:val="0"/>
        <w:spacing w:after="0" w:line="240" w:lineRule="auto"/>
        <w:rPr>
          <w:rFonts w:asciiTheme="majorBidi" w:hAnsiTheme="majorBidi" w:cstheme="majorBidi"/>
          <w:color w:val="000000"/>
          <w:sz w:val="32"/>
          <w:szCs w:val="32"/>
        </w:rPr>
      </w:pPr>
      <w:r>
        <w:rPr>
          <w:rFonts w:asciiTheme="majorBidi" w:hAnsiTheme="majorBidi" w:cstheme="majorBidi"/>
          <w:color w:val="000000"/>
          <w:sz w:val="32"/>
          <w:szCs w:val="32"/>
        </w:rPr>
        <w:t xml:space="preserve">Madame </w:t>
      </w:r>
      <w:proofErr w:type="spellStart"/>
      <w:r>
        <w:rPr>
          <w:rFonts w:asciiTheme="majorBidi" w:hAnsiTheme="majorBidi" w:cstheme="majorBidi"/>
          <w:color w:val="000000"/>
          <w:sz w:val="32"/>
          <w:szCs w:val="32"/>
        </w:rPr>
        <w:t>elmezouare</w:t>
      </w:r>
      <w:proofErr w:type="spellEnd"/>
      <w:r>
        <w:rPr>
          <w:rFonts w:asciiTheme="majorBidi" w:hAnsiTheme="majorBidi" w:cstheme="majorBidi"/>
          <w:color w:val="000000"/>
          <w:sz w:val="32"/>
          <w:szCs w:val="32"/>
        </w:rPr>
        <w:t xml:space="preserve"> </w:t>
      </w:r>
      <w:proofErr w:type="spellStart"/>
      <w:r>
        <w:rPr>
          <w:rFonts w:asciiTheme="majorBidi" w:hAnsiTheme="majorBidi" w:cstheme="majorBidi"/>
          <w:color w:val="000000"/>
          <w:sz w:val="32"/>
          <w:szCs w:val="32"/>
        </w:rPr>
        <w:t>chahrazed</w:t>
      </w:r>
      <w:proofErr w:type="spellEnd"/>
      <w:r w:rsidR="00E9081C" w:rsidRPr="00E9081C">
        <w:rPr>
          <w:rFonts w:asciiTheme="majorBidi" w:hAnsiTheme="majorBidi" w:cstheme="majorBidi"/>
          <w:color w:val="000000"/>
          <w:sz w:val="32"/>
          <w:szCs w:val="32"/>
        </w:rPr>
        <w:t xml:space="preserve"> notre encadreur de mémoire pour ses précieux conseils et son orientation ficelée tout au long de notre recherche </w:t>
      </w: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r w:rsidRPr="00E9081C">
        <w:rPr>
          <w:rFonts w:asciiTheme="majorBidi" w:hAnsiTheme="majorBidi" w:cstheme="majorBidi"/>
          <w:color w:val="000000"/>
          <w:sz w:val="32"/>
          <w:szCs w:val="32"/>
        </w:rPr>
        <w:t xml:space="preserve">Pr ARIBI Mourad, le directeur du laboratoire BIOMOLIM pour son soutient et orientation en ce qui concerne les techniques d’analyses, les interprétations mais aussi de nous avoir autorisé à travailler dans un champ libre au sein de son laboratoire avec toutes les commodités nécessaires. </w:t>
      </w: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r w:rsidRPr="00E9081C">
        <w:rPr>
          <w:rFonts w:asciiTheme="majorBidi" w:hAnsiTheme="majorBidi" w:cstheme="majorBidi"/>
          <w:color w:val="000000"/>
          <w:sz w:val="32"/>
          <w:szCs w:val="32"/>
        </w:rPr>
        <w:t>Mad</w:t>
      </w:r>
      <w:r w:rsidR="005F2661">
        <w:rPr>
          <w:rFonts w:asciiTheme="majorBidi" w:hAnsiTheme="majorBidi" w:cstheme="majorBidi"/>
          <w:color w:val="000000"/>
          <w:sz w:val="32"/>
          <w:szCs w:val="32"/>
        </w:rPr>
        <w:t xml:space="preserve">ame MESSALI </w:t>
      </w:r>
      <w:proofErr w:type="spellStart"/>
      <w:r w:rsidR="005F2661">
        <w:rPr>
          <w:rFonts w:asciiTheme="majorBidi" w:hAnsiTheme="majorBidi" w:cstheme="majorBidi"/>
          <w:color w:val="000000"/>
          <w:sz w:val="32"/>
          <w:szCs w:val="32"/>
        </w:rPr>
        <w:t>Rabiaa</w:t>
      </w:r>
      <w:proofErr w:type="spellEnd"/>
      <w:r w:rsidR="005F2661">
        <w:rPr>
          <w:rFonts w:asciiTheme="majorBidi" w:hAnsiTheme="majorBidi" w:cstheme="majorBidi"/>
          <w:color w:val="000000"/>
          <w:sz w:val="32"/>
          <w:szCs w:val="32"/>
        </w:rPr>
        <w:t>, ingénieure</w:t>
      </w:r>
      <w:r w:rsidRPr="00E9081C">
        <w:rPr>
          <w:rFonts w:asciiTheme="majorBidi" w:hAnsiTheme="majorBidi" w:cstheme="majorBidi"/>
          <w:color w:val="000000"/>
          <w:sz w:val="32"/>
          <w:szCs w:val="32"/>
        </w:rPr>
        <w:t xml:space="preserve"> du laboratoire BIOMOLIM, pour sa générosité et son aide </w:t>
      </w:r>
      <w:proofErr w:type="gramStart"/>
      <w:r w:rsidRPr="00E9081C">
        <w:rPr>
          <w:rFonts w:asciiTheme="majorBidi" w:hAnsiTheme="majorBidi" w:cstheme="majorBidi"/>
          <w:color w:val="000000"/>
          <w:sz w:val="32"/>
          <w:szCs w:val="32"/>
        </w:rPr>
        <w:t xml:space="preserve">permanente </w:t>
      </w:r>
      <w:r w:rsidR="005F2661">
        <w:rPr>
          <w:rFonts w:asciiTheme="majorBidi" w:hAnsiTheme="majorBidi" w:cstheme="majorBidi"/>
          <w:color w:val="000000"/>
          <w:sz w:val="32"/>
          <w:szCs w:val="32"/>
        </w:rPr>
        <w:t>.</w:t>
      </w:r>
      <w:proofErr w:type="gramEnd"/>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roofErr w:type="spellStart"/>
      <w:r w:rsidRPr="00E9081C">
        <w:rPr>
          <w:rFonts w:asciiTheme="majorBidi" w:hAnsiTheme="majorBidi" w:cstheme="majorBidi"/>
          <w:color w:val="000000"/>
          <w:sz w:val="32"/>
          <w:szCs w:val="32"/>
        </w:rPr>
        <w:t>A</w:t>
      </w:r>
      <w:proofErr w:type="spellEnd"/>
      <w:r w:rsidRPr="00E9081C">
        <w:rPr>
          <w:rFonts w:asciiTheme="majorBidi" w:hAnsiTheme="majorBidi" w:cstheme="majorBidi"/>
          <w:color w:val="000000"/>
          <w:sz w:val="32"/>
          <w:szCs w:val="32"/>
        </w:rPr>
        <w:t xml:space="preserve"> nos familles et nos amis qui par leurs prières et leurs encouragements, on a pu surmonter tous les obstacles. </w:t>
      </w: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p>
    <w:p w:rsidR="00E9081C" w:rsidRPr="00E9081C" w:rsidRDefault="00E9081C" w:rsidP="00E9081C">
      <w:pPr>
        <w:autoSpaceDE w:val="0"/>
        <w:autoSpaceDN w:val="0"/>
        <w:adjustRightInd w:val="0"/>
        <w:spacing w:after="0" w:line="240" w:lineRule="auto"/>
        <w:rPr>
          <w:rFonts w:asciiTheme="majorBidi" w:hAnsiTheme="majorBidi" w:cstheme="majorBidi"/>
          <w:color w:val="000000"/>
          <w:sz w:val="32"/>
          <w:szCs w:val="32"/>
        </w:rPr>
      </w:pPr>
      <w:r w:rsidRPr="00E9081C">
        <w:rPr>
          <w:rFonts w:asciiTheme="majorBidi" w:hAnsiTheme="majorBidi" w:cstheme="majorBidi"/>
          <w:color w:val="000000"/>
          <w:sz w:val="32"/>
          <w:szCs w:val="32"/>
        </w:rPr>
        <w:t xml:space="preserve">Nous tenons </w:t>
      </w:r>
      <w:proofErr w:type="gramStart"/>
      <w:r w:rsidRPr="00E9081C">
        <w:rPr>
          <w:rFonts w:asciiTheme="majorBidi" w:hAnsiTheme="majorBidi" w:cstheme="majorBidi"/>
          <w:color w:val="000000"/>
          <w:sz w:val="32"/>
          <w:szCs w:val="32"/>
        </w:rPr>
        <w:t>à remercier</w:t>
      </w:r>
      <w:proofErr w:type="gramEnd"/>
      <w:r w:rsidRPr="00E9081C">
        <w:rPr>
          <w:rFonts w:asciiTheme="majorBidi" w:hAnsiTheme="majorBidi" w:cstheme="majorBidi"/>
          <w:color w:val="000000"/>
          <w:sz w:val="32"/>
          <w:szCs w:val="32"/>
        </w:rPr>
        <w:t xml:space="preserve"> toute personne qui a participé de </w:t>
      </w:r>
      <w:r w:rsidR="00ED1DB2" w:rsidRPr="00E9081C">
        <w:rPr>
          <w:rFonts w:asciiTheme="majorBidi" w:hAnsiTheme="majorBidi" w:cstheme="majorBidi"/>
          <w:color w:val="000000"/>
          <w:sz w:val="32"/>
          <w:szCs w:val="32"/>
        </w:rPr>
        <w:t>près</w:t>
      </w:r>
      <w:r w:rsidRPr="00E9081C">
        <w:rPr>
          <w:rFonts w:asciiTheme="majorBidi" w:hAnsiTheme="majorBidi" w:cstheme="majorBidi"/>
          <w:color w:val="000000"/>
          <w:sz w:val="32"/>
          <w:szCs w:val="32"/>
        </w:rPr>
        <w:t xml:space="preserve"> ou de loin à l’exécution de ce modeste travail. </w:t>
      </w:r>
    </w:p>
    <w:p w:rsidR="00E9081C" w:rsidRPr="00E9081C" w:rsidRDefault="00E9081C" w:rsidP="00E9081C">
      <w:pPr>
        <w:rPr>
          <w:rFonts w:asciiTheme="majorBidi" w:hAnsiTheme="majorBidi" w:cstheme="majorBidi"/>
          <w:b/>
          <w:bCs/>
          <w:sz w:val="32"/>
          <w:szCs w:val="32"/>
        </w:rPr>
      </w:pPr>
      <w:r w:rsidRPr="00E9081C">
        <w:rPr>
          <w:rFonts w:asciiTheme="majorBidi" w:hAnsiTheme="majorBidi" w:cstheme="majorBidi"/>
          <w:b/>
          <w:bCs/>
          <w:sz w:val="32"/>
          <w:szCs w:val="32"/>
        </w:rPr>
        <w:t>Dédicace</w:t>
      </w:r>
    </w:p>
    <w:p w:rsidR="00E9081C" w:rsidRDefault="00E9081C" w:rsidP="00E9081C">
      <w:pPr>
        <w:rPr>
          <w:rFonts w:asciiTheme="majorBidi" w:hAnsiTheme="majorBidi" w:cstheme="majorBidi"/>
          <w:sz w:val="32"/>
          <w:szCs w:val="32"/>
        </w:rPr>
      </w:pPr>
      <w:r w:rsidRPr="00E9081C">
        <w:rPr>
          <w:rFonts w:asciiTheme="majorBidi" w:hAnsiTheme="majorBidi" w:cstheme="majorBidi"/>
          <w:sz w:val="32"/>
          <w:szCs w:val="32"/>
        </w:rPr>
        <w:t>Je dédie Ce travail</w:t>
      </w:r>
      <w:r w:rsidRPr="00E9081C">
        <w:rPr>
          <w:rFonts w:asciiTheme="majorBidi" w:hAnsiTheme="majorBidi" w:cstheme="majorBidi"/>
          <w:b/>
          <w:bCs/>
          <w:sz w:val="32"/>
          <w:szCs w:val="32"/>
        </w:rPr>
        <w:t xml:space="preserve"> </w:t>
      </w:r>
      <w:r w:rsidRPr="00E9081C">
        <w:rPr>
          <w:rFonts w:asciiTheme="majorBidi" w:hAnsiTheme="majorBidi" w:cstheme="majorBidi"/>
          <w:sz w:val="32"/>
          <w:szCs w:val="32"/>
        </w:rPr>
        <w:t>A mes très chers parents. Aucune dédicace, aucun mot ne pourrait exprimer à leur juste valeur la gratitude et l'amour que je vous porte.</w:t>
      </w:r>
    </w:p>
    <w:p w:rsidR="001544F0" w:rsidRPr="00E9081C" w:rsidRDefault="001544F0" w:rsidP="00E9081C">
      <w:pPr>
        <w:rPr>
          <w:rFonts w:asciiTheme="majorBidi" w:hAnsiTheme="majorBidi" w:cstheme="majorBidi"/>
          <w:b/>
          <w:bCs/>
          <w:sz w:val="32"/>
          <w:szCs w:val="32"/>
        </w:rPr>
      </w:pPr>
      <w:r>
        <w:rPr>
          <w:rFonts w:asciiTheme="majorBidi" w:hAnsiTheme="majorBidi" w:cstheme="majorBidi"/>
          <w:sz w:val="32"/>
          <w:szCs w:val="32"/>
        </w:rPr>
        <w:t xml:space="preserve">A délégué </w:t>
      </w:r>
      <w:r w:rsidR="00ED1DB2">
        <w:rPr>
          <w:rFonts w:asciiTheme="majorBidi" w:hAnsiTheme="majorBidi" w:cstheme="majorBidi"/>
          <w:sz w:val="32"/>
          <w:szCs w:val="32"/>
        </w:rPr>
        <w:t>de la</w:t>
      </w:r>
      <w:r>
        <w:rPr>
          <w:rFonts w:asciiTheme="majorBidi" w:hAnsiTheme="majorBidi" w:cstheme="majorBidi"/>
          <w:sz w:val="32"/>
          <w:szCs w:val="32"/>
        </w:rPr>
        <w:t xml:space="preserve"> promo master deux </w:t>
      </w:r>
      <w:r w:rsidR="00ED1DB2">
        <w:rPr>
          <w:rFonts w:asciiTheme="majorBidi" w:hAnsiTheme="majorBidi" w:cstheme="majorBidi"/>
          <w:sz w:val="32"/>
          <w:szCs w:val="32"/>
        </w:rPr>
        <w:t xml:space="preserve">immunologies </w:t>
      </w:r>
      <w:proofErr w:type="spellStart"/>
      <w:r w:rsidR="00ED1DB2">
        <w:rPr>
          <w:rFonts w:asciiTheme="majorBidi" w:hAnsiTheme="majorBidi" w:cstheme="majorBidi"/>
          <w:sz w:val="32"/>
          <w:szCs w:val="32"/>
        </w:rPr>
        <w:t>B</w:t>
      </w:r>
      <w:r>
        <w:rPr>
          <w:rFonts w:asciiTheme="majorBidi" w:hAnsiTheme="majorBidi" w:cstheme="majorBidi"/>
          <w:sz w:val="32"/>
          <w:szCs w:val="32"/>
        </w:rPr>
        <w:t>ensmaine</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dj</w:t>
      </w:r>
      <w:r w:rsidR="00ED1DB2">
        <w:rPr>
          <w:rFonts w:asciiTheme="majorBidi" w:hAnsiTheme="majorBidi" w:cstheme="majorBidi"/>
          <w:sz w:val="32"/>
          <w:szCs w:val="32"/>
        </w:rPr>
        <w:t>ihane</w:t>
      </w:r>
      <w:proofErr w:type="spellEnd"/>
    </w:p>
    <w:p w:rsidR="00E9081C" w:rsidRPr="00E9081C" w:rsidRDefault="00E9081C" w:rsidP="00E9081C">
      <w:pPr>
        <w:autoSpaceDE w:val="0"/>
        <w:autoSpaceDN w:val="0"/>
        <w:adjustRightInd w:val="0"/>
        <w:spacing w:after="0" w:line="360" w:lineRule="auto"/>
        <w:rPr>
          <w:rFonts w:asciiTheme="majorBidi" w:hAnsiTheme="majorBidi" w:cstheme="majorBidi"/>
          <w:sz w:val="32"/>
          <w:szCs w:val="32"/>
        </w:rPr>
      </w:pPr>
      <w:proofErr w:type="spellStart"/>
      <w:r w:rsidRPr="00E9081C">
        <w:rPr>
          <w:rFonts w:asciiTheme="majorBidi" w:hAnsiTheme="majorBidi" w:cstheme="majorBidi"/>
          <w:sz w:val="32"/>
          <w:szCs w:val="32"/>
        </w:rPr>
        <w:t>A</w:t>
      </w:r>
      <w:proofErr w:type="spellEnd"/>
      <w:r w:rsidRPr="00E9081C">
        <w:rPr>
          <w:rFonts w:asciiTheme="majorBidi" w:hAnsiTheme="majorBidi" w:cstheme="majorBidi"/>
          <w:sz w:val="32"/>
          <w:szCs w:val="32"/>
        </w:rPr>
        <w:t xml:space="preserve"> mes chers deux </w:t>
      </w:r>
      <w:r w:rsidR="001544F0">
        <w:rPr>
          <w:rFonts w:asciiTheme="majorBidi" w:hAnsiTheme="majorBidi" w:cstheme="majorBidi"/>
          <w:sz w:val="32"/>
          <w:szCs w:val="32"/>
        </w:rPr>
        <w:t xml:space="preserve">frères Mohammed Amine  et </w:t>
      </w:r>
      <w:proofErr w:type="spellStart"/>
      <w:r w:rsidR="001544F0">
        <w:rPr>
          <w:rFonts w:asciiTheme="majorBidi" w:hAnsiTheme="majorBidi" w:cstheme="majorBidi"/>
          <w:sz w:val="32"/>
          <w:szCs w:val="32"/>
        </w:rPr>
        <w:t>Nacer</w:t>
      </w:r>
      <w:proofErr w:type="spellEnd"/>
      <w:r w:rsidR="001544F0">
        <w:rPr>
          <w:rFonts w:asciiTheme="majorBidi" w:hAnsiTheme="majorBidi" w:cstheme="majorBidi"/>
          <w:sz w:val="32"/>
          <w:szCs w:val="32"/>
        </w:rPr>
        <w:t xml:space="preserve"> </w:t>
      </w:r>
      <w:r w:rsidR="00ED1DB2">
        <w:rPr>
          <w:rFonts w:asciiTheme="majorBidi" w:hAnsiTheme="majorBidi" w:cstheme="majorBidi"/>
          <w:sz w:val="32"/>
          <w:szCs w:val="32"/>
        </w:rPr>
        <w:t>Eddine</w:t>
      </w:r>
      <w:r w:rsidRPr="00E9081C">
        <w:rPr>
          <w:rFonts w:asciiTheme="majorBidi" w:hAnsiTheme="majorBidi" w:cstheme="majorBidi"/>
          <w:sz w:val="32"/>
          <w:szCs w:val="32"/>
        </w:rPr>
        <w:t xml:space="preserve"> qui m’ont aidé de prés et de loin.</w:t>
      </w:r>
    </w:p>
    <w:p w:rsidR="00E9081C" w:rsidRPr="00E9081C" w:rsidRDefault="001544F0" w:rsidP="001544F0">
      <w:pPr>
        <w:autoSpaceDE w:val="0"/>
        <w:autoSpaceDN w:val="0"/>
        <w:adjustRightInd w:val="0"/>
        <w:spacing w:after="0" w:line="360" w:lineRule="auto"/>
        <w:rPr>
          <w:rFonts w:asciiTheme="majorBidi" w:hAnsiTheme="majorBidi" w:cstheme="majorBidi"/>
          <w:sz w:val="32"/>
          <w:szCs w:val="32"/>
        </w:rPr>
      </w:pPr>
      <w:proofErr w:type="spellStart"/>
      <w:r>
        <w:rPr>
          <w:rFonts w:asciiTheme="majorBidi" w:hAnsiTheme="majorBidi" w:cstheme="majorBidi"/>
          <w:sz w:val="32"/>
          <w:szCs w:val="32"/>
        </w:rPr>
        <w:t>A</w:t>
      </w:r>
      <w:proofErr w:type="spellEnd"/>
      <w:r>
        <w:rPr>
          <w:rFonts w:asciiTheme="majorBidi" w:hAnsiTheme="majorBidi" w:cstheme="majorBidi"/>
          <w:sz w:val="32"/>
          <w:szCs w:val="32"/>
        </w:rPr>
        <w:t xml:space="preserve"> ma sœur </w:t>
      </w:r>
      <w:proofErr w:type="spellStart"/>
      <w:r>
        <w:rPr>
          <w:rFonts w:asciiTheme="majorBidi" w:hAnsiTheme="majorBidi" w:cstheme="majorBidi"/>
          <w:sz w:val="32"/>
          <w:szCs w:val="32"/>
        </w:rPr>
        <w:t>chaimaă</w:t>
      </w:r>
      <w:proofErr w:type="spellEnd"/>
    </w:p>
    <w:p w:rsidR="00E9081C" w:rsidRDefault="001544F0" w:rsidP="00E9081C">
      <w:pPr>
        <w:autoSpaceDE w:val="0"/>
        <w:autoSpaceDN w:val="0"/>
        <w:adjustRightInd w:val="0"/>
        <w:spacing w:after="0" w:line="360" w:lineRule="auto"/>
        <w:rPr>
          <w:rFonts w:asciiTheme="majorBidi" w:hAnsiTheme="majorBidi" w:cstheme="majorBidi"/>
          <w:sz w:val="32"/>
          <w:szCs w:val="32"/>
        </w:rPr>
      </w:pPr>
      <w:proofErr w:type="spellStart"/>
      <w:r>
        <w:rPr>
          <w:rFonts w:asciiTheme="majorBidi" w:hAnsiTheme="majorBidi" w:cstheme="majorBidi"/>
          <w:sz w:val="32"/>
          <w:szCs w:val="32"/>
        </w:rPr>
        <w:t>A</w:t>
      </w:r>
      <w:proofErr w:type="spellEnd"/>
      <w:r>
        <w:rPr>
          <w:rFonts w:asciiTheme="majorBidi" w:hAnsiTheme="majorBidi" w:cstheme="majorBidi"/>
          <w:sz w:val="32"/>
          <w:szCs w:val="32"/>
        </w:rPr>
        <w:t xml:space="preserve"> mes amis et collègues  </w:t>
      </w:r>
      <w:proofErr w:type="spellStart"/>
      <w:r>
        <w:rPr>
          <w:rFonts w:asciiTheme="majorBidi" w:hAnsiTheme="majorBidi" w:cstheme="majorBidi"/>
          <w:sz w:val="32"/>
          <w:szCs w:val="32"/>
        </w:rPr>
        <w:t>lilia</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dounia</w:t>
      </w:r>
      <w:proofErr w:type="spellEnd"/>
      <w:r>
        <w:rPr>
          <w:rFonts w:asciiTheme="majorBidi" w:hAnsiTheme="majorBidi" w:cstheme="majorBidi"/>
          <w:sz w:val="32"/>
          <w:szCs w:val="32"/>
        </w:rPr>
        <w:t xml:space="preserve">, </w:t>
      </w:r>
      <w:proofErr w:type="spellStart"/>
      <w:r w:rsidR="00ED1DB2">
        <w:rPr>
          <w:rFonts w:asciiTheme="majorBidi" w:hAnsiTheme="majorBidi" w:cstheme="majorBidi"/>
          <w:sz w:val="32"/>
          <w:szCs w:val="32"/>
        </w:rPr>
        <w:t>somia</w:t>
      </w:r>
      <w:proofErr w:type="spellEnd"/>
      <w:r w:rsidR="00ED1DB2">
        <w:rPr>
          <w:rFonts w:asciiTheme="majorBidi" w:hAnsiTheme="majorBidi" w:cstheme="majorBidi"/>
          <w:sz w:val="32"/>
          <w:szCs w:val="32"/>
        </w:rPr>
        <w:t xml:space="preserve">. </w:t>
      </w:r>
      <w:r w:rsidR="00E9081C" w:rsidRPr="00E9081C">
        <w:rPr>
          <w:rFonts w:asciiTheme="majorBidi" w:hAnsiTheme="majorBidi" w:cstheme="majorBidi"/>
          <w:sz w:val="32"/>
          <w:szCs w:val="32"/>
        </w:rPr>
        <w:t>Je vous souhaite tous un avenir plein de succès.</w:t>
      </w: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087B15" w:rsidRDefault="00087B15" w:rsidP="00087B15">
      <w:pPr>
        <w:jc w:val="lowKashida"/>
        <w:rPr>
          <w:rFonts w:asciiTheme="minorBidi" w:hAnsiTheme="minorBidi"/>
          <w:b/>
          <w:bCs/>
        </w:rPr>
      </w:pPr>
    </w:p>
    <w:p w:rsidR="00087B15" w:rsidRPr="006E382C" w:rsidRDefault="00087B15" w:rsidP="00087B15">
      <w:pPr>
        <w:jc w:val="lowKashida"/>
        <w:rPr>
          <w:rFonts w:asciiTheme="minorBidi" w:hAnsiTheme="minorBidi"/>
          <w:b/>
          <w:bCs/>
          <w:color w:val="C0504D" w:themeColor="accent2"/>
          <w:u w:val="single"/>
        </w:rPr>
      </w:pPr>
      <w:r w:rsidRPr="00087B15">
        <w:rPr>
          <w:rFonts w:asciiTheme="minorBidi" w:hAnsiTheme="minorBidi"/>
          <w:b/>
          <w:bCs/>
          <w:color w:val="C0504D" w:themeColor="accent2"/>
          <w:u w:val="single"/>
        </w:rPr>
        <w:lastRenderedPageBreak/>
        <w:t>Résumé</w:t>
      </w:r>
    </w:p>
    <w:p w:rsidR="00940BE0" w:rsidRDefault="00940BE0" w:rsidP="00940BE0">
      <w:pPr>
        <w:jc w:val="lowKashida"/>
        <w:rPr>
          <w:rFonts w:asciiTheme="minorBidi" w:hAnsiTheme="minorBidi"/>
          <w:b/>
          <w:bCs/>
        </w:rPr>
      </w:pPr>
    </w:p>
    <w:p w:rsidR="00940BE0" w:rsidRPr="00D53CF0" w:rsidRDefault="00940BE0" w:rsidP="00940BE0">
      <w:pPr>
        <w:spacing w:line="360" w:lineRule="auto"/>
        <w:jc w:val="lowKashida"/>
        <w:rPr>
          <w:rFonts w:asciiTheme="minorBidi" w:hAnsiTheme="minorBidi"/>
          <w:b/>
          <w:bCs/>
          <w:sz w:val="24"/>
          <w:szCs w:val="24"/>
        </w:rPr>
      </w:pPr>
      <w:r w:rsidRPr="00D53CF0">
        <w:rPr>
          <w:rFonts w:asciiTheme="minorBidi" w:hAnsiTheme="minorBidi"/>
          <w:b/>
          <w:bCs/>
          <w:sz w:val="24"/>
          <w:szCs w:val="24"/>
        </w:rPr>
        <w:t xml:space="preserve">L’introduction : </w:t>
      </w:r>
      <w:r w:rsidRPr="00D53CF0">
        <w:rPr>
          <w:rFonts w:asciiTheme="minorBidi" w:hAnsiTheme="minorBidi"/>
          <w:sz w:val="24"/>
          <w:szCs w:val="24"/>
          <w:shd w:val="clear" w:color="auto" w:fill="FFFFFF"/>
        </w:rPr>
        <w:t xml:space="preserve">L’asthme allergique de l’enfant est une maladie caractérisée par une inflammation chronique des voies aériennes qui conduit à un dysfonctionnement du système immunitaire. </w:t>
      </w:r>
      <w:r w:rsidRPr="00D53CF0">
        <w:rPr>
          <w:rFonts w:asciiTheme="minorBidi" w:hAnsiTheme="minorBidi"/>
          <w:sz w:val="24"/>
          <w:szCs w:val="24"/>
        </w:rPr>
        <w:t xml:space="preserve">Les fibres alimentaires et la vitamine D influencent sur la composition du micro biote intestinale ainsi que le système respiratoire et peuvent </w:t>
      </w:r>
      <w:r w:rsidRPr="00D53CF0">
        <w:rPr>
          <w:rFonts w:asciiTheme="minorBidi" w:hAnsiTheme="minorBidi"/>
          <w:color w:val="000000"/>
          <w:sz w:val="24"/>
          <w:szCs w:val="24"/>
          <w:shd w:val="clear" w:color="auto" w:fill="FFFFFF"/>
        </w:rPr>
        <w:t>réduire l'inflammation des voies respiratoires dans l'asthme</w:t>
      </w:r>
      <w:r w:rsidRPr="00D53CF0">
        <w:rPr>
          <w:rFonts w:asciiTheme="minorBidi" w:hAnsiTheme="minorBidi"/>
          <w:sz w:val="24"/>
          <w:szCs w:val="24"/>
        </w:rPr>
        <w:t xml:space="preserve">. Et  évaluation  les taux de trois acides aminée. </w:t>
      </w:r>
    </w:p>
    <w:p w:rsidR="00940BE0" w:rsidRPr="00D53CF0" w:rsidRDefault="00940BE0" w:rsidP="00940BE0">
      <w:pPr>
        <w:autoSpaceDE w:val="0"/>
        <w:autoSpaceDN w:val="0"/>
        <w:adjustRightInd w:val="0"/>
        <w:spacing w:after="0" w:line="360" w:lineRule="auto"/>
        <w:jc w:val="lowKashida"/>
        <w:rPr>
          <w:rFonts w:asciiTheme="minorBidi" w:hAnsiTheme="minorBidi"/>
          <w:sz w:val="24"/>
          <w:szCs w:val="24"/>
        </w:rPr>
      </w:pPr>
      <w:r w:rsidRPr="00D53CF0">
        <w:rPr>
          <w:rFonts w:asciiTheme="minorBidi" w:hAnsiTheme="minorBidi"/>
          <w:b/>
          <w:bCs/>
          <w:sz w:val="24"/>
          <w:szCs w:val="24"/>
        </w:rPr>
        <w:t>Objectif :</w:t>
      </w:r>
      <w:r w:rsidR="00682F1D" w:rsidRPr="00D53CF0">
        <w:rPr>
          <w:rFonts w:asciiTheme="minorBidi" w:hAnsiTheme="minorBidi"/>
          <w:sz w:val="24"/>
          <w:szCs w:val="24"/>
        </w:rPr>
        <w:t xml:space="preserve"> </w:t>
      </w:r>
      <w:proofErr w:type="spellStart"/>
      <w:r w:rsidR="00682F1D" w:rsidRPr="00D53CF0">
        <w:rPr>
          <w:rFonts w:asciiTheme="minorBidi" w:hAnsiTheme="minorBidi"/>
          <w:sz w:val="24"/>
          <w:szCs w:val="24"/>
        </w:rPr>
        <w:t>Evaluer</w:t>
      </w:r>
      <w:proofErr w:type="spellEnd"/>
      <w:r w:rsidR="00682F1D" w:rsidRPr="00D53CF0">
        <w:rPr>
          <w:rFonts w:asciiTheme="minorBidi" w:hAnsiTheme="minorBidi"/>
          <w:sz w:val="24"/>
          <w:szCs w:val="24"/>
        </w:rPr>
        <w:t xml:space="preserve"> le taux  du </w:t>
      </w:r>
      <w:r w:rsidRPr="00D53CF0">
        <w:rPr>
          <w:rFonts w:asciiTheme="minorBidi" w:hAnsiTheme="minorBidi"/>
          <w:sz w:val="24"/>
          <w:szCs w:val="24"/>
        </w:rPr>
        <w:t xml:space="preserve"> trois acides aminée  (thréonine, phénylamine, tryptophane</w:t>
      </w:r>
      <w:r w:rsidR="00682F1D" w:rsidRPr="00D53CF0">
        <w:rPr>
          <w:rFonts w:asciiTheme="minorBidi" w:hAnsiTheme="minorBidi"/>
          <w:sz w:val="24"/>
          <w:szCs w:val="24"/>
        </w:rPr>
        <w:t>). Afin</w:t>
      </w:r>
      <w:r w:rsidRPr="00D53CF0">
        <w:rPr>
          <w:rFonts w:asciiTheme="minorBidi" w:hAnsiTheme="minorBidi"/>
          <w:sz w:val="24"/>
          <w:szCs w:val="24"/>
        </w:rPr>
        <w:t xml:space="preserve"> de détecter l’effet </w:t>
      </w:r>
      <w:r w:rsidR="00C60130" w:rsidRPr="00D53CF0">
        <w:rPr>
          <w:rFonts w:asciiTheme="minorBidi" w:hAnsiTheme="minorBidi"/>
          <w:sz w:val="24"/>
          <w:szCs w:val="24"/>
        </w:rPr>
        <w:t>immun thérapeutique</w:t>
      </w:r>
      <w:r w:rsidRPr="00D53CF0">
        <w:rPr>
          <w:rFonts w:asciiTheme="minorBidi" w:hAnsiTheme="minorBidi"/>
          <w:sz w:val="24"/>
          <w:szCs w:val="24"/>
        </w:rPr>
        <w:t xml:space="preserve"> de la Vitamine D combiné ou non aux fibres alimentaires chez des enfants asthmatiques. </w:t>
      </w:r>
    </w:p>
    <w:p w:rsidR="00940BE0" w:rsidRPr="00D53CF0" w:rsidRDefault="00940BE0" w:rsidP="00940BE0">
      <w:pPr>
        <w:autoSpaceDE w:val="0"/>
        <w:autoSpaceDN w:val="0"/>
        <w:adjustRightInd w:val="0"/>
        <w:spacing w:after="0" w:line="360" w:lineRule="auto"/>
        <w:jc w:val="lowKashida"/>
        <w:rPr>
          <w:rFonts w:asciiTheme="minorBidi" w:hAnsiTheme="minorBidi"/>
          <w:sz w:val="24"/>
          <w:szCs w:val="24"/>
        </w:rPr>
      </w:pPr>
    </w:p>
    <w:p w:rsidR="00682F1D" w:rsidRPr="00D53CF0" w:rsidRDefault="00940BE0" w:rsidP="00D90B73">
      <w:pPr>
        <w:spacing w:line="360" w:lineRule="auto"/>
        <w:jc w:val="lowKashida"/>
        <w:rPr>
          <w:sz w:val="24"/>
          <w:szCs w:val="24"/>
        </w:rPr>
      </w:pPr>
      <w:r w:rsidRPr="00D53CF0">
        <w:rPr>
          <w:rFonts w:asciiTheme="minorBidi" w:hAnsiTheme="minorBidi"/>
          <w:b/>
          <w:bCs/>
          <w:sz w:val="24"/>
          <w:szCs w:val="24"/>
        </w:rPr>
        <w:t>Matériel et méthode </w:t>
      </w:r>
      <w:r w:rsidR="00682F1D" w:rsidRPr="00D53CF0">
        <w:rPr>
          <w:rFonts w:asciiTheme="minorBidi" w:hAnsiTheme="minorBidi"/>
          <w:b/>
          <w:bCs/>
          <w:sz w:val="24"/>
          <w:szCs w:val="24"/>
        </w:rPr>
        <w:t>:</w:t>
      </w:r>
      <w:r w:rsidR="00682F1D" w:rsidRPr="00D53CF0">
        <w:rPr>
          <w:rFonts w:asciiTheme="minorBidi" w:hAnsiTheme="minorBidi"/>
          <w:sz w:val="24"/>
          <w:szCs w:val="24"/>
        </w:rPr>
        <w:t xml:space="preserve"> Étude</w:t>
      </w:r>
      <w:r w:rsidRPr="00D53CF0">
        <w:rPr>
          <w:rFonts w:asciiTheme="minorBidi" w:hAnsiTheme="minorBidi"/>
          <w:sz w:val="24"/>
          <w:szCs w:val="24"/>
        </w:rPr>
        <w:t xml:space="preserve"> comparative a été réalisée sur 4 groupes d’enfants asthmatiques âgés de 4 ans à 17 ans. Un groupe supplémenté avec les fibres alimentaires et la vitamine D</w:t>
      </w:r>
      <w:r w:rsidR="006E382C" w:rsidRPr="00D53CF0">
        <w:rPr>
          <w:rFonts w:asciiTheme="minorBidi" w:hAnsiTheme="minorBidi"/>
          <w:sz w:val="24"/>
          <w:szCs w:val="24"/>
        </w:rPr>
        <w:t xml:space="preserve"> </w:t>
      </w:r>
      <w:r w:rsidR="00D90B73" w:rsidRPr="00D53CF0">
        <w:rPr>
          <w:b/>
          <w:bCs/>
          <w:sz w:val="24"/>
          <w:szCs w:val="24"/>
        </w:rPr>
        <w:t>et</w:t>
      </w:r>
      <w:r w:rsidR="006E382C" w:rsidRPr="00D53CF0">
        <w:rPr>
          <w:sz w:val="24"/>
          <w:szCs w:val="24"/>
        </w:rPr>
        <w:t xml:space="preserve"> déterminé les taux plasmatiques de 03 acides aminés chez quarante patients atteint </w:t>
      </w:r>
      <w:proofErr w:type="gramStart"/>
      <w:r w:rsidR="006E382C" w:rsidRPr="00D53CF0">
        <w:rPr>
          <w:sz w:val="24"/>
          <w:szCs w:val="24"/>
        </w:rPr>
        <w:t>d’une</w:t>
      </w:r>
      <w:proofErr w:type="gramEnd"/>
      <w:r w:rsidR="006E382C" w:rsidRPr="00D53CF0">
        <w:rPr>
          <w:sz w:val="24"/>
          <w:szCs w:val="24"/>
        </w:rPr>
        <w:t xml:space="preserve"> asthme allergique </w:t>
      </w:r>
      <w:r w:rsidR="00682F1D" w:rsidRPr="00D53CF0">
        <w:rPr>
          <w:rFonts w:asciiTheme="minorBidi" w:hAnsiTheme="minorBidi"/>
          <w:sz w:val="24"/>
          <w:szCs w:val="24"/>
        </w:rPr>
        <w:t>(thréonine, phénylamine, tryptophane)</w:t>
      </w:r>
    </w:p>
    <w:p w:rsidR="00940BE0" w:rsidRPr="00D53CF0" w:rsidRDefault="00940BE0" w:rsidP="00682F1D">
      <w:pPr>
        <w:spacing w:line="360" w:lineRule="auto"/>
        <w:jc w:val="lowKashida"/>
        <w:rPr>
          <w:rFonts w:asciiTheme="minorBidi" w:hAnsiTheme="minorBidi"/>
          <w:b/>
          <w:bCs/>
          <w:sz w:val="24"/>
          <w:szCs w:val="24"/>
        </w:rPr>
      </w:pPr>
    </w:p>
    <w:p w:rsidR="00940BE0" w:rsidRPr="00D53CF0" w:rsidRDefault="00940BE0" w:rsidP="00940BE0">
      <w:pPr>
        <w:rPr>
          <w:rFonts w:ascii="Arial,Bold" w:hAnsi="Arial,Bold" w:cs="Arial,Bold"/>
          <w:b/>
          <w:bCs/>
          <w:sz w:val="24"/>
          <w:szCs w:val="24"/>
        </w:rPr>
      </w:pPr>
    </w:p>
    <w:p w:rsidR="00940BE0" w:rsidRPr="00D53CF0" w:rsidRDefault="00940BE0" w:rsidP="00940BE0">
      <w:pPr>
        <w:rPr>
          <w:rFonts w:ascii="Arial,Bold" w:hAnsi="Arial,Bold" w:cs="Arial,Bold"/>
          <w:b/>
          <w:bCs/>
          <w:sz w:val="24"/>
          <w:szCs w:val="24"/>
        </w:rPr>
      </w:pPr>
      <w:r w:rsidRPr="00D53CF0">
        <w:rPr>
          <w:rFonts w:ascii="Arial,Bold" w:hAnsi="Arial,Bold" w:cs="Arial,Bold"/>
          <w:b/>
          <w:bCs/>
          <w:sz w:val="24"/>
          <w:szCs w:val="24"/>
        </w:rPr>
        <w:t>Mots clé</w:t>
      </w:r>
      <w:r w:rsidR="00682F1D" w:rsidRPr="00D53CF0">
        <w:rPr>
          <w:rFonts w:ascii="Arial,Bold" w:hAnsi="Arial,Bold" w:cs="Arial,Bold"/>
          <w:b/>
          <w:bCs/>
          <w:sz w:val="24"/>
          <w:szCs w:val="24"/>
        </w:rPr>
        <w:t> </w:t>
      </w:r>
      <w:r w:rsidR="00682F1D" w:rsidRPr="00D53CF0">
        <w:rPr>
          <w:rFonts w:ascii="Arial,Bold" w:hAnsi="Arial,Bold" w:cs="Arial,Bold"/>
          <w:sz w:val="24"/>
          <w:szCs w:val="24"/>
        </w:rPr>
        <w:t xml:space="preserve">:   Acides aminée tryptophane,  </w:t>
      </w:r>
      <w:proofErr w:type="spellStart"/>
      <w:r w:rsidR="00682F1D" w:rsidRPr="00D53CF0">
        <w:rPr>
          <w:rFonts w:ascii="Arial,Bold" w:hAnsi="Arial,Bold" w:cs="Arial,Bold"/>
          <w:sz w:val="24"/>
          <w:szCs w:val="24"/>
        </w:rPr>
        <w:t>phénylanine</w:t>
      </w:r>
      <w:proofErr w:type="spellEnd"/>
      <w:r w:rsidR="00682F1D" w:rsidRPr="00D53CF0">
        <w:rPr>
          <w:rFonts w:ascii="Arial,Bold" w:hAnsi="Arial,Bold" w:cs="Arial,Bold"/>
          <w:sz w:val="24"/>
          <w:szCs w:val="24"/>
        </w:rPr>
        <w:t xml:space="preserve">, thréonine </w:t>
      </w:r>
      <w:r w:rsidRPr="00D53CF0">
        <w:rPr>
          <w:rFonts w:ascii="Arial,Bold" w:hAnsi="Arial,Bold" w:cs="Arial,Bold"/>
          <w:sz w:val="24"/>
          <w:szCs w:val="24"/>
        </w:rPr>
        <w:t>Asthme allergique, Fibres alimentaires, Vitamine D,</w:t>
      </w:r>
      <w:r w:rsidR="00682F1D" w:rsidRPr="00D53CF0">
        <w:rPr>
          <w:rFonts w:ascii="Arial,Bold" w:hAnsi="Arial,Bold" w:cs="Arial,Bold"/>
          <w:sz w:val="24"/>
          <w:szCs w:val="24"/>
        </w:rPr>
        <w:t xml:space="preserve"> </w:t>
      </w:r>
      <w:r w:rsidRPr="00D53CF0">
        <w:rPr>
          <w:rFonts w:ascii="Arial,Bold" w:hAnsi="Arial,Bold" w:cs="Arial,Bold" w:hint="cs"/>
          <w:sz w:val="24"/>
          <w:szCs w:val="24"/>
          <w:rtl/>
        </w:rPr>
        <w:t xml:space="preserve"> </w:t>
      </w:r>
    </w:p>
    <w:p w:rsidR="00265D7F" w:rsidRDefault="00265D7F" w:rsidP="00E9081C">
      <w:pPr>
        <w:autoSpaceDE w:val="0"/>
        <w:autoSpaceDN w:val="0"/>
        <w:adjustRightInd w:val="0"/>
        <w:spacing w:after="0" w:line="360" w:lineRule="auto"/>
        <w:rPr>
          <w:rFonts w:asciiTheme="majorBidi" w:hAnsiTheme="majorBidi" w:cstheme="majorBidi"/>
          <w:sz w:val="32"/>
          <w:szCs w:val="32"/>
        </w:rPr>
      </w:pPr>
    </w:p>
    <w:p w:rsidR="00940BE0" w:rsidRDefault="00940BE0" w:rsidP="00E9081C">
      <w:pPr>
        <w:autoSpaceDE w:val="0"/>
        <w:autoSpaceDN w:val="0"/>
        <w:adjustRightInd w:val="0"/>
        <w:spacing w:after="0" w:line="360" w:lineRule="auto"/>
        <w:rPr>
          <w:rFonts w:asciiTheme="majorBidi" w:hAnsiTheme="majorBidi" w:cstheme="majorBidi"/>
          <w:sz w:val="32"/>
          <w:szCs w:val="32"/>
        </w:rPr>
      </w:pPr>
    </w:p>
    <w:p w:rsidR="00940BE0" w:rsidRDefault="00940BE0">
      <w:pPr>
        <w:rPr>
          <w:rFonts w:asciiTheme="majorBidi" w:hAnsiTheme="majorBidi" w:cstheme="majorBidi"/>
          <w:sz w:val="32"/>
          <w:szCs w:val="32"/>
        </w:rPr>
      </w:pPr>
      <w:r>
        <w:rPr>
          <w:rFonts w:asciiTheme="majorBidi" w:hAnsiTheme="majorBidi" w:cstheme="majorBidi"/>
          <w:sz w:val="32"/>
          <w:szCs w:val="32"/>
        </w:rPr>
        <w:br w:type="page"/>
      </w:r>
    </w:p>
    <w:p w:rsidR="007C764A" w:rsidRDefault="00940BE0" w:rsidP="007C764A">
      <w:pPr>
        <w:spacing w:line="360" w:lineRule="auto"/>
        <w:rPr>
          <w:rFonts w:asciiTheme="minorBidi" w:hAnsiTheme="minorBidi"/>
          <w:lang w:val="en-US"/>
        </w:rPr>
      </w:pPr>
      <w:r w:rsidRPr="00A6543F">
        <w:rPr>
          <w:rFonts w:asciiTheme="minorBidi" w:hAnsiTheme="minorBidi"/>
          <w:b/>
          <w:bCs/>
          <w:lang w:val="en-US"/>
        </w:rPr>
        <w:lastRenderedPageBreak/>
        <w:t>Introduction</w:t>
      </w:r>
      <w:r w:rsidRPr="00A6543F">
        <w:rPr>
          <w:rFonts w:asciiTheme="minorBidi" w:hAnsiTheme="minorBidi"/>
          <w:lang w:val="en-US"/>
        </w:rPr>
        <w:t xml:space="preserve">: Child's allergic asthma is a disease characterized by chronic inflammation of the airways that leads to dysfunction of the immune system. Dietary fiber and vitamin D influence the composition of the gut </w:t>
      </w:r>
      <w:proofErr w:type="spellStart"/>
      <w:r w:rsidRPr="00A6543F">
        <w:rPr>
          <w:rFonts w:asciiTheme="minorBidi" w:hAnsiTheme="minorBidi"/>
          <w:lang w:val="en-US"/>
        </w:rPr>
        <w:t>microbiota</w:t>
      </w:r>
      <w:proofErr w:type="spellEnd"/>
      <w:r w:rsidRPr="00A6543F">
        <w:rPr>
          <w:rFonts w:asciiTheme="minorBidi" w:hAnsiTheme="minorBidi"/>
          <w:lang w:val="en-US"/>
        </w:rPr>
        <w:t xml:space="preserve"> as well as the respiratory system and can reduce airway inflammation in asthma</w:t>
      </w:r>
      <w:r w:rsidR="00500325">
        <w:rPr>
          <w:rFonts w:asciiTheme="minorBidi" w:hAnsiTheme="minorBidi"/>
          <w:lang w:val="en-US"/>
        </w:rPr>
        <w:t>.</w:t>
      </w:r>
      <w:r w:rsidR="00500325" w:rsidRPr="00500325">
        <w:rPr>
          <w:lang w:val="en-US"/>
        </w:rPr>
        <w:t xml:space="preserve"> </w:t>
      </w:r>
      <w:proofErr w:type="gramStart"/>
      <w:r w:rsidR="00500325" w:rsidRPr="00500325">
        <w:rPr>
          <w:rFonts w:asciiTheme="minorBidi" w:hAnsiTheme="minorBidi"/>
          <w:lang w:val="en-US"/>
        </w:rPr>
        <w:t>And evaluation of the levels of three amino acids.</w:t>
      </w:r>
      <w:proofErr w:type="gramEnd"/>
    </w:p>
    <w:p w:rsidR="00940BE0" w:rsidRPr="00500325" w:rsidRDefault="00940BE0" w:rsidP="007C764A">
      <w:pPr>
        <w:spacing w:line="360" w:lineRule="auto"/>
        <w:rPr>
          <w:rFonts w:asciiTheme="minorBidi" w:hAnsiTheme="minorBidi"/>
          <w:lang w:val="en-US"/>
        </w:rPr>
      </w:pPr>
      <w:r w:rsidRPr="00A6543F">
        <w:rPr>
          <w:rFonts w:asciiTheme="minorBidi" w:hAnsiTheme="minorBidi"/>
          <w:b/>
          <w:bCs/>
          <w:lang w:val="en-US"/>
        </w:rPr>
        <w:t>Objective</w:t>
      </w:r>
      <w:r w:rsidRPr="00500325">
        <w:rPr>
          <w:rFonts w:asciiTheme="minorBidi" w:hAnsiTheme="minorBidi"/>
          <w:lang w:val="en-US"/>
        </w:rPr>
        <w:t>:</w:t>
      </w:r>
      <w:r w:rsidR="00500325" w:rsidRPr="00500325">
        <w:rPr>
          <w:lang w:val="en-US"/>
        </w:rPr>
        <w:t xml:space="preserve"> </w:t>
      </w:r>
      <w:r w:rsidR="00500325" w:rsidRPr="00500325">
        <w:rPr>
          <w:rFonts w:asciiTheme="minorBidi" w:hAnsiTheme="minorBidi"/>
          <w:lang w:val="en-US"/>
        </w:rPr>
        <w:t xml:space="preserve">Evaluate the level of the three amino acids (threonine, </w:t>
      </w:r>
      <w:proofErr w:type="spellStart"/>
      <w:r w:rsidR="00500325" w:rsidRPr="00500325">
        <w:rPr>
          <w:rFonts w:asciiTheme="minorBidi" w:hAnsiTheme="minorBidi"/>
          <w:lang w:val="en-US"/>
        </w:rPr>
        <w:t>phenylamine</w:t>
      </w:r>
      <w:proofErr w:type="spellEnd"/>
      <w:r w:rsidR="00500325" w:rsidRPr="00500325">
        <w:rPr>
          <w:rFonts w:asciiTheme="minorBidi" w:hAnsiTheme="minorBidi"/>
          <w:lang w:val="en-US"/>
        </w:rPr>
        <w:t xml:space="preserve">, </w:t>
      </w:r>
      <w:proofErr w:type="gramStart"/>
      <w:r w:rsidR="00500325" w:rsidRPr="00500325">
        <w:rPr>
          <w:rFonts w:asciiTheme="minorBidi" w:hAnsiTheme="minorBidi"/>
          <w:lang w:val="en-US"/>
        </w:rPr>
        <w:t>tryptophan</w:t>
      </w:r>
      <w:proofErr w:type="gramEnd"/>
      <w:r w:rsidR="00500325" w:rsidRPr="00500325">
        <w:rPr>
          <w:rFonts w:asciiTheme="minorBidi" w:hAnsiTheme="minorBidi"/>
          <w:lang w:val="en-US"/>
        </w:rPr>
        <w:t>). To detect the immunotherapeutic effect of Vitamin D combined or not with dietary fiber in asthmatic children</w:t>
      </w:r>
      <w:r w:rsidR="005F2661">
        <w:rPr>
          <w:rFonts w:asciiTheme="minorBidi" w:hAnsiTheme="minorBidi"/>
          <w:lang w:val="en-US"/>
        </w:rPr>
        <w:t>.</w:t>
      </w:r>
      <w:r w:rsidRPr="00500325">
        <w:rPr>
          <w:rFonts w:asciiTheme="minorBidi" w:hAnsiTheme="minorBidi"/>
          <w:lang w:val="en-US"/>
        </w:rPr>
        <w:t xml:space="preserve"> </w:t>
      </w:r>
    </w:p>
    <w:p w:rsidR="00940BE0" w:rsidRDefault="00940BE0" w:rsidP="00500325">
      <w:pPr>
        <w:spacing w:line="360" w:lineRule="auto"/>
        <w:rPr>
          <w:rFonts w:asciiTheme="minorBidi" w:hAnsiTheme="minorBidi"/>
          <w:lang w:val="en-US"/>
        </w:rPr>
      </w:pPr>
      <w:r w:rsidRPr="00A6543F">
        <w:rPr>
          <w:rFonts w:asciiTheme="minorBidi" w:hAnsiTheme="minorBidi"/>
          <w:b/>
          <w:bCs/>
          <w:lang w:val="en-US"/>
        </w:rPr>
        <w:t>Materials and Methods</w:t>
      </w:r>
      <w:r>
        <w:rPr>
          <w:rFonts w:asciiTheme="minorBidi" w:hAnsiTheme="minorBidi"/>
          <w:lang w:val="en-US"/>
        </w:rPr>
        <w:t xml:space="preserve">: </w:t>
      </w:r>
      <w:r w:rsidR="00500325" w:rsidRPr="00500325">
        <w:rPr>
          <w:rFonts w:asciiTheme="minorBidi" w:hAnsiTheme="minorBidi"/>
          <w:lang w:val="en-US"/>
        </w:rPr>
        <w:t xml:space="preserve"> Comparative study was carried out on 4 groups of asthmatic children aged 4 to 17 years. A group supplemented with dietary fiber and vitamin D and determined the plasma levels of 03 amino acids in forty patients with allergic asthma (threonine, </w:t>
      </w:r>
      <w:proofErr w:type="spellStart"/>
      <w:r w:rsidR="00500325" w:rsidRPr="00500325">
        <w:rPr>
          <w:rFonts w:asciiTheme="minorBidi" w:hAnsiTheme="minorBidi"/>
          <w:lang w:val="en-US"/>
        </w:rPr>
        <w:t>phenylamine</w:t>
      </w:r>
      <w:proofErr w:type="spellEnd"/>
      <w:r w:rsidR="00500325" w:rsidRPr="00500325">
        <w:rPr>
          <w:rFonts w:asciiTheme="minorBidi" w:hAnsiTheme="minorBidi"/>
          <w:lang w:val="en-US"/>
        </w:rPr>
        <w:t xml:space="preserve">, </w:t>
      </w:r>
      <w:proofErr w:type="gramStart"/>
      <w:r w:rsidR="00500325" w:rsidRPr="00500325">
        <w:rPr>
          <w:rFonts w:asciiTheme="minorBidi" w:hAnsiTheme="minorBidi"/>
          <w:lang w:val="en-US"/>
        </w:rPr>
        <w:t>tryptophan</w:t>
      </w:r>
      <w:proofErr w:type="gramEnd"/>
      <w:r w:rsidR="00500325" w:rsidRPr="00500325">
        <w:rPr>
          <w:rFonts w:asciiTheme="minorBidi" w:hAnsiTheme="minorBidi"/>
          <w:lang w:val="en-US"/>
        </w:rPr>
        <w:t>)</w:t>
      </w:r>
      <w:r w:rsidR="005F2661">
        <w:rPr>
          <w:rFonts w:asciiTheme="minorBidi" w:hAnsiTheme="minorBidi"/>
          <w:lang w:val="en-US"/>
        </w:rPr>
        <w:t>.</w:t>
      </w:r>
    </w:p>
    <w:p w:rsidR="00940BE0" w:rsidRDefault="00500325" w:rsidP="00500325">
      <w:pPr>
        <w:tabs>
          <w:tab w:val="left" w:pos="3501"/>
        </w:tabs>
        <w:spacing w:line="360" w:lineRule="auto"/>
        <w:rPr>
          <w:rFonts w:asciiTheme="minorBidi" w:hAnsiTheme="minorBidi"/>
          <w:lang w:val="en-US"/>
        </w:rPr>
      </w:pPr>
      <w:r>
        <w:rPr>
          <w:rFonts w:asciiTheme="minorBidi" w:hAnsiTheme="minorBidi"/>
          <w:lang w:val="en-US"/>
        </w:rPr>
        <w:tab/>
      </w:r>
    </w:p>
    <w:p w:rsidR="00940BE0" w:rsidRPr="00A6543F" w:rsidRDefault="00940BE0" w:rsidP="00940BE0">
      <w:pPr>
        <w:spacing w:line="360" w:lineRule="auto"/>
        <w:rPr>
          <w:rFonts w:asciiTheme="minorBidi" w:hAnsiTheme="minorBidi"/>
          <w:lang w:val="en-US"/>
        </w:rPr>
      </w:pPr>
      <w:r w:rsidRPr="00A6543F">
        <w:rPr>
          <w:rFonts w:asciiTheme="minorBidi" w:hAnsiTheme="minorBidi"/>
          <w:b/>
          <w:bCs/>
          <w:lang w:val="en-US"/>
        </w:rPr>
        <w:t>Key words</w:t>
      </w:r>
      <w:r w:rsidRPr="00A6543F">
        <w:rPr>
          <w:rFonts w:asciiTheme="minorBidi" w:hAnsiTheme="minorBidi"/>
          <w:lang w:val="en-US"/>
        </w:rPr>
        <w:t>: Alle</w:t>
      </w:r>
      <w:r w:rsidR="00500325">
        <w:rPr>
          <w:rFonts w:asciiTheme="minorBidi" w:hAnsiTheme="minorBidi"/>
          <w:lang w:val="en-US"/>
        </w:rPr>
        <w:t xml:space="preserve">rgic asthma, Dietary </w:t>
      </w:r>
      <w:proofErr w:type="gramStart"/>
      <w:r w:rsidR="00500325">
        <w:rPr>
          <w:rFonts w:asciiTheme="minorBidi" w:hAnsiTheme="minorBidi"/>
          <w:lang w:val="en-US"/>
        </w:rPr>
        <w:t xml:space="preserve">fiber </w:t>
      </w:r>
      <w:r>
        <w:rPr>
          <w:rFonts w:asciiTheme="minorBidi" w:hAnsiTheme="minorBidi"/>
          <w:lang w:val="en-US"/>
        </w:rPr>
        <w:t>,</w:t>
      </w:r>
      <w:proofErr w:type="gramEnd"/>
      <w:r w:rsidRPr="00A6543F">
        <w:rPr>
          <w:rFonts w:asciiTheme="minorBidi" w:hAnsiTheme="minorBidi"/>
          <w:lang w:val="en-US"/>
        </w:rPr>
        <w:t xml:space="preserve"> Vitamin D, </w:t>
      </w:r>
      <w:proofErr w:type="spellStart"/>
      <w:r w:rsidR="00500325">
        <w:rPr>
          <w:rFonts w:asciiTheme="minorBidi" w:hAnsiTheme="minorBidi"/>
          <w:lang w:val="en-US"/>
        </w:rPr>
        <w:t>acide</w:t>
      </w:r>
      <w:proofErr w:type="spellEnd"/>
      <w:r w:rsidR="00500325">
        <w:rPr>
          <w:rFonts w:asciiTheme="minorBidi" w:hAnsiTheme="minorBidi"/>
          <w:lang w:val="en-US"/>
        </w:rPr>
        <w:t xml:space="preserve"> </w:t>
      </w:r>
      <w:proofErr w:type="spellStart"/>
      <w:r w:rsidR="00500325">
        <w:rPr>
          <w:rFonts w:asciiTheme="minorBidi" w:hAnsiTheme="minorBidi"/>
          <w:lang w:val="en-US"/>
        </w:rPr>
        <w:t>aminée</w:t>
      </w:r>
      <w:proofErr w:type="spellEnd"/>
    </w:p>
    <w:p w:rsidR="00940BE0" w:rsidRDefault="00940BE0" w:rsidP="00E9081C">
      <w:pPr>
        <w:autoSpaceDE w:val="0"/>
        <w:autoSpaceDN w:val="0"/>
        <w:adjustRightInd w:val="0"/>
        <w:spacing w:after="0" w:line="360" w:lineRule="auto"/>
        <w:rPr>
          <w:rFonts w:asciiTheme="majorBidi" w:hAnsiTheme="majorBidi" w:cstheme="majorBidi"/>
          <w:sz w:val="32"/>
          <w:szCs w:val="32"/>
          <w:lang w:val="en-US"/>
        </w:rPr>
      </w:pPr>
    </w:p>
    <w:p w:rsidR="00940BE0" w:rsidRDefault="00940BE0" w:rsidP="00E9081C">
      <w:pPr>
        <w:autoSpaceDE w:val="0"/>
        <w:autoSpaceDN w:val="0"/>
        <w:adjustRightInd w:val="0"/>
        <w:spacing w:after="0" w:line="360" w:lineRule="auto"/>
        <w:rPr>
          <w:rFonts w:asciiTheme="majorBidi" w:hAnsiTheme="majorBidi" w:cstheme="majorBidi"/>
          <w:sz w:val="32"/>
          <w:szCs w:val="32"/>
          <w:lang w:val="en-US"/>
        </w:rPr>
      </w:pPr>
    </w:p>
    <w:p w:rsidR="00940BE0" w:rsidRDefault="00940BE0" w:rsidP="00E9081C">
      <w:pPr>
        <w:autoSpaceDE w:val="0"/>
        <w:autoSpaceDN w:val="0"/>
        <w:adjustRightInd w:val="0"/>
        <w:spacing w:after="0" w:line="360" w:lineRule="auto"/>
        <w:rPr>
          <w:rFonts w:asciiTheme="majorBidi" w:hAnsiTheme="majorBidi" w:cstheme="majorBidi"/>
          <w:sz w:val="32"/>
          <w:szCs w:val="32"/>
          <w:lang w:val="en-US"/>
        </w:rPr>
      </w:pPr>
    </w:p>
    <w:p w:rsidR="00940BE0" w:rsidRDefault="00940BE0" w:rsidP="00E9081C">
      <w:pPr>
        <w:autoSpaceDE w:val="0"/>
        <w:autoSpaceDN w:val="0"/>
        <w:adjustRightInd w:val="0"/>
        <w:spacing w:after="0" w:line="360" w:lineRule="auto"/>
        <w:rPr>
          <w:rFonts w:asciiTheme="majorBidi" w:hAnsiTheme="majorBidi" w:cstheme="majorBidi"/>
          <w:sz w:val="32"/>
          <w:szCs w:val="32"/>
          <w:lang w:val="en-US"/>
        </w:rPr>
      </w:pPr>
    </w:p>
    <w:p w:rsidR="00940BE0" w:rsidRDefault="00940BE0">
      <w:pPr>
        <w:rPr>
          <w:rFonts w:asciiTheme="majorBidi" w:hAnsiTheme="majorBidi" w:cstheme="majorBidi"/>
          <w:sz w:val="32"/>
          <w:szCs w:val="32"/>
          <w:lang w:val="en-US"/>
        </w:rPr>
      </w:pPr>
      <w:r>
        <w:rPr>
          <w:rFonts w:asciiTheme="majorBidi" w:hAnsiTheme="majorBidi" w:cstheme="majorBidi"/>
          <w:sz w:val="32"/>
          <w:szCs w:val="32"/>
          <w:lang w:val="en-US"/>
        </w:rPr>
        <w:br w:type="page"/>
      </w:r>
    </w:p>
    <w:p w:rsidR="00940BE0" w:rsidRPr="00922A62" w:rsidRDefault="00940BE0" w:rsidP="00940BE0">
      <w:pPr>
        <w:bidi/>
        <w:rPr>
          <w:rFonts w:cs="Arial"/>
          <w:b/>
          <w:bCs/>
        </w:rPr>
      </w:pPr>
      <w:r w:rsidRPr="00922A62">
        <w:rPr>
          <w:rFonts w:cs="Arial" w:hint="cs"/>
          <w:b/>
          <w:bCs/>
          <w:rtl/>
        </w:rPr>
        <w:lastRenderedPageBreak/>
        <w:t>الملخص</w:t>
      </w:r>
    </w:p>
    <w:p w:rsidR="00940BE0" w:rsidRPr="00087B15" w:rsidRDefault="00940BE0" w:rsidP="00682F1D">
      <w:pPr>
        <w:bidi/>
        <w:rPr>
          <w:rFonts w:cs="Arial"/>
          <w:rtl/>
          <w:lang w:val="en-US" w:bidi="ar-DZ"/>
        </w:rPr>
      </w:pPr>
      <w:r w:rsidRPr="00E40A55">
        <w:rPr>
          <w:rFonts w:cs="Arial" w:hint="cs"/>
          <w:b/>
          <w:bCs/>
          <w:rtl/>
        </w:rPr>
        <w:t>المقدمة:</w:t>
      </w:r>
      <w:r>
        <w:rPr>
          <w:rFonts w:cs="Arial" w:hint="cs"/>
          <w:rtl/>
        </w:rPr>
        <w:t xml:space="preserve">  </w:t>
      </w:r>
      <w:r>
        <w:rPr>
          <w:rFonts w:cs="Arial" w:hint="cs"/>
          <w:rtl/>
          <w:lang w:bidi="ar-DZ"/>
        </w:rPr>
        <w:t>ا</w:t>
      </w:r>
      <w:r w:rsidRPr="00922A62">
        <w:rPr>
          <w:rFonts w:cs="Arial" w:hint="cs"/>
          <w:rtl/>
        </w:rPr>
        <w:t>لربو</w:t>
      </w:r>
      <w:r w:rsidRPr="00922A62">
        <w:rPr>
          <w:rFonts w:cs="Arial"/>
          <w:rtl/>
        </w:rPr>
        <w:t xml:space="preserve"> </w:t>
      </w:r>
      <w:r w:rsidRPr="00922A62">
        <w:rPr>
          <w:rFonts w:cs="Arial" w:hint="cs"/>
          <w:rtl/>
        </w:rPr>
        <w:t>التحسسي</w:t>
      </w:r>
      <w:r w:rsidRPr="00922A62">
        <w:rPr>
          <w:rFonts w:cs="Arial"/>
          <w:rtl/>
        </w:rPr>
        <w:t xml:space="preserve"> </w:t>
      </w:r>
      <w:r w:rsidRPr="00922A62">
        <w:rPr>
          <w:rFonts w:cs="Arial" w:hint="cs"/>
          <w:rtl/>
        </w:rPr>
        <w:t>عند</w:t>
      </w:r>
      <w:r w:rsidRPr="00922A62">
        <w:rPr>
          <w:rFonts w:cs="Arial"/>
          <w:rtl/>
        </w:rPr>
        <w:t xml:space="preserve"> </w:t>
      </w:r>
      <w:r w:rsidRPr="00922A62">
        <w:rPr>
          <w:rFonts w:cs="Arial" w:hint="cs"/>
          <w:rtl/>
        </w:rPr>
        <w:t>الأطفال</w:t>
      </w:r>
      <w:r w:rsidRPr="00922A62">
        <w:rPr>
          <w:rFonts w:cs="Arial"/>
          <w:rtl/>
        </w:rPr>
        <w:t xml:space="preserve"> </w:t>
      </w:r>
      <w:r w:rsidRPr="00922A62">
        <w:rPr>
          <w:rFonts w:cs="Arial" w:hint="cs"/>
          <w:rtl/>
        </w:rPr>
        <w:t>هو</w:t>
      </w:r>
      <w:r w:rsidRPr="00922A62">
        <w:rPr>
          <w:rFonts w:cs="Arial"/>
          <w:rtl/>
        </w:rPr>
        <w:t xml:space="preserve"> </w:t>
      </w:r>
      <w:r w:rsidRPr="00922A62">
        <w:rPr>
          <w:rFonts w:cs="Arial" w:hint="cs"/>
          <w:rtl/>
        </w:rPr>
        <w:t>مرض</w:t>
      </w:r>
      <w:r w:rsidRPr="00922A62">
        <w:rPr>
          <w:rFonts w:cs="Arial"/>
          <w:rtl/>
        </w:rPr>
        <w:t xml:space="preserve"> </w:t>
      </w:r>
      <w:r w:rsidRPr="00922A62">
        <w:rPr>
          <w:rFonts w:cs="Arial" w:hint="cs"/>
          <w:rtl/>
        </w:rPr>
        <w:t>يتميز</w:t>
      </w:r>
      <w:r w:rsidRPr="00922A62">
        <w:rPr>
          <w:rFonts w:cs="Arial"/>
          <w:rtl/>
        </w:rPr>
        <w:t xml:space="preserve"> </w:t>
      </w:r>
      <w:r w:rsidRPr="00922A62">
        <w:rPr>
          <w:rFonts w:cs="Arial" w:hint="cs"/>
          <w:rtl/>
        </w:rPr>
        <w:t>بالتهاب</w:t>
      </w:r>
      <w:r w:rsidRPr="00922A62">
        <w:rPr>
          <w:rFonts w:cs="Arial"/>
          <w:rtl/>
        </w:rPr>
        <w:t xml:space="preserve"> </w:t>
      </w:r>
      <w:r w:rsidRPr="00922A62">
        <w:rPr>
          <w:rFonts w:cs="Arial" w:hint="cs"/>
          <w:rtl/>
        </w:rPr>
        <w:t>مزمن</w:t>
      </w:r>
      <w:r w:rsidRPr="00922A62">
        <w:rPr>
          <w:rFonts w:cs="Arial"/>
          <w:rtl/>
        </w:rPr>
        <w:t xml:space="preserve"> </w:t>
      </w:r>
      <w:r w:rsidRPr="00922A62">
        <w:rPr>
          <w:rFonts w:cs="Arial" w:hint="cs"/>
          <w:rtl/>
        </w:rPr>
        <w:t>في</w:t>
      </w:r>
      <w:r w:rsidRPr="00922A62">
        <w:rPr>
          <w:rFonts w:cs="Arial"/>
          <w:rtl/>
        </w:rPr>
        <w:t xml:space="preserve"> </w:t>
      </w:r>
      <w:r w:rsidRPr="00922A62">
        <w:rPr>
          <w:rFonts w:cs="Arial" w:hint="cs"/>
          <w:rtl/>
        </w:rPr>
        <w:t>الشعب</w:t>
      </w:r>
      <w:r w:rsidRPr="00922A62">
        <w:rPr>
          <w:rFonts w:cs="Arial"/>
          <w:rtl/>
        </w:rPr>
        <w:t xml:space="preserve"> </w:t>
      </w:r>
      <w:r w:rsidRPr="00922A62">
        <w:rPr>
          <w:rFonts w:cs="Arial" w:hint="cs"/>
          <w:rtl/>
        </w:rPr>
        <w:t>الهوائية</w:t>
      </w:r>
      <w:r>
        <w:rPr>
          <w:rFonts w:cs="Arial" w:hint="cs"/>
          <w:rtl/>
        </w:rPr>
        <w:t xml:space="preserve"> </w:t>
      </w:r>
      <w:r>
        <w:rPr>
          <w:rFonts w:cs="Arial" w:hint="cs"/>
          <w:rtl/>
          <w:lang w:bidi="ar-DZ"/>
        </w:rPr>
        <w:t>مما</w:t>
      </w:r>
      <w:r w:rsidRPr="00922A62">
        <w:rPr>
          <w:rFonts w:cs="Arial"/>
          <w:rtl/>
        </w:rPr>
        <w:t xml:space="preserve"> </w:t>
      </w:r>
      <w:r w:rsidRPr="00922A62">
        <w:rPr>
          <w:rFonts w:cs="Arial" w:hint="cs"/>
          <w:rtl/>
        </w:rPr>
        <w:t>يؤدي</w:t>
      </w:r>
      <w:r w:rsidRPr="00922A62">
        <w:rPr>
          <w:rFonts w:cs="Arial"/>
          <w:rtl/>
        </w:rPr>
        <w:t xml:space="preserve"> </w:t>
      </w:r>
      <w:r w:rsidRPr="00922A62">
        <w:rPr>
          <w:rFonts w:cs="Arial" w:hint="cs"/>
          <w:rtl/>
        </w:rPr>
        <w:t>إلى</w:t>
      </w:r>
      <w:r w:rsidRPr="00922A62">
        <w:rPr>
          <w:rFonts w:cs="Arial"/>
          <w:rtl/>
        </w:rPr>
        <w:t xml:space="preserve"> </w:t>
      </w:r>
      <w:r w:rsidRPr="00922A62">
        <w:rPr>
          <w:rFonts w:cs="Arial" w:hint="cs"/>
          <w:rtl/>
        </w:rPr>
        <w:t>خلل</w:t>
      </w:r>
      <w:r w:rsidRPr="00922A62">
        <w:rPr>
          <w:rFonts w:cs="Arial"/>
          <w:rtl/>
        </w:rPr>
        <w:t xml:space="preserve"> </w:t>
      </w:r>
      <w:r w:rsidRPr="00922A62">
        <w:rPr>
          <w:rFonts w:cs="Arial" w:hint="cs"/>
          <w:rtl/>
        </w:rPr>
        <w:t>في</w:t>
      </w:r>
      <w:r w:rsidRPr="00922A62">
        <w:rPr>
          <w:rFonts w:cs="Arial"/>
          <w:rtl/>
        </w:rPr>
        <w:t xml:space="preserve"> </w:t>
      </w:r>
      <w:r w:rsidRPr="00922A62">
        <w:rPr>
          <w:rFonts w:cs="Arial" w:hint="cs"/>
          <w:rtl/>
        </w:rPr>
        <w:t>الجهاز</w:t>
      </w:r>
      <w:r w:rsidRPr="00922A62">
        <w:rPr>
          <w:rFonts w:cs="Arial"/>
          <w:rtl/>
        </w:rPr>
        <w:t xml:space="preserve"> </w:t>
      </w:r>
      <w:r w:rsidRPr="00922A62">
        <w:rPr>
          <w:rFonts w:cs="Arial" w:hint="cs"/>
          <w:rtl/>
        </w:rPr>
        <w:t>المناعي</w:t>
      </w:r>
      <w:r w:rsidRPr="00922A62">
        <w:rPr>
          <w:rFonts w:cs="Arial"/>
          <w:rtl/>
        </w:rPr>
        <w:t xml:space="preserve">. </w:t>
      </w:r>
      <w:r w:rsidRPr="00922A62">
        <w:rPr>
          <w:rFonts w:cs="Arial" w:hint="cs"/>
          <w:rtl/>
        </w:rPr>
        <w:t>الألياف</w:t>
      </w:r>
      <w:r w:rsidRPr="00922A62">
        <w:rPr>
          <w:rFonts w:cs="Arial"/>
          <w:rtl/>
        </w:rPr>
        <w:t xml:space="preserve"> </w:t>
      </w:r>
      <w:r w:rsidRPr="00922A62">
        <w:rPr>
          <w:rFonts w:cs="Arial" w:hint="cs"/>
          <w:rtl/>
        </w:rPr>
        <w:t>الغذائية</w:t>
      </w:r>
      <w:r w:rsidRPr="00922A62">
        <w:rPr>
          <w:rFonts w:cs="Arial"/>
          <w:rtl/>
        </w:rPr>
        <w:t xml:space="preserve"> </w:t>
      </w:r>
      <w:r w:rsidRPr="00922A62">
        <w:rPr>
          <w:rFonts w:cs="Arial" w:hint="cs"/>
          <w:rtl/>
        </w:rPr>
        <w:t>وفيتامين</w:t>
      </w:r>
      <w:r w:rsidRPr="00922A62">
        <w:rPr>
          <w:rFonts w:cs="Arial"/>
          <w:rtl/>
        </w:rPr>
        <w:t xml:space="preserve"> (</w:t>
      </w:r>
      <w:r w:rsidRPr="00922A62">
        <w:rPr>
          <w:rFonts w:cs="Arial" w:hint="cs"/>
          <w:rtl/>
        </w:rPr>
        <w:t>د</w:t>
      </w:r>
      <w:r w:rsidRPr="00922A62">
        <w:rPr>
          <w:rFonts w:cs="Arial"/>
          <w:rtl/>
        </w:rPr>
        <w:t xml:space="preserve">) </w:t>
      </w:r>
      <w:r w:rsidRPr="00922A62">
        <w:rPr>
          <w:rFonts w:cs="Arial" w:hint="cs"/>
          <w:rtl/>
        </w:rPr>
        <w:t>تؤثر</w:t>
      </w:r>
      <w:r w:rsidRPr="00922A62">
        <w:rPr>
          <w:rFonts w:cs="Arial"/>
          <w:rtl/>
        </w:rPr>
        <w:t xml:space="preserve"> </w:t>
      </w:r>
      <w:r w:rsidRPr="00922A62">
        <w:rPr>
          <w:rFonts w:cs="Arial" w:hint="cs"/>
          <w:rtl/>
        </w:rPr>
        <w:t>على</w:t>
      </w:r>
      <w:r w:rsidRPr="00922A62">
        <w:rPr>
          <w:rFonts w:cs="Arial"/>
          <w:rtl/>
        </w:rPr>
        <w:t xml:space="preserve"> </w:t>
      </w:r>
      <w:r w:rsidRPr="00922A62">
        <w:rPr>
          <w:rFonts w:cs="Arial" w:hint="cs"/>
          <w:rtl/>
        </w:rPr>
        <w:t>تكوين</w:t>
      </w:r>
      <w:r w:rsidRPr="00922A62">
        <w:rPr>
          <w:rFonts w:cs="Arial"/>
          <w:rtl/>
        </w:rPr>
        <w:t xml:space="preserve"> </w:t>
      </w:r>
      <w:r w:rsidRPr="00922A62">
        <w:rPr>
          <w:rFonts w:cs="Arial" w:hint="cs"/>
          <w:rtl/>
        </w:rPr>
        <w:t>الأحياء</w:t>
      </w:r>
      <w:r w:rsidRPr="00922A62">
        <w:rPr>
          <w:rFonts w:cs="Arial"/>
          <w:rtl/>
        </w:rPr>
        <w:t xml:space="preserve"> </w:t>
      </w:r>
      <w:r w:rsidRPr="00922A62">
        <w:rPr>
          <w:rFonts w:cs="Arial" w:hint="cs"/>
          <w:rtl/>
        </w:rPr>
        <w:t>الدقيقة</w:t>
      </w:r>
      <w:r w:rsidRPr="00922A62">
        <w:rPr>
          <w:rFonts w:cs="Arial"/>
          <w:rtl/>
        </w:rPr>
        <w:t xml:space="preserve"> </w:t>
      </w:r>
      <w:r w:rsidRPr="00922A62">
        <w:rPr>
          <w:rFonts w:cs="Arial" w:hint="cs"/>
          <w:rtl/>
        </w:rPr>
        <w:t>في</w:t>
      </w:r>
      <w:r w:rsidRPr="00922A62">
        <w:rPr>
          <w:rFonts w:cs="Arial"/>
          <w:rtl/>
        </w:rPr>
        <w:t xml:space="preserve"> </w:t>
      </w:r>
      <w:r w:rsidRPr="00922A62">
        <w:rPr>
          <w:rFonts w:cs="Arial" w:hint="cs"/>
          <w:rtl/>
        </w:rPr>
        <w:t>الأمعاء</w:t>
      </w:r>
      <w:r w:rsidRPr="00922A62">
        <w:rPr>
          <w:rFonts w:cs="Arial"/>
          <w:rtl/>
        </w:rPr>
        <w:t xml:space="preserve"> </w:t>
      </w:r>
      <w:r w:rsidRPr="00922A62">
        <w:rPr>
          <w:rFonts w:cs="Arial" w:hint="cs"/>
          <w:rtl/>
        </w:rPr>
        <w:t>وكذلك</w:t>
      </w:r>
      <w:r w:rsidRPr="00922A62">
        <w:rPr>
          <w:rFonts w:cs="Arial"/>
          <w:rtl/>
        </w:rPr>
        <w:t xml:space="preserve"> </w:t>
      </w:r>
      <w:r w:rsidRPr="00922A62">
        <w:rPr>
          <w:rFonts w:cs="Arial" w:hint="cs"/>
          <w:rtl/>
        </w:rPr>
        <w:t>الجهاز</w:t>
      </w:r>
      <w:r w:rsidRPr="00922A62">
        <w:rPr>
          <w:rFonts w:cs="Arial"/>
          <w:rtl/>
        </w:rPr>
        <w:t xml:space="preserve"> </w:t>
      </w:r>
      <w:r w:rsidRPr="00922A62">
        <w:rPr>
          <w:rFonts w:cs="Arial" w:hint="cs"/>
          <w:rtl/>
        </w:rPr>
        <w:t>التنفسي</w:t>
      </w:r>
      <w:r w:rsidRPr="00922A62">
        <w:rPr>
          <w:rFonts w:cs="Arial"/>
          <w:rtl/>
        </w:rPr>
        <w:t xml:space="preserve"> </w:t>
      </w:r>
      <w:r w:rsidRPr="00922A62">
        <w:rPr>
          <w:rFonts w:cs="Arial" w:hint="cs"/>
          <w:rtl/>
        </w:rPr>
        <w:t>ويمكن</w:t>
      </w:r>
      <w:r w:rsidRPr="00922A62">
        <w:rPr>
          <w:rFonts w:cs="Arial"/>
          <w:rtl/>
        </w:rPr>
        <w:t xml:space="preserve"> </w:t>
      </w:r>
      <w:r w:rsidRPr="00922A62">
        <w:rPr>
          <w:rFonts w:cs="Arial" w:hint="cs"/>
          <w:rtl/>
        </w:rPr>
        <w:t>أن</w:t>
      </w:r>
      <w:r w:rsidRPr="00922A62">
        <w:rPr>
          <w:rFonts w:cs="Arial"/>
          <w:rtl/>
        </w:rPr>
        <w:t xml:space="preserve"> </w:t>
      </w:r>
      <w:r w:rsidRPr="00922A62">
        <w:rPr>
          <w:rFonts w:cs="Arial" w:hint="cs"/>
          <w:rtl/>
        </w:rPr>
        <w:t>تقلل</w:t>
      </w:r>
      <w:r w:rsidRPr="00922A62">
        <w:rPr>
          <w:rFonts w:cs="Arial"/>
          <w:rtl/>
        </w:rPr>
        <w:t xml:space="preserve"> </w:t>
      </w:r>
      <w:r w:rsidRPr="00922A62">
        <w:rPr>
          <w:rFonts w:cs="Arial" w:hint="cs"/>
          <w:rtl/>
        </w:rPr>
        <w:t>من</w:t>
      </w:r>
      <w:r w:rsidRPr="00922A62">
        <w:rPr>
          <w:rFonts w:cs="Arial"/>
          <w:rtl/>
        </w:rPr>
        <w:t xml:space="preserve"> </w:t>
      </w:r>
      <w:r w:rsidRPr="00922A62">
        <w:rPr>
          <w:rFonts w:cs="Arial" w:hint="cs"/>
          <w:rtl/>
        </w:rPr>
        <w:t>التهاب</w:t>
      </w:r>
      <w:r w:rsidRPr="00922A62">
        <w:rPr>
          <w:rFonts w:cs="Arial"/>
          <w:rtl/>
        </w:rPr>
        <w:t xml:space="preserve"> </w:t>
      </w:r>
      <w:r w:rsidRPr="00922A62">
        <w:rPr>
          <w:rFonts w:cs="Arial" w:hint="cs"/>
          <w:rtl/>
        </w:rPr>
        <w:t>الشعب</w:t>
      </w:r>
      <w:r w:rsidRPr="00922A62">
        <w:rPr>
          <w:rFonts w:cs="Arial"/>
          <w:rtl/>
        </w:rPr>
        <w:t xml:space="preserve"> </w:t>
      </w:r>
      <w:r w:rsidRPr="00922A62">
        <w:rPr>
          <w:rFonts w:cs="Arial" w:hint="cs"/>
          <w:rtl/>
        </w:rPr>
        <w:t>الهوائية</w:t>
      </w:r>
      <w:r w:rsidRPr="00922A62">
        <w:rPr>
          <w:rFonts w:cs="Arial"/>
          <w:rtl/>
        </w:rPr>
        <w:t xml:space="preserve"> </w:t>
      </w:r>
      <w:r w:rsidRPr="00922A62">
        <w:rPr>
          <w:rFonts w:cs="Arial" w:hint="cs"/>
          <w:rtl/>
        </w:rPr>
        <w:t>في</w:t>
      </w:r>
      <w:r w:rsidRPr="00922A62">
        <w:rPr>
          <w:rFonts w:cs="Arial"/>
          <w:rtl/>
        </w:rPr>
        <w:t xml:space="preserve"> </w:t>
      </w:r>
      <w:r w:rsidRPr="00922A62">
        <w:rPr>
          <w:rFonts w:cs="Arial" w:hint="cs"/>
          <w:rtl/>
        </w:rPr>
        <w:t>الربو</w:t>
      </w:r>
      <w:r w:rsidRPr="00922A62">
        <w:rPr>
          <w:rFonts w:cs="Arial"/>
          <w:rtl/>
        </w:rPr>
        <w:t xml:space="preserve">. </w:t>
      </w:r>
      <w:r w:rsidRPr="00922A62">
        <w:rPr>
          <w:rFonts w:cs="Arial" w:hint="cs"/>
          <w:rtl/>
        </w:rPr>
        <w:t>يرتبط</w:t>
      </w:r>
      <w:r w:rsidRPr="00922A62">
        <w:rPr>
          <w:rFonts w:cs="Arial"/>
          <w:rtl/>
        </w:rPr>
        <w:t xml:space="preserve"> </w:t>
      </w:r>
      <w:r w:rsidRPr="00922A62">
        <w:rPr>
          <w:rFonts w:cs="Arial" w:hint="cs"/>
          <w:rtl/>
        </w:rPr>
        <w:t>الربو</w:t>
      </w:r>
      <w:r w:rsidRPr="00922A62">
        <w:rPr>
          <w:rFonts w:cs="Arial"/>
          <w:rtl/>
        </w:rPr>
        <w:t xml:space="preserve"> </w:t>
      </w:r>
      <w:r w:rsidRPr="00922A62">
        <w:rPr>
          <w:rFonts w:cs="Arial" w:hint="cs"/>
          <w:rtl/>
        </w:rPr>
        <w:t>التحسسي</w:t>
      </w:r>
      <w:r w:rsidRPr="00922A62">
        <w:rPr>
          <w:rFonts w:cs="Arial"/>
          <w:rtl/>
        </w:rPr>
        <w:t xml:space="preserve"> </w:t>
      </w:r>
      <w:r w:rsidRPr="00922A62">
        <w:rPr>
          <w:rFonts w:cs="Arial" w:hint="cs"/>
          <w:rtl/>
        </w:rPr>
        <w:t>بالعديد</w:t>
      </w:r>
      <w:r w:rsidRPr="00922A62">
        <w:rPr>
          <w:rFonts w:cs="Arial"/>
          <w:rtl/>
        </w:rPr>
        <w:t xml:space="preserve"> </w:t>
      </w:r>
      <w:r w:rsidRPr="00922A62">
        <w:rPr>
          <w:rFonts w:cs="Arial" w:hint="cs"/>
          <w:rtl/>
        </w:rPr>
        <w:t>من</w:t>
      </w:r>
      <w:r w:rsidRPr="00922A62">
        <w:rPr>
          <w:rFonts w:cs="Arial"/>
          <w:rtl/>
        </w:rPr>
        <w:t xml:space="preserve"> </w:t>
      </w:r>
      <w:r w:rsidRPr="00922A62">
        <w:rPr>
          <w:rFonts w:cs="Arial" w:hint="cs"/>
          <w:rtl/>
        </w:rPr>
        <w:t>المؤشرات</w:t>
      </w:r>
      <w:r w:rsidRPr="00922A62">
        <w:rPr>
          <w:rFonts w:cs="Arial"/>
          <w:rtl/>
        </w:rPr>
        <w:t xml:space="preserve"> </w:t>
      </w:r>
      <w:r w:rsidRPr="00922A62">
        <w:rPr>
          <w:rFonts w:cs="Arial" w:hint="cs"/>
          <w:rtl/>
        </w:rPr>
        <w:t>الحيوية</w:t>
      </w:r>
      <w:r w:rsidRPr="00922A62">
        <w:rPr>
          <w:rFonts w:cs="Arial"/>
          <w:rtl/>
        </w:rPr>
        <w:t xml:space="preserve"> </w:t>
      </w:r>
      <w:r w:rsidRPr="00922A62">
        <w:rPr>
          <w:rFonts w:cs="Arial" w:hint="cs"/>
          <w:rtl/>
        </w:rPr>
        <w:t>بما</w:t>
      </w:r>
      <w:r w:rsidRPr="00922A62">
        <w:rPr>
          <w:rFonts w:cs="Arial"/>
          <w:rtl/>
        </w:rPr>
        <w:t xml:space="preserve"> </w:t>
      </w:r>
      <w:r w:rsidRPr="00922A62">
        <w:rPr>
          <w:rFonts w:cs="Arial" w:hint="cs"/>
          <w:rtl/>
        </w:rPr>
        <w:t>في</w:t>
      </w:r>
      <w:r w:rsidRPr="00922A62">
        <w:rPr>
          <w:rFonts w:cs="Arial"/>
          <w:rtl/>
        </w:rPr>
        <w:t xml:space="preserve"> </w:t>
      </w:r>
      <w:r w:rsidRPr="00922A62">
        <w:rPr>
          <w:rFonts w:cs="Arial" w:hint="cs"/>
          <w:rtl/>
        </w:rPr>
        <w:t>ذلك</w:t>
      </w:r>
      <w:r w:rsidRPr="00922A62">
        <w:rPr>
          <w:rFonts w:cs="Arial"/>
          <w:rtl/>
        </w:rPr>
        <w:t xml:space="preserve"> </w:t>
      </w:r>
      <w:r w:rsidR="00682F1D">
        <w:rPr>
          <w:rFonts w:cs="Arial" w:hint="cs"/>
          <w:rtl/>
          <w:lang w:bidi="ar-DZ"/>
        </w:rPr>
        <w:t xml:space="preserve">الا حماض الامينية </w:t>
      </w:r>
      <w:proofErr w:type="spellStart"/>
      <w:r w:rsidR="00087B15">
        <w:rPr>
          <w:rFonts w:cs="Arial" w:hint="cs"/>
          <w:rtl/>
          <w:lang w:bidi="ar-DZ"/>
        </w:rPr>
        <w:t>تريونين</w:t>
      </w:r>
      <w:proofErr w:type="spellEnd"/>
      <w:r w:rsidR="00087B15">
        <w:rPr>
          <w:rFonts w:cs="Arial" w:hint="cs"/>
          <w:rtl/>
          <w:lang w:val="en-US" w:bidi="ar-DZ"/>
        </w:rPr>
        <w:t xml:space="preserve"> </w:t>
      </w:r>
      <w:proofErr w:type="spellStart"/>
      <w:r w:rsidR="00087B15">
        <w:rPr>
          <w:rFonts w:cs="Arial" w:hint="cs"/>
          <w:rtl/>
          <w:lang w:val="en-US" w:bidi="ar-DZ"/>
        </w:rPr>
        <w:t>تريبتوفان</w:t>
      </w:r>
      <w:proofErr w:type="spellEnd"/>
      <w:r w:rsidR="00087B15">
        <w:rPr>
          <w:rFonts w:cs="Arial" w:hint="cs"/>
          <w:rtl/>
          <w:lang w:val="en-US" w:bidi="ar-DZ"/>
        </w:rPr>
        <w:t xml:space="preserve"> فنيل الانين</w:t>
      </w:r>
    </w:p>
    <w:p w:rsidR="00940BE0" w:rsidRPr="00087B15" w:rsidRDefault="00940BE0" w:rsidP="00087B15">
      <w:pPr>
        <w:bidi/>
        <w:rPr>
          <w:rFonts w:cs="Arial"/>
          <w:rtl/>
          <w:lang w:val="en-US" w:bidi="ar-DZ"/>
        </w:rPr>
      </w:pPr>
      <w:r w:rsidRPr="00E40A55">
        <w:rPr>
          <w:rFonts w:cs="Arial" w:hint="cs"/>
          <w:b/>
          <w:bCs/>
          <w:rtl/>
        </w:rPr>
        <w:t>الأهداف</w:t>
      </w:r>
      <w:r w:rsidRPr="00E40A55">
        <w:rPr>
          <w:rFonts w:cs="Arial"/>
          <w:b/>
          <w:bCs/>
          <w:rtl/>
        </w:rPr>
        <w:t>:</w:t>
      </w:r>
      <w:r w:rsidRPr="00E40A55">
        <w:rPr>
          <w:rFonts w:cs="Arial"/>
          <w:rtl/>
        </w:rPr>
        <w:t xml:space="preserve"> </w:t>
      </w:r>
      <w:r w:rsidRPr="00922A62">
        <w:rPr>
          <w:rFonts w:cs="Arial" w:hint="cs"/>
          <w:rtl/>
        </w:rPr>
        <w:t>تقييم</w:t>
      </w:r>
      <w:r w:rsidRPr="00922A62">
        <w:rPr>
          <w:rFonts w:cs="Arial"/>
          <w:rtl/>
        </w:rPr>
        <w:t xml:space="preserve"> </w:t>
      </w:r>
      <w:r w:rsidRPr="00922A62">
        <w:rPr>
          <w:rFonts w:cs="Arial" w:hint="cs"/>
          <w:rtl/>
        </w:rPr>
        <w:t>مستوى</w:t>
      </w:r>
      <w:r w:rsidRPr="00922A62">
        <w:rPr>
          <w:rFonts w:cs="Arial"/>
          <w:rtl/>
        </w:rPr>
        <w:t xml:space="preserve"> </w:t>
      </w:r>
      <w:r w:rsidR="00087B15">
        <w:rPr>
          <w:rFonts w:cs="Arial" w:hint="cs"/>
          <w:rtl/>
          <w:lang w:bidi="ar-DZ"/>
        </w:rPr>
        <w:t xml:space="preserve">الا حماض الامينية </w:t>
      </w:r>
      <w:proofErr w:type="spellStart"/>
      <w:r w:rsidR="00087B15">
        <w:rPr>
          <w:rFonts w:cs="Arial" w:hint="cs"/>
          <w:rtl/>
          <w:lang w:bidi="ar-DZ"/>
        </w:rPr>
        <w:t>تريونين</w:t>
      </w:r>
      <w:proofErr w:type="spellEnd"/>
      <w:r w:rsidR="00087B15">
        <w:rPr>
          <w:rFonts w:cs="Arial" w:hint="cs"/>
          <w:rtl/>
          <w:lang w:val="en-US" w:bidi="ar-DZ"/>
        </w:rPr>
        <w:t xml:space="preserve"> </w:t>
      </w:r>
      <w:proofErr w:type="spellStart"/>
      <w:r w:rsidR="00087B15">
        <w:rPr>
          <w:rFonts w:cs="Arial" w:hint="cs"/>
          <w:rtl/>
          <w:lang w:val="en-US" w:bidi="ar-DZ"/>
        </w:rPr>
        <w:t>تريبتوفان</w:t>
      </w:r>
      <w:proofErr w:type="spellEnd"/>
      <w:r w:rsidR="00087B15">
        <w:rPr>
          <w:rFonts w:cs="Arial" w:hint="cs"/>
          <w:rtl/>
          <w:lang w:val="en-US" w:bidi="ar-DZ"/>
        </w:rPr>
        <w:t xml:space="preserve"> فنيل الانين</w:t>
      </w:r>
      <w:r w:rsidR="00087B15">
        <w:rPr>
          <w:rFonts w:cs="Arial" w:hint="cs"/>
          <w:rtl/>
          <w:lang w:bidi="ar-DZ"/>
        </w:rPr>
        <w:t xml:space="preserve"> </w:t>
      </w:r>
      <w:r w:rsidRPr="00922A62">
        <w:rPr>
          <w:rFonts w:cs="Arial" w:hint="cs"/>
          <w:rtl/>
        </w:rPr>
        <w:t>لكشف</w:t>
      </w:r>
      <w:r w:rsidRPr="00922A62">
        <w:rPr>
          <w:rFonts w:cs="Arial"/>
          <w:rtl/>
        </w:rPr>
        <w:t xml:space="preserve"> </w:t>
      </w:r>
      <w:r w:rsidRPr="00922A62">
        <w:rPr>
          <w:rFonts w:cs="Arial" w:hint="cs"/>
          <w:rtl/>
        </w:rPr>
        <w:t>عن</w:t>
      </w:r>
      <w:r w:rsidRPr="00922A62">
        <w:rPr>
          <w:rFonts w:cs="Arial"/>
          <w:rtl/>
        </w:rPr>
        <w:t xml:space="preserve"> </w:t>
      </w:r>
      <w:r w:rsidRPr="00922A62">
        <w:rPr>
          <w:rFonts w:cs="Arial" w:hint="cs"/>
          <w:rtl/>
        </w:rPr>
        <w:t>التأثير</w:t>
      </w:r>
      <w:r w:rsidRPr="00922A62">
        <w:rPr>
          <w:rFonts w:cs="Arial"/>
          <w:rtl/>
        </w:rPr>
        <w:t xml:space="preserve"> </w:t>
      </w:r>
      <w:r w:rsidRPr="00922A62">
        <w:rPr>
          <w:rFonts w:cs="Arial" w:hint="cs"/>
          <w:rtl/>
        </w:rPr>
        <w:t>المناعي</w:t>
      </w:r>
      <w:r w:rsidRPr="00922A62">
        <w:rPr>
          <w:rFonts w:cs="Arial"/>
          <w:rtl/>
        </w:rPr>
        <w:t xml:space="preserve"> </w:t>
      </w:r>
      <w:r w:rsidRPr="00922A62">
        <w:rPr>
          <w:rFonts w:cs="Arial" w:hint="cs"/>
          <w:rtl/>
        </w:rPr>
        <w:t>لفيتامين</w:t>
      </w:r>
      <w:r w:rsidRPr="00922A62">
        <w:rPr>
          <w:rFonts w:cs="Arial"/>
          <w:rtl/>
        </w:rPr>
        <w:t xml:space="preserve"> (</w:t>
      </w:r>
      <w:r w:rsidRPr="00922A62">
        <w:rPr>
          <w:rFonts w:cs="Arial" w:hint="cs"/>
          <w:rtl/>
        </w:rPr>
        <w:t>د</w:t>
      </w:r>
      <w:r w:rsidRPr="00922A62">
        <w:rPr>
          <w:rFonts w:cs="Arial"/>
          <w:rtl/>
        </w:rPr>
        <w:t xml:space="preserve">) </w:t>
      </w:r>
      <w:r w:rsidRPr="00922A62">
        <w:rPr>
          <w:rFonts w:cs="Arial" w:hint="cs"/>
          <w:rtl/>
        </w:rPr>
        <w:t>مجتمعة</w:t>
      </w:r>
      <w:r w:rsidRPr="00922A62">
        <w:rPr>
          <w:rFonts w:cs="Arial"/>
          <w:rtl/>
        </w:rPr>
        <w:t xml:space="preserve"> </w:t>
      </w:r>
      <w:r w:rsidRPr="00922A62">
        <w:rPr>
          <w:rFonts w:cs="Arial" w:hint="cs"/>
          <w:rtl/>
        </w:rPr>
        <w:t>أم</w:t>
      </w:r>
      <w:r w:rsidRPr="00922A62">
        <w:rPr>
          <w:rFonts w:cs="Arial"/>
          <w:rtl/>
        </w:rPr>
        <w:t xml:space="preserve"> </w:t>
      </w:r>
      <w:r w:rsidRPr="00922A62">
        <w:rPr>
          <w:rFonts w:cs="Arial" w:hint="cs"/>
          <w:rtl/>
        </w:rPr>
        <w:t>لا</w:t>
      </w:r>
      <w:r w:rsidRPr="00922A62">
        <w:rPr>
          <w:rFonts w:cs="Arial"/>
          <w:rtl/>
        </w:rPr>
        <w:t xml:space="preserve"> </w:t>
      </w:r>
      <w:r w:rsidRPr="00922A62">
        <w:rPr>
          <w:rFonts w:cs="Arial" w:hint="cs"/>
          <w:rtl/>
        </w:rPr>
        <w:t>مع</w:t>
      </w:r>
      <w:r w:rsidRPr="00922A62">
        <w:rPr>
          <w:rFonts w:cs="Arial"/>
          <w:rtl/>
        </w:rPr>
        <w:t xml:space="preserve"> </w:t>
      </w:r>
      <w:r w:rsidRPr="00922A62">
        <w:rPr>
          <w:rFonts w:cs="Arial" w:hint="cs"/>
          <w:rtl/>
        </w:rPr>
        <w:t>الألياف</w:t>
      </w:r>
      <w:r w:rsidRPr="00922A62">
        <w:rPr>
          <w:rFonts w:cs="Arial"/>
          <w:rtl/>
        </w:rPr>
        <w:t xml:space="preserve"> </w:t>
      </w:r>
      <w:r w:rsidRPr="00922A62">
        <w:rPr>
          <w:rFonts w:cs="Arial" w:hint="cs"/>
          <w:rtl/>
        </w:rPr>
        <w:t>الغذائية</w:t>
      </w:r>
      <w:r w:rsidRPr="00922A62">
        <w:rPr>
          <w:rFonts w:cs="Arial"/>
          <w:rtl/>
        </w:rPr>
        <w:t xml:space="preserve"> </w:t>
      </w:r>
      <w:r w:rsidRPr="00922A62">
        <w:rPr>
          <w:rFonts w:cs="Arial" w:hint="cs"/>
          <w:rtl/>
        </w:rPr>
        <w:t>لدى</w:t>
      </w:r>
      <w:r w:rsidRPr="00922A62">
        <w:rPr>
          <w:rFonts w:cs="Arial"/>
          <w:rtl/>
        </w:rPr>
        <w:t xml:space="preserve"> </w:t>
      </w:r>
      <w:r w:rsidRPr="00922A62">
        <w:rPr>
          <w:rFonts w:cs="Arial" w:hint="cs"/>
          <w:rtl/>
        </w:rPr>
        <w:t>الأطفال</w:t>
      </w:r>
      <w:r w:rsidRPr="00922A62">
        <w:rPr>
          <w:rFonts w:cs="Arial"/>
          <w:rtl/>
        </w:rPr>
        <w:t xml:space="preserve"> </w:t>
      </w:r>
      <w:r w:rsidRPr="00922A62">
        <w:rPr>
          <w:rFonts w:cs="Arial" w:hint="cs"/>
          <w:rtl/>
        </w:rPr>
        <w:t>المصابين</w:t>
      </w:r>
      <w:r w:rsidRPr="00922A62">
        <w:rPr>
          <w:rFonts w:cs="Arial"/>
          <w:rtl/>
        </w:rPr>
        <w:t xml:space="preserve"> </w:t>
      </w:r>
      <w:r w:rsidRPr="00922A62">
        <w:rPr>
          <w:rFonts w:cs="Arial" w:hint="cs"/>
          <w:rtl/>
        </w:rPr>
        <w:t>بالربو</w:t>
      </w:r>
      <w:r w:rsidRPr="00922A62">
        <w:rPr>
          <w:rFonts w:cs="Arial"/>
          <w:rtl/>
        </w:rPr>
        <w:t>.</w:t>
      </w:r>
    </w:p>
    <w:p w:rsidR="00940BE0" w:rsidRDefault="00940BE0" w:rsidP="00940BE0">
      <w:pPr>
        <w:bidi/>
        <w:rPr>
          <w:rFonts w:cs="Arial"/>
          <w:rtl/>
        </w:rPr>
      </w:pPr>
    </w:p>
    <w:p w:rsidR="00500325" w:rsidRDefault="00940BE0" w:rsidP="00C60130">
      <w:pPr>
        <w:bidi/>
        <w:spacing w:line="360" w:lineRule="auto"/>
        <w:jc w:val="lowKashida"/>
        <w:rPr>
          <w:rFonts w:cs="Arial"/>
        </w:rPr>
      </w:pPr>
      <w:proofErr w:type="gramStart"/>
      <w:r>
        <w:rPr>
          <w:rFonts w:cs="Arial" w:hint="cs"/>
          <w:b/>
          <w:bCs/>
          <w:rtl/>
        </w:rPr>
        <w:t>الوسائل</w:t>
      </w:r>
      <w:proofErr w:type="gramEnd"/>
      <w:r>
        <w:rPr>
          <w:rFonts w:cs="Arial" w:hint="cs"/>
          <w:b/>
          <w:bCs/>
          <w:rtl/>
        </w:rPr>
        <w:t xml:space="preserve"> و الطرق</w:t>
      </w:r>
      <w:r w:rsidRPr="00E40A55">
        <w:rPr>
          <w:rFonts w:cs="Arial"/>
          <w:b/>
          <w:bCs/>
          <w:rtl/>
        </w:rPr>
        <w:t>:</w:t>
      </w:r>
      <w:r w:rsidRPr="00E40A55">
        <w:rPr>
          <w:rFonts w:cs="Arial"/>
          <w:rtl/>
        </w:rPr>
        <w:t xml:space="preserve"> </w:t>
      </w:r>
      <w:r w:rsidR="00360AA5" w:rsidRPr="00360AA5">
        <w:rPr>
          <w:rFonts w:cs="Arial" w:hint="cs"/>
          <w:rtl/>
        </w:rPr>
        <w:t>أجريت</w:t>
      </w:r>
      <w:r w:rsidR="00360AA5" w:rsidRPr="00360AA5">
        <w:rPr>
          <w:rFonts w:cs="Arial"/>
          <w:rtl/>
        </w:rPr>
        <w:t xml:space="preserve"> </w:t>
      </w:r>
      <w:r w:rsidR="00360AA5" w:rsidRPr="00360AA5">
        <w:rPr>
          <w:rFonts w:cs="Arial" w:hint="cs"/>
          <w:rtl/>
        </w:rPr>
        <w:t>دراسة</w:t>
      </w:r>
      <w:r w:rsidR="00360AA5" w:rsidRPr="00360AA5">
        <w:rPr>
          <w:rFonts w:cs="Arial"/>
          <w:rtl/>
        </w:rPr>
        <w:t xml:space="preserve"> </w:t>
      </w:r>
      <w:r w:rsidR="00360AA5" w:rsidRPr="00360AA5">
        <w:rPr>
          <w:rFonts w:cs="Arial" w:hint="cs"/>
          <w:rtl/>
        </w:rPr>
        <w:t>مقارنة</w:t>
      </w:r>
      <w:r w:rsidR="00360AA5" w:rsidRPr="00360AA5">
        <w:rPr>
          <w:rFonts w:cs="Arial"/>
          <w:rtl/>
        </w:rPr>
        <w:t xml:space="preserve"> </w:t>
      </w:r>
      <w:r w:rsidR="00360AA5" w:rsidRPr="00360AA5">
        <w:rPr>
          <w:rFonts w:cs="Arial" w:hint="cs"/>
          <w:rtl/>
        </w:rPr>
        <w:t>على</w:t>
      </w:r>
      <w:r w:rsidR="00360AA5" w:rsidRPr="00360AA5">
        <w:rPr>
          <w:rFonts w:cs="Arial"/>
          <w:rtl/>
        </w:rPr>
        <w:t xml:space="preserve"> 4 </w:t>
      </w:r>
      <w:r w:rsidR="00360AA5" w:rsidRPr="00360AA5">
        <w:rPr>
          <w:rFonts w:cs="Arial" w:hint="cs"/>
          <w:rtl/>
        </w:rPr>
        <w:t>مجموعات</w:t>
      </w:r>
      <w:r w:rsidR="00360AA5" w:rsidRPr="00360AA5">
        <w:rPr>
          <w:rFonts w:cs="Arial"/>
          <w:rtl/>
        </w:rPr>
        <w:t xml:space="preserve"> </w:t>
      </w:r>
      <w:r w:rsidR="00360AA5" w:rsidRPr="00360AA5">
        <w:rPr>
          <w:rFonts w:cs="Arial" w:hint="cs"/>
          <w:rtl/>
        </w:rPr>
        <w:t>من</w:t>
      </w:r>
      <w:r w:rsidR="00360AA5" w:rsidRPr="00360AA5">
        <w:rPr>
          <w:rFonts w:cs="Arial"/>
          <w:rtl/>
        </w:rPr>
        <w:t xml:space="preserve"> </w:t>
      </w:r>
      <w:r w:rsidR="00360AA5" w:rsidRPr="00360AA5">
        <w:rPr>
          <w:rFonts w:cs="Arial" w:hint="cs"/>
          <w:rtl/>
        </w:rPr>
        <w:t>الأطفال</w:t>
      </w:r>
      <w:r w:rsidR="00360AA5" w:rsidRPr="00360AA5">
        <w:rPr>
          <w:rFonts w:cs="Arial"/>
          <w:rtl/>
        </w:rPr>
        <w:t xml:space="preserve"> </w:t>
      </w:r>
      <w:r w:rsidR="00360AA5" w:rsidRPr="00360AA5">
        <w:rPr>
          <w:rFonts w:cs="Arial" w:hint="cs"/>
          <w:rtl/>
        </w:rPr>
        <w:t>المصابين</w:t>
      </w:r>
      <w:r w:rsidR="00360AA5" w:rsidRPr="00360AA5">
        <w:rPr>
          <w:rFonts w:cs="Arial"/>
          <w:rtl/>
        </w:rPr>
        <w:t xml:space="preserve"> </w:t>
      </w:r>
      <w:r w:rsidR="00360AA5" w:rsidRPr="00360AA5">
        <w:rPr>
          <w:rFonts w:cs="Arial" w:hint="cs"/>
          <w:rtl/>
        </w:rPr>
        <w:t>بالربو</w:t>
      </w:r>
      <w:r w:rsidR="00360AA5" w:rsidRPr="00360AA5">
        <w:rPr>
          <w:rFonts w:cs="Arial"/>
          <w:rtl/>
        </w:rPr>
        <w:t xml:space="preserve"> </w:t>
      </w:r>
      <w:r w:rsidR="00360AA5" w:rsidRPr="00360AA5">
        <w:rPr>
          <w:rFonts w:cs="Arial" w:hint="cs"/>
          <w:rtl/>
        </w:rPr>
        <w:t>الذين</w:t>
      </w:r>
      <w:r w:rsidR="00360AA5" w:rsidRPr="00360AA5">
        <w:rPr>
          <w:rFonts w:cs="Arial"/>
          <w:rtl/>
        </w:rPr>
        <w:t xml:space="preserve"> </w:t>
      </w:r>
      <w:r w:rsidR="00360AA5" w:rsidRPr="00360AA5">
        <w:rPr>
          <w:rFonts w:cs="Arial" w:hint="cs"/>
          <w:rtl/>
        </w:rPr>
        <w:t>تتراوح</w:t>
      </w:r>
      <w:r w:rsidR="00360AA5" w:rsidRPr="00360AA5">
        <w:rPr>
          <w:rFonts w:cs="Arial"/>
          <w:rtl/>
        </w:rPr>
        <w:t xml:space="preserve"> </w:t>
      </w:r>
      <w:r w:rsidR="00360AA5" w:rsidRPr="00360AA5">
        <w:rPr>
          <w:rFonts w:cs="Arial" w:hint="cs"/>
          <w:rtl/>
        </w:rPr>
        <w:t>أعمارهم</w:t>
      </w:r>
      <w:r w:rsidR="00360AA5" w:rsidRPr="00360AA5">
        <w:rPr>
          <w:rFonts w:cs="Arial"/>
          <w:rtl/>
        </w:rPr>
        <w:t xml:space="preserve"> </w:t>
      </w:r>
      <w:r w:rsidR="00360AA5" w:rsidRPr="00360AA5">
        <w:rPr>
          <w:rFonts w:cs="Arial" w:hint="cs"/>
          <w:rtl/>
        </w:rPr>
        <w:t>بين</w:t>
      </w:r>
      <w:r w:rsidR="00360AA5" w:rsidRPr="00360AA5">
        <w:rPr>
          <w:rFonts w:cs="Arial"/>
          <w:rtl/>
        </w:rPr>
        <w:t xml:space="preserve"> 4 </w:t>
      </w:r>
      <w:r w:rsidR="00360AA5" w:rsidRPr="00360AA5">
        <w:rPr>
          <w:rFonts w:cs="Arial" w:hint="cs"/>
          <w:rtl/>
        </w:rPr>
        <w:t>إلى</w:t>
      </w:r>
      <w:r w:rsidR="00360AA5" w:rsidRPr="00360AA5">
        <w:rPr>
          <w:rFonts w:cs="Arial"/>
          <w:rtl/>
        </w:rPr>
        <w:t xml:space="preserve"> 17 </w:t>
      </w:r>
      <w:r w:rsidR="00360AA5" w:rsidRPr="00360AA5">
        <w:rPr>
          <w:rFonts w:cs="Arial" w:hint="cs"/>
          <w:rtl/>
        </w:rPr>
        <w:t>سنة</w:t>
      </w:r>
      <w:r w:rsidR="00360AA5" w:rsidRPr="00360AA5">
        <w:rPr>
          <w:rFonts w:cs="Arial"/>
          <w:rtl/>
        </w:rPr>
        <w:t xml:space="preserve">. </w:t>
      </w:r>
      <w:r w:rsidR="00360AA5" w:rsidRPr="00360AA5">
        <w:rPr>
          <w:rFonts w:cs="Arial" w:hint="cs"/>
          <w:rtl/>
        </w:rPr>
        <w:t>مجموعة</w:t>
      </w:r>
      <w:r w:rsidR="00360AA5" w:rsidRPr="00360AA5">
        <w:rPr>
          <w:rFonts w:cs="Arial"/>
          <w:rtl/>
        </w:rPr>
        <w:t xml:space="preserve"> </w:t>
      </w:r>
      <w:r w:rsidR="00360AA5" w:rsidRPr="00360AA5">
        <w:rPr>
          <w:rFonts w:cs="Arial" w:hint="cs"/>
          <w:rtl/>
        </w:rPr>
        <w:t>مكملة</w:t>
      </w:r>
      <w:r w:rsidR="00360AA5" w:rsidRPr="00360AA5">
        <w:rPr>
          <w:rFonts w:cs="Arial"/>
          <w:rtl/>
        </w:rPr>
        <w:t xml:space="preserve"> </w:t>
      </w:r>
      <w:r w:rsidR="00360AA5" w:rsidRPr="00360AA5">
        <w:rPr>
          <w:rFonts w:cs="Arial" w:hint="cs"/>
          <w:rtl/>
        </w:rPr>
        <w:t>بالألياف</w:t>
      </w:r>
      <w:r w:rsidR="00360AA5" w:rsidRPr="00360AA5">
        <w:rPr>
          <w:rFonts w:cs="Arial"/>
          <w:rtl/>
        </w:rPr>
        <w:t xml:space="preserve"> </w:t>
      </w:r>
      <w:r w:rsidR="00360AA5" w:rsidRPr="00360AA5">
        <w:rPr>
          <w:rFonts w:cs="Arial" w:hint="cs"/>
          <w:rtl/>
        </w:rPr>
        <w:t>الغذائية</w:t>
      </w:r>
      <w:r w:rsidR="00360AA5" w:rsidRPr="00360AA5">
        <w:rPr>
          <w:rFonts w:cs="Arial"/>
          <w:rtl/>
        </w:rPr>
        <w:t xml:space="preserve"> </w:t>
      </w:r>
      <w:r w:rsidR="00360AA5" w:rsidRPr="00360AA5">
        <w:rPr>
          <w:rFonts w:cs="Arial" w:hint="cs"/>
          <w:rtl/>
        </w:rPr>
        <w:t>وفيتامين</w:t>
      </w:r>
      <w:r w:rsidR="00360AA5" w:rsidRPr="00360AA5">
        <w:rPr>
          <w:rFonts w:cs="Arial"/>
          <w:rtl/>
        </w:rPr>
        <w:t xml:space="preserve"> </w:t>
      </w:r>
      <w:r w:rsidR="00360AA5" w:rsidRPr="00360AA5">
        <w:rPr>
          <w:rFonts w:cs="Arial" w:hint="cs"/>
          <w:rtl/>
        </w:rPr>
        <w:t>د</w:t>
      </w:r>
      <w:r w:rsidR="00360AA5" w:rsidRPr="00360AA5">
        <w:rPr>
          <w:rFonts w:cs="Arial"/>
          <w:rtl/>
        </w:rPr>
        <w:t xml:space="preserve"> </w:t>
      </w:r>
      <w:r w:rsidR="00360AA5" w:rsidRPr="00360AA5">
        <w:rPr>
          <w:rFonts w:cs="Arial" w:hint="cs"/>
          <w:rtl/>
        </w:rPr>
        <w:t>وحددت</w:t>
      </w:r>
      <w:r w:rsidR="00360AA5" w:rsidRPr="00360AA5">
        <w:rPr>
          <w:rFonts w:cs="Arial"/>
          <w:rtl/>
        </w:rPr>
        <w:t xml:space="preserve"> </w:t>
      </w:r>
      <w:r w:rsidR="00360AA5" w:rsidRPr="00360AA5">
        <w:rPr>
          <w:rFonts w:cs="Arial" w:hint="cs"/>
          <w:rtl/>
        </w:rPr>
        <w:t>مستويات</w:t>
      </w:r>
      <w:r w:rsidR="00360AA5" w:rsidRPr="00360AA5">
        <w:rPr>
          <w:rFonts w:cs="Arial"/>
          <w:rtl/>
        </w:rPr>
        <w:t xml:space="preserve"> </w:t>
      </w:r>
      <w:r w:rsidR="00360AA5" w:rsidRPr="00360AA5">
        <w:rPr>
          <w:rFonts w:cs="Arial" w:hint="cs"/>
          <w:rtl/>
        </w:rPr>
        <w:t>البلازما</w:t>
      </w:r>
      <w:r w:rsidR="00360AA5" w:rsidRPr="00360AA5">
        <w:rPr>
          <w:rFonts w:cs="Arial"/>
          <w:rtl/>
        </w:rPr>
        <w:t xml:space="preserve"> </w:t>
      </w:r>
      <w:r w:rsidR="00360AA5" w:rsidRPr="00360AA5">
        <w:rPr>
          <w:rFonts w:cs="Arial" w:hint="cs"/>
          <w:rtl/>
        </w:rPr>
        <w:t>لـ</w:t>
      </w:r>
      <w:r w:rsidR="00360AA5" w:rsidRPr="00360AA5">
        <w:rPr>
          <w:rFonts w:cs="Arial"/>
          <w:rtl/>
        </w:rPr>
        <w:t xml:space="preserve"> 03 </w:t>
      </w:r>
      <w:r w:rsidR="00360AA5" w:rsidRPr="00360AA5">
        <w:rPr>
          <w:rFonts w:cs="Arial" w:hint="cs"/>
          <w:rtl/>
        </w:rPr>
        <w:t>من</w:t>
      </w:r>
      <w:r w:rsidR="00360AA5" w:rsidRPr="00360AA5">
        <w:rPr>
          <w:rFonts w:cs="Arial"/>
          <w:rtl/>
        </w:rPr>
        <w:t xml:space="preserve"> </w:t>
      </w:r>
      <w:r w:rsidR="00360AA5" w:rsidRPr="00360AA5">
        <w:rPr>
          <w:rFonts w:cs="Arial" w:hint="cs"/>
          <w:rtl/>
        </w:rPr>
        <w:t>الأحماض</w:t>
      </w:r>
      <w:r w:rsidR="00360AA5" w:rsidRPr="00360AA5">
        <w:rPr>
          <w:rFonts w:cs="Arial"/>
          <w:rtl/>
        </w:rPr>
        <w:t xml:space="preserve"> </w:t>
      </w:r>
      <w:r w:rsidR="00360AA5" w:rsidRPr="00360AA5">
        <w:rPr>
          <w:rFonts w:cs="Arial" w:hint="cs"/>
          <w:rtl/>
        </w:rPr>
        <w:t>الأمينية</w:t>
      </w:r>
      <w:r w:rsidR="00360AA5" w:rsidRPr="00360AA5">
        <w:rPr>
          <w:rFonts w:cs="Arial"/>
          <w:rtl/>
        </w:rPr>
        <w:t xml:space="preserve"> </w:t>
      </w:r>
      <w:r w:rsidR="00360AA5" w:rsidRPr="00360AA5">
        <w:rPr>
          <w:rFonts w:cs="Arial" w:hint="cs"/>
          <w:rtl/>
        </w:rPr>
        <w:t>في</w:t>
      </w:r>
      <w:r w:rsidR="00360AA5" w:rsidRPr="00360AA5">
        <w:rPr>
          <w:rFonts w:cs="Arial"/>
          <w:rtl/>
        </w:rPr>
        <w:t xml:space="preserve"> </w:t>
      </w:r>
      <w:r w:rsidR="00360AA5" w:rsidRPr="00360AA5">
        <w:rPr>
          <w:rFonts w:cs="Arial" w:hint="cs"/>
          <w:rtl/>
        </w:rPr>
        <w:t>أربعين</w:t>
      </w:r>
      <w:r w:rsidR="00360AA5" w:rsidRPr="00360AA5">
        <w:rPr>
          <w:rFonts w:cs="Arial"/>
          <w:rtl/>
        </w:rPr>
        <w:t xml:space="preserve"> </w:t>
      </w:r>
      <w:r w:rsidR="00360AA5" w:rsidRPr="00360AA5">
        <w:rPr>
          <w:rFonts w:cs="Arial" w:hint="cs"/>
          <w:rtl/>
        </w:rPr>
        <w:t>مريضاً</w:t>
      </w:r>
      <w:r w:rsidR="00360AA5" w:rsidRPr="00360AA5">
        <w:rPr>
          <w:rFonts w:cs="Arial"/>
          <w:rtl/>
        </w:rPr>
        <w:t xml:space="preserve"> </w:t>
      </w:r>
      <w:r w:rsidR="00360AA5" w:rsidRPr="00360AA5">
        <w:rPr>
          <w:rFonts w:cs="Arial" w:hint="cs"/>
          <w:rtl/>
        </w:rPr>
        <w:t>يعانون</w:t>
      </w:r>
      <w:r w:rsidR="00360AA5" w:rsidRPr="00360AA5">
        <w:rPr>
          <w:rFonts w:cs="Arial"/>
          <w:rtl/>
        </w:rPr>
        <w:t xml:space="preserve"> </w:t>
      </w:r>
      <w:r w:rsidR="00360AA5" w:rsidRPr="00360AA5">
        <w:rPr>
          <w:rFonts w:cs="Arial" w:hint="cs"/>
          <w:rtl/>
        </w:rPr>
        <w:t>من</w:t>
      </w:r>
      <w:r w:rsidR="00360AA5" w:rsidRPr="00360AA5">
        <w:rPr>
          <w:rFonts w:cs="Arial"/>
          <w:rtl/>
        </w:rPr>
        <w:t xml:space="preserve"> </w:t>
      </w:r>
      <w:r w:rsidR="00360AA5" w:rsidRPr="00360AA5">
        <w:rPr>
          <w:rFonts w:cs="Arial" w:hint="cs"/>
          <w:rtl/>
        </w:rPr>
        <w:t>الربو</w:t>
      </w:r>
      <w:r w:rsidR="00360AA5" w:rsidRPr="00360AA5">
        <w:rPr>
          <w:rFonts w:cs="Arial"/>
          <w:rtl/>
        </w:rPr>
        <w:t xml:space="preserve"> </w:t>
      </w:r>
      <w:r w:rsidR="00360AA5" w:rsidRPr="00360AA5">
        <w:rPr>
          <w:rFonts w:cs="Arial" w:hint="cs"/>
          <w:rtl/>
        </w:rPr>
        <w:t>التحسسي</w:t>
      </w:r>
      <w:r w:rsidR="00360AA5" w:rsidRPr="00360AA5">
        <w:rPr>
          <w:rFonts w:cs="Arial"/>
          <w:rtl/>
        </w:rPr>
        <w:t xml:space="preserve"> (</w:t>
      </w:r>
      <w:proofErr w:type="spellStart"/>
      <w:r w:rsidR="00360AA5" w:rsidRPr="00360AA5">
        <w:rPr>
          <w:rFonts w:cs="Arial" w:hint="cs"/>
          <w:rtl/>
        </w:rPr>
        <w:t>ثريونين</w:t>
      </w:r>
      <w:proofErr w:type="spellEnd"/>
      <w:r w:rsidR="00360AA5" w:rsidRPr="00360AA5">
        <w:rPr>
          <w:rFonts w:cs="Arial"/>
          <w:rtl/>
        </w:rPr>
        <w:t xml:space="preserve"> </w:t>
      </w:r>
      <w:r w:rsidR="00360AA5" w:rsidRPr="00360AA5">
        <w:rPr>
          <w:rFonts w:cs="Arial" w:hint="cs"/>
          <w:rtl/>
        </w:rPr>
        <w:t>،</w:t>
      </w:r>
      <w:r w:rsidR="00360AA5" w:rsidRPr="00360AA5">
        <w:rPr>
          <w:rFonts w:cs="Arial"/>
          <w:rtl/>
        </w:rPr>
        <w:t xml:space="preserve"> </w:t>
      </w:r>
      <w:proofErr w:type="spellStart"/>
      <w:r w:rsidR="00360AA5" w:rsidRPr="00360AA5">
        <w:rPr>
          <w:rFonts w:cs="Arial" w:hint="cs"/>
          <w:rtl/>
        </w:rPr>
        <w:t>فينيلامين</w:t>
      </w:r>
      <w:proofErr w:type="spellEnd"/>
      <w:r w:rsidR="00360AA5" w:rsidRPr="00360AA5">
        <w:rPr>
          <w:rFonts w:cs="Arial"/>
          <w:rtl/>
        </w:rPr>
        <w:t xml:space="preserve"> </w:t>
      </w:r>
      <w:r w:rsidR="00360AA5" w:rsidRPr="00360AA5">
        <w:rPr>
          <w:rFonts w:cs="Arial" w:hint="cs"/>
          <w:rtl/>
        </w:rPr>
        <w:t>،</w:t>
      </w:r>
      <w:r w:rsidR="00360AA5" w:rsidRPr="00360AA5">
        <w:rPr>
          <w:rFonts w:cs="Arial"/>
          <w:rtl/>
        </w:rPr>
        <w:t xml:space="preserve"> </w:t>
      </w:r>
      <w:proofErr w:type="spellStart"/>
      <w:r w:rsidR="00360AA5" w:rsidRPr="00360AA5">
        <w:rPr>
          <w:rFonts w:cs="Arial" w:hint="cs"/>
          <w:rtl/>
        </w:rPr>
        <w:t>تريبتوفان</w:t>
      </w:r>
      <w:proofErr w:type="spellEnd"/>
      <w:r w:rsidR="00360AA5" w:rsidRPr="00360AA5">
        <w:rPr>
          <w:rFonts w:cs="Arial"/>
          <w:rtl/>
        </w:rPr>
        <w:t>)</w:t>
      </w:r>
      <w:r w:rsidR="005F2661">
        <w:rPr>
          <w:rFonts w:cs="Arial"/>
        </w:rPr>
        <w:t>.</w:t>
      </w:r>
    </w:p>
    <w:p w:rsidR="00940BE0" w:rsidRPr="00500325" w:rsidRDefault="00940BE0" w:rsidP="00500325">
      <w:pPr>
        <w:bidi/>
        <w:spacing w:line="360" w:lineRule="auto"/>
        <w:jc w:val="lowKashida"/>
        <w:rPr>
          <w:rFonts w:cs="Arial"/>
        </w:rPr>
      </w:pPr>
      <w:r>
        <w:rPr>
          <w:rFonts w:cs="Arial" w:hint="cs"/>
          <w:rtl/>
          <w:lang w:bidi="ar-DZ"/>
        </w:rPr>
        <w:t> </w:t>
      </w:r>
      <w:r w:rsidR="00500325" w:rsidRPr="00500325">
        <w:rPr>
          <w:rFonts w:cs="Arial" w:hint="cs"/>
          <w:b/>
          <w:bCs/>
          <w:rtl/>
          <w:lang w:bidi="ar-DZ"/>
        </w:rPr>
        <w:t xml:space="preserve"> </w:t>
      </w:r>
      <w:r w:rsidR="00500325" w:rsidRPr="0035332F">
        <w:rPr>
          <w:rFonts w:cs="Arial" w:hint="cs"/>
          <w:b/>
          <w:bCs/>
          <w:rtl/>
          <w:lang w:bidi="ar-DZ"/>
        </w:rPr>
        <w:t>لكلمات المفتاحية</w:t>
      </w:r>
      <w:r w:rsidR="00500325">
        <w:rPr>
          <w:rFonts w:cs="Arial" w:hint="cs"/>
          <w:rtl/>
          <w:lang w:bidi="ar-DZ"/>
        </w:rPr>
        <w:t> </w:t>
      </w:r>
      <w:r>
        <w:rPr>
          <w:rFonts w:cs="Arial" w:hint="cs"/>
          <w:rtl/>
          <w:lang w:bidi="ar-DZ"/>
        </w:rPr>
        <w:t xml:space="preserve"> الربو التحسسي, الألياف الغذائية, فيتامين د, </w:t>
      </w:r>
      <w:r w:rsidR="00087B15">
        <w:rPr>
          <w:rFonts w:cs="Arial" w:hint="cs"/>
          <w:rtl/>
        </w:rPr>
        <w:t xml:space="preserve"> الاحماض الامينية </w:t>
      </w:r>
      <w:r w:rsidR="005F2661">
        <w:rPr>
          <w:rFonts w:cs="Arial"/>
        </w:rPr>
        <w:t>.</w:t>
      </w:r>
    </w:p>
    <w:p w:rsidR="00C907B8" w:rsidRPr="003038CF" w:rsidRDefault="001D3E18" w:rsidP="00C907B8">
      <w:pPr>
        <w:autoSpaceDE w:val="0"/>
        <w:autoSpaceDN w:val="0"/>
        <w:adjustRightInd w:val="0"/>
        <w:spacing w:after="0" w:line="240" w:lineRule="auto"/>
        <w:rPr>
          <w:rFonts w:ascii="NimbusSanL-Bold" w:hAnsi="NimbusSanL-Bold" w:cs="NimbusSanL-Bold"/>
          <w:b/>
          <w:bCs/>
        </w:rPr>
      </w:pPr>
      <w:r w:rsidRPr="00A3639A">
        <w:rPr>
          <w:rFonts w:ascii="Arial" w:hAnsi="Arial" w:cs="Arial"/>
          <w:noProof/>
          <w:color w:val="000000"/>
          <w:shd w:val="clear" w:color="auto" w:fill="FFFFFF"/>
          <w:lang w:eastAsia="fr-FR"/>
        </w:rPr>
        <mc:AlternateContent>
          <mc:Choice Requires="wps">
            <w:drawing>
              <wp:anchor distT="0" distB="0" distL="114300" distR="114300" simplePos="0" relativeHeight="251671552" behindDoc="0" locked="0" layoutInCell="1" allowOverlap="1" wp14:anchorId="4223E3FF" wp14:editId="75EE8A65">
                <wp:simplePos x="0" y="0"/>
                <wp:positionH relativeFrom="column">
                  <wp:posOffset>-182880</wp:posOffset>
                </wp:positionH>
                <wp:positionV relativeFrom="paragraph">
                  <wp:posOffset>-259715</wp:posOffset>
                </wp:positionV>
                <wp:extent cx="1330960" cy="374015"/>
                <wp:effectExtent l="0" t="0" r="0" b="0"/>
                <wp:wrapNone/>
                <wp:docPr id="24" name="Rectangle 2"/>
                <wp:cNvGraphicFramePr/>
                <a:graphic xmlns:a="http://schemas.openxmlformats.org/drawingml/2006/main">
                  <a:graphicData uri="http://schemas.microsoft.com/office/word/2010/wordprocessingShape">
                    <wps:wsp>
                      <wps:cNvSpPr/>
                      <wps:spPr>
                        <a:xfrm>
                          <a:off x="0" y="0"/>
                          <a:ext cx="1330960" cy="374015"/>
                        </a:xfrm>
                        <a:prstGeom prst="rect">
                          <a:avLst/>
                        </a:prstGeom>
                      </wps:spPr>
                      <wps:txbx>
                        <w:txbxContent>
                          <w:p w:rsidR="00B041FB" w:rsidRPr="00A3639A" w:rsidRDefault="00B041FB" w:rsidP="007C600B">
                            <w:pPr>
                              <w:pStyle w:val="NormalWeb"/>
                              <w:spacing w:before="0" w:beforeAutospacing="0" w:after="0" w:afterAutospacing="0" w:line="256" w:lineRule="auto"/>
                              <w:rPr>
                                <w:sz w:val="20"/>
                              </w:rPr>
                            </w:pPr>
                          </w:p>
                        </w:txbxContent>
                      </wps:txbx>
                      <wps:bodyPr wrap="none">
                        <a:spAutoFit/>
                      </wps:bodyPr>
                    </wps:wsp>
                  </a:graphicData>
                </a:graphic>
              </wp:anchor>
            </w:drawing>
          </mc:Choice>
          <mc:Fallback>
            <w:pict>
              <v:rect id="Rectangle 2" o:spid="_x0000_s1027" style="position:absolute;margin-left:-14.4pt;margin-top:-20.45pt;width:104.8pt;height:29.45pt;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aPYgwEAAPUCAAAOAAAAZHJzL2Uyb0RvYy54bWysUstOwzAQvCPxD5bvNElbCkRNK6SqXBBU&#10;FD7AdezGUvyQ123Sv2ftPkBwQ1zWj13Pzsx6Ou91S/bCg7KmosUgp0QYbmtlthX9eF/e3FMCgZma&#10;tdaIih4E0Pns+mrauVIMbWPbWniCIAbKzlW0CcGVWQa8EZrBwDphMCmt1yzg0W+z2rMO0XWbDfN8&#10;knXW185bLgDwdnFM0lnCl1Lw8ColiEDaiiK3kKJPcRNjNpuycuuZaxQ/0WB/YKGZMtj0ArVggZGd&#10;V7+gtOLegpVhwK3OrJSKi6QB1RT5DzXrhjmRtKA54C42wf/B8pf9yhNVV3Q4psQwjTN6Q9eY2baC&#10;DKM/nYMSy9Zu5U8nwG0U20uv44oySJ88PVw8FX0gHC+L0Sh/mKD1HHOju3Fe3EbQ7Ou18xCehNUk&#10;birqsXuyku2fIRxLzyX4LrI59o+70G/6xL44M93Y+oCKOhxpRQ3+uYQF7nEX7FIlvPjwWHbCQ28T&#10;o9M/iMP7fk5VX7919gkAAP//AwBQSwMEFAAGAAgAAAAhAHelvNDdAAAACgEAAA8AAABkcnMvZG93&#10;bnJldi54bWxMj81OwzAQhO9IvIO1SFxQaxNVKKRxKoT4kdoTpQ+wjbeJRbyOYicNb4/LBW6zO6PZ&#10;b8vN7Dox0RCsZw33SwWCuPbGcqPh8Pm6yEGEiGyw80wavinAprq+KrEw/swfNO1jI1IJhwI1tDH2&#10;hZShbslhWPqeOHknPziMaRwaaQY8p3LXyUypB+nQcrrQYk/PLdVf+9FpWL1l2xd7p3bWTSMetnJQ&#10;77zT+vZmflqDiDTHvzBc8BM6VInp6Ec2QXQaFlme0GMSK/UI4pLIVdocfwXIqpT/X6h+AAAA//8D&#10;AFBLAQItABQABgAIAAAAIQC2gziS/gAAAOEBAAATAAAAAAAAAAAAAAAAAAAAAABbQ29udGVudF9U&#10;eXBlc10ueG1sUEsBAi0AFAAGAAgAAAAhADj9If/WAAAAlAEAAAsAAAAAAAAAAAAAAAAALwEAAF9y&#10;ZWxzLy5yZWxzUEsBAi0AFAAGAAgAAAAhANrBo9iDAQAA9QIAAA4AAAAAAAAAAAAAAAAALgIAAGRy&#10;cy9lMm9Eb2MueG1sUEsBAi0AFAAGAAgAAAAhAHelvNDdAAAACgEAAA8AAAAAAAAAAAAAAAAA3QMA&#10;AGRycy9kb3ducmV2LnhtbFBLBQYAAAAABAAEAPMAAADnBAAAAAA=&#10;" filled="f" stroked="f">
                <v:textbox style="mso-fit-shape-to-text:t">
                  <w:txbxContent>
                    <w:p w:rsidR="00B041FB" w:rsidRPr="00A3639A" w:rsidRDefault="00B041FB" w:rsidP="007C600B">
                      <w:pPr>
                        <w:pStyle w:val="NormalWeb"/>
                        <w:spacing w:before="0" w:beforeAutospacing="0" w:after="0" w:afterAutospacing="0" w:line="256" w:lineRule="auto"/>
                        <w:rPr>
                          <w:sz w:val="20"/>
                        </w:rPr>
                      </w:pPr>
                    </w:p>
                  </w:txbxContent>
                </v:textbox>
              </v:rect>
            </w:pict>
          </mc:Fallback>
        </mc:AlternateContent>
      </w:r>
      <w:r w:rsidRPr="005C3EA0">
        <w:rPr>
          <w:b/>
          <w:color w:val="C0504D" w:themeColor="accent2"/>
          <w:sz w:val="32"/>
          <w:szCs w:val="32"/>
        </w:rPr>
        <w:br w:type="page"/>
      </w:r>
      <w:r w:rsidR="00C907B8" w:rsidRPr="003038CF">
        <w:rPr>
          <w:rFonts w:ascii="NimbusSanL-Bold" w:hAnsi="NimbusSanL-Bold" w:cs="NimbusSanL-Bold"/>
          <w:b/>
          <w:bCs/>
        </w:rPr>
        <w:lastRenderedPageBreak/>
        <w:t>Table des matières</w:t>
      </w:r>
    </w:p>
    <w:p w:rsidR="00C907B8" w:rsidRPr="003038CF" w:rsidRDefault="00C907B8" w:rsidP="00C907B8">
      <w:pPr>
        <w:autoSpaceDE w:val="0"/>
        <w:autoSpaceDN w:val="0"/>
        <w:adjustRightInd w:val="0"/>
        <w:spacing w:after="0" w:line="240" w:lineRule="auto"/>
        <w:rPr>
          <w:rFonts w:ascii="NimbusSanL-Bold" w:hAnsi="NimbusSanL-Bold" w:cs="NimbusSanL-Bold"/>
          <w:b/>
          <w:bCs/>
        </w:rPr>
      </w:pPr>
    </w:p>
    <w:p w:rsidR="00C907B8" w:rsidRPr="002A4E16" w:rsidRDefault="00C907B8" w:rsidP="00C907B8">
      <w:pPr>
        <w:autoSpaceDE w:val="0"/>
        <w:autoSpaceDN w:val="0"/>
        <w:adjustRightInd w:val="0"/>
        <w:spacing w:after="0" w:line="240" w:lineRule="auto"/>
        <w:rPr>
          <w:rFonts w:ascii="NimbusSanL-Bold" w:hAnsi="NimbusSanL-Bold" w:cs="NimbusSanL-Bold"/>
          <w:b/>
          <w:bCs/>
        </w:rPr>
      </w:pPr>
      <w:r w:rsidRPr="002A4E16">
        <w:rPr>
          <w:rFonts w:ascii="NimbusSanL-Bold" w:hAnsi="NimbusSanL-Bold" w:cs="NimbusSanL-Bold"/>
          <w:b/>
          <w:bCs/>
        </w:rPr>
        <w:t>Abréviations                                                                                                                         x</w:t>
      </w:r>
    </w:p>
    <w:p w:rsidR="00C907B8" w:rsidRPr="002A4E16" w:rsidRDefault="00C907B8" w:rsidP="00C907B8">
      <w:pPr>
        <w:autoSpaceDE w:val="0"/>
        <w:autoSpaceDN w:val="0"/>
        <w:adjustRightInd w:val="0"/>
        <w:spacing w:after="0" w:line="240" w:lineRule="auto"/>
        <w:rPr>
          <w:rFonts w:ascii="NimbusSanL-Bold" w:hAnsi="NimbusSanL-Bold" w:cs="NimbusSanL-Bold"/>
          <w:b/>
          <w:bCs/>
        </w:rPr>
      </w:pPr>
    </w:p>
    <w:p w:rsidR="00C907B8" w:rsidRPr="002A4E16" w:rsidRDefault="00C907B8" w:rsidP="00C907B8">
      <w:pPr>
        <w:autoSpaceDE w:val="0"/>
        <w:autoSpaceDN w:val="0"/>
        <w:adjustRightInd w:val="0"/>
        <w:spacing w:after="0" w:line="240" w:lineRule="auto"/>
        <w:rPr>
          <w:rFonts w:ascii="NimbusSanL-Bold" w:hAnsi="NimbusSanL-Bold" w:cs="NimbusSanL-Bold"/>
          <w:b/>
          <w:bCs/>
        </w:rPr>
      </w:pPr>
      <w:r w:rsidRPr="002A4E16">
        <w:rPr>
          <w:rFonts w:ascii="NimbusSanL-Bold" w:hAnsi="NimbusSanL-Bold" w:cs="NimbusSanL-Bold"/>
          <w:b/>
          <w:bCs/>
        </w:rPr>
        <w:t>Liste des figures                                                                                                               xiii</w:t>
      </w:r>
    </w:p>
    <w:p w:rsidR="00C907B8" w:rsidRPr="002A4E16" w:rsidRDefault="00C907B8" w:rsidP="00C907B8">
      <w:pPr>
        <w:autoSpaceDE w:val="0"/>
        <w:autoSpaceDN w:val="0"/>
        <w:adjustRightInd w:val="0"/>
        <w:spacing w:after="0" w:line="240" w:lineRule="auto"/>
        <w:rPr>
          <w:rFonts w:ascii="NimbusSanL-Bold" w:hAnsi="NimbusSanL-Bold" w:cs="NimbusSanL-Bold"/>
          <w:b/>
          <w:bCs/>
        </w:rPr>
      </w:pPr>
    </w:p>
    <w:p w:rsidR="00C907B8" w:rsidRPr="002A4E16" w:rsidRDefault="00C907B8" w:rsidP="00C907B8">
      <w:pPr>
        <w:autoSpaceDE w:val="0"/>
        <w:autoSpaceDN w:val="0"/>
        <w:adjustRightInd w:val="0"/>
        <w:spacing w:after="0" w:line="240" w:lineRule="auto"/>
        <w:rPr>
          <w:rFonts w:ascii="NimbusSanL-Bold" w:hAnsi="NimbusSanL-Bold" w:cs="NimbusSanL-Bold"/>
          <w:b/>
          <w:bCs/>
        </w:rPr>
      </w:pPr>
      <w:r w:rsidRPr="002A4E16">
        <w:rPr>
          <w:rFonts w:ascii="NimbusSanL-Bold" w:hAnsi="NimbusSanL-Bold" w:cs="NimbusSanL-Bold"/>
          <w:b/>
          <w:bCs/>
        </w:rPr>
        <w:t>Liste des tableaux                                                                                                            xiv</w:t>
      </w:r>
    </w:p>
    <w:p w:rsidR="00C907B8" w:rsidRPr="002A4E16" w:rsidRDefault="00C907B8" w:rsidP="00C907B8">
      <w:pPr>
        <w:autoSpaceDE w:val="0"/>
        <w:autoSpaceDN w:val="0"/>
        <w:adjustRightInd w:val="0"/>
        <w:spacing w:after="0" w:line="240" w:lineRule="auto"/>
        <w:rPr>
          <w:rFonts w:ascii="NimbusSanL-Bold" w:hAnsi="NimbusSanL-Bold" w:cs="NimbusSanL-Bold"/>
          <w:b/>
          <w:bCs/>
        </w:rPr>
      </w:pPr>
    </w:p>
    <w:p w:rsidR="00C907B8" w:rsidRPr="002A4E16" w:rsidRDefault="00C907B8" w:rsidP="00C907B8">
      <w:pPr>
        <w:rPr>
          <w:b/>
          <w:color w:val="C0504D" w:themeColor="accent2"/>
        </w:rPr>
      </w:pPr>
      <w:r w:rsidRPr="002A4E16">
        <w:rPr>
          <w:rFonts w:ascii="NimbusSanL-Bold" w:hAnsi="NimbusSanL-Bold" w:cs="NimbusSanL-Bold"/>
          <w:b/>
          <w:bCs/>
        </w:rPr>
        <w:t xml:space="preserve">Introduction   </w:t>
      </w:r>
    </w:p>
    <w:p w:rsidR="00C907B8" w:rsidRPr="002A4E16" w:rsidRDefault="00C907B8" w:rsidP="00B2420A">
      <w:pPr>
        <w:pStyle w:val="Paragraphedeliste"/>
        <w:numPr>
          <w:ilvl w:val="0"/>
          <w:numId w:val="41"/>
        </w:numPr>
        <w:autoSpaceDE w:val="0"/>
        <w:autoSpaceDN w:val="0"/>
        <w:adjustRightInd w:val="0"/>
        <w:spacing w:after="0" w:line="240" w:lineRule="auto"/>
        <w:rPr>
          <w:rFonts w:ascii="NimbusSanL-Bold" w:hAnsi="NimbusSanL-Bold" w:cs="NimbusSanL-Bold"/>
          <w:b/>
          <w:bCs/>
        </w:rPr>
      </w:pPr>
      <w:r w:rsidRPr="002A4E16">
        <w:rPr>
          <w:rFonts w:ascii="NimbusSanL-Bold" w:hAnsi="NimbusSanL-Bold" w:cs="NimbusSanL-Bold"/>
          <w:b/>
          <w:bCs/>
        </w:rPr>
        <w:t xml:space="preserve">REVUE DE LA LITTERATURE                                                           </w:t>
      </w:r>
      <w:r w:rsidR="00B2420A" w:rsidRPr="002A4E16">
        <w:rPr>
          <w:rFonts w:ascii="NimbusSanL-Bold" w:hAnsi="NimbusSanL-Bold" w:cs="NimbusSanL-Bold"/>
          <w:b/>
          <w:bCs/>
        </w:rPr>
        <w:t xml:space="preserve">                               </w:t>
      </w:r>
    </w:p>
    <w:p w:rsidR="00C907B8" w:rsidRPr="007C764A" w:rsidRDefault="00C907B8" w:rsidP="00C907B8">
      <w:pPr>
        <w:autoSpaceDE w:val="0"/>
        <w:autoSpaceDN w:val="0"/>
        <w:adjustRightInd w:val="0"/>
        <w:spacing w:after="0" w:line="240" w:lineRule="auto"/>
        <w:rPr>
          <w:rFonts w:ascii="NimbusSanL-Regu" w:hAnsi="NimbusSanL-Regu" w:cs="NimbusSanL-Regu"/>
        </w:rPr>
      </w:pPr>
    </w:p>
    <w:p w:rsidR="00D53CF0" w:rsidRPr="007C764A" w:rsidRDefault="00C907B8" w:rsidP="00D53CF0">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I.1</w:t>
      </w:r>
      <w:r w:rsidR="006E382C" w:rsidRPr="007C764A">
        <w:rPr>
          <w:rFonts w:ascii="NimbusSanL-Regu" w:hAnsi="NimbusSanL-Regu" w:cs="NimbusSanL-Regu"/>
        </w:rPr>
        <w:t xml:space="preserve"> définition </w:t>
      </w:r>
      <w:r w:rsidRPr="007C764A">
        <w:rPr>
          <w:rFonts w:ascii="NimbusSanL-Regu" w:hAnsi="NimbusSanL-Regu" w:cs="NimbusSanL-Regu"/>
        </w:rPr>
        <w:t xml:space="preserve"> Asthme . . . . . . . . . . . . . . . . . . . . . . . . . . . . . . . . . . . . . . . . .   . . . . .</w:t>
      </w:r>
      <w:r w:rsidR="00D53CF0" w:rsidRPr="007C764A">
        <w:rPr>
          <w:rFonts w:ascii="NimbusSanL-Regu" w:hAnsi="NimbusSanL-Regu" w:cs="NimbusSanL-Regu"/>
        </w:rPr>
        <w:t xml:space="preserve"> . . . . . . 13</w:t>
      </w:r>
      <w:r w:rsidR="006E382C" w:rsidRPr="007C764A">
        <w:rPr>
          <w:rFonts w:ascii="NimbusSanL-Regu" w:hAnsi="NimbusSanL-Regu" w:cs="NimbusSanL-Regu"/>
        </w:rPr>
        <w:t xml:space="preserve"> </w:t>
      </w:r>
    </w:p>
    <w:p w:rsidR="00BA5561" w:rsidRPr="007C764A" w:rsidRDefault="006E382C" w:rsidP="00BA5561">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1.2 </w:t>
      </w:r>
      <w:r w:rsidRPr="007C764A">
        <w:rPr>
          <w:rFonts w:ascii="Mangal" w:hAnsi="Mangal" w:cs="Mangal"/>
          <w:bCs/>
          <w:u w:val="single"/>
        </w:rPr>
        <w:t>Les types de l’asthme allergique :</w:t>
      </w:r>
      <w:r w:rsidR="00C907B8" w:rsidRPr="007C764A">
        <w:rPr>
          <w:rFonts w:ascii="NimbusSanL-Regu" w:hAnsi="NimbusSanL-Regu" w:cs="NimbusSanL-Regu"/>
          <w:bCs/>
        </w:rPr>
        <w:t xml:space="preserve"> </w:t>
      </w:r>
      <w:r w:rsidR="00C907B8" w:rsidRPr="007C764A">
        <w:rPr>
          <w:rFonts w:ascii="NimbusSanL-Regu" w:hAnsi="NimbusSanL-Regu" w:cs="NimbusSanL-Regu"/>
        </w:rPr>
        <w:t>. . . . . . . . . . . . . . . . . . . . . . . . . . . . . . . . . . . .</w:t>
      </w:r>
      <w:r w:rsidR="00D53CF0" w:rsidRPr="007C764A">
        <w:rPr>
          <w:rFonts w:ascii="NimbusSanL-Regu" w:hAnsi="NimbusSanL-Regu" w:cs="NimbusSanL-Regu"/>
        </w:rPr>
        <w:t xml:space="preserve"> . . . </w:t>
      </w:r>
      <w:r w:rsidR="00E373B0" w:rsidRPr="007C764A">
        <w:rPr>
          <w:rFonts w:ascii="NimbusSanL-Regu" w:hAnsi="NimbusSanL-Regu" w:cs="NimbusSanL-Regu"/>
        </w:rPr>
        <w:t>14</w:t>
      </w:r>
    </w:p>
    <w:p w:rsidR="00B2420A" w:rsidRPr="007C764A" w:rsidRDefault="00BA5561" w:rsidP="00BA5561">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1.</w:t>
      </w:r>
      <w:r w:rsidR="00B2420A" w:rsidRPr="007C764A">
        <w:rPr>
          <w:rFonts w:ascii="NimbusSanL-Regu" w:hAnsi="NimbusSanL-Regu" w:cs="NimbusSanL-Regu"/>
        </w:rPr>
        <w:t>3</w:t>
      </w:r>
      <w:r w:rsidR="00C907B8" w:rsidRPr="007C764A">
        <w:rPr>
          <w:rFonts w:ascii="NimbusSanL-Regu" w:hAnsi="NimbusSanL-Regu" w:cs="NimbusSanL-Regu"/>
        </w:rPr>
        <w:t xml:space="preserve"> </w:t>
      </w:r>
      <w:r w:rsidR="00360AA5" w:rsidRPr="007C764A">
        <w:rPr>
          <w:rFonts w:ascii="NimbusSanL-Regu" w:hAnsi="NimbusSanL-Regu" w:cs="NimbusSanL-Regu"/>
        </w:rPr>
        <w:t>Étiologie</w:t>
      </w:r>
      <w:r w:rsidR="00C907B8" w:rsidRPr="007C764A">
        <w:rPr>
          <w:rFonts w:ascii="NimbusSanL-Regu" w:hAnsi="NimbusSanL-Regu" w:cs="NimbusSanL-Regu"/>
        </w:rPr>
        <w:t>. . . . . . . . . . . . . . . . . . . . . . . . . . . .</w:t>
      </w:r>
      <w:r w:rsidR="00E373B0" w:rsidRPr="007C764A">
        <w:rPr>
          <w:rFonts w:ascii="NimbusSanL-Regu" w:hAnsi="NimbusSanL-Regu" w:cs="NimbusSanL-Regu"/>
        </w:rPr>
        <w:t xml:space="preserve"> . . .  . . . . . . . . . . .  ………………………......15</w:t>
      </w:r>
      <w:r w:rsidR="00B2420A" w:rsidRPr="007C764A">
        <w:rPr>
          <w:rFonts w:ascii="NimbusSanL-Regu" w:hAnsi="NimbusSanL-Regu" w:cs="NimbusSanL-Regu"/>
        </w:rPr>
        <w:t xml:space="preserve"> </w:t>
      </w:r>
    </w:p>
    <w:p w:rsidR="00BA5561" w:rsidRPr="007C764A" w:rsidRDefault="00BA5561" w:rsidP="00BA5561">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1.</w:t>
      </w:r>
      <w:r w:rsidR="00B2420A" w:rsidRPr="007C764A">
        <w:rPr>
          <w:rFonts w:ascii="NimbusSanL-Regu" w:hAnsi="NimbusSanL-Regu" w:cs="NimbusSanL-Regu"/>
        </w:rPr>
        <w:t>4</w:t>
      </w:r>
      <w:r w:rsidR="00E373B0" w:rsidRPr="007C764A">
        <w:rPr>
          <w:rFonts w:ascii="NimbusSanL-Regu" w:hAnsi="NimbusSanL-Regu" w:cs="NimbusSanL-Regu"/>
        </w:rPr>
        <w:t xml:space="preserve"> </w:t>
      </w:r>
      <w:r w:rsidR="00360AA5" w:rsidRPr="007C764A">
        <w:rPr>
          <w:rFonts w:ascii="NimbusSanL-Regu" w:hAnsi="NimbusSanL-Regu" w:cs="NimbusSanL-Regu"/>
        </w:rPr>
        <w:t>Les</w:t>
      </w:r>
      <w:r w:rsidR="00E373B0" w:rsidRPr="007C764A">
        <w:rPr>
          <w:rFonts w:ascii="NimbusSanL-Regu" w:hAnsi="NimbusSanL-Regu" w:cs="NimbusSanL-Regu"/>
        </w:rPr>
        <w:t xml:space="preserve"> types des éléments déclencheurs chez  asthme</w:t>
      </w:r>
      <w:r w:rsidR="00C907B8" w:rsidRPr="007C764A">
        <w:rPr>
          <w:rFonts w:ascii="NimbusSanL-Regu" w:hAnsi="NimbusSanL-Regu" w:cs="NimbusSanL-Regu"/>
        </w:rPr>
        <w:t xml:space="preserve">. . . . . . . . . . . . . . . . . . . . </w:t>
      </w:r>
      <w:r w:rsidR="00E373B0" w:rsidRPr="007C764A">
        <w:rPr>
          <w:rFonts w:ascii="NimbusSanL-Regu" w:hAnsi="NimbusSanL-Regu" w:cs="NimbusSanL-Regu"/>
        </w:rPr>
        <w:t>. . . . . 15</w:t>
      </w:r>
    </w:p>
    <w:p w:rsidR="00BA5561" w:rsidRPr="007C764A" w:rsidRDefault="00B2420A" w:rsidP="00BA5561">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w:t>
      </w:r>
      <w:r w:rsidR="00BA5561" w:rsidRPr="007C764A">
        <w:rPr>
          <w:rFonts w:ascii="NimbusSanL-Regu" w:hAnsi="NimbusSanL-Regu" w:cs="NimbusSanL-Regu"/>
        </w:rPr>
        <w:t>1.</w:t>
      </w:r>
      <w:r w:rsidRPr="007C764A">
        <w:rPr>
          <w:rFonts w:ascii="NimbusSanL-Regu" w:hAnsi="NimbusSanL-Regu" w:cs="NimbusSanL-Regu"/>
        </w:rPr>
        <w:t>5</w:t>
      </w:r>
      <w:r w:rsidR="00E373B0" w:rsidRPr="007C764A">
        <w:rPr>
          <w:rFonts w:ascii="NimbusSanL-Regu" w:hAnsi="NimbusSanL-Regu" w:cs="NimbusSanL-Regu"/>
        </w:rPr>
        <w:t xml:space="preserve"> </w:t>
      </w:r>
      <w:r w:rsidR="00360AA5" w:rsidRPr="007C764A">
        <w:rPr>
          <w:rFonts w:ascii="NimbusSanL-Regu" w:hAnsi="NimbusSanL-Regu" w:cs="NimbusSanL-Regu"/>
        </w:rPr>
        <w:t>Facteurs</w:t>
      </w:r>
      <w:r w:rsidR="00E373B0" w:rsidRPr="007C764A">
        <w:rPr>
          <w:rFonts w:ascii="NimbusSanL-Regu" w:hAnsi="NimbusSanL-Regu" w:cs="NimbusSanL-Regu"/>
        </w:rPr>
        <w:t xml:space="preserve"> de risque</w:t>
      </w:r>
      <w:r w:rsidR="00C907B8" w:rsidRPr="007C764A">
        <w:rPr>
          <w:rFonts w:ascii="NimbusSanL-Regu" w:hAnsi="NimbusSanL-Regu" w:cs="NimbusSanL-Regu"/>
        </w:rPr>
        <w:t xml:space="preserve"> . . . . . . . . . . . . . . . . . . . . . . . . . . . . . . . . . . . . . . .   . . . .</w:t>
      </w:r>
      <w:r w:rsidR="00E373B0" w:rsidRPr="007C764A">
        <w:rPr>
          <w:rFonts w:ascii="NimbusSanL-Regu" w:hAnsi="NimbusSanL-Regu" w:cs="NimbusSanL-Regu"/>
        </w:rPr>
        <w:t>1 6</w:t>
      </w:r>
    </w:p>
    <w:p w:rsidR="00C907B8" w:rsidRPr="007C764A" w:rsidRDefault="00BA5561" w:rsidP="00BA5561">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1.</w:t>
      </w:r>
      <w:r w:rsidR="00B2420A" w:rsidRPr="007C764A">
        <w:rPr>
          <w:rFonts w:ascii="NimbusSanL-Regu" w:hAnsi="NimbusSanL-Regu" w:cs="NimbusSanL-Regu"/>
        </w:rPr>
        <w:t>6</w:t>
      </w:r>
      <w:r w:rsidR="00E373B0" w:rsidRPr="007C764A">
        <w:rPr>
          <w:rFonts w:ascii="NimbusSanL-Regu" w:hAnsi="NimbusSanL-Regu" w:cs="NimbusSanL-Regu"/>
        </w:rPr>
        <w:t xml:space="preserve"> </w:t>
      </w:r>
      <w:r w:rsidR="00360AA5" w:rsidRPr="007C764A">
        <w:rPr>
          <w:rFonts w:ascii="NimbusSanL-Regu" w:hAnsi="NimbusSanL-Regu" w:cs="NimbusSanL-Regu"/>
        </w:rPr>
        <w:t>Le</w:t>
      </w:r>
      <w:r w:rsidR="002A4E16" w:rsidRPr="007C764A">
        <w:rPr>
          <w:rFonts w:ascii="NimbusSanL-Regu" w:hAnsi="NimbusSanL-Regu" w:cs="NimbusSanL-Regu"/>
        </w:rPr>
        <w:t xml:space="preserve"> symptôme</w:t>
      </w:r>
      <w:r w:rsidR="00E373B0" w:rsidRPr="007C764A">
        <w:rPr>
          <w:rFonts w:ascii="NimbusSanL-Regu" w:hAnsi="NimbusSanL-Regu" w:cs="NimbusSanL-Regu"/>
        </w:rPr>
        <w:t xml:space="preserve"> </w:t>
      </w:r>
      <w:r w:rsidR="00360AA5" w:rsidRPr="007C764A">
        <w:rPr>
          <w:rFonts w:ascii="NimbusSanL-Regu" w:hAnsi="NimbusSanL-Regu" w:cs="NimbusSanL-Regu"/>
        </w:rPr>
        <w:t>d’asthme</w:t>
      </w:r>
      <w:r w:rsidR="00E373B0" w:rsidRPr="007C764A">
        <w:rPr>
          <w:rFonts w:ascii="NimbusSanL-Regu" w:hAnsi="NimbusSanL-Regu" w:cs="NimbusSanL-Regu"/>
        </w:rPr>
        <w:t xml:space="preserve"> allergique</w:t>
      </w:r>
      <w:r w:rsidR="00C907B8" w:rsidRPr="007C764A">
        <w:rPr>
          <w:rFonts w:ascii="NimbusSanL-Regu" w:hAnsi="NimbusSanL-Regu" w:cs="NimbusSanL-Regu"/>
        </w:rPr>
        <w:t xml:space="preserve"> . . . . . . . . . . . . . . . . . . . . . . . . . </w:t>
      </w:r>
      <w:r w:rsidR="00E373B0" w:rsidRPr="007C764A">
        <w:rPr>
          <w:rFonts w:ascii="NimbusSanL-Regu" w:hAnsi="NimbusSanL-Regu" w:cs="NimbusSanL-Regu"/>
        </w:rPr>
        <w:t xml:space="preserve">. . . . . 16. </w:t>
      </w:r>
    </w:p>
    <w:p w:rsidR="00C907B8" w:rsidRPr="007C764A" w:rsidRDefault="00BA5561"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1.</w:t>
      </w:r>
      <w:r w:rsidR="00B2420A" w:rsidRPr="007C764A">
        <w:rPr>
          <w:rFonts w:ascii="NimbusSanL-Regu" w:hAnsi="NimbusSanL-Regu" w:cs="NimbusSanL-Regu"/>
        </w:rPr>
        <w:t>7</w:t>
      </w:r>
      <w:r w:rsidR="0049691A" w:rsidRPr="007C764A">
        <w:rPr>
          <w:rFonts w:ascii="NimbusSanL-Regu" w:hAnsi="NimbusSanL-Regu" w:cs="NimbusSanL-Regu"/>
        </w:rPr>
        <w:t xml:space="preserve"> </w:t>
      </w:r>
      <w:proofErr w:type="gramStart"/>
      <w:r w:rsidR="00360AA5" w:rsidRPr="007C764A">
        <w:rPr>
          <w:rFonts w:ascii="NimbusSanL-Regu" w:hAnsi="NimbusSanL-Regu" w:cs="NimbusSanL-Regu"/>
        </w:rPr>
        <w:t>bronchoconstriction. . .</w:t>
      </w:r>
      <w:r w:rsidR="00C907B8" w:rsidRPr="007C764A">
        <w:rPr>
          <w:rFonts w:ascii="NimbusSanL-Regu" w:hAnsi="NimbusSanL-Regu" w:cs="NimbusSanL-Regu"/>
        </w:rPr>
        <w:t xml:space="preserve"> .</w:t>
      </w:r>
      <w:proofErr w:type="gramEnd"/>
      <w:r w:rsidR="00C907B8" w:rsidRPr="007C764A">
        <w:rPr>
          <w:rFonts w:ascii="NimbusSanL-Regu" w:hAnsi="NimbusSanL-Regu" w:cs="NimbusSanL-Regu"/>
        </w:rPr>
        <w:t xml:space="preserve">. . . .  . . . . . . . . </w:t>
      </w:r>
      <w:r w:rsidR="0049691A" w:rsidRPr="007C764A">
        <w:rPr>
          <w:rFonts w:ascii="NimbusSanL-Regu" w:hAnsi="NimbusSanL-Regu" w:cs="NimbusSanL-Regu"/>
        </w:rPr>
        <w:t xml:space="preserve">……………………………..17 </w:t>
      </w:r>
    </w:p>
    <w:p w:rsidR="00C907B8" w:rsidRPr="007C764A" w:rsidRDefault="00BA5561"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1.</w:t>
      </w:r>
      <w:r w:rsidR="00B2420A" w:rsidRPr="007C764A">
        <w:rPr>
          <w:rFonts w:ascii="NimbusSanL-Regu" w:hAnsi="NimbusSanL-Regu" w:cs="NimbusSanL-Regu"/>
        </w:rPr>
        <w:t>8</w:t>
      </w:r>
      <w:r w:rsidR="0049691A" w:rsidRPr="007C764A">
        <w:rPr>
          <w:rFonts w:ascii="NimbusSanL-Regu" w:hAnsi="NimbusSanL-Regu" w:cs="NimbusSanL-Regu"/>
        </w:rPr>
        <w:t xml:space="preserve">  </w:t>
      </w:r>
      <w:r w:rsidR="00360AA5" w:rsidRPr="007C764A">
        <w:rPr>
          <w:rFonts w:ascii="NimbusSanL-Regu" w:hAnsi="NimbusSanL-Regu" w:cs="NimbusSanL-Regu"/>
        </w:rPr>
        <w:t>Physiopathologie</w:t>
      </w:r>
      <w:r w:rsidR="00C907B8" w:rsidRPr="007C764A">
        <w:rPr>
          <w:rFonts w:ascii="NimbusSanL-Regu" w:hAnsi="NimbusSanL-Regu" w:cs="NimbusSanL-Regu"/>
        </w:rPr>
        <w:t xml:space="preserve"> . . . . . . . . . . . . . . . . . . . . . . . . . . . . . . . .. . . . </w:t>
      </w:r>
      <w:r w:rsidR="0049691A" w:rsidRPr="007C764A">
        <w:rPr>
          <w:rFonts w:ascii="NimbusSanL-Regu" w:hAnsi="NimbusSanL-Regu" w:cs="NimbusSanL-Regu"/>
        </w:rPr>
        <w:t>…………..  19</w:t>
      </w:r>
    </w:p>
    <w:p w:rsidR="00C907B8" w:rsidRPr="007C764A" w:rsidRDefault="00B2420A"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w:t>
      </w:r>
      <w:r w:rsidR="00C907B8" w:rsidRPr="007C764A">
        <w:rPr>
          <w:rFonts w:ascii="NimbusSanL-Regu" w:hAnsi="NimbusSanL-Regu" w:cs="NimbusSanL-Regu"/>
        </w:rPr>
        <w:t xml:space="preserve"> I.</w:t>
      </w:r>
      <w:r w:rsidR="002A4E16" w:rsidRPr="007C764A">
        <w:rPr>
          <w:rFonts w:ascii="NimbusSanL-Regu" w:hAnsi="NimbusSanL-Regu" w:cs="NimbusSanL-Regu"/>
        </w:rPr>
        <w:t>2.1</w:t>
      </w:r>
      <w:r w:rsidR="0049691A" w:rsidRPr="007C764A">
        <w:rPr>
          <w:rFonts w:ascii="NimbusSanL-Regu" w:hAnsi="NimbusSanL-Regu" w:cs="NimbusSanL-Regu"/>
        </w:rPr>
        <w:t xml:space="preserve"> définition d’asthme allergique </w:t>
      </w:r>
      <w:proofErr w:type="spellStart"/>
      <w:r w:rsidR="0049691A" w:rsidRPr="007C764A">
        <w:rPr>
          <w:rFonts w:ascii="NimbusSanL-Regu" w:hAnsi="NimbusSanL-Regu" w:cs="NimbusSanL-Regu"/>
        </w:rPr>
        <w:t>infitale</w:t>
      </w:r>
      <w:proofErr w:type="spellEnd"/>
      <w:r w:rsidR="0049691A" w:rsidRPr="007C764A">
        <w:rPr>
          <w:rFonts w:ascii="NimbusSanL-Regu" w:hAnsi="NimbusSanL-Regu" w:cs="NimbusSanL-Regu"/>
        </w:rPr>
        <w:t xml:space="preserve"> épidémiologie ………………. . .. .  . .20</w:t>
      </w:r>
    </w:p>
    <w:p w:rsidR="00C907B8" w:rsidRPr="007C764A" w:rsidRDefault="002A4E16"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I.2.2</w:t>
      </w:r>
      <w:r w:rsidR="0049691A" w:rsidRPr="007C764A">
        <w:rPr>
          <w:rFonts w:ascii="NimbusSanL-Regu" w:hAnsi="NimbusSanL-Regu" w:cs="NimbusSanL-Regu"/>
        </w:rPr>
        <w:t xml:space="preserve"> </w:t>
      </w:r>
      <w:r w:rsidRPr="007C764A">
        <w:rPr>
          <w:rFonts w:ascii="NimbusSanL-Regu" w:hAnsi="NimbusSanL-Regu" w:cs="NimbusSanL-Regu"/>
        </w:rPr>
        <w:t>épidémiologie</w:t>
      </w:r>
      <w:r w:rsidR="00C907B8" w:rsidRPr="007C764A">
        <w:rPr>
          <w:rFonts w:ascii="NimbusSanL-Regu" w:hAnsi="NimbusSanL-Regu" w:cs="NimbusSanL-Regu"/>
        </w:rPr>
        <w:t xml:space="preserve"> . . .. . . . . .. . . . . . . . . . . . . . . . . .  .  . . . . </w:t>
      </w:r>
      <w:r w:rsidR="0049691A" w:rsidRPr="007C764A">
        <w:rPr>
          <w:rFonts w:ascii="NimbusSanL-Regu" w:hAnsi="NimbusSanL-Regu" w:cs="NimbusSanL-Regu"/>
        </w:rPr>
        <w:t>……………………</w:t>
      </w:r>
      <w:r w:rsidR="00C907B8" w:rsidRPr="007C764A">
        <w:rPr>
          <w:rFonts w:ascii="NimbusSanL-Regu" w:hAnsi="NimbusSanL-Regu" w:cs="NimbusSanL-Regu"/>
        </w:rPr>
        <w:t xml:space="preserve">. . . </w:t>
      </w:r>
      <w:r w:rsidR="0049691A" w:rsidRPr="007C764A">
        <w:rPr>
          <w:rFonts w:ascii="NimbusSanL-Regu" w:hAnsi="NimbusSanL-Regu" w:cs="NimbusSanL-Regu"/>
        </w:rPr>
        <w:t>…. ..</w:t>
      </w:r>
    </w:p>
    <w:p w:rsidR="00C907B8" w:rsidRPr="007C764A" w:rsidRDefault="0049691A"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I.2.3.1daignostique </w:t>
      </w:r>
      <w:r w:rsidR="00C907B8" w:rsidRPr="007C764A">
        <w:rPr>
          <w:rFonts w:ascii="NimbusSanL-Regu" w:hAnsi="NimbusSanL-Regu" w:cs="NimbusSanL-Regu"/>
        </w:rPr>
        <w:t>. . . . . . . . . . . . . . . . . . . . . . . . . . . . . . . . . . . .</w:t>
      </w:r>
      <w:r w:rsidRPr="007C764A">
        <w:rPr>
          <w:rFonts w:ascii="NimbusSanL-Regu" w:hAnsi="NimbusSanL-Regu" w:cs="NimbusSanL-Regu"/>
        </w:rPr>
        <w:t xml:space="preserve"> . . . . . . . . . . .  . 23</w:t>
      </w:r>
    </w:p>
    <w:p w:rsidR="00C907B8" w:rsidRPr="007C764A" w:rsidRDefault="0049691A"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I.2.3.2 </w:t>
      </w:r>
      <w:r w:rsidR="002A4E16" w:rsidRPr="007C764A">
        <w:rPr>
          <w:rFonts w:ascii="NimbusSanL-Regu" w:hAnsi="NimbusSanL-Regu" w:cs="NimbusSanL-Regu"/>
        </w:rPr>
        <w:t>traitements</w:t>
      </w:r>
      <w:r w:rsidR="00C907B8" w:rsidRPr="007C764A">
        <w:rPr>
          <w:rFonts w:ascii="NimbusSanL-Regu" w:hAnsi="NimbusSanL-Regu" w:cs="NimbusSanL-Regu"/>
        </w:rPr>
        <w:t xml:space="preserve"> . . . . . . . . . . . . . . . </w:t>
      </w:r>
      <w:r w:rsidRPr="007C764A">
        <w:rPr>
          <w:rFonts w:ascii="NimbusSanL-Regu" w:hAnsi="NimbusSanL-Regu" w:cs="NimbusSanL-Regu"/>
        </w:rPr>
        <w:t>. . . . . . . . . . . . . . . ………………………………24</w:t>
      </w:r>
    </w:p>
    <w:p w:rsidR="00C907B8" w:rsidRPr="007C764A" w:rsidRDefault="0049691A"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I.2.4 les acides aminée…………………</w:t>
      </w:r>
      <w:r w:rsidR="00C907B8" w:rsidRPr="007C764A">
        <w:rPr>
          <w:rFonts w:ascii="NimbusSanL-Regu" w:hAnsi="NimbusSanL-Regu" w:cs="NimbusSanL-Regu"/>
        </w:rPr>
        <w:t xml:space="preserve"> . . . . . . . . . . . . . . . . . . . . . . . . . . . . . . . . </w:t>
      </w:r>
      <w:r w:rsidRPr="007C764A">
        <w:rPr>
          <w:rFonts w:ascii="NimbusSanL-Regu" w:hAnsi="NimbusSanL-Regu" w:cs="NimbusSanL-Regu"/>
        </w:rPr>
        <w:t>……... . 26</w:t>
      </w:r>
    </w:p>
    <w:p w:rsidR="00C907B8" w:rsidRPr="007C764A" w:rsidRDefault="00C907B8"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w:t>
      </w:r>
      <w:r w:rsidR="0049691A" w:rsidRPr="007C764A">
        <w:rPr>
          <w:rFonts w:ascii="NimbusSanL-Regu" w:hAnsi="NimbusSanL-Regu" w:cs="NimbusSanL-Regu"/>
        </w:rPr>
        <w:t xml:space="preserve">.4.1 les acides aminée et </w:t>
      </w:r>
      <w:r w:rsidR="002A4E16" w:rsidRPr="007C764A">
        <w:rPr>
          <w:rFonts w:ascii="NimbusSanL-Regu" w:hAnsi="NimbusSanL-Regu" w:cs="NimbusSanL-Regu"/>
        </w:rPr>
        <w:t>immunité</w:t>
      </w:r>
      <w:r w:rsidRPr="007C764A">
        <w:rPr>
          <w:rFonts w:ascii="NimbusSanL-Regu" w:hAnsi="NimbusSanL-Regu" w:cs="NimbusSanL-Regu"/>
        </w:rPr>
        <w:t xml:space="preserve"> . . . . . . . . . . . . . . . . . . . . . . . . . . . . </w:t>
      </w:r>
      <w:r w:rsidR="0049691A" w:rsidRPr="007C764A">
        <w:rPr>
          <w:rFonts w:ascii="NimbusSanL-Regu" w:hAnsi="NimbusSanL-Regu" w:cs="NimbusSanL-Regu"/>
        </w:rPr>
        <w:t>. . . . .   . . . 27</w:t>
      </w:r>
    </w:p>
    <w:p w:rsidR="00C907B8" w:rsidRPr="007C764A" w:rsidRDefault="00C907B8"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w:t>
      </w:r>
      <w:r w:rsidR="00B2420A" w:rsidRPr="007C764A">
        <w:rPr>
          <w:rFonts w:ascii="NimbusSanL-Regu" w:hAnsi="NimbusSanL-Regu" w:cs="NimbusSanL-Regu"/>
        </w:rPr>
        <w:t xml:space="preserve">    I.2.4.2 </w:t>
      </w:r>
      <w:r w:rsidR="002A4E16" w:rsidRPr="007C764A">
        <w:rPr>
          <w:rFonts w:ascii="NimbusSanL-Regu" w:hAnsi="NimbusSanL-Regu" w:cs="NimbusSanL-Regu"/>
        </w:rPr>
        <w:t>perturbation globale</w:t>
      </w:r>
      <w:r w:rsidR="00B2420A" w:rsidRPr="007C764A">
        <w:rPr>
          <w:rFonts w:ascii="NimbusSanL-Regu" w:hAnsi="NimbusSanL-Regu" w:cs="NimbusSanL-Regu"/>
        </w:rPr>
        <w:t xml:space="preserve"> de l’apport nutrition en acides aminée</w:t>
      </w:r>
      <w:r w:rsidRPr="007C764A">
        <w:rPr>
          <w:rFonts w:ascii="NimbusSanL-Regu" w:hAnsi="NimbusSanL-Regu" w:cs="NimbusSanL-Regu"/>
        </w:rPr>
        <w:t xml:space="preserve"> . . .</w:t>
      </w:r>
      <w:r w:rsidR="00B2420A" w:rsidRPr="007C764A">
        <w:rPr>
          <w:rFonts w:ascii="NimbusSanL-Regu" w:hAnsi="NimbusSanL-Regu" w:cs="NimbusSanL-Regu"/>
        </w:rPr>
        <w:t xml:space="preserve"> . . . . . . . . . . . . .29</w:t>
      </w:r>
    </w:p>
    <w:p w:rsidR="00C907B8" w:rsidRPr="007C764A" w:rsidRDefault="00B2420A"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I.2.4.3déficitenacides aminée</w:t>
      </w:r>
      <w:r w:rsidR="00C907B8" w:rsidRPr="007C764A">
        <w:rPr>
          <w:rFonts w:ascii="NimbusSanL-Regu" w:hAnsi="NimbusSanL-Regu" w:cs="NimbusSanL-Regu"/>
        </w:rPr>
        <w:t xml:space="preserve"> . . . . . . . . . . . . .  . . . . . . . . . . .</w:t>
      </w:r>
      <w:r w:rsidRPr="007C764A">
        <w:rPr>
          <w:rFonts w:ascii="NimbusSanL-Regu" w:hAnsi="NimbusSanL-Regu" w:cs="NimbusSanL-Regu"/>
        </w:rPr>
        <w:t xml:space="preserve"> . …………………………..29</w:t>
      </w:r>
    </w:p>
    <w:p w:rsidR="00C907B8" w:rsidRPr="007C764A" w:rsidRDefault="00C907B8"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w:t>
      </w:r>
      <w:r w:rsidR="00B2420A" w:rsidRPr="007C764A">
        <w:rPr>
          <w:rFonts w:ascii="NimbusSanL-Regu" w:hAnsi="NimbusSanL-Regu" w:cs="NimbusSanL-Regu"/>
        </w:rPr>
        <w:t xml:space="preserve">.3 vitamine D et asthme </w:t>
      </w:r>
      <w:r w:rsidR="002A4E16" w:rsidRPr="007C764A">
        <w:rPr>
          <w:rFonts w:ascii="NimbusSanL-Regu" w:hAnsi="NimbusSanL-Regu" w:cs="NimbusSanL-Regu"/>
        </w:rPr>
        <w:t>allergique .</w:t>
      </w:r>
      <w:r w:rsidRPr="007C764A">
        <w:rPr>
          <w:rFonts w:ascii="NimbusSanL-Regu" w:hAnsi="NimbusSanL-Regu" w:cs="NimbusSanL-Regu"/>
        </w:rPr>
        <w:t xml:space="preserve"> . . . . . . . . . . . . . . . . . . . . . . . . .</w:t>
      </w:r>
      <w:r w:rsidR="00B2420A" w:rsidRPr="007C764A">
        <w:rPr>
          <w:rFonts w:ascii="NimbusSanL-Regu" w:hAnsi="NimbusSanL-Regu" w:cs="NimbusSanL-Regu"/>
        </w:rPr>
        <w:t xml:space="preserve"> . . . . .. . . . . . . . . .. …….30</w:t>
      </w:r>
    </w:p>
    <w:p w:rsidR="00C907B8" w:rsidRPr="007C764A" w:rsidRDefault="00C907B8" w:rsidP="00C907B8">
      <w:pPr>
        <w:autoSpaceDE w:val="0"/>
        <w:autoSpaceDN w:val="0"/>
        <w:adjustRightInd w:val="0"/>
        <w:spacing w:after="0" w:line="240" w:lineRule="auto"/>
        <w:rPr>
          <w:rFonts w:ascii="NimbusSanL-Regu" w:hAnsi="NimbusSanL-Regu" w:cs="NimbusSanL-Regu"/>
        </w:rPr>
      </w:pPr>
      <w:r w:rsidRPr="007C764A">
        <w:rPr>
          <w:rFonts w:ascii="NimbusSanL-Regu" w:hAnsi="NimbusSanL-Regu" w:cs="NimbusSanL-Regu"/>
        </w:rPr>
        <w:t xml:space="preserve">      I.3</w:t>
      </w:r>
      <w:r w:rsidR="00B2420A" w:rsidRPr="007C764A">
        <w:rPr>
          <w:rFonts w:ascii="NimbusSanL-Regu" w:hAnsi="NimbusSanL-Regu" w:cs="NimbusSanL-Regu"/>
        </w:rPr>
        <w:t>.1 asthme et fibre alimentaire</w:t>
      </w:r>
      <w:r w:rsidRPr="007C764A">
        <w:rPr>
          <w:rFonts w:ascii="NimbusSanL-Regu" w:hAnsi="NimbusSanL-Regu" w:cs="NimbusSanL-Regu"/>
        </w:rPr>
        <w:t xml:space="preserve"> . . . . . . . . . . . . . . . . . . . . . . . </w:t>
      </w:r>
      <w:r w:rsidR="00B2420A" w:rsidRPr="007C764A">
        <w:rPr>
          <w:rFonts w:ascii="NimbusSanL-Regu" w:hAnsi="NimbusSanL-Regu" w:cs="NimbusSanL-Regu"/>
        </w:rPr>
        <w:t>. . . . . . . .  . . . . . . . …………30</w:t>
      </w:r>
    </w:p>
    <w:p w:rsidR="002A4E16" w:rsidRPr="007C764A" w:rsidRDefault="00B2420A" w:rsidP="00B2420A">
      <w:pPr>
        <w:pStyle w:val="Paragraphedeliste"/>
        <w:numPr>
          <w:ilvl w:val="0"/>
          <w:numId w:val="41"/>
        </w:numPr>
        <w:autoSpaceDE w:val="0"/>
        <w:autoSpaceDN w:val="0"/>
        <w:adjustRightInd w:val="0"/>
        <w:spacing w:after="0" w:line="240" w:lineRule="auto"/>
        <w:rPr>
          <w:b/>
          <w:color w:val="C0504D" w:themeColor="accent2"/>
        </w:rPr>
      </w:pPr>
      <w:r w:rsidRPr="007C764A">
        <w:rPr>
          <w:b/>
        </w:rPr>
        <w:t>Matériel et méthode :</w:t>
      </w:r>
    </w:p>
    <w:p w:rsidR="002A4E16" w:rsidRPr="007C764A" w:rsidRDefault="002A4E16" w:rsidP="002A4E16">
      <w:pPr>
        <w:pStyle w:val="Default"/>
        <w:numPr>
          <w:ilvl w:val="0"/>
          <w:numId w:val="41"/>
        </w:numPr>
        <w:rPr>
          <w:sz w:val="22"/>
          <w:szCs w:val="22"/>
        </w:rPr>
      </w:pPr>
    </w:p>
    <w:p w:rsidR="002A4E16" w:rsidRPr="007C764A" w:rsidRDefault="002A4E16" w:rsidP="002A4E16">
      <w:pPr>
        <w:pStyle w:val="Default"/>
        <w:numPr>
          <w:ilvl w:val="0"/>
          <w:numId w:val="41"/>
        </w:numPr>
        <w:spacing w:after="72"/>
        <w:rPr>
          <w:sz w:val="22"/>
          <w:szCs w:val="22"/>
        </w:rPr>
      </w:pPr>
      <w:r w:rsidRPr="007C764A">
        <w:rPr>
          <w:sz w:val="22"/>
          <w:szCs w:val="22"/>
        </w:rPr>
        <w:t>Matériels et méthode</w:t>
      </w:r>
      <w:r w:rsidR="00BA5561" w:rsidRPr="007C764A">
        <w:rPr>
          <w:sz w:val="22"/>
          <w:szCs w:val="22"/>
        </w:rPr>
        <w:t xml:space="preserve">s </w:t>
      </w:r>
    </w:p>
    <w:p w:rsidR="002A4E16" w:rsidRPr="007C764A" w:rsidRDefault="002A4E16" w:rsidP="002A4E16">
      <w:pPr>
        <w:pStyle w:val="Default"/>
        <w:numPr>
          <w:ilvl w:val="0"/>
          <w:numId w:val="41"/>
        </w:numPr>
        <w:spacing w:after="72"/>
        <w:rPr>
          <w:sz w:val="22"/>
          <w:szCs w:val="22"/>
        </w:rPr>
      </w:pPr>
      <w:r w:rsidRPr="007C764A">
        <w:rPr>
          <w:b/>
          <w:bCs/>
          <w:sz w:val="22"/>
          <w:szCs w:val="22"/>
        </w:rPr>
        <w:t xml:space="preserve">2. Résultats et interprétations  </w:t>
      </w:r>
    </w:p>
    <w:p w:rsidR="002A4E16" w:rsidRPr="007C764A" w:rsidRDefault="002A4E16" w:rsidP="002A4E16">
      <w:pPr>
        <w:pStyle w:val="Default"/>
        <w:numPr>
          <w:ilvl w:val="0"/>
          <w:numId w:val="41"/>
        </w:numPr>
        <w:spacing w:after="72"/>
        <w:rPr>
          <w:sz w:val="22"/>
          <w:szCs w:val="22"/>
        </w:rPr>
      </w:pPr>
      <w:r w:rsidRPr="007C764A">
        <w:rPr>
          <w:b/>
          <w:bCs/>
          <w:sz w:val="22"/>
          <w:szCs w:val="22"/>
        </w:rPr>
        <w:t xml:space="preserve">3. Discussion </w:t>
      </w:r>
    </w:p>
    <w:p w:rsidR="002A4E16" w:rsidRPr="007C764A" w:rsidRDefault="002A4E16" w:rsidP="002A4E16">
      <w:pPr>
        <w:pStyle w:val="Default"/>
        <w:numPr>
          <w:ilvl w:val="0"/>
          <w:numId w:val="41"/>
        </w:numPr>
        <w:spacing w:after="72"/>
        <w:rPr>
          <w:sz w:val="22"/>
          <w:szCs w:val="22"/>
        </w:rPr>
      </w:pPr>
      <w:r w:rsidRPr="007C764A">
        <w:rPr>
          <w:b/>
          <w:bCs/>
          <w:sz w:val="22"/>
          <w:szCs w:val="22"/>
        </w:rPr>
        <w:t xml:space="preserve">4. Conclusion </w:t>
      </w:r>
    </w:p>
    <w:p w:rsidR="002A4E16" w:rsidRPr="007C764A" w:rsidRDefault="002A4E16" w:rsidP="002A4E16">
      <w:pPr>
        <w:pStyle w:val="Default"/>
        <w:numPr>
          <w:ilvl w:val="0"/>
          <w:numId w:val="41"/>
        </w:numPr>
        <w:spacing w:after="72"/>
        <w:rPr>
          <w:sz w:val="22"/>
          <w:szCs w:val="22"/>
        </w:rPr>
      </w:pPr>
      <w:r w:rsidRPr="007C764A">
        <w:rPr>
          <w:b/>
          <w:bCs/>
          <w:sz w:val="22"/>
          <w:szCs w:val="22"/>
        </w:rPr>
        <w:t xml:space="preserve">5. Bibliographie  </w:t>
      </w:r>
    </w:p>
    <w:p w:rsidR="002A4E16" w:rsidRPr="007C764A" w:rsidRDefault="002A4E16" w:rsidP="002A4E16">
      <w:pPr>
        <w:pStyle w:val="Default"/>
        <w:numPr>
          <w:ilvl w:val="0"/>
          <w:numId w:val="41"/>
        </w:numPr>
        <w:rPr>
          <w:sz w:val="22"/>
          <w:szCs w:val="22"/>
        </w:rPr>
      </w:pPr>
      <w:r w:rsidRPr="007C764A">
        <w:rPr>
          <w:b/>
          <w:bCs/>
          <w:sz w:val="22"/>
          <w:szCs w:val="22"/>
        </w:rPr>
        <w:t>6. Résumé</w:t>
      </w: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CB74A0" w:rsidRDefault="00CB74A0" w:rsidP="00CB74A0">
      <w:pPr>
        <w:pStyle w:val="Paragraphedeliste"/>
        <w:autoSpaceDE w:val="0"/>
        <w:autoSpaceDN w:val="0"/>
        <w:adjustRightInd w:val="0"/>
        <w:spacing w:after="0" w:line="240" w:lineRule="auto"/>
        <w:ind w:left="786"/>
        <w:rPr>
          <w:b/>
          <w:color w:val="C0504D" w:themeColor="accent2"/>
          <w:sz w:val="32"/>
          <w:szCs w:val="32"/>
        </w:rPr>
      </w:pPr>
    </w:p>
    <w:p w:rsidR="00397473" w:rsidRPr="00CB74A0" w:rsidRDefault="00CB74A0" w:rsidP="00CB74A0">
      <w:pPr>
        <w:pStyle w:val="Paragraphedeliste"/>
        <w:autoSpaceDE w:val="0"/>
        <w:autoSpaceDN w:val="0"/>
        <w:adjustRightInd w:val="0"/>
        <w:spacing w:after="0" w:line="240" w:lineRule="auto"/>
        <w:ind w:left="786"/>
        <w:rPr>
          <w:b/>
          <w:color w:val="C0504D" w:themeColor="accent2"/>
          <w:sz w:val="32"/>
          <w:szCs w:val="32"/>
          <w:lang w:val="en-US"/>
        </w:rPr>
      </w:pPr>
      <w:r w:rsidRPr="00CB74A0">
        <w:rPr>
          <w:rFonts w:ascii="NimbusSanL-Bold" w:hAnsi="NimbusSanL-Bold" w:cs="NimbusSanL-Bold"/>
          <w:b/>
          <w:bCs/>
          <w:sz w:val="32"/>
          <w:szCs w:val="32"/>
          <w:lang w:val="en-US"/>
        </w:rPr>
        <w:lastRenderedPageBreak/>
        <w:t>Abbreviations</w:t>
      </w:r>
      <w:r w:rsidR="00397473" w:rsidRPr="00CB74A0">
        <w:rPr>
          <w:rFonts w:ascii="NimbusSanL-Bold" w:hAnsi="NimbusSanL-Bold" w:cs="NimbusSanL-Bold"/>
          <w:b/>
          <w:bCs/>
          <w:sz w:val="32"/>
          <w:szCs w:val="32"/>
          <w:lang w:val="en-US"/>
        </w:rPr>
        <w:t xml:space="preserve">    :</w:t>
      </w:r>
    </w:p>
    <w:p w:rsidR="00397473" w:rsidRPr="00CB74A0" w:rsidRDefault="00CB74A0" w:rsidP="00397473">
      <w:pPr>
        <w:rPr>
          <w:b/>
          <w:bCs/>
          <w:sz w:val="32"/>
          <w:szCs w:val="32"/>
          <w:lang w:val="en-US"/>
        </w:rPr>
      </w:pPr>
      <w:r w:rsidRPr="00CB74A0">
        <w:rPr>
          <w:b/>
          <w:bCs/>
          <w:sz w:val="32"/>
          <w:szCs w:val="32"/>
          <w:lang w:val="en-US"/>
        </w:rPr>
        <w:t>AA:</w:t>
      </w:r>
      <w:r w:rsidR="00397473" w:rsidRPr="00CB74A0">
        <w:rPr>
          <w:b/>
          <w:bCs/>
          <w:sz w:val="32"/>
          <w:szCs w:val="32"/>
          <w:lang w:val="en-US"/>
        </w:rPr>
        <w:t xml:space="preserve"> </w:t>
      </w:r>
      <w:proofErr w:type="spellStart"/>
      <w:r w:rsidR="00397473" w:rsidRPr="00CB74A0">
        <w:rPr>
          <w:b/>
          <w:bCs/>
          <w:sz w:val="32"/>
          <w:szCs w:val="32"/>
          <w:lang w:val="en-US"/>
        </w:rPr>
        <w:t>Acide</w:t>
      </w:r>
      <w:proofErr w:type="spellEnd"/>
      <w:r w:rsidR="00397473" w:rsidRPr="00CB74A0">
        <w:rPr>
          <w:b/>
          <w:bCs/>
          <w:sz w:val="32"/>
          <w:szCs w:val="32"/>
          <w:lang w:val="en-US"/>
        </w:rPr>
        <w:t xml:space="preserve">(s) </w:t>
      </w:r>
      <w:r w:rsidRPr="00CB74A0">
        <w:rPr>
          <w:b/>
          <w:bCs/>
          <w:sz w:val="32"/>
          <w:szCs w:val="32"/>
          <w:lang w:val="en-US"/>
        </w:rPr>
        <w:t>Amines</w:t>
      </w:r>
      <w:r w:rsidR="00397473" w:rsidRPr="00CB74A0">
        <w:rPr>
          <w:b/>
          <w:bCs/>
          <w:sz w:val="32"/>
          <w:szCs w:val="32"/>
          <w:lang w:val="en-US"/>
        </w:rPr>
        <w:t>(s)</w:t>
      </w:r>
    </w:p>
    <w:p w:rsidR="00343C1C" w:rsidRDefault="00397473" w:rsidP="00343C1C">
      <w:pPr>
        <w:rPr>
          <w:sz w:val="32"/>
          <w:szCs w:val="32"/>
        </w:rPr>
      </w:pPr>
      <w:r w:rsidRPr="00CB74A0">
        <w:rPr>
          <w:rFonts w:ascii="ComicSansMS" w:hAnsi="ComicSansMS" w:cs="ComicSansMS"/>
          <w:b/>
          <w:sz w:val="32"/>
          <w:szCs w:val="32"/>
        </w:rPr>
        <w:t>EFR</w:t>
      </w:r>
      <w:r w:rsidRPr="00CB74A0">
        <w:rPr>
          <w:rFonts w:ascii="ComicSansMS" w:hAnsi="ComicSansMS" w:cs="ComicSansMS"/>
          <w:sz w:val="32"/>
          <w:szCs w:val="32"/>
        </w:rPr>
        <w:t> : Les épreuves fonctionnelles respiratoires</w:t>
      </w:r>
    </w:p>
    <w:p w:rsidR="00397473" w:rsidRPr="00343C1C" w:rsidRDefault="00397473" w:rsidP="00343C1C">
      <w:pPr>
        <w:rPr>
          <w:sz w:val="32"/>
          <w:szCs w:val="32"/>
        </w:rPr>
      </w:pPr>
      <w:r w:rsidRPr="00CB74A0">
        <w:rPr>
          <w:rFonts w:ascii="ComicSansMS" w:hAnsi="ComicSansMS" w:cs="ComicSansMS"/>
          <w:b/>
          <w:sz w:val="32"/>
          <w:szCs w:val="32"/>
        </w:rPr>
        <w:t>DEP</w:t>
      </w:r>
      <w:r w:rsidRPr="00CB74A0">
        <w:rPr>
          <w:rFonts w:ascii="ComicSansMS" w:hAnsi="ComicSansMS" w:cs="ComicSansMS"/>
          <w:sz w:val="32"/>
          <w:szCs w:val="32"/>
        </w:rPr>
        <w:t xml:space="preserve"> : débit expiratoire de pointe</w:t>
      </w:r>
    </w:p>
    <w:p w:rsidR="00397473" w:rsidRPr="00CB74A0" w:rsidRDefault="00397473" w:rsidP="00397473">
      <w:pPr>
        <w:autoSpaceDE w:val="0"/>
        <w:autoSpaceDN w:val="0"/>
        <w:adjustRightInd w:val="0"/>
        <w:spacing w:after="0" w:line="240" w:lineRule="auto"/>
        <w:rPr>
          <w:rFonts w:ascii="ComicSansMS" w:hAnsi="ComicSansMS" w:cs="ComicSansMS"/>
          <w:sz w:val="32"/>
          <w:szCs w:val="32"/>
        </w:rPr>
      </w:pPr>
      <w:r w:rsidRPr="00CB74A0">
        <w:rPr>
          <w:rFonts w:ascii="ComicSansMS" w:hAnsi="ComicSansMS" w:cs="ComicSansMS"/>
          <w:b/>
          <w:sz w:val="32"/>
          <w:szCs w:val="32"/>
        </w:rPr>
        <w:t>VEMS</w:t>
      </w:r>
      <w:r w:rsidRPr="00CB74A0">
        <w:rPr>
          <w:rFonts w:ascii="ComicSansMS" w:hAnsi="ComicSansMS" w:cs="ComicSansMS"/>
          <w:sz w:val="32"/>
          <w:szCs w:val="32"/>
        </w:rPr>
        <w:t> : une chute du volume  maxima</w:t>
      </w:r>
    </w:p>
    <w:p w:rsidR="00397473" w:rsidRPr="00397473" w:rsidRDefault="00397473" w:rsidP="00397473">
      <w:pPr>
        <w:autoSpaceDE w:val="0"/>
        <w:autoSpaceDN w:val="0"/>
        <w:adjustRightInd w:val="0"/>
        <w:spacing w:after="0" w:line="240" w:lineRule="auto"/>
        <w:rPr>
          <w:rFonts w:ascii="Times New Roman" w:hAnsi="Times New Roman" w:cs="Times New Roman"/>
          <w:color w:val="000000"/>
          <w:sz w:val="32"/>
          <w:szCs w:val="32"/>
        </w:rPr>
      </w:pPr>
      <w:proofErr w:type="spellStart"/>
      <w:r w:rsidRPr="00397473">
        <w:rPr>
          <w:rFonts w:ascii="Times New Roman" w:hAnsi="Times New Roman" w:cs="Times New Roman"/>
          <w:b/>
          <w:bCs/>
          <w:color w:val="000000"/>
          <w:sz w:val="32"/>
          <w:szCs w:val="32"/>
        </w:rPr>
        <w:t>IgG</w:t>
      </w:r>
      <w:proofErr w:type="spellEnd"/>
      <w:r w:rsidRPr="00397473">
        <w:rPr>
          <w:rFonts w:ascii="Times New Roman" w:hAnsi="Times New Roman" w:cs="Times New Roman"/>
          <w:b/>
          <w:bCs/>
          <w:color w:val="000000"/>
          <w:sz w:val="32"/>
          <w:szCs w:val="32"/>
        </w:rPr>
        <w:t xml:space="preserve"> </w:t>
      </w:r>
      <w:r w:rsidRPr="00397473">
        <w:rPr>
          <w:rFonts w:ascii="Times New Roman" w:hAnsi="Times New Roman" w:cs="Times New Roman"/>
          <w:color w:val="000000"/>
          <w:sz w:val="32"/>
          <w:szCs w:val="32"/>
        </w:rPr>
        <w:t xml:space="preserve">: Immunoglobulines de type G </w:t>
      </w:r>
    </w:p>
    <w:p w:rsidR="00CB74A0" w:rsidRDefault="00397473" w:rsidP="00397473">
      <w:pPr>
        <w:rPr>
          <w:rFonts w:ascii="Times New Roman" w:hAnsi="Times New Roman" w:cs="Times New Roman"/>
          <w:color w:val="000000"/>
          <w:sz w:val="32"/>
          <w:szCs w:val="32"/>
        </w:rPr>
      </w:pPr>
      <w:r w:rsidRPr="00CB74A0">
        <w:rPr>
          <w:rFonts w:ascii="Times New Roman" w:hAnsi="Times New Roman" w:cs="Times New Roman"/>
          <w:b/>
          <w:bCs/>
          <w:color w:val="000000"/>
          <w:sz w:val="32"/>
          <w:szCs w:val="32"/>
        </w:rPr>
        <w:t>IL</w:t>
      </w:r>
      <w:r w:rsidRPr="00CB74A0">
        <w:rPr>
          <w:rFonts w:ascii="Times New Roman" w:hAnsi="Times New Roman" w:cs="Times New Roman"/>
          <w:color w:val="000000"/>
          <w:sz w:val="32"/>
          <w:szCs w:val="32"/>
        </w:rPr>
        <w:t xml:space="preserve"> : Interleukine </w:t>
      </w:r>
    </w:p>
    <w:p w:rsidR="00CB74A0" w:rsidRDefault="00CB74A0" w:rsidP="00397473">
      <w:pPr>
        <w:rPr>
          <w:rFonts w:ascii="NimbusSanL-Bold" w:hAnsi="NimbusSanL-Bold" w:cs="NimbusSanL-Bold"/>
          <w:b/>
          <w:bCs/>
          <w:sz w:val="32"/>
          <w:szCs w:val="32"/>
        </w:rPr>
      </w:pPr>
      <w:r w:rsidRPr="00343C1C">
        <w:rPr>
          <w:rFonts w:ascii="NimbusSanL-Bold" w:hAnsi="NimbusSanL-Bold" w:cs="NimbusSanL-Bold"/>
          <w:b/>
          <w:bCs/>
          <w:sz w:val="32"/>
          <w:szCs w:val="32"/>
          <w:u w:val="single"/>
        </w:rPr>
        <w:t>Liste des figures</w:t>
      </w:r>
      <w:r>
        <w:rPr>
          <w:rFonts w:ascii="NimbusSanL-Bold" w:hAnsi="NimbusSanL-Bold" w:cs="NimbusSanL-Bold"/>
          <w:b/>
          <w:bCs/>
          <w:sz w:val="32"/>
          <w:szCs w:val="32"/>
        </w:rPr>
        <w:t> :</w:t>
      </w:r>
    </w:p>
    <w:p w:rsidR="00CB74A0" w:rsidRDefault="00CB74A0" w:rsidP="00CB74A0">
      <w:pPr>
        <w:autoSpaceDE w:val="0"/>
        <w:autoSpaceDN w:val="0"/>
        <w:adjustRightInd w:val="0"/>
        <w:spacing w:after="0" w:line="240" w:lineRule="auto"/>
        <w:rPr>
          <w:rFonts w:ascii="TimesNewRomanPS-BoldMT" w:hAnsi="TimesNewRomanPS-BoldMT" w:cs="TimesNewRomanPS-BoldMT"/>
          <w:b/>
          <w:bCs/>
          <w:noProof/>
          <w:color w:val="000000"/>
          <w:sz w:val="32"/>
          <w:szCs w:val="32"/>
          <w:lang w:eastAsia="fr-FR"/>
        </w:rPr>
      </w:pPr>
      <w:r w:rsidRPr="00CB74A0">
        <w:rPr>
          <w:rFonts w:ascii="TimesNewRomanPS-BoldMT" w:hAnsi="TimesNewRomanPS-BoldMT" w:cs="TimesNewRomanPS-BoldMT"/>
          <w:b/>
          <w:bCs/>
          <w:noProof/>
          <w:color w:val="000000"/>
          <w:sz w:val="32"/>
          <w:szCs w:val="32"/>
          <w:lang w:eastAsia="fr-FR"/>
        </w:rPr>
        <w:t xml:space="preserve">Figure 01 : </w:t>
      </w:r>
      <w:r w:rsidRPr="007C764A">
        <w:rPr>
          <w:rFonts w:ascii="TimesNewRomanPS-BoldMT" w:hAnsi="TimesNewRomanPS-BoldMT" w:cs="TimesNewRomanPS-BoldMT"/>
          <w:noProof/>
          <w:color w:val="000000"/>
          <w:sz w:val="32"/>
          <w:szCs w:val="32"/>
          <w:lang w:eastAsia="fr-FR"/>
        </w:rPr>
        <w:t>discription  l’asthme bronchique comparée à des voies respiratoires normales</w:t>
      </w:r>
      <w:r w:rsidRPr="00CB74A0">
        <w:rPr>
          <w:rFonts w:ascii="TimesNewRomanPS-BoldMT" w:hAnsi="TimesNewRomanPS-BoldMT" w:cs="TimesNewRomanPS-BoldMT"/>
          <w:b/>
          <w:bCs/>
          <w:noProof/>
          <w:color w:val="000000"/>
          <w:sz w:val="32"/>
          <w:szCs w:val="32"/>
          <w:lang w:eastAsia="fr-FR"/>
        </w:rPr>
        <w:t>.</w:t>
      </w:r>
    </w:p>
    <w:p w:rsidR="00CB74A0" w:rsidRPr="00CB74A0" w:rsidRDefault="00CB74A0" w:rsidP="00CB74A0">
      <w:pPr>
        <w:autoSpaceDE w:val="0"/>
        <w:autoSpaceDN w:val="0"/>
        <w:adjustRightInd w:val="0"/>
        <w:spacing w:after="0" w:line="240" w:lineRule="auto"/>
        <w:rPr>
          <w:rFonts w:ascii="Calibri" w:hAnsi="Calibri" w:cs="Calibri"/>
          <w:sz w:val="32"/>
          <w:szCs w:val="32"/>
        </w:rPr>
      </w:pPr>
    </w:p>
    <w:p w:rsidR="00CB74A0" w:rsidRPr="007C764A" w:rsidRDefault="00CB74A0" w:rsidP="00CB74A0">
      <w:pPr>
        <w:jc w:val="center"/>
        <w:rPr>
          <w:rFonts w:ascii="Times New Roman" w:hAnsi="Times New Roman" w:cs="Times New Roman"/>
        </w:rPr>
      </w:pPr>
      <w:r w:rsidRPr="00CB74A0">
        <w:rPr>
          <w:rFonts w:ascii="Times New Roman" w:hAnsi="Times New Roman" w:cs="Times New Roman"/>
          <w:b/>
          <w:bCs/>
          <w:i/>
          <w:iCs/>
          <w:sz w:val="32"/>
          <w:szCs w:val="32"/>
        </w:rPr>
        <w:t xml:space="preserve">Figure 02 : </w:t>
      </w:r>
      <w:r w:rsidRPr="007C764A">
        <w:rPr>
          <w:rFonts w:ascii="Times New Roman" w:hAnsi="Times New Roman" w:cs="Times New Roman"/>
          <w:sz w:val="32"/>
          <w:szCs w:val="32"/>
        </w:rPr>
        <w:t>Vue d’ensemble des voies respiratoires chez un individu sain</w:t>
      </w:r>
      <w:r w:rsidRPr="007C764A">
        <w:rPr>
          <w:rFonts w:ascii="Times New Roman" w:hAnsi="Times New Roman" w:cs="Times New Roman"/>
        </w:rPr>
        <w:t xml:space="preserve"> </w:t>
      </w:r>
    </w:p>
    <w:p w:rsidR="00CB74A0" w:rsidRPr="007C764A" w:rsidRDefault="00CB74A0" w:rsidP="00CB74A0">
      <w:pPr>
        <w:tabs>
          <w:tab w:val="left" w:pos="7481"/>
        </w:tabs>
        <w:rPr>
          <w:rFonts w:asciiTheme="majorBidi" w:hAnsiTheme="majorBidi" w:cstheme="majorBidi"/>
          <w:sz w:val="32"/>
          <w:szCs w:val="32"/>
        </w:rPr>
      </w:pPr>
      <w:r>
        <w:rPr>
          <w:rFonts w:ascii="Times New Roman" w:hAnsi="Times New Roman" w:cs="Times New Roman"/>
          <w:i/>
          <w:iCs/>
        </w:rPr>
        <w:t xml:space="preserve">                                                                                                                                                                              </w:t>
      </w:r>
      <w:r w:rsidRPr="007C764A">
        <w:rPr>
          <w:rFonts w:asciiTheme="majorBidi" w:hAnsiTheme="majorBidi" w:cstheme="majorBidi"/>
          <w:b/>
          <w:bCs/>
          <w:sz w:val="32"/>
          <w:szCs w:val="32"/>
        </w:rPr>
        <w:t>Figure 03</w:t>
      </w:r>
      <w:r w:rsidRPr="007C764A">
        <w:rPr>
          <w:rFonts w:asciiTheme="majorBidi" w:hAnsiTheme="majorBidi" w:cstheme="majorBidi"/>
          <w:b/>
          <w:bCs/>
          <w:i/>
          <w:iCs/>
          <w:sz w:val="32"/>
          <w:szCs w:val="32"/>
        </w:rPr>
        <w:t xml:space="preserve"> : </w:t>
      </w:r>
      <w:r w:rsidRPr="007C764A">
        <w:rPr>
          <w:rFonts w:asciiTheme="majorBidi" w:hAnsiTheme="majorBidi" w:cstheme="majorBidi"/>
          <w:sz w:val="32"/>
          <w:szCs w:val="32"/>
        </w:rPr>
        <w:t xml:space="preserve">voies respiratoires chez un individu asthmatique </w:t>
      </w:r>
    </w:p>
    <w:p w:rsidR="00CB74A0" w:rsidRPr="00CB74A0" w:rsidRDefault="00CB74A0" w:rsidP="00CB74A0">
      <w:pPr>
        <w:autoSpaceDE w:val="0"/>
        <w:autoSpaceDN w:val="0"/>
        <w:adjustRightInd w:val="0"/>
        <w:spacing w:after="0" w:line="240" w:lineRule="auto"/>
        <w:rPr>
          <w:rFonts w:ascii="TimesNewRomanPS-BoldMT" w:hAnsi="TimesNewRomanPS-BoldMT" w:cs="TimesNewRomanPS-BoldMT"/>
          <w:b/>
          <w:bCs/>
          <w:noProof/>
          <w:color w:val="000000"/>
          <w:sz w:val="32"/>
          <w:szCs w:val="32"/>
          <w:lang w:eastAsia="fr-FR"/>
        </w:rPr>
      </w:pPr>
    </w:p>
    <w:p w:rsidR="00CB74A0" w:rsidRPr="002A5D78" w:rsidRDefault="00CB74A0" w:rsidP="00CB74A0">
      <w:pPr>
        <w:tabs>
          <w:tab w:val="left" w:pos="6489"/>
        </w:tabs>
        <w:rPr>
          <w:rFonts w:ascii="HelveticaNeueLTPro-Roman" w:hAnsi="HelveticaNeueLTPro-Roman" w:cs="HelveticaNeueLTPro-Roman"/>
        </w:rPr>
      </w:pPr>
      <w:r w:rsidRPr="00CB74A0">
        <w:rPr>
          <w:rFonts w:ascii="Times New Roman" w:hAnsi="Times New Roman" w:cs="Times New Roman"/>
          <w:b/>
          <w:sz w:val="32"/>
          <w:szCs w:val="32"/>
        </w:rPr>
        <w:t xml:space="preserve">  Figure 04 : </w:t>
      </w:r>
      <w:r w:rsidRPr="007C764A">
        <w:rPr>
          <w:rFonts w:ascii="Times New Roman" w:hAnsi="Times New Roman" w:cs="Times New Roman"/>
          <w:bCs/>
          <w:sz w:val="32"/>
          <w:szCs w:val="32"/>
        </w:rPr>
        <w:t>les étapes  de la réponse  asthme  allergique  et système immunitaire</w:t>
      </w:r>
      <w:r w:rsidRPr="00CB74A0">
        <w:rPr>
          <w:rFonts w:ascii="Times New Roman" w:hAnsi="Times New Roman" w:cs="Times New Roman"/>
          <w:b/>
          <w:sz w:val="32"/>
          <w:szCs w:val="32"/>
        </w:rPr>
        <w:t xml:space="preserve"> </w:t>
      </w:r>
    </w:p>
    <w:p w:rsidR="00CB74A0" w:rsidRDefault="00CB74A0" w:rsidP="00CB74A0">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b/>
          <w:sz w:val="32"/>
          <w:szCs w:val="32"/>
        </w:rPr>
        <w:t>Figure 05 </w:t>
      </w:r>
      <w:proofErr w:type="gramStart"/>
      <w:r>
        <w:rPr>
          <w:rFonts w:ascii="Times New Roman" w:hAnsi="Times New Roman" w:cs="Times New Roman"/>
          <w:b/>
          <w:sz w:val="32"/>
          <w:szCs w:val="32"/>
        </w:rPr>
        <w:t>:</w:t>
      </w:r>
      <w:r w:rsidRPr="007C764A">
        <w:rPr>
          <w:rFonts w:ascii="Times New Roman" w:hAnsi="Times New Roman" w:cs="Times New Roman"/>
          <w:bCs/>
          <w:sz w:val="32"/>
          <w:szCs w:val="32"/>
        </w:rPr>
        <w:t>La</w:t>
      </w:r>
      <w:proofErr w:type="gramEnd"/>
      <w:r w:rsidRPr="007C764A">
        <w:rPr>
          <w:rFonts w:ascii="Times New Roman" w:hAnsi="Times New Roman" w:cs="Times New Roman"/>
          <w:bCs/>
          <w:sz w:val="32"/>
          <w:szCs w:val="32"/>
        </w:rPr>
        <w:t xml:space="preserve"> prévalence d’asthme en Algérie est de 8% à 10% chez les enfants</w:t>
      </w:r>
      <w:r>
        <w:rPr>
          <w:rFonts w:ascii="Times New Roman" w:hAnsi="Times New Roman" w:cs="Times New Roman"/>
          <w:b/>
          <w:sz w:val="32"/>
          <w:szCs w:val="32"/>
        </w:rPr>
        <w:t> </w:t>
      </w:r>
    </w:p>
    <w:p w:rsidR="00CB74A0" w:rsidRPr="00CB74A0" w:rsidRDefault="00CB74A0" w:rsidP="00397473">
      <w:pPr>
        <w:rPr>
          <w:rFonts w:ascii="NimbusSanL-Bold" w:hAnsi="NimbusSanL-Bold" w:cs="NimbusSanL-Bold"/>
          <w:b/>
          <w:bCs/>
          <w:sz w:val="32"/>
          <w:szCs w:val="32"/>
        </w:rPr>
      </w:pPr>
    </w:p>
    <w:p w:rsidR="00343C1C" w:rsidRPr="007C764A" w:rsidRDefault="00343C1C" w:rsidP="00343C1C">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b/>
          <w:bCs/>
          <w:i/>
          <w:iCs/>
          <w:sz w:val="32"/>
          <w:szCs w:val="32"/>
        </w:rPr>
        <w:t>Figure 06</w:t>
      </w:r>
      <w:r w:rsidRPr="009830A2">
        <w:rPr>
          <w:rFonts w:ascii="Times New Roman" w:hAnsi="Times New Roman" w:cs="Times New Roman"/>
          <w:b/>
          <w:bCs/>
          <w:i/>
          <w:iCs/>
          <w:sz w:val="32"/>
          <w:szCs w:val="32"/>
        </w:rPr>
        <w:t xml:space="preserve">: </w:t>
      </w:r>
      <w:r w:rsidRPr="007C764A">
        <w:rPr>
          <w:rFonts w:ascii="Times New Roman" w:hAnsi="Times New Roman" w:cs="Times New Roman"/>
          <w:i/>
          <w:iCs/>
          <w:sz w:val="32"/>
          <w:szCs w:val="32"/>
        </w:rPr>
        <w:t>Prévalence</w:t>
      </w:r>
      <w:r w:rsidRPr="007C764A">
        <w:rPr>
          <w:rFonts w:ascii="Times New Roman" w:hAnsi="Times New Roman" w:cs="Times New Roman"/>
          <w:sz w:val="32"/>
          <w:szCs w:val="32"/>
        </w:rPr>
        <w:t xml:space="preserve"> de l’asthme à l’échelle mondiale </w:t>
      </w:r>
    </w:p>
    <w:p w:rsidR="00343C1C" w:rsidRPr="007C764A" w:rsidRDefault="00343C1C" w:rsidP="00343C1C">
      <w:pPr>
        <w:jc w:val="both"/>
        <w:rPr>
          <w:rFonts w:ascii="Times New Roman" w:hAnsi="Times New Roman" w:cs="Times New Roman"/>
          <w:sz w:val="32"/>
          <w:szCs w:val="32"/>
        </w:rPr>
      </w:pPr>
      <w:r>
        <w:rPr>
          <w:rFonts w:ascii="Times New Roman" w:hAnsi="Times New Roman" w:cs="Times New Roman"/>
          <w:b/>
          <w:bCs/>
          <w:sz w:val="32"/>
          <w:szCs w:val="32"/>
        </w:rPr>
        <w:t>Figu</w:t>
      </w:r>
      <w:r w:rsidRPr="00343C1C">
        <w:rPr>
          <w:rFonts w:ascii="Times New Roman" w:hAnsi="Times New Roman" w:cs="Times New Roman"/>
          <w:b/>
          <w:bCs/>
          <w:sz w:val="32"/>
          <w:szCs w:val="32"/>
        </w:rPr>
        <w:t>r</w:t>
      </w:r>
      <w:r>
        <w:rPr>
          <w:rFonts w:ascii="Times New Roman" w:hAnsi="Times New Roman" w:cs="Times New Roman"/>
          <w:b/>
          <w:bCs/>
          <w:sz w:val="32"/>
          <w:szCs w:val="32"/>
        </w:rPr>
        <w:t>e</w:t>
      </w:r>
      <w:r w:rsidRPr="00343C1C">
        <w:rPr>
          <w:rFonts w:ascii="Times New Roman" w:hAnsi="Times New Roman" w:cs="Times New Roman"/>
          <w:b/>
          <w:bCs/>
          <w:sz w:val="32"/>
          <w:szCs w:val="32"/>
        </w:rPr>
        <w:t xml:space="preserve"> 07 : </w:t>
      </w:r>
      <w:r w:rsidRPr="007C764A">
        <w:rPr>
          <w:rFonts w:ascii="Times New Roman" w:hAnsi="Times New Roman" w:cs="Times New Roman"/>
          <w:sz w:val="32"/>
          <w:szCs w:val="32"/>
        </w:rPr>
        <w:t xml:space="preserve">structure  l’acide </w:t>
      </w:r>
      <w:r w:rsidR="005F2661" w:rsidRPr="007C764A">
        <w:rPr>
          <w:rFonts w:ascii="Times New Roman" w:hAnsi="Times New Roman" w:cs="Times New Roman"/>
          <w:sz w:val="32"/>
          <w:szCs w:val="32"/>
        </w:rPr>
        <w:t>aminé</w:t>
      </w:r>
      <w:r w:rsidR="005F2661">
        <w:rPr>
          <w:rFonts w:ascii="Times New Roman" w:hAnsi="Times New Roman" w:cs="Times New Roman"/>
          <w:sz w:val="32"/>
          <w:szCs w:val="32"/>
        </w:rPr>
        <w:t>.</w:t>
      </w:r>
      <w:r w:rsidRPr="007C764A">
        <w:rPr>
          <w:rFonts w:ascii="Times New Roman" w:hAnsi="Times New Roman" w:cs="Times New Roman"/>
          <w:sz w:val="32"/>
          <w:szCs w:val="32"/>
        </w:rPr>
        <w:t xml:space="preserve"> </w:t>
      </w:r>
    </w:p>
    <w:p w:rsidR="00343C1C" w:rsidRPr="007C764A" w:rsidRDefault="00343C1C" w:rsidP="00343C1C">
      <w:pPr>
        <w:jc w:val="both"/>
        <w:rPr>
          <w:rFonts w:ascii="Times New Roman" w:hAnsi="Times New Roman" w:cs="Times New Roman"/>
          <w:sz w:val="32"/>
          <w:szCs w:val="32"/>
        </w:rPr>
      </w:pPr>
      <w:r w:rsidRPr="00343C1C">
        <w:rPr>
          <w:rFonts w:asciiTheme="minorBidi" w:hAnsiTheme="minorBidi"/>
          <w:b/>
          <w:bCs/>
          <w:color w:val="000000"/>
          <w:sz w:val="32"/>
          <w:szCs w:val="32"/>
          <w:shd w:val="clear" w:color="auto" w:fill="FFFFFF"/>
        </w:rPr>
        <w:t xml:space="preserve">Figuer08 : </w:t>
      </w:r>
      <w:r w:rsidRPr="007C764A">
        <w:rPr>
          <w:rFonts w:asciiTheme="minorBidi" w:hAnsiTheme="minorBidi"/>
          <w:color w:val="000000"/>
          <w:sz w:val="32"/>
          <w:szCs w:val="32"/>
          <w:shd w:val="clear" w:color="auto" w:fill="FFFFFF"/>
        </w:rPr>
        <w:t>Métabolisme de la vitamine D</w:t>
      </w:r>
    </w:p>
    <w:p w:rsidR="00343C1C" w:rsidRPr="00343C1C" w:rsidRDefault="00343C1C" w:rsidP="00343C1C">
      <w:pPr>
        <w:autoSpaceDE w:val="0"/>
        <w:autoSpaceDN w:val="0"/>
        <w:adjustRightInd w:val="0"/>
        <w:spacing w:after="0" w:line="240" w:lineRule="auto"/>
        <w:rPr>
          <w:rFonts w:ascii="Times New Roman" w:hAnsi="Times New Roman" w:cs="Times New Roman"/>
          <w:b/>
          <w:bCs/>
          <w:sz w:val="32"/>
          <w:szCs w:val="32"/>
        </w:rPr>
      </w:pPr>
      <w:r w:rsidRPr="00343C1C">
        <w:rPr>
          <w:rFonts w:asciiTheme="minorBidi" w:hAnsiTheme="minorBidi"/>
          <w:b/>
          <w:bCs/>
          <w:sz w:val="32"/>
          <w:szCs w:val="32"/>
        </w:rPr>
        <w:t xml:space="preserve">Figure09 : </w:t>
      </w:r>
      <w:r w:rsidRPr="007C764A">
        <w:rPr>
          <w:rFonts w:asciiTheme="minorBidi" w:hAnsiTheme="minorBidi"/>
          <w:sz w:val="32"/>
          <w:szCs w:val="32"/>
        </w:rPr>
        <w:t>fibres alimentaires, SCFA et mécanismes de l’homéostasie intestinale</w:t>
      </w:r>
    </w:p>
    <w:p w:rsidR="00343C1C" w:rsidRDefault="00CB74A0" w:rsidP="00397473">
      <w:pPr>
        <w:rPr>
          <w:rFonts w:ascii="NimbusSanL-Bold" w:hAnsi="NimbusSanL-Bold" w:cs="NimbusSanL-Bold"/>
          <w:b/>
          <w:bCs/>
          <w:sz w:val="32"/>
          <w:szCs w:val="32"/>
        </w:rPr>
      </w:pPr>
      <w:r w:rsidRPr="00CB74A0">
        <w:rPr>
          <w:rFonts w:ascii="NimbusSanL-Bold" w:hAnsi="NimbusSanL-Bold" w:cs="NimbusSanL-Bold"/>
          <w:b/>
          <w:bCs/>
          <w:sz w:val="32"/>
          <w:szCs w:val="32"/>
        </w:rPr>
        <w:t xml:space="preserve">                                                 </w:t>
      </w:r>
    </w:p>
    <w:p w:rsidR="00BA5561" w:rsidRDefault="00BA5561">
      <w:pPr>
        <w:rPr>
          <w:rFonts w:ascii="NimbusSanL-Bold" w:hAnsi="NimbusSanL-Bold" w:cs="NimbusSanL-Bold"/>
          <w:b/>
          <w:bCs/>
          <w:sz w:val="32"/>
          <w:szCs w:val="32"/>
        </w:rPr>
      </w:pPr>
      <w:r w:rsidRPr="00BA5561">
        <w:rPr>
          <w:rFonts w:ascii="NimbusSanL-Bold" w:hAnsi="NimbusSanL-Bold" w:cs="NimbusSanL-Bold"/>
          <w:b/>
          <w:bCs/>
          <w:sz w:val="32"/>
          <w:szCs w:val="32"/>
          <w:u w:val="single"/>
        </w:rPr>
        <w:lastRenderedPageBreak/>
        <w:t>Liste des tableaux </w:t>
      </w:r>
      <w:r>
        <w:rPr>
          <w:rFonts w:ascii="NimbusSanL-Bold" w:hAnsi="NimbusSanL-Bold" w:cs="NimbusSanL-Bold"/>
          <w:b/>
          <w:bCs/>
          <w:sz w:val="32"/>
          <w:szCs w:val="32"/>
        </w:rPr>
        <w:t>:</w:t>
      </w:r>
      <w:r w:rsidRPr="00BA5561">
        <w:rPr>
          <w:rFonts w:ascii="NimbusSanL-Bold" w:hAnsi="NimbusSanL-Bold" w:cs="NimbusSanL-Bold"/>
          <w:b/>
          <w:bCs/>
          <w:sz w:val="32"/>
          <w:szCs w:val="32"/>
        </w:rPr>
        <w:t xml:space="preserve"> </w:t>
      </w:r>
    </w:p>
    <w:p w:rsidR="00BA5561" w:rsidRPr="007C764A" w:rsidRDefault="00BA5561" w:rsidP="00BA5561">
      <w:pPr>
        <w:autoSpaceDE w:val="0"/>
        <w:autoSpaceDN w:val="0"/>
        <w:adjustRightInd w:val="0"/>
        <w:spacing w:after="0" w:line="240" w:lineRule="auto"/>
        <w:rPr>
          <w:rFonts w:asciiTheme="majorBidi" w:hAnsiTheme="majorBidi" w:cstheme="majorBidi"/>
          <w:sz w:val="32"/>
          <w:szCs w:val="32"/>
        </w:rPr>
      </w:pPr>
      <w:r w:rsidRPr="007C764A">
        <w:rPr>
          <w:rFonts w:asciiTheme="majorBidi" w:hAnsiTheme="majorBidi" w:cstheme="majorBidi"/>
          <w:b/>
          <w:bCs/>
          <w:sz w:val="32"/>
          <w:szCs w:val="32"/>
        </w:rPr>
        <w:t>Tableau 01 </w:t>
      </w:r>
      <w:r w:rsidRPr="007C764A">
        <w:rPr>
          <w:rFonts w:asciiTheme="majorBidi" w:hAnsiTheme="majorBidi" w:cstheme="majorBidi"/>
          <w:sz w:val="32"/>
          <w:szCs w:val="32"/>
        </w:rPr>
        <w:t>: la différances des types asthme allergique et non allergique</w:t>
      </w:r>
    </w:p>
    <w:p w:rsidR="00BA5561" w:rsidRPr="007C764A" w:rsidRDefault="00BA5561" w:rsidP="00BA5561">
      <w:pPr>
        <w:autoSpaceDE w:val="0"/>
        <w:autoSpaceDN w:val="0"/>
        <w:adjustRightInd w:val="0"/>
        <w:spacing w:after="0" w:line="240" w:lineRule="auto"/>
        <w:rPr>
          <w:rFonts w:asciiTheme="majorBidi" w:hAnsiTheme="majorBidi" w:cstheme="majorBidi"/>
          <w:sz w:val="32"/>
          <w:szCs w:val="32"/>
        </w:rPr>
      </w:pPr>
      <w:r w:rsidRPr="007C764A">
        <w:rPr>
          <w:rFonts w:asciiTheme="majorBidi" w:hAnsiTheme="majorBidi" w:cstheme="majorBidi"/>
          <w:b/>
          <w:bCs/>
          <w:sz w:val="32"/>
          <w:szCs w:val="32"/>
        </w:rPr>
        <w:t xml:space="preserve">   Tableau 02</w:t>
      </w:r>
      <w:r w:rsidR="007C764A">
        <w:rPr>
          <w:rFonts w:asciiTheme="majorBidi" w:hAnsiTheme="majorBidi" w:cstheme="majorBidi"/>
          <w:b/>
          <w:bCs/>
          <w:sz w:val="32"/>
          <w:szCs w:val="32"/>
        </w:rPr>
        <w:t> </w:t>
      </w:r>
      <w:r w:rsidR="005F2661">
        <w:rPr>
          <w:rFonts w:asciiTheme="majorBidi" w:hAnsiTheme="majorBidi" w:cstheme="majorBidi"/>
          <w:b/>
          <w:bCs/>
          <w:sz w:val="32"/>
          <w:szCs w:val="32"/>
        </w:rPr>
        <w:t>:</w:t>
      </w:r>
      <w:r w:rsidR="005F2661">
        <w:rPr>
          <w:rFonts w:asciiTheme="majorBidi" w:hAnsiTheme="majorBidi" w:cstheme="majorBidi"/>
          <w:sz w:val="32"/>
          <w:szCs w:val="32"/>
        </w:rPr>
        <w:t xml:space="preserve"> classification</w:t>
      </w:r>
      <w:r w:rsidR="007C764A">
        <w:rPr>
          <w:rFonts w:asciiTheme="majorBidi" w:hAnsiTheme="majorBidi" w:cstheme="majorBidi"/>
          <w:sz w:val="32"/>
          <w:szCs w:val="32"/>
        </w:rPr>
        <w:t xml:space="preserve"> de la sévérité de l’asthme avant traitement</w:t>
      </w:r>
    </w:p>
    <w:p w:rsidR="00BA5561" w:rsidRPr="007C764A" w:rsidRDefault="00BA5561" w:rsidP="00BA5561">
      <w:pPr>
        <w:rPr>
          <w:rFonts w:asciiTheme="majorBidi" w:hAnsiTheme="majorBidi" w:cstheme="majorBidi"/>
          <w:b/>
          <w:bCs/>
          <w:sz w:val="32"/>
          <w:szCs w:val="32"/>
        </w:rPr>
      </w:pPr>
      <w:r w:rsidRPr="007C764A">
        <w:rPr>
          <w:rFonts w:asciiTheme="majorBidi" w:hAnsiTheme="majorBidi" w:cstheme="majorBidi"/>
          <w:b/>
          <w:bCs/>
          <w:sz w:val="32"/>
          <w:szCs w:val="32"/>
        </w:rPr>
        <w:t xml:space="preserve">Tableau  03 : </w:t>
      </w:r>
      <w:r w:rsidRPr="007C764A">
        <w:rPr>
          <w:rFonts w:asciiTheme="majorBidi" w:hAnsiTheme="majorBidi" w:cstheme="majorBidi"/>
          <w:sz w:val="32"/>
          <w:szCs w:val="32"/>
        </w:rPr>
        <w:t>Les médicaments disponibles  de traitement de la crise d’asthme de l’enfant</w:t>
      </w:r>
      <w:r w:rsidRPr="007C764A">
        <w:rPr>
          <w:rFonts w:asciiTheme="majorBidi" w:hAnsiTheme="majorBidi" w:cstheme="majorBidi"/>
          <w:b/>
          <w:bCs/>
          <w:sz w:val="32"/>
          <w:szCs w:val="32"/>
        </w:rPr>
        <w:t> </w:t>
      </w:r>
    </w:p>
    <w:p w:rsidR="00BA5561" w:rsidRPr="007C764A" w:rsidRDefault="00BA5561" w:rsidP="00BA5561">
      <w:pPr>
        <w:rPr>
          <w:rFonts w:asciiTheme="majorBidi" w:hAnsiTheme="majorBidi" w:cstheme="majorBidi"/>
          <w:sz w:val="32"/>
          <w:szCs w:val="32"/>
        </w:rPr>
      </w:pPr>
      <w:r w:rsidRPr="007C764A">
        <w:rPr>
          <w:rFonts w:asciiTheme="majorBidi" w:hAnsiTheme="majorBidi" w:cstheme="majorBidi"/>
          <w:b/>
          <w:bCs/>
          <w:sz w:val="32"/>
          <w:szCs w:val="32"/>
        </w:rPr>
        <w:t>Tableau 04</w:t>
      </w:r>
      <w:r w:rsidR="007C764A">
        <w:rPr>
          <w:rFonts w:asciiTheme="majorBidi" w:hAnsiTheme="majorBidi" w:cstheme="majorBidi"/>
          <w:b/>
          <w:bCs/>
          <w:sz w:val="32"/>
          <w:szCs w:val="32"/>
        </w:rPr>
        <w:t xml:space="preserve"> : </w:t>
      </w:r>
      <w:r w:rsidRPr="007C764A">
        <w:rPr>
          <w:rFonts w:asciiTheme="majorBidi" w:hAnsiTheme="majorBidi" w:cstheme="majorBidi"/>
          <w:sz w:val="32"/>
          <w:szCs w:val="32"/>
        </w:rPr>
        <w:t>Les conséquences d’un déficit en AA sont résumées au</w:t>
      </w:r>
      <w:r w:rsidR="007C764A" w:rsidRPr="007C764A">
        <w:rPr>
          <w:rFonts w:asciiTheme="majorBidi" w:hAnsiTheme="majorBidi" w:cstheme="majorBidi"/>
          <w:sz w:val="32"/>
          <w:szCs w:val="32"/>
        </w:rPr>
        <w:t xml:space="preserve"> tableau</w:t>
      </w:r>
    </w:p>
    <w:p w:rsidR="007C764A" w:rsidRPr="007C764A" w:rsidRDefault="007C764A" w:rsidP="007C764A">
      <w:pPr>
        <w:rPr>
          <w:rFonts w:asciiTheme="majorBidi" w:hAnsiTheme="majorBidi" w:cstheme="majorBidi"/>
          <w:sz w:val="32"/>
          <w:szCs w:val="32"/>
        </w:rPr>
      </w:pPr>
    </w:p>
    <w:p w:rsidR="007C764A" w:rsidRPr="007C764A" w:rsidRDefault="007C764A" w:rsidP="00BA5561">
      <w:pPr>
        <w:rPr>
          <w:rFonts w:asciiTheme="majorBidi" w:hAnsiTheme="majorBidi" w:cstheme="majorBidi"/>
          <w:sz w:val="32"/>
          <w:szCs w:val="32"/>
        </w:rPr>
      </w:pPr>
    </w:p>
    <w:p w:rsidR="00BA5561" w:rsidRDefault="00BA5561" w:rsidP="00BA5561">
      <w:pPr>
        <w:rPr>
          <w:rFonts w:ascii="Times New Roman" w:hAnsi="Times New Roman" w:cs="Times New Roman"/>
          <w:sz w:val="32"/>
          <w:szCs w:val="32"/>
        </w:rPr>
      </w:pPr>
    </w:p>
    <w:p w:rsidR="00C907B8" w:rsidRPr="005F2661" w:rsidRDefault="005C3EA0" w:rsidP="005F2661">
      <w:pPr>
        <w:rPr>
          <w:rFonts w:ascii="NimbusSanL-Bold" w:hAnsi="NimbusSanL-Bold" w:cs="NimbusSanL-Bold"/>
          <w:b/>
          <w:bCs/>
          <w:sz w:val="32"/>
          <w:szCs w:val="32"/>
        </w:rPr>
      </w:pPr>
      <w:r w:rsidRPr="00CB74A0">
        <w:rPr>
          <w:sz w:val="32"/>
          <w:szCs w:val="32"/>
        </w:rPr>
        <w:br w:type="page"/>
      </w:r>
    </w:p>
    <w:p w:rsidR="00087B15" w:rsidRPr="00C907B8" w:rsidRDefault="005C3EA0" w:rsidP="005C3EA0">
      <w:pPr>
        <w:autoSpaceDE w:val="0"/>
        <w:autoSpaceDN w:val="0"/>
        <w:adjustRightInd w:val="0"/>
        <w:spacing w:after="0" w:line="240" w:lineRule="auto"/>
        <w:rPr>
          <w:b/>
          <w:color w:val="C0504D" w:themeColor="accent2"/>
          <w:sz w:val="32"/>
          <w:szCs w:val="32"/>
        </w:rPr>
      </w:pPr>
      <w:r w:rsidRPr="00C907B8">
        <w:rPr>
          <w:b/>
          <w:color w:val="C0504D" w:themeColor="accent2"/>
          <w:sz w:val="32"/>
          <w:szCs w:val="32"/>
        </w:rPr>
        <w:lastRenderedPageBreak/>
        <w:t xml:space="preserve"> </w:t>
      </w:r>
    </w:p>
    <w:p w:rsidR="001D3E18" w:rsidRPr="00C907B8" w:rsidRDefault="001D3E18" w:rsidP="007C600B">
      <w:pPr>
        <w:tabs>
          <w:tab w:val="right" w:pos="9404"/>
        </w:tabs>
        <w:jc w:val="center"/>
        <w:rPr>
          <w:b/>
          <w:color w:val="C0504D" w:themeColor="accent2"/>
          <w:sz w:val="32"/>
          <w:szCs w:val="32"/>
        </w:rPr>
      </w:pPr>
    </w:p>
    <w:p w:rsidR="009054EA" w:rsidRPr="00C907B8" w:rsidRDefault="009054EA" w:rsidP="004032B1">
      <w:pPr>
        <w:rPr>
          <w:b/>
          <w:color w:val="C0504D" w:themeColor="accent2"/>
          <w:sz w:val="32"/>
          <w:szCs w:val="32"/>
        </w:rPr>
      </w:pPr>
    </w:p>
    <w:p w:rsidR="007F08E5" w:rsidRPr="00C907B8" w:rsidRDefault="007F08E5" w:rsidP="00EF0AF5">
      <w:pPr>
        <w:pStyle w:val="Sansinterligne"/>
        <w:rPr>
          <w:b/>
          <w:color w:val="C0504D" w:themeColor="accent2"/>
          <w:sz w:val="32"/>
          <w:szCs w:val="32"/>
        </w:rPr>
      </w:pPr>
    </w:p>
    <w:p w:rsidR="00CA69B8" w:rsidRDefault="008904F6" w:rsidP="00360AA5">
      <w:pPr>
        <w:pStyle w:val="Sansinterligne"/>
        <w:pBdr>
          <w:bottom w:val="single" w:sz="4" w:space="1" w:color="auto"/>
        </w:pBdr>
        <w:shd w:val="clear" w:color="auto" w:fill="FFFFFF" w:themeFill="background1"/>
        <w:rPr>
          <w:b/>
          <w:color w:val="C0504D" w:themeColor="accent2"/>
          <w:sz w:val="36"/>
          <w:szCs w:val="36"/>
          <w:u w:val="single"/>
        </w:rPr>
      </w:pPr>
      <w:r>
        <w:rPr>
          <w:noProof/>
          <w:lang w:eastAsia="fr-FR"/>
        </w:rPr>
        <mc:AlternateContent>
          <mc:Choice Requires="wps">
            <w:drawing>
              <wp:anchor distT="0" distB="0" distL="114300" distR="114300" simplePos="0" relativeHeight="251669504" behindDoc="0" locked="0" layoutInCell="1" allowOverlap="1" wp14:anchorId="6A6DF078" wp14:editId="16AF19E4">
                <wp:simplePos x="0" y="0"/>
                <wp:positionH relativeFrom="column">
                  <wp:posOffset>-235412</wp:posOffset>
                </wp:positionH>
                <wp:positionV relativeFrom="paragraph">
                  <wp:posOffset>1408001</wp:posOffset>
                </wp:positionV>
                <wp:extent cx="6531428" cy="4607057"/>
                <wp:effectExtent l="57150" t="38100" r="79375" b="98425"/>
                <wp:wrapNone/>
                <wp:docPr id="22" name="Parchemin horizontal 22"/>
                <wp:cNvGraphicFramePr/>
                <a:graphic xmlns:a="http://schemas.openxmlformats.org/drawingml/2006/main">
                  <a:graphicData uri="http://schemas.microsoft.com/office/word/2010/wordprocessingShape">
                    <wps:wsp>
                      <wps:cNvSpPr/>
                      <wps:spPr>
                        <a:xfrm>
                          <a:off x="0" y="0"/>
                          <a:ext cx="6531428" cy="4607057"/>
                        </a:xfrm>
                        <a:prstGeom prst="horizontalScroll">
                          <a:avLst/>
                        </a:prstGeom>
                      </wps:spPr>
                      <wps:style>
                        <a:lnRef idx="1">
                          <a:schemeClr val="accent5"/>
                        </a:lnRef>
                        <a:fillRef idx="2">
                          <a:schemeClr val="accent5"/>
                        </a:fillRef>
                        <a:effectRef idx="1">
                          <a:schemeClr val="accent5"/>
                        </a:effectRef>
                        <a:fontRef idx="minor">
                          <a:schemeClr val="dk1"/>
                        </a:fontRef>
                      </wps:style>
                      <wps:txbx>
                        <w:txbxContent>
                          <w:p w:rsidR="00B041FB" w:rsidRPr="008904F6" w:rsidRDefault="00B041FB" w:rsidP="008904F6">
                            <w:pPr>
                              <w:shd w:val="clear" w:color="auto" w:fill="FFFFFF" w:themeFill="background1"/>
                              <w:ind w:left="113"/>
                              <w:jc w:val="center"/>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8904F6">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chapitre01 : Revue littérature Bibliographie</w:t>
                            </w:r>
                          </w:p>
                          <w:p w:rsidR="00B041FB" w:rsidRDefault="00B041FB" w:rsidP="008904F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2" o:spid="_x0000_s1028" type="#_x0000_t98" style="position:absolute;margin-left:-18.55pt;margin-top:110.85pt;width:514.3pt;height:36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PAecwIAAEIFAAAOAAAAZHJzL2Uyb0RvYy54bWysVN9r2zAQfh/sfxB6Xx17SbqFOiW0dAxC&#10;G5aOPiuy1IjJOk1SYqd//U6y44SusDH2Yut0v7/7TlfXba3JXjivwJQ0vxhRIgyHSpnnkn5/vPvw&#10;iRIfmKmYBiNKehCeXs/fv7tq7EwUsAVdCUcwiPGzxpZ0G4KdZZnnW1EzfwFWGFRKcDULKLrnrHKs&#10;wei1zorRaJo14CrrgAvv8fa2U9J5ii+l4OFBSi8C0SXF2kL6uvTdxG82v2KzZ8fsVvG+DPYPVdRM&#10;GUw6hLplgZGdU7+FqhV34EGGCw51BlIqLlIP2E0+etXNesusSL0gON4OMPn/F5bf71eOqKqkRUGJ&#10;YTXOaMVchF8ZsgWnXsAEpgmqEavG+hm6rO3K9ZLHY2y8la6Of2yJtAnfw4CvaAPheDmdfMzHBTKC&#10;o248HV2OJpcxanZyt86HLwJqEg/Y5lDAGnHTOmHM9ksfOrejOcaIpXXFpFM4aBHr0eabkNggps+T&#10;d6KWuNGO7BmSgnEuTJj0ZSTr6CaV1oNj8WfH3j66ikS7wfkvsg4eKTPiPTjjEMC9lb36kfcly87+&#10;iEDXd4QgtJu2m2y0jDcbqA44bQfdGnjL7xTCvGQ+4MyR97ghuMvhAT9SQ1NS6E80UuHlrfton+b0&#10;QkmDe1RS/3PHnKBEfzVI1M/5eBwXLwnjyWWBgjvXbM41ZlffAE4lx1fD8nSM9kEfj9JB/YQrv4hZ&#10;UcUMx8pKyoM7Cjeh2298NLhYLJIZLptlYWnWlh95EKnz2D4xZ3uuBaTpPRx3js1e0ayzjRMysNgF&#10;kCpx8IRrPwFc1MTo/lGJL8G5nKxOT9/8FwAAAP//AwBQSwMEFAAGAAgAAAAhANN5YgLiAAAACwEA&#10;AA8AAABkcnMvZG93bnJldi54bWxMj8tOwzAQRfdI/IM1ldi1jsMjbRqnQlRsCkJqQF278TSJsMdR&#10;7Kbp32NWsJvRHN05t9hM1rARB985kiAWCTCk2umOGglfn6/zJTAfFGllHKGEK3rYlLc3hcq1u9Ae&#10;xyo0LIaQz5WENoQ+59zXLVrlF65HireTG6wKcR0argd1ieHW8DRJnrhVHcUPrerxpcX6uzpbCW9L&#10;f7hOWzzs9rsTfrxXYgxbI+XdbHpeAws4hT8YfvWjOpTR6ejOpD0zEub3mYiohDQVGbBIrFbiEdgx&#10;Dg9ZCrws+P8O5Q8AAAD//wMAUEsBAi0AFAAGAAgAAAAhALaDOJL+AAAA4QEAABMAAAAAAAAAAAAA&#10;AAAAAAAAAFtDb250ZW50X1R5cGVzXS54bWxQSwECLQAUAAYACAAAACEAOP0h/9YAAACUAQAACwAA&#10;AAAAAAAAAAAAAAAvAQAAX3JlbHMvLnJlbHNQSwECLQAUAAYACAAAACEAVzDwHnMCAABCBQAADgAA&#10;AAAAAAAAAAAAAAAuAgAAZHJzL2Uyb0RvYy54bWxQSwECLQAUAAYACAAAACEA03liAuIAAAALAQAA&#10;DwAAAAAAAAAAAAAAAADNBAAAZHJzL2Rvd25yZXYueG1sUEsFBgAAAAAEAAQA8wAAANwFAAAAAA==&#10;" fillcolor="#a5d5e2 [1624]" strokecolor="#40a7c2 [3048]">
                <v:fill color2="#e4f2f6 [504]" rotate="t" angle="180" colors="0 #9eeaff;22938f #bbefff;1 #e4f9ff" focus="100%" type="gradient"/>
                <v:shadow on="t" color="black" opacity="24903f" origin=",.5" offset="0,.55556mm"/>
                <v:textbox>
                  <w:txbxContent>
                    <w:p w:rsidR="00B041FB" w:rsidRPr="008904F6" w:rsidRDefault="00B041FB" w:rsidP="008904F6">
                      <w:pPr>
                        <w:shd w:val="clear" w:color="auto" w:fill="FFFFFF" w:themeFill="background1"/>
                        <w:ind w:left="113"/>
                        <w:jc w:val="center"/>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8904F6">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chapitre01 : Revue littérature Bibliographie</w:t>
                      </w:r>
                    </w:p>
                    <w:p w:rsidR="00B041FB" w:rsidRDefault="00B041FB" w:rsidP="008904F6">
                      <w:pPr>
                        <w:jc w:val="center"/>
                      </w:pPr>
                    </w:p>
                  </w:txbxContent>
                </v:textbox>
              </v:shape>
            </w:pict>
          </mc:Fallback>
        </mc:AlternateContent>
      </w:r>
      <w:r w:rsidR="00A770DD">
        <w:rPr>
          <w:noProof/>
          <w:lang w:eastAsia="fr-FR"/>
        </w:rPr>
        <mc:AlternateContent>
          <mc:Choice Requires="wps">
            <w:drawing>
              <wp:anchor distT="0" distB="0" distL="114300" distR="114300" simplePos="0" relativeHeight="251666432" behindDoc="0" locked="0" layoutInCell="1" allowOverlap="1" wp14:anchorId="568101B0" wp14:editId="2E2AB02E">
                <wp:simplePos x="0" y="0"/>
                <wp:positionH relativeFrom="column">
                  <wp:posOffset>263351</wp:posOffset>
                </wp:positionH>
                <wp:positionV relativeFrom="paragraph">
                  <wp:posOffset>2849954</wp:posOffset>
                </wp:positionV>
                <wp:extent cx="5840911" cy="1702617"/>
                <wp:effectExtent l="0" t="0" r="0" b="0"/>
                <wp:wrapNone/>
                <wp:docPr id="17" name="Zone de texte 17"/>
                <wp:cNvGraphicFramePr/>
                <a:graphic xmlns:a="http://schemas.openxmlformats.org/drawingml/2006/main">
                  <a:graphicData uri="http://schemas.microsoft.com/office/word/2010/wordprocessingShape">
                    <wps:wsp>
                      <wps:cNvSpPr txBox="1"/>
                      <wps:spPr>
                        <a:xfrm>
                          <a:off x="0" y="0"/>
                          <a:ext cx="5840911" cy="1702617"/>
                        </a:xfrm>
                        <a:prstGeom prst="rect">
                          <a:avLst/>
                        </a:prstGeom>
                        <a:noFill/>
                        <a:ln>
                          <a:noFill/>
                        </a:ln>
                        <a:effectLst/>
                      </wps:spPr>
                      <wps:txbx>
                        <w:txbxContent>
                          <w:p w:rsidR="00B041FB" w:rsidRPr="008904F6" w:rsidRDefault="00B041FB" w:rsidP="00A770DD">
                            <w:pPr>
                              <w:shd w:val="clear" w:color="auto" w:fill="FFFFFF" w:themeFill="background1"/>
                              <w:ind w:left="113"/>
                              <w:jc w:val="center"/>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8904F6">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chapitre01 : Revue littérature Bibliographie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7" o:spid="_x0000_s1029" type="#_x0000_t202" style="position:absolute;margin-left:20.75pt;margin-top:224.4pt;width:459.9pt;height:13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piNAIAAGUEAAAOAAAAZHJzL2Uyb0RvYy54bWysVE1v2zAMvQ/YfxB0X5xk6VcQp8haZBgQ&#10;tAXSosBuiizHBmxRk5TY2a/fkxynWbfTsItMkRRFvvfk2W1bV2yvrCtJp3w0GHKmtKSs1NuUvzwv&#10;P11z5rzQmahIq5QflOO3848fZo2ZqjEVVGXKMhTRbtqYlBfem2mSOFmoWrgBGaURzMnWwmNrt0lm&#10;RYPqdZWMh8PLpCGbGUtSOQfvfRfk81g/z5X0j3nulGdVytGbj6uN6yasyXwmplsrTFHKYxviH7qo&#10;Ralx6anUvfCC7Wz5R6m6lJYc5X4gqU4oz0up4gyYZjR8N826EEbFWQCOMyeY3P8rKx/2T5aVGbi7&#10;4kyLGhx9B1MsU8yr1isGP0BqjJsid22Q7dsv1OJA73dwhtnb3Nbhi6kY4oD7cIIYpZiE8+J6MrwZ&#10;jTiTiI2uhuPLrn7ydtxY578qqlkwUm7BYYRW7FfOoxWk9inhNk3Lsqoij5X+zYHEzqOiEI6nwyRd&#10;x8Hy7aaN43/up9lQdsCQljqtOCOXJRpZCeefhIU4MBcE7x+x5BU1KaejxVlB9uff/CEfnCHKWQOx&#10;pdz92AmrOKu+abB5M5pMgjrjZnJxNcbGnkc25xG9q+8IegaK6C6aId9XvZlbql/xLhbhVoSElrg7&#10;5b4373z3BPCupFosYhL0aIRf6bWRoXRAMsD83L4Ka45cBEU8UC9LMX1HSZfbcbDYecrLyFfAuUMV&#10;5IUNtBxpPL678FjO9zHr7e8w/wUAAP//AwBQSwMEFAAGAAgAAAAhALbzO+vfAAAACgEAAA8AAABk&#10;cnMvZG93bnJldi54bWxMj8FOwzAMhu9IvENkJG4sKXRlLU0nBOIK2mCTuGWN11Y0TtVka3l7zAlO&#10;luVPv7+/XM+uF2ccQ+dJQ7JQIJBqbztqNHy8v9ysQIRoyJreE2r4xgDr6vKiNIX1E23wvI2N4BAK&#10;hdHQxjgUUoa6RWfCwg9IfDv60ZnI69hIO5qJw10vb5XKpDMd8YfWDPjUYv21PTkNu9fj5z5Vb82z&#10;Ww6Tn5Ukl0utr6/mxwcQEef4B8OvPqtDxU4HfyIbRK8hTZZM8kxXXIGBPEvuQBw03CdZDrIq5f8K&#10;1Q8AAAD//wMAUEsBAi0AFAAGAAgAAAAhALaDOJL+AAAA4QEAABMAAAAAAAAAAAAAAAAAAAAAAFtD&#10;b250ZW50X1R5cGVzXS54bWxQSwECLQAUAAYACAAAACEAOP0h/9YAAACUAQAACwAAAAAAAAAAAAAA&#10;AAAvAQAAX3JlbHMvLnJlbHNQSwECLQAUAAYACAAAACEA2o/qYjQCAABlBAAADgAAAAAAAAAAAAAA&#10;AAAuAgAAZHJzL2Uyb0RvYy54bWxQSwECLQAUAAYACAAAACEAtvM7698AAAAKAQAADwAAAAAAAAAA&#10;AAAAAACOBAAAZHJzL2Rvd25yZXYueG1sUEsFBgAAAAAEAAQA8wAAAJoFAAAAAA==&#10;" filled="f" stroked="f">
                <v:textbox>
                  <w:txbxContent>
                    <w:p w:rsidR="00B041FB" w:rsidRPr="008904F6" w:rsidRDefault="00B041FB" w:rsidP="00A770DD">
                      <w:pPr>
                        <w:shd w:val="clear" w:color="auto" w:fill="FFFFFF" w:themeFill="background1"/>
                        <w:ind w:left="113"/>
                        <w:jc w:val="center"/>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8904F6">
                        <w:rPr>
                          <w:b/>
                          <w:color w:val="F79646" w:themeColor="accent6"/>
                          <w:spacing w:val="60"/>
                          <w:sz w:val="72"/>
                          <w:szCs w:val="72"/>
                          <w14:glow w14:rad="139700">
                            <w14:schemeClr w14:val="accent3">
                              <w14:alpha w14:val="60000"/>
                              <w14:satMod w14:val="175000"/>
                            </w14:schemeClr>
                          </w14:glow>
                          <w14:textOutline w14:w="5715" w14:cap="flat" w14:cmpd="sng" w14:algn="ctr">
                            <w14:solidFill>
                              <w14:schemeClr w14:val="tx1"/>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chapitre01 : Revue littérature Bibliographie</w:t>
                      </w:r>
                    </w:p>
                  </w:txbxContent>
                </v:textbox>
              </v:shape>
            </w:pict>
          </mc:Fallback>
        </mc:AlternateContent>
      </w:r>
      <w:r w:rsidR="00A1023E">
        <w:rPr>
          <w:noProof/>
          <w:lang w:eastAsia="fr-FR"/>
        </w:rPr>
        <mc:AlternateContent>
          <mc:Choice Requires="wps">
            <w:drawing>
              <wp:anchor distT="0" distB="0" distL="114300" distR="114300" simplePos="0" relativeHeight="251661312" behindDoc="0" locked="0" layoutInCell="1" allowOverlap="1" wp14:anchorId="36B59620" wp14:editId="6F4D130D">
                <wp:simplePos x="0" y="0"/>
                <wp:positionH relativeFrom="column">
                  <wp:posOffset>1905</wp:posOffset>
                </wp:positionH>
                <wp:positionV relativeFrom="paragraph">
                  <wp:posOffset>3175</wp:posOffset>
                </wp:positionV>
                <wp:extent cx="1139825" cy="783590"/>
                <wp:effectExtent l="0" t="0" r="0" b="0"/>
                <wp:wrapNone/>
                <wp:docPr id="11" name="Zone de texte 11"/>
                <wp:cNvGraphicFramePr/>
                <a:graphic xmlns:a="http://schemas.openxmlformats.org/drawingml/2006/main">
                  <a:graphicData uri="http://schemas.microsoft.com/office/word/2010/wordprocessingShape">
                    <wps:wsp>
                      <wps:cNvSpPr txBox="1"/>
                      <wps:spPr>
                        <a:xfrm>
                          <a:off x="0" y="0"/>
                          <a:ext cx="1139825" cy="783590"/>
                        </a:xfrm>
                        <a:prstGeom prst="rect">
                          <a:avLst/>
                        </a:prstGeom>
                        <a:noFill/>
                        <a:ln>
                          <a:noFill/>
                        </a:ln>
                        <a:effectLst/>
                      </wps:spPr>
                      <wps:txbx>
                        <w:txbxContent>
                          <w:p w:rsidR="00B041FB" w:rsidRPr="00B4283D" w:rsidRDefault="00B041FB" w:rsidP="005F0797">
                            <w:pP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w:t>
                            </w:r>
                            <w:proofErr w:type="gram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texte</w:t>
                            </w:r>
                            <w:proofErr w:type="gram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ici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1" o:spid="_x0000_s1030" type="#_x0000_t202" style="position:absolute;margin-left:.15pt;margin-top:.25pt;width:89.75pt;height:6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JZNAIAAGQEAAAOAAAAZHJzL2Uyb0RvYy54bWysVFFv2jAQfp+0/2D5fQQorIAIFWvFNAm1&#10;lWhVaW/GcUikxOfZhoT9+n12oGXdnqa9OOe78/m++z5nftPWFTso60rSKR/0+pwpLSkr9S7lz0+r&#10;TxPOnBc6ExVplfKjcvxm8fHDvDEzNaSCqkxZhiLazRqT8sJ7M0sSJwtVC9cjozSCOdlaeGztLsms&#10;aFC9rpJhv/85achmxpJUzsF71wX5ItbPcyX9Q5475VmVcvTm42rjug1rspiL2c4KU5Ty1Ib4hy5q&#10;UWpc+lrqTnjB9rb8o1RdSkuOct+TVCeU56VUEQPQDPrv0GwKYVTEguE48zom9//KyvvDo2VlBu4G&#10;nGlRg6PvYIplinnVesXgx5Aa42bI3Rhk+/YLtThw9js4A/Y2t3X4AhVDHOM+vo4YpZgMhwZX08lw&#10;zJlE7HpyNZ5GDpK308Y6/1VRzYKRcgsK42TFYe08OkHqOSVcpmlVVlWksdK/OZDYeVTUwel0ANI1&#10;HCzfbtuIfnQGs6XsCIyWOqk4I1clGlkL5x+FhTYAC3r3D1jyipqU08nirCD782/+kA/KEOWsgdZS&#10;7n7shVWcVd80yJwORqMgzrgZja+H2NjLyPYyovf1LUHO4AvdRTPk++ps5pbqFzyLZbgVIaEl7k65&#10;P5u3vnsBeFZSLZcxCXI0wq/1xshQOkwyjPmpfRHWnLgIgrinsyrF7B0lXW7HwXLvKS8jX2HO3VRB&#10;XthAypHG07MLb+VyH7Pefg6LXwAAAP//AwBQSwMEFAAGAAgAAAAhADO8A1LaAAAABQEAAA8AAABk&#10;cnMvZG93bnJldi54bWxMj8FOwzAQRO9I/IO1SNyoTUuBhGwqBOIKotBK3Nx4m0TE6yh2m/D3bE9w&#10;m9WMZt4Wq8l36khDbAMjXM8MKOIquJZrhM+Pl6t7UDFZdrYLTAg/FGFVnp8VNndh5Hc6rlOtpIRj&#10;bhGalPpc61g15G2chZ5YvH0YvE1yDrV2gx2l3Hd6bsyt9rZlWWhsT08NVd/rg0fYvO6/tjfmrX72&#10;y34Mk9HsM414eTE9PoBKNKW/MJzwBR1KYdqFA7uoOoSF5BCWoE7eXSZv7ETMFxnostD/6ctfAAAA&#10;//8DAFBLAQItABQABgAIAAAAIQC2gziS/gAAAOEBAAATAAAAAAAAAAAAAAAAAAAAAABbQ29udGVu&#10;dF9UeXBlc10ueG1sUEsBAi0AFAAGAAgAAAAhADj9If/WAAAAlAEAAAsAAAAAAAAAAAAAAAAALwEA&#10;AF9yZWxzLy5yZWxzUEsBAi0AFAAGAAgAAAAhAF0n4lk0AgAAZAQAAA4AAAAAAAAAAAAAAAAALgIA&#10;AGRycy9lMm9Eb2MueG1sUEsBAi0AFAAGAAgAAAAhADO8A1LaAAAABQEAAA8AAAAAAAAAAAAAAAAA&#10;jgQAAGRycy9kb3ducmV2LnhtbFBLBQYAAAAABAAEAPMAAACVBQAAAAA=&#10;" filled="f" stroked="f">
                <v:textbox>
                  <w:txbxContent>
                    <w:p w:rsidR="00B041FB" w:rsidRPr="00B4283D" w:rsidRDefault="00B041FB" w:rsidP="005F0797">
                      <w:pP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pPr>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w:t>
                      </w:r>
                      <w:proofErr w:type="gramStart"/>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texte</w:t>
                      </w:r>
                      <w:proofErr w:type="gramEnd"/>
                      <w:r>
                        <w:rPr>
                          <w:sz w:val="72"/>
                          <w:szCs w:val="72"/>
                          <w14:shadow w14:blurRad="63500" w14:dist="0" w14:dir="3600000" w14:sx="100000" w14:sy="100000" w14:kx="0" w14:ky="0" w14:algn="tl">
                            <w14:srgbClr w14:val="000000">
                              <w14:alpha w14:val="30000"/>
                            </w14:srgbClr>
                          </w14:shadow>
                          <w14:textOutline w14:w="18415" w14:cap="flat" w14:cmpd="sng" w14:algn="ctr">
                            <w14:solidFill>
                              <w14:srgbClr w14:val="FFFFFF"/>
                            </w14:solidFill>
                            <w14:prstDash w14:val="solid"/>
                            <w14:round/>
                          </w14:textOutline>
                          <w14:textFill>
                            <w14:solidFill>
                              <w14:srgbClr w14:val="FFFFFF"/>
                            </w14:solidFill>
                          </w14:textFill>
                        </w:rPr>
                        <w:t xml:space="preserve"> ici</w:t>
                      </w:r>
                    </w:p>
                  </w:txbxContent>
                </v:textbox>
              </v:shape>
            </w:pict>
          </mc:Fallback>
        </mc:AlternateContent>
      </w:r>
      <w:r w:rsidR="005F0797">
        <w:rPr>
          <w:noProof/>
          <w:lang w:eastAsia="fr-FR"/>
        </w:rPr>
        <mc:AlternateContent>
          <mc:Choice Requires="wps">
            <w:drawing>
              <wp:anchor distT="0" distB="0" distL="114300" distR="114300" simplePos="0" relativeHeight="251663360" behindDoc="0" locked="0" layoutInCell="1" allowOverlap="1" wp14:anchorId="7AE0DA39" wp14:editId="1F20AA54">
                <wp:simplePos x="902335" y="1377315"/>
                <wp:positionH relativeFrom="margin">
                  <wp:align>center</wp:align>
                </wp:positionH>
                <wp:positionV relativeFrom="margin">
                  <wp:align>center</wp:align>
                </wp:positionV>
                <wp:extent cx="1828800" cy="1828800"/>
                <wp:effectExtent l="0" t="0" r="0" b="0"/>
                <wp:wrapSquare wrapText="bothSides"/>
                <wp:docPr id="3" name="Zone de texte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B041FB" w:rsidRPr="005F0797" w:rsidRDefault="00B041FB" w:rsidP="005F0797">
                            <w:pPr>
                              <w:rPr>
                                <w:noProof/>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Zone de texte 3" o:spid="_x0000_s1031" type="#_x0000_t202" style="position:absolute;margin-left:0;margin-top:0;width:2in;height:2in;z-index:251663360;visibility:visible;mso-wrap-style:non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CBSLQIAAGEEAAAOAAAAZHJzL2Uyb0RvYy54bWysVN9r2zAQfh/sfxB6X5yk6ZaZOCVryRiU&#10;tpCOwt4UWY4Ntk5ISuzsr98nOU6zbk9jL/L90unuvu+8uOmamh2UdRXpjE9GY86UlpRXepfx78/r&#10;D3POnBc6FzVplfGjcvxm+f7dojWpmlJJda4sQxLt0tZkvPTepEniZKka4UZklIazINsID9XuktyK&#10;FtmbOpmOxx+TlmxuLEnlHKx3vZMvY/6iUNI/FoVTntUZR20+njae23Amy4VId1aYspKnMsQ/VNGI&#10;SuPRc6o74QXb2+qPVE0lLTkq/EhSk1BRVFLFHtDNZPymm00pjIq9YDjOnMfk/l9a+XB4sqzKM37F&#10;mRYNIPoBoFiumFedV+wqjKg1LkXkxiDWd1+oA9SD3cEYOu8K24QvemLwY9jH84CRiclwaT6dz8dw&#10;SfgGBfmT1+vGOv9VUcOCkHELBONgxeHe+T50CAmvaVpXdR1RrPVvBuTsLSrS4HQ7dNJXHCTfbbvY&#10;/PXQzZbyI5q01DPFGbmuUMi9cP5JWFADxYPu/hFHUVObcTpJnJVkf/7NHuKBGLyctaBaxjVGzFn9&#10;TQPJz5PZLDAzKrPrT1Mo9tKzvfTofXNL4PIEa2VkFEO8rwexsNS8YCdW4U24hJZ4OeN+EG99T3/s&#10;lFSrVQwCF43w93pjZEgd5hiG/Ny9CGtOSAQ6PNBASZG+AaSPDTedWe09YIlohSn3MwXKQQGPI96n&#10;nQuLcqnHqNc/w/IXAAAA//8DAFBLAwQUAAYACAAAACEAS4kmzdYAAAAFAQAADwAAAGRycy9kb3du&#10;cmV2LnhtbEyP0U7DMAxF35H4h8hIvLF0FaBSmk5owDMw+ACvMU1p41RNthW+HoOQxovlq2tdn1ut&#10;Zj+oPU2xC2xguchAETfBdtwaeHt9vChAxYRscQhMBj4pwqo+PamwtOHAL7TfpFZJCMcSDbiUxlLr&#10;2DjyGBdhJBbvPUwek8ip1XbCg4T7QedZdq09diwfHI60dtT0m503UGT+qe9v8ufoL7+WV259Hx7G&#10;D2POz+a7W1CJ5nQ8hh98QYdamLZhxzaqwYAUSb9TvLwoRG7/Fl1X+j99/Q0AAP//AwBQSwECLQAU&#10;AAYACAAAACEAtoM4kv4AAADhAQAAEwAAAAAAAAAAAAAAAAAAAAAAW0NvbnRlbnRfVHlwZXNdLnht&#10;bFBLAQItABQABgAIAAAAIQA4/SH/1gAAAJQBAAALAAAAAAAAAAAAAAAAAC8BAABfcmVscy8ucmVs&#10;c1BLAQItABQABgAIAAAAIQACHCBSLQIAAGEEAAAOAAAAAAAAAAAAAAAAAC4CAABkcnMvZTJvRG9j&#10;LnhtbFBLAQItABQABgAIAAAAIQBLiSbN1gAAAAUBAAAPAAAAAAAAAAAAAAAAAIcEAABkcnMvZG93&#10;bnJldi54bWxQSwUGAAAAAAQABADzAAAAigUAAAAA&#10;" filled="f" stroked="f">
                <v:textbox style="mso-fit-shape-to-text:t">
                  <w:txbxContent>
                    <w:p w:rsidR="00B041FB" w:rsidRPr="005F0797" w:rsidRDefault="00B041FB" w:rsidP="005F0797">
                      <w:pPr>
                        <w:rPr>
                          <w:noProof/>
                          <w:color w:val="EEECE1" w:themeColor="background2"/>
                          <w:sz w:val="72"/>
                          <w:szCs w:val="72"/>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v:textbox>
                <w10:wrap type="square" anchorx="margin" anchory="margin"/>
              </v:shape>
            </w:pict>
          </mc:Fallback>
        </mc:AlternateContent>
      </w:r>
      <w:r w:rsidR="00276835" w:rsidRPr="00C907B8">
        <w:rPr>
          <w:b/>
          <w:color w:val="C0504D" w:themeColor="accent2"/>
          <w:sz w:val="32"/>
          <w:szCs w:val="32"/>
        </w:rPr>
        <w:br w:type="page"/>
      </w:r>
      <w:r w:rsidR="00CA69B8" w:rsidRPr="00C907B8">
        <w:rPr>
          <w:b/>
          <w:color w:val="C0504D" w:themeColor="accent2"/>
          <w:sz w:val="36"/>
          <w:szCs w:val="36"/>
          <w:u w:val="single"/>
        </w:rPr>
        <w:lastRenderedPageBreak/>
        <w:t>Introduction :</w:t>
      </w:r>
    </w:p>
    <w:p w:rsidR="00C907B8" w:rsidRPr="00C907B8" w:rsidRDefault="00C907B8" w:rsidP="00C907B8">
      <w:pPr>
        <w:pStyle w:val="Sansinterligne"/>
        <w:rPr>
          <w:b/>
          <w:color w:val="C0504D" w:themeColor="accent2"/>
          <w:sz w:val="36"/>
          <w:szCs w:val="36"/>
        </w:rPr>
      </w:pPr>
    </w:p>
    <w:p w:rsidR="005B19B5" w:rsidRDefault="00CA69B8" w:rsidP="00C907B8">
      <w:pPr>
        <w:pStyle w:val="Bibliographie"/>
        <w:spacing w:line="360" w:lineRule="auto"/>
        <w:rPr>
          <w:sz w:val="32"/>
          <w:szCs w:val="32"/>
        </w:rPr>
      </w:pPr>
      <w:r w:rsidRPr="00C75346">
        <w:rPr>
          <w:rFonts w:ascii="Times New Roman" w:hAnsi="Times New Roman" w:cs="Times New Roman"/>
          <w:sz w:val="32"/>
          <w:szCs w:val="32"/>
        </w:rPr>
        <w:t xml:space="preserve"> </w:t>
      </w:r>
      <w:r w:rsidR="005B19B5" w:rsidRPr="00C75346">
        <w:rPr>
          <w:rFonts w:ascii="Times New Roman" w:hAnsi="Times New Roman" w:cs="Times New Roman"/>
          <w:sz w:val="32"/>
          <w:szCs w:val="32"/>
        </w:rPr>
        <w:t>Le</w:t>
      </w:r>
      <w:r w:rsidRPr="00C75346">
        <w:rPr>
          <w:rFonts w:ascii="Times New Roman" w:hAnsi="Times New Roman" w:cs="Times New Roman"/>
          <w:sz w:val="32"/>
          <w:szCs w:val="32"/>
        </w:rPr>
        <w:t xml:space="preserve"> nombre d’asthmatiques dans le mo</w:t>
      </w:r>
      <w:r w:rsidR="004F7A78">
        <w:rPr>
          <w:rFonts w:ascii="Times New Roman" w:hAnsi="Times New Roman" w:cs="Times New Roman"/>
          <w:sz w:val="32"/>
          <w:szCs w:val="32"/>
        </w:rPr>
        <w:t>nde</w:t>
      </w:r>
      <w:r w:rsidR="00C13E65">
        <w:rPr>
          <w:rFonts w:ascii="Times New Roman" w:hAnsi="Times New Roman" w:cs="Times New Roman"/>
          <w:sz w:val="32"/>
          <w:szCs w:val="32"/>
        </w:rPr>
        <w:t xml:space="preserve"> touché environ</w:t>
      </w:r>
      <w:r w:rsidR="007B67D6">
        <w:rPr>
          <w:rFonts w:ascii="Times New Roman" w:hAnsi="Times New Roman" w:cs="Times New Roman"/>
          <w:sz w:val="32"/>
          <w:szCs w:val="32"/>
        </w:rPr>
        <w:t xml:space="preserve"> 300 million</w:t>
      </w:r>
      <w:r w:rsidR="00C13E65">
        <w:rPr>
          <w:rFonts w:ascii="Times New Roman" w:hAnsi="Times New Roman" w:cs="Times New Roman"/>
          <w:sz w:val="32"/>
          <w:szCs w:val="32"/>
        </w:rPr>
        <w:t xml:space="preserve"> de </w:t>
      </w:r>
      <w:r w:rsidR="005B19B5">
        <w:rPr>
          <w:rFonts w:ascii="Times New Roman" w:hAnsi="Times New Roman" w:cs="Times New Roman"/>
          <w:sz w:val="32"/>
          <w:szCs w:val="32"/>
        </w:rPr>
        <w:t xml:space="preserve">personnes. </w:t>
      </w:r>
      <w:r w:rsidR="004F7A78">
        <w:rPr>
          <w:rFonts w:ascii="Times New Roman" w:hAnsi="Times New Roman" w:cs="Times New Roman"/>
          <w:sz w:val="32"/>
          <w:szCs w:val="32"/>
        </w:rPr>
        <w:t>Il s’agit d’un problème de santé</w:t>
      </w:r>
      <w:r w:rsidRPr="00C75346">
        <w:rPr>
          <w:rFonts w:ascii="Times New Roman" w:hAnsi="Times New Roman" w:cs="Times New Roman"/>
          <w:sz w:val="32"/>
          <w:szCs w:val="32"/>
        </w:rPr>
        <w:t xml:space="preserve"> mondial majeur,</w:t>
      </w:r>
      <w:r w:rsidR="00720064">
        <w:rPr>
          <w:rFonts w:ascii="Times New Roman" w:hAnsi="Times New Roman" w:cs="Times New Roman"/>
          <w:sz w:val="32"/>
          <w:szCs w:val="32"/>
        </w:rPr>
        <w:t xml:space="preserve"> qui apparaît</w:t>
      </w:r>
      <w:r w:rsidR="004F7A78">
        <w:rPr>
          <w:rFonts w:ascii="Times New Roman" w:hAnsi="Times New Roman" w:cs="Times New Roman"/>
          <w:sz w:val="32"/>
          <w:szCs w:val="32"/>
        </w:rPr>
        <w:t xml:space="preserve"> toutes les groupes </w:t>
      </w:r>
      <w:r w:rsidRPr="00C75346">
        <w:rPr>
          <w:rFonts w:ascii="Times New Roman" w:hAnsi="Times New Roman" w:cs="Times New Roman"/>
          <w:sz w:val="32"/>
          <w:szCs w:val="32"/>
        </w:rPr>
        <w:t xml:space="preserve"> d’âge, avec une préval</w:t>
      </w:r>
      <w:r w:rsidR="0099049D">
        <w:rPr>
          <w:rFonts w:ascii="Times New Roman" w:hAnsi="Times New Roman" w:cs="Times New Roman"/>
          <w:sz w:val="32"/>
          <w:szCs w:val="32"/>
        </w:rPr>
        <w:t>ence croissante dans de plusieurs</w:t>
      </w:r>
      <w:r w:rsidRPr="00C75346">
        <w:rPr>
          <w:rFonts w:ascii="Times New Roman" w:hAnsi="Times New Roman" w:cs="Times New Roman"/>
          <w:sz w:val="32"/>
          <w:szCs w:val="32"/>
        </w:rPr>
        <w:t xml:space="preserve"> pays en voie de développement, des coûts de traitement en augmentation et qui constitue une charge de plus en plus importante</w:t>
      </w:r>
      <w:r w:rsidR="00C75346">
        <w:rPr>
          <w:rFonts w:ascii="Times New Roman" w:hAnsi="Times New Roman" w:cs="Times New Roman"/>
          <w:sz w:val="32"/>
          <w:szCs w:val="32"/>
        </w:rPr>
        <w:t xml:space="preserve"> pour les patients et la </w:t>
      </w:r>
      <w:r w:rsidR="005D7B4C">
        <w:rPr>
          <w:rFonts w:ascii="Times New Roman" w:hAnsi="Times New Roman" w:cs="Times New Roman"/>
          <w:sz w:val="32"/>
          <w:szCs w:val="32"/>
        </w:rPr>
        <w:t>société</w:t>
      </w:r>
      <w:r w:rsidR="00E8768E">
        <w:rPr>
          <w:sz w:val="32"/>
          <w:szCs w:val="32"/>
        </w:rPr>
        <w:t>.</w:t>
      </w:r>
    </w:p>
    <w:p w:rsidR="00C75346" w:rsidRPr="005B19B5" w:rsidRDefault="00706F72" w:rsidP="005B19B5">
      <w:pPr>
        <w:pStyle w:val="Bibliographie"/>
        <w:spacing w:line="360" w:lineRule="auto"/>
        <w:rPr>
          <w:sz w:val="32"/>
          <w:szCs w:val="32"/>
        </w:rPr>
      </w:pPr>
      <w:r>
        <w:rPr>
          <w:rFonts w:ascii="Times New Roman" w:hAnsi="Times New Roman" w:cs="Times New Roman"/>
          <w:sz w:val="32"/>
          <w:szCs w:val="32"/>
        </w:rPr>
        <w:t xml:space="preserve">L’asthme </w:t>
      </w:r>
      <w:r w:rsidRPr="00BC64F1">
        <w:rPr>
          <w:rFonts w:ascii="Montserrat-Regular" w:hAnsi="Montserrat-Regular" w:cs="Montserrat-Regular"/>
          <w:sz w:val="32"/>
          <w:szCs w:val="32"/>
        </w:rPr>
        <w:t xml:space="preserve">est </w:t>
      </w:r>
      <w:r w:rsidRPr="00BC64F1">
        <w:rPr>
          <w:rFonts w:asciiTheme="majorBidi" w:hAnsiTheme="majorBidi" w:cstheme="majorBidi"/>
          <w:sz w:val="32"/>
          <w:szCs w:val="32"/>
        </w:rPr>
        <w:t>une véritable</w:t>
      </w:r>
      <w:r w:rsidR="00C75346" w:rsidRPr="00C75346">
        <w:rPr>
          <w:rFonts w:ascii="Times New Roman" w:hAnsi="Times New Roman" w:cs="Times New Roman"/>
          <w:sz w:val="32"/>
          <w:szCs w:val="32"/>
        </w:rPr>
        <w:t xml:space="preserve"> maladie chronique</w:t>
      </w:r>
      <w:r w:rsidR="006412A7">
        <w:rPr>
          <w:rFonts w:ascii="Times New Roman" w:hAnsi="Times New Roman" w:cs="Times New Roman"/>
          <w:sz w:val="32"/>
          <w:szCs w:val="32"/>
        </w:rPr>
        <w:t xml:space="preserve"> </w:t>
      </w:r>
      <w:r w:rsidR="00C865E8">
        <w:rPr>
          <w:rFonts w:ascii="Times New Roman" w:hAnsi="Times New Roman" w:cs="Times New Roman"/>
          <w:sz w:val="32"/>
          <w:szCs w:val="32"/>
        </w:rPr>
        <w:t>(à</w:t>
      </w:r>
      <w:r w:rsidR="006412A7">
        <w:rPr>
          <w:rFonts w:ascii="Times New Roman" w:hAnsi="Times New Roman" w:cs="Times New Roman"/>
          <w:sz w:val="32"/>
          <w:szCs w:val="32"/>
        </w:rPr>
        <w:t xml:space="preserve"> long terme) qui affecté les voies respiratoires  dans </w:t>
      </w:r>
      <w:r w:rsidR="00C865E8">
        <w:rPr>
          <w:rFonts w:ascii="Times New Roman" w:hAnsi="Times New Roman" w:cs="Times New Roman"/>
          <w:sz w:val="32"/>
          <w:szCs w:val="32"/>
        </w:rPr>
        <w:t xml:space="preserve">les poumons. </w:t>
      </w:r>
      <w:r w:rsidR="00C75346" w:rsidRPr="00C75346">
        <w:rPr>
          <w:rFonts w:ascii="Times New Roman" w:hAnsi="Times New Roman" w:cs="Times New Roman"/>
          <w:sz w:val="32"/>
          <w:szCs w:val="32"/>
        </w:rPr>
        <w:t xml:space="preserve"> </w:t>
      </w:r>
      <w:r w:rsidR="00C865E8" w:rsidRPr="00C75346">
        <w:rPr>
          <w:rFonts w:ascii="Times New Roman" w:hAnsi="Times New Roman" w:cs="Times New Roman"/>
          <w:sz w:val="32"/>
          <w:szCs w:val="32"/>
        </w:rPr>
        <w:t>Qui</w:t>
      </w:r>
      <w:r w:rsidR="00C75346" w:rsidRPr="00C75346">
        <w:rPr>
          <w:rFonts w:ascii="Times New Roman" w:hAnsi="Times New Roman" w:cs="Times New Roman"/>
          <w:sz w:val="32"/>
          <w:szCs w:val="32"/>
        </w:rPr>
        <w:t xml:space="preserve"> fait peser une charge importante sur les patients, leurs familles et la communauté. </w:t>
      </w:r>
    </w:p>
    <w:p w:rsidR="00C75346" w:rsidRDefault="00614FD1" w:rsidP="00614FD1">
      <w:pPr>
        <w:rPr>
          <w:rFonts w:ascii="Times New Roman" w:hAnsi="Times New Roman" w:cs="Times New Roman"/>
          <w:sz w:val="32"/>
          <w:szCs w:val="32"/>
        </w:rPr>
      </w:pPr>
      <w:r w:rsidRPr="00614FD1">
        <w:rPr>
          <w:sz w:val="32"/>
          <w:szCs w:val="32"/>
        </w:rPr>
        <w:t>Cette maladie</w:t>
      </w:r>
      <w:r w:rsidR="00C75346" w:rsidRPr="00C75346">
        <w:rPr>
          <w:rFonts w:ascii="Times New Roman" w:hAnsi="Times New Roman" w:cs="Times New Roman"/>
          <w:sz w:val="32"/>
          <w:szCs w:val="32"/>
        </w:rPr>
        <w:t xml:space="preserve"> </w:t>
      </w:r>
      <w:r>
        <w:rPr>
          <w:rFonts w:ascii="Times New Roman" w:hAnsi="Times New Roman" w:cs="Times New Roman"/>
          <w:sz w:val="32"/>
          <w:szCs w:val="32"/>
        </w:rPr>
        <w:t xml:space="preserve"> </w:t>
      </w:r>
      <w:r w:rsidRPr="00614FD1">
        <w:rPr>
          <w:sz w:val="32"/>
          <w:szCs w:val="32"/>
        </w:rPr>
        <w:t>caractériser selon ses symptômes respiratoires tel</w:t>
      </w:r>
      <w:r>
        <w:rPr>
          <w:sz w:val="32"/>
          <w:szCs w:val="32"/>
        </w:rPr>
        <w:t>s qu’une respiration sifflante</w:t>
      </w:r>
      <w:r w:rsidR="00C75346" w:rsidRPr="00C75346">
        <w:rPr>
          <w:rFonts w:ascii="Times New Roman" w:hAnsi="Times New Roman" w:cs="Times New Roman"/>
          <w:sz w:val="32"/>
          <w:szCs w:val="32"/>
        </w:rPr>
        <w:t>, l’o</w:t>
      </w:r>
      <w:r>
        <w:rPr>
          <w:rFonts w:ascii="Times New Roman" w:hAnsi="Times New Roman" w:cs="Times New Roman"/>
          <w:sz w:val="32"/>
          <w:szCs w:val="32"/>
        </w:rPr>
        <w:t>ppression thoracique, la toux et</w:t>
      </w:r>
      <w:r w:rsidRPr="00C75346">
        <w:rPr>
          <w:rFonts w:ascii="Times New Roman" w:hAnsi="Times New Roman" w:cs="Times New Roman"/>
          <w:sz w:val="32"/>
          <w:szCs w:val="32"/>
        </w:rPr>
        <w:t xml:space="preserve"> la dyspnée</w:t>
      </w:r>
      <w:r>
        <w:rPr>
          <w:rFonts w:ascii="Times New Roman" w:hAnsi="Times New Roman" w:cs="Times New Roman"/>
          <w:sz w:val="32"/>
          <w:szCs w:val="32"/>
        </w:rPr>
        <w:t>,</w:t>
      </w:r>
      <w:r w:rsidR="00C75346" w:rsidRPr="00C75346">
        <w:rPr>
          <w:rFonts w:ascii="Times New Roman" w:hAnsi="Times New Roman" w:cs="Times New Roman"/>
          <w:sz w:val="32"/>
          <w:szCs w:val="32"/>
        </w:rPr>
        <w:t xml:space="preserve"> variables dans le temps en termes de survenue, de fréquence et d’intensité. Ces s</w:t>
      </w:r>
      <w:r w:rsidR="00E27525">
        <w:rPr>
          <w:rFonts w:ascii="Times New Roman" w:hAnsi="Times New Roman" w:cs="Times New Roman"/>
          <w:sz w:val="32"/>
          <w:szCs w:val="32"/>
        </w:rPr>
        <w:t>ymptômes sont associés à un débit</w:t>
      </w:r>
      <w:r w:rsidR="00C75346" w:rsidRPr="00C75346">
        <w:rPr>
          <w:rFonts w:ascii="Times New Roman" w:hAnsi="Times New Roman" w:cs="Times New Roman"/>
          <w:sz w:val="32"/>
          <w:szCs w:val="32"/>
        </w:rPr>
        <w:t xml:space="preserve"> expiratoire variable, en raison d’une bronchoconstriction, à un épaississement de la paroi des voies respiratoires et à une augmentation de la production de </w:t>
      </w:r>
      <w:r w:rsidRPr="00C75346">
        <w:rPr>
          <w:rFonts w:ascii="Times New Roman" w:hAnsi="Times New Roman" w:cs="Times New Roman"/>
          <w:sz w:val="32"/>
          <w:szCs w:val="32"/>
        </w:rPr>
        <w:t>mucus</w:t>
      </w:r>
      <w:r>
        <w:rPr>
          <w:rFonts w:ascii="Times New Roman" w:hAnsi="Times New Roman" w:cs="Times New Roman"/>
          <w:sz w:val="32"/>
          <w:szCs w:val="32"/>
        </w:rPr>
        <w:t xml:space="preserve"> </w:t>
      </w:r>
      <w:r w:rsidRPr="005B19B5">
        <w:rPr>
          <w:rFonts w:ascii="Times New Roman" w:hAnsi="Times New Roman" w:cs="Times New Roman"/>
          <w:b/>
          <w:bCs/>
          <w:sz w:val="32"/>
          <w:szCs w:val="32"/>
        </w:rPr>
        <w:t>(OMC,</w:t>
      </w:r>
      <w:r w:rsidR="00884749" w:rsidRPr="005B19B5">
        <w:rPr>
          <w:rFonts w:ascii="Times New Roman" w:hAnsi="Times New Roman" w:cs="Times New Roman"/>
          <w:b/>
          <w:bCs/>
          <w:sz w:val="32"/>
          <w:szCs w:val="32"/>
        </w:rPr>
        <w:t xml:space="preserve"> 2018</w:t>
      </w:r>
      <w:r w:rsidR="00C01C18" w:rsidRPr="005B19B5">
        <w:rPr>
          <w:rFonts w:ascii="Times New Roman" w:hAnsi="Times New Roman" w:cs="Times New Roman"/>
          <w:b/>
          <w:bCs/>
          <w:sz w:val="32"/>
          <w:szCs w:val="32"/>
        </w:rPr>
        <w:t>)</w:t>
      </w:r>
      <w:r w:rsidR="00C75346">
        <w:rPr>
          <w:rFonts w:ascii="Times New Roman" w:hAnsi="Times New Roman" w:cs="Times New Roman"/>
          <w:sz w:val="32"/>
          <w:szCs w:val="32"/>
        </w:rPr>
        <w:t>.</w:t>
      </w:r>
    </w:p>
    <w:p w:rsidR="00CA69B8" w:rsidRPr="00263794" w:rsidRDefault="00CA69B8" w:rsidP="00CA69B8">
      <w:pPr>
        <w:rPr>
          <w:rFonts w:ascii="Times New Roman" w:hAnsi="Times New Roman" w:cs="Times New Roman"/>
          <w:sz w:val="32"/>
          <w:szCs w:val="32"/>
        </w:rPr>
      </w:pPr>
      <w:r w:rsidRPr="00263794">
        <w:rPr>
          <w:rFonts w:ascii="Times New Roman" w:hAnsi="Times New Roman" w:cs="Times New Roman"/>
          <w:sz w:val="32"/>
          <w:szCs w:val="32"/>
        </w:rPr>
        <w:t xml:space="preserve">Cette </w:t>
      </w:r>
      <w:r w:rsidR="00C75346">
        <w:rPr>
          <w:rFonts w:ascii="Times New Roman" w:hAnsi="Times New Roman" w:cs="Times New Roman"/>
          <w:sz w:val="32"/>
          <w:szCs w:val="32"/>
        </w:rPr>
        <w:t xml:space="preserve">maladie définie en deux </w:t>
      </w:r>
      <w:r w:rsidR="00C01C18">
        <w:rPr>
          <w:rFonts w:ascii="Times New Roman" w:hAnsi="Times New Roman" w:cs="Times New Roman"/>
          <w:sz w:val="32"/>
          <w:szCs w:val="32"/>
        </w:rPr>
        <w:t>classes majeures</w:t>
      </w:r>
      <w:r w:rsidRPr="00263794">
        <w:rPr>
          <w:rFonts w:ascii="Times New Roman" w:hAnsi="Times New Roman" w:cs="Times New Roman"/>
          <w:sz w:val="32"/>
          <w:szCs w:val="32"/>
        </w:rPr>
        <w:t xml:space="preserve"> l’asthme allergique et l’asthme non allergique</w:t>
      </w:r>
    </w:p>
    <w:p w:rsidR="00C907B8" w:rsidRDefault="00CA69B8" w:rsidP="00CA69B8">
      <w:pPr>
        <w:rPr>
          <w:rFonts w:ascii="Times New Roman" w:hAnsi="Times New Roman" w:cs="Times New Roman"/>
          <w:sz w:val="32"/>
          <w:szCs w:val="32"/>
        </w:rPr>
      </w:pPr>
      <w:r w:rsidRPr="00263794">
        <w:rPr>
          <w:rFonts w:ascii="Times New Roman" w:hAnsi="Times New Roman" w:cs="Times New Roman"/>
          <w:sz w:val="32"/>
          <w:szCs w:val="32"/>
        </w:rPr>
        <w:t xml:space="preserve"> </w:t>
      </w:r>
    </w:p>
    <w:p w:rsidR="00C907B8" w:rsidRDefault="00C907B8" w:rsidP="00CA69B8">
      <w:pPr>
        <w:rPr>
          <w:rFonts w:ascii="Times New Roman" w:hAnsi="Times New Roman" w:cs="Times New Roman"/>
          <w:sz w:val="32"/>
          <w:szCs w:val="32"/>
        </w:rPr>
      </w:pPr>
    </w:p>
    <w:p w:rsidR="00C907B8" w:rsidRPr="00C907B8" w:rsidRDefault="00C907B8" w:rsidP="00C907B8">
      <w:pPr>
        <w:pStyle w:val="Sansinterligne"/>
        <w:shd w:val="clear" w:color="auto" w:fill="FFFFFF" w:themeFill="background1"/>
        <w:rPr>
          <w:b/>
          <w:color w:val="C0504D" w:themeColor="accent2"/>
          <w:sz w:val="32"/>
          <w:szCs w:val="32"/>
          <w14:glow w14:rad="63500">
            <w14:schemeClr w14:val="accent1">
              <w14:alpha w14:val="60000"/>
              <w14:satMod w14:val="175000"/>
            </w14:schemeClr>
          </w14:glow>
        </w:rPr>
      </w:pPr>
      <w:r w:rsidRPr="00C907B8">
        <w:rPr>
          <w:b/>
          <w:color w:val="C0504D" w:themeColor="accent2"/>
          <w:sz w:val="32"/>
          <w:szCs w:val="32"/>
        </w:rPr>
        <w:t xml:space="preserve"> </w:t>
      </w:r>
    </w:p>
    <w:p w:rsidR="00C907B8" w:rsidRDefault="00C907B8" w:rsidP="00C907B8">
      <w:pPr>
        <w:rPr>
          <w:rFonts w:ascii="Times New Roman" w:hAnsi="Times New Roman" w:cs="Times New Roman"/>
          <w:sz w:val="32"/>
          <w:szCs w:val="32"/>
        </w:rPr>
      </w:pPr>
    </w:p>
    <w:p w:rsidR="00444D76" w:rsidRDefault="00CA69B8" w:rsidP="00CA69B8">
      <w:pPr>
        <w:rPr>
          <w:rFonts w:ascii="Times New Roman" w:hAnsi="Times New Roman" w:cs="Times New Roman"/>
          <w:sz w:val="32"/>
          <w:szCs w:val="32"/>
        </w:rPr>
      </w:pPr>
      <w:r w:rsidRPr="00263794">
        <w:rPr>
          <w:rFonts w:ascii="Times New Roman" w:hAnsi="Times New Roman" w:cs="Times New Roman"/>
          <w:sz w:val="32"/>
          <w:szCs w:val="32"/>
        </w:rPr>
        <w:lastRenderedPageBreak/>
        <w:t>L'</w:t>
      </w:r>
      <w:r w:rsidR="00FB4485">
        <w:rPr>
          <w:rFonts w:ascii="Times New Roman" w:hAnsi="Times New Roman" w:cs="Times New Roman"/>
          <w:sz w:val="32"/>
          <w:szCs w:val="32"/>
        </w:rPr>
        <w:t xml:space="preserve">asthme allergique est </w:t>
      </w:r>
      <w:r w:rsidR="00E41971">
        <w:rPr>
          <w:rFonts w:ascii="Times New Roman" w:hAnsi="Times New Roman" w:cs="Times New Roman"/>
          <w:sz w:val="32"/>
          <w:szCs w:val="32"/>
        </w:rPr>
        <w:t>une</w:t>
      </w:r>
      <w:r w:rsidR="00FB4485">
        <w:rPr>
          <w:rFonts w:ascii="Times New Roman" w:hAnsi="Times New Roman" w:cs="Times New Roman"/>
          <w:sz w:val="32"/>
          <w:szCs w:val="32"/>
        </w:rPr>
        <w:t xml:space="preserve"> maladie</w:t>
      </w:r>
      <w:r w:rsidR="00B6771A">
        <w:rPr>
          <w:rFonts w:ascii="Times New Roman" w:hAnsi="Times New Roman" w:cs="Times New Roman"/>
          <w:sz w:val="32"/>
          <w:szCs w:val="32"/>
        </w:rPr>
        <w:t xml:space="preserve"> inflammatoire </w:t>
      </w:r>
      <w:r w:rsidR="00B6771A" w:rsidRPr="00B6771A">
        <w:rPr>
          <w:rFonts w:ascii="Times New Roman" w:hAnsi="Times New Roman" w:cs="Times New Roman"/>
          <w:sz w:val="32"/>
          <w:szCs w:val="32"/>
        </w:rPr>
        <w:t xml:space="preserve">bronchique </w:t>
      </w:r>
      <w:r w:rsidR="00C32B0D">
        <w:rPr>
          <w:sz w:val="32"/>
          <w:szCs w:val="32"/>
        </w:rPr>
        <w:t xml:space="preserve"> des voies </w:t>
      </w:r>
      <w:r w:rsidR="00B6771A" w:rsidRPr="00B6771A">
        <w:rPr>
          <w:rFonts w:ascii="Times New Roman" w:hAnsi="Times New Roman" w:cs="Times New Roman"/>
          <w:sz w:val="32"/>
          <w:szCs w:val="32"/>
        </w:rPr>
        <w:t xml:space="preserve"> </w:t>
      </w:r>
      <w:r w:rsidRPr="00B6771A">
        <w:rPr>
          <w:rFonts w:ascii="Times New Roman" w:hAnsi="Times New Roman" w:cs="Times New Roman"/>
          <w:sz w:val="32"/>
          <w:szCs w:val="32"/>
        </w:rPr>
        <w:t xml:space="preserve"> </w:t>
      </w:r>
      <w:r w:rsidRPr="00263794">
        <w:rPr>
          <w:rFonts w:ascii="Times New Roman" w:hAnsi="Times New Roman" w:cs="Times New Roman"/>
          <w:sz w:val="32"/>
          <w:szCs w:val="32"/>
        </w:rPr>
        <w:t>respiratoires</w:t>
      </w:r>
      <w:r w:rsidR="00C32B0D">
        <w:rPr>
          <w:rFonts w:ascii="Times New Roman" w:hAnsi="Times New Roman" w:cs="Times New Roman"/>
          <w:sz w:val="32"/>
          <w:szCs w:val="32"/>
        </w:rPr>
        <w:t xml:space="preserve"> sont des tubes  qui transportent l’aire dans et hors de vos</w:t>
      </w:r>
      <w:r w:rsidR="00E41971">
        <w:rPr>
          <w:rFonts w:ascii="Times New Roman" w:hAnsi="Times New Roman" w:cs="Times New Roman"/>
          <w:sz w:val="32"/>
          <w:szCs w:val="32"/>
        </w:rPr>
        <w:t xml:space="preserve"> poumon. </w:t>
      </w:r>
      <w:r w:rsidR="0099455D">
        <w:rPr>
          <w:rFonts w:ascii="Times New Roman" w:hAnsi="Times New Roman" w:cs="Times New Roman"/>
          <w:sz w:val="32"/>
          <w:szCs w:val="32"/>
        </w:rPr>
        <w:t>Caractérisée</w:t>
      </w:r>
      <w:r w:rsidR="00E41971">
        <w:rPr>
          <w:rFonts w:ascii="Times New Roman" w:hAnsi="Times New Roman" w:cs="Times New Roman"/>
          <w:sz w:val="32"/>
          <w:szCs w:val="32"/>
        </w:rPr>
        <w:t xml:space="preserve"> par des </w:t>
      </w:r>
      <w:r w:rsidR="0099455D">
        <w:rPr>
          <w:rFonts w:ascii="Times New Roman" w:hAnsi="Times New Roman" w:cs="Times New Roman"/>
          <w:sz w:val="32"/>
          <w:szCs w:val="32"/>
        </w:rPr>
        <w:t>réponses</w:t>
      </w:r>
      <w:r w:rsidRPr="00263794">
        <w:rPr>
          <w:rFonts w:ascii="Times New Roman" w:hAnsi="Times New Roman" w:cs="Times New Roman"/>
          <w:sz w:val="32"/>
          <w:szCs w:val="32"/>
        </w:rPr>
        <w:t xml:space="preserve"> inflammatoires de type Th2 </w:t>
      </w:r>
    </w:p>
    <w:p w:rsidR="00CA69B8" w:rsidRPr="00C907B8" w:rsidRDefault="00CA69B8" w:rsidP="00C907B8">
      <w:pPr>
        <w:tabs>
          <w:tab w:val="left" w:pos="6022"/>
          <w:tab w:val="left" w:pos="7368"/>
        </w:tabs>
        <w:rPr>
          <w:rFonts w:ascii="Times New Roman" w:hAnsi="Times New Roman" w:cs="Times New Roman"/>
          <w:sz w:val="32"/>
          <w:szCs w:val="32"/>
        </w:rPr>
      </w:pPr>
      <w:r w:rsidRPr="00263794">
        <w:rPr>
          <w:rFonts w:ascii="Times New Roman" w:hAnsi="Times New Roman" w:cs="Times New Roman"/>
          <w:sz w:val="32"/>
          <w:szCs w:val="32"/>
        </w:rPr>
        <w:t xml:space="preserve">lymphocytes </w:t>
      </w:r>
      <w:r w:rsidR="00E41971">
        <w:rPr>
          <w:rFonts w:ascii="Times New Roman" w:hAnsi="Times New Roman" w:cs="Times New Roman"/>
          <w:sz w:val="32"/>
          <w:szCs w:val="32"/>
        </w:rPr>
        <w:t xml:space="preserve"> T </w:t>
      </w:r>
      <w:proofErr w:type="spellStart"/>
      <w:r w:rsidR="00E41971">
        <w:rPr>
          <w:rFonts w:ascii="Times New Roman" w:hAnsi="Times New Roman" w:cs="Times New Roman"/>
          <w:sz w:val="32"/>
          <w:szCs w:val="32"/>
        </w:rPr>
        <w:t>helper</w:t>
      </w:r>
      <w:proofErr w:type="spellEnd"/>
      <w:r w:rsidR="00E41971">
        <w:rPr>
          <w:rFonts w:ascii="Times New Roman" w:hAnsi="Times New Roman" w:cs="Times New Roman"/>
          <w:sz w:val="32"/>
          <w:szCs w:val="32"/>
        </w:rPr>
        <w:t xml:space="preserve">  de type 2) exiger la co</w:t>
      </w:r>
      <w:r w:rsidR="00AE18F4">
        <w:rPr>
          <w:rFonts w:ascii="Times New Roman" w:hAnsi="Times New Roman" w:cs="Times New Roman"/>
          <w:sz w:val="32"/>
          <w:szCs w:val="32"/>
        </w:rPr>
        <w:t>llab</w:t>
      </w:r>
      <w:r w:rsidR="00E41971">
        <w:rPr>
          <w:rFonts w:ascii="Times New Roman" w:hAnsi="Times New Roman" w:cs="Times New Roman"/>
          <w:sz w:val="32"/>
          <w:szCs w:val="32"/>
        </w:rPr>
        <w:t xml:space="preserve">oration </w:t>
      </w:r>
      <w:r w:rsidR="00AE18F4">
        <w:rPr>
          <w:rFonts w:ascii="Times New Roman" w:hAnsi="Times New Roman" w:cs="Times New Roman"/>
          <w:sz w:val="32"/>
          <w:szCs w:val="32"/>
        </w:rPr>
        <w:t>les</w:t>
      </w:r>
      <w:r w:rsidRPr="00263794">
        <w:rPr>
          <w:rFonts w:ascii="Times New Roman" w:hAnsi="Times New Roman" w:cs="Times New Roman"/>
          <w:sz w:val="32"/>
          <w:szCs w:val="32"/>
        </w:rPr>
        <w:t xml:space="preserve"> réponses immunitaires innées et adaptatives notamment des cellules, des molécules et des cytokines</w:t>
      </w:r>
      <w:r w:rsidR="004D50A9" w:rsidRPr="005B19B5">
        <w:rPr>
          <w:rFonts w:ascii="Times New Roman" w:hAnsi="Times New Roman" w:cs="Times New Roman"/>
          <w:b/>
          <w:bCs/>
          <w:sz w:val="32"/>
          <w:szCs w:val="32"/>
        </w:rPr>
        <w:fldChar w:fldCharType="begin"/>
      </w:r>
      <w:r w:rsidR="00AE5487" w:rsidRPr="005B19B5">
        <w:rPr>
          <w:rFonts w:ascii="Times New Roman" w:hAnsi="Times New Roman" w:cs="Times New Roman"/>
          <w:b/>
          <w:bCs/>
          <w:sz w:val="32"/>
          <w:szCs w:val="32"/>
        </w:rPr>
        <w:instrText xml:space="preserve"> ADDIN ZOTERO_ITEM CSL_CITATION {"citationID":"urXdZkgv","properties":{"formattedCitation":"(\\uc0\\u171{}\\uc0\\u160{}DICH_Ilham.2020\\uc0\\u160{}\\uc0\\u187{}, s.\\uc0\\u160{}d.)","plainCitation":"(« DICH_Ilham.2020 », s. d.)","dontUpdate":true,"noteIndex":0},"citationItems":[{"id":54,"uris":["http://zotero.org/users/9503343/items/D5IPASIY"],"itemData":{"id":54,"type":"document","title":"DICH_Ilham.2020"}}],"schema":"https://github.com/citation-style-language/schema/raw/master/csl-citation.json"} </w:instrText>
      </w:r>
      <w:r w:rsidR="004D50A9" w:rsidRPr="005B19B5">
        <w:rPr>
          <w:rFonts w:ascii="Times New Roman" w:hAnsi="Times New Roman" w:cs="Times New Roman"/>
          <w:b/>
          <w:bCs/>
          <w:sz w:val="32"/>
          <w:szCs w:val="32"/>
        </w:rPr>
        <w:fldChar w:fldCharType="separate"/>
      </w:r>
      <w:r w:rsidR="00C75346" w:rsidRPr="005B19B5">
        <w:rPr>
          <w:rFonts w:ascii="Times New Roman" w:hAnsi="Times New Roman" w:cs="Times New Roman"/>
          <w:b/>
          <w:bCs/>
          <w:sz w:val="32"/>
          <w:szCs w:val="24"/>
        </w:rPr>
        <w:t>(Ferrini et al., 2017</w:t>
      </w:r>
      <w:r w:rsidR="004D50A9" w:rsidRPr="005B19B5">
        <w:rPr>
          <w:rFonts w:ascii="Times New Roman" w:hAnsi="Times New Roman" w:cs="Times New Roman"/>
          <w:b/>
          <w:bCs/>
          <w:sz w:val="32"/>
          <w:szCs w:val="24"/>
        </w:rPr>
        <w:t>)</w:t>
      </w:r>
      <w:r w:rsidR="004D50A9" w:rsidRPr="005B19B5">
        <w:rPr>
          <w:rFonts w:ascii="Times New Roman" w:hAnsi="Times New Roman" w:cs="Times New Roman"/>
          <w:b/>
          <w:bCs/>
          <w:sz w:val="32"/>
          <w:szCs w:val="32"/>
        </w:rPr>
        <w:fldChar w:fldCharType="end"/>
      </w:r>
      <w:r w:rsidRPr="005B19B5">
        <w:rPr>
          <w:rFonts w:ascii="Times New Roman" w:hAnsi="Times New Roman" w:cs="Times New Roman"/>
          <w:b/>
          <w:bCs/>
          <w:sz w:val="32"/>
          <w:szCs w:val="32"/>
        </w:rPr>
        <w:t xml:space="preserve"> </w:t>
      </w:r>
      <w:r w:rsidR="00C75346" w:rsidRPr="005B19B5">
        <w:rPr>
          <w:rFonts w:ascii="Times New Roman" w:hAnsi="Times New Roman" w:cs="Times New Roman"/>
          <w:b/>
          <w:bCs/>
          <w:sz w:val="32"/>
          <w:szCs w:val="32"/>
        </w:rPr>
        <w:t>.</w:t>
      </w:r>
    </w:p>
    <w:p w:rsidR="005B19B5" w:rsidRDefault="00AE18F4" w:rsidP="007122E3">
      <w:pPr>
        <w:rPr>
          <w:sz w:val="32"/>
          <w:szCs w:val="32"/>
        </w:rPr>
      </w:pPr>
      <w:r>
        <w:rPr>
          <w:rFonts w:ascii="Times New Roman" w:hAnsi="Times New Roman" w:cs="Times New Roman"/>
          <w:sz w:val="32"/>
          <w:szCs w:val="32"/>
        </w:rPr>
        <w:t>L’allergie est une réponse</w:t>
      </w:r>
      <w:r w:rsidR="00CA69B8" w:rsidRPr="00263794">
        <w:rPr>
          <w:rFonts w:ascii="Times New Roman" w:hAnsi="Times New Roman" w:cs="Times New Roman"/>
          <w:sz w:val="32"/>
          <w:szCs w:val="32"/>
        </w:rPr>
        <w:t xml:space="preserve"> immunitaire humorale avec</w:t>
      </w:r>
      <w:r w:rsidR="000A1E99">
        <w:rPr>
          <w:rFonts w:ascii="Times New Roman" w:hAnsi="Times New Roman" w:cs="Times New Roman"/>
          <w:sz w:val="32"/>
          <w:szCs w:val="32"/>
        </w:rPr>
        <w:t xml:space="preserve"> stimulations de lymphocytes B puis la  production d’anticorps </w:t>
      </w:r>
      <w:proofErr w:type="spellStart"/>
      <w:r w:rsidR="000A1E99">
        <w:rPr>
          <w:rFonts w:ascii="Times New Roman" w:hAnsi="Times New Roman" w:cs="Times New Roman"/>
          <w:sz w:val="32"/>
          <w:szCs w:val="32"/>
        </w:rPr>
        <w:t>IgE</w:t>
      </w:r>
      <w:proofErr w:type="spellEnd"/>
      <w:r w:rsidR="000A1E99">
        <w:rPr>
          <w:rFonts w:ascii="Times New Roman" w:hAnsi="Times New Roman" w:cs="Times New Roman"/>
          <w:sz w:val="32"/>
          <w:szCs w:val="32"/>
        </w:rPr>
        <w:t xml:space="preserve">. </w:t>
      </w:r>
      <w:r w:rsidR="005B19B5">
        <w:rPr>
          <w:rFonts w:ascii="Times New Roman" w:hAnsi="Times New Roman" w:cs="Times New Roman"/>
          <w:sz w:val="32"/>
          <w:szCs w:val="32"/>
        </w:rPr>
        <w:t>Les maladie</w:t>
      </w:r>
      <w:r w:rsidR="005B19B5" w:rsidRPr="00263794">
        <w:rPr>
          <w:rFonts w:ascii="Times New Roman" w:hAnsi="Times New Roman" w:cs="Times New Roman"/>
          <w:sz w:val="32"/>
          <w:szCs w:val="32"/>
        </w:rPr>
        <w:t>s allergiques telles</w:t>
      </w:r>
      <w:r w:rsidR="00CA69B8" w:rsidRPr="00263794">
        <w:rPr>
          <w:rFonts w:ascii="Times New Roman" w:hAnsi="Times New Roman" w:cs="Times New Roman"/>
          <w:sz w:val="32"/>
          <w:szCs w:val="32"/>
        </w:rPr>
        <w:t xml:space="preserve"> que l’asthme, l’eczéma, et quelques allergies alimentaires, montrent un </w:t>
      </w:r>
      <w:r w:rsidR="004C40C1">
        <w:rPr>
          <w:rFonts w:ascii="Times New Roman" w:hAnsi="Times New Roman" w:cs="Times New Roman"/>
          <w:sz w:val="32"/>
          <w:szCs w:val="32"/>
        </w:rPr>
        <w:t xml:space="preserve"> </w:t>
      </w:r>
      <w:r w:rsidR="004C40C1" w:rsidRPr="00263794">
        <w:rPr>
          <w:rFonts w:ascii="Times New Roman" w:hAnsi="Times New Roman" w:cs="Times New Roman"/>
          <w:sz w:val="32"/>
          <w:szCs w:val="32"/>
        </w:rPr>
        <w:t>D</w:t>
      </w:r>
      <w:r w:rsidR="00CA69B8" w:rsidRPr="00263794">
        <w:rPr>
          <w:rFonts w:ascii="Times New Roman" w:hAnsi="Times New Roman" w:cs="Times New Roman"/>
          <w:sz w:val="32"/>
          <w:szCs w:val="32"/>
        </w:rPr>
        <w:t>éséquilibre</w:t>
      </w:r>
      <w:r w:rsidR="004C40C1" w:rsidRPr="004C40C1">
        <w:rPr>
          <w:rFonts w:ascii="Times New Roman" w:hAnsi="Times New Roman" w:cs="Times New Roman"/>
          <w:sz w:val="32"/>
          <w:szCs w:val="32"/>
        </w:rPr>
        <w:t xml:space="preserve"> </w:t>
      </w:r>
      <w:r w:rsidR="000A1E99">
        <w:rPr>
          <w:sz w:val="32"/>
          <w:szCs w:val="32"/>
        </w:rPr>
        <w:t xml:space="preserve"> </w:t>
      </w:r>
      <w:r w:rsidR="004C40C1" w:rsidRPr="004C40C1">
        <w:rPr>
          <w:sz w:val="32"/>
          <w:szCs w:val="32"/>
        </w:rPr>
        <w:t>du système</w:t>
      </w:r>
      <w:r>
        <w:rPr>
          <w:sz w:val="32"/>
          <w:szCs w:val="32"/>
        </w:rPr>
        <w:t xml:space="preserve"> immunitaire</w:t>
      </w:r>
    </w:p>
    <w:p w:rsidR="00CA69B8" w:rsidRPr="005B19B5" w:rsidRDefault="00AE18F4" w:rsidP="007122E3">
      <w:pPr>
        <w:rPr>
          <w:b/>
          <w:bCs/>
          <w:sz w:val="32"/>
          <w:szCs w:val="32"/>
        </w:rPr>
      </w:pPr>
      <w:r>
        <w:rPr>
          <w:sz w:val="32"/>
          <w:szCs w:val="32"/>
        </w:rPr>
        <w:t xml:space="preserve">( surtout </w:t>
      </w:r>
      <w:r w:rsidR="009C6454">
        <w:rPr>
          <w:sz w:val="32"/>
          <w:szCs w:val="32"/>
        </w:rPr>
        <w:t xml:space="preserve"> prédominance certaine</w:t>
      </w:r>
      <w:r w:rsidRPr="004C40C1">
        <w:rPr>
          <w:sz w:val="32"/>
          <w:szCs w:val="32"/>
        </w:rPr>
        <w:t xml:space="preserve"> Th2</w:t>
      </w:r>
      <w:r w:rsidR="009C6454">
        <w:rPr>
          <w:sz w:val="32"/>
          <w:szCs w:val="32"/>
        </w:rPr>
        <w:t xml:space="preserve"> ).</w:t>
      </w:r>
      <w:r w:rsidR="004C40C1" w:rsidRPr="00884749">
        <w:rPr>
          <w:sz w:val="32"/>
          <w:szCs w:val="32"/>
        </w:rPr>
        <w:fldChar w:fldCharType="begin"/>
      </w:r>
      <w:r w:rsidR="00AE5487" w:rsidRPr="00884749">
        <w:rPr>
          <w:sz w:val="32"/>
          <w:szCs w:val="32"/>
        </w:rPr>
        <w:instrText xml:space="preserve"> ADDIN ZOTERO_ITEM CSL_CITATION {"citationID":"ickpxumt","properties":{"formattedCitation":"(\\uc0\\u171{}\\uc0\\u160{}Cindy Calmettes.2020\\uc0\\u160{}\\uc0\\u187{}, s.\\uc0\\u160{}d.)","plainCitation":"(« Cindy Calmettes.2020 », s. d.)","dontUpdate":true,"noteIndex":0},"citationItems":[{"id":134,"uris":["http://zotero.org/users/9503343/items/NFQ64ZZK"],"itemData":{"id":134,"type":"document","title":"Cindy Calmettes.2020"}}],"schema":"https://github.com/citation-style-language/schema/raw/master/csl-citation.json"} </w:instrText>
      </w:r>
      <w:r w:rsidR="004C40C1" w:rsidRPr="00884749">
        <w:rPr>
          <w:sz w:val="32"/>
          <w:szCs w:val="32"/>
        </w:rPr>
        <w:fldChar w:fldCharType="separate"/>
      </w:r>
      <w:r w:rsidR="00615D7E" w:rsidRPr="00884749">
        <w:rPr>
          <w:rFonts w:ascii="Times New Roman" w:hAnsi="Times New Roman" w:cs="Times New Roman"/>
          <w:sz w:val="32"/>
          <w:szCs w:val="32"/>
        </w:rPr>
        <w:t>(</w:t>
      </w:r>
      <w:r w:rsidR="00615D7E" w:rsidRPr="00884749">
        <w:rPr>
          <w:b/>
          <w:bCs/>
          <w:sz w:val="32"/>
          <w:szCs w:val="32"/>
        </w:rPr>
        <w:t>Masutaka</w:t>
      </w:r>
      <w:r w:rsidR="00513C11" w:rsidRPr="00884749">
        <w:rPr>
          <w:b/>
          <w:bCs/>
          <w:sz w:val="32"/>
          <w:szCs w:val="32"/>
        </w:rPr>
        <w:t xml:space="preserve"> Furue et al. ,</w:t>
      </w:r>
      <w:r w:rsidR="005B19B5" w:rsidRPr="00884749">
        <w:rPr>
          <w:b/>
          <w:bCs/>
          <w:sz w:val="32"/>
          <w:szCs w:val="32"/>
        </w:rPr>
        <w:t>2017</w:t>
      </w:r>
      <w:r w:rsidR="005B19B5" w:rsidRPr="00884749">
        <w:rPr>
          <w:rFonts w:ascii="Calibri" w:hAnsi="Calibri" w:cs="Times New Roman"/>
          <w:sz w:val="32"/>
          <w:szCs w:val="32"/>
        </w:rPr>
        <w:t>)</w:t>
      </w:r>
      <w:r w:rsidR="004C40C1" w:rsidRPr="00884749">
        <w:rPr>
          <w:sz w:val="32"/>
          <w:szCs w:val="32"/>
        </w:rPr>
        <w:fldChar w:fldCharType="end"/>
      </w:r>
      <w:r w:rsidR="00CA69B8" w:rsidRPr="00263794">
        <w:rPr>
          <w:rFonts w:ascii="Times New Roman" w:hAnsi="Times New Roman" w:cs="Times New Roman"/>
          <w:sz w:val="32"/>
          <w:szCs w:val="32"/>
        </w:rPr>
        <w:t xml:space="preserve">.   </w:t>
      </w:r>
      <w:r w:rsidR="00615D7E" w:rsidRPr="00263794">
        <w:rPr>
          <w:rFonts w:ascii="Times New Roman" w:hAnsi="Times New Roman" w:cs="Times New Roman"/>
          <w:sz w:val="32"/>
          <w:szCs w:val="32"/>
        </w:rPr>
        <w:t>En</w:t>
      </w:r>
      <w:r w:rsidR="00CA69B8" w:rsidRPr="00263794">
        <w:rPr>
          <w:rFonts w:ascii="Times New Roman" w:hAnsi="Times New Roman" w:cs="Times New Roman"/>
          <w:sz w:val="32"/>
          <w:szCs w:val="32"/>
        </w:rPr>
        <w:t xml:space="preserve"> raison de sa complexité et de son importance,</w:t>
      </w:r>
      <w:r w:rsidR="005537A4">
        <w:rPr>
          <w:rFonts w:ascii="Times New Roman" w:hAnsi="Times New Roman" w:cs="Times New Roman"/>
          <w:sz w:val="32"/>
          <w:szCs w:val="32"/>
        </w:rPr>
        <w:t xml:space="preserve">  </w:t>
      </w:r>
      <w:r w:rsidR="00CA69B8" w:rsidRPr="00263794">
        <w:rPr>
          <w:rFonts w:ascii="Times New Roman" w:hAnsi="Times New Roman" w:cs="Times New Roman"/>
          <w:sz w:val="32"/>
          <w:szCs w:val="32"/>
        </w:rPr>
        <w:t xml:space="preserve"> le </w:t>
      </w:r>
      <w:r w:rsidR="00FD374A" w:rsidRPr="00263794">
        <w:rPr>
          <w:rFonts w:ascii="Times New Roman" w:hAnsi="Times New Roman" w:cs="Times New Roman"/>
          <w:sz w:val="32"/>
          <w:szCs w:val="32"/>
        </w:rPr>
        <w:t>système</w:t>
      </w:r>
      <w:r w:rsidR="00CA69B8" w:rsidRPr="00263794">
        <w:rPr>
          <w:rFonts w:ascii="Times New Roman" w:hAnsi="Times New Roman" w:cs="Times New Roman"/>
          <w:sz w:val="32"/>
          <w:szCs w:val="32"/>
        </w:rPr>
        <w:t xml:space="preserve"> immunitaire</w:t>
      </w:r>
      <w:r w:rsidR="00623FE6">
        <w:rPr>
          <w:rFonts w:ascii="Times New Roman" w:hAnsi="Times New Roman" w:cs="Times New Roman"/>
          <w:sz w:val="32"/>
          <w:szCs w:val="32"/>
        </w:rPr>
        <w:t xml:space="preserve">  besoin</w:t>
      </w:r>
      <w:r w:rsidR="00CA69B8" w:rsidRPr="00263794">
        <w:rPr>
          <w:rFonts w:ascii="Times New Roman" w:hAnsi="Times New Roman" w:cs="Times New Roman"/>
          <w:sz w:val="32"/>
          <w:szCs w:val="32"/>
        </w:rPr>
        <w:t xml:space="preserve"> les éléments nutritifs</w:t>
      </w:r>
      <w:r w:rsidR="005537A4">
        <w:rPr>
          <w:rFonts w:ascii="Times New Roman" w:hAnsi="Times New Roman" w:cs="Times New Roman"/>
          <w:sz w:val="32"/>
          <w:szCs w:val="32"/>
        </w:rPr>
        <w:t xml:space="preserve"> essentielle</w:t>
      </w:r>
      <w:r w:rsidR="00623FE6">
        <w:rPr>
          <w:rFonts w:ascii="Times New Roman" w:hAnsi="Times New Roman" w:cs="Times New Roman"/>
          <w:sz w:val="32"/>
          <w:szCs w:val="32"/>
        </w:rPr>
        <w:t xml:space="preserve"> comme (</w:t>
      </w:r>
      <w:r w:rsidR="007122E3">
        <w:rPr>
          <w:rFonts w:ascii="Times New Roman" w:hAnsi="Times New Roman" w:cs="Times New Roman"/>
          <w:sz w:val="32"/>
          <w:szCs w:val="32"/>
        </w:rPr>
        <w:t>vitamine D</w:t>
      </w:r>
      <w:r w:rsidR="00623FE6">
        <w:rPr>
          <w:rFonts w:ascii="Times New Roman" w:hAnsi="Times New Roman" w:cs="Times New Roman"/>
          <w:sz w:val="32"/>
          <w:szCs w:val="32"/>
        </w:rPr>
        <w:t xml:space="preserve">, acides </w:t>
      </w:r>
      <w:r w:rsidR="007122E3">
        <w:rPr>
          <w:rFonts w:ascii="Times New Roman" w:hAnsi="Times New Roman" w:cs="Times New Roman"/>
          <w:sz w:val="32"/>
          <w:szCs w:val="32"/>
        </w:rPr>
        <w:t>aminés,</w:t>
      </w:r>
      <w:r w:rsidR="00CA69B8" w:rsidRPr="00263794">
        <w:rPr>
          <w:rFonts w:ascii="Times New Roman" w:hAnsi="Times New Roman" w:cs="Times New Roman"/>
          <w:sz w:val="32"/>
          <w:szCs w:val="32"/>
        </w:rPr>
        <w:t xml:space="preserve"> </w:t>
      </w:r>
      <w:r w:rsidR="007122E3">
        <w:rPr>
          <w:rFonts w:ascii="Times New Roman" w:hAnsi="Times New Roman" w:cs="Times New Roman"/>
          <w:sz w:val="32"/>
          <w:szCs w:val="32"/>
        </w:rPr>
        <w:t xml:space="preserve"> fibre alimentaires </w:t>
      </w:r>
      <w:r w:rsidR="00CA69B8" w:rsidRPr="00263794">
        <w:rPr>
          <w:rFonts w:ascii="Times New Roman" w:hAnsi="Times New Roman" w:cs="Times New Roman"/>
          <w:sz w:val="32"/>
          <w:szCs w:val="32"/>
        </w:rPr>
        <w:t xml:space="preserve">pour se maintenir dans un bon état de fonctionnement et d’équilibre. </w:t>
      </w:r>
      <w:r w:rsidR="00D20FC2" w:rsidRPr="005B19B5">
        <w:rPr>
          <w:rFonts w:ascii="Times New Roman" w:hAnsi="Times New Roman" w:cs="Times New Roman"/>
          <w:b/>
          <w:bCs/>
          <w:sz w:val="32"/>
          <w:szCs w:val="32"/>
        </w:rPr>
        <w:fldChar w:fldCharType="begin"/>
      </w:r>
      <w:r w:rsidR="002E7F67" w:rsidRPr="005B19B5">
        <w:rPr>
          <w:rFonts w:ascii="Times New Roman" w:hAnsi="Times New Roman" w:cs="Times New Roman"/>
          <w:b/>
          <w:bCs/>
          <w:sz w:val="32"/>
          <w:szCs w:val="32"/>
        </w:rPr>
        <w:instrText xml:space="preserve"> ADDIN ZOTERO_ITEM CSL_CITATION {"citationID":"WE3TTF90","properties":{"formattedCitation":"(\\uc0\\u171{}\\uc0\\u160{}Cindy Calmettes.2020\\uc0\\u160{}\\uc0\\u187{}, s.\\uc0\\u160{}d.)","plainCitation":"(« Cindy Calmettes.2020 », s. d.)","dontUpdate":true,"noteIndex":0},"citationItems":[{"id":134,"uris":["http://zotero.org/users/9503343/items/NFQ64ZZK"],"itemData":{"id":134,"type":"document","title":"Cindy Calmettes.2020"}}],"schema":"https://github.com/citation-style-language/schema/raw/master/csl-citation.json"} </w:instrText>
      </w:r>
      <w:r w:rsidR="00D20FC2" w:rsidRPr="005B19B5">
        <w:rPr>
          <w:rFonts w:ascii="Times New Roman" w:hAnsi="Times New Roman" w:cs="Times New Roman"/>
          <w:b/>
          <w:bCs/>
          <w:sz w:val="32"/>
          <w:szCs w:val="32"/>
        </w:rPr>
        <w:fldChar w:fldCharType="separate"/>
      </w:r>
      <w:r w:rsidR="005C270B" w:rsidRPr="005B19B5">
        <w:rPr>
          <w:rFonts w:ascii="Times New Roman" w:hAnsi="Times New Roman" w:cs="Times New Roman"/>
          <w:b/>
          <w:bCs/>
          <w:sz w:val="32"/>
          <w:szCs w:val="32"/>
        </w:rPr>
        <w:t xml:space="preserve">(Cindy </w:t>
      </w:r>
      <w:r w:rsidR="00360AA5" w:rsidRPr="005B19B5">
        <w:rPr>
          <w:rFonts w:ascii="Times New Roman" w:hAnsi="Times New Roman" w:cs="Times New Roman"/>
          <w:b/>
          <w:bCs/>
          <w:sz w:val="32"/>
          <w:szCs w:val="32"/>
        </w:rPr>
        <w:t>Calmettes.2020)</w:t>
      </w:r>
      <w:r w:rsidR="00D20FC2" w:rsidRPr="005B19B5">
        <w:rPr>
          <w:rFonts w:ascii="Times New Roman" w:hAnsi="Times New Roman" w:cs="Times New Roman"/>
          <w:b/>
          <w:bCs/>
          <w:sz w:val="32"/>
          <w:szCs w:val="32"/>
        </w:rPr>
        <w:fldChar w:fldCharType="end"/>
      </w:r>
      <w:r w:rsidR="005C270B" w:rsidRPr="005B19B5">
        <w:rPr>
          <w:rFonts w:ascii="Times New Roman" w:hAnsi="Times New Roman" w:cs="Times New Roman"/>
          <w:b/>
          <w:bCs/>
          <w:sz w:val="32"/>
          <w:szCs w:val="32"/>
        </w:rPr>
        <w:t>.</w:t>
      </w:r>
    </w:p>
    <w:p w:rsidR="00EB5D51" w:rsidRPr="00884749" w:rsidRDefault="00EB5D51" w:rsidP="002B16DD">
      <w:pPr>
        <w:autoSpaceDE w:val="0"/>
        <w:autoSpaceDN w:val="0"/>
        <w:adjustRightInd w:val="0"/>
        <w:spacing w:after="0" w:line="240" w:lineRule="auto"/>
        <w:rPr>
          <w:rFonts w:ascii="TimesNewRomanPS-BoldMT" w:hAnsi="TimesNewRomanPS-BoldMT" w:cs="TimesNewRomanPS-BoldMT"/>
          <w:bCs/>
          <w:color w:val="000000"/>
          <w:sz w:val="24"/>
          <w:szCs w:val="24"/>
        </w:rPr>
      </w:pPr>
    </w:p>
    <w:p w:rsidR="000C2CD9" w:rsidRDefault="000C2CD9" w:rsidP="00385324">
      <w:pPr>
        <w:pStyle w:val="Titre"/>
        <w:pBdr>
          <w:bottom w:val="none" w:sz="0" w:space="0" w:color="auto"/>
        </w:pBdr>
      </w:pPr>
    </w:p>
    <w:p w:rsidR="000C2CD9" w:rsidRDefault="000C2CD9" w:rsidP="00385324">
      <w:pPr>
        <w:pStyle w:val="Titre"/>
        <w:pBdr>
          <w:bottom w:val="none" w:sz="0" w:space="0" w:color="auto"/>
        </w:pBdr>
      </w:pPr>
    </w:p>
    <w:p w:rsidR="000C2CD9" w:rsidRDefault="000C2CD9" w:rsidP="00385324">
      <w:pPr>
        <w:pStyle w:val="Titre"/>
        <w:pBdr>
          <w:bottom w:val="none" w:sz="0" w:space="0" w:color="auto"/>
        </w:pBdr>
      </w:pPr>
    </w:p>
    <w:p w:rsidR="000C2CD9" w:rsidRDefault="000C2CD9" w:rsidP="00385324">
      <w:pPr>
        <w:pStyle w:val="Titre"/>
        <w:pBdr>
          <w:bottom w:val="none" w:sz="0" w:space="0" w:color="auto"/>
        </w:pBdr>
        <w:shd w:val="clear" w:color="auto" w:fill="FFFFFF" w:themeFill="background1"/>
      </w:pPr>
    </w:p>
    <w:p w:rsidR="005B19B5" w:rsidRDefault="00385324" w:rsidP="005B19B5">
      <w:pPr>
        <w:pStyle w:val="Titre"/>
        <w:pBdr>
          <w:bottom w:val="none" w:sz="0" w:space="0" w:color="auto"/>
        </w:pBdr>
        <w:shd w:val="clear" w:color="auto" w:fill="FFFFFF" w:themeFill="background1"/>
        <w:tabs>
          <w:tab w:val="center" w:pos="4702"/>
          <w:tab w:val="left" w:pos="8221"/>
        </w:tabs>
      </w:pPr>
      <w:r>
        <w:tab/>
      </w:r>
      <w:r>
        <w:tab/>
      </w:r>
    </w:p>
    <w:p w:rsidR="005B19B5" w:rsidRDefault="005B19B5" w:rsidP="005B19B5">
      <w:pPr>
        <w:pStyle w:val="Titre"/>
        <w:pBdr>
          <w:bottom w:val="none" w:sz="0" w:space="0" w:color="auto"/>
        </w:pBdr>
        <w:shd w:val="clear" w:color="auto" w:fill="FFFFFF" w:themeFill="background1"/>
        <w:tabs>
          <w:tab w:val="center" w:pos="4702"/>
          <w:tab w:val="left" w:pos="8221"/>
        </w:tabs>
      </w:pPr>
    </w:p>
    <w:p w:rsidR="00C907B8" w:rsidRDefault="00C907B8" w:rsidP="00C907B8">
      <w:pPr>
        <w:pStyle w:val="Sansinterligne"/>
        <w:shd w:val="clear" w:color="auto" w:fill="FFFFFF" w:themeFill="background1"/>
        <w:rPr>
          <w:b/>
          <w:color w:val="C0504D" w:themeColor="accent2"/>
          <w:sz w:val="40"/>
          <w:szCs w:val="40"/>
        </w:rPr>
      </w:pPr>
    </w:p>
    <w:p w:rsidR="00C907B8" w:rsidRDefault="00C907B8" w:rsidP="00C907B8">
      <w:pPr>
        <w:pStyle w:val="Sansinterligne"/>
        <w:shd w:val="clear" w:color="auto" w:fill="FFFFFF" w:themeFill="background1"/>
        <w:rPr>
          <w:b/>
          <w:color w:val="C0504D" w:themeColor="accent2"/>
          <w:sz w:val="40"/>
          <w:szCs w:val="40"/>
        </w:rPr>
      </w:pPr>
    </w:p>
    <w:p w:rsidR="00C907B8" w:rsidRDefault="00C907B8" w:rsidP="00C907B8">
      <w:pPr>
        <w:pStyle w:val="Sansinterligne"/>
        <w:shd w:val="clear" w:color="auto" w:fill="FFFFFF" w:themeFill="background1"/>
        <w:rPr>
          <w:b/>
          <w:color w:val="C0504D" w:themeColor="accent2"/>
          <w:sz w:val="40"/>
          <w:szCs w:val="40"/>
        </w:rPr>
      </w:pPr>
    </w:p>
    <w:p w:rsidR="00C907B8" w:rsidRPr="00C907B8" w:rsidRDefault="00C907B8" w:rsidP="00C907B8">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5B19B5" w:rsidRDefault="005B19B5" w:rsidP="005B19B5">
      <w:pPr>
        <w:pStyle w:val="Titre"/>
        <w:pBdr>
          <w:bottom w:val="none" w:sz="0" w:space="0" w:color="auto"/>
        </w:pBdr>
        <w:shd w:val="clear" w:color="auto" w:fill="FFFFFF" w:themeFill="background1"/>
        <w:tabs>
          <w:tab w:val="center" w:pos="4702"/>
          <w:tab w:val="left" w:pos="8221"/>
        </w:tabs>
      </w:pPr>
    </w:p>
    <w:p w:rsidR="00444D76" w:rsidRPr="00AB4574" w:rsidRDefault="008135D2" w:rsidP="00444D76">
      <w:pPr>
        <w:rPr>
          <w:b/>
          <w:bCs/>
          <w:sz w:val="32"/>
          <w:szCs w:val="32"/>
          <w:u w:val="single"/>
        </w:rPr>
      </w:pPr>
      <w:r w:rsidRPr="00AB4574">
        <w:rPr>
          <w:b/>
          <w:bCs/>
          <w:sz w:val="32"/>
          <w:szCs w:val="32"/>
          <w:u w:val="single"/>
        </w:rPr>
        <w:t>Définition :</w:t>
      </w:r>
    </w:p>
    <w:p w:rsidR="00B37A25" w:rsidRPr="00444D76" w:rsidRDefault="00360AA5" w:rsidP="00444D76">
      <w:pPr>
        <w:pStyle w:val="Titre"/>
        <w:pBdr>
          <w:bottom w:val="none" w:sz="0" w:space="0" w:color="auto"/>
        </w:pBdr>
        <w:shd w:val="clear" w:color="auto" w:fill="FFFFFF" w:themeFill="background1"/>
        <w:tabs>
          <w:tab w:val="center" w:pos="4702"/>
          <w:tab w:val="left" w:pos="8221"/>
        </w:tabs>
        <w:rPr>
          <w:color w:val="000000" w:themeColor="text1"/>
          <w:sz w:val="32"/>
          <w:szCs w:val="32"/>
        </w:rPr>
      </w:pPr>
      <w:r w:rsidRPr="00444D76">
        <w:rPr>
          <w:rFonts w:ascii="Calibri" w:hAnsi="Calibri" w:cs="Calibri"/>
          <w:color w:val="000000" w:themeColor="text1"/>
          <w:sz w:val="32"/>
          <w:szCs w:val="32"/>
        </w:rPr>
        <w:t>Respiratoires</w:t>
      </w:r>
      <w:r w:rsidR="00B37A25" w:rsidRPr="00444D76">
        <w:rPr>
          <w:rFonts w:ascii="Calibri" w:hAnsi="Calibri" w:cs="Calibri"/>
          <w:color w:val="000000" w:themeColor="text1"/>
          <w:sz w:val="32"/>
          <w:szCs w:val="32"/>
        </w:rPr>
        <w:t xml:space="preserve">, </w:t>
      </w:r>
      <w:r w:rsidR="002D1B6A" w:rsidRPr="00444D76">
        <w:rPr>
          <w:rFonts w:ascii="Calibri" w:hAnsi="Calibri" w:cs="Calibri"/>
          <w:color w:val="000000" w:themeColor="text1"/>
          <w:sz w:val="32"/>
          <w:szCs w:val="32"/>
        </w:rPr>
        <w:t>généralement</w:t>
      </w:r>
      <w:r w:rsidR="00B37A25" w:rsidRPr="00444D76">
        <w:rPr>
          <w:rFonts w:ascii="Calibri" w:hAnsi="Calibri" w:cs="Calibri"/>
          <w:color w:val="000000" w:themeColor="text1"/>
          <w:sz w:val="32"/>
          <w:szCs w:val="32"/>
        </w:rPr>
        <w:t xml:space="preserve"> </w:t>
      </w:r>
      <w:r w:rsidR="002D1B6A" w:rsidRPr="00444D76">
        <w:rPr>
          <w:rFonts w:ascii="Calibri" w:hAnsi="Calibri" w:cs="Calibri"/>
          <w:color w:val="000000" w:themeColor="text1"/>
          <w:sz w:val="32"/>
          <w:szCs w:val="32"/>
        </w:rPr>
        <w:t>caractérisée</w:t>
      </w:r>
      <w:r w:rsidR="00B37A25" w:rsidRPr="00444D76">
        <w:rPr>
          <w:rFonts w:ascii="Calibri" w:hAnsi="Calibri" w:cs="Calibri"/>
          <w:color w:val="000000" w:themeColor="text1"/>
          <w:sz w:val="32"/>
          <w:szCs w:val="32"/>
        </w:rPr>
        <w:t xml:space="preserve"> par </w:t>
      </w:r>
      <w:r w:rsidR="00F528D4" w:rsidRPr="00444D76">
        <w:rPr>
          <w:rFonts w:ascii="Calibri" w:hAnsi="Calibri" w:cs="Calibri"/>
          <w:color w:val="000000" w:themeColor="text1"/>
          <w:sz w:val="32"/>
          <w:szCs w:val="32"/>
        </w:rPr>
        <w:t xml:space="preserve"> plusieurs</w:t>
      </w:r>
      <w:r w:rsidR="00CF3343" w:rsidRPr="00444D76">
        <w:rPr>
          <w:rFonts w:ascii="Calibri" w:hAnsi="Calibri" w:cs="Calibri"/>
          <w:color w:val="000000" w:themeColor="text1"/>
          <w:sz w:val="32"/>
          <w:szCs w:val="32"/>
        </w:rPr>
        <w:t xml:space="preserve"> </w:t>
      </w:r>
      <w:r w:rsidR="00AC4138" w:rsidRPr="00444D76">
        <w:rPr>
          <w:rFonts w:ascii="Calibri" w:hAnsi="Calibri" w:cs="Calibri"/>
          <w:color w:val="000000" w:themeColor="text1"/>
          <w:sz w:val="32"/>
          <w:szCs w:val="32"/>
        </w:rPr>
        <w:t>s</w:t>
      </w:r>
      <w:r w:rsidR="00AE3B4C" w:rsidRPr="00444D76">
        <w:rPr>
          <w:rFonts w:ascii="Calibri" w:hAnsi="Calibri" w:cs="Calibri"/>
          <w:color w:val="000000" w:themeColor="text1"/>
          <w:sz w:val="32"/>
          <w:szCs w:val="32"/>
        </w:rPr>
        <w:t>ymptômes</w:t>
      </w:r>
      <w:r w:rsidR="00AC4138" w:rsidRPr="00444D76">
        <w:rPr>
          <w:rFonts w:ascii="Calibri" w:hAnsi="Calibri" w:cs="Calibri"/>
          <w:color w:val="000000" w:themeColor="text1"/>
          <w:sz w:val="32"/>
          <w:szCs w:val="32"/>
        </w:rPr>
        <w:t xml:space="preserve"> respiratoires tels </w:t>
      </w:r>
      <w:r w:rsidR="00F528D4" w:rsidRPr="00444D76">
        <w:rPr>
          <w:rFonts w:ascii="Calibri" w:hAnsi="Calibri" w:cs="Calibri"/>
          <w:color w:val="000000" w:themeColor="text1"/>
          <w:sz w:val="32"/>
          <w:szCs w:val="32"/>
        </w:rPr>
        <w:t>que (dyspnée</w:t>
      </w:r>
      <w:r w:rsidR="00B37A25" w:rsidRPr="00444D76">
        <w:rPr>
          <w:rFonts w:ascii="Calibri" w:hAnsi="Calibri" w:cs="Calibri"/>
          <w:color w:val="000000" w:themeColor="text1"/>
          <w:sz w:val="32"/>
          <w:szCs w:val="32"/>
        </w:rPr>
        <w:t xml:space="preserve">, </w:t>
      </w:r>
      <w:r w:rsidR="002D1B6A" w:rsidRPr="00444D76">
        <w:rPr>
          <w:rFonts w:ascii="Calibri" w:hAnsi="Calibri" w:cs="Calibri"/>
          <w:color w:val="000000" w:themeColor="text1"/>
          <w:sz w:val="32"/>
          <w:szCs w:val="32"/>
        </w:rPr>
        <w:t xml:space="preserve">respiration sifflante, toux oppression thoracique </w:t>
      </w:r>
      <w:r w:rsidR="00AC4138" w:rsidRPr="00444D76">
        <w:rPr>
          <w:rFonts w:ascii="Calibri" w:hAnsi="Calibri" w:cs="Calibri"/>
          <w:color w:val="000000" w:themeColor="text1"/>
          <w:sz w:val="32"/>
          <w:szCs w:val="32"/>
        </w:rPr>
        <w:t xml:space="preserve"> v</w:t>
      </w:r>
      <w:r w:rsidR="002D1B6A" w:rsidRPr="00444D76">
        <w:rPr>
          <w:rFonts w:ascii="Calibri" w:hAnsi="Calibri" w:cs="Calibri"/>
          <w:color w:val="000000" w:themeColor="text1"/>
          <w:sz w:val="32"/>
          <w:szCs w:val="32"/>
        </w:rPr>
        <w:t>ariables</w:t>
      </w:r>
      <w:r w:rsidR="00B37A25" w:rsidRPr="00444D76">
        <w:rPr>
          <w:rFonts w:ascii="Calibri" w:hAnsi="Calibri" w:cs="Calibri"/>
          <w:color w:val="000000" w:themeColor="text1"/>
          <w:sz w:val="32"/>
          <w:szCs w:val="32"/>
        </w:rPr>
        <w:t xml:space="preserve"> en </w:t>
      </w:r>
      <w:r w:rsidR="00AE3B4C" w:rsidRPr="00444D76">
        <w:rPr>
          <w:rFonts w:ascii="Calibri" w:hAnsi="Calibri" w:cs="Calibri"/>
          <w:color w:val="000000" w:themeColor="text1"/>
          <w:sz w:val="32"/>
          <w:szCs w:val="32"/>
        </w:rPr>
        <w:t>intensité</w:t>
      </w:r>
      <w:r w:rsidR="00B37A25" w:rsidRPr="00444D76">
        <w:rPr>
          <w:rFonts w:ascii="Calibri" w:hAnsi="Calibri" w:cs="Calibri"/>
          <w:color w:val="000000" w:themeColor="text1"/>
          <w:sz w:val="32"/>
          <w:szCs w:val="32"/>
        </w:rPr>
        <w:t xml:space="preserve"> et au cours du temps, avec une limitation du </w:t>
      </w:r>
      <w:r w:rsidR="002D1B6A" w:rsidRPr="00444D76">
        <w:rPr>
          <w:rFonts w:ascii="Calibri" w:hAnsi="Calibri" w:cs="Calibri"/>
          <w:color w:val="000000" w:themeColor="text1"/>
          <w:sz w:val="32"/>
          <w:szCs w:val="32"/>
        </w:rPr>
        <w:t xml:space="preserve">influe </w:t>
      </w:r>
      <w:r w:rsidR="00B37A25" w:rsidRPr="00444D76">
        <w:rPr>
          <w:rFonts w:ascii="Calibri" w:hAnsi="Calibri" w:cs="Calibri"/>
          <w:color w:val="000000" w:themeColor="text1"/>
          <w:sz w:val="32"/>
          <w:szCs w:val="32"/>
        </w:rPr>
        <w:t>d’air variable</w:t>
      </w:r>
      <w:r w:rsidR="00AC4138" w:rsidRPr="00444D76">
        <w:rPr>
          <w:rFonts w:ascii="Calibri" w:hAnsi="Calibri" w:cs="Calibri"/>
          <w:color w:val="000000" w:themeColor="text1"/>
          <w:sz w:val="32"/>
          <w:szCs w:val="32"/>
        </w:rPr>
        <w:t>)</w:t>
      </w:r>
      <w:r w:rsidR="00B37A25" w:rsidRPr="00444D76">
        <w:rPr>
          <w:rFonts w:ascii="Calibri" w:hAnsi="Calibri" w:cs="Calibri"/>
          <w:color w:val="000000" w:themeColor="text1"/>
          <w:sz w:val="32"/>
          <w:szCs w:val="32"/>
        </w:rPr>
        <w:t>.</w:t>
      </w:r>
    </w:p>
    <w:p w:rsidR="000E1654" w:rsidRPr="005B19B5" w:rsidRDefault="003D5CB4" w:rsidP="00B37A25">
      <w:pPr>
        <w:autoSpaceDE w:val="0"/>
        <w:autoSpaceDN w:val="0"/>
        <w:adjustRightInd w:val="0"/>
        <w:spacing w:after="0" w:line="240" w:lineRule="auto"/>
        <w:rPr>
          <w:rFonts w:ascii="Calibri" w:hAnsi="Calibri" w:cs="Calibri"/>
          <w:b/>
          <w:bCs/>
          <w:sz w:val="32"/>
          <w:szCs w:val="32"/>
        </w:rPr>
      </w:pPr>
      <w:r w:rsidRPr="005B19B5">
        <w:rPr>
          <w:rFonts w:ascii="Calibri" w:hAnsi="Calibri" w:cs="Calibri"/>
          <w:b/>
          <w:bCs/>
          <w:sz w:val="32"/>
          <w:szCs w:val="32"/>
        </w:rPr>
        <w:fldChar w:fldCharType="begin"/>
      </w:r>
      <w:r w:rsidR="00F11B1E" w:rsidRPr="005B19B5">
        <w:rPr>
          <w:rFonts w:ascii="Calibri" w:hAnsi="Calibri" w:cs="Calibri"/>
          <w:b/>
          <w:bCs/>
          <w:sz w:val="32"/>
          <w:szCs w:val="32"/>
        </w:rPr>
        <w:instrText xml:space="preserve"> ADDIN ZOTERO_ITEM CSL_CITATION {"citationID":"83VJ9WRs","properties":{"formattedCitation":"(\\uc0\\u171{}\\uc0\\u160{}Henry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Pr="005B19B5">
        <w:rPr>
          <w:rFonts w:ascii="Calibri" w:hAnsi="Calibri" w:cs="Calibri"/>
          <w:b/>
          <w:bCs/>
          <w:sz w:val="32"/>
          <w:szCs w:val="32"/>
        </w:rPr>
        <w:fldChar w:fldCharType="separate"/>
      </w:r>
      <w:r w:rsidR="005820FB" w:rsidRPr="005B19B5">
        <w:rPr>
          <w:rFonts w:ascii="Calibri" w:hAnsi="Calibri" w:cs="Times New Roman"/>
          <w:b/>
          <w:bCs/>
          <w:sz w:val="32"/>
          <w:szCs w:val="24"/>
        </w:rPr>
        <w:t>(Henry Meulemans</w:t>
      </w:r>
      <w:r w:rsidR="00F528D4" w:rsidRPr="005B19B5">
        <w:rPr>
          <w:rFonts w:ascii="Calibri" w:hAnsi="Calibri" w:cs="Times New Roman"/>
          <w:b/>
          <w:bCs/>
          <w:sz w:val="32"/>
          <w:szCs w:val="24"/>
        </w:rPr>
        <w:t>, 2021)</w:t>
      </w:r>
      <w:r w:rsidRPr="005B19B5">
        <w:rPr>
          <w:rFonts w:ascii="Calibri" w:hAnsi="Calibri" w:cs="Calibri"/>
          <w:b/>
          <w:bCs/>
          <w:sz w:val="32"/>
          <w:szCs w:val="32"/>
        </w:rPr>
        <w:fldChar w:fldCharType="end"/>
      </w:r>
    </w:p>
    <w:p w:rsidR="003D5CB4" w:rsidRDefault="003D5CB4" w:rsidP="00B37A25">
      <w:pPr>
        <w:autoSpaceDE w:val="0"/>
        <w:autoSpaceDN w:val="0"/>
        <w:adjustRightInd w:val="0"/>
        <w:spacing w:after="0" w:line="240" w:lineRule="auto"/>
        <w:rPr>
          <w:rFonts w:ascii="Calibri" w:hAnsi="Calibri" w:cs="Calibri"/>
          <w:sz w:val="32"/>
          <w:szCs w:val="32"/>
        </w:rPr>
      </w:pPr>
    </w:p>
    <w:p w:rsidR="00F603F0" w:rsidRPr="005B19B5" w:rsidRDefault="00F603F0" w:rsidP="00B37A25">
      <w:pPr>
        <w:autoSpaceDE w:val="0"/>
        <w:autoSpaceDN w:val="0"/>
        <w:adjustRightInd w:val="0"/>
        <w:spacing w:after="0" w:line="240" w:lineRule="auto"/>
        <w:rPr>
          <w:rFonts w:ascii="TimesNewRomanPS-BoldMT" w:hAnsi="TimesNewRomanPS-BoldMT" w:cs="TimesNewRomanPS-BoldMT"/>
          <w:b/>
          <w:bCs/>
          <w:noProof/>
          <w:color w:val="000000"/>
          <w:lang w:eastAsia="fr-FR"/>
        </w:rPr>
      </w:pPr>
      <w:r w:rsidRPr="005B19B5">
        <w:rPr>
          <w:rFonts w:ascii="TimesNewRomanPS-BoldMT" w:hAnsi="TimesNewRomanPS-BoldMT" w:cs="TimesNewRomanPS-BoldMT"/>
          <w:b/>
          <w:bCs/>
          <w:noProof/>
          <w:color w:val="000000"/>
          <w:lang w:eastAsia="fr-FR"/>
        </w:rPr>
        <w:drawing>
          <wp:inline distT="0" distB="0" distL="0" distR="0" wp14:anchorId="506C2AAC" wp14:editId="60ADDC67">
            <wp:extent cx="5961413" cy="3265714"/>
            <wp:effectExtent l="0" t="0" r="127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1540" cy="3271262"/>
                    </a:xfrm>
                    <a:prstGeom prst="rect">
                      <a:avLst/>
                    </a:prstGeom>
                    <a:noFill/>
                    <a:ln>
                      <a:noFill/>
                    </a:ln>
                  </pic:spPr>
                </pic:pic>
              </a:graphicData>
            </a:graphic>
          </wp:inline>
        </w:drawing>
      </w:r>
    </w:p>
    <w:p w:rsidR="00916B3D" w:rsidRDefault="00916B3D" w:rsidP="00B37A25">
      <w:pPr>
        <w:autoSpaceDE w:val="0"/>
        <w:autoSpaceDN w:val="0"/>
        <w:adjustRightInd w:val="0"/>
        <w:spacing w:after="0" w:line="240" w:lineRule="auto"/>
        <w:rPr>
          <w:rFonts w:ascii="TimesNewRomanPS-BoldMT" w:hAnsi="TimesNewRomanPS-BoldMT" w:cs="Times New Roman"/>
        </w:rPr>
      </w:pPr>
    </w:p>
    <w:p w:rsidR="00916B3D" w:rsidRDefault="00916B3D" w:rsidP="00B37A25">
      <w:pPr>
        <w:autoSpaceDE w:val="0"/>
        <w:autoSpaceDN w:val="0"/>
        <w:adjustRightInd w:val="0"/>
        <w:spacing w:after="0" w:line="240" w:lineRule="auto"/>
        <w:rPr>
          <w:rFonts w:ascii="TimesNewRomanPS-BoldMT" w:hAnsi="TimesNewRomanPS-BoldMT" w:cs="Times New Roman"/>
        </w:rPr>
      </w:pPr>
    </w:p>
    <w:p w:rsidR="00916B3D" w:rsidRDefault="00916B3D" w:rsidP="00B37A25">
      <w:pPr>
        <w:autoSpaceDE w:val="0"/>
        <w:autoSpaceDN w:val="0"/>
        <w:adjustRightInd w:val="0"/>
        <w:spacing w:after="0" w:line="240" w:lineRule="auto"/>
        <w:rPr>
          <w:rFonts w:ascii="TimesNewRomanPS-BoldMT" w:hAnsi="TimesNewRomanPS-BoldMT" w:cs="Times New Roman"/>
        </w:rPr>
      </w:pPr>
    </w:p>
    <w:p w:rsidR="003D5CB4" w:rsidRDefault="00136771" w:rsidP="00B37A25">
      <w:pPr>
        <w:autoSpaceDE w:val="0"/>
        <w:autoSpaceDN w:val="0"/>
        <w:adjustRightInd w:val="0"/>
        <w:spacing w:after="0" w:line="240" w:lineRule="auto"/>
        <w:rPr>
          <w:rFonts w:ascii="TimesNewRomanPS-BoldMT" w:hAnsi="TimesNewRomanPS-BoldMT" w:cs="TimesNewRomanPS-BoldMT"/>
          <w:b/>
          <w:bCs/>
          <w:noProof/>
          <w:color w:val="000000"/>
          <w:lang w:eastAsia="fr-FR"/>
        </w:rPr>
      </w:pPr>
      <w:r>
        <w:rPr>
          <w:rFonts w:ascii="TimesNewRomanPS-BoldMT" w:hAnsi="TimesNewRomanPS-BoldMT" w:cs="TimesNewRomanPS-BoldMT"/>
          <w:b/>
          <w:bCs/>
          <w:noProof/>
          <w:color w:val="000000"/>
          <w:lang w:eastAsia="fr-FR"/>
        </w:rPr>
        <w:t xml:space="preserve">Figure 01 : discription </w:t>
      </w:r>
      <w:r w:rsidRPr="00136771">
        <w:rPr>
          <w:rFonts w:ascii="TimesNewRomanPS-BoldMT" w:hAnsi="TimesNewRomanPS-BoldMT" w:cs="TimesNewRomanPS-BoldMT"/>
          <w:b/>
          <w:bCs/>
          <w:noProof/>
          <w:color w:val="000000"/>
          <w:lang w:eastAsia="fr-FR"/>
        </w:rPr>
        <w:t xml:space="preserve"> l’asthme bronchique comparée à des voies respiratoires normales.</w:t>
      </w:r>
    </w:p>
    <w:p w:rsidR="00553FDB" w:rsidRDefault="00553FDB" w:rsidP="00136771">
      <w:pPr>
        <w:autoSpaceDE w:val="0"/>
        <w:autoSpaceDN w:val="0"/>
        <w:adjustRightInd w:val="0"/>
        <w:spacing w:after="0" w:line="240" w:lineRule="auto"/>
        <w:rPr>
          <w:rFonts w:ascii="Mangal" w:hAnsi="Mangal" w:cs="Mangal"/>
          <w:b/>
          <w:sz w:val="32"/>
          <w:szCs w:val="32"/>
          <w:u w:val="thick"/>
        </w:rPr>
      </w:pPr>
    </w:p>
    <w:p w:rsidR="00553FDB" w:rsidRDefault="00553FDB" w:rsidP="00136771">
      <w:pPr>
        <w:autoSpaceDE w:val="0"/>
        <w:autoSpaceDN w:val="0"/>
        <w:adjustRightInd w:val="0"/>
        <w:spacing w:after="0" w:line="240" w:lineRule="auto"/>
        <w:rPr>
          <w:rFonts w:ascii="Mangal" w:hAnsi="Mangal" w:cs="Mangal"/>
          <w:b/>
          <w:sz w:val="32"/>
          <w:szCs w:val="32"/>
          <w:u w:val="thick"/>
        </w:rPr>
      </w:pPr>
    </w:p>
    <w:p w:rsidR="00D64213" w:rsidRDefault="00D64213" w:rsidP="00916B3D">
      <w:pPr>
        <w:shd w:val="clear" w:color="auto" w:fill="FFFFFF" w:themeFill="background1"/>
        <w:rPr>
          <w:b/>
          <w:sz w:val="32"/>
          <w:szCs w:val="32"/>
        </w:rPr>
      </w:pPr>
    </w:p>
    <w:p w:rsidR="00C907B8" w:rsidRPr="00C907B8" w:rsidRDefault="00C907B8" w:rsidP="00C907B8">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B7177C" w:rsidRDefault="004032B1" w:rsidP="00136771">
      <w:pPr>
        <w:autoSpaceDE w:val="0"/>
        <w:autoSpaceDN w:val="0"/>
        <w:adjustRightInd w:val="0"/>
        <w:spacing w:after="0" w:line="240" w:lineRule="auto"/>
        <w:rPr>
          <w:rFonts w:ascii="Mangal" w:hAnsi="Mangal" w:cs="Mangal"/>
          <w:sz w:val="24"/>
          <w:szCs w:val="24"/>
          <w:u w:val="thick"/>
        </w:rPr>
      </w:pPr>
      <w:r>
        <w:rPr>
          <w:rFonts w:ascii="Mangal" w:hAnsi="Mangal" w:cs="Mangal"/>
          <w:b/>
          <w:sz w:val="32"/>
          <w:szCs w:val="32"/>
          <w:u w:val="thick"/>
        </w:rPr>
        <w:t>Les types de l’asthme allergique</w:t>
      </w:r>
      <w:r w:rsidR="00B7177C" w:rsidRPr="00F848D6">
        <w:rPr>
          <w:rFonts w:ascii="Mangal" w:hAnsi="Mangal" w:cs="Mangal"/>
          <w:sz w:val="24"/>
          <w:szCs w:val="24"/>
          <w:u w:val="thick"/>
        </w:rPr>
        <w:t xml:space="preserve"> :</w:t>
      </w:r>
    </w:p>
    <w:p w:rsidR="00F528D4" w:rsidRDefault="00F528D4" w:rsidP="002F3B23">
      <w:pPr>
        <w:autoSpaceDE w:val="0"/>
        <w:autoSpaceDN w:val="0"/>
        <w:adjustRightInd w:val="0"/>
        <w:spacing w:after="0" w:line="240" w:lineRule="auto"/>
        <w:rPr>
          <w:rFonts w:ascii="Mangal" w:hAnsi="Mangal" w:cs="Mangal"/>
          <w:sz w:val="24"/>
          <w:szCs w:val="24"/>
          <w:u w:val="thick"/>
        </w:rPr>
      </w:pPr>
    </w:p>
    <w:p w:rsidR="00F528D4" w:rsidRDefault="00341643" w:rsidP="002F3B23">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Il </w:t>
      </w:r>
      <w:proofErr w:type="spellStart"/>
      <w:r>
        <w:rPr>
          <w:rFonts w:ascii="Times New Roman" w:hAnsi="Times New Roman" w:cs="Times New Roman"/>
          <w:sz w:val="32"/>
          <w:szCs w:val="32"/>
        </w:rPr>
        <w:t>ya</w:t>
      </w:r>
      <w:proofErr w:type="spellEnd"/>
      <w:r>
        <w:rPr>
          <w:rFonts w:ascii="Times New Roman" w:hAnsi="Times New Roman" w:cs="Times New Roman"/>
          <w:sz w:val="32"/>
          <w:szCs w:val="32"/>
        </w:rPr>
        <w:t xml:space="preserve"> deux grande  types de l’asthme allergique </w:t>
      </w:r>
      <w:r w:rsidR="0093630B">
        <w:rPr>
          <w:rFonts w:ascii="Times New Roman" w:hAnsi="Times New Roman" w:cs="Times New Roman"/>
          <w:sz w:val="32"/>
          <w:szCs w:val="32"/>
        </w:rPr>
        <w:t>divisée</w:t>
      </w:r>
      <w:r>
        <w:rPr>
          <w:rFonts w:ascii="Times New Roman" w:hAnsi="Times New Roman" w:cs="Times New Roman"/>
          <w:sz w:val="32"/>
          <w:szCs w:val="32"/>
        </w:rPr>
        <w:t xml:space="preserve">  </w:t>
      </w:r>
      <w:r w:rsidR="0093630B">
        <w:rPr>
          <w:rFonts w:ascii="Times New Roman" w:hAnsi="Times New Roman" w:cs="Times New Roman"/>
          <w:sz w:val="32"/>
          <w:szCs w:val="32"/>
        </w:rPr>
        <w:t>Solon</w:t>
      </w:r>
      <w:r>
        <w:rPr>
          <w:rFonts w:ascii="Times New Roman" w:hAnsi="Times New Roman" w:cs="Times New Roman"/>
          <w:sz w:val="32"/>
          <w:szCs w:val="32"/>
        </w:rPr>
        <w:t xml:space="preserve"> </w:t>
      </w:r>
      <w:r w:rsidR="0093630B">
        <w:rPr>
          <w:rFonts w:ascii="Times New Roman" w:hAnsi="Times New Roman" w:cs="Times New Roman"/>
          <w:sz w:val="32"/>
          <w:szCs w:val="32"/>
        </w:rPr>
        <w:t>inhalation</w:t>
      </w:r>
      <w:r>
        <w:rPr>
          <w:rFonts w:ascii="Times New Roman" w:hAnsi="Times New Roman" w:cs="Times New Roman"/>
          <w:sz w:val="32"/>
          <w:szCs w:val="32"/>
        </w:rPr>
        <w:t xml:space="preserve"> </w:t>
      </w:r>
      <w:r w:rsidR="0093630B">
        <w:rPr>
          <w:rFonts w:ascii="Times New Roman" w:hAnsi="Times New Roman" w:cs="Times New Roman"/>
          <w:sz w:val="32"/>
          <w:szCs w:val="32"/>
        </w:rPr>
        <w:t>ou non allergène</w:t>
      </w:r>
    </w:p>
    <w:p w:rsidR="00444D76" w:rsidRDefault="00444D76" w:rsidP="0093630B">
      <w:pPr>
        <w:autoSpaceDE w:val="0"/>
        <w:autoSpaceDN w:val="0"/>
        <w:adjustRightInd w:val="0"/>
        <w:spacing w:after="0" w:line="240" w:lineRule="auto"/>
        <w:rPr>
          <w:rFonts w:ascii="Times New Roman" w:hAnsi="Times New Roman" w:cs="Times New Roman"/>
          <w:sz w:val="32"/>
          <w:szCs w:val="32"/>
        </w:rPr>
      </w:pPr>
    </w:p>
    <w:p w:rsidR="00B7177C" w:rsidRPr="002F3B23" w:rsidRDefault="002F3B23" w:rsidP="0093630B">
      <w:pPr>
        <w:autoSpaceDE w:val="0"/>
        <w:autoSpaceDN w:val="0"/>
        <w:adjustRightInd w:val="0"/>
        <w:spacing w:after="0" w:line="240" w:lineRule="auto"/>
        <w:rPr>
          <w:rFonts w:ascii="Times New Roman" w:hAnsi="Times New Roman" w:cs="Times New Roman"/>
          <w:sz w:val="32"/>
          <w:szCs w:val="32"/>
        </w:rPr>
      </w:pPr>
      <w:r w:rsidRPr="00263794">
        <w:rPr>
          <w:rFonts w:ascii="Times New Roman" w:hAnsi="Times New Roman" w:cs="Times New Roman"/>
          <w:sz w:val="32"/>
          <w:szCs w:val="32"/>
        </w:rPr>
        <w:t>• Les asthmes allergiques</w:t>
      </w:r>
      <w:r>
        <w:rPr>
          <w:rFonts w:ascii="Times New Roman" w:hAnsi="Times New Roman" w:cs="Times New Roman"/>
          <w:sz w:val="32"/>
          <w:szCs w:val="32"/>
        </w:rPr>
        <w:t xml:space="preserve"> </w:t>
      </w:r>
      <w:r w:rsidRPr="002F3B23">
        <w:rPr>
          <w:rFonts w:ascii="Times New Roman" w:hAnsi="Times New Roman" w:cs="Times New Roman"/>
          <w:sz w:val="32"/>
          <w:szCs w:val="32"/>
        </w:rPr>
        <w:t xml:space="preserve">ou </w:t>
      </w:r>
      <w:r w:rsidRPr="002F3B23">
        <w:rPr>
          <w:sz w:val="32"/>
          <w:szCs w:val="32"/>
        </w:rPr>
        <w:t>extrinsèque</w:t>
      </w:r>
      <w:r>
        <w:rPr>
          <w:sz w:val="28"/>
          <w:szCs w:val="28"/>
        </w:rPr>
        <w:t>s</w:t>
      </w:r>
      <w:r w:rsidR="00B7177C" w:rsidRPr="00263794">
        <w:rPr>
          <w:rFonts w:ascii="Times New Roman" w:hAnsi="Times New Roman" w:cs="Times New Roman"/>
          <w:sz w:val="32"/>
          <w:szCs w:val="32"/>
        </w:rPr>
        <w:t>: l’origine de</w:t>
      </w:r>
      <w:r w:rsidR="00F848D6">
        <w:rPr>
          <w:rFonts w:ascii="Times New Roman" w:hAnsi="Times New Roman" w:cs="Times New Roman"/>
          <w:sz w:val="32"/>
          <w:szCs w:val="32"/>
        </w:rPr>
        <w:t>s crises est liée à</w:t>
      </w:r>
      <w:r w:rsidR="00EC27A0" w:rsidRPr="00263794">
        <w:rPr>
          <w:rFonts w:ascii="Times New Roman" w:hAnsi="Times New Roman" w:cs="Times New Roman"/>
          <w:sz w:val="32"/>
          <w:szCs w:val="32"/>
        </w:rPr>
        <w:t xml:space="preserve"> un </w:t>
      </w:r>
      <w:r w:rsidRPr="00263794">
        <w:rPr>
          <w:rFonts w:ascii="Times New Roman" w:hAnsi="Times New Roman" w:cs="Times New Roman"/>
          <w:sz w:val="32"/>
          <w:szCs w:val="32"/>
        </w:rPr>
        <w:t>allergène</w:t>
      </w:r>
      <w:r>
        <w:rPr>
          <w:rFonts w:ascii="Times New Roman" w:hAnsi="Times New Roman" w:cs="Times New Roman"/>
          <w:sz w:val="32"/>
          <w:szCs w:val="32"/>
        </w:rPr>
        <w:t>, présent</w:t>
      </w:r>
      <w:r w:rsidRPr="002F3B23">
        <w:rPr>
          <w:sz w:val="32"/>
          <w:szCs w:val="32"/>
        </w:rPr>
        <w:t xml:space="preserve"> lorsque l’inhalation d’allergène </w:t>
      </w:r>
      <w:r>
        <w:rPr>
          <w:sz w:val="32"/>
          <w:szCs w:val="32"/>
        </w:rPr>
        <w:t xml:space="preserve"> exemples :</w:t>
      </w:r>
      <w:r w:rsidR="00B7177C" w:rsidRPr="002F3B23">
        <w:rPr>
          <w:rFonts w:ascii="Times New Roman" w:hAnsi="Times New Roman" w:cs="Times New Roman"/>
          <w:sz w:val="32"/>
          <w:szCs w:val="32"/>
        </w:rPr>
        <w:t xml:space="preserve"> (pollen, acariens, animaux…)</w:t>
      </w:r>
    </w:p>
    <w:p w:rsidR="00B7177C" w:rsidRPr="00263794" w:rsidRDefault="00B7177C" w:rsidP="00B7177C">
      <w:pPr>
        <w:autoSpaceDE w:val="0"/>
        <w:autoSpaceDN w:val="0"/>
        <w:adjustRightInd w:val="0"/>
        <w:spacing w:after="0" w:line="240" w:lineRule="auto"/>
        <w:rPr>
          <w:rFonts w:ascii="Times New Roman" w:hAnsi="Times New Roman" w:cs="Times New Roman"/>
          <w:sz w:val="32"/>
          <w:szCs w:val="32"/>
        </w:rPr>
      </w:pPr>
      <w:r w:rsidRPr="00263794">
        <w:rPr>
          <w:rFonts w:ascii="Times New Roman" w:hAnsi="Times New Roman" w:cs="Times New Roman"/>
          <w:sz w:val="32"/>
          <w:szCs w:val="32"/>
        </w:rPr>
        <w:t>• Les asthmes non allergiques</w:t>
      </w:r>
      <w:r w:rsidR="002F3B23">
        <w:rPr>
          <w:rFonts w:ascii="Times New Roman" w:hAnsi="Times New Roman" w:cs="Times New Roman"/>
          <w:sz w:val="32"/>
          <w:szCs w:val="32"/>
        </w:rPr>
        <w:t xml:space="preserve"> </w:t>
      </w:r>
      <w:r w:rsidR="002F3B23" w:rsidRPr="002F3B23">
        <w:rPr>
          <w:rFonts w:ascii="Times New Roman" w:hAnsi="Times New Roman" w:cs="Times New Roman"/>
          <w:sz w:val="32"/>
          <w:szCs w:val="32"/>
        </w:rPr>
        <w:t xml:space="preserve">ou </w:t>
      </w:r>
      <w:r w:rsidR="002F3B23" w:rsidRPr="002F3B23">
        <w:rPr>
          <w:sz w:val="32"/>
          <w:szCs w:val="32"/>
        </w:rPr>
        <w:t>intrinsèque</w:t>
      </w:r>
      <w:r w:rsidR="002F3B23">
        <w:rPr>
          <w:sz w:val="28"/>
          <w:szCs w:val="28"/>
        </w:rPr>
        <w:t xml:space="preserve"> </w:t>
      </w:r>
      <w:r w:rsidRPr="00263794">
        <w:rPr>
          <w:rFonts w:ascii="Times New Roman" w:hAnsi="Times New Roman" w:cs="Times New Roman"/>
          <w:sz w:val="32"/>
          <w:szCs w:val="32"/>
        </w:rPr>
        <w:t xml:space="preserve"> (qui semblent apparaitre plus tardivement, chez l’adulte) : l’origine des crises n’est pas </w:t>
      </w:r>
      <w:r w:rsidR="00EC27A0" w:rsidRPr="00263794">
        <w:rPr>
          <w:rFonts w:ascii="Times New Roman" w:hAnsi="Times New Roman" w:cs="Times New Roman"/>
          <w:sz w:val="32"/>
          <w:szCs w:val="32"/>
        </w:rPr>
        <w:t>liée</w:t>
      </w:r>
      <w:r w:rsidR="00F848D6">
        <w:rPr>
          <w:rFonts w:ascii="Times New Roman" w:hAnsi="Times New Roman" w:cs="Times New Roman"/>
          <w:sz w:val="32"/>
          <w:szCs w:val="32"/>
        </w:rPr>
        <w:t xml:space="preserve"> à</w:t>
      </w:r>
      <w:r w:rsidRPr="00263794">
        <w:rPr>
          <w:rFonts w:ascii="Times New Roman" w:hAnsi="Times New Roman" w:cs="Times New Roman"/>
          <w:sz w:val="32"/>
          <w:szCs w:val="32"/>
        </w:rPr>
        <w:t xml:space="preserve"> un </w:t>
      </w:r>
      <w:r w:rsidR="00EC27A0" w:rsidRPr="00263794">
        <w:rPr>
          <w:rFonts w:ascii="Times New Roman" w:hAnsi="Times New Roman" w:cs="Times New Roman"/>
          <w:sz w:val="32"/>
          <w:szCs w:val="32"/>
        </w:rPr>
        <w:t>allergène</w:t>
      </w:r>
      <w:r w:rsidR="00FC3084">
        <w:rPr>
          <w:rFonts w:ascii="Times New Roman" w:hAnsi="Times New Roman" w:cs="Times New Roman"/>
          <w:sz w:val="32"/>
          <w:szCs w:val="32"/>
        </w:rPr>
        <w:t xml:space="preserve"> </w:t>
      </w:r>
      <w:r w:rsidR="00FC3084" w:rsidRPr="005B19B5">
        <w:rPr>
          <w:rFonts w:ascii="Times New Roman" w:hAnsi="Times New Roman" w:cs="Times New Roman"/>
          <w:b/>
          <w:bCs/>
          <w:sz w:val="32"/>
          <w:szCs w:val="32"/>
        </w:rPr>
        <w:fldChar w:fldCharType="begin"/>
      </w:r>
      <w:r w:rsidR="00D6582E" w:rsidRPr="005B19B5">
        <w:rPr>
          <w:rFonts w:ascii="Times New Roman" w:hAnsi="Times New Roman" w:cs="Times New Roman"/>
          <w:b/>
          <w:bCs/>
          <w:sz w:val="32"/>
          <w:szCs w:val="32"/>
        </w:rPr>
        <w:instrText xml:space="preserve"> ADDIN ZOTERO_ITEM CSL_CITATION {"citationID":"FhoiJZ2X","properties":{"formattedCitation":"(\\uc0\\u171{}\\uc0\\u160{}Henry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00FC3084" w:rsidRPr="005B19B5">
        <w:rPr>
          <w:rFonts w:ascii="Times New Roman" w:hAnsi="Times New Roman" w:cs="Times New Roman"/>
          <w:b/>
          <w:bCs/>
          <w:sz w:val="32"/>
          <w:szCs w:val="32"/>
        </w:rPr>
        <w:fldChar w:fldCharType="separate"/>
      </w:r>
      <w:r w:rsidR="00FC3084" w:rsidRPr="005B19B5">
        <w:rPr>
          <w:rFonts w:ascii="Times New Roman" w:hAnsi="Times New Roman" w:cs="Times New Roman"/>
          <w:b/>
          <w:bCs/>
          <w:sz w:val="32"/>
          <w:szCs w:val="24"/>
        </w:rPr>
        <w:t>(  Henry Meulemans,2021 )</w:t>
      </w:r>
      <w:r w:rsidR="00FC3084" w:rsidRPr="005B19B5">
        <w:rPr>
          <w:rFonts w:ascii="Times New Roman" w:hAnsi="Times New Roman" w:cs="Times New Roman"/>
          <w:b/>
          <w:bCs/>
          <w:sz w:val="32"/>
          <w:szCs w:val="32"/>
        </w:rPr>
        <w:fldChar w:fldCharType="end"/>
      </w:r>
      <w:r w:rsidRPr="00263794">
        <w:rPr>
          <w:rFonts w:ascii="Times New Roman" w:hAnsi="Times New Roman" w:cs="Times New Roman"/>
          <w:sz w:val="32"/>
          <w:szCs w:val="32"/>
        </w:rPr>
        <w:t>.</w:t>
      </w:r>
    </w:p>
    <w:p w:rsidR="007122E3" w:rsidRDefault="00C01C18" w:rsidP="00B7177C">
      <w:pPr>
        <w:autoSpaceDE w:val="0"/>
        <w:autoSpaceDN w:val="0"/>
        <w:adjustRightInd w:val="0"/>
        <w:spacing w:after="0" w:line="240" w:lineRule="auto"/>
        <w:rPr>
          <w:rFonts w:ascii="Times New Roman" w:hAnsi="Times New Roman" w:cs="Times New Roman"/>
          <w:sz w:val="32"/>
          <w:szCs w:val="32"/>
        </w:rPr>
      </w:pPr>
      <w:r w:rsidRPr="00263794">
        <w:rPr>
          <w:rFonts w:ascii="Times New Roman" w:hAnsi="Times New Roman" w:cs="Times New Roman"/>
          <w:sz w:val="32"/>
          <w:szCs w:val="32"/>
        </w:rPr>
        <w:t>Les différents types de L’asthme allergique et</w:t>
      </w:r>
      <w:r w:rsidR="00B7177C" w:rsidRPr="00263794">
        <w:rPr>
          <w:rFonts w:ascii="Times New Roman" w:hAnsi="Times New Roman" w:cs="Times New Roman"/>
          <w:sz w:val="32"/>
          <w:szCs w:val="32"/>
        </w:rPr>
        <w:t xml:space="preserve"> non allergique </w:t>
      </w:r>
      <w:r w:rsidRPr="00263794">
        <w:rPr>
          <w:rFonts w:ascii="Times New Roman" w:hAnsi="Times New Roman" w:cs="Times New Roman"/>
          <w:sz w:val="32"/>
          <w:szCs w:val="32"/>
        </w:rPr>
        <w:t>: Ses</w:t>
      </w:r>
      <w:r w:rsidR="00B7177C" w:rsidRPr="00263794">
        <w:rPr>
          <w:rFonts w:ascii="Times New Roman" w:hAnsi="Times New Roman" w:cs="Times New Roman"/>
          <w:sz w:val="32"/>
          <w:szCs w:val="32"/>
        </w:rPr>
        <w:t xml:space="preserve"> caractéristiques sont exposées</w:t>
      </w:r>
    </w:p>
    <w:p w:rsidR="00FD374A" w:rsidRPr="007122E3" w:rsidRDefault="007122E3" w:rsidP="007122E3">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 Tableau I : la différances des types asthme allergique et non allergique</w:t>
      </w:r>
    </w:p>
    <w:p w:rsidR="00060AEF" w:rsidRDefault="00060AEF" w:rsidP="00B7177C">
      <w:pPr>
        <w:autoSpaceDE w:val="0"/>
        <w:autoSpaceDN w:val="0"/>
        <w:adjustRightInd w:val="0"/>
        <w:spacing w:after="0" w:line="240" w:lineRule="auto"/>
        <w:rPr>
          <w:noProof/>
          <w:lang w:eastAsia="fr-FR"/>
        </w:rPr>
      </w:pPr>
      <w:r>
        <w:rPr>
          <w:rFonts w:ascii="Mangal" w:hAnsi="Mangal" w:cs="Mangal"/>
          <w:noProof/>
          <w:sz w:val="24"/>
          <w:szCs w:val="24"/>
          <w:lang w:eastAsia="fr-FR"/>
        </w:rPr>
        <w:drawing>
          <wp:inline distT="0" distB="0" distL="0" distR="0" wp14:anchorId="08ED460B" wp14:editId="11A4D9AF">
            <wp:extent cx="5735781" cy="3847605"/>
            <wp:effectExtent l="0" t="0" r="0" b="635"/>
            <wp:docPr id="1" name="Image 1" descr="F:\RMS_41_2641_page_3_1_i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MS_41_2641_page_3_1_i1200.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5992" cy="3847747"/>
                    </a:xfrm>
                    <a:prstGeom prst="rect">
                      <a:avLst/>
                    </a:prstGeom>
                    <a:noFill/>
                    <a:ln>
                      <a:noFill/>
                    </a:ln>
                  </pic:spPr>
                </pic:pic>
              </a:graphicData>
            </a:graphic>
          </wp:inline>
        </w:drawing>
      </w:r>
      <w:r w:rsidR="00F11560" w:rsidRPr="00F11560">
        <w:t xml:space="preserve"> </w:t>
      </w:r>
    </w:p>
    <w:p w:rsidR="0060799B" w:rsidRDefault="0060799B">
      <w:pPr>
        <w:widowControl w:val="0"/>
        <w:autoSpaceDE w:val="0"/>
        <w:autoSpaceDN w:val="0"/>
        <w:adjustRightInd w:val="0"/>
        <w:spacing w:after="0" w:line="240" w:lineRule="auto"/>
        <w:rPr>
          <w:rFonts w:ascii="Times New Roman" w:hAnsi="Times New Roman" w:cs="Times New Roman"/>
          <w:sz w:val="24"/>
          <w:szCs w:val="24"/>
        </w:rPr>
      </w:pPr>
    </w:p>
    <w:p w:rsidR="00916B3D" w:rsidRDefault="007122E3">
      <w:pPr>
        <w:widowControl w:val="0"/>
        <w:autoSpaceDE w:val="0"/>
        <w:autoSpaceDN w:val="0"/>
        <w:adjustRightInd w:val="0"/>
        <w:spacing w:after="0" w:line="240" w:lineRule="auto"/>
      </w:pPr>
      <w:r w:rsidRPr="00A35FF5">
        <w:rPr>
          <w:rFonts w:ascii="Times New Roman" w:hAnsi="Times New Roman" w:cs="Times New Roman"/>
        </w:rPr>
        <w:t>Référence </w:t>
      </w:r>
      <w:proofErr w:type="gramStart"/>
      <w:r w:rsidR="00916B3D">
        <w:rPr>
          <w:rFonts w:ascii="Times New Roman" w:hAnsi="Times New Roman" w:cs="Times New Roman"/>
          <w:b/>
          <w:bCs/>
        </w:rPr>
        <w:t>:</w:t>
      </w:r>
      <w:proofErr w:type="gramEnd"/>
      <w:r w:rsidR="00916B3D">
        <w:rPr>
          <w:rFonts w:ascii="Times New Roman" w:hAnsi="Times New Roman" w:cs="Times New Roman"/>
          <w:b/>
          <w:bCs/>
        </w:rPr>
        <w:fldChar w:fldCharType="begin"/>
      </w:r>
      <w:r w:rsidR="00916B3D">
        <w:rPr>
          <w:rFonts w:ascii="Times New Roman" w:hAnsi="Times New Roman" w:cs="Times New Roman"/>
          <w:b/>
          <w:bCs/>
        </w:rPr>
        <w:instrText xml:space="preserve"> ADDIN ZOTERO_TEMP </w:instrText>
      </w:r>
      <w:r w:rsidR="00916B3D">
        <w:rPr>
          <w:rFonts w:ascii="Times New Roman" w:hAnsi="Times New Roman" w:cs="Times New Roman"/>
          <w:b/>
          <w:bCs/>
        </w:rPr>
        <w:fldChar w:fldCharType="separate"/>
      </w:r>
      <w:r w:rsidR="00916B3D">
        <w:rPr>
          <w:rFonts w:ascii="Times New Roman" w:hAnsi="Times New Roman" w:cs="Times New Roman"/>
          <w:sz w:val="24"/>
          <w:szCs w:val="24"/>
        </w:rPr>
        <w:t>(« Henry Meulemans,2021 », s. d.)</w:t>
      </w:r>
    </w:p>
    <w:p w:rsidR="0060799B" w:rsidRPr="00A35FF5" w:rsidRDefault="00916B3D" w:rsidP="00916B3D">
      <w:pPr>
        <w:widowControl w:val="0"/>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b/>
          <w:bCs/>
        </w:rPr>
        <w:t>)</w:t>
      </w:r>
      <w:r>
        <w:rPr>
          <w:rFonts w:ascii="Times New Roman" w:hAnsi="Times New Roman" w:cs="Times New Roman"/>
          <w:b/>
          <w:bCs/>
        </w:rPr>
        <w:fldChar w:fldCharType="end"/>
      </w: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60799B" w:rsidRDefault="0060799B">
      <w:pPr>
        <w:widowControl w:val="0"/>
        <w:autoSpaceDE w:val="0"/>
        <w:autoSpaceDN w:val="0"/>
        <w:adjustRightInd w:val="0"/>
        <w:spacing w:after="0" w:line="240" w:lineRule="auto"/>
        <w:rPr>
          <w:rFonts w:ascii="Times New Roman" w:hAnsi="Times New Roman" w:cs="Times New Roman"/>
          <w:sz w:val="24"/>
          <w:szCs w:val="24"/>
        </w:rPr>
      </w:pPr>
    </w:p>
    <w:p w:rsidR="000B57C8" w:rsidRPr="00A35FF5" w:rsidRDefault="000B57C8" w:rsidP="000B57C8">
      <w:pPr>
        <w:autoSpaceDE w:val="0"/>
        <w:autoSpaceDN w:val="0"/>
        <w:adjustRightInd w:val="0"/>
        <w:spacing w:after="0" w:line="240" w:lineRule="auto"/>
        <w:rPr>
          <w:rFonts w:ascii="Arial" w:hAnsi="Arial" w:cs="Arial"/>
          <w:b/>
          <w:bCs/>
          <w:sz w:val="32"/>
          <w:szCs w:val="32"/>
          <w:u w:val="single"/>
        </w:rPr>
      </w:pPr>
      <w:r w:rsidRPr="00A35FF5">
        <w:rPr>
          <w:rFonts w:ascii="Arial" w:hAnsi="Arial" w:cs="Arial"/>
          <w:b/>
          <w:bCs/>
          <w:sz w:val="32"/>
          <w:szCs w:val="32"/>
          <w:u w:val="single"/>
        </w:rPr>
        <w:t>ÉTIOLOGIE</w:t>
      </w:r>
      <w:r w:rsidR="00E21D47" w:rsidRPr="00A35FF5">
        <w:rPr>
          <w:rFonts w:ascii="Arial" w:hAnsi="Arial" w:cs="Arial"/>
          <w:b/>
          <w:bCs/>
          <w:sz w:val="32"/>
          <w:szCs w:val="32"/>
          <w:u w:val="single"/>
        </w:rPr>
        <w:t> :</w:t>
      </w:r>
    </w:p>
    <w:p w:rsidR="00C12FDA" w:rsidRPr="00E21D47" w:rsidRDefault="00C12FDA" w:rsidP="000B57C8">
      <w:pPr>
        <w:autoSpaceDE w:val="0"/>
        <w:autoSpaceDN w:val="0"/>
        <w:adjustRightInd w:val="0"/>
        <w:spacing w:after="0" w:line="240" w:lineRule="auto"/>
        <w:rPr>
          <w:rFonts w:ascii="Arial" w:hAnsi="Arial" w:cs="Arial"/>
          <w:b/>
          <w:bCs/>
          <w:sz w:val="32"/>
          <w:szCs w:val="32"/>
        </w:rPr>
      </w:pPr>
    </w:p>
    <w:p w:rsidR="00C265D8" w:rsidRPr="00C265D8" w:rsidRDefault="008F2DF0" w:rsidP="00C265D8">
      <w:pPr>
        <w:autoSpaceDE w:val="0"/>
        <w:autoSpaceDN w:val="0"/>
        <w:adjustRightInd w:val="0"/>
        <w:spacing w:after="0" w:line="240" w:lineRule="auto"/>
        <w:rPr>
          <w:b/>
          <w:bCs/>
          <w:sz w:val="32"/>
          <w:szCs w:val="32"/>
        </w:rPr>
      </w:pPr>
      <w:r w:rsidRPr="00C265D8">
        <w:rPr>
          <w:sz w:val="32"/>
          <w:szCs w:val="32"/>
        </w:rPr>
        <w:t>L’asthme touche approximativement  300 millions de personnes dans le monde avec des grandes disparités, variant entre 01 et 18%,</w:t>
      </w:r>
      <w:r w:rsidR="00FF0BCA" w:rsidRPr="00C265D8">
        <w:rPr>
          <w:rFonts w:ascii="Times New Roman" w:hAnsi="Times New Roman" w:cs="Times New Roman"/>
          <w:sz w:val="32"/>
          <w:szCs w:val="32"/>
        </w:rPr>
        <w:t xml:space="preserve"> </w:t>
      </w:r>
      <w:r w:rsidRPr="00C265D8">
        <w:rPr>
          <w:sz w:val="32"/>
          <w:szCs w:val="32"/>
        </w:rPr>
        <w:t>Il y a eu un doublement de la prévalence</w:t>
      </w:r>
      <w:r w:rsidR="005C270B">
        <w:rPr>
          <w:sz w:val="32"/>
          <w:szCs w:val="32"/>
        </w:rPr>
        <w:t xml:space="preserve"> de l’asthme en 20 ans et cette  </w:t>
      </w:r>
      <w:r w:rsidRPr="00C265D8">
        <w:rPr>
          <w:sz w:val="32"/>
          <w:szCs w:val="32"/>
        </w:rPr>
        <w:t xml:space="preserve">augmentation est particulièrement nette chez l’enfant et l’adulte jeune : 10 à 15% chez les moins de 24 ans </w:t>
      </w:r>
      <w:r w:rsidR="00C265D8" w:rsidRPr="00C265D8">
        <w:rPr>
          <w:b/>
          <w:bCs/>
          <w:sz w:val="32"/>
          <w:szCs w:val="32"/>
        </w:rPr>
        <w:fldChar w:fldCharType="begin"/>
      </w:r>
      <w:r w:rsidR="002E7F67">
        <w:rPr>
          <w:b/>
          <w:bCs/>
          <w:sz w:val="32"/>
          <w:szCs w:val="32"/>
        </w:rPr>
        <w:instrText xml:space="preserve"> ADDIN ZOTERO_ITEM CSL_CITATION {"citationID":"OnC0ckFW","properties":{"formattedCitation":"(\\uc0\\u171{}\\uc0\\u160{}19M245.pdf\\uc0\\u160{}\\uc0\\u187{}, s.\\uc0\\u160{}d.)","plainCitation":"(« 19M245.pdf », s. d.)","dontUpdate":true,"noteIndex":0},"citationItems":[{"id":135,"uris":["http://zotero.org/users/9503343/items/RJ8LTIMW"],"itemData":{"id":135,"type":"document","title":"19M245.pdf"}}],"schema":"https://github.com/citation-style-language/schema/raw/master/csl-citation.json"} </w:instrText>
      </w:r>
      <w:r w:rsidR="00C265D8" w:rsidRPr="00C265D8">
        <w:rPr>
          <w:b/>
          <w:bCs/>
          <w:sz w:val="32"/>
          <w:szCs w:val="32"/>
        </w:rPr>
        <w:fldChar w:fldCharType="separate"/>
      </w:r>
      <w:r w:rsidR="00C265D8" w:rsidRPr="00C265D8">
        <w:rPr>
          <w:rFonts w:ascii="Calibri" w:hAnsi="Calibri" w:cs="Times New Roman"/>
          <w:b/>
          <w:bCs/>
          <w:sz w:val="32"/>
          <w:szCs w:val="32"/>
        </w:rPr>
        <w:t>(</w:t>
      </w:r>
      <w:r w:rsidR="00C265D8" w:rsidRPr="00C265D8">
        <w:rPr>
          <w:b/>
          <w:bCs/>
          <w:sz w:val="32"/>
          <w:szCs w:val="32"/>
        </w:rPr>
        <w:t>Bernard M et al., 2014</w:t>
      </w:r>
      <w:r w:rsidR="00C265D8" w:rsidRPr="00C265D8">
        <w:rPr>
          <w:rFonts w:ascii="Calibri" w:hAnsi="Calibri" w:cs="Times New Roman"/>
          <w:b/>
          <w:bCs/>
          <w:sz w:val="32"/>
          <w:szCs w:val="32"/>
        </w:rPr>
        <w:t>)</w:t>
      </w:r>
      <w:r w:rsidR="00C265D8" w:rsidRPr="00C265D8">
        <w:rPr>
          <w:b/>
          <w:bCs/>
          <w:sz w:val="32"/>
          <w:szCs w:val="32"/>
        </w:rPr>
        <w:fldChar w:fldCharType="end"/>
      </w:r>
      <w:r w:rsidR="00C265D8" w:rsidRPr="00C265D8">
        <w:rPr>
          <w:b/>
          <w:bCs/>
          <w:sz w:val="32"/>
          <w:szCs w:val="32"/>
        </w:rPr>
        <w:t>.</w:t>
      </w:r>
    </w:p>
    <w:p w:rsidR="000B57C8" w:rsidRPr="00E21D47" w:rsidRDefault="000B57C8" w:rsidP="00C265D8">
      <w:pPr>
        <w:autoSpaceDE w:val="0"/>
        <w:autoSpaceDN w:val="0"/>
        <w:adjustRightInd w:val="0"/>
        <w:spacing w:after="0" w:line="240" w:lineRule="auto"/>
        <w:rPr>
          <w:rFonts w:ascii="Times New Roman" w:hAnsi="Times New Roman" w:cs="Times New Roman"/>
          <w:sz w:val="32"/>
          <w:szCs w:val="32"/>
        </w:rPr>
      </w:pPr>
      <w:r w:rsidRPr="00E21D47">
        <w:rPr>
          <w:rFonts w:ascii="Times New Roman" w:hAnsi="Times New Roman" w:cs="Times New Roman"/>
          <w:sz w:val="32"/>
          <w:szCs w:val="32"/>
        </w:rPr>
        <w:t>Environ 95 % des cas d’asthme chez l’enfant et entre 70 et 80 % chez l’adulte seraient</w:t>
      </w:r>
    </w:p>
    <w:p w:rsidR="00922352" w:rsidRPr="00E21D47" w:rsidRDefault="00FF0BCA" w:rsidP="008F2DF0">
      <w:pPr>
        <w:autoSpaceDE w:val="0"/>
        <w:autoSpaceDN w:val="0"/>
        <w:adjustRightInd w:val="0"/>
        <w:spacing w:after="0" w:line="240" w:lineRule="auto"/>
        <w:rPr>
          <w:rFonts w:ascii="Times New Roman" w:hAnsi="Times New Roman" w:cs="Times New Roman"/>
          <w:sz w:val="32"/>
          <w:szCs w:val="32"/>
        </w:rPr>
      </w:pPr>
      <w:r w:rsidRPr="00E21D47">
        <w:rPr>
          <w:rFonts w:ascii="Times New Roman" w:hAnsi="Times New Roman" w:cs="Times New Roman"/>
          <w:sz w:val="32"/>
          <w:szCs w:val="32"/>
        </w:rPr>
        <w:t>D’origine</w:t>
      </w:r>
      <w:r w:rsidR="000B57C8" w:rsidRPr="00E21D47">
        <w:rPr>
          <w:rFonts w:ascii="Times New Roman" w:hAnsi="Times New Roman" w:cs="Times New Roman"/>
          <w:sz w:val="32"/>
          <w:szCs w:val="32"/>
        </w:rPr>
        <w:t xml:space="preserve"> </w:t>
      </w:r>
      <w:proofErr w:type="spellStart"/>
      <w:r w:rsidR="000B57C8" w:rsidRPr="00E21D47">
        <w:rPr>
          <w:rFonts w:ascii="Times New Roman" w:hAnsi="Times New Roman" w:cs="Times New Roman"/>
          <w:sz w:val="32"/>
          <w:szCs w:val="32"/>
        </w:rPr>
        <w:t>atopique</w:t>
      </w:r>
      <w:proofErr w:type="spellEnd"/>
      <w:r w:rsidR="000B57C8" w:rsidRPr="00E21D47">
        <w:rPr>
          <w:rFonts w:ascii="Times New Roman" w:hAnsi="Times New Roman" w:cs="Times New Roman"/>
          <w:sz w:val="32"/>
          <w:szCs w:val="32"/>
        </w:rPr>
        <w:t>. La cause exacte de l’asthme reste inconnue, mais pourrait découler d’une</w:t>
      </w:r>
      <w:r w:rsidR="00FD374A" w:rsidRPr="00E21D47">
        <w:rPr>
          <w:rFonts w:ascii="Times New Roman" w:hAnsi="Times New Roman" w:cs="Times New Roman"/>
          <w:sz w:val="32"/>
          <w:szCs w:val="32"/>
        </w:rPr>
        <w:t xml:space="preserve"> </w:t>
      </w:r>
      <w:r w:rsidR="00A35FF5">
        <w:rPr>
          <w:rFonts w:ascii="Times New Roman" w:hAnsi="Times New Roman" w:cs="Times New Roman"/>
          <w:sz w:val="32"/>
          <w:szCs w:val="32"/>
        </w:rPr>
        <w:t xml:space="preserve">interaction </w:t>
      </w:r>
      <w:proofErr w:type="spellStart"/>
      <w:r w:rsidR="00A35FF5">
        <w:rPr>
          <w:rFonts w:ascii="Times New Roman" w:hAnsi="Times New Roman" w:cs="Times New Roman"/>
          <w:sz w:val="32"/>
          <w:szCs w:val="32"/>
        </w:rPr>
        <w:t>compl</w:t>
      </w:r>
      <w:r w:rsidR="000B57C8" w:rsidRPr="00E21D47">
        <w:rPr>
          <w:rFonts w:ascii="Times New Roman" w:hAnsi="Times New Roman" w:cs="Times New Roman"/>
          <w:sz w:val="32"/>
          <w:szCs w:val="32"/>
        </w:rPr>
        <w:t>xe</w:t>
      </w:r>
      <w:proofErr w:type="spellEnd"/>
      <w:r w:rsidR="000B57C8" w:rsidRPr="00E21D47">
        <w:rPr>
          <w:rFonts w:ascii="Times New Roman" w:hAnsi="Times New Roman" w:cs="Times New Roman"/>
          <w:sz w:val="32"/>
          <w:szCs w:val="32"/>
        </w:rPr>
        <w:t xml:space="preserve"> entre</w:t>
      </w:r>
      <w:r w:rsidR="000B57C8" w:rsidRPr="00FF0BCA">
        <w:rPr>
          <w:rFonts w:ascii="Times New Roman" w:hAnsi="Times New Roman" w:cs="Times New Roman"/>
          <w:sz w:val="32"/>
          <w:szCs w:val="32"/>
          <w:u w:val="thick"/>
        </w:rPr>
        <w:t xml:space="preserve"> divers facteurs individuels</w:t>
      </w:r>
      <w:r w:rsidR="000B57C8" w:rsidRPr="00E21D47">
        <w:rPr>
          <w:rFonts w:ascii="Times New Roman" w:hAnsi="Times New Roman" w:cs="Times New Roman"/>
          <w:sz w:val="32"/>
          <w:szCs w:val="32"/>
        </w:rPr>
        <w:t xml:space="preserve"> ou </w:t>
      </w:r>
      <w:r w:rsidR="000B57C8" w:rsidRPr="00FF0BCA">
        <w:rPr>
          <w:rFonts w:ascii="Times New Roman" w:hAnsi="Times New Roman" w:cs="Times New Roman"/>
          <w:sz w:val="32"/>
          <w:szCs w:val="32"/>
          <w:u w:val="thick"/>
        </w:rPr>
        <w:t>génétiques</w:t>
      </w:r>
      <w:r w:rsidR="000B57C8" w:rsidRPr="00E21D47">
        <w:rPr>
          <w:rFonts w:ascii="Times New Roman" w:hAnsi="Times New Roman" w:cs="Times New Roman"/>
          <w:sz w:val="32"/>
          <w:szCs w:val="32"/>
        </w:rPr>
        <w:t xml:space="preserve"> (prédisposition ou</w:t>
      </w:r>
      <w:r w:rsidR="00FD374A" w:rsidRPr="00E21D47">
        <w:rPr>
          <w:rFonts w:ascii="Times New Roman" w:hAnsi="Times New Roman" w:cs="Times New Roman"/>
          <w:sz w:val="32"/>
          <w:szCs w:val="32"/>
        </w:rPr>
        <w:t xml:space="preserve">  antécédents familiaux) et </w:t>
      </w:r>
      <w:r w:rsidR="000B57C8" w:rsidRPr="00FF0BCA">
        <w:rPr>
          <w:rFonts w:ascii="Times New Roman" w:hAnsi="Times New Roman" w:cs="Times New Roman"/>
          <w:sz w:val="32"/>
          <w:szCs w:val="32"/>
          <w:u w:val="thick"/>
        </w:rPr>
        <w:t>environnementaux</w:t>
      </w:r>
      <w:r w:rsidR="00FD374A" w:rsidRPr="00E21D47">
        <w:rPr>
          <w:rFonts w:ascii="Times New Roman" w:hAnsi="Times New Roman" w:cs="Times New Roman"/>
          <w:sz w:val="32"/>
          <w:szCs w:val="32"/>
        </w:rPr>
        <w:t>.</w:t>
      </w:r>
      <w:r w:rsidR="00922352" w:rsidRPr="005B19B5">
        <w:rPr>
          <w:rFonts w:ascii="Times New Roman" w:hAnsi="Times New Roman" w:cs="Times New Roman"/>
          <w:b/>
          <w:bCs/>
          <w:sz w:val="32"/>
          <w:szCs w:val="32"/>
        </w:rPr>
        <w:fldChar w:fldCharType="begin"/>
      </w:r>
      <w:r w:rsidR="00AE5487" w:rsidRPr="005B19B5">
        <w:rPr>
          <w:rFonts w:ascii="Times New Roman" w:hAnsi="Times New Roman" w:cs="Times New Roman"/>
          <w:b/>
          <w:bCs/>
          <w:sz w:val="32"/>
          <w:szCs w:val="32"/>
        </w:rPr>
        <w:instrText xml:space="preserve"> ADDIN ZOTERO_ITEM CSL_CITATION {"citationID":"7zWgIgyH","properties":{"formattedCitation":"(\\uc0\\u171{}\\uc0\\u160{}Leclerc-Pierre, Pierre Lajoie-Jean-Marc,2013\\uc0\\u160{}\\uc0\\u187{}, s.\\uc0\\u160{}d.)","plainCitation":"(« Leclerc-Pierre, Pierre Lajoie-Jean-Marc,2013 », s. d.)","dontUpdate":true,"noteIndex":0},"citationItems":[{"id":43,"uris":["http://zotero.org/users/9503343/items/6SBPBHQI"],"itemData":{"id":43,"type":"document","title":"Leclerc-Pierre, Pierre Lajoie-Jean-Marc,2013"}}],"schema":"https://github.com/citation-style-language/schema/raw/master/csl-citation.json"} </w:instrText>
      </w:r>
      <w:r w:rsidR="00922352" w:rsidRPr="005B19B5">
        <w:rPr>
          <w:rFonts w:ascii="Times New Roman" w:hAnsi="Times New Roman" w:cs="Times New Roman"/>
          <w:b/>
          <w:bCs/>
          <w:sz w:val="32"/>
          <w:szCs w:val="32"/>
        </w:rPr>
        <w:fldChar w:fldCharType="separate"/>
      </w:r>
      <w:r w:rsidR="00EC0B06" w:rsidRPr="005B19B5">
        <w:rPr>
          <w:rFonts w:ascii="Times New Roman" w:hAnsi="Times New Roman" w:cs="Times New Roman"/>
          <w:b/>
          <w:bCs/>
          <w:sz w:val="32"/>
          <w:szCs w:val="24"/>
        </w:rPr>
        <w:t>(</w:t>
      </w:r>
      <w:r w:rsidR="00D6582E" w:rsidRPr="005B19B5">
        <w:rPr>
          <w:rFonts w:ascii="Times New Roman" w:hAnsi="Times New Roman" w:cs="Times New Roman"/>
          <w:b/>
          <w:bCs/>
          <w:sz w:val="32"/>
          <w:szCs w:val="24"/>
        </w:rPr>
        <w:t> Leclerc</w:t>
      </w:r>
      <w:r w:rsidR="00EC0B06" w:rsidRPr="005B19B5">
        <w:rPr>
          <w:rFonts w:ascii="Times New Roman" w:hAnsi="Times New Roman" w:cs="Times New Roman"/>
          <w:b/>
          <w:bCs/>
          <w:sz w:val="32"/>
          <w:szCs w:val="24"/>
        </w:rPr>
        <w:t>-Pierre et al.,2013</w:t>
      </w:r>
      <w:r w:rsidR="00D6582E" w:rsidRPr="005B19B5">
        <w:rPr>
          <w:rFonts w:ascii="Times New Roman" w:hAnsi="Times New Roman" w:cs="Times New Roman"/>
          <w:b/>
          <w:bCs/>
          <w:sz w:val="32"/>
          <w:szCs w:val="24"/>
        </w:rPr>
        <w:t>)</w:t>
      </w:r>
      <w:r w:rsidR="00922352" w:rsidRPr="005B19B5">
        <w:rPr>
          <w:rFonts w:ascii="Times New Roman" w:hAnsi="Times New Roman" w:cs="Times New Roman"/>
          <w:b/>
          <w:bCs/>
          <w:sz w:val="32"/>
          <w:szCs w:val="32"/>
        </w:rPr>
        <w:fldChar w:fldCharType="end"/>
      </w:r>
      <w:r w:rsidR="00922352" w:rsidRPr="00E21D47">
        <w:rPr>
          <w:rFonts w:ascii="Times New Roman" w:hAnsi="Times New Roman" w:cs="Times New Roman"/>
          <w:sz w:val="32"/>
          <w:szCs w:val="32"/>
        </w:rPr>
        <w:t xml:space="preserve"> </w:t>
      </w:r>
      <w:r w:rsidR="00922352">
        <w:rPr>
          <w:rFonts w:ascii="Times New Roman" w:hAnsi="Times New Roman" w:cs="Times New Roman"/>
          <w:sz w:val="32"/>
          <w:szCs w:val="32"/>
        </w:rPr>
        <w:t>.</w:t>
      </w:r>
    </w:p>
    <w:tbl>
      <w:tblPr>
        <w:tblW w:w="6570" w:type="dxa"/>
        <w:shd w:val="clear" w:color="auto" w:fill="FFFFFF"/>
        <w:tblCellMar>
          <w:left w:w="0" w:type="dxa"/>
          <w:right w:w="0" w:type="dxa"/>
        </w:tblCellMar>
        <w:tblLook w:val="04A0" w:firstRow="1" w:lastRow="0" w:firstColumn="1" w:lastColumn="0" w:noHBand="0" w:noVBand="1"/>
      </w:tblPr>
      <w:tblGrid>
        <w:gridCol w:w="6414"/>
        <w:gridCol w:w="156"/>
      </w:tblGrid>
      <w:tr w:rsidR="00922352" w:rsidRPr="00922352" w:rsidTr="00922352">
        <w:trPr>
          <w:gridAfter w:val="1"/>
        </w:trPr>
        <w:tc>
          <w:tcPr>
            <w:tcW w:w="0" w:type="auto"/>
            <w:shd w:val="clear" w:color="auto" w:fill="FFFFFF"/>
            <w:vAlign w:val="center"/>
            <w:hideMark/>
          </w:tcPr>
          <w:p w:rsidR="00922352" w:rsidRPr="00922352" w:rsidRDefault="00922352" w:rsidP="00922352">
            <w:pPr>
              <w:spacing w:after="0" w:line="240" w:lineRule="auto"/>
              <w:jc w:val="right"/>
              <w:rPr>
                <w:rFonts w:ascii="Arial" w:eastAsia="Times New Roman" w:hAnsi="Arial" w:cs="Arial"/>
                <w:color w:val="222222"/>
                <w:sz w:val="20"/>
                <w:szCs w:val="20"/>
                <w:lang w:eastAsia="fr-FR"/>
              </w:rPr>
            </w:pPr>
          </w:p>
        </w:tc>
      </w:tr>
      <w:tr w:rsidR="00922352" w:rsidRPr="00922352" w:rsidTr="00922352">
        <w:tc>
          <w:tcPr>
            <w:tcW w:w="0" w:type="auto"/>
            <w:shd w:val="clear" w:color="auto" w:fill="FFFFFF"/>
            <w:noWrap/>
            <w:tcMar>
              <w:top w:w="120" w:type="dxa"/>
              <w:left w:w="240" w:type="dxa"/>
              <w:bottom w:w="120" w:type="dxa"/>
              <w:right w:w="0" w:type="dxa"/>
            </w:tcMar>
            <w:hideMark/>
          </w:tcPr>
          <w:p w:rsidR="00922352" w:rsidRPr="00922352" w:rsidRDefault="00922352" w:rsidP="00922352">
            <w:pPr>
              <w:spacing w:after="0" w:line="240" w:lineRule="auto"/>
              <w:rPr>
                <w:rFonts w:ascii="Arial" w:eastAsia="Times New Roman" w:hAnsi="Arial" w:cs="Arial"/>
                <w:color w:val="777777"/>
                <w:sz w:val="20"/>
                <w:szCs w:val="20"/>
                <w:lang w:eastAsia="fr-FR"/>
              </w:rPr>
            </w:pPr>
          </w:p>
        </w:tc>
        <w:tc>
          <w:tcPr>
            <w:tcW w:w="0" w:type="auto"/>
            <w:shd w:val="clear" w:color="auto" w:fill="FFFFFF"/>
            <w:tcMar>
              <w:top w:w="120" w:type="dxa"/>
              <w:left w:w="0" w:type="dxa"/>
              <w:bottom w:w="120" w:type="dxa"/>
              <w:right w:w="0" w:type="dxa"/>
            </w:tcMar>
            <w:hideMark/>
          </w:tcPr>
          <w:p w:rsidR="00922352" w:rsidRPr="00922352" w:rsidRDefault="00922352" w:rsidP="00922352">
            <w:pPr>
              <w:spacing w:after="0" w:line="240" w:lineRule="auto"/>
              <w:jc w:val="right"/>
              <w:rPr>
                <w:rFonts w:ascii="Arial" w:eastAsia="Times New Roman" w:hAnsi="Arial" w:cs="Arial"/>
                <w:color w:val="222222"/>
                <w:sz w:val="20"/>
                <w:szCs w:val="20"/>
                <w:lang w:eastAsia="fr-FR"/>
              </w:rPr>
            </w:pPr>
          </w:p>
        </w:tc>
      </w:tr>
    </w:tbl>
    <w:p w:rsidR="00CA122D" w:rsidRPr="00E21D47" w:rsidRDefault="00CA122D" w:rsidP="000B57C8">
      <w:pPr>
        <w:autoSpaceDE w:val="0"/>
        <w:autoSpaceDN w:val="0"/>
        <w:adjustRightInd w:val="0"/>
        <w:spacing w:after="0" w:line="240" w:lineRule="auto"/>
        <w:rPr>
          <w:rFonts w:ascii="Times New Roman" w:hAnsi="Times New Roman" w:cs="Times New Roman"/>
          <w:sz w:val="32"/>
          <w:szCs w:val="32"/>
        </w:rPr>
      </w:pPr>
    </w:p>
    <w:p w:rsidR="000B57C8" w:rsidRPr="00E21D47" w:rsidRDefault="000B57C8" w:rsidP="000B57C8">
      <w:pPr>
        <w:autoSpaceDE w:val="0"/>
        <w:autoSpaceDN w:val="0"/>
        <w:adjustRightInd w:val="0"/>
        <w:spacing w:after="0" w:line="240" w:lineRule="auto"/>
        <w:rPr>
          <w:rFonts w:ascii="Times New Roman" w:hAnsi="Times New Roman" w:cs="Times New Roman"/>
          <w:color w:val="000000"/>
          <w:sz w:val="32"/>
          <w:szCs w:val="32"/>
        </w:rPr>
      </w:pPr>
    </w:p>
    <w:p w:rsidR="00B73BC7" w:rsidRPr="00731678" w:rsidRDefault="00C22395" w:rsidP="00530462">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b/>
          <w:bCs/>
          <w:sz w:val="32"/>
          <w:szCs w:val="32"/>
          <w:u w:val="thick"/>
        </w:rPr>
        <w:t xml:space="preserve"> Les types des </w:t>
      </w:r>
      <w:r w:rsidR="00530462">
        <w:rPr>
          <w:rFonts w:ascii="Times New Roman" w:hAnsi="Times New Roman" w:cs="Times New Roman"/>
          <w:b/>
          <w:bCs/>
          <w:sz w:val="32"/>
          <w:szCs w:val="32"/>
          <w:u w:val="thick"/>
        </w:rPr>
        <w:t>éléments déclencheurs chez asthme allergique</w:t>
      </w:r>
      <w:r w:rsidR="00B73BC7" w:rsidRPr="00731678">
        <w:rPr>
          <w:rFonts w:ascii="Times New Roman" w:hAnsi="Times New Roman" w:cs="Times New Roman"/>
          <w:b/>
          <w:bCs/>
          <w:sz w:val="32"/>
          <w:szCs w:val="32"/>
        </w:rPr>
        <w:t> </w:t>
      </w:r>
      <w:r w:rsidR="00B73BC7" w:rsidRPr="00731678">
        <w:rPr>
          <w:rFonts w:ascii="Times New Roman" w:hAnsi="Times New Roman" w:cs="Times New Roman"/>
          <w:sz w:val="32"/>
          <w:szCs w:val="32"/>
        </w:rPr>
        <w:t>:</w:t>
      </w:r>
    </w:p>
    <w:p w:rsidR="00B73BC7" w:rsidRPr="00731678" w:rsidRDefault="00B73BC7" w:rsidP="00B73BC7">
      <w:pPr>
        <w:autoSpaceDE w:val="0"/>
        <w:autoSpaceDN w:val="0"/>
        <w:adjustRightInd w:val="0"/>
        <w:spacing w:after="0" w:line="240" w:lineRule="auto"/>
        <w:rPr>
          <w:rFonts w:ascii="Times New Roman" w:hAnsi="Times New Roman" w:cs="Times New Roman"/>
          <w:sz w:val="32"/>
          <w:szCs w:val="32"/>
        </w:rPr>
      </w:pPr>
    </w:p>
    <w:p w:rsidR="00B73BC7" w:rsidRPr="00731678" w:rsidRDefault="00746B1A" w:rsidP="009B330E">
      <w:p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Les </w:t>
      </w:r>
      <w:r w:rsidR="009B330E">
        <w:rPr>
          <w:rFonts w:ascii="Times New Roman" w:hAnsi="Times New Roman" w:cs="Times New Roman"/>
          <w:sz w:val="32"/>
          <w:szCs w:val="32"/>
        </w:rPr>
        <w:t>factures</w:t>
      </w:r>
      <w:r w:rsidR="00B73BC7" w:rsidRPr="00731678">
        <w:rPr>
          <w:rFonts w:ascii="Times New Roman" w:hAnsi="Times New Roman" w:cs="Times New Roman"/>
          <w:sz w:val="32"/>
          <w:szCs w:val="32"/>
        </w:rPr>
        <w:t xml:space="preserve"> </w:t>
      </w:r>
      <w:proofErr w:type="spellStart"/>
      <w:r w:rsidR="000B6AAE">
        <w:rPr>
          <w:rFonts w:ascii="Times New Roman" w:hAnsi="Times New Roman" w:cs="Times New Roman"/>
          <w:sz w:val="32"/>
          <w:szCs w:val="32"/>
        </w:rPr>
        <w:t>déclencheuses</w:t>
      </w:r>
      <w:proofErr w:type="spellEnd"/>
      <w:r w:rsidR="009B330E">
        <w:rPr>
          <w:rFonts w:ascii="Times New Roman" w:hAnsi="Times New Roman" w:cs="Times New Roman"/>
          <w:sz w:val="32"/>
          <w:szCs w:val="32"/>
        </w:rPr>
        <w:t xml:space="preserve"> </w:t>
      </w:r>
      <w:r w:rsidR="00B73BC7" w:rsidRPr="00731678">
        <w:rPr>
          <w:rFonts w:ascii="Times New Roman" w:hAnsi="Times New Roman" w:cs="Times New Roman"/>
          <w:sz w:val="32"/>
          <w:szCs w:val="32"/>
        </w:rPr>
        <w:t xml:space="preserve">de l’asthme sont fréquemment </w:t>
      </w:r>
      <w:r w:rsidR="000B6AAE" w:rsidRPr="00731678">
        <w:rPr>
          <w:rFonts w:ascii="Times New Roman" w:hAnsi="Times New Roman" w:cs="Times New Roman"/>
          <w:sz w:val="32"/>
          <w:szCs w:val="32"/>
        </w:rPr>
        <w:t>classées</w:t>
      </w:r>
      <w:r w:rsidR="00B73BC7" w:rsidRPr="00731678">
        <w:rPr>
          <w:rFonts w:ascii="Times New Roman" w:hAnsi="Times New Roman" w:cs="Times New Roman"/>
          <w:sz w:val="32"/>
          <w:szCs w:val="32"/>
        </w:rPr>
        <w:t xml:space="preserve"> en deux </w:t>
      </w:r>
      <w:r w:rsidR="000B6AAE" w:rsidRPr="00731678">
        <w:rPr>
          <w:rFonts w:ascii="Times New Roman" w:hAnsi="Times New Roman" w:cs="Times New Roman"/>
          <w:sz w:val="32"/>
          <w:szCs w:val="32"/>
        </w:rPr>
        <w:t>grands</w:t>
      </w:r>
      <w:r w:rsidR="00C22395">
        <w:rPr>
          <w:rFonts w:ascii="Times New Roman" w:hAnsi="Times New Roman" w:cs="Times New Roman"/>
          <w:sz w:val="32"/>
          <w:szCs w:val="32"/>
        </w:rPr>
        <w:t xml:space="preserve"> groupes</w:t>
      </w:r>
      <w:r w:rsidR="00B73BC7" w:rsidRPr="00731678">
        <w:rPr>
          <w:rFonts w:ascii="Times New Roman" w:hAnsi="Times New Roman" w:cs="Times New Roman"/>
          <w:sz w:val="32"/>
          <w:szCs w:val="32"/>
        </w:rPr>
        <w:t xml:space="preserve"> : les facteurs inflammatoires et les facteurs irritants.</w:t>
      </w:r>
    </w:p>
    <w:p w:rsidR="00B73BC7" w:rsidRPr="00731678" w:rsidRDefault="00B73BC7" w:rsidP="006E704F">
      <w:pPr>
        <w:pStyle w:val="Paragraphedeliste"/>
        <w:numPr>
          <w:ilvl w:val="0"/>
          <w:numId w:val="11"/>
        </w:numPr>
        <w:autoSpaceDE w:val="0"/>
        <w:autoSpaceDN w:val="0"/>
        <w:adjustRightInd w:val="0"/>
        <w:spacing w:after="0" w:line="240" w:lineRule="auto"/>
        <w:rPr>
          <w:rFonts w:ascii="Times New Roman" w:hAnsi="Times New Roman" w:cs="Times New Roman"/>
          <w:b/>
          <w:bCs/>
          <w:sz w:val="32"/>
          <w:szCs w:val="32"/>
          <w:u w:val="single"/>
        </w:rPr>
      </w:pPr>
      <w:r w:rsidRPr="00731678">
        <w:rPr>
          <w:rFonts w:ascii="Times New Roman" w:hAnsi="Times New Roman" w:cs="Times New Roman"/>
          <w:b/>
          <w:bCs/>
          <w:sz w:val="32"/>
          <w:szCs w:val="32"/>
          <w:u w:val="single"/>
        </w:rPr>
        <w:t>Facteurs inflammatoires :</w:t>
      </w:r>
    </w:p>
    <w:p w:rsidR="00B73BC7" w:rsidRPr="005B19B5" w:rsidRDefault="00B73BC7" w:rsidP="00D829B3">
      <w:pPr>
        <w:autoSpaceDE w:val="0"/>
        <w:autoSpaceDN w:val="0"/>
        <w:adjustRightInd w:val="0"/>
        <w:spacing w:after="0" w:line="240" w:lineRule="auto"/>
        <w:rPr>
          <w:rFonts w:ascii="Times New Roman" w:hAnsi="Times New Roman" w:cs="Times New Roman"/>
          <w:b/>
          <w:bCs/>
          <w:sz w:val="32"/>
          <w:szCs w:val="32"/>
        </w:rPr>
      </w:pPr>
      <w:r w:rsidRPr="00731678">
        <w:rPr>
          <w:rFonts w:ascii="Times New Roman" w:hAnsi="Times New Roman" w:cs="Times New Roman"/>
          <w:sz w:val="32"/>
          <w:szCs w:val="32"/>
        </w:rPr>
        <w:t>Ces facteurs sont les allergènes (d’acariens, de chats, de Chiens, de moisissures, de pollens, etc.) ou les infections des voies</w:t>
      </w:r>
      <w:r w:rsidR="00746B1A" w:rsidRPr="00746B1A">
        <w:rPr>
          <w:sz w:val="32"/>
          <w:szCs w:val="32"/>
        </w:rPr>
        <w:t xml:space="preserve"> </w:t>
      </w:r>
      <w:r w:rsidR="00746B1A" w:rsidRPr="00B6771A">
        <w:rPr>
          <w:sz w:val="32"/>
          <w:szCs w:val="32"/>
        </w:rPr>
        <w:t>aériennes inférieures</w:t>
      </w:r>
      <w:r w:rsidR="00746B1A" w:rsidRPr="00B6771A">
        <w:rPr>
          <w:rFonts w:ascii="Times New Roman" w:hAnsi="Times New Roman" w:cs="Times New Roman"/>
          <w:sz w:val="32"/>
          <w:szCs w:val="32"/>
        </w:rPr>
        <w:t xml:space="preserve">  </w:t>
      </w:r>
      <w:r w:rsidR="00746B1A" w:rsidRPr="00263794">
        <w:rPr>
          <w:rFonts w:ascii="Times New Roman" w:hAnsi="Times New Roman" w:cs="Times New Roman"/>
          <w:sz w:val="32"/>
          <w:szCs w:val="32"/>
        </w:rPr>
        <w:t>respiratoires</w:t>
      </w:r>
      <w:r w:rsidR="00746B1A">
        <w:rPr>
          <w:rFonts w:ascii="Times New Roman" w:hAnsi="Times New Roman" w:cs="Times New Roman"/>
          <w:sz w:val="32"/>
          <w:szCs w:val="32"/>
        </w:rPr>
        <w:t xml:space="preserve"> </w:t>
      </w:r>
      <w:r w:rsidRPr="00731678">
        <w:rPr>
          <w:rFonts w:ascii="Times New Roman" w:hAnsi="Times New Roman" w:cs="Times New Roman"/>
          <w:sz w:val="32"/>
          <w:szCs w:val="32"/>
        </w:rPr>
        <w:t xml:space="preserve"> (ex. : rhume, grippe, sinusite </w:t>
      </w:r>
      <w:r w:rsidRPr="005B19B5">
        <w:rPr>
          <w:rFonts w:ascii="Times New Roman" w:hAnsi="Times New Roman" w:cs="Times New Roman"/>
          <w:b/>
          <w:bCs/>
          <w:sz w:val="32"/>
          <w:szCs w:val="32"/>
        </w:rPr>
        <w:t xml:space="preserve">(Lajoie </w:t>
      </w:r>
      <w:r w:rsidRPr="005B19B5">
        <w:rPr>
          <w:rFonts w:ascii="Times New Roman" w:hAnsi="Times New Roman" w:cs="Times New Roman"/>
          <w:b/>
          <w:bCs/>
          <w:i/>
          <w:iCs/>
          <w:sz w:val="32"/>
          <w:szCs w:val="32"/>
        </w:rPr>
        <w:t xml:space="preserve">et </w:t>
      </w:r>
      <w:r w:rsidR="00360AA5" w:rsidRPr="005B19B5">
        <w:rPr>
          <w:rFonts w:ascii="Times New Roman" w:hAnsi="Times New Roman" w:cs="Times New Roman"/>
          <w:b/>
          <w:bCs/>
          <w:i/>
          <w:iCs/>
          <w:sz w:val="32"/>
          <w:szCs w:val="32"/>
        </w:rPr>
        <w:t>al,</w:t>
      </w:r>
      <w:r w:rsidR="00360AA5" w:rsidRPr="005B19B5">
        <w:rPr>
          <w:rFonts w:ascii="Times New Roman" w:hAnsi="Times New Roman" w:cs="Times New Roman"/>
          <w:b/>
          <w:bCs/>
          <w:sz w:val="32"/>
          <w:szCs w:val="32"/>
        </w:rPr>
        <w:t xml:space="preserve"> 2006</w:t>
      </w:r>
      <w:r w:rsidRPr="005B19B5">
        <w:rPr>
          <w:rFonts w:ascii="Times New Roman" w:hAnsi="Times New Roman" w:cs="Times New Roman"/>
          <w:b/>
          <w:bCs/>
          <w:sz w:val="32"/>
          <w:szCs w:val="32"/>
        </w:rPr>
        <w:t>).</w:t>
      </w:r>
    </w:p>
    <w:p w:rsidR="00B73BC7" w:rsidRPr="00731678" w:rsidRDefault="00B73BC7" w:rsidP="006E704F">
      <w:pPr>
        <w:pStyle w:val="Paragraphedeliste"/>
        <w:numPr>
          <w:ilvl w:val="0"/>
          <w:numId w:val="12"/>
        </w:numPr>
        <w:autoSpaceDE w:val="0"/>
        <w:autoSpaceDN w:val="0"/>
        <w:adjustRightInd w:val="0"/>
        <w:spacing w:after="0" w:line="240" w:lineRule="auto"/>
        <w:rPr>
          <w:rFonts w:ascii="Times New Roman" w:hAnsi="Times New Roman" w:cs="Times New Roman"/>
          <w:b/>
          <w:bCs/>
          <w:sz w:val="32"/>
          <w:szCs w:val="32"/>
          <w:u w:val="single"/>
        </w:rPr>
      </w:pPr>
      <w:r w:rsidRPr="00731678">
        <w:rPr>
          <w:rFonts w:ascii="Times New Roman" w:hAnsi="Times New Roman" w:cs="Times New Roman"/>
          <w:b/>
          <w:bCs/>
          <w:sz w:val="32"/>
          <w:szCs w:val="32"/>
          <w:u w:val="single"/>
        </w:rPr>
        <w:t>Facteurs irritants</w:t>
      </w:r>
      <w:r w:rsidR="00E21D47" w:rsidRPr="00731678">
        <w:rPr>
          <w:rFonts w:ascii="Times New Roman" w:hAnsi="Times New Roman" w:cs="Times New Roman"/>
          <w:b/>
          <w:bCs/>
          <w:sz w:val="32"/>
          <w:szCs w:val="32"/>
          <w:u w:val="single"/>
        </w:rPr>
        <w:t> :</w:t>
      </w:r>
    </w:p>
    <w:p w:rsidR="00B73BC7" w:rsidRPr="00731678" w:rsidRDefault="00B73BC7" w:rsidP="00B73BC7">
      <w:pPr>
        <w:autoSpaceDE w:val="0"/>
        <w:autoSpaceDN w:val="0"/>
        <w:adjustRightInd w:val="0"/>
        <w:spacing w:after="0" w:line="240" w:lineRule="auto"/>
        <w:rPr>
          <w:rFonts w:ascii="Times New Roman" w:hAnsi="Times New Roman" w:cs="Times New Roman"/>
          <w:sz w:val="32"/>
          <w:szCs w:val="32"/>
        </w:rPr>
      </w:pPr>
      <w:r w:rsidRPr="000B6AAE">
        <w:rPr>
          <w:rFonts w:ascii="Times New Roman" w:hAnsi="Times New Roman" w:cs="Times New Roman"/>
          <w:sz w:val="32"/>
          <w:szCs w:val="32"/>
        </w:rPr>
        <w:t xml:space="preserve">Les </w:t>
      </w:r>
      <w:r w:rsidRPr="000B6AAE">
        <w:rPr>
          <w:rFonts w:ascii="Times New Roman" w:hAnsi="Times New Roman" w:cs="Times New Roman"/>
          <w:i/>
          <w:iCs/>
          <w:sz w:val="32"/>
          <w:szCs w:val="32"/>
        </w:rPr>
        <w:t>facteurs irritants</w:t>
      </w:r>
      <w:r w:rsidRPr="00731678">
        <w:rPr>
          <w:rFonts w:ascii="Times New Roman" w:hAnsi="Times New Roman" w:cs="Times New Roman"/>
          <w:i/>
          <w:iCs/>
          <w:sz w:val="32"/>
          <w:szCs w:val="32"/>
        </w:rPr>
        <w:t xml:space="preserve"> </w:t>
      </w:r>
      <w:r w:rsidR="000B6AAE">
        <w:rPr>
          <w:rFonts w:ascii="Times New Roman" w:hAnsi="Times New Roman" w:cs="Times New Roman"/>
          <w:sz w:val="32"/>
          <w:szCs w:val="32"/>
        </w:rPr>
        <w:t>provoquent</w:t>
      </w:r>
      <w:r w:rsidR="0059583A">
        <w:rPr>
          <w:rFonts w:ascii="Times New Roman" w:hAnsi="Times New Roman" w:cs="Times New Roman"/>
          <w:sz w:val="32"/>
          <w:szCs w:val="32"/>
        </w:rPr>
        <w:t xml:space="preserve"> la</w:t>
      </w:r>
      <w:r w:rsidRPr="00731678">
        <w:rPr>
          <w:rFonts w:ascii="Times New Roman" w:hAnsi="Times New Roman" w:cs="Times New Roman"/>
          <w:sz w:val="32"/>
          <w:szCs w:val="32"/>
        </w:rPr>
        <w:t xml:space="preserve"> contraction des muscles bronchiques</w:t>
      </w:r>
    </w:p>
    <w:p w:rsidR="00B73BC7" w:rsidRPr="000B6AAE" w:rsidRDefault="00B73BC7" w:rsidP="000B6AAE">
      <w:pPr>
        <w:autoSpaceDE w:val="0"/>
        <w:autoSpaceDN w:val="0"/>
        <w:adjustRightInd w:val="0"/>
        <w:spacing w:after="0" w:line="240" w:lineRule="auto"/>
        <w:rPr>
          <w:rFonts w:ascii="Times New Roman" w:hAnsi="Times New Roman" w:cs="Times New Roman"/>
          <w:sz w:val="32"/>
          <w:szCs w:val="24"/>
        </w:rPr>
      </w:pPr>
      <w:r w:rsidRPr="00E21D47">
        <w:rPr>
          <w:rFonts w:ascii="Times New Roman" w:hAnsi="Times New Roman" w:cs="Times New Roman"/>
          <w:sz w:val="32"/>
          <w:szCs w:val="32"/>
        </w:rPr>
        <w:t>(</w:t>
      </w:r>
      <w:r w:rsidR="00746B1A" w:rsidRPr="00E21D47">
        <w:rPr>
          <w:rFonts w:ascii="Times New Roman" w:hAnsi="Times New Roman" w:cs="Times New Roman"/>
          <w:sz w:val="32"/>
          <w:szCs w:val="32"/>
        </w:rPr>
        <w:t>Bronchoconstriction</w:t>
      </w:r>
      <w:r w:rsidRPr="00E21D47">
        <w:rPr>
          <w:rFonts w:ascii="Times New Roman" w:hAnsi="Times New Roman" w:cs="Times New Roman"/>
          <w:sz w:val="32"/>
          <w:szCs w:val="32"/>
        </w:rPr>
        <w:t>). Ces symptômes sont général</w:t>
      </w:r>
      <w:r w:rsidR="0059583A">
        <w:rPr>
          <w:rFonts w:ascii="Times New Roman" w:hAnsi="Times New Roman" w:cs="Times New Roman"/>
          <w:sz w:val="32"/>
          <w:szCs w:val="32"/>
        </w:rPr>
        <w:t>ement immédiats, transitoires</w:t>
      </w:r>
      <w:r w:rsidRPr="00E21D47">
        <w:rPr>
          <w:rFonts w:ascii="Times New Roman" w:hAnsi="Times New Roman" w:cs="Times New Roman"/>
          <w:sz w:val="32"/>
          <w:szCs w:val="32"/>
        </w:rPr>
        <w:t xml:space="preserve"> et</w:t>
      </w:r>
      <w:r w:rsidR="0059583A">
        <w:rPr>
          <w:rFonts w:ascii="Times New Roman" w:hAnsi="Times New Roman" w:cs="Times New Roman"/>
          <w:sz w:val="32"/>
          <w:szCs w:val="32"/>
        </w:rPr>
        <w:t xml:space="preserve"> </w:t>
      </w:r>
      <w:r w:rsidRPr="00E21D47">
        <w:rPr>
          <w:rFonts w:ascii="Times New Roman" w:hAnsi="Times New Roman" w:cs="Times New Roman"/>
          <w:sz w:val="32"/>
          <w:szCs w:val="32"/>
        </w:rPr>
        <w:t>réversibles</w:t>
      </w:r>
      <w:r w:rsidR="000B6AAE">
        <w:rPr>
          <w:rFonts w:ascii="Times New Roman" w:hAnsi="Times New Roman" w:cs="Times New Roman"/>
          <w:sz w:val="32"/>
          <w:szCs w:val="24"/>
        </w:rPr>
        <w:t xml:space="preserve"> </w:t>
      </w:r>
      <w:r w:rsidR="007B60AC">
        <w:rPr>
          <w:rFonts w:ascii="Times New Roman" w:hAnsi="Times New Roman" w:cs="Times New Roman"/>
          <w:sz w:val="32"/>
          <w:szCs w:val="24"/>
        </w:rPr>
        <w:t xml:space="preserve"> </w:t>
      </w:r>
      <w:r w:rsidR="007B60AC" w:rsidRPr="005B19B5">
        <w:rPr>
          <w:rFonts w:ascii="Times New Roman" w:hAnsi="Times New Roman" w:cs="Times New Roman"/>
          <w:b/>
          <w:bCs/>
          <w:sz w:val="32"/>
          <w:szCs w:val="24"/>
        </w:rPr>
        <w:fldChar w:fldCharType="begin"/>
      </w:r>
      <w:r w:rsidR="00AE5487" w:rsidRPr="005B19B5">
        <w:rPr>
          <w:rFonts w:ascii="Times New Roman" w:hAnsi="Times New Roman" w:cs="Times New Roman"/>
          <w:b/>
          <w:bCs/>
          <w:sz w:val="32"/>
          <w:szCs w:val="24"/>
        </w:rPr>
        <w:instrText xml:space="preserve"> ADDIN ZOTERO_ITEM CSL_CITATION {"citationID":"fJhQKoKX","properties":{"formattedCitation":"(\\uc0\\u171{}\\uc0\\u160{}Leclerc-Pierre, Pierre Lajoie-Jean-Marc,2013\\uc0\\u160{}\\uc0\\u187{}, s.\\uc0\\u160{}d.)","plainCitation":"(« Leclerc-Pierre, Pierre Lajoie-Jean-Marc,2013 », s. d.)","dontUpdate":true,"noteIndex":0},"citationItems":[{"id":43,"uris":["http://zotero.org/users/9503343/items/6SBPBHQI"],"itemData":{"id":43,"type":"document","title":"Leclerc-Pierre, Pierre Lajoie-Jean-Marc,2013"}}],"schema":"https://github.com/citation-style-language/schema/raw/master/csl-citation.json"} </w:instrText>
      </w:r>
      <w:r w:rsidR="007B60AC" w:rsidRPr="005B19B5">
        <w:rPr>
          <w:rFonts w:ascii="Times New Roman" w:hAnsi="Times New Roman" w:cs="Times New Roman"/>
          <w:b/>
          <w:bCs/>
          <w:sz w:val="32"/>
          <w:szCs w:val="24"/>
        </w:rPr>
        <w:fldChar w:fldCharType="separate"/>
      </w:r>
      <w:r w:rsidR="00AE5487" w:rsidRPr="005B19B5">
        <w:rPr>
          <w:rFonts w:ascii="Times New Roman" w:hAnsi="Times New Roman" w:cs="Times New Roman"/>
          <w:b/>
          <w:bCs/>
          <w:sz w:val="32"/>
          <w:szCs w:val="24"/>
        </w:rPr>
        <w:t>(  Leclerc-Pierre et al.,2013</w:t>
      </w:r>
      <w:r w:rsidR="00D6582E" w:rsidRPr="005B19B5">
        <w:rPr>
          <w:rFonts w:ascii="Times New Roman" w:hAnsi="Times New Roman" w:cs="Times New Roman"/>
          <w:b/>
          <w:bCs/>
          <w:sz w:val="32"/>
          <w:szCs w:val="24"/>
        </w:rPr>
        <w:t>)</w:t>
      </w:r>
      <w:r w:rsidR="007B60AC" w:rsidRPr="005B19B5">
        <w:rPr>
          <w:rFonts w:ascii="Times New Roman" w:hAnsi="Times New Roman" w:cs="Times New Roman"/>
          <w:b/>
          <w:bCs/>
          <w:sz w:val="32"/>
          <w:szCs w:val="24"/>
        </w:rPr>
        <w:fldChar w:fldCharType="end"/>
      </w:r>
      <w:r w:rsidR="007B60AC">
        <w:rPr>
          <w:rFonts w:ascii="Times New Roman" w:hAnsi="Times New Roman" w:cs="Times New Roman"/>
          <w:sz w:val="32"/>
          <w:szCs w:val="24"/>
        </w:rPr>
        <w:t xml:space="preserve">  .</w:t>
      </w:r>
    </w:p>
    <w:p w:rsidR="00B73BC7" w:rsidRPr="00060AEF" w:rsidRDefault="00E21D47" w:rsidP="00E21D47">
      <w:pPr>
        <w:tabs>
          <w:tab w:val="left" w:pos="1390"/>
        </w:tabs>
        <w:rPr>
          <w:rFonts w:ascii="TimesNewRomanPS-BoldMT" w:hAnsi="TimesNewRomanPS-BoldMT" w:cs="TimesNewRomanPS-BoldMT"/>
          <w:b/>
          <w:bCs/>
          <w:color w:val="000000"/>
          <w:sz w:val="28"/>
          <w:szCs w:val="28"/>
        </w:rPr>
      </w:pPr>
      <w:r w:rsidRPr="00E21D47">
        <w:rPr>
          <w:rFonts w:ascii="Times New Roman" w:hAnsi="Times New Roman" w:cs="Times New Roman"/>
          <w:b/>
          <w:bCs/>
          <w:color w:val="000000"/>
          <w:sz w:val="28"/>
          <w:szCs w:val="28"/>
        </w:rPr>
        <w:tab/>
      </w:r>
    </w:p>
    <w:p w:rsidR="00EE53B4" w:rsidRDefault="00EE53B4" w:rsidP="002B16DD">
      <w:pPr>
        <w:rPr>
          <w:rFonts w:ascii="TimesNewRomanPS-BoldMT" w:hAnsi="TimesNewRomanPS-BoldMT" w:cs="TimesNewRomanPS-BoldMT"/>
          <w:b/>
          <w:bCs/>
          <w:color w:val="000000"/>
          <w:sz w:val="32"/>
          <w:szCs w:val="32"/>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2B16DD" w:rsidRPr="000B6AAE" w:rsidRDefault="009B330E" w:rsidP="002B16DD">
      <w:pPr>
        <w:rPr>
          <w:rFonts w:ascii="TimesNewRomanPS-BoldMT" w:hAnsi="TimesNewRomanPS-BoldMT" w:cs="TimesNewRomanPS-BoldMT"/>
          <w:b/>
          <w:bCs/>
          <w:color w:val="000000"/>
          <w:sz w:val="32"/>
          <w:szCs w:val="32"/>
          <w:u w:val="single"/>
        </w:rPr>
      </w:pPr>
      <w:r w:rsidRPr="000B6AAE">
        <w:rPr>
          <w:rFonts w:ascii="TimesNewRomanPS-BoldMT" w:hAnsi="TimesNewRomanPS-BoldMT" w:cs="TimesNewRomanPS-BoldMT"/>
          <w:b/>
          <w:bCs/>
          <w:color w:val="000000"/>
          <w:sz w:val="32"/>
          <w:szCs w:val="32"/>
          <w:u w:val="single"/>
        </w:rPr>
        <w:t xml:space="preserve">Facture </w:t>
      </w:r>
      <w:r w:rsidR="002B16DD" w:rsidRPr="000B6AAE">
        <w:rPr>
          <w:rFonts w:ascii="TimesNewRomanPS-BoldMT" w:hAnsi="TimesNewRomanPS-BoldMT" w:cs="TimesNewRomanPS-BoldMT"/>
          <w:b/>
          <w:bCs/>
          <w:color w:val="000000"/>
          <w:sz w:val="32"/>
          <w:szCs w:val="32"/>
          <w:u w:val="single"/>
        </w:rPr>
        <w:t>de risque :</w:t>
      </w:r>
    </w:p>
    <w:p w:rsidR="00D70DB5" w:rsidRDefault="00D70DB5" w:rsidP="00D70DB5">
      <w:pPr>
        <w:autoSpaceDE w:val="0"/>
        <w:autoSpaceDN w:val="0"/>
        <w:adjustRightInd w:val="0"/>
        <w:spacing w:after="0" w:line="240" w:lineRule="auto"/>
        <w:rPr>
          <w:rFonts w:ascii="Times New Roman" w:hAnsi="Times New Roman" w:cs="Times New Roman"/>
          <w:sz w:val="32"/>
          <w:szCs w:val="32"/>
        </w:rPr>
      </w:pPr>
      <w:r w:rsidRPr="005650C9">
        <w:rPr>
          <w:rFonts w:ascii="Times New Roman" w:hAnsi="Times New Roman" w:cs="Times New Roman"/>
          <w:sz w:val="32"/>
          <w:szCs w:val="32"/>
        </w:rPr>
        <w:t>Parmi les facteurs de risque, nombreux et souvent intriqués, les plus courants sont :</w:t>
      </w:r>
    </w:p>
    <w:p w:rsidR="00D70DB5" w:rsidRPr="005650C9" w:rsidRDefault="00D70DB5" w:rsidP="005650C9">
      <w:pPr>
        <w:autoSpaceDE w:val="0"/>
        <w:autoSpaceDN w:val="0"/>
        <w:adjustRightInd w:val="0"/>
        <w:spacing w:after="0" w:line="240" w:lineRule="auto"/>
        <w:ind w:firstLine="708"/>
        <w:rPr>
          <w:rFonts w:ascii="Times New Roman" w:hAnsi="Times New Roman" w:cs="Times New Roman"/>
          <w:sz w:val="32"/>
          <w:szCs w:val="32"/>
        </w:rPr>
      </w:pPr>
    </w:p>
    <w:p w:rsidR="005C43D3" w:rsidRDefault="003F3403" w:rsidP="003F340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 </w:t>
      </w:r>
      <w:r w:rsidR="00D70DB5" w:rsidRPr="005C43D3">
        <w:rPr>
          <w:rFonts w:ascii="Times New Roman" w:hAnsi="Times New Roman" w:cs="Times New Roman"/>
          <w:sz w:val="32"/>
          <w:szCs w:val="32"/>
        </w:rPr>
        <w:t>les allergènes</w:t>
      </w:r>
      <w:r>
        <w:rPr>
          <w:rFonts w:ascii="Times New Roman" w:hAnsi="Times New Roman" w:cs="Times New Roman"/>
          <w:sz w:val="32"/>
          <w:szCs w:val="32"/>
        </w:rPr>
        <w:t xml:space="preserve"> naturelle pollens et graminées, phanères</w:t>
      </w:r>
      <w:r w:rsidR="00D70DB5" w:rsidRPr="005C43D3">
        <w:rPr>
          <w:rFonts w:ascii="Times New Roman" w:hAnsi="Times New Roman" w:cs="Times New Roman"/>
          <w:sz w:val="32"/>
          <w:szCs w:val="32"/>
        </w:rPr>
        <w:t xml:space="preserve"> d</w:t>
      </w:r>
      <w:r>
        <w:rPr>
          <w:rFonts w:ascii="Times New Roman" w:hAnsi="Times New Roman" w:cs="Times New Roman"/>
          <w:sz w:val="32"/>
          <w:szCs w:val="32"/>
        </w:rPr>
        <w:t>’animaux, acariens, moisissures.</w:t>
      </w:r>
    </w:p>
    <w:p w:rsidR="003F3403" w:rsidRDefault="003F3403" w:rsidP="003F340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traitement</w:t>
      </w:r>
      <w:r w:rsidR="00D70DB5" w:rsidRPr="005C43D3">
        <w:rPr>
          <w:rFonts w:ascii="Times New Roman" w:hAnsi="Times New Roman" w:cs="Times New Roman"/>
          <w:i/>
          <w:iCs/>
          <w:sz w:val="32"/>
          <w:szCs w:val="32"/>
        </w:rPr>
        <w:t xml:space="preserve"> </w:t>
      </w:r>
      <w:r w:rsidR="00D70DB5" w:rsidRPr="005C43D3">
        <w:rPr>
          <w:rFonts w:ascii="Times New Roman" w:hAnsi="Times New Roman" w:cs="Times New Roman"/>
          <w:sz w:val="32"/>
          <w:szCs w:val="32"/>
        </w:rPr>
        <w:t>pharmacologiques (aspirine, anti-inflammatoires non stér</w:t>
      </w:r>
      <w:r>
        <w:rPr>
          <w:rFonts w:ascii="Times New Roman" w:hAnsi="Times New Roman" w:cs="Times New Roman"/>
          <w:sz w:val="32"/>
          <w:szCs w:val="32"/>
        </w:rPr>
        <w:t xml:space="preserve">oïdiens [AINS], antibiotiques, </w:t>
      </w:r>
      <w:r w:rsidR="00176282">
        <w:rPr>
          <w:rFonts w:ascii="Times New Roman" w:hAnsi="Times New Roman" w:cs="Times New Roman"/>
          <w:sz w:val="32"/>
          <w:szCs w:val="32"/>
        </w:rPr>
        <w:t>etc.</w:t>
      </w:r>
      <w:r>
        <w:rPr>
          <w:rFonts w:ascii="Times New Roman" w:hAnsi="Times New Roman" w:cs="Times New Roman"/>
          <w:sz w:val="32"/>
          <w:szCs w:val="32"/>
        </w:rPr>
        <w:t>).</w:t>
      </w:r>
    </w:p>
    <w:p w:rsidR="00D70DB5" w:rsidRPr="005C43D3" w:rsidRDefault="00D70DB5" w:rsidP="003F340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sidRPr="005C43D3">
        <w:rPr>
          <w:rFonts w:ascii="Times New Roman" w:hAnsi="Times New Roman" w:cs="Times New Roman"/>
          <w:sz w:val="32"/>
          <w:szCs w:val="32"/>
        </w:rPr>
        <w:t xml:space="preserve">  </w:t>
      </w:r>
      <w:r w:rsidR="0074587F" w:rsidRPr="005C43D3">
        <w:rPr>
          <w:rFonts w:ascii="Times New Roman" w:hAnsi="Times New Roman" w:cs="Times New Roman"/>
          <w:sz w:val="32"/>
          <w:szCs w:val="32"/>
        </w:rPr>
        <w:t>chimiques (</w:t>
      </w:r>
      <w:r w:rsidRPr="005C43D3">
        <w:rPr>
          <w:rFonts w:ascii="Times New Roman" w:hAnsi="Times New Roman" w:cs="Times New Roman"/>
          <w:sz w:val="32"/>
          <w:szCs w:val="32"/>
        </w:rPr>
        <w:t>colorants,</w:t>
      </w:r>
      <w:r w:rsidR="000B3E83" w:rsidRPr="005C43D3">
        <w:rPr>
          <w:rFonts w:ascii="Times New Roman" w:hAnsi="Times New Roman" w:cs="Times New Roman"/>
          <w:sz w:val="32"/>
          <w:szCs w:val="32"/>
        </w:rPr>
        <w:t xml:space="preserve"> </w:t>
      </w:r>
      <w:r w:rsidRPr="005C43D3">
        <w:rPr>
          <w:rFonts w:ascii="Times New Roman" w:hAnsi="Times New Roman" w:cs="Times New Roman"/>
          <w:sz w:val="32"/>
          <w:szCs w:val="32"/>
        </w:rPr>
        <w:t>conservateurs alim</w:t>
      </w:r>
      <w:r w:rsidR="003F3403">
        <w:rPr>
          <w:rFonts w:ascii="Times New Roman" w:hAnsi="Times New Roman" w:cs="Times New Roman"/>
          <w:sz w:val="32"/>
          <w:szCs w:val="32"/>
        </w:rPr>
        <w:t xml:space="preserve">entaires ou industriels, </w:t>
      </w:r>
      <w:r w:rsidR="00176282">
        <w:rPr>
          <w:rFonts w:ascii="Times New Roman" w:hAnsi="Times New Roman" w:cs="Times New Roman"/>
          <w:sz w:val="32"/>
          <w:szCs w:val="32"/>
        </w:rPr>
        <w:t>etc.</w:t>
      </w:r>
      <w:r w:rsidR="0074587F" w:rsidRPr="005C43D3">
        <w:rPr>
          <w:rFonts w:ascii="Times New Roman" w:hAnsi="Times New Roman" w:cs="Times New Roman"/>
          <w:sz w:val="32"/>
          <w:szCs w:val="32"/>
        </w:rPr>
        <w:t>)</w:t>
      </w:r>
      <w:r w:rsidR="003F3403">
        <w:rPr>
          <w:rFonts w:ascii="Times New Roman" w:hAnsi="Times New Roman" w:cs="Times New Roman"/>
          <w:sz w:val="32"/>
          <w:szCs w:val="32"/>
        </w:rPr>
        <w:t>.</w:t>
      </w:r>
      <w:r w:rsidR="0074587F" w:rsidRPr="005C43D3">
        <w:rPr>
          <w:rFonts w:ascii="Times New Roman" w:hAnsi="Times New Roman" w:cs="Times New Roman"/>
          <w:sz w:val="32"/>
          <w:szCs w:val="32"/>
        </w:rPr>
        <w:t xml:space="preserve"> </w:t>
      </w:r>
    </w:p>
    <w:p w:rsidR="003F3403" w:rsidRDefault="003F3403" w:rsidP="006E704F">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le</w:t>
      </w:r>
      <w:r w:rsidRPr="005650C9">
        <w:rPr>
          <w:rFonts w:ascii="Times New Roman" w:hAnsi="Times New Roman" w:cs="Times New Roman"/>
          <w:sz w:val="32"/>
          <w:szCs w:val="32"/>
        </w:rPr>
        <w:t>s sels</w:t>
      </w:r>
      <w:r w:rsidR="00D70DB5" w:rsidRPr="005650C9">
        <w:rPr>
          <w:rFonts w:ascii="Times New Roman" w:hAnsi="Times New Roman" w:cs="Times New Roman"/>
          <w:sz w:val="32"/>
          <w:szCs w:val="32"/>
        </w:rPr>
        <w:t xml:space="preserve"> métalliques (pla</w:t>
      </w:r>
      <w:r>
        <w:rPr>
          <w:rFonts w:ascii="Times New Roman" w:hAnsi="Times New Roman" w:cs="Times New Roman"/>
          <w:sz w:val="32"/>
          <w:szCs w:val="32"/>
        </w:rPr>
        <w:t xml:space="preserve">tine, chrome, nickel, etc.), </w:t>
      </w:r>
    </w:p>
    <w:p w:rsidR="003F3403" w:rsidRDefault="003F3403" w:rsidP="003F340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les</w:t>
      </w:r>
      <w:r w:rsidR="00D70DB5" w:rsidRPr="005650C9">
        <w:rPr>
          <w:rFonts w:ascii="Times New Roman" w:hAnsi="Times New Roman" w:cs="Times New Roman"/>
          <w:sz w:val="32"/>
          <w:szCs w:val="32"/>
        </w:rPr>
        <w:t xml:space="preserve"> poussières de</w:t>
      </w:r>
      <w:r>
        <w:rPr>
          <w:rFonts w:ascii="Times New Roman" w:hAnsi="Times New Roman" w:cs="Times New Roman"/>
          <w:sz w:val="32"/>
          <w:szCs w:val="32"/>
        </w:rPr>
        <w:t>s</w:t>
      </w:r>
      <w:r w:rsidR="00D70DB5" w:rsidRPr="005650C9">
        <w:rPr>
          <w:rFonts w:ascii="Times New Roman" w:hAnsi="Times New Roman" w:cs="Times New Roman"/>
          <w:sz w:val="32"/>
          <w:szCs w:val="32"/>
        </w:rPr>
        <w:t xml:space="preserve"> bois et de</w:t>
      </w:r>
      <w:r>
        <w:rPr>
          <w:rFonts w:ascii="Times New Roman" w:hAnsi="Times New Roman" w:cs="Times New Roman"/>
          <w:sz w:val="32"/>
          <w:szCs w:val="32"/>
        </w:rPr>
        <w:t>s</w:t>
      </w:r>
      <w:r w:rsidR="00D70DB5" w:rsidRPr="005650C9">
        <w:rPr>
          <w:rFonts w:ascii="Times New Roman" w:hAnsi="Times New Roman" w:cs="Times New Roman"/>
          <w:sz w:val="32"/>
          <w:szCs w:val="32"/>
        </w:rPr>
        <w:t xml:space="preserve"> plantes, </w:t>
      </w:r>
    </w:p>
    <w:p w:rsidR="00D70DB5" w:rsidRPr="005650C9" w:rsidRDefault="003F3403" w:rsidP="003F340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sz w:val="32"/>
          <w:szCs w:val="32"/>
        </w:rPr>
        <w:t xml:space="preserve">les </w:t>
      </w:r>
      <w:r w:rsidR="00D70DB5" w:rsidRPr="005650C9">
        <w:rPr>
          <w:rFonts w:ascii="Times New Roman" w:hAnsi="Times New Roman" w:cs="Times New Roman"/>
          <w:sz w:val="32"/>
          <w:szCs w:val="32"/>
        </w:rPr>
        <w:t>poussières et aux sécrétions</w:t>
      </w:r>
      <w:r w:rsidR="000B3E83" w:rsidRPr="005650C9">
        <w:rPr>
          <w:rFonts w:ascii="Times New Roman" w:hAnsi="Times New Roman" w:cs="Times New Roman"/>
          <w:sz w:val="32"/>
          <w:szCs w:val="32"/>
        </w:rPr>
        <w:t xml:space="preserve"> </w:t>
      </w:r>
      <w:r>
        <w:rPr>
          <w:rFonts w:ascii="Times New Roman" w:hAnsi="Times New Roman" w:cs="Times New Roman"/>
          <w:sz w:val="32"/>
          <w:szCs w:val="32"/>
        </w:rPr>
        <w:t>d’animaux e</w:t>
      </w:r>
      <w:r w:rsidR="00176282">
        <w:rPr>
          <w:rFonts w:ascii="Times New Roman" w:hAnsi="Times New Roman" w:cs="Times New Roman"/>
          <w:sz w:val="32"/>
          <w:szCs w:val="32"/>
        </w:rPr>
        <w:t xml:space="preserve">t </w:t>
      </w:r>
      <w:r w:rsidR="00D70DB5" w:rsidRPr="005650C9">
        <w:rPr>
          <w:rFonts w:ascii="Times New Roman" w:hAnsi="Times New Roman" w:cs="Times New Roman"/>
          <w:sz w:val="32"/>
          <w:szCs w:val="32"/>
        </w:rPr>
        <w:t>d’insectes </w:t>
      </w:r>
      <w:r w:rsidR="005C43D3" w:rsidRPr="005650C9">
        <w:rPr>
          <w:rFonts w:ascii="Times New Roman" w:hAnsi="Times New Roman" w:cs="Times New Roman"/>
          <w:sz w:val="32"/>
          <w:szCs w:val="32"/>
        </w:rPr>
        <w:t>(boulangers</w:t>
      </w:r>
      <w:r w:rsidR="00D70DB5" w:rsidRPr="005650C9">
        <w:rPr>
          <w:rFonts w:ascii="Times New Roman" w:hAnsi="Times New Roman" w:cs="Times New Roman"/>
          <w:sz w:val="32"/>
          <w:szCs w:val="32"/>
        </w:rPr>
        <w:t>, coiffeu</w:t>
      </w:r>
      <w:r w:rsidR="005C43D3">
        <w:rPr>
          <w:rFonts w:ascii="Times New Roman" w:hAnsi="Times New Roman" w:cs="Times New Roman"/>
          <w:sz w:val="32"/>
          <w:szCs w:val="32"/>
        </w:rPr>
        <w:t xml:space="preserve">rs, agents de nettoyage, etc.) </w:t>
      </w:r>
    </w:p>
    <w:p w:rsidR="005C43D3" w:rsidRPr="005650C9" w:rsidRDefault="005C43D3" w:rsidP="006E704F">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sidRPr="005650C9">
        <w:rPr>
          <w:rFonts w:ascii="Times New Roman" w:hAnsi="Times New Roman" w:cs="Times New Roman"/>
          <w:sz w:val="32"/>
          <w:szCs w:val="32"/>
        </w:rPr>
        <w:t xml:space="preserve"> la pollution atmosphérique (tabac, aérosols, laques, peintures, etc.)</w:t>
      </w:r>
    </w:p>
    <w:p w:rsidR="00D70DB5" w:rsidRPr="005B19B5" w:rsidRDefault="00D70DB5" w:rsidP="005C43D3">
      <w:pPr>
        <w:pStyle w:val="Paragraphedeliste"/>
        <w:numPr>
          <w:ilvl w:val="0"/>
          <w:numId w:val="10"/>
        </w:numPr>
        <w:autoSpaceDE w:val="0"/>
        <w:autoSpaceDN w:val="0"/>
        <w:adjustRightInd w:val="0"/>
        <w:spacing w:after="0" w:line="240" w:lineRule="auto"/>
        <w:rPr>
          <w:rFonts w:ascii="Times New Roman" w:hAnsi="Times New Roman" w:cs="Times New Roman"/>
          <w:sz w:val="32"/>
          <w:szCs w:val="32"/>
        </w:rPr>
      </w:pPr>
      <w:r w:rsidRPr="005650C9">
        <w:rPr>
          <w:rFonts w:ascii="Times New Roman" w:hAnsi="Times New Roman" w:cs="Times New Roman"/>
          <w:sz w:val="32"/>
          <w:szCs w:val="32"/>
        </w:rPr>
        <w:t>l’exercice p</w:t>
      </w:r>
      <w:r w:rsidR="005C43D3">
        <w:rPr>
          <w:rFonts w:ascii="Times New Roman" w:hAnsi="Times New Roman" w:cs="Times New Roman"/>
          <w:sz w:val="32"/>
          <w:szCs w:val="32"/>
        </w:rPr>
        <w:t>hysique dans l’asthme d’effort  comme  stress.</w:t>
      </w:r>
      <w:r w:rsidR="00B06B29" w:rsidRPr="005C43D3">
        <w:rPr>
          <w:rFonts w:ascii="Times New Roman" w:hAnsi="Times New Roman" w:cs="Times New Roman"/>
          <w:b/>
          <w:bCs/>
          <w:sz w:val="32"/>
          <w:szCs w:val="32"/>
        </w:rPr>
        <w:t xml:space="preserve"> </w:t>
      </w:r>
      <w:r w:rsidR="00731678" w:rsidRPr="005B19B5">
        <w:rPr>
          <w:rFonts w:ascii="Times New Roman" w:hAnsi="Times New Roman" w:cs="Times New Roman"/>
          <w:b/>
          <w:bCs/>
          <w:sz w:val="32"/>
          <w:szCs w:val="32"/>
        </w:rPr>
        <w:t>(</w:t>
      </w:r>
      <w:proofErr w:type="spellStart"/>
      <w:r w:rsidR="0074587F" w:rsidRPr="005B19B5">
        <w:rPr>
          <w:rFonts w:ascii="Arial" w:hAnsi="Arial" w:cs="Arial"/>
          <w:b/>
          <w:bCs/>
          <w:color w:val="303030"/>
          <w:sz w:val="32"/>
          <w:szCs w:val="32"/>
          <w:shd w:val="clear" w:color="auto" w:fill="FFFFFF"/>
        </w:rPr>
        <w:t>Boinet</w:t>
      </w:r>
      <w:proofErr w:type="spellEnd"/>
      <w:r w:rsidR="0074587F" w:rsidRPr="005B19B5">
        <w:rPr>
          <w:rFonts w:ascii="Arial" w:hAnsi="Arial" w:cs="Arial"/>
          <w:b/>
          <w:bCs/>
          <w:color w:val="303030"/>
          <w:sz w:val="32"/>
          <w:szCs w:val="32"/>
          <w:shd w:val="clear" w:color="auto" w:fill="FFFFFF"/>
        </w:rPr>
        <w:t xml:space="preserve"> </w:t>
      </w:r>
      <w:proofErr w:type="spellStart"/>
      <w:r w:rsidR="0074587F" w:rsidRPr="005B19B5">
        <w:rPr>
          <w:rFonts w:ascii="Arial" w:hAnsi="Arial" w:cs="Arial"/>
          <w:b/>
          <w:bCs/>
          <w:color w:val="303030"/>
          <w:sz w:val="32"/>
          <w:szCs w:val="32"/>
          <w:shd w:val="clear" w:color="auto" w:fill="FFFFFF"/>
        </w:rPr>
        <w:t>Tetal</w:t>
      </w:r>
      <w:proofErr w:type="spellEnd"/>
      <w:r w:rsidR="0074587F" w:rsidRPr="005B19B5">
        <w:rPr>
          <w:rFonts w:ascii="Arial" w:hAnsi="Arial" w:cs="Arial"/>
          <w:b/>
          <w:bCs/>
          <w:color w:val="303030"/>
          <w:sz w:val="32"/>
          <w:szCs w:val="32"/>
          <w:shd w:val="clear" w:color="auto" w:fill="FFFFFF"/>
        </w:rPr>
        <w:t>, 2020</w:t>
      </w:r>
      <w:r w:rsidR="00731678" w:rsidRPr="005B19B5">
        <w:rPr>
          <w:rFonts w:ascii="Arial" w:hAnsi="Arial" w:cs="Arial"/>
          <w:b/>
          <w:bCs/>
          <w:color w:val="303030"/>
          <w:sz w:val="32"/>
          <w:szCs w:val="32"/>
          <w:shd w:val="clear" w:color="auto" w:fill="FFFFFF"/>
        </w:rPr>
        <w:t>)</w:t>
      </w:r>
      <w:r w:rsidR="005C43D3" w:rsidRPr="005B19B5">
        <w:rPr>
          <w:rFonts w:ascii="Arial" w:hAnsi="Arial" w:cs="Arial"/>
          <w:b/>
          <w:bCs/>
          <w:color w:val="303030"/>
          <w:sz w:val="32"/>
          <w:szCs w:val="32"/>
          <w:shd w:val="clear" w:color="auto" w:fill="FFFFFF"/>
        </w:rPr>
        <w:t>.</w:t>
      </w:r>
    </w:p>
    <w:p w:rsidR="005C43D3" w:rsidRDefault="005C43D3" w:rsidP="005C43D3">
      <w:pPr>
        <w:pStyle w:val="Paragraphedeliste"/>
        <w:shd w:val="clear" w:color="auto" w:fill="FFFFFF"/>
        <w:spacing w:before="400" w:line="450" w:lineRule="atLeast"/>
        <w:ind w:left="502"/>
        <w:outlineLvl w:val="2"/>
        <w:rPr>
          <w:rFonts w:ascii="Times New Roman" w:eastAsia="Times New Roman" w:hAnsi="Times New Roman" w:cs="Times New Roman"/>
          <w:bCs/>
          <w:spacing w:val="-2"/>
          <w:sz w:val="32"/>
          <w:szCs w:val="32"/>
          <w:lang w:eastAsia="fr-FR"/>
        </w:rPr>
      </w:pPr>
    </w:p>
    <w:p w:rsidR="005C43D3" w:rsidRPr="005C43D3" w:rsidRDefault="00BE6C00" w:rsidP="005C43D3">
      <w:pPr>
        <w:pStyle w:val="Paragraphedeliste"/>
        <w:numPr>
          <w:ilvl w:val="0"/>
          <w:numId w:val="12"/>
        </w:numPr>
        <w:shd w:val="clear" w:color="auto" w:fill="FFFFFF"/>
        <w:spacing w:before="400" w:line="450" w:lineRule="atLeast"/>
        <w:outlineLvl w:val="2"/>
        <w:rPr>
          <w:rFonts w:ascii="Times New Roman" w:eastAsia="Times New Roman" w:hAnsi="Times New Roman" w:cs="Times New Roman"/>
          <w:bCs/>
          <w:spacing w:val="-2"/>
          <w:sz w:val="32"/>
          <w:szCs w:val="32"/>
          <w:lang w:eastAsia="fr-FR"/>
        </w:rPr>
      </w:pPr>
      <w:r w:rsidRPr="005C43D3">
        <w:rPr>
          <w:rFonts w:ascii="Times New Roman" w:eastAsia="Times New Roman" w:hAnsi="Times New Roman" w:cs="Times New Roman"/>
          <w:b/>
          <w:spacing w:val="-2"/>
          <w:sz w:val="32"/>
          <w:szCs w:val="32"/>
          <w:u w:val="single"/>
          <w:lang w:eastAsia="fr-FR"/>
        </w:rPr>
        <w:t>Les symptômes de l’asthme allergique</w:t>
      </w:r>
    </w:p>
    <w:p w:rsidR="00BE6C00" w:rsidRPr="005C43D3" w:rsidRDefault="00BE6C00" w:rsidP="005C43D3">
      <w:pPr>
        <w:pStyle w:val="Paragraphedeliste"/>
        <w:shd w:val="clear" w:color="auto" w:fill="FFFFFF"/>
        <w:spacing w:before="400" w:line="450" w:lineRule="atLeast"/>
        <w:ind w:left="502"/>
        <w:outlineLvl w:val="2"/>
        <w:rPr>
          <w:rFonts w:ascii="Times New Roman" w:eastAsia="Times New Roman" w:hAnsi="Times New Roman" w:cs="Times New Roman"/>
          <w:bCs/>
          <w:spacing w:val="-2"/>
          <w:sz w:val="32"/>
          <w:szCs w:val="32"/>
          <w:lang w:eastAsia="fr-FR"/>
        </w:rPr>
      </w:pPr>
      <w:r w:rsidRPr="005C43D3">
        <w:rPr>
          <w:rFonts w:ascii="Times New Roman" w:eastAsia="Times New Roman" w:hAnsi="Times New Roman" w:cs="Times New Roman"/>
          <w:bCs/>
          <w:spacing w:val="-2"/>
          <w:sz w:val="32"/>
          <w:szCs w:val="32"/>
          <w:lang w:eastAsia="fr-FR"/>
        </w:rPr>
        <w:t xml:space="preserve"> </w:t>
      </w:r>
      <w:r w:rsidR="00176282" w:rsidRPr="005C43D3">
        <w:rPr>
          <w:rFonts w:ascii="Times New Roman" w:eastAsia="Times New Roman" w:hAnsi="Times New Roman" w:cs="Times New Roman"/>
          <w:bCs/>
          <w:spacing w:val="-2"/>
          <w:sz w:val="32"/>
          <w:szCs w:val="32"/>
          <w:lang w:eastAsia="fr-FR"/>
        </w:rPr>
        <w:t>Peuvent</w:t>
      </w:r>
      <w:r w:rsidRPr="005C43D3">
        <w:rPr>
          <w:rFonts w:ascii="Times New Roman" w:eastAsia="Times New Roman" w:hAnsi="Times New Roman" w:cs="Times New Roman"/>
          <w:bCs/>
          <w:spacing w:val="-2"/>
          <w:sz w:val="32"/>
          <w:szCs w:val="32"/>
          <w:lang w:eastAsia="fr-FR"/>
        </w:rPr>
        <w:t xml:space="preserve"> inclure :</w:t>
      </w:r>
    </w:p>
    <w:p w:rsidR="00BE6C00" w:rsidRPr="00C32B0D" w:rsidRDefault="00BE6C00" w:rsidP="00003EB2">
      <w:pPr>
        <w:pStyle w:val="Paragraphedeliste"/>
        <w:numPr>
          <w:ilvl w:val="0"/>
          <w:numId w:val="26"/>
        </w:numPr>
        <w:shd w:val="clear" w:color="auto" w:fill="FFFFFF"/>
        <w:spacing w:before="400" w:line="450" w:lineRule="atLeast"/>
        <w:outlineLvl w:val="2"/>
        <w:rPr>
          <w:rFonts w:ascii="Times New Roman" w:eastAsia="Times New Roman" w:hAnsi="Times New Roman" w:cs="Times New Roman"/>
          <w:bCs/>
          <w:spacing w:val="-2"/>
          <w:sz w:val="32"/>
          <w:szCs w:val="32"/>
          <w:lang w:eastAsia="fr-FR"/>
        </w:rPr>
      </w:pPr>
      <w:r w:rsidRPr="00C32B0D">
        <w:rPr>
          <w:rFonts w:ascii="Times New Roman" w:eastAsia="Times New Roman" w:hAnsi="Times New Roman" w:cs="Times New Roman"/>
          <w:bCs/>
          <w:spacing w:val="-2"/>
          <w:sz w:val="32"/>
          <w:szCs w:val="32"/>
          <w:lang w:eastAsia="fr-FR"/>
        </w:rPr>
        <w:t>Toux surtout la nuit ou tôt le matin :(</w:t>
      </w:r>
      <w:r w:rsidRPr="00C32B0D">
        <w:rPr>
          <w:rFonts w:ascii="Times New Roman" w:eastAsia="Times New Roman" w:hAnsi="Times New Roman" w:cs="Times New Roman"/>
          <w:color w:val="212121"/>
          <w:sz w:val="32"/>
          <w:szCs w:val="32"/>
          <w:lang w:eastAsia="fr-FR"/>
        </w:rPr>
        <w:t xml:space="preserve"> les symptômes peuvent se limiter à de la toux)</w:t>
      </w:r>
    </w:p>
    <w:p w:rsidR="00C32B0D" w:rsidRPr="00C32B0D" w:rsidRDefault="00BE6C00" w:rsidP="00003EB2">
      <w:pPr>
        <w:pStyle w:val="Paragraphedeliste"/>
        <w:numPr>
          <w:ilvl w:val="0"/>
          <w:numId w:val="26"/>
        </w:numPr>
        <w:shd w:val="clear" w:color="auto" w:fill="FFFFFF"/>
        <w:spacing w:before="400" w:after="400" w:line="240" w:lineRule="auto"/>
        <w:rPr>
          <w:rFonts w:ascii="Times New Roman" w:eastAsia="Times New Roman" w:hAnsi="Times New Roman" w:cs="Times New Roman"/>
          <w:color w:val="212121"/>
          <w:sz w:val="32"/>
          <w:szCs w:val="32"/>
          <w:lang w:eastAsia="fr-FR"/>
        </w:rPr>
      </w:pPr>
      <w:r w:rsidRPr="00C32B0D">
        <w:rPr>
          <w:rFonts w:ascii="Times New Roman" w:eastAsia="Times New Roman" w:hAnsi="Times New Roman" w:cs="Times New Roman"/>
          <w:bCs/>
          <w:spacing w:val="-2"/>
          <w:sz w:val="32"/>
          <w:szCs w:val="32"/>
          <w:lang w:eastAsia="fr-FR"/>
        </w:rPr>
        <w:t>Oppression</w:t>
      </w:r>
      <w:r w:rsidR="00C13E65">
        <w:rPr>
          <w:rFonts w:ascii="Times New Roman" w:eastAsia="Times New Roman" w:hAnsi="Times New Roman" w:cs="Times New Roman"/>
          <w:bCs/>
          <w:spacing w:val="-2"/>
          <w:sz w:val="32"/>
          <w:szCs w:val="32"/>
          <w:lang w:eastAsia="fr-FR"/>
        </w:rPr>
        <w:t xml:space="preserve"> ou douleur </w:t>
      </w:r>
      <w:r w:rsidRPr="00C32B0D">
        <w:rPr>
          <w:rFonts w:ascii="Times New Roman" w:eastAsia="Times New Roman" w:hAnsi="Times New Roman" w:cs="Times New Roman"/>
          <w:bCs/>
          <w:spacing w:val="-2"/>
          <w:sz w:val="32"/>
          <w:szCs w:val="32"/>
          <w:lang w:eastAsia="fr-FR"/>
        </w:rPr>
        <w:t xml:space="preserve"> thoracique</w:t>
      </w:r>
      <w:r w:rsidR="00C32B0D" w:rsidRPr="00C32B0D">
        <w:rPr>
          <w:rFonts w:ascii="Times New Roman" w:eastAsia="Times New Roman" w:hAnsi="Times New Roman" w:cs="Times New Roman"/>
          <w:bCs/>
          <w:spacing w:val="-2"/>
          <w:sz w:val="32"/>
          <w:szCs w:val="32"/>
          <w:lang w:eastAsia="fr-FR"/>
        </w:rPr>
        <w:t xml:space="preserve"> ou </w:t>
      </w:r>
      <w:r w:rsidR="00C32B0D" w:rsidRPr="00C32B0D">
        <w:rPr>
          <w:rFonts w:ascii="Times New Roman" w:eastAsia="Times New Roman" w:hAnsi="Times New Roman" w:cs="Times New Roman"/>
          <w:color w:val="212121"/>
          <w:sz w:val="32"/>
          <w:szCs w:val="32"/>
          <w:lang w:eastAsia="fr-FR"/>
        </w:rPr>
        <w:t>une symptomatologie partielle.</w:t>
      </w:r>
    </w:p>
    <w:p w:rsidR="00C32B0D" w:rsidRPr="00C32B0D" w:rsidRDefault="00C32B0D" w:rsidP="00003EB2">
      <w:pPr>
        <w:pStyle w:val="Paragraphedeliste"/>
        <w:numPr>
          <w:ilvl w:val="0"/>
          <w:numId w:val="26"/>
        </w:numPr>
        <w:shd w:val="clear" w:color="auto" w:fill="FFFFFF"/>
        <w:spacing w:before="400" w:after="400" w:line="240" w:lineRule="auto"/>
        <w:rPr>
          <w:rFonts w:ascii="Times New Roman" w:eastAsia="Times New Roman" w:hAnsi="Times New Roman" w:cs="Times New Roman"/>
          <w:color w:val="212121"/>
          <w:sz w:val="32"/>
          <w:szCs w:val="32"/>
          <w:lang w:eastAsia="fr-FR"/>
        </w:rPr>
      </w:pPr>
      <w:r w:rsidRPr="00C32B0D">
        <w:rPr>
          <w:rFonts w:ascii="Times New Roman" w:eastAsia="Times New Roman" w:hAnsi="Times New Roman" w:cs="Times New Roman"/>
          <w:color w:val="212121"/>
          <w:sz w:val="32"/>
          <w:szCs w:val="32"/>
          <w:lang w:eastAsia="fr-FR"/>
        </w:rPr>
        <w:t>La triade gêne respiratoire (dyspnée)</w:t>
      </w:r>
    </w:p>
    <w:p w:rsidR="00BE6C00" w:rsidRPr="00C32B0D" w:rsidRDefault="00BE6C00" w:rsidP="00003EB2">
      <w:pPr>
        <w:pStyle w:val="Paragraphedeliste"/>
        <w:numPr>
          <w:ilvl w:val="0"/>
          <w:numId w:val="26"/>
        </w:numPr>
        <w:shd w:val="clear" w:color="auto" w:fill="FFFFFF"/>
        <w:spacing w:before="400" w:after="400" w:line="240" w:lineRule="auto"/>
        <w:rPr>
          <w:rFonts w:ascii="Times New Roman" w:eastAsia="Times New Roman" w:hAnsi="Times New Roman" w:cs="Times New Roman"/>
          <w:color w:val="212121"/>
          <w:sz w:val="32"/>
          <w:szCs w:val="32"/>
          <w:lang w:eastAsia="fr-FR"/>
        </w:rPr>
      </w:pPr>
      <w:r w:rsidRPr="00C32B0D">
        <w:rPr>
          <w:rFonts w:ascii="Times New Roman" w:eastAsia="Times New Roman" w:hAnsi="Times New Roman" w:cs="Times New Roman"/>
          <w:color w:val="212121"/>
          <w:sz w:val="32"/>
          <w:szCs w:val="32"/>
          <w:lang w:eastAsia="fr-FR"/>
        </w:rPr>
        <w:t>Essoufflement</w:t>
      </w:r>
      <w:r w:rsidR="00A3220C" w:rsidRPr="00C32B0D">
        <w:rPr>
          <w:rFonts w:ascii="Times New Roman" w:eastAsia="Times New Roman" w:hAnsi="Times New Roman" w:cs="Times New Roman"/>
          <w:color w:val="212121"/>
          <w:sz w:val="32"/>
          <w:szCs w:val="32"/>
          <w:lang w:eastAsia="fr-FR"/>
        </w:rPr>
        <w:t xml:space="preserve">  à renforcement expiratoire</w:t>
      </w:r>
      <w:r w:rsidR="00D70DB5" w:rsidRPr="00C32B0D">
        <w:rPr>
          <w:rFonts w:ascii="Times New Roman" w:eastAsia="Times New Roman" w:hAnsi="Times New Roman" w:cs="Times New Roman"/>
          <w:color w:val="212121"/>
          <w:sz w:val="32"/>
          <w:szCs w:val="32"/>
          <w:lang w:eastAsia="fr-FR"/>
        </w:rPr>
        <w:t>,</w:t>
      </w:r>
      <w:r w:rsidRPr="00C32B0D">
        <w:rPr>
          <w:rFonts w:ascii="Times New Roman" w:eastAsia="Times New Roman" w:hAnsi="Times New Roman" w:cs="Times New Roman"/>
          <w:color w:val="212121"/>
          <w:sz w:val="32"/>
          <w:szCs w:val="32"/>
          <w:lang w:eastAsia="fr-FR"/>
        </w:rPr>
        <w:t xml:space="preserve"> </w:t>
      </w:r>
    </w:p>
    <w:p w:rsidR="00207884" w:rsidRPr="005B19B5" w:rsidRDefault="006952DF" w:rsidP="00003EB2">
      <w:pPr>
        <w:pStyle w:val="Paragraphedeliste"/>
        <w:numPr>
          <w:ilvl w:val="0"/>
          <w:numId w:val="26"/>
        </w:numPr>
        <w:shd w:val="clear" w:color="auto" w:fill="FFFFFF"/>
        <w:spacing w:before="400" w:after="400" w:line="240" w:lineRule="auto"/>
        <w:rPr>
          <w:rFonts w:ascii="Times New Roman" w:eastAsia="Times New Roman" w:hAnsi="Times New Roman" w:cs="Times New Roman"/>
          <w:color w:val="212121"/>
          <w:sz w:val="32"/>
          <w:szCs w:val="32"/>
          <w:lang w:eastAsia="fr-FR"/>
        </w:rPr>
      </w:pPr>
      <w:r w:rsidRPr="00C32B0D">
        <w:rPr>
          <w:rFonts w:ascii="Times New Roman" w:eastAsia="Times New Roman" w:hAnsi="Times New Roman" w:cs="Times New Roman"/>
          <w:color w:val="212121"/>
          <w:sz w:val="32"/>
          <w:szCs w:val="32"/>
          <w:lang w:eastAsia="fr-FR"/>
        </w:rPr>
        <w:t>Une</w:t>
      </w:r>
      <w:r w:rsidR="00D70DB5" w:rsidRPr="00C32B0D">
        <w:rPr>
          <w:rFonts w:ascii="Times New Roman" w:eastAsia="Times New Roman" w:hAnsi="Times New Roman" w:cs="Times New Roman"/>
          <w:color w:val="212121"/>
          <w:sz w:val="32"/>
          <w:szCs w:val="32"/>
          <w:lang w:eastAsia="fr-FR"/>
        </w:rPr>
        <w:t> activation des muscles respiratoires accessoires et un pouls paradoxal sont observés.</w:t>
      </w:r>
      <w:r w:rsidR="00A31D7A" w:rsidRPr="00A31D7A">
        <w:t xml:space="preserve"> </w:t>
      </w:r>
      <w:r w:rsidR="00207884" w:rsidRPr="005B19B5">
        <w:rPr>
          <w:b/>
          <w:bCs/>
          <w:sz w:val="32"/>
          <w:szCs w:val="32"/>
        </w:rPr>
        <w:fldChar w:fldCharType="begin"/>
      </w:r>
      <w:r w:rsidR="00C07ADB" w:rsidRPr="005B19B5">
        <w:rPr>
          <w:b/>
          <w:bCs/>
          <w:sz w:val="32"/>
          <w:szCs w:val="32"/>
        </w:rPr>
        <w:instrText xml:space="preserve"> ADDIN ZOTERO_ITEM CSL_CITATION {"citationID":"aXNJRav7","properties":{"formattedCitation":"(\\uc0\\u171{}\\uc0\\u160{}main.pdf\\uc0\\u160{}\\uc0\\u187{}, s.\\uc0\\u160{}d.)","plainCitation":"(« main.pdf », s. d.)","dontUpdate":true,"noteIndex":0},"citationItems":[{"id":61,"uris":["http://zotero.org/users/9503343/items/EE73M3WI"],"itemData":{"id":61,"type":"document","title":"main.pdf"}}],"schema":"https://github.com/citation-style-language/schema/raw/master/csl-citation.json"} </w:instrText>
      </w:r>
      <w:r w:rsidR="00207884" w:rsidRPr="005B19B5">
        <w:rPr>
          <w:b/>
          <w:bCs/>
          <w:sz w:val="32"/>
          <w:szCs w:val="32"/>
        </w:rPr>
        <w:fldChar w:fldCharType="separate"/>
      </w:r>
      <w:r w:rsidR="00207884" w:rsidRPr="005B19B5">
        <w:rPr>
          <w:rFonts w:ascii="Times New Roman" w:hAnsi="Times New Roman" w:cs="Times New Roman"/>
          <w:b/>
          <w:bCs/>
          <w:sz w:val="32"/>
          <w:szCs w:val="32"/>
        </w:rPr>
        <w:t>(Boinet</w:t>
      </w:r>
      <w:r w:rsidR="00207884" w:rsidRPr="005B19B5">
        <w:rPr>
          <w:rFonts w:ascii="Arial" w:hAnsi="Arial" w:cs="Arial"/>
          <w:b/>
          <w:bCs/>
          <w:color w:val="303030"/>
          <w:sz w:val="32"/>
          <w:szCs w:val="32"/>
          <w:shd w:val="clear" w:color="auto" w:fill="FFFFFF"/>
        </w:rPr>
        <w:t xml:space="preserve"> Tet </w:t>
      </w:r>
      <w:r w:rsidR="00B06B29" w:rsidRPr="005B19B5">
        <w:rPr>
          <w:rFonts w:ascii="Arial" w:hAnsi="Arial" w:cs="Arial"/>
          <w:b/>
          <w:bCs/>
          <w:color w:val="303030"/>
          <w:sz w:val="32"/>
          <w:szCs w:val="32"/>
          <w:shd w:val="clear" w:color="auto" w:fill="FFFFFF"/>
        </w:rPr>
        <w:t>al. ,2021</w:t>
      </w:r>
      <w:r w:rsidR="00207884" w:rsidRPr="005B19B5">
        <w:rPr>
          <w:rFonts w:ascii="Calibri" w:hAnsi="Calibri" w:cs="Times New Roman"/>
          <w:b/>
          <w:bCs/>
          <w:sz w:val="32"/>
          <w:szCs w:val="32"/>
        </w:rPr>
        <w:t>)</w:t>
      </w:r>
      <w:r w:rsidR="00207884" w:rsidRPr="005B19B5">
        <w:rPr>
          <w:b/>
          <w:bCs/>
          <w:sz w:val="32"/>
          <w:szCs w:val="32"/>
        </w:rPr>
        <w:fldChar w:fldCharType="end"/>
      </w:r>
      <w:r w:rsidR="00207884" w:rsidRPr="005B19B5">
        <w:rPr>
          <w:b/>
          <w:bCs/>
          <w:sz w:val="32"/>
          <w:szCs w:val="32"/>
        </w:rPr>
        <w:t>.</w:t>
      </w:r>
    </w:p>
    <w:p w:rsidR="00D64213" w:rsidRDefault="00D64213" w:rsidP="00D64213">
      <w:pPr>
        <w:shd w:val="clear" w:color="auto" w:fill="FFFFFF"/>
        <w:spacing w:before="400" w:after="400" w:line="240" w:lineRule="auto"/>
        <w:rPr>
          <w:rFonts w:ascii="Times New Roman" w:hAnsi="Times New Roman" w:cs="Times New Roman"/>
          <w:b/>
          <w:iCs/>
          <w:sz w:val="32"/>
          <w:szCs w:val="32"/>
          <w:u w:val="single"/>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D64213" w:rsidRPr="009B62C4" w:rsidRDefault="00D64213" w:rsidP="00ED07E3">
      <w:pPr>
        <w:shd w:val="clear" w:color="auto" w:fill="FFFFFF" w:themeFill="background1"/>
        <w:ind w:left="113"/>
        <w:rPr>
          <w:b/>
          <w:sz w:val="32"/>
          <w:szCs w:val="32"/>
        </w:rPr>
      </w:pPr>
    </w:p>
    <w:p w:rsidR="00C56355" w:rsidRDefault="009D6FCF" w:rsidP="00D64213">
      <w:pPr>
        <w:shd w:val="clear" w:color="auto" w:fill="FFFFFF"/>
        <w:spacing w:before="400" w:after="400" w:line="240" w:lineRule="auto"/>
        <w:rPr>
          <w:rFonts w:ascii="Times New Roman" w:hAnsi="Times New Roman" w:cs="Times New Roman"/>
          <w:b/>
          <w:iCs/>
          <w:sz w:val="32"/>
          <w:szCs w:val="32"/>
          <w:u w:val="single"/>
        </w:rPr>
      </w:pPr>
      <w:r w:rsidRPr="005650C9">
        <w:rPr>
          <w:rFonts w:ascii="Times New Roman" w:hAnsi="Times New Roman" w:cs="Times New Roman"/>
          <w:b/>
          <w:iCs/>
          <w:sz w:val="32"/>
          <w:szCs w:val="32"/>
          <w:u w:val="single"/>
        </w:rPr>
        <w:t>Bronchoconstriction :</w:t>
      </w:r>
      <w:r w:rsidR="00AD73C1">
        <w:rPr>
          <w:rFonts w:ascii="Times New Roman" w:hAnsi="Times New Roman" w:cs="Times New Roman"/>
          <w:b/>
          <w:iCs/>
          <w:sz w:val="32"/>
          <w:szCs w:val="32"/>
          <w:u w:val="single"/>
        </w:rPr>
        <w:t xml:space="preserve"> </w:t>
      </w:r>
    </w:p>
    <w:p w:rsidR="00432048" w:rsidRPr="005B19B5" w:rsidRDefault="00AD73C1" w:rsidP="00D64213">
      <w:pPr>
        <w:shd w:val="clear" w:color="auto" w:fill="FFFFFF"/>
        <w:spacing w:before="400" w:after="400" w:line="240" w:lineRule="auto"/>
        <w:rPr>
          <w:rFonts w:ascii="Times New Roman" w:hAnsi="Times New Roman" w:cs="Times New Roman"/>
          <w:bCs/>
          <w:iCs/>
          <w:sz w:val="32"/>
          <w:szCs w:val="32"/>
        </w:rPr>
      </w:pPr>
      <w:r>
        <w:rPr>
          <w:rFonts w:ascii="Times New Roman" w:hAnsi="Times New Roman" w:cs="Times New Roman"/>
          <w:bCs/>
          <w:iCs/>
          <w:sz w:val="32"/>
          <w:szCs w:val="32"/>
        </w:rPr>
        <w:t xml:space="preserve"> </w:t>
      </w:r>
      <w:r w:rsidR="0055508D">
        <w:rPr>
          <w:rFonts w:ascii="Times New Roman" w:hAnsi="Times New Roman" w:cs="Times New Roman"/>
          <w:bCs/>
          <w:iCs/>
          <w:sz w:val="32"/>
          <w:szCs w:val="32"/>
        </w:rPr>
        <w:t>C’e</w:t>
      </w:r>
      <w:r>
        <w:rPr>
          <w:rFonts w:ascii="Times New Roman" w:hAnsi="Times New Roman" w:cs="Times New Roman"/>
          <w:bCs/>
          <w:iCs/>
          <w:sz w:val="32"/>
          <w:szCs w:val="32"/>
        </w:rPr>
        <w:t xml:space="preserve">st </w:t>
      </w:r>
      <w:r w:rsidR="00884472">
        <w:rPr>
          <w:rFonts w:ascii="Times New Roman" w:hAnsi="Times New Roman" w:cs="Times New Roman"/>
          <w:bCs/>
          <w:iCs/>
          <w:sz w:val="32"/>
          <w:szCs w:val="32"/>
        </w:rPr>
        <w:t>caractère majeure</w:t>
      </w:r>
      <w:r>
        <w:rPr>
          <w:rFonts w:ascii="Times New Roman" w:hAnsi="Times New Roman" w:cs="Times New Roman"/>
          <w:bCs/>
          <w:iCs/>
          <w:sz w:val="32"/>
          <w:szCs w:val="32"/>
        </w:rPr>
        <w:t xml:space="preserve"> </w:t>
      </w:r>
      <w:r w:rsidR="0055508D">
        <w:rPr>
          <w:rFonts w:ascii="Times New Roman" w:hAnsi="Times New Roman" w:cs="Times New Roman"/>
          <w:bCs/>
          <w:iCs/>
          <w:sz w:val="32"/>
          <w:szCs w:val="32"/>
        </w:rPr>
        <w:t>de  l</w:t>
      </w:r>
      <w:r w:rsidR="00884472">
        <w:rPr>
          <w:rFonts w:ascii="Times New Roman" w:hAnsi="Times New Roman" w:cs="Times New Roman"/>
          <w:bCs/>
          <w:iCs/>
          <w:sz w:val="32"/>
          <w:szCs w:val="32"/>
        </w:rPr>
        <w:t>’</w:t>
      </w:r>
      <w:r>
        <w:rPr>
          <w:rFonts w:ascii="Times New Roman" w:hAnsi="Times New Roman" w:cs="Times New Roman"/>
          <w:bCs/>
          <w:iCs/>
          <w:sz w:val="32"/>
          <w:szCs w:val="32"/>
        </w:rPr>
        <w:t>asthme allergique apparaître après</w:t>
      </w:r>
      <w:r w:rsidR="00884472">
        <w:rPr>
          <w:rFonts w:ascii="Times New Roman" w:hAnsi="Times New Roman" w:cs="Times New Roman"/>
          <w:bCs/>
          <w:iCs/>
          <w:sz w:val="32"/>
          <w:szCs w:val="32"/>
        </w:rPr>
        <w:t xml:space="preserve"> inhalation </w:t>
      </w:r>
      <w:r w:rsidR="00A35FF5">
        <w:rPr>
          <w:rFonts w:ascii="Times New Roman" w:hAnsi="Times New Roman" w:cs="Times New Roman"/>
          <w:bCs/>
          <w:iCs/>
          <w:sz w:val="32"/>
          <w:szCs w:val="32"/>
        </w:rPr>
        <w:t>les facteurs</w:t>
      </w:r>
      <w:r w:rsidR="00884472">
        <w:rPr>
          <w:rFonts w:ascii="Times New Roman" w:hAnsi="Times New Roman" w:cs="Times New Roman"/>
          <w:bCs/>
          <w:iCs/>
          <w:sz w:val="32"/>
          <w:szCs w:val="32"/>
        </w:rPr>
        <w:t xml:space="preserve"> déclencheurs environnementaux </w:t>
      </w:r>
      <w:r w:rsidR="00884472" w:rsidRPr="005650C9">
        <w:rPr>
          <w:rFonts w:ascii="Times New Roman" w:hAnsi="Times New Roman" w:cs="Times New Roman"/>
          <w:sz w:val="32"/>
          <w:szCs w:val="32"/>
        </w:rPr>
        <w:t>tels que la fumée, la poussière ou le pollen</w:t>
      </w:r>
      <w:r w:rsidR="00884472">
        <w:rPr>
          <w:rFonts w:ascii="Times New Roman" w:hAnsi="Times New Roman" w:cs="Times New Roman"/>
          <w:bCs/>
          <w:iCs/>
          <w:sz w:val="32"/>
          <w:szCs w:val="32"/>
        </w:rPr>
        <w:t xml:space="preserve">  est réagissent à les voies respiratoires </w:t>
      </w:r>
      <w:r w:rsidR="0055508D">
        <w:rPr>
          <w:rFonts w:ascii="Times New Roman" w:hAnsi="Times New Roman" w:cs="Times New Roman"/>
          <w:bCs/>
          <w:iCs/>
          <w:sz w:val="32"/>
          <w:szCs w:val="32"/>
        </w:rPr>
        <w:t xml:space="preserve">se </w:t>
      </w:r>
      <w:r w:rsidR="00884472">
        <w:rPr>
          <w:rFonts w:ascii="Times New Roman" w:hAnsi="Times New Roman" w:cs="Times New Roman"/>
          <w:bCs/>
          <w:iCs/>
          <w:sz w:val="32"/>
          <w:szCs w:val="32"/>
        </w:rPr>
        <w:t>dernières</w:t>
      </w:r>
      <w:r w:rsidR="0055508D">
        <w:rPr>
          <w:rFonts w:ascii="Times New Roman" w:hAnsi="Times New Roman" w:cs="Times New Roman"/>
          <w:bCs/>
          <w:iCs/>
          <w:sz w:val="32"/>
          <w:szCs w:val="32"/>
        </w:rPr>
        <w:t xml:space="preserve"> </w:t>
      </w:r>
      <w:r w:rsidR="00884472" w:rsidRPr="005650C9">
        <w:rPr>
          <w:rFonts w:ascii="Times New Roman" w:hAnsi="Times New Roman" w:cs="Times New Roman"/>
          <w:sz w:val="32"/>
          <w:szCs w:val="32"/>
        </w:rPr>
        <w:t>rétrécissent et produisent un excès de mucus, ce qui r</w:t>
      </w:r>
      <w:r w:rsidR="00884472">
        <w:rPr>
          <w:rFonts w:ascii="Times New Roman" w:hAnsi="Times New Roman" w:cs="Times New Roman"/>
          <w:sz w:val="32"/>
          <w:szCs w:val="32"/>
        </w:rPr>
        <w:t xml:space="preserve">end la respiration difficile. </w:t>
      </w:r>
      <w:r w:rsidR="00884472" w:rsidRPr="005650C9">
        <w:rPr>
          <w:rFonts w:ascii="Times New Roman" w:hAnsi="Times New Roman" w:cs="Times New Roman"/>
          <w:sz w:val="32"/>
          <w:szCs w:val="32"/>
        </w:rPr>
        <w:t xml:space="preserve">Dans le cas d’un asthme </w:t>
      </w:r>
      <w:r w:rsidR="0055508D" w:rsidRPr="005650C9">
        <w:rPr>
          <w:rFonts w:ascii="Times New Roman" w:hAnsi="Times New Roman" w:cs="Times New Roman"/>
          <w:sz w:val="32"/>
          <w:szCs w:val="32"/>
        </w:rPr>
        <w:t>allergique, il</w:t>
      </w:r>
      <w:r w:rsidR="009D6FCF" w:rsidRPr="005650C9">
        <w:rPr>
          <w:rFonts w:ascii="Times New Roman" w:hAnsi="Times New Roman" w:cs="Times New Roman"/>
          <w:sz w:val="32"/>
          <w:szCs w:val="32"/>
        </w:rPr>
        <w:t xml:space="preserve"> s'agit </w:t>
      </w:r>
      <w:r w:rsidR="00F36C32" w:rsidRPr="005650C9">
        <w:rPr>
          <w:rFonts w:ascii="Times New Roman" w:hAnsi="Times New Roman" w:cs="Times New Roman"/>
          <w:sz w:val="32"/>
          <w:szCs w:val="32"/>
        </w:rPr>
        <w:t>généralement</w:t>
      </w:r>
      <w:r w:rsidR="009D6FCF" w:rsidRPr="005650C9">
        <w:rPr>
          <w:rFonts w:ascii="Times New Roman" w:hAnsi="Times New Roman" w:cs="Times New Roman"/>
          <w:sz w:val="32"/>
          <w:szCs w:val="32"/>
        </w:rPr>
        <w:t xml:space="preserve"> d'une </w:t>
      </w:r>
      <w:r w:rsidR="00756505" w:rsidRPr="005650C9">
        <w:rPr>
          <w:rFonts w:ascii="Times New Roman" w:hAnsi="Times New Roman" w:cs="Times New Roman"/>
          <w:sz w:val="32"/>
          <w:szCs w:val="32"/>
        </w:rPr>
        <w:t>hypersensibilité</w:t>
      </w:r>
      <w:r w:rsidR="00284E7E">
        <w:rPr>
          <w:rFonts w:ascii="Times New Roman" w:hAnsi="Times New Roman" w:cs="Times New Roman"/>
          <w:sz w:val="32"/>
          <w:szCs w:val="32"/>
        </w:rPr>
        <w:t xml:space="preserve"> de type </w:t>
      </w:r>
      <w:r w:rsidR="00CE0D70">
        <w:rPr>
          <w:rFonts w:ascii="Times New Roman" w:hAnsi="Times New Roman" w:cs="Times New Roman"/>
          <w:sz w:val="32"/>
          <w:szCs w:val="32"/>
        </w:rPr>
        <w:t xml:space="preserve">I. </w:t>
      </w:r>
      <w:r w:rsidR="009D6FCF" w:rsidRPr="005650C9">
        <w:rPr>
          <w:rFonts w:ascii="Times New Roman" w:hAnsi="Times New Roman" w:cs="Times New Roman"/>
          <w:sz w:val="32"/>
          <w:szCs w:val="32"/>
        </w:rPr>
        <w:t xml:space="preserve">Une inflammation se produit alors rapidement, entrainant un nouveau </w:t>
      </w:r>
      <w:r w:rsidR="00756505" w:rsidRPr="005650C9">
        <w:rPr>
          <w:rFonts w:ascii="Times New Roman" w:hAnsi="Times New Roman" w:cs="Times New Roman"/>
          <w:sz w:val="32"/>
          <w:szCs w:val="32"/>
        </w:rPr>
        <w:t>rétrécissement</w:t>
      </w:r>
      <w:r w:rsidR="009D6FCF" w:rsidRPr="005650C9">
        <w:rPr>
          <w:rFonts w:ascii="Times New Roman" w:hAnsi="Times New Roman" w:cs="Times New Roman"/>
          <w:sz w:val="32"/>
          <w:szCs w:val="32"/>
        </w:rPr>
        <w:t xml:space="preserve"> des voies respiratoires et une production excessiv</w:t>
      </w:r>
      <w:r w:rsidR="0062256F">
        <w:rPr>
          <w:rFonts w:ascii="Times New Roman" w:hAnsi="Times New Roman" w:cs="Times New Roman"/>
          <w:sz w:val="32"/>
          <w:szCs w:val="32"/>
        </w:rPr>
        <w:t>e de mucus.</w:t>
      </w:r>
      <w:r w:rsidR="0062256F" w:rsidRPr="00DA5DC2">
        <w:rPr>
          <w:rFonts w:ascii="Times New Roman" w:hAnsi="Times New Roman" w:cs="Times New Roman"/>
          <w:b/>
          <w:bCs/>
          <w:sz w:val="24"/>
          <w:szCs w:val="24"/>
        </w:rPr>
        <w:t xml:space="preserve"> </w:t>
      </w:r>
      <w:r w:rsidR="0062256F" w:rsidRPr="005B19B5">
        <w:rPr>
          <w:rFonts w:ascii="Times New Roman" w:hAnsi="Times New Roman" w:cs="Times New Roman"/>
          <w:b/>
          <w:bCs/>
          <w:sz w:val="32"/>
          <w:szCs w:val="32"/>
        </w:rPr>
        <w:t>(</w:t>
      </w:r>
      <w:proofErr w:type="spellStart"/>
      <w:r w:rsidR="00897A6C" w:rsidRPr="005B19B5">
        <w:rPr>
          <w:b/>
          <w:bCs/>
          <w:sz w:val="32"/>
          <w:szCs w:val="32"/>
        </w:rPr>
        <w:t>Stoller</w:t>
      </w:r>
      <w:proofErr w:type="spellEnd"/>
      <w:r w:rsidR="00897A6C" w:rsidRPr="005B19B5">
        <w:rPr>
          <w:b/>
          <w:bCs/>
          <w:sz w:val="32"/>
          <w:szCs w:val="32"/>
        </w:rPr>
        <w:t xml:space="preserve"> JK et al.</w:t>
      </w:r>
      <w:proofErr w:type="gramStart"/>
      <w:r w:rsidR="00897A6C" w:rsidRPr="005B19B5">
        <w:rPr>
          <w:b/>
          <w:bCs/>
          <w:sz w:val="32"/>
          <w:szCs w:val="32"/>
        </w:rPr>
        <w:t>,2015</w:t>
      </w:r>
      <w:proofErr w:type="gramEnd"/>
      <w:r w:rsidR="00897A6C" w:rsidRPr="005B19B5">
        <w:rPr>
          <w:b/>
          <w:bCs/>
          <w:sz w:val="32"/>
          <w:szCs w:val="32"/>
        </w:rPr>
        <w:t xml:space="preserve"> </w:t>
      </w:r>
      <w:r w:rsidR="009D6FCF" w:rsidRPr="005B19B5">
        <w:rPr>
          <w:rFonts w:ascii="Times New Roman" w:hAnsi="Times New Roman" w:cs="Times New Roman"/>
          <w:b/>
          <w:bCs/>
          <w:sz w:val="32"/>
          <w:szCs w:val="32"/>
        </w:rPr>
        <w:t>).</w:t>
      </w:r>
    </w:p>
    <w:p w:rsidR="00432048" w:rsidRPr="00DA5DC2" w:rsidRDefault="00432048">
      <w:pPr>
        <w:rPr>
          <w:rFonts w:ascii="Times New Roman" w:hAnsi="Times New Roman" w:cs="Times New Roman"/>
          <w:b/>
          <w:bCs/>
          <w:sz w:val="24"/>
          <w:szCs w:val="24"/>
        </w:rPr>
      </w:pPr>
    </w:p>
    <w:p w:rsidR="00432048" w:rsidRDefault="00432048">
      <w:pPr>
        <w:rPr>
          <w:rFonts w:ascii="Calibri" w:hAnsi="Calibri" w:cs="Calibri"/>
          <w:sz w:val="28"/>
          <w:szCs w:val="28"/>
        </w:rPr>
      </w:pPr>
      <w:r>
        <w:rPr>
          <w:rFonts w:ascii="Calibri" w:hAnsi="Calibri" w:cs="Calibri"/>
          <w:noProof/>
          <w:sz w:val="28"/>
          <w:szCs w:val="28"/>
          <w:lang w:eastAsia="fr-FR"/>
        </w:rPr>
        <w:drawing>
          <wp:inline distT="0" distB="0" distL="0" distR="0" wp14:anchorId="51A07656" wp14:editId="13E8A81F">
            <wp:extent cx="3360717" cy="1389413"/>
            <wp:effectExtent l="0" t="0" r="0" b="127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60717" cy="1389413"/>
                    </a:xfrm>
                    <a:prstGeom prst="rect">
                      <a:avLst/>
                    </a:prstGeom>
                    <a:noFill/>
                    <a:ln>
                      <a:noFill/>
                    </a:ln>
                  </pic:spPr>
                </pic:pic>
              </a:graphicData>
            </a:graphic>
          </wp:inline>
        </w:drawing>
      </w:r>
    </w:p>
    <w:p w:rsidR="00C56355" w:rsidRDefault="00C56355" w:rsidP="009D6FCF">
      <w:pPr>
        <w:autoSpaceDE w:val="0"/>
        <w:autoSpaceDN w:val="0"/>
        <w:adjustRightInd w:val="0"/>
        <w:spacing w:after="0" w:line="240" w:lineRule="auto"/>
        <w:rPr>
          <w:rFonts w:ascii="Calibri" w:hAnsi="Calibri" w:cs="Calibri"/>
          <w:sz w:val="28"/>
          <w:szCs w:val="28"/>
        </w:rPr>
      </w:pPr>
    </w:p>
    <w:p w:rsidR="00432048" w:rsidRDefault="00432048" w:rsidP="005C773F">
      <w:pPr>
        <w:jc w:val="center"/>
        <w:rPr>
          <w:rFonts w:ascii="Times New Roman" w:hAnsi="Times New Roman" w:cs="Times New Roman"/>
        </w:rPr>
      </w:pPr>
      <w:r w:rsidRPr="00A35FF5">
        <w:rPr>
          <w:rFonts w:ascii="Times New Roman" w:hAnsi="Times New Roman" w:cs="Times New Roman"/>
          <w:i/>
          <w:iCs/>
        </w:rPr>
        <w:t xml:space="preserve">Figure </w:t>
      </w:r>
      <w:r w:rsidR="001A3049">
        <w:rPr>
          <w:rFonts w:ascii="Times New Roman" w:hAnsi="Times New Roman" w:cs="Times New Roman"/>
          <w:i/>
          <w:iCs/>
        </w:rPr>
        <w:t>02</w:t>
      </w:r>
      <w:r w:rsidRPr="00A35FF5">
        <w:rPr>
          <w:rFonts w:ascii="Times New Roman" w:hAnsi="Times New Roman" w:cs="Times New Roman"/>
          <w:i/>
          <w:iCs/>
        </w:rPr>
        <w:t xml:space="preserve"> : </w:t>
      </w:r>
      <w:r w:rsidRPr="005C773F">
        <w:rPr>
          <w:rFonts w:ascii="Times New Roman" w:hAnsi="Times New Roman" w:cs="Times New Roman"/>
        </w:rPr>
        <w:t>Vue d’ensemble des voies respiratoires chez un individu sain</w:t>
      </w:r>
      <w:r w:rsidR="00847071">
        <w:rPr>
          <w:rFonts w:ascii="Times New Roman" w:hAnsi="Times New Roman" w:cs="Times New Roman"/>
        </w:rPr>
        <w:t xml:space="preserve"> </w:t>
      </w:r>
      <w:r w:rsidR="00847071">
        <w:rPr>
          <w:rFonts w:ascii="Times New Roman" w:hAnsi="Times New Roman" w:cs="Times New Roman"/>
        </w:rPr>
        <w:fldChar w:fldCharType="begin"/>
      </w:r>
      <w:r w:rsidR="0080092E">
        <w:rPr>
          <w:rFonts w:ascii="Times New Roman" w:hAnsi="Times New Roman" w:cs="Times New Roman"/>
        </w:rPr>
        <w:instrText xml:space="preserve"> ADDIN ZOTERO_ITEM CSL_CITATION {"citationID":"0K4lL7mZ","properties":{"formattedCitation":"(\\uc0\\u171{}\\uc0\\u160{}Henry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00847071">
        <w:rPr>
          <w:rFonts w:ascii="Times New Roman" w:hAnsi="Times New Roman" w:cs="Times New Roman"/>
        </w:rPr>
        <w:fldChar w:fldCharType="separate"/>
      </w:r>
      <w:r w:rsidR="00847071" w:rsidRPr="00847071">
        <w:rPr>
          <w:rFonts w:ascii="Times New Roman" w:hAnsi="Times New Roman" w:cs="Times New Roman"/>
          <w:szCs w:val="24"/>
        </w:rPr>
        <w:t>( Henry Meulemans,2021</w:t>
      </w:r>
      <w:r w:rsidR="00847071">
        <w:rPr>
          <w:rFonts w:ascii="Times New Roman" w:hAnsi="Times New Roman" w:cs="Times New Roman"/>
          <w:szCs w:val="24"/>
        </w:rPr>
        <w:t> </w:t>
      </w:r>
      <w:r w:rsidR="00847071" w:rsidRPr="00847071">
        <w:rPr>
          <w:rFonts w:ascii="Times New Roman" w:hAnsi="Times New Roman" w:cs="Times New Roman"/>
          <w:szCs w:val="24"/>
        </w:rPr>
        <w:t>)</w:t>
      </w:r>
      <w:r w:rsidR="00847071">
        <w:rPr>
          <w:rFonts w:ascii="Times New Roman" w:hAnsi="Times New Roman" w:cs="Times New Roman"/>
        </w:rPr>
        <w:fldChar w:fldCharType="end"/>
      </w:r>
    </w:p>
    <w:p w:rsidR="006339AC" w:rsidRPr="005C773F" w:rsidRDefault="006339AC" w:rsidP="006339AC">
      <w:pPr>
        <w:jc w:val="center"/>
        <w:rPr>
          <w:rFonts w:ascii="Times New Roman" w:hAnsi="Times New Roman" w:cs="Times New Roman"/>
        </w:rPr>
      </w:pPr>
      <w:r>
        <w:rPr>
          <w:rFonts w:ascii="Calibri" w:hAnsi="Calibri" w:cs="Calibri"/>
          <w:noProof/>
          <w:sz w:val="28"/>
          <w:szCs w:val="28"/>
          <w:lang w:eastAsia="fr-FR"/>
        </w:rPr>
        <w:drawing>
          <wp:inline distT="0" distB="0" distL="0" distR="0" wp14:anchorId="5F866FCC" wp14:editId="437BCA56">
            <wp:extent cx="3586348" cy="1484415"/>
            <wp:effectExtent l="0" t="0" r="0" b="190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586255" cy="1484376"/>
                    </a:xfrm>
                    <a:prstGeom prst="rect">
                      <a:avLst/>
                    </a:prstGeom>
                    <a:noFill/>
                    <a:ln>
                      <a:noFill/>
                    </a:ln>
                  </pic:spPr>
                </pic:pic>
              </a:graphicData>
            </a:graphic>
          </wp:inline>
        </w:drawing>
      </w:r>
    </w:p>
    <w:p w:rsidR="006339AC" w:rsidRPr="006339AC" w:rsidRDefault="006339AC" w:rsidP="006339AC">
      <w:pPr>
        <w:tabs>
          <w:tab w:val="left" w:pos="7481"/>
        </w:tabs>
        <w:rPr>
          <w:rFonts w:asciiTheme="majorBidi" w:hAnsiTheme="majorBidi" w:cstheme="majorBidi"/>
        </w:rPr>
      </w:pPr>
      <w:r>
        <w:rPr>
          <w:rFonts w:ascii="Times New Roman" w:hAnsi="Times New Roman" w:cs="Times New Roman"/>
          <w:i/>
          <w:iCs/>
        </w:rPr>
        <w:t xml:space="preserve">                           Figure 03 </w:t>
      </w:r>
      <w:r w:rsidR="00CE48F2">
        <w:rPr>
          <w:rFonts w:ascii="Times New Roman" w:hAnsi="Times New Roman" w:cs="Times New Roman"/>
          <w:i/>
          <w:iCs/>
        </w:rPr>
        <w:t>:</w:t>
      </w:r>
      <w:r w:rsidR="00CE48F2" w:rsidRPr="006339AC">
        <w:rPr>
          <w:rFonts w:asciiTheme="majorBidi" w:hAnsiTheme="majorBidi" w:cstheme="majorBidi"/>
          <w:i/>
          <w:iCs/>
        </w:rPr>
        <w:t xml:space="preserve"> voies</w:t>
      </w:r>
      <w:r w:rsidRPr="006339AC">
        <w:rPr>
          <w:rFonts w:asciiTheme="majorBidi" w:hAnsiTheme="majorBidi" w:cstheme="majorBidi"/>
          <w:i/>
          <w:iCs/>
        </w:rPr>
        <w:t xml:space="preserve"> respiratoires chez un individu asthmatique</w:t>
      </w:r>
      <w:r w:rsidR="00847071">
        <w:rPr>
          <w:rFonts w:asciiTheme="majorBidi" w:hAnsiTheme="majorBidi" w:cstheme="majorBidi"/>
          <w:i/>
          <w:iCs/>
        </w:rPr>
        <w:t xml:space="preserve"> </w:t>
      </w:r>
      <w:r w:rsidR="00847071">
        <w:rPr>
          <w:rFonts w:asciiTheme="majorBidi" w:hAnsiTheme="majorBidi" w:cstheme="majorBidi"/>
          <w:i/>
          <w:iCs/>
        </w:rPr>
        <w:fldChar w:fldCharType="begin"/>
      </w:r>
      <w:r w:rsidR="0080092E">
        <w:rPr>
          <w:rFonts w:asciiTheme="majorBidi" w:hAnsiTheme="majorBidi" w:cstheme="majorBidi"/>
          <w:i/>
          <w:iCs/>
        </w:rPr>
        <w:instrText xml:space="preserve"> ADDIN ZOTERO_ITEM CSL_CITATION {"citationID":"v12c4k3N","properties":{"formattedCitation":"(\\uc0\\u171{}\\uc0\\u160{}Henry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00847071">
        <w:rPr>
          <w:rFonts w:asciiTheme="majorBidi" w:hAnsiTheme="majorBidi" w:cstheme="majorBidi"/>
          <w:i/>
          <w:iCs/>
        </w:rPr>
        <w:fldChar w:fldCharType="separate"/>
      </w:r>
      <w:r w:rsidR="00847071" w:rsidRPr="00847071">
        <w:rPr>
          <w:rFonts w:ascii="Times New Roman" w:hAnsi="Times New Roman" w:cs="Times New Roman"/>
          <w:szCs w:val="24"/>
        </w:rPr>
        <w:t>( Henry Meulemans,2021</w:t>
      </w:r>
      <w:r w:rsidR="00847071">
        <w:rPr>
          <w:rFonts w:ascii="Times New Roman" w:hAnsi="Times New Roman" w:cs="Times New Roman"/>
          <w:szCs w:val="24"/>
        </w:rPr>
        <w:t> </w:t>
      </w:r>
      <w:r w:rsidR="00847071" w:rsidRPr="00847071">
        <w:rPr>
          <w:rFonts w:ascii="Times New Roman" w:hAnsi="Times New Roman" w:cs="Times New Roman"/>
          <w:szCs w:val="24"/>
        </w:rPr>
        <w:t>)</w:t>
      </w:r>
      <w:r w:rsidR="00847071">
        <w:rPr>
          <w:rFonts w:asciiTheme="majorBidi" w:hAnsiTheme="majorBidi" w:cstheme="majorBidi"/>
          <w:i/>
          <w:iCs/>
        </w:rPr>
        <w:fldChar w:fldCharType="end"/>
      </w: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D64213" w:rsidRPr="009B62C4" w:rsidRDefault="00D64213" w:rsidP="00ED07E3">
      <w:pPr>
        <w:shd w:val="clear" w:color="auto" w:fill="FFFFFF" w:themeFill="background1"/>
        <w:ind w:left="113"/>
        <w:rPr>
          <w:b/>
          <w:sz w:val="32"/>
          <w:szCs w:val="32"/>
        </w:rPr>
      </w:pPr>
    </w:p>
    <w:p w:rsidR="006339AC" w:rsidRPr="006339AC" w:rsidRDefault="00BA5561" w:rsidP="006339AC">
      <w:pPr>
        <w:autoSpaceDE w:val="0"/>
        <w:autoSpaceDN w:val="0"/>
        <w:adjustRightInd w:val="0"/>
        <w:spacing w:after="0" w:line="240" w:lineRule="auto"/>
        <w:rPr>
          <w:rFonts w:ascii="Calibri" w:hAnsi="Calibri" w:cs="Calibri"/>
          <w:b/>
          <w:sz w:val="24"/>
          <w:szCs w:val="24"/>
        </w:rPr>
      </w:pPr>
      <w:r>
        <w:rPr>
          <w:rFonts w:ascii="ComicSansMS-Bold" w:hAnsi="ComicSansMS-Bold" w:cs="ComicSansMS-Bold"/>
          <w:b/>
          <w:bCs/>
          <w:sz w:val="24"/>
          <w:szCs w:val="24"/>
        </w:rPr>
        <w:t xml:space="preserve"> Tableau </w:t>
      </w:r>
      <w:proofErr w:type="gramStart"/>
      <w:r>
        <w:rPr>
          <w:rFonts w:ascii="ComicSansMS-Bold" w:hAnsi="ComicSansMS-Bold" w:cs="ComicSansMS-Bold"/>
          <w:b/>
          <w:bCs/>
          <w:sz w:val="24"/>
          <w:szCs w:val="24"/>
        </w:rPr>
        <w:t>:02</w:t>
      </w:r>
      <w:proofErr w:type="gramEnd"/>
      <w:r>
        <w:rPr>
          <w:rFonts w:ascii="ComicSansMS-Bold" w:hAnsi="ComicSansMS-Bold" w:cs="ComicSansMS-Bold"/>
          <w:b/>
          <w:bCs/>
          <w:sz w:val="24"/>
          <w:szCs w:val="24"/>
        </w:rPr>
        <w:t xml:space="preserve"> </w:t>
      </w:r>
      <w:r w:rsidR="006339AC" w:rsidRPr="006339AC">
        <w:rPr>
          <w:rFonts w:ascii="ComicSansMS-Bold" w:hAnsi="ComicSansMS-Bold" w:cs="ComicSansMS-Bold"/>
          <w:b/>
          <w:bCs/>
          <w:sz w:val="24"/>
          <w:szCs w:val="24"/>
        </w:rPr>
        <w:t>CLASSIFICATION DE LA SEVERITE DE L’ASTHME AVANT TRAITEMENT (GINA, 2002) :</w:t>
      </w:r>
    </w:p>
    <w:tbl>
      <w:tblPr>
        <w:tblStyle w:val="Grilledutableau"/>
        <w:tblW w:w="10173" w:type="dxa"/>
        <w:tblLook w:val="04A0" w:firstRow="1" w:lastRow="0" w:firstColumn="1" w:lastColumn="0" w:noHBand="0" w:noVBand="1"/>
      </w:tblPr>
      <w:tblGrid>
        <w:gridCol w:w="3474"/>
        <w:gridCol w:w="3474"/>
        <w:gridCol w:w="3225"/>
      </w:tblGrid>
      <w:tr w:rsidR="006339AC" w:rsidTr="00CE48F2">
        <w:trPr>
          <w:trHeight w:val="1608"/>
        </w:trPr>
        <w:tc>
          <w:tcPr>
            <w:tcW w:w="3474" w:type="dxa"/>
            <w:shd w:val="clear" w:color="auto" w:fill="00CCFF"/>
          </w:tcPr>
          <w:p w:rsidR="006339AC" w:rsidRDefault="006339AC" w:rsidP="006339AC">
            <w:pPr>
              <w:autoSpaceDE w:val="0"/>
              <w:autoSpaceDN w:val="0"/>
              <w:adjustRightInd w:val="0"/>
              <w:rPr>
                <w:rFonts w:ascii="ComicSansMS-Bold" w:hAnsi="ComicSansMS-Bold" w:cs="ComicSansMS-Bold"/>
                <w:b/>
                <w:bCs/>
                <w:sz w:val="24"/>
                <w:szCs w:val="24"/>
              </w:rPr>
            </w:pPr>
          </w:p>
          <w:p w:rsidR="006339AC" w:rsidRDefault="006339AC" w:rsidP="006339AC">
            <w:pPr>
              <w:autoSpaceDE w:val="0"/>
              <w:autoSpaceDN w:val="0"/>
              <w:adjustRightInd w:val="0"/>
              <w:rPr>
                <w:rFonts w:ascii="ComicSansMS-Bold" w:hAnsi="ComicSansMS-Bold" w:cs="ComicSansMS-Bold"/>
                <w:b/>
                <w:bCs/>
                <w:sz w:val="24"/>
                <w:szCs w:val="24"/>
              </w:rPr>
            </w:pPr>
          </w:p>
          <w:p w:rsidR="006339AC" w:rsidRPr="00405BBC" w:rsidRDefault="006339AC" w:rsidP="006339AC">
            <w:p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Stades</w:t>
            </w:r>
          </w:p>
        </w:tc>
        <w:tc>
          <w:tcPr>
            <w:tcW w:w="3474" w:type="dxa"/>
            <w:shd w:val="clear" w:color="auto" w:fill="FFCCFF"/>
          </w:tcPr>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Symptômes</w:t>
            </w:r>
          </w:p>
        </w:tc>
        <w:tc>
          <w:tcPr>
            <w:tcW w:w="3225" w:type="dxa"/>
            <w:shd w:val="clear" w:color="auto" w:fill="FFFF99"/>
          </w:tcPr>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EFR</w:t>
            </w:r>
          </w:p>
        </w:tc>
      </w:tr>
      <w:tr w:rsidR="006339AC" w:rsidTr="00CE48F2">
        <w:trPr>
          <w:trHeight w:val="1499"/>
        </w:trPr>
        <w:tc>
          <w:tcPr>
            <w:tcW w:w="3474" w:type="dxa"/>
            <w:shd w:val="clear" w:color="auto" w:fill="00CCFF"/>
          </w:tcPr>
          <w:p w:rsidR="006339AC" w:rsidRPr="00405BBC" w:rsidRDefault="006339AC" w:rsidP="006339AC">
            <w:p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Intermittent</w:t>
            </w:r>
          </w:p>
          <w:p w:rsidR="006339AC" w:rsidRPr="00405BBC" w:rsidRDefault="006339AC" w:rsidP="006339AC">
            <w:pPr>
              <w:autoSpaceDE w:val="0"/>
              <w:autoSpaceDN w:val="0"/>
              <w:adjustRightInd w:val="0"/>
              <w:rPr>
                <w:rFonts w:ascii="ComicSansMS-Bold" w:hAnsi="ComicSansMS-Bold" w:cs="ComicSansMS-Bold"/>
                <w:b/>
                <w:bCs/>
                <w:sz w:val="24"/>
                <w:szCs w:val="24"/>
              </w:rPr>
            </w:pPr>
          </w:p>
          <w:p w:rsidR="006339AC" w:rsidRPr="00405BBC" w:rsidRDefault="006339AC" w:rsidP="006339AC">
            <w:pPr>
              <w:autoSpaceDE w:val="0"/>
              <w:autoSpaceDN w:val="0"/>
              <w:adjustRightInd w:val="0"/>
              <w:rPr>
                <w:rFonts w:ascii="ComicSansMS-Bold" w:hAnsi="ComicSansMS-Bold" w:cs="ComicSansMS-Bold"/>
                <w:b/>
                <w:bCs/>
                <w:sz w:val="24"/>
                <w:szCs w:val="24"/>
              </w:rPr>
            </w:pPr>
          </w:p>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p>
        </w:tc>
        <w:tc>
          <w:tcPr>
            <w:tcW w:w="3474" w:type="dxa"/>
            <w:shd w:val="clear" w:color="auto" w:fill="FFCCFF"/>
          </w:tcPr>
          <w:p w:rsidR="006339AC" w:rsidRPr="00405BBC" w:rsidRDefault="006339AC" w:rsidP="006339AC">
            <w:pPr>
              <w:pStyle w:val="Paragraphedeliste"/>
              <w:numPr>
                <w:ilvl w:val="0"/>
                <w:numId w:val="1"/>
              </w:numPr>
              <w:autoSpaceDE w:val="0"/>
              <w:autoSpaceDN w:val="0"/>
              <w:adjustRightInd w:val="0"/>
              <w:rPr>
                <w:rFonts w:ascii="ComicSansMS-Bold" w:hAnsi="ComicSansMS-Bold" w:cs="ComicSansMS-Bold"/>
                <w:b/>
                <w:bCs/>
                <w:sz w:val="24"/>
                <w:szCs w:val="24"/>
              </w:rPr>
            </w:pPr>
            <w:r w:rsidRPr="00405BBC">
              <w:rPr>
                <w:rFonts w:ascii="Wingdings-Regular" w:hAnsi="Wingdings-Regular" w:cs="Wingdings-Regular"/>
                <w:sz w:val="24"/>
                <w:szCs w:val="24"/>
              </w:rPr>
              <w:t xml:space="preserve"> </w:t>
            </w:r>
            <w:r w:rsidRPr="00405BBC">
              <w:rPr>
                <w:rFonts w:ascii="ComicSansMS-Bold" w:hAnsi="ComicSansMS-Bold" w:cs="ComicSansMS-Bold"/>
                <w:b/>
                <w:bCs/>
                <w:sz w:val="24"/>
                <w:szCs w:val="24"/>
              </w:rPr>
              <w:t>Moins d’une fois par semaine</w:t>
            </w:r>
          </w:p>
          <w:p w:rsidR="006339AC" w:rsidRPr="00405BBC" w:rsidRDefault="006339AC" w:rsidP="006339AC">
            <w:pPr>
              <w:pStyle w:val="Paragraphedeliste"/>
              <w:numPr>
                <w:ilvl w:val="0"/>
                <w:numId w:val="1"/>
              </w:numPr>
              <w:autoSpaceDE w:val="0"/>
              <w:autoSpaceDN w:val="0"/>
              <w:adjustRightInd w:val="0"/>
              <w:rPr>
                <w:rFonts w:ascii="HelveticaNeueLTPro-Roman" w:hAnsi="HelveticaNeueLTPro-Roman" w:cs="HelveticaNeueLTPro-Roman"/>
                <w:color w:val="000000"/>
                <w:sz w:val="24"/>
                <w:szCs w:val="24"/>
              </w:rPr>
            </w:pPr>
            <w:r w:rsidRPr="00405BBC">
              <w:rPr>
                <w:rFonts w:ascii="Wingdings-Regular" w:hAnsi="Wingdings-Regular" w:cs="Wingdings-Regular"/>
                <w:sz w:val="24"/>
                <w:szCs w:val="24"/>
              </w:rPr>
              <w:t xml:space="preserve"> </w:t>
            </w:r>
            <w:r w:rsidRPr="00405BBC">
              <w:rPr>
                <w:rFonts w:ascii="ComicSansMS-Bold" w:hAnsi="ComicSansMS-Bold" w:cs="ComicSansMS-Bold"/>
                <w:b/>
                <w:bCs/>
                <w:sz w:val="24"/>
                <w:szCs w:val="24"/>
              </w:rPr>
              <w:t>Rare exacerbation</w:t>
            </w:r>
          </w:p>
        </w:tc>
        <w:tc>
          <w:tcPr>
            <w:tcW w:w="3225" w:type="dxa"/>
            <w:shd w:val="clear" w:color="auto" w:fill="FFFF99"/>
          </w:tcPr>
          <w:p w:rsidR="006339AC" w:rsidRPr="00405BBC" w:rsidRDefault="006339AC" w:rsidP="006339AC">
            <w:pPr>
              <w:pStyle w:val="Paragraphedeliste"/>
              <w:numPr>
                <w:ilvl w:val="0"/>
                <w:numId w:val="2"/>
              </w:num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VEMS&gt;80% ou DEP &gt;80%</w:t>
            </w:r>
          </w:p>
          <w:p w:rsidR="006339AC" w:rsidRPr="00405BBC" w:rsidRDefault="006339AC" w:rsidP="006339AC">
            <w:pPr>
              <w:pStyle w:val="Paragraphedeliste"/>
              <w:numPr>
                <w:ilvl w:val="0"/>
                <w:numId w:val="2"/>
              </w:num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Variabilité du DEP &lt;20%</w:t>
            </w:r>
          </w:p>
        </w:tc>
      </w:tr>
      <w:tr w:rsidR="006339AC" w:rsidTr="00CE48F2">
        <w:trPr>
          <w:trHeight w:val="1499"/>
        </w:trPr>
        <w:tc>
          <w:tcPr>
            <w:tcW w:w="3474" w:type="dxa"/>
            <w:shd w:val="clear" w:color="auto" w:fill="00CCFF"/>
          </w:tcPr>
          <w:p w:rsidR="006339AC" w:rsidRPr="00405BBC" w:rsidRDefault="006339AC" w:rsidP="006339AC">
            <w:pPr>
              <w:autoSpaceDE w:val="0"/>
              <w:autoSpaceDN w:val="0"/>
              <w:adjustRightInd w:val="0"/>
              <w:rPr>
                <w:rFonts w:ascii="ComicSansMS-Bold" w:hAnsi="ComicSansMS-Bold" w:cs="ComicSansMS-Bold"/>
                <w:b/>
                <w:bCs/>
                <w:sz w:val="24"/>
                <w:szCs w:val="24"/>
              </w:rPr>
            </w:pPr>
          </w:p>
          <w:p w:rsidR="006339AC" w:rsidRPr="00405BBC" w:rsidRDefault="006339AC" w:rsidP="006339AC">
            <w:p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Persistant léger</w:t>
            </w:r>
          </w:p>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p>
        </w:tc>
        <w:tc>
          <w:tcPr>
            <w:tcW w:w="3474" w:type="dxa"/>
            <w:shd w:val="clear" w:color="auto" w:fill="FFCCFF"/>
          </w:tcPr>
          <w:p w:rsidR="006339AC" w:rsidRPr="00405BBC" w:rsidRDefault="006339AC" w:rsidP="006339AC">
            <w:pPr>
              <w:pStyle w:val="Paragraphedeliste"/>
              <w:numPr>
                <w:ilvl w:val="0"/>
                <w:numId w:val="3"/>
              </w:numPr>
              <w:autoSpaceDE w:val="0"/>
              <w:autoSpaceDN w:val="0"/>
              <w:adjustRightInd w:val="0"/>
              <w:rPr>
                <w:rFonts w:ascii="ComicSansMS-Bold" w:hAnsi="ComicSansMS-Bold" w:cs="ComicSansMS-Bold"/>
                <w:b/>
                <w:bCs/>
                <w:sz w:val="24"/>
                <w:szCs w:val="24"/>
              </w:rPr>
            </w:pPr>
            <w:r w:rsidRPr="00405BBC">
              <w:rPr>
                <w:rFonts w:ascii="Wingdings-Regular" w:hAnsi="Wingdings-Regular" w:cs="Wingdings-Regular"/>
                <w:sz w:val="24"/>
                <w:szCs w:val="24"/>
              </w:rPr>
              <w:t xml:space="preserve"> </w:t>
            </w:r>
            <w:r w:rsidRPr="00405BBC">
              <w:rPr>
                <w:rFonts w:ascii="ComicSansMS-Bold" w:hAnsi="ComicSansMS-Bold" w:cs="ComicSansMS-Bold"/>
                <w:b/>
                <w:bCs/>
                <w:sz w:val="24"/>
                <w:szCs w:val="24"/>
              </w:rPr>
              <w:t>Moins d’une fois par jour</w:t>
            </w:r>
          </w:p>
          <w:p w:rsidR="006339AC" w:rsidRPr="00405BBC" w:rsidRDefault="006339AC" w:rsidP="006339AC">
            <w:pPr>
              <w:pStyle w:val="Paragraphedeliste"/>
              <w:numPr>
                <w:ilvl w:val="0"/>
                <w:numId w:val="3"/>
              </w:numPr>
              <w:autoSpaceDE w:val="0"/>
              <w:autoSpaceDN w:val="0"/>
              <w:adjustRightInd w:val="0"/>
              <w:rPr>
                <w:rFonts w:ascii="ComicSansMS-Bold" w:hAnsi="ComicSansMS-Bold" w:cs="ComicSansMS-Bold"/>
                <w:b/>
                <w:bCs/>
                <w:sz w:val="24"/>
                <w:szCs w:val="24"/>
              </w:rPr>
            </w:pPr>
            <w:r w:rsidRPr="00405BBC">
              <w:rPr>
                <w:rFonts w:ascii="Wingdings-Regular" w:hAnsi="Wingdings-Regular" w:cs="Wingdings-Regular"/>
                <w:sz w:val="24"/>
                <w:szCs w:val="24"/>
              </w:rPr>
              <w:t xml:space="preserve"> </w:t>
            </w:r>
            <w:r w:rsidRPr="00405BBC">
              <w:rPr>
                <w:rFonts w:ascii="ComicSansMS-Bold" w:hAnsi="ComicSansMS-Bold" w:cs="ComicSansMS-Bold"/>
                <w:b/>
                <w:bCs/>
                <w:sz w:val="24"/>
                <w:szCs w:val="24"/>
              </w:rPr>
              <w:t>Exacerbations affectant le</w:t>
            </w:r>
          </w:p>
          <w:p w:rsidR="006339AC" w:rsidRPr="00405BBC" w:rsidRDefault="006339AC" w:rsidP="006339AC">
            <w:pPr>
              <w:pStyle w:val="Paragraphedeliste"/>
              <w:numPr>
                <w:ilvl w:val="0"/>
                <w:numId w:val="3"/>
              </w:num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sommeil plus de deux fois par  mois</w:t>
            </w:r>
          </w:p>
        </w:tc>
        <w:tc>
          <w:tcPr>
            <w:tcW w:w="3225" w:type="dxa"/>
            <w:shd w:val="clear" w:color="auto" w:fill="FFFF99"/>
          </w:tcPr>
          <w:p w:rsidR="006339AC" w:rsidRPr="00405BBC" w:rsidRDefault="006339AC" w:rsidP="006339AC">
            <w:pPr>
              <w:pStyle w:val="Paragraphedeliste"/>
              <w:numPr>
                <w:ilvl w:val="0"/>
                <w:numId w:val="4"/>
              </w:num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VEMS ou DEP &gt;80%</w:t>
            </w:r>
          </w:p>
          <w:p w:rsidR="006339AC" w:rsidRPr="00405BBC" w:rsidRDefault="006339AC" w:rsidP="006339AC">
            <w:pPr>
              <w:pStyle w:val="Paragraphedeliste"/>
              <w:numPr>
                <w:ilvl w:val="0"/>
                <w:numId w:val="4"/>
              </w:num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Variabilité du DEP de 20-30%</w:t>
            </w:r>
          </w:p>
        </w:tc>
      </w:tr>
      <w:tr w:rsidR="006339AC" w:rsidTr="00CE48F2">
        <w:trPr>
          <w:trHeight w:val="1499"/>
        </w:trPr>
        <w:tc>
          <w:tcPr>
            <w:tcW w:w="3474" w:type="dxa"/>
            <w:shd w:val="clear" w:color="auto" w:fill="00CCFF"/>
          </w:tcPr>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Persistant modéré</w:t>
            </w:r>
          </w:p>
        </w:tc>
        <w:tc>
          <w:tcPr>
            <w:tcW w:w="3474" w:type="dxa"/>
            <w:shd w:val="clear" w:color="auto" w:fill="FFCCFF"/>
          </w:tcPr>
          <w:p w:rsidR="006339AC" w:rsidRPr="00405BBC" w:rsidRDefault="006339AC" w:rsidP="006339AC">
            <w:pPr>
              <w:pStyle w:val="Paragraphedeliste"/>
              <w:numPr>
                <w:ilvl w:val="0"/>
                <w:numId w:val="5"/>
              </w:num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Symptômes quotidiens</w:t>
            </w:r>
          </w:p>
          <w:p w:rsidR="006339AC" w:rsidRPr="00405BBC" w:rsidRDefault="006339AC" w:rsidP="006339AC">
            <w:pPr>
              <w:pStyle w:val="Paragraphedeliste"/>
              <w:numPr>
                <w:ilvl w:val="0"/>
                <w:numId w:val="5"/>
              </w:num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Exacerbations affectant</w:t>
            </w:r>
          </w:p>
          <w:p w:rsidR="006339AC" w:rsidRPr="00405BBC" w:rsidRDefault="006339AC" w:rsidP="006339AC">
            <w:p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l’activité ou le sommeil plus</w:t>
            </w:r>
          </w:p>
          <w:p w:rsidR="006339AC" w:rsidRPr="00405BBC" w:rsidRDefault="006339AC" w:rsidP="006339AC">
            <w:p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d’une fois par semaine</w:t>
            </w:r>
          </w:p>
          <w:p w:rsidR="006339AC" w:rsidRPr="00405BBC" w:rsidRDefault="006339AC" w:rsidP="006339AC">
            <w:pPr>
              <w:pStyle w:val="Paragraphedeliste"/>
              <w:numPr>
                <w:ilvl w:val="0"/>
                <w:numId w:val="6"/>
              </w:numPr>
              <w:autoSpaceDE w:val="0"/>
              <w:autoSpaceDN w:val="0"/>
              <w:adjustRightInd w:val="0"/>
              <w:rPr>
                <w:rFonts w:ascii="ComicSansMS-Bold" w:hAnsi="ComicSansMS-Bold" w:cs="ComicSansMS-Bold"/>
                <w:b/>
                <w:bCs/>
                <w:sz w:val="24"/>
                <w:szCs w:val="24"/>
              </w:rPr>
            </w:pPr>
            <w:r w:rsidRPr="00405BBC">
              <w:rPr>
                <w:rFonts w:ascii="ComicSansMS-Bold" w:hAnsi="ComicSansMS-Bold" w:cs="ComicSansMS-Bold"/>
                <w:b/>
                <w:bCs/>
                <w:sz w:val="24"/>
                <w:szCs w:val="24"/>
              </w:rPr>
              <w:t>Utilisation quotidienne de B2</w:t>
            </w:r>
            <w:r>
              <w:rPr>
                <w:rFonts w:ascii="ComicSansMS-Bold" w:hAnsi="ComicSansMS-Bold" w:cs="ComicSansMS-Bold"/>
                <w:b/>
                <w:bCs/>
                <w:sz w:val="24"/>
                <w:szCs w:val="24"/>
              </w:rPr>
              <w:t xml:space="preserve"> </w:t>
            </w:r>
            <w:r w:rsidRPr="00405BBC">
              <w:rPr>
                <w:rFonts w:ascii="ComicSansMS-Bold" w:hAnsi="ComicSansMS-Bold" w:cs="ComicSansMS-Bold"/>
                <w:b/>
                <w:bCs/>
                <w:sz w:val="24"/>
                <w:szCs w:val="24"/>
              </w:rPr>
              <w:t>courte durée d’action</w:t>
            </w:r>
          </w:p>
        </w:tc>
        <w:tc>
          <w:tcPr>
            <w:tcW w:w="3225" w:type="dxa"/>
            <w:shd w:val="clear" w:color="auto" w:fill="FFFF99"/>
          </w:tcPr>
          <w:p w:rsidR="006339AC" w:rsidRPr="004D1E3A" w:rsidRDefault="006339AC" w:rsidP="006339AC">
            <w:pPr>
              <w:pStyle w:val="Paragraphedeliste"/>
              <w:numPr>
                <w:ilvl w:val="0"/>
                <w:numId w:val="9"/>
              </w:numPr>
              <w:autoSpaceDE w:val="0"/>
              <w:autoSpaceDN w:val="0"/>
              <w:adjustRightInd w:val="0"/>
              <w:rPr>
                <w:rFonts w:ascii="ComicSansMS-Bold" w:hAnsi="ComicSansMS-Bold" w:cs="ComicSansMS-Bold"/>
                <w:b/>
                <w:bCs/>
                <w:sz w:val="24"/>
                <w:szCs w:val="24"/>
              </w:rPr>
            </w:pP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VEMS ou DEP entre 60-80%</w:t>
            </w:r>
          </w:p>
          <w:p w:rsidR="006339AC" w:rsidRPr="004D1E3A" w:rsidRDefault="006339AC" w:rsidP="006339AC">
            <w:pPr>
              <w:pStyle w:val="Paragraphedeliste"/>
              <w:numPr>
                <w:ilvl w:val="0"/>
                <w:numId w:val="9"/>
              </w:numPr>
              <w:autoSpaceDE w:val="0"/>
              <w:autoSpaceDN w:val="0"/>
              <w:adjustRightInd w:val="0"/>
              <w:rPr>
                <w:rFonts w:ascii="HelveticaNeueLTPro-Roman" w:hAnsi="HelveticaNeueLTPro-Roman" w:cs="HelveticaNeueLTPro-Roman"/>
                <w:color w:val="000000"/>
                <w:sz w:val="24"/>
                <w:szCs w:val="24"/>
              </w:rPr>
            </w:pP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Variabilité du DEP &gt;30%</w:t>
            </w:r>
          </w:p>
        </w:tc>
      </w:tr>
      <w:tr w:rsidR="006339AC" w:rsidTr="00CE48F2">
        <w:trPr>
          <w:trHeight w:val="1453"/>
        </w:trPr>
        <w:tc>
          <w:tcPr>
            <w:tcW w:w="3474" w:type="dxa"/>
            <w:shd w:val="clear" w:color="auto" w:fill="00CCFF"/>
          </w:tcPr>
          <w:p w:rsidR="006339AC" w:rsidRPr="00405BBC" w:rsidRDefault="006339AC" w:rsidP="006339AC">
            <w:pPr>
              <w:autoSpaceDE w:val="0"/>
              <w:autoSpaceDN w:val="0"/>
              <w:adjustRightInd w:val="0"/>
              <w:rPr>
                <w:rFonts w:ascii="HelveticaNeueLTPro-Roman" w:hAnsi="HelveticaNeueLTPro-Roman" w:cs="HelveticaNeueLTPro-Roman"/>
                <w:color w:val="000000"/>
                <w:sz w:val="24"/>
                <w:szCs w:val="24"/>
              </w:rPr>
            </w:pPr>
            <w:r w:rsidRPr="00405BBC">
              <w:rPr>
                <w:rFonts w:ascii="ComicSansMS-Bold" w:hAnsi="ComicSansMS-Bold" w:cs="ComicSansMS-Bold"/>
                <w:b/>
                <w:bCs/>
                <w:sz w:val="24"/>
                <w:szCs w:val="24"/>
              </w:rPr>
              <w:t>Persistant sévère</w:t>
            </w:r>
          </w:p>
        </w:tc>
        <w:tc>
          <w:tcPr>
            <w:tcW w:w="3474" w:type="dxa"/>
            <w:shd w:val="clear" w:color="auto" w:fill="FFCCFF"/>
          </w:tcPr>
          <w:p w:rsidR="006339AC" w:rsidRPr="004D1E3A" w:rsidRDefault="006339AC" w:rsidP="006339AC">
            <w:pPr>
              <w:pStyle w:val="Paragraphedeliste"/>
              <w:numPr>
                <w:ilvl w:val="0"/>
                <w:numId w:val="7"/>
              </w:numPr>
              <w:autoSpaceDE w:val="0"/>
              <w:autoSpaceDN w:val="0"/>
              <w:adjustRightInd w:val="0"/>
              <w:rPr>
                <w:rFonts w:ascii="ComicSansMS-Bold" w:hAnsi="ComicSansMS-Bold" w:cs="ComicSansMS-Bold"/>
                <w:b/>
                <w:bCs/>
                <w:sz w:val="24"/>
                <w:szCs w:val="24"/>
              </w:rPr>
            </w:pPr>
            <w:r w:rsidRPr="004D1E3A">
              <w:rPr>
                <w:rFonts w:ascii="Arial" w:hAnsi="Arial" w:cs="Arial"/>
                <w:sz w:val="24"/>
                <w:szCs w:val="24"/>
              </w:rPr>
              <w:t>􀂙</w:t>
            </w: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Symptômes quotidiens</w:t>
            </w:r>
          </w:p>
          <w:p w:rsidR="006339AC" w:rsidRPr="004D1E3A" w:rsidRDefault="006339AC" w:rsidP="006339AC">
            <w:pPr>
              <w:pStyle w:val="Paragraphedeliste"/>
              <w:numPr>
                <w:ilvl w:val="0"/>
                <w:numId w:val="7"/>
              </w:numPr>
              <w:autoSpaceDE w:val="0"/>
              <w:autoSpaceDN w:val="0"/>
              <w:adjustRightInd w:val="0"/>
              <w:rPr>
                <w:rFonts w:ascii="ComicSansMS-Bold" w:hAnsi="ComicSansMS-Bold" w:cs="ComicSansMS-Bold"/>
                <w:b/>
                <w:bCs/>
                <w:sz w:val="24"/>
                <w:szCs w:val="24"/>
              </w:rPr>
            </w:pPr>
            <w:r w:rsidRPr="004D1E3A">
              <w:rPr>
                <w:rFonts w:ascii="Arial" w:hAnsi="Arial" w:cs="Arial"/>
                <w:sz w:val="24"/>
                <w:szCs w:val="24"/>
              </w:rPr>
              <w:t>􀂙</w:t>
            </w: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Exacerbations fréquentes</w:t>
            </w:r>
          </w:p>
          <w:p w:rsidR="006339AC" w:rsidRPr="004D1E3A" w:rsidRDefault="006339AC" w:rsidP="006339AC">
            <w:pPr>
              <w:pStyle w:val="Paragraphedeliste"/>
              <w:numPr>
                <w:ilvl w:val="0"/>
                <w:numId w:val="7"/>
              </w:numPr>
              <w:autoSpaceDE w:val="0"/>
              <w:autoSpaceDN w:val="0"/>
              <w:adjustRightInd w:val="0"/>
              <w:rPr>
                <w:rFonts w:ascii="ComicSansMS-Bold" w:hAnsi="ComicSansMS-Bold" w:cs="ComicSansMS-Bold"/>
                <w:b/>
                <w:bCs/>
                <w:sz w:val="24"/>
                <w:szCs w:val="24"/>
              </w:rPr>
            </w:pPr>
            <w:r w:rsidRPr="004D1E3A">
              <w:rPr>
                <w:rFonts w:ascii="Arial" w:hAnsi="Arial" w:cs="Arial"/>
                <w:sz w:val="24"/>
                <w:szCs w:val="24"/>
              </w:rPr>
              <w:t>􀂙</w:t>
            </w: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Symptômes nocturnes</w:t>
            </w:r>
            <w:r>
              <w:rPr>
                <w:rFonts w:ascii="ComicSansMS-Bold" w:hAnsi="ComicSansMS-Bold" w:cs="ComicSansMS-Bold"/>
                <w:b/>
                <w:bCs/>
                <w:sz w:val="24"/>
                <w:szCs w:val="24"/>
              </w:rPr>
              <w:t xml:space="preserve"> </w:t>
            </w:r>
            <w:r w:rsidRPr="004D1E3A">
              <w:rPr>
                <w:rFonts w:ascii="ComicSansMS-Bold" w:hAnsi="ComicSansMS-Bold" w:cs="ComicSansMS-Bold"/>
                <w:b/>
                <w:bCs/>
                <w:sz w:val="24"/>
                <w:szCs w:val="24"/>
              </w:rPr>
              <w:t>fréquents</w:t>
            </w:r>
          </w:p>
          <w:p w:rsidR="006339AC" w:rsidRPr="004D1E3A" w:rsidRDefault="006339AC" w:rsidP="006339AC">
            <w:pPr>
              <w:pStyle w:val="Paragraphedeliste"/>
              <w:numPr>
                <w:ilvl w:val="0"/>
                <w:numId w:val="7"/>
              </w:numPr>
              <w:autoSpaceDE w:val="0"/>
              <w:autoSpaceDN w:val="0"/>
              <w:adjustRightInd w:val="0"/>
              <w:rPr>
                <w:rFonts w:ascii="HelveticaNeueLTPro-Roman" w:hAnsi="HelveticaNeueLTPro-Roman" w:cs="HelveticaNeueLTPro-Roman"/>
                <w:color w:val="000000"/>
                <w:sz w:val="24"/>
                <w:szCs w:val="24"/>
              </w:rPr>
            </w:pPr>
            <w:r w:rsidRPr="004D1E3A">
              <w:rPr>
                <w:rFonts w:ascii="Arial" w:hAnsi="Arial" w:cs="Arial"/>
                <w:sz w:val="24"/>
                <w:szCs w:val="24"/>
              </w:rPr>
              <w:t>􀂙</w:t>
            </w: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Activité physiques limitées</w:t>
            </w:r>
          </w:p>
        </w:tc>
        <w:tc>
          <w:tcPr>
            <w:tcW w:w="3225" w:type="dxa"/>
            <w:shd w:val="clear" w:color="auto" w:fill="FFFF99"/>
          </w:tcPr>
          <w:p w:rsidR="006339AC" w:rsidRPr="004D1E3A" w:rsidRDefault="006339AC" w:rsidP="006339AC">
            <w:pPr>
              <w:pStyle w:val="Paragraphedeliste"/>
              <w:numPr>
                <w:ilvl w:val="0"/>
                <w:numId w:val="8"/>
              </w:numPr>
              <w:autoSpaceDE w:val="0"/>
              <w:autoSpaceDN w:val="0"/>
              <w:adjustRightInd w:val="0"/>
              <w:rPr>
                <w:rFonts w:ascii="ComicSansMS-Bold" w:hAnsi="ComicSansMS-Bold" w:cs="ComicSansMS-Bold"/>
                <w:b/>
                <w:bCs/>
                <w:sz w:val="24"/>
                <w:szCs w:val="24"/>
              </w:rPr>
            </w:pP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VEMS ou DEP &lt; 60%</w:t>
            </w:r>
          </w:p>
          <w:p w:rsidR="006339AC" w:rsidRPr="004D1E3A" w:rsidRDefault="006339AC" w:rsidP="006339AC">
            <w:pPr>
              <w:pStyle w:val="Paragraphedeliste"/>
              <w:numPr>
                <w:ilvl w:val="0"/>
                <w:numId w:val="8"/>
              </w:numPr>
              <w:autoSpaceDE w:val="0"/>
              <w:autoSpaceDN w:val="0"/>
              <w:adjustRightInd w:val="0"/>
              <w:rPr>
                <w:rFonts w:ascii="HelveticaNeueLTPro-Roman" w:hAnsi="HelveticaNeueLTPro-Roman" w:cs="HelveticaNeueLTPro-Roman"/>
                <w:color w:val="000000"/>
                <w:sz w:val="24"/>
                <w:szCs w:val="24"/>
              </w:rPr>
            </w:pPr>
            <w:r w:rsidRPr="004D1E3A">
              <w:rPr>
                <w:rFonts w:ascii="Wingdings-Regular" w:hAnsi="Wingdings-Regular" w:cs="Wingdings-Regular"/>
                <w:sz w:val="24"/>
                <w:szCs w:val="24"/>
              </w:rPr>
              <w:t xml:space="preserve"> </w:t>
            </w:r>
            <w:r w:rsidRPr="004D1E3A">
              <w:rPr>
                <w:rFonts w:ascii="ComicSansMS-Bold" w:hAnsi="ComicSansMS-Bold" w:cs="ComicSansMS-Bold"/>
                <w:b/>
                <w:bCs/>
                <w:sz w:val="24"/>
                <w:szCs w:val="24"/>
              </w:rPr>
              <w:t>Variabilité du DEP &gt;30%</w:t>
            </w:r>
          </w:p>
        </w:tc>
      </w:tr>
    </w:tbl>
    <w:p w:rsidR="006339AC" w:rsidRPr="006339AC" w:rsidRDefault="006339AC" w:rsidP="006339AC">
      <w:pPr>
        <w:autoSpaceDE w:val="0"/>
        <w:autoSpaceDN w:val="0"/>
        <w:adjustRightInd w:val="0"/>
        <w:spacing w:after="0" w:line="240" w:lineRule="auto"/>
        <w:rPr>
          <w:rFonts w:ascii="Times New Roman" w:hAnsi="Times New Roman" w:cs="Times New Roman"/>
          <w:b/>
          <w:sz w:val="24"/>
          <w:szCs w:val="24"/>
          <w:u w:val="single"/>
        </w:rPr>
      </w:pPr>
    </w:p>
    <w:p w:rsidR="00CE48F2" w:rsidRPr="00976431" w:rsidRDefault="00CE48F2" w:rsidP="00CE48F2">
      <w:pPr>
        <w:autoSpaceDE w:val="0"/>
        <w:autoSpaceDN w:val="0"/>
        <w:adjustRightInd w:val="0"/>
        <w:spacing w:after="0" w:line="240" w:lineRule="auto"/>
        <w:rPr>
          <w:rFonts w:ascii="ComicSansMS" w:hAnsi="ComicSansMS" w:cs="ComicSansMS"/>
        </w:rPr>
      </w:pPr>
      <w:r w:rsidRPr="00976431">
        <w:rPr>
          <w:rFonts w:ascii="ComicSansMS" w:hAnsi="ComicSansMS" w:cs="ComicSansMS"/>
          <w:b/>
        </w:rPr>
        <w:t>EFR</w:t>
      </w:r>
      <w:r w:rsidRPr="00976431">
        <w:rPr>
          <w:rFonts w:ascii="ComicSansMS" w:hAnsi="ComicSansMS" w:cs="ComicSansMS"/>
        </w:rPr>
        <w:t> </w:t>
      </w:r>
      <w:r w:rsidR="00847071" w:rsidRPr="00976431">
        <w:rPr>
          <w:rFonts w:ascii="ComicSansMS" w:hAnsi="ComicSansMS" w:cs="ComicSansMS"/>
        </w:rPr>
        <w:t>: Les</w:t>
      </w:r>
      <w:r w:rsidRPr="00976431">
        <w:rPr>
          <w:rFonts w:ascii="ComicSansMS" w:hAnsi="ComicSansMS" w:cs="ComicSansMS"/>
        </w:rPr>
        <w:t xml:space="preserve"> épreuves fonctionnelles respiratoires</w:t>
      </w:r>
    </w:p>
    <w:p w:rsidR="00CE48F2" w:rsidRPr="00976431" w:rsidRDefault="00CE48F2" w:rsidP="00CE48F2">
      <w:pPr>
        <w:autoSpaceDE w:val="0"/>
        <w:autoSpaceDN w:val="0"/>
        <w:adjustRightInd w:val="0"/>
        <w:spacing w:after="0" w:line="240" w:lineRule="auto"/>
        <w:rPr>
          <w:rFonts w:ascii="ComicSansMS" w:hAnsi="ComicSansMS" w:cs="ComicSansMS"/>
        </w:rPr>
      </w:pPr>
      <w:r w:rsidRPr="00976431">
        <w:rPr>
          <w:rFonts w:ascii="ComicSansMS" w:hAnsi="ComicSansMS" w:cs="ComicSansMS"/>
          <w:b/>
        </w:rPr>
        <w:t>DEP</w:t>
      </w:r>
      <w:r w:rsidRPr="00976431">
        <w:rPr>
          <w:rFonts w:ascii="ComicSansMS" w:hAnsi="ComicSansMS" w:cs="ComicSansMS"/>
        </w:rPr>
        <w:t xml:space="preserve"> : débit expiratoire de pointe</w:t>
      </w:r>
    </w:p>
    <w:p w:rsidR="008462AB" w:rsidRPr="002E25CA" w:rsidRDefault="00CE48F2" w:rsidP="002E25CA">
      <w:pPr>
        <w:autoSpaceDE w:val="0"/>
        <w:autoSpaceDN w:val="0"/>
        <w:adjustRightInd w:val="0"/>
        <w:spacing w:after="0" w:line="240" w:lineRule="auto"/>
        <w:rPr>
          <w:rFonts w:ascii="ComicSansMS" w:hAnsi="ComicSansMS" w:cs="ComicSansMS"/>
        </w:rPr>
      </w:pPr>
      <w:r w:rsidRPr="00976431">
        <w:rPr>
          <w:rFonts w:ascii="ComicSansMS" w:hAnsi="ComicSansMS" w:cs="ComicSansMS"/>
          <w:b/>
        </w:rPr>
        <w:t>VEMS</w:t>
      </w:r>
      <w:r w:rsidRPr="00976431">
        <w:rPr>
          <w:rFonts w:ascii="ComicSansMS" w:hAnsi="ComicSansMS" w:cs="ComicSansMS"/>
        </w:rPr>
        <w:t> </w:t>
      </w:r>
      <w:r w:rsidR="00847071" w:rsidRPr="00976431">
        <w:rPr>
          <w:rFonts w:ascii="ComicSansMS" w:hAnsi="ComicSansMS" w:cs="ComicSansMS"/>
        </w:rPr>
        <w:t>: une</w:t>
      </w:r>
      <w:r w:rsidRPr="00976431">
        <w:rPr>
          <w:rFonts w:ascii="ComicSansMS" w:hAnsi="ComicSansMS" w:cs="ComicSansMS"/>
        </w:rPr>
        <w:t xml:space="preserve"> chute</w:t>
      </w:r>
      <w:r w:rsidR="002E25CA">
        <w:rPr>
          <w:rFonts w:ascii="ComicSansMS" w:hAnsi="ComicSansMS" w:cs="ComicSansMS"/>
        </w:rPr>
        <w:t xml:space="preserve"> du volume  maxima</w:t>
      </w:r>
    </w:p>
    <w:p w:rsidR="002E25CA" w:rsidRDefault="002E25CA" w:rsidP="002E25CA">
      <w:pPr>
        <w:jc w:val="center"/>
        <w:rPr>
          <w:rFonts w:ascii="Calibri" w:hAnsi="Calibri" w:cs="Calibri"/>
          <w:sz w:val="28"/>
          <w:szCs w:val="28"/>
        </w:rPr>
      </w:pPr>
    </w:p>
    <w:p w:rsidR="00ED07E3" w:rsidRPr="002E25CA" w:rsidRDefault="00ED07E3" w:rsidP="002E25CA">
      <w:pPr>
        <w:pBdr>
          <w:bottom w:val="single" w:sz="4" w:space="1" w:color="auto"/>
        </w:pBdr>
        <w:shd w:val="clear" w:color="auto" w:fill="E5B8B7" w:themeFill="accent2" w:themeFillTint="66"/>
        <w:jc w:val="center"/>
        <w:rPr>
          <w:rFonts w:ascii="Times New Roman" w:hAnsi="Times New Roman" w:cs="Times New Roman"/>
          <w:i/>
          <w:iCs/>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CE48F2" w:rsidRDefault="00CE48F2" w:rsidP="00100B49">
      <w:pPr>
        <w:autoSpaceDE w:val="0"/>
        <w:autoSpaceDN w:val="0"/>
        <w:adjustRightInd w:val="0"/>
        <w:spacing w:after="0" w:line="240" w:lineRule="auto"/>
        <w:rPr>
          <w:rFonts w:ascii="Times New Roman" w:hAnsi="Times New Roman" w:cs="Times New Roman"/>
          <w:sz w:val="32"/>
          <w:szCs w:val="32"/>
        </w:rPr>
      </w:pPr>
    </w:p>
    <w:p w:rsidR="00100B49" w:rsidRDefault="00447C9B" w:rsidP="00100B49">
      <w:pPr>
        <w:autoSpaceDE w:val="0"/>
        <w:autoSpaceDN w:val="0"/>
        <w:adjustRightInd w:val="0"/>
        <w:spacing w:after="0" w:line="240" w:lineRule="auto"/>
        <w:rPr>
          <w:rFonts w:ascii="Times New Roman" w:hAnsi="Times New Roman" w:cs="Times New Roman"/>
          <w:b/>
          <w:sz w:val="32"/>
          <w:szCs w:val="32"/>
          <w:u w:val="single"/>
        </w:rPr>
      </w:pPr>
      <w:r w:rsidRPr="00B52BB7">
        <w:rPr>
          <w:rFonts w:ascii="Times New Roman" w:hAnsi="Times New Roman" w:cs="Times New Roman"/>
          <w:b/>
          <w:sz w:val="32"/>
          <w:szCs w:val="32"/>
          <w:u w:val="single"/>
        </w:rPr>
        <w:t>Physiopathologie</w:t>
      </w:r>
      <w:r w:rsidR="00100B49">
        <w:rPr>
          <w:rFonts w:ascii="Times New Roman" w:hAnsi="Times New Roman" w:cs="Times New Roman"/>
          <w:b/>
          <w:sz w:val="32"/>
          <w:szCs w:val="32"/>
          <w:u w:val="single"/>
        </w:rPr>
        <w:t> :</w:t>
      </w:r>
    </w:p>
    <w:p w:rsidR="00816657" w:rsidRDefault="00B02A25" w:rsidP="00816657">
      <w:pPr>
        <w:pStyle w:val="Paragraphedeliste"/>
        <w:numPr>
          <w:ilvl w:val="0"/>
          <w:numId w:val="28"/>
        </w:numPr>
        <w:autoSpaceDE w:val="0"/>
        <w:autoSpaceDN w:val="0"/>
        <w:adjustRightInd w:val="0"/>
        <w:spacing w:after="0" w:line="240" w:lineRule="auto"/>
        <w:rPr>
          <w:rFonts w:ascii="Times New Roman" w:hAnsi="Times New Roman" w:cs="Times New Roman"/>
          <w:bCs/>
          <w:sz w:val="32"/>
          <w:szCs w:val="32"/>
        </w:rPr>
      </w:pPr>
      <w:r>
        <w:rPr>
          <w:rFonts w:ascii="Times New Roman" w:hAnsi="Times New Roman" w:cs="Times New Roman"/>
          <w:bCs/>
          <w:sz w:val="32"/>
          <w:szCs w:val="32"/>
        </w:rPr>
        <w:t>les</w:t>
      </w:r>
      <w:r w:rsidR="00100B49" w:rsidRPr="00816657">
        <w:rPr>
          <w:rFonts w:ascii="Times New Roman" w:hAnsi="Times New Roman" w:cs="Times New Roman"/>
          <w:bCs/>
          <w:sz w:val="32"/>
          <w:szCs w:val="32"/>
        </w:rPr>
        <w:t xml:space="preserve"> </w:t>
      </w:r>
      <w:r w:rsidR="00816657" w:rsidRPr="00816657">
        <w:rPr>
          <w:rFonts w:ascii="Times New Roman" w:hAnsi="Times New Roman" w:cs="Times New Roman"/>
          <w:bCs/>
          <w:sz w:val="32"/>
          <w:szCs w:val="32"/>
        </w:rPr>
        <w:t>étape</w:t>
      </w:r>
      <w:r w:rsidR="005B7622">
        <w:rPr>
          <w:rFonts w:ascii="Times New Roman" w:hAnsi="Times New Roman" w:cs="Times New Roman"/>
          <w:bCs/>
          <w:sz w:val="32"/>
          <w:szCs w:val="32"/>
        </w:rPr>
        <w:t xml:space="preserve">s </w:t>
      </w:r>
      <w:r w:rsidR="00816657" w:rsidRPr="00816657">
        <w:rPr>
          <w:rFonts w:ascii="Times New Roman" w:hAnsi="Times New Roman" w:cs="Times New Roman"/>
          <w:bCs/>
          <w:sz w:val="32"/>
          <w:szCs w:val="32"/>
        </w:rPr>
        <w:t xml:space="preserve"> de la réponse  asthme  allergique  et système immunitaire :</w:t>
      </w:r>
    </w:p>
    <w:p w:rsidR="005B7622" w:rsidRPr="00BE469A" w:rsidRDefault="005B7622" w:rsidP="005B7622">
      <w:pPr>
        <w:autoSpaceDE w:val="0"/>
        <w:autoSpaceDN w:val="0"/>
        <w:adjustRightInd w:val="0"/>
        <w:spacing w:after="0" w:line="240" w:lineRule="auto"/>
        <w:rPr>
          <w:rFonts w:ascii="Times New Roman" w:hAnsi="Times New Roman" w:cs="Times New Roman"/>
          <w:bCs/>
          <w:sz w:val="32"/>
          <w:szCs w:val="32"/>
        </w:rPr>
      </w:pPr>
      <w:r w:rsidRPr="005B7622">
        <w:rPr>
          <w:rFonts w:ascii="Times New Roman" w:hAnsi="Times New Roman" w:cs="Times New Roman"/>
          <w:b/>
          <w:sz w:val="32"/>
          <w:szCs w:val="32"/>
          <w:u w:val="single"/>
        </w:rPr>
        <w:t xml:space="preserve"> Première</w:t>
      </w:r>
      <w:r w:rsidR="00BE469A">
        <w:rPr>
          <w:rFonts w:ascii="Times New Roman" w:hAnsi="Times New Roman" w:cs="Times New Roman"/>
          <w:b/>
          <w:sz w:val="32"/>
          <w:szCs w:val="32"/>
          <w:u w:val="single"/>
        </w:rPr>
        <w:t xml:space="preserve"> </w:t>
      </w:r>
      <w:proofErr w:type="gramStart"/>
      <w:r w:rsidR="00BE469A">
        <w:rPr>
          <w:rFonts w:ascii="Times New Roman" w:hAnsi="Times New Roman" w:cs="Times New Roman"/>
          <w:b/>
          <w:sz w:val="32"/>
          <w:szCs w:val="32"/>
          <w:u w:val="single"/>
        </w:rPr>
        <w:t>étape</w:t>
      </w:r>
      <w:r w:rsidRPr="005B7622">
        <w:rPr>
          <w:rFonts w:ascii="Times New Roman" w:hAnsi="Times New Roman" w:cs="Times New Roman"/>
          <w:b/>
          <w:sz w:val="32"/>
          <w:szCs w:val="32"/>
          <w:u w:val="single"/>
        </w:rPr>
        <w:t xml:space="preserve">  :</w:t>
      </w:r>
      <w:proofErr w:type="gramEnd"/>
      <w:r w:rsidR="00BE469A">
        <w:rPr>
          <w:rFonts w:ascii="Times New Roman" w:hAnsi="Times New Roman" w:cs="Times New Roman"/>
          <w:bCs/>
          <w:sz w:val="32"/>
          <w:szCs w:val="32"/>
        </w:rPr>
        <w:t xml:space="preserve"> initiation la phase allergique :</w:t>
      </w:r>
    </w:p>
    <w:p w:rsidR="00A470AE" w:rsidRPr="00816657" w:rsidRDefault="005D0BB6" w:rsidP="00816657">
      <w:pPr>
        <w:pStyle w:val="Paragraphedeliste"/>
        <w:numPr>
          <w:ilvl w:val="0"/>
          <w:numId w:val="27"/>
        </w:numPr>
        <w:autoSpaceDE w:val="0"/>
        <w:autoSpaceDN w:val="0"/>
        <w:adjustRightInd w:val="0"/>
        <w:spacing w:after="0" w:line="240" w:lineRule="auto"/>
        <w:rPr>
          <w:rFonts w:ascii="Times New Roman" w:hAnsi="Times New Roman" w:cs="Times New Roman"/>
          <w:bCs/>
          <w:sz w:val="32"/>
          <w:szCs w:val="32"/>
        </w:rPr>
      </w:pPr>
      <w:r w:rsidRPr="00816657">
        <w:rPr>
          <w:rFonts w:ascii="Times New Roman" w:hAnsi="Times New Roman" w:cs="Times New Roman"/>
          <w:sz w:val="32"/>
          <w:szCs w:val="32"/>
        </w:rPr>
        <w:t>Pénétration  L'allergène</w:t>
      </w:r>
      <w:r w:rsidR="00A470AE" w:rsidRPr="00816657">
        <w:rPr>
          <w:rFonts w:ascii="Times New Roman" w:hAnsi="Times New Roman" w:cs="Times New Roman"/>
          <w:sz w:val="32"/>
          <w:szCs w:val="32"/>
        </w:rPr>
        <w:t xml:space="preserve"> dans les voies ariennes</w:t>
      </w:r>
    </w:p>
    <w:p w:rsidR="00A470AE" w:rsidRPr="00EE7D3C" w:rsidRDefault="00A470AE" w:rsidP="00EE7D3C">
      <w:pPr>
        <w:pStyle w:val="Paragraphedeliste"/>
        <w:numPr>
          <w:ilvl w:val="0"/>
          <w:numId w:val="27"/>
        </w:numPr>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 Présentation allergène par les cellules dendritiques </w:t>
      </w:r>
      <w:r w:rsidR="00100B49">
        <w:rPr>
          <w:rFonts w:ascii="Times New Roman" w:hAnsi="Times New Roman" w:cs="Times New Roman"/>
          <w:sz w:val="32"/>
          <w:szCs w:val="32"/>
        </w:rPr>
        <w:t xml:space="preserve"> et reconnaissance par lymphocyte CD4</w:t>
      </w:r>
      <w:r w:rsidR="005D0BB6">
        <w:rPr>
          <w:rFonts w:ascii="Times New Roman" w:hAnsi="Times New Roman" w:cs="Times New Roman"/>
          <w:sz w:val="32"/>
          <w:szCs w:val="32"/>
        </w:rPr>
        <w:t xml:space="preserve"> </w:t>
      </w:r>
    </w:p>
    <w:p w:rsidR="00242777" w:rsidRDefault="00EE7D3C" w:rsidP="00D77F85">
      <w:pPr>
        <w:pStyle w:val="Paragraphedeliste"/>
        <w:numPr>
          <w:ilvl w:val="0"/>
          <w:numId w:val="27"/>
        </w:numPr>
        <w:autoSpaceDE w:val="0"/>
        <w:autoSpaceDN w:val="0"/>
        <w:adjustRightInd w:val="0"/>
        <w:spacing w:after="0" w:line="240" w:lineRule="auto"/>
        <w:jc w:val="both"/>
        <w:rPr>
          <w:rFonts w:ascii="Times New Roman" w:hAnsi="Times New Roman" w:cs="Times New Roman"/>
          <w:sz w:val="32"/>
          <w:szCs w:val="32"/>
        </w:rPr>
      </w:pPr>
      <w:r>
        <w:rPr>
          <w:rFonts w:ascii="Times New Roman" w:hAnsi="Times New Roman" w:cs="Times New Roman"/>
          <w:sz w:val="32"/>
          <w:szCs w:val="32"/>
        </w:rPr>
        <w:t>l</w:t>
      </w:r>
      <w:r w:rsidR="00D77F85">
        <w:rPr>
          <w:rFonts w:ascii="Times New Roman" w:hAnsi="Times New Roman" w:cs="Times New Roman"/>
          <w:sz w:val="32"/>
          <w:szCs w:val="32"/>
        </w:rPr>
        <w:t>es cellules lymphocyte CD4</w:t>
      </w:r>
      <w:r>
        <w:rPr>
          <w:rFonts w:ascii="Times New Roman" w:hAnsi="Times New Roman" w:cs="Times New Roman"/>
          <w:sz w:val="32"/>
          <w:szCs w:val="32"/>
        </w:rPr>
        <w:t xml:space="preserve"> pour </w:t>
      </w:r>
      <w:r w:rsidR="00D77F85">
        <w:rPr>
          <w:rFonts w:ascii="Times New Roman" w:hAnsi="Times New Roman" w:cs="Times New Roman"/>
          <w:sz w:val="32"/>
          <w:szCs w:val="32"/>
        </w:rPr>
        <w:t xml:space="preserve"> libération de</w:t>
      </w:r>
      <w:r>
        <w:rPr>
          <w:rFonts w:ascii="Times New Roman" w:hAnsi="Times New Roman" w:cs="Times New Roman"/>
          <w:sz w:val="32"/>
          <w:szCs w:val="32"/>
        </w:rPr>
        <w:t>s</w:t>
      </w:r>
      <w:r w:rsidR="00D77F85">
        <w:rPr>
          <w:rFonts w:ascii="Times New Roman" w:hAnsi="Times New Roman" w:cs="Times New Roman"/>
          <w:sz w:val="32"/>
          <w:szCs w:val="32"/>
        </w:rPr>
        <w:t xml:space="preserve"> cytokine</w:t>
      </w:r>
      <w:r>
        <w:rPr>
          <w:rFonts w:ascii="Times New Roman" w:hAnsi="Times New Roman" w:cs="Times New Roman"/>
          <w:sz w:val="32"/>
          <w:szCs w:val="32"/>
        </w:rPr>
        <w:t>s inflammatoires (IL5, IL13, IL4).</w:t>
      </w:r>
    </w:p>
    <w:p w:rsidR="00D86BAB" w:rsidRPr="003916BE" w:rsidRDefault="00816657" w:rsidP="00BE469A">
      <w:pPr>
        <w:pStyle w:val="Default"/>
        <w:rPr>
          <w:rFonts w:asciiTheme="majorBidi" w:hAnsiTheme="majorBidi" w:cstheme="majorBidi"/>
          <w:b/>
          <w:bCs/>
          <w:sz w:val="32"/>
          <w:szCs w:val="32"/>
          <w:u w:val="single"/>
        </w:rPr>
      </w:pPr>
      <w:proofErr w:type="spellStart"/>
      <w:r w:rsidRPr="003916BE">
        <w:rPr>
          <w:rFonts w:asciiTheme="majorBidi" w:hAnsiTheme="majorBidi" w:cstheme="majorBidi"/>
          <w:b/>
          <w:bCs/>
          <w:sz w:val="32"/>
          <w:szCs w:val="32"/>
          <w:u w:val="single"/>
        </w:rPr>
        <w:t>Etape</w:t>
      </w:r>
      <w:proofErr w:type="spellEnd"/>
      <w:r w:rsidRPr="003916BE">
        <w:rPr>
          <w:rFonts w:asciiTheme="majorBidi" w:hAnsiTheme="majorBidi" w:cstheme="majorBidi"/>
          <w:b/>
          <w:bCs/>
          <w:sz w:val="32"/>
          <w:szCs w:val="32"/>
          <w:u w:val="single"/>
        </w:rPr>
        <w:t xml:space="preserve"> deux</w:t>
      </w:r>
      <w:r w:rsidR="00B02A25">
        <w:rPr>
          <w:rFonts w:asciiTheme="majorBidi" w:hAnsiTheme="majorBidi" w:cstheme="majorBidi"/>
          <w:b/>
          <w:bCs/>
          <w:sz w:val="32"/>
          <w:szCs w:val="32"/>
          <w:u w:val="single"/>
        </w:rPr>
        <w:t>(02)</w:t>
      </w:r>
      <w:r w:rsidRPr="003916BE">
        <w:rPr>
          <w:rFonts w:asciiTheme="majorBidi" w:hAnsiTheme="majorBidi" w:cstheme="majorBidi"/>
          <w:b/>
          <w:bCs/>
          <w:sz w:val="32"/>
          <w:szCs w:val="32"/>
          <w:u w:val="single"/>
        </w:rPr>
        <w:t> </w:t>
      </w:r>
      <w:r w:rsidR="00D86BAB" w:rsidRPr="003916BE">
        <w:rPr>
          <w:rFonts w:asciiTheme="majorBidi" w:hAnsiTheme="majorBidi" w:cstheme="majorBidi"/>
          <w:b/>
          <w:bCs/>
          <w:sz w:val="32"/>
          <w:szCs w:val="32"/>
          <w:u w:val="single"/>
        </w:rPr>
        <w:t>: Phase</w:t>
      </w:r>
      <w:r w:rsidR="00BE469A">
        <w:rPr>
          <w:rFonts w:asciiTheme="majorBidi" w:hAnsiTheme="majorBidi" w:cstheme="majorBidi"/>
          <w:b/>
          <w:bCs/>
          <w:sz w:val="32"/>
          <w:szCs w:val="32"/>
          <w:u w:val="single"/>
        </w:rPr>
        <w:t xml:space="preserve"> immédiate</w:t>
      </w:r>
      <w:r w:rsidR="00D86BAB" w:rsidRPr="003916BE">
        <w:rPr>
          <w:rFonts w:asciiTheme="majorBidi" w:hAnsiTheme="majorBidi" w:cstheme="majorBidi"/>
          <w:b/>
          <w:bCs/>
          <w:sz w:val="32"/>
          <w:szCs w:val="32"/>
          <w:u w:val="single"/>
        </w:rPr>
        <w:t>:</w:t>
      </w:r>
    </w:p>
    <w:p w:rsidR="00BB71B9" w:rsidRDefault="00D86BAB" w:rsidP="00BB71B9">
      <w:pPr>
        <w:pStyle w:val="Default"/>
        <w:numPr>
          <w:ilvl w:val="0"/>
          <w:numId w:val="29"/>
        </w:numPr>
        <w:rPr>
          <w:rFonts w:asciiTheme="majorBidi" w:hAnsiTheme="majorBidi" w:cstheme="majorBidi"/>
          <w:sz w:val="32"/>
          <w:szCs w:val="32"/>
        </w:rPr>
      </w:pPr>
      <w:r w:rsidRPr="003916BE">
        <w:rPr>
          <w:rFonts w:asciiTheme="majorBidi" w:hAnsiTheme="majorBidi" w:cstheme="majorBidi"/>
          <w:sz w:val="32"/>
          <w:szCs w:val="32"/>
        </w:rPr>
        <w:t>Cytokines IL4, IL13 stimule  La production d’</w:t>
      </w:r>
      <w:proofErr w:type="spellStart"/>
      <w:r w:rsidRPr="003916BE">
        <w:rPr>
          <w:rFonts w:asciiTheme="majorBidi" w:hAnsiTheme="majorBidi" w:cstheme="majorBidi"/>
          <w:sz w:val="32"/>
          <w:szCs w:val="32"/>
        </w:rPr>
        <w:t>Ig</w:t>
      </w:r>
      <w:r w:rsidR="005B7622">
        <w:rPr>
          <w:rFonts w:asciiTheme="majorBidi" w:hAnsiTheme="majorBidi" w:cstheme="majorBidi"/>
          <w:sz w:val="32"/>
          <w:szCs w:val="32"/>
        </w:rPr>
        <w:t>E</w:t>
      </w:r>
      <w:proofErr w:type="spellEnd"/>
      <w:r w:rsidR="005B7622">
        <w:rPr>
          <w:rFonts w:asciiTheme="majorBidi" w:hAnsiTheme="majorBidi" w:cstheme="majorBidi"/>
          <w:sz w:val="32"/>
          <w:szCs w:val="32"/>
        </w:rPr>
        <w:t xml:space="preserve"> par les cellules B plasmocyte</w:t>
      </w:r>
      <w:r w:rsidR="00BB71B9">
        <w:rPr>
          <w:rFonts w:asciiTheme="majorBidi" w:hAnsiTheme="majorBidi" w:cstheme="majorBidi"/>
          <w:sz w:val="32"/>
          <w:szCs w:val="32"/>
        </w:rPr>
        <w:t>,</w:t>
      </w:r>
    </w:p>
    <w:p w:rsidR="00D86BAB" w:rsidRPr="003916BE" w:rsidRDefault="00BB71B9" w:rsidP="00BB71B9">
      <w:pPr>
        <w:pStyle w:val="Default"/>
        <w:numPr>
          <w:ilvl w:val="0"/>
          <w:numId w:val="29"/>
        </w:numPr>
        <w:rPr>
          <w:rFonts w:asciiTheme="majorBidi" w:hAnsiTheme="majorBidi" w:cstheme="majorBidi"/>
          <w:b/>
          <w:bCs/>
          <w:sz w:val="32"/>
          <w:szCs w:val="32"/>
        </w:rPr>
      </w:pPr>
      <w:r>
        <w:rPr>
          <w:rFonts w:asciiTheme="majorBidi" w:hAnsiTheme="majorBidi" w:cstheme="majorBidi"/>
          <w:sz w:val="32"/>
          <w:szCs w:val="32"/>
        </w:rPr>
        <w:t>La fixation</w:t>
      </w:r>
      <w:r w:rsidR="00D86BAB" w:rsidRPr="003916BE">
        <w:rPr>
          <w:rFonts w:asciiTheme="majorBidi" w:hAnsiTheme="majorBidi" w:cstheme="majorBidi"/>
          <w:sz w:val="32"/>
          <w:szCs w:val="32"/>
        </w:rPr>
        <w:t xml:space="preserve"> des </w:t>
      </w:r>
      <w:proofErr w:type="spellStart"/>
      <w:r w:rsidR="00D86BAB" w:rsidRPr="003916BE">
        <w:rPr>
          <w:rFonts w:asciiTheme="majorBidi" w:hAnsiTheme="majorBidi" w:cstheme="majorBidi"/>
          <w:sz w:val="32"/>
          <w:szCs w:val="32"/>
        </w:rPr>
        <w:t>IgE</w:t>
      </w:r>
      <w:proofErr w:type="spellEnd"/>
      <w:r w:rsidR="00D86BAB" w:rsidRPr="003916BE">
        <w:rPr>
          <w:rFonts w:asciiTheme="majorBidi" w:hAnsiTheme="majorBidi" w:cstheme="majorBidi"/>
          <w:sz w:val="32"/>
          <w:szCs w:val="32"/>
        </w:rPr>
        <w:t xml:space="preserve"> et</w:t>
      </w:r>
      <w:r>
        <w:rPr>
          <w:rFonts w:asciiTheme="majorBidi" w:hAnsiTheme="majorBidi" w:cstheme="majorBidi"/>
          <w:sz w:val="32"/>
          <w:szCs w:val="32"/>
        </w:rPr>
        <w:t xml:space="preserve"> </w:t>
      </w:r>
      <w:r w:rsidR="00D86BAB" w:rsidRPr="003916BE">
        <w:rPr>
          <w:rFonts w:asciiTheme="majorBidi" w:hAnsiTheme="majorBidi" w:cstheme="majorBidi"/>
          <w:sz w:val="32"/>
          <w:szCs w:val="32"/>
        </w:rPr>
        <w:t xml:space="preserve"> l’allergène à la surface des mastocytes</w:t>
      </w:r>
    </w:p>
    <w:p w:rsidR="00816657" w:rsidRPr="003916BE" w:rsidRDefault="00816657" w:rsidP="00BB71B9">
      <w:pPr>
        <w:pStyle w:val="Default"/>
        <w:numPr>
          <w:ilvl w:val="0"/>
          <w:numId w:val="29"/>
        </w:numPr>
        <w:rPr>
          <w:rFonts w:asciiTheme="majorBidi" w:hAnsiTheme="majorBidi" w:cstheme="majorBidi"/>
          <w:sz w:val="32"/>
          <w:szCs w:val="32"/>
        </w:rPr>
      </w:pPr>
      <w:proofErr w:type="spellStart"/>
      <w:r w:rsidRPr="003916BE">
        <w:rPr>
          <w:rFonts w:asciiTheme="majorBidi" w:hAnsiTheme="majorBidi" w:cstheme="majorBidi"/>
          <w:sz w:val="32"/>
          <w:szCs w:val="32"/>
        </w:rPr>
        <w:t>Dégranulation</w:t>
      </w:r>
      <w:proofErr w:type="spellEnd"/>
      <w:r w:rsidRPr="003916BE">
        <w:rPr>
          <w:rFonts w:asciiTheme="majorBidi" w:hAnsiTheme="majorBidi" w:cstheme="majorBidi"/>
          <w:sz w:val="32"/>
          <w:szCs w:val="32"/>
        </w:rPr>
        <w:t xml:space="preserve"> des mastocytes et libération d’histamine, de prostaglandines et de </w:t>
      </w:r>
      <w:proofErr w:type="spellStart"/>
      <w:r w:rsidRPr="003916BE">
        <w:rPr>
          <w:rFonts w:asciiTheme="majorBidi" w:hAnsiTheme="majorBidi" w:cstheme="majorBidi"/>
          <w:sz w:val="32"/>
          <w:szCs w:val="32"/>
        </w:rPr>
        <w:t>leucotriènes</w:t>
      </w:r>
      <w:proofErr w:type="spellEnd"/>
      <w:r w:rsidR="003916BE" w:rsidRPr="003916BE">
        <w:rPr>
          <w:rFonts w:asciiTheme="majorBidi" w:hAnsiTheme="majorBidi" w:cstheme="majorBidi"/>
          <w:sz w:val="32"/>
          <w:szCs w:val="32"/>
        </w:rPr>
        <w:t>.</w:t>
      </w:r>
      <w:r w:rsidRPr="003916BE">
        <w:rPr>
          <w:rFonts w:asciiTheme="majorBidi" w:hAnsiTheme="majorBidi" w:cstheme="majorBidi"/>
          <w:sz w:val="32"/>
          <w:szCs w:val="32"/>
        </w:rPr>
        <w:t xml:space="preserve"> </w:t>
      </w:r>
    </w:p>
    <w:p w:rsidR="001A3049" w:rsidRDefault="00BE469A" w:rsidP="001A3049">
      <w:pPr>
        <w:autoSpaceDE w:val="0"/>
        <w:autoSpaceDN w:val="0"/>
        <w:adjustRightInd w:val="0"/>
        <w:spacing w:after="0" w:line="240" w:lineRule="auto"/>
        <w:jc w:val="both"/>
        <w:rPr>
          <w:rFonts w:asciiTheme="majorBidi" w:hAnsiTheme="majorBidi" w:cstheme="majorBidi"/>
          <w:b/>
          <w:bCs/>
          <w:sz w:val="32"/>
          <w:szCs w:val="32"/>
          <w:u w:val="single"/>
        </w:rPr>
      </w:pPr>
      <w:proofErr w:type="spellStart"/>
      <w:r w:rsidRPr="00BE469A">
        <w:rPr>
          <w:rFonts w:asciiTheme="majorBidi" w:hAnsiTheme="majorBidi" w:cstheme="majorBidi"/>
          <w:b/>
          <w:bCs/>
          <w:sz w:val="32"/>
          <w:szCs w:val="32"/>
          <w:u w:val="single"/>
        </w:rPr>
        <w:t>Etape</w:t>
      </w:r>
      <w:proofErr w:type="spellEnd"/>
      <w:r w:rsidRPr="00BE469A">
        <w:rPr>
          <w:rFonts w:asciiTheme="majorBidi" w:hAnsiTheme="majorBidi" w:cstheme="majorBidi"/>
          <w:b/>
          <w:bCs/>
          <w:sz w:val="32"/>
          <w:szCs w:val="32"/>
          <w:u w:val="single"/>
        </w:rPr>
        <w:t xml:space="preserve">  trois(03) : phase tardive </w:t>
      </w:r>
    </w:p>
    <w:p w:rsidR="002D1DA6" w:rsidRPr="001A3049" w:rsidRDefault="001A3049" w:rsidP="001A3049">
      <w:pPr>
        <w:autoSpaceDE w:val="0"/>
        <w:autoSpaceDN w:val="0"/>
        <w:adjustRightInd w:val="0"/>
        <w:spacing w:after="0" w:line="240" w:lineRule="auto"/>
        <w:jc w:val="both"/>
        <w:rPr>
          <w:rFonts w:asciiTheme="majorBidi" w:hAnsiTheme="majorBidi" w:cstheme="majorBidi"/>
          <w:b/>
          <w:bCs/>
          <w:sz w:val="32"/>
          <w:szCs w:val="32"/>
          <w:u w:val="single"/>
        </w:rPr>
      </w:pPr>
      <w:r>
        <w:rPr>
          <w:rFonts w:ascii="Times New Roman" w:hAnsi="Times New Roman" w:cs="Times New Roman"/>
          <w:sz w:val="32"/>
          <w:szCs w:val="32"/>
        </w:rPr>
        <w:t>Pénétration</w:t>
      </w:r>
      <w:r w:rsidR="00DD01D2" w:rsidRPr="005B7622">
        <w:rPr>
          <w:rFonts w:ascii="Times New Roman" w:hAnsi="Times New Roman" w:cs="Times New Roman"/>
          <w:sz w:val="32"/>
          <w:szCs w:val="32"/>
        </w:rPr>
        <w:t xml:space="preserve"> de</w:t>
      </w:r>
      <w:r>
        <w:rPr>
          <w:rFonts w:ascii="Times New Roman" w:hAnsi="Times New Roman" w:cs="Times New Roman"/>
          <w:sz w:val="32"/>
          <w:szCs w:val="32"/>
        </w:rPr>
        <w:t>s</w:t>
      </w:r>
      <w:r w:rsidR="00DD01D2" w:rsidRPr="005B7622">
        <w:rPr>
          <w:rFonts w:ascii="Times New Roman" w:hAnsi="Times New Roman" w:cs="Times New Roman"/>
          <w:sz w:val="32"/>
          <w:szCs w:val="32"/>
        </w:rPr>
        <w:t xml:space="preserve"> </w:t>
      </w:r>
      <w:r w:rsidR="00447C9B" w:rsidRPr="005B7622">
        <w:rPr>
          <w:rFonts w:ascii="Times New Roman" w:hAnsi="Times New Roman" w:cs="Times New Roman"/>
          <w:sz w:val="32"/>
          <w:szCs w:val="32"/>
        </w:rPr>
        <w:t xml:space="preserve">cellules inflammatoires dans la </w:t>
      </w:r>
      <w:r w:rsidR="00DD01D2" w:rsidRPr="005B7622">
        <w:rPr>
          <w:rFonts w:ascii="Times New Roman" w:hAnsi="Times New Roman" w:cs="Times New Roman"/>
          <w:sz w:val="32"/>
          <w:szCs w:val="32"/>
        </w:rPr>
        <w:t>muqueuse bronch</w:t>
      </w:r>
      <w:r w:rsidR="00447C9B" w:rsidRPr="005B7622">
        <w:rPr>
          <w:rFonts w:ascii="Times New Roman" w:hAnsi="Times New Roman" w:cs="Times New Roman"/>
          <w:sz w:val="32"/>
          <w:szCs w:val="32"/>
        </w:rPr>
        <w:t xml:space="preserve">ique (éosinophiles, lymphocytes </w:t>
      </w:r>
      <w:r w:rsidR="00DD01D2" w:rsidRPr="005B7622">
        <w:rPr>
          <w:rFonts w:ascii="Times New Roman" w:hAnsi="Times New Roman" w:cs="Times New Roman"/>
          <w:sz w:val="32"/>
          <w:szCs w:val="32"/>
        </w:rPr>
        <w:t xml:space="preserve">Th2..) facilité par </w:t>
      </w:r>
      <w:r w:rsidR="00447C9B" w:rsidRPr="005B7622">
        <w:rPr>
          <w:rFonts w:ascii="Times New Roman" w:hAnsi="Times New Roman" w:cs="Times New Roman"/>
          <w:sz w:val="32"/>
          <w:szCs w:val="32"/>
        </w:rPr>
        <w:t>les molécules d'adhésion (ICAM-</w:t>
      </w:r>
      <w:r w:rsidR="00DD01D2" w:rsidRPr="005B7622">
        <w:rPr>
          <w:rFonts w:ascii="Times New Roman" w:hAnsi="Times New Roman" w:cs="Times New Roman"/>
          <w:sz w:val="32"/>
          <w:szCs w:val="32"/>
        </w:rPr>
        <w:t xml:space="preserve">1, E- </w:t>
      </w:r>
      <w:proofErr w:type="spellStart"/>
      <w:r w:rsidR="00DD01D2" w:rsidRPr="005B7622">
        <w:rPr>
          <w:rFonts w:ascii="Times New Roman" w:hAnsi="Times New Roman" w:cs="Times New Roman"/>
          <w:sz w:val="32"/>
          <w:szCs w:val="32"/>
        </w:rPr>
        <w:t>selectin</w:t>
      </w:r>
      <w:proofErr w:type="spellEnd"/>
      <w:r w:rsidR="00DD01D2" w:rsidRPr="005B7622">
        <w:rPr>
          <w:rFonts w:ascii="Times New Roman" w:hAnsi="Times New Roman" w:cs="Times New Roman"/>
          <w:sz w:val="32"/>
          <w:szCs w:val="32"/>
        </w:rPr>
        <w:t>, ELAM-1...) exprimées sur</w:t>
      </w:r>
      <w:r w:rsidR="00B52BB7" w:rsidRPr="005B7622">
        <w:rPr>
          <w:rFonts w:ascii="Times New Roman" w:hAnsi="Times New Roman" w:cs="Times New Roman"/>
          <w:sz w:val="32"/>
          <w:szCs w:val="32"/>
        </w:rPr>
        <w:t xml:space="preserve"> </w:t>
      </w:r>
      <w:r w:rsidR="00DD01D2" w:rsidRPr="005B7622">
        <w:rPr>
          <w:rFonts w:ascii="Times New Roman" w:hAnsi="Times New Roman" w:cs="Times New Roman"/>
          <w:sz w:val="32"/>
          <w:szCs w:val="32"/>
        </w:rPr>
        <w:t>l'endothélium acti</w:t>
      </w:r>
      <w:r w:rsidR="00447C9B" w:rsidRPr="005B7622">
        <w:rPr>
          <w:rFonts w:ascii="Times New Roman" w:hAnsi="Times New Roman" w:cs="Times New Roman"/>
          <w:sz w:val="32"/>
          <w:szCs w:val="32"/>
        </w:rPr>
        <w:t xml:space="preserve">vé. </w:t>
      </w:r>
    </w:p>
    <w:p w:rsidR="00015CF3" w:rsidRDefault="00447C9B" w:rsidP="005B7622">
      <w:pPr>
        <w:autoSpaceDE w:val="0"/>
        <w:autoSpaceDN w:val="0"/>
        <w:adjustRightInd w:val="0"/>
        <w:spacing w:after="0" w:line="240" w:lineRule="auto"/>
        <w:jc w:val="both"/>
        <w:rPr>
          <w:rFonts w:ascii="Times New Roman" w:hAnsi="Times New Roman" w:cs="Times New Roman"/>
          <w:sz w:val="32"/>
          <w:szCs w:val="32"/>
        </w:rPr>
      </w:pPr>
      <w:r w:rsidRPr="005B7622">
        <w:rPr>
          <w:rFonts w:ascii="Times New Roman" w:hAnsi="Times New Roman" w:cs="Times New Roman"/>
          <w:sz w:val="32"/>
          <w:szCs w:val="32"/>
        </w:rPr>
        <w:t xml:space="preserve">Ces cellules inflammatoires </w:t>
      </w:r>
      <w:proofErr w:type="spellStart"/>
      <w:r w:rsidR="00DD01D2" w:rsidRPr="005B7622">
        <w:rPr>
          <w:rFonts w:ascii="Times New Roman" w:hAnsi="Times New Roman" w:cs="Times New Roman"/>
          <w:sz w:val="32"/>
          <w:szCs w:val="32"/>
        </w:rPr>
        <w:t>infiltratives</w:t>
      </w:r>
      <w:proofErr w:type="spellEnd"/>
      <w:r w:rsidR="00DD01D2" w:rsidRPr="005B7622">
        <w:rPr>
          <w:rFonts w:ascii="Times New Roman" w:hAnsi="Times New Roman" w:cs="Times New Roman"/>
          <w:sz w:val="32"/>
          <w:szCs w:val="32"/>
        </w:rPr>
        <w:t xml:space="preserve"> l</w:t>
      </w:r>
      <w:r w:rsidRPr="005B7622">
        <w:rPr>
          <w:rFonts w:ascii="Times New Roman" w:hAnsi="Times New Roman" w:cs="Times New Roman"/>
          <w:sz w:val="32"/>
          <w:szCs w:val="32"/>
        </w:rPr>
        <w:t xml:space="preserve">ibèrent également des cytokines </w:t>
      </w:r>
      <w:r w:rsidR="00DD01D2" w:rsidRPr="005B7622">
        <w:rPr>
          <w:rFonts w:ascii="Times New Roman" w:hAnsi="Times New Roman" w:cs="Times New Roman"/>
          <w:sz w:val="32"/>
          <w:szCs w:val="32"/>
        </w:rPr>
        <w:t>responsables d</w:t>
      </w:r>
      <w:r w:rsidRPr="005B7622">
        <w:rPr>
          <w:rFonts w:ascii="Times New Roman" w:hAnsi="Times New Roman" w:cs="Times New Roman"/>
          <w:sz w:val="32"/>
          <w:szCs w:val="32"/>
        </w:rPr>
        <w:t>e l'</w:t>
      </w:r>
      <w:r w:rsidR="00521487" w:rsidRPr="005B7622">
        <w:rPr>
          <w:rFonts w:ascii="Times New Roman" w:hAnsi="Times New Roman" w:cs="Times New Roman"/>
          <w:sz w:val="32"/>
          <w:szCs w:val="32"/>
        </w:rPr>
        <w:t>œdème</w:t>
      </w:r>
      <w:r w:rsidRPr="005B7622">
        <w:rPr>
          <w:rFonts w:ascii="Times New Roman" w:hAnsi="Times New Roman" w:cs="Times New Roman"/>
          <w:sz w:val="32"/>
          <w:szCs w:val="32"/>
        </w:rPr>
        <w:t xml:space="preserve"> et de l'inflammation </w:t>
      </w:r>
      <w:r w:rsidR="00DD01D2" w:rsidRPr="005B7622">
        <w:rPr>
          <w:rFonts w:ascii="Times New Roman" w:hAnsi="Times New Roman" w:cs="Times New Roman"/>
          <w:sz w:val="32"/>
          <w:szCs w:val="32"/>
        </w:rPr>
        <w:t xml:space="preserve">muqueuse, jouant un </w:t>
      </w:r>
      <w:r w:rsidRPr="005B7622">
        <w:rPr>
          <w:rFonts w:ascii="Times New Roman" w:hAnsi="Times New Roman" w:cs="Times New Roman"/>
          <w:sz w:val="32"/>
          <w:szCs w:val="32"/>
        </w:rPr>
        <w:t>rôle dans</w:t>
      </w:r>
      <w:r w:rsidRPr="001A3049">
        <w:rPr>
          <w:rFonts w:ascii="Times New Roman" w:hAnsi="Times New Roman" w:cs="Times New Roman"/>
          <w:sz w:val="32"/>
          <w:szCs w:val="32"/>
          <w:u w:val="single"/>
        </w:rPr>
        <w:t xml:space="preserve"> la réaction tardive </w:t>
      </w:r>
      <w:proofErr w:type="spellStart"/>
      <w:r w:rsidRPr="001A3049">
        <w:rPr>
          <w:rFonts w:ascii="Times New Roman" w:hAnsi="Times New Roman" w:cs="Times New Roman"/>
          <w:sz w:val="32"/>
          <w:szCs w:val="32"/>
          <w:u w:val="single"/>
        </w:rPr>
        <w:t>I</w:t>
      </w:r>
      <w:r w:rsidR="00015CF3" w:rsidRPr="001A3049">
        <w:rPr>
          <w:rFonts w:ascii="Times New Roman" w:hAnsi="Times New Roman" w:cs="Times New Roman"/>
          <w:sz w:val="32"/>
          <w:szCs w:val="32"/>
          <w:u w:val="single"/>
        </w:rPr>
        <w:t>gE</w:t>
      </w:r>
      <w:proofErr w:type="spellEnd"/>
      <w:r w:rsidR="00015CF3" w:rsidRPr="001A3049">
        <w:rPr>
          <w:rFonts w:ascii="ComicSansMS" w:hAnsi="ComicSansMS" w:cs="ComicSansMS"/>
          <w:sz w:val="24"/>
          <w:szCs w:val="24"/>
          <w:u w:val="single"/>
        </w:rPr>
        <w:t xml:space="preserve"> </w:t>
      </w:r>
      <w:r w:rsidRPr="001A3049">
        <w:rPr>
          <w:rFonts w:ascii="Times New Roman" w:hAnsi="Times New Roman" w:cs="Times New Roman"/>
          <w:sz w:val="32"/>
          <w:szCs w:val="32"/>
          <w:u w:val="single"/>
        </w:rPr>
        <w:t>dépendante</w:t>
      </w:r>
      <w:r w:rsidRPr="005B7622">
        <w:rPr>
          <w:rFonts w:ascii="Times New Roman" w:hAnsi="Times New Roman" w:cs="Times New Roman"/>
          <w:sz w:val="32"/>
          <w:szCs w:val="32"/>
        </w:rPr>
        <w:t xml:space="preserve">. </w:t>
      </w:r>
      <w:r w:rsidR="00DD01D2" w:rsidRPr="005B7622">
        <w:rPr>
          <w:rFonts w:ascii="Times New Roman" w:hAnsi="Times New Roman" w:cs="Times New Roman"/>
          <w:sz w:val="32"/>
          <w:szCs w:val="32"/>
        </w:rPr>
        <w:t>Médiateurs et cellules impliqués dans cette réaction</w:t>
      </w:r>
      <w:r w:rsidR="008044D8" w:rsidRPr="005B7622">
        <w:rPr>
          <w:rFonts w:ascii="Times New Roman" w:hAnsi="Times New Roman" w:cs="Times New Roman"/>
          <w:sz w:val="32"/>
          <w:szCs w:val="32"/>
        </w:rPr>
        <w:t>.</w:t>
      </w:r>
    </w:p>
    <w:p w:rsidR="00BE469A" w:rsidRDefault="00BE469A" w:rsidP="00BE469A">
      <w:pPr>
        <w:autoSpaceDE w:val="0"/>
        <w:autoSpaceDN w:val="0"/>
        <w:adjustRightInd w:val="0"/>
        <w:spacing w:after="0" w:line="240" w:lineRule="auto"/>
        <w:jc w:val="both"/>
        <w:rPr>
          <w:rFonts w:ascii="Times New Roman" w:hAnsi="Times New Roman" w:cs="Times New Roman"/>
          <w:sz w:val="32"/>
          <w:szCs w:val="32"/>
        </w:rPr>
      </w:pPr>
      <w:r w:rsidRPr="00C136E9">
        <w:rPr>
          <w:rFonts w:ascii="Times New Roman" w:hAnsi="Times New Roman" w:cs="Times New Roman"/>
          <w:sz w:val="32"/>
          <w:szCs w:val="32"/>
        </w:rPr>
        <w:t>- macrophages activés (cytokines: IL-6, TNF_...)</w:t>
      </w:r>
    </w:p>
    <w:p w:rsidR="00BE469A" w:rsidRPr="00B52BB7" w:rsidRDefault="00BE469A" w:rsidP="00BE469A">
      <w:pPr>
        <w:autoSpaceDE w:val="0"/>
        <w:autoSpaceDN w:val="0"/>
        <w:adjustRightInd w:val="0"/>
        <w:spacing w:after="0" w:line="240" w:lineRule="auto"/>
        <w:jc w:val="both"/>
        <w:rPr>
          <w:rFonts w:ascii="ComicSansMS" w:hAnsi="ComicSansMS" w:cs="ComicSansMS"/>
          <w:sz w:val="32"/>
          <w:szCs w:val="32"/>
        </w:rPr>
      </w:pPr>
      <w:r w:rsidRPr="00C136E9">
        <w:rPr>
          <w:rFonts w:ascii="Times New Roman" w:hAnsi="Times New Roman" w:cs="Times New Roman"/>
          <w:sz w:val="32"/>
          <w:szCs w:val="32"/>
        </w:rPr>
        <w:t>- Lymphocytes T activés</w:t>
      </w:r>
      <w:r w:rsidRPr="00B52BB7">
        <w:rPr>
          <w:rFonts w:ascii="ComicSansMS" w:hAnsi="ComicSansMS" w:cs="ComicSansMS"/>
          <w:sz w:val="32"/>
          <w:szCs w:val="32"/>
        </w:rPr>
        <w:t xml:space="preserve"> (Th2</w:t>
      </w:r>
      <w:r w:rsidRPr="00C136E9">
        <w:rPr>
          <w:rFonts w:ascii="Times New Roman" w:hAnsi="Times New Roman" w:cs="Times New Roman"/>
          <w:sz w:val="32"/>
          <w:szCs w:val="32"/>
        </w:rPr>
        <w:t>): cytokines+++IL-4, IL-5, IL-6...</w:t>
      </w:r>
    </w:p>
    <w:p w:rsidR="005C4806" w:rsidRPr="00D829B3" w:rsidRDefault="00BE469A" w:rsidP="00BE469A">
      <w:pPr>
        <w:tabs>
          <w:tab w:val="left" w:pos="6489"/>
        </w:tabs>
        <w:jc w:val="both"/>
        <w:rPr>
          <w:rFonts w:ascii="Times New Roman" w:hAnsi="Times New Roman" w:cs="Times New Roman"/>
          <w:b/>
          <w:bCs/>
          <w:sz w:val="32"/>
          <w:szCs w:val="32"/>
        </w:rPr>
      </w:pPr>
      <w:r w:rsidRPr="00C136E9">
        <w:rPr>
          <w:rFonts w:ascii="Times New Roman" w:hAnsi="Times New Roman" w:cs="Times New Roman"/>
          <w:sz w:val="32"/>
          <w:szCs w:val="32"/>
        </w:rPr>
        <w:t>- neutrophiles:- neutrophiles: inconstant, rôle méconnu</w:t>
      </w:r>
      <w:r>
        <w:rPr>
          <w:rFonts w:ascii="Times New Roman" w:hAnsi="Times New Roman" w:cs="Times New Roman"/>
          <w:sz w:val="32"/>
          <w:szCs w:val="32"/>
        </w:rPr>
        <w:t xml:space="preserve"> </w:t>
      </w:r>
      <w:r w:rsidR="005C4806" w:rsidRPr="00D829B3">
        <w:rPr>
          <w:rFonts w:ascii="Times New Roman" w:hAnsi="Times New Roman" w:cs="Times New Roman"/>
          <w:b/>
          <w:bCs/>
          <w:sz w:val="32"/>
          <w:szCs w:val="32"/>
        </w:rPr>
        <w:fldChar w:fldCharType="begin"/>
      </w:r>
      <w:r w:rsidR="00D6582E" w:rsidRPr="00D829B3">
        <w:rPr>
          <w:rFonts w:ascii="Times New Roman" w:hAnsi="Times New Roman" w:cs="Times New Roman"/>
          <w:b/>
          <w:bCs/>
          <w:sz w:val="32"/>
          <w:szCs w:val="32"/>
        </w:rPr>
        <w:instrText xml:space="preserve"> ADDIN ZOTERO_ITEM CSL_CITATION {"citationID":"IF5pARre","properties":{"formattedCitation":"(Tillie-Leblond, Tonnel, et Deschildre, s.\\uc0\\u160{}d.)","plainCitation":"(Tillie-Leblond, Tonnel, et Deschildre, s. d.)","dontUpdate":true,"noteIndex":0},"citationItems":[{"id":31,"uris":["http://zotero.org/users/9503343/items/WGTTKE9B"],"itemData":{"id":31,"type":"article-journal","language":"fr","page":"11","source":"Zotero","title":"Isabelle TILLIE-LEBLOND, André B. TONNEL, Antoine DESCHILDRE, 2004:2005","author":[{"family":"Tillie-Leblond","given":"Isabelle"},{"family":"Tonnel","given":"André B"},{"family":"Deschildre","given":"Antoine"}]}}],"schema":"https://github.com/citation-style-language/schema/raw/master/csl-citation.json"} </w:instrText>
      </w:r>
      <w:r w:rsidR="005C4806" w:rsidRPr="00D829B3">
        <w:rPr>
          <w:rFonts w:ascii="Times New Roman" w:hAnsi="Times New Roman" w:cs="Times New Roman"/>
          <w:b/>
          <w:bCs/>
          <w:sz w:val="32"/>
          <w:szCs w:val="32"/>
        </w:rPr>
        <w:fldChar w:fldCharType="separate"/>
      </w:r>
      <w:r w:rsidR="005C4806" w:rsidRPr="00D829B3">
        <w:rPr>
          <w:rFonts w:ascii="Times New Roman" w:hAnsi="Times New Roman" w:cs="Times New Roman"/>
          <w:b/>
          <w:bCs/>
          <w:sz w:val="32"/>
          <w:szCs w:val="24"/>
        </w:rPr>
        <w:t>(Tillie-Le</w:t>
      </w:r>
      <w:r w:rsidR="00BF1802" w:rsidRPr="00D829B3">
        <w:rPr>
          <w:rFonts w:ascii="Times New Roman" w:hAnsi="Times New Roman" w:cs="Times New Roman"/>
          <w:b/>
          <w:bCs/>
          <w:sz w:val="32"/>
          <w:szCs w:val="24"/>
        </w:rPr>
        <w:t>blond et al.,</w:t>
      </w:r>
      <w:r w:rsidR="005C4806" w:rsidRPr="00D829B3">
        <w:rPr>
          <w:rFonts w:ascii="Times New Roman" w:hAnsi="Times New Roman" w:cs="Times New Roman"/>
          <w:b/>
          <w:bCs/>
          <w:sz w:val="32"/>
          <w:szCs w:val="24"/>
        </w:rPr>
        <w:t xml:space="preserve"> 2004:2005)</w:t>
      </w:r>
      <w:r w:rsidR="005C4806" w:rsidRPr="00D829B3">
        <w:rPr>
          <w:rFonts w:ascii="Times New Roman" w:hAnsi="Times New Roman" w:cs="Times New Roman"/>
          <w:b/>
          <w:bCs/>
          <w:sz w:val="32"/>
          <w:szCs w:val="32"/>
        </w:rPr>
        <w:fldChar w:fldCharType="end"/>
      </w:r>
    </w:p>
    <w:p w:rsidR="00DA3C20" w:rsidRDefault="00DA3C20" w:rsidP="00436A62">
      <w:pPr>
        <w:tabs>
          <w:tab w:val="left" w:pos="6489"/>
        </w:tabs>
        <w:rPr>
          <w:rFonts w:ascii="HelveticaNeueLTPro-Roman" w:hAnsi="HelveticaNeueLTPro-Roman" w:cs="HelveticaNeueLTPro-Roman"/>
          <w:sz w:val="24"/>
          <w:szCs w:val="24"/>
        </w:rPr>
      </w:pPr>
    </w:p>
    <w:p w:rsidR="00CE48F2" w:rsidRDefault="00CE48F2" w:rsidP="00436A62">
      <w:pPr>
        <w:tabs>
          <w:tab w:val="left" w:pos="6489"/>
        </w:tabs>
        <w:rPr>
          <w:rFonts w:ascii="Times New Roman" w:hAnsi="Times New Roman" w:cs="Times New Roman"/>
          <w:b/>
          <w:sz w:val="32"/>
          <w:szCs w:val="32"/>
          <w:u w:val="single"/>
        </w:rPr>
      </w:pPr>
    </w:p>
    <w:p w:rsidR="00E373B0" w:rsidRDefault="00E373B0" w:rsidP="00E373B0">
      <w:pPr>
        <w:pStyle w:val="Sansinterligne"/>
        <w:shd w:val="clear" w:color="auto" w:fill="FFFFFF" w:themeFill="background1"/>
        <w:rPr>
          <w:rFonts w:ascii="Times New Roman" w:hAnsi="Times New Roman" w:cs="Times New Roman"/>
          <w:b/>
          <w:sz w:val="32"/>
          <w:szCs w:val="32"/>
          <w:u w:val="single"/>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CE48F2" w:rsidRDefault="00CE48F2" w:rsidP="00436A62">
      <w:pPr>
        <w:tabs>
          <w:tab w:val="left" w:pos="6489"/>
        </w:tabs>
        <w:rPr>
          <w:rFonts w:ascii="Times New Roman" w:hAnsi="Times New Roman" w:cs="Times New Roman"/>
          <w:b/>
          <w:sz w:val="32"/>
          <w:szCs w:val="32"/>
          <w:u w:val="single"/>
        </w:rPr>
      </w:pPr>
    </w:p>
    <w:p w:rsidR="00CE48F2" w:rsidRDefault="00CE48F2" w:rsidP="00D64213">
      <w:pPr>
        <w:shd w:val="clear" w:color="auto" w:fill="FFFFFF" w:themeFill="background1"/>
        <w:tabs>
          <w:tab w:val="left" w:pos="6489"/>
        </w:tabs>
        <w:rPr>
          <w:rFonts w:ascii="Times New Roman" w:hAnsi="Times New Roman" w:cs="Times New Roman"/>
          <w:b/>
          <w:sz w:val="32"/>
          <w:szCs w:val="32"/>
          <w:u w:val="single"/>
        </w:rPr>
      </w:pPr>
    </w:p>
    <w:p w:rsidR="00CE48F2" w:rsidRDefault="00CE48F2" w:rsidP="00CE48F2">
      <w:pPr>
        <w:tabs>
          <w:tab w:val="left" w:pos="6489"/>
        </w:tabs>
        <w:rPr>
          <w:rFonts w:ascii="Times New Roman" w:hAnsi="Times New Roman" w:cs="Times New Roman"/>
          <w:bCs/>
        </w:rPr>
      </w:pPr>
      <w:r w:rsidRPr="002A5D78">
        <w:rPr>
          <w:rFonts w:ascii="Times New Roman" w:hAnsi="Times New Roman" w:cs="Times New Roman"/>
          <w:bCs/>
        </w:rPr>
        <w:t xml:space="preserve">   </w:t>
      </w:r>
    </w:p>
    <w:p w:rsidR="00CE48F2" w:rsidRDefault="00CE48F2" w:rsidP="00CE48F2">
      <w:pPr>
        <w:tabs>
          <w:tab w:val="left" w:pos="6489"/>
        </w:tabs>
        <w:rPr>
          <w:rFonts w:ascii="Times New Roman" w:hAnsi="Times New Roman" w:cs="Times New Roman"/>
          <w:bCs/>
        </w:rPr>
      </w:pPr>
      <w:r>
        <w:rPr>
          <w:rFonts w:ascii="HelveticaNeueLTPro-Roman" w:hAnsi="HelveticaNeueLTPro-Roman" w:cs="HelveticaNeueLTPro-Roman"/>
          <w:noProof/>
          <w:sz w:val="24"/>
          <w:szCs w:val="24"/>
          <w:lang w:eastAsia="fr-FR"/>
        </w:rPr>
        <w:drawing>
          <wp:inline distT="0" distB="0" distL="0" distR="0" wp14:anchorId="7F0E2E4A" wp14:editId="5E12C00C">
            <wp:extent cx="5830363" cy="2101933"/>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63577" cy="2113907"/>
                    </a:xfrm>
                    <a:prstGeom prst="rect">
                      <a:avLst/>
                    </a:prstGeom>
                    <a:noFill/>
                    <a:ln>
                      <a:noFill/>
                    </a:ln>
                  </pic:spPr>
                </pic:pic>
              </a:graphicData>
            </a:graphic>
          </wp:inline>
        </w:drawing>
      </w:r>
    </w:p>
    <w:p w:rsidR="00CE48F2" w:rsidRPr="002A5D78" w:rsidRDefault="00CE48F2" w:rsidP="00CE48F2">
      <w:pPr>
        <w:tabs>
          <w:tab w:val="left" w:pos="6489"/>
        </w:tabs>
        <w:rPr>
          <w:rFonts w:ascii="HelveticaNeueLTPro-Roman" w:hAnsi="HelveticaNeueLTPro-Roman" w:cs="HelveticaNeueLTPro-Roman"/>
        </w:rPr>
      </w:pPr>
      <w:r w:rsidRPr="002A5D78">
        <w:rPr>
          <w:rFonts w:ascii="Times New Roman" w:hAnsi="Times New Roman" w:cs="Times New Roman"/>
          <w:bCs/>
        </w:rPr>
        <w:t xml:space="preserve">  Figure 04 : les étapes  de la réponse  asthme  allergique  et système immunitaire</w:t>
      </w:r>
      <w:r w:rsidR="00847071">
        <w:rPr>
          <w:rFonts w:ascii="Times New Roman" w:hAnsi="Times New Roman" w:cs="Times New Roman"/>
          <w:bCs/>
        </w:rPr>
        <w:t xml:space="preserve"> </w:t>
      </w:r>
      <w:r w:rsidR="00ED07E3">
        <w:rPr>
          <w:rFonts w:ascii="Times New Roman" w:hAnsi="Times New Roman" w:cs="Times New Roman"/>
          <w:bCs/>
        </w:rPr>
        <w:fldChar w:fldCharType="begin"/>
      </w:r>
      <w:r w:rsidR="00ED07E3">
        <w:rPr>
          <w:rFonts w:ascii="Times New Roman" w:hAnsi="Times New Roman" w:cs="Times New Roman"/>
          <w:bCs/>
        </w:rPr>
        <w:instrText xml:space="preserve"> ADDIN ZOTERO_ITEM CSL_CITATION {"citationID":"2J5ymtmn","properties":{"formattedCitation":"(\\uc0\\u171{}\\uc0\\u160{}7 asthme.pdf\\uc0\\u160{}\\uc0\\u187{}, s.\\uc0\\u160{}d.)","plainCitation":"(« 7 asthme.pdf », s. d.)","noteIndex":0},"citationItems":[{"id":21,"uris":["http://zotero.org/users/9503343/items/ETKWWYCN"],"itemData":{"id":21,"type":"document","title":"7 asthme.pdf"}}],"schema":"https://github.com/citation-style-language/schema/raw/master/csl-citation.json"} </w:instrText>
      </w:r>
      <w:r w:rsidR="00ED07E3">
        <w:rPr>
          <w:rFonts w:ascii="Times New Roman" w:hAnsi="Times New Roman" w:cs="Times New Roman"/>
          <w:bCs/>
        </w:rPr>
        <w:fldChar w:fldCharType="separate"/>
      </w:r>
      <w:r w:rsidR="00ED07E3" w:rsidRPr="00ED07E3">
        <w:rPr>
          <w:rFonts w:ascii="Times New Roman" w:hAnsi="Times New Roman" w:cs="Times New Roman"/>
          <w:szCs w:val="24"/>
        </w:rPr>
        <w:t>(</w:t>
      </w:r>
      <w:r w:rsidR="00ED07E3">
        <w:rPr>
          <w:rFonts w:ascii="Times New Roman" w:hAnsi="Times New Roman" w:cs="Times New Roman"/>
          <w:szCs w:val="24"/>
        </w:rPr>
        <w:t>Holgat,st clin allergy,2018</w:t>
      </w:r>
      <w:r w:rsidR="00ED07E3" w:rsidRPr="00ED07E3">
        <w:rPr>
          <w:rFonts w:ascii="Times New Roman" w:hAnsi="Times New Roman" w:cs="Times New Roman"/>
          <w:szCs w:val="24"/>
        </w:rPr>
        <w:t>)</w:t>
      </w:r>
      <w:r w:rsidR="00ED07E3">
        <w:rPr>
          <w:rFonts w:ascii="Times New Roman" w:hAnsi="Times New Roman" w:cs="Times New Roman"/>
          <w:bCs/>
        </w:rPr>
        <w:fldChar w:fldCharType="end"/>
      </w:r>
      <w:r w:rsidR="00ED07E3">
        <w:rPr>
          <w:rFonts w:ascii="Times New Roman" w:hAnsi="Times New Roman" w:cs="Times New Roman"/>
          <w:bCs/>
        </w:rPr>
        <w:t>.</w:t>
      </w:r>
    </w:p>
    <w:p w:rsidR="00CE48F2" w:rsidRDefault="00CE48F2" w:rsidP="00CE48F2">
      <w:pPr>
        <w:tabs>
          <w:tab w:val="left" w:pos="6489"/>
        </w:tabs>
        <w:rPr>
          <w:rFonts w:ascii="Times New Roman" w:hAnsi="Times New Roman" w:cs="Times New Roman"/>
          <w:b/>
          <w:sz w:val="32"/>
          <w:szCs w:val="32"/>
          <w:u w:val="single"/>
        </w:rPr>
      </w:pPr>
    </w:p>
    <w:p w:rsidR="00CE48F2" w:rsidRDefault="00CE48F2" w:rsidP="00436A62">
      <w:pPr>
        <w:tabs>
          <w:tab w:val="left" w:pos="6489"/>
        </w:tabs>
        <w:rPr>
          <w:rFonts w:ascii="Times New Roman" w:hAnsi="Times New Roman" w:cs="Times New Roman"/>
          <w:b/>
          <w:sz w:val="32"/>
          <w:szCs w:val="32"/>
          <w:u w:val="single"/>
        </w:rPr>
      </w:pPr>
    </w:p>
    <w:p w:rsidR="008C341E" w:rsidRPr="00D829B3" w:rsidRDefault="00CB1E4D" w:rsidP="00436A62">
      <w:pPr>
        <w:tabs>
          <w:tab w:val="left" w:pos="6489"/>
        </w:tabs>
        <w:rPr>
          <w:rFonts w:ascii="Times New Roman" w:hAnsi="Times New Roman" w:cs="Times New Roman"/>
          <w:b/>
          <w:sz w:val="32"/>
          <w:szCs w:val="32"/>
          <w:u w:val="single"/>
        </w:rPr>
      </w:pPr>
      <w:r w:rsidRPr="00D829B3">
        <w:rPr>
          <w:rFonts w:ascii="Times New Roman" w:hAnsi="Times New Roman" w:cs="Times New Roman"/>
          <w:b/>
          <w:sz w:val="32"/>
          <w:szCs w:val="32"/>
          <w:u w:val="single"/>
        </w:rPr>
        <w:t xml:space="preserve"> Définition </w:t>
      </w:r>
      <w:r w:rsidR="008C341E" w:rsidRPr="00D829B3">
        <w:rPr>
          <w:rFonts w:ascii="Times New Roman" w:hAnsi="Times New Roman" w:cs="Times New Roman"/>
          <w:b/>
          <w:sz w:val="32"/>
          <w:szCs w:val="32"/>
          <w:u w:val="single"/>
        </w:rPr>
        <w:t>L’asthme allergique infantile</w:t>
      </w:r>
      <w:r w:rsidR="00606442" w:rsidRPr="00D829B3">
        <w:rPr>
          <w:rFonts w:ascii="Times New Roman" w:hAnsi="Times New Roman" w:cs="Times New Roman"/>
          <w:b/>
          <w:sz w:val="32"/>
          <w:szCs w:val="32"/>
          <w:u w:val="single"/>
        </w:rPr>
        <w:t xml:space="preserve"> et  épidémiologie</w:t>
      </w:r>
      <w:r w:rsidR="008C341E" w:rsidRPr="00D829B3">
        <w:rPr>
          <w:rFonts w:ascii="Times New Roman" w:hAnsi="Times New Roman" w:cs="Times New Roman"/>
          <w:b/>
          <w:sz w:val="32"/>
          <w:szCs w:val="32"/>
          <w:u w:val="single"/>
        </w:rPr>
        <w:t> :</w:t>
      </w:r>
    </w:p>
    <w:p w:rsidR="00606442" w:rsidRPr="00D829B3" w:rsidRDefault="00606442" w:rsidP="00FC23CB">
      <w:pPr>
        <w:autoSpaceDE w:val="0"/>
        <w:autoSpaceDN w:val="0"/>
        <w:adjustRightInd w:val="0"/>
        <w:spacing w:after="0" w:line="240" w:lineRule="auto"/>
        <w:rPr>
          <w:rFonts w:ascii="Times New Roman" w:hAnsi="Times New Roman" w:cs="Times New Roman"/>
          <w:b/>
          <w:bCs/>
          <w:sz w:val="32"/>
          <w:szCs w:val="32"/>
        </w:rPr>
      </w:pPr>
      <w:r w:rsidRPr="00C136E9">
        <w:rPr>
          <w:rFonts w:ascii="Times New Roman" w:hAnsi="Times New Roman" w:cs="Times New Roman"/>
          <w:bCs/>
          <w:sz w:val="32"/>
          <w:szCs w:val="32"/>
        </w:rPr>
        <w:t xml:space="preserve">L’asthme de l’enfant </w:t>
      </w:r>
      <w:r w:rsidRPr="00C136E9">
        <w:rPr>
          <w:rFonts w:ascii="Times New Roman" w:hAnsi="Times New Roman" w:cs="Times New Roman"/>
          <w:sz w:val="32"/>
          <w:szCs w:val="32"/>
        </w:rPr>
        <w:t>est d</w:t>
      </w:r>
      <w:r w:rsidR="00B75C06">
        <w:rPr>
          <w:rFonts w:ascii="Times New Roman" w:hAnsi="Times New Roman" w:cs="Times New Roman"/>
          <w:sz w:val="32"/>
          <w:szCs w:val="32"/>
        </w:rPr>
        <w:t>éfini</w:t>
      </w:r>
      <w:r w:rsidR="00CB1E4D">
        <w:rPr>
          <w:rFonts w:ascii="Times New Roman" w:hAnsi="Times New Roman" w:cs="Times New Roman"/>
          <w:sz w:val="32"/>
          <w:szCs w:val="32"/>
        </w:rPr>
        <w:t xml:space="preserve"> </w:t>
      </w:r>
      <w:r w:rsidR="00B75C06">
        <w:rPr>
          <w:rFonts w:ascii="Times New Roman" w:hAnsi="Times New Roman" w:cs="Times New Roman"/>
          <w:sz w:val="32"/>
          <w:szCs w:val="32"/>
        </w:rPr>
        <w:t xml:space="preserve"> en épidémiologie, comme un </w:t>
      </w:r>
      <w:r w:rsidR="00FC23CB">
        <w:rPr>
          <w:rFonts w:ascii="Times New Roman" w:hAnsi="Times New Roman" w:cs="Times New Roman"/>
          <w:sz w:val="32"/>
          <w:szCs w:val="32"/>
        </w:rPr>
        <w:t xml:space="preserve">diagnostic d’asthme, </w:t>
      </w:r>
      <w:r w:rsidRPr="00C136E9">
        <w:rPr>
          <w:rFonts w:ascii="Times New Roman" w:hAnsi="Times New Roman" w:cs="Times New Roman"/>
          <w:sz w:val="32"/>
          <w:szCs w:val="32"/>
        </w:rPr>
        <w:t xml:space="preserve"> très spécifique mais peu </w:t>
      </w:r>
      <w:r w:rsidR="00B75C06">
        <w:rPr>
          <w:rFonts w:ascii="Times New Roman" w:hAnsi="Times New Roman" w:cs="Times New Roman"/>
          <w:sz w:val="32"/>
          <w:szCs w:val="32"/>
        </w:rPr>
        <w:t xml:space="preserve">sensible, </w:t>
      </w:r>
      <w:r w:rsidR="00FC23CB">
        <w:rPr>
          <w:rFonts w:ascii="Times New Roman" w:hAnsi="Times New Roman" w:cs="Times New Roman"/>
          <w:sz w:val="32"/>
          <w:szCs w:val="32"/>
        </w:rPr>
        <w:t xml:space="preserve">ou symptomatiques </w:t>
      </w:r>
      <w:r w:rsidRPr="00C136E9">
        <w:rPr>
          <w:rFonts w:ascii="Times New Roman" w:hAnsi="Times New Roman" w:cs="Times New Roman"/>
          <w:sz w:val="32"/>
          <w:szCs w:val="32"/>
        </w:rPr>
        <w:t xml:space="preserve"> (sifflements, réveil</w:t>
      </w:r>
      <w:r w:rsidR="00FC23CB">
        <w:rPr>
          <w:rFonts w:ascii="Times New Roman" w:hAnsi="Times New Roman" w:cs="Times New Roman"/>
          <w:sz w:val="32"/>
          <w:szCs w:val="32"/>
        </w:rPr>
        <w:t xml:space="preserve"> par une crise d’essoufflement)</w:t>
      </w:r>
      <w:r w:rsidRPr="00C136E9">
        <w:rPr>
          <w:rFonts w:ascii="Times New Roman" w:hAnsi="Times New Roman" w:cs="Times New Roman"/>
          <w:sz w:val="32"/>
          <w:szCs w:val="32"/>
        </w:rPr>
        <w:t>.</w:t>
      </w:r>
      <w:r w:rsidR="00FC23CB">
        <w:rPr>
          <w:rFonts w:ascii="Times New Roman" w:hAnsi="Times New Roman" w:cs="Times New Roman"/>
          <w:sz w:val="32"/>
          <w:szCs w:val="32"/>
        </w:rPr>
        <w:t xml:space="preserve"> En </w:t>
      </w:r>
      <w:r w:rsidR="009830A2">
        <w:rPr>
          <w:rFonts w:ascii="Times New Roman" w:hAnsi="Times New Roman" w:cs="Times New Roman"/>
          <w:sz w:val="32"/>
          <w:szCs w:val="32"/>
        </w:rPr>
        <w:t>Algérie</w:t>
      </w:r>
      <w:r w:rsidR="00FC23CB">
        <w:rPr>
          <w:rFonts w:ascii="Times New Roman" w:hAnsi="Times New Roman" w:cs="Times New Roman"/>
          <w:sz w:val="32"/>
          <w:szCs w:val="32"/>
        </w:rPr>
        <w:t xml:space="preserve"> </w:t>
      </w:r>
      <w:r w:rsidRPr="00C136E9">
        <w:rPr>
          <w:rFonts w:ascii="Times New Roman" w:hAnsi="Times New Roman" w:cs="Times New Roman"/>
          <w:sz w:val="32"/>
          <w:szCs w:val="32"/>
        </w:rPr>
        <w:t xml:space="preserve"> </w:t>
      </w:r>
      <w:r w:rsidR="00FC23CB">
        <w:rPr>
          <w:rFonts w:ascii="Times New Roman" w:hAnsi="Times New Roman" w:cs="Times New Roman"/>
          <w:sz w:val="32"/>
          <w:szCs w:val="32"/>
        </w:rPr>
        <w:t xml:space="preserve">on </w:t>
      </w:r>
      <w:r w:rsidRPr="00C136E9">
        <w:rPr>
          <w:rFonts w:ascii="Times New Roman" w:hAnsi="Times New Roman" w:cs="Times New Roman"/>
          <w:sz w:val="32"/>
          <w:szCs w:val="32"/>
        </w:rPr>
        <w:t>estime sa prévalence cumulée e</w:t>
      </w:r>
      <w:r w:rsidR="00FC23CB">
        <w:rPr>
          <w:rFonts w:ascii="Times New Roman" w:hAnsi="Times New Roman" w:cs="Times New Roman"/>
          <w:sz w:val="32"/>
          <w:szCs w:val="32"/>
        </w:rPr>
        <w:t>ntre 08</w:t>
      </w:r>
      <w:r w:rsidRPr="00C136E9">
        <w:rPr>
          <w:rFonts w:ascii="Times New Roman" w:hAnsi="Times New Roman" w:cs="Times New Roman"/>
          <w:sz w:val="32"/>
          <w:szCs w:val="32"/>
        </w:rPr>
        <w:t xml:space="preserve"> et 10 % des enfants de tout âge Mais l’explication précise de ce phénomène n’est pas connue: il est probable qu’il s’agit de la conjonction d’une augmentation de l’exposition à des irritants ou des allergènes et de la diminution de facteurs protecteurs d’origine immunologique. L’asthme de l’enfant est environ 2 fois plus fréquent chez le garçon que chez la fille; cette différence s’atténue l’adolescence avec un </w:t>
      </w:r>
      <w:r w:rsidR="00FC23CB" w:rsidRPr="00C136E9">
        <w:rPr>
          <w:rFonts w:ascii="Times New Roman" w:hAnsi="Times New Roman" w:cs="Times New Roman"/>
          <w:sz w:val="32"/>
          <w:szCs w:val="32"/>
        </w:rPr>
        <w:t>sex-ratio</w:t>
      </w:r>
      <w:r w:rsidRPr="00C136E9">
        <w:rPr>
          <w:rFonts w:ascii="Times New Roman" w:hAnsi="Times New Roman" w:cs="Times New Roman"/>
          <w:sz w:val="32"/>
          <w:szCs w:val="32"/>
        </w:rPr>
        <w:t xml:space="preserve"> équilibré chez l’adulte</w:t>
      </w:r>
      <w:r w:rsidR="005C4806" w:rsidRPr="00D829B3">
        <w:rPr>
          <w:rFonts w:ascii="Times New Roman" w:hAnsi="Times New Roman" w:cs="Times New Roman"/>
          <w:b/>
          <w:bCs/>
          <w:sz w:val="32"/>
          <w:szCs w:val="32"/>
        </w:rPr>
        <w:fldChar w:fldCharType="begin"/>
      </w:r>
      <w:r w:rsidR="00D6582E" w:rsidRPr="00D829B3">
        <w:rPr>
          <w:rFonts w:ascii="Times New Roman" w:hAnsi="Times New Roman" w:cs="Times New Roman"/>
          <w:b/>
          <w:bCs/>
          <w:sz w:val="32"/>
          <w:szCs w:val="32"/>
        </w:rPr>
        <w:instrText xml:space="preserve"> ADDIN ZOTERO_ITEM CSL_CITATION {"citationID":"I5Qr4eWZ","properties":{"formattedCitation":"(\\uc0\\u171{}\\uc0\\u160{}Docteur Isabelle PIN Ao\\uc0\\u251{}t 2004\\uc0\\u160{}\\uc0\\u187{}, s.\\uc0\\u160{}d.)","plainCitation":"(« Docteur Isabelle PIN Août 2004 », s. d.)","dontUpdate":true,"noteIndex":0},"citationItems":[{"id":59,"uris":["http://zotero.org/users/9503343/items/AB37VDJK"],"itemData":{"id":59,"type":"document","title":"Docteur Isabelle PIN Août 2004"}}],"schema":"https://github.com/citation-style-language/schema/raw/master/csl-citation.json"} </w:instrText>
      </w:r>
      <w:r w:rsidR="005C4806" w:rsidRPr="00D829B3">
        <w:rPr>
          <w:rFonts w:ascii="Times New Roman" w:hAnsi="Times New Roman" w:cs="Times New Roman"/>
          <w:b/>
          <w:bCs/>
          <w:sz w:val="32"/>
          <w:szCs w:val="32"/>
        </w:rPr>
        <w:fldChar w:fldCharType="separate"/>
      </w:r>
      <w:r w:rsidR="005C4806" w:rsidRPr="00D829B3">
        <w:rPr>
          <w:rFonts w:ascii="Times New Roman" w:hAnsi="Times New Roman" w:cs="Times New Roman"/>
          <w:b/>
          <w:bCs/>
          <w:sz w:val="32"/>
          <w:szCs w:val="24"/>
        </w:rPr>
        <w:t>( Docteur Isabelle PIN</w:t>
      </w:r>
      <w:r w:rsidR="00E95024" w:rsidRPr="00D829B3">
        <w:rPr>
          <w:rFonts w:ascii="Times New Roman" w:hAnsi="Times New Roman" w:cs="Times New Roman"/>
          <w:b/>
          <w:bCs/>
          <w:sz w:val="32"/>
          <w:szCs w:val="24"/>
        </w:rPr>
        <w:t>,</w:t>
      </w:r>
      <w:r w:rsidR="005C4806" w:rsidRPr="00D829B3">
        <w:rPr>
          <w:rFonts w:ascii="Times New Roman" w:hAnsi="Times New Roman" w:cs="Times New Roman"/>
          <w:b/>
          <w:bCs/>
          <w:sz w:val="32"/>
          <w:szCs w:val="24"/>
        </w:rPr>
        <w:t>Août 2004)</w:t>
      </w:r>
      <w:r w:rsidR="005C4806" w:rsidRPr="00D829B3">
        <w:rPr>
          <w:rFonts w:ascii="Times New Roman" w:hAnsi="Times New Roman" w:cs="Times New Roman"/>
          <w:b/>
          <w:bCs/>
          <w:sz w:val="32"/>
          <w:szCs w:val="32"/>
        </w:rPr>
        <w:fldChar w:fldCharType="end"/>
      </w:r>
      <w:r w:rsidRPr="00D829B3">
        <w:rPr>
          <w:rFonts w:ascii="Times New Roman" w:hAnsi="Times New Roman" w:cs="Times New Roman"/>
          <w:b/>
          <w:bCs/>
          <w:sz w:val="32"/>
          <w:szCs w:val="32"/>
        </w:rPr>
        <w:t>.</w:t>
      </w:r>
    </w:p>
    <w:p w:rsidR="00C75AA4" w:rsidRPr="00C136E9" w:rsidRDefault="00C75AA4" w:rsidP="00606442">
      <w:pPr>
        <w:autoSpaceDE w:val="0"/>
        <w:autoSpaceDN w:val="0"/>
        <w:adjustRightInd w:val="0"/>
        <w:spacing w:after="0" w:line="240" w:lineRule="auto"/>
        <w:rPr>
          <w:rFonts w:ascii="Times New Roman" w:hAnsi="Times New Roman" w:cs="Times New Roman"/>
          <w:sz w:val="32"/>
          <w:szCs w:val="32"/>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C75AA4" w:rsidRPr="00C136E9" w:rsidRDefault="00C75AA4" w:rsidP="00606442">
      <w:pPr>
        <w:autoSpaceDE w:val="0"/>
        <w:autoSpaceDN w:val="0"/>
        <w:adjustRightInd w:val="0"/>
        <w:spacing w:after="0" w:line="240" w:lineRule="auto"/>
        <w:rPr>
          <w:rFonts w:ascii="Times New Roman" w:hAnsi="Times New Roman" w:cs="Times New Roman"/>
          <w:sz w:val="32"/>
          <w:szCs w:val="32"/>
        </w:rPr>
      </w:pPr>
    </w:p>
    <w:p w:rsidR="009830A2" w:rsidRPr="002A5D78" w:rsidRDefault="009830A2" w:rsidP="002A5D78">
      <w:pPr>
        <w:autoSpaceDE w:val="0"/>
        <w:autoSpaceDN w:val="0"/>
        <w:adjustRightInd w:val="0"/>
        <w:spacing w:after="0" w:line="240" w:lineRule="auto"/>
        <w:rPr>
          <w:rFonts w:ascii="Times New Roman" w:hAnsi="Times New Roman" w:cs="Times New Roman"/>
          <w:b/>
          <w:sz w:val="32"/>
          <w:szCs w:val="32"/>
          <w:u w:val="single"/>
        </w:rPr>
      </w:pPr>
      <w:r w:rsidRPr="002A5D78">
        <w:rPr>
          <w:rFonts w:ascii="Times New Roman" w:hAnsi="Times New Roman" w:cs="Times New Roman"/>
          <w:b/>
          <w:sz w:val="32"/>
          <w:szCs w:val="32"/>
          <w:u w:val="single"/>
        </w:rPr>
        <w:t>La prévalence d’asthme</w:t>
      </w:r>
      <w:r w:rsidR="002A5D78" w:rsidRPr="002A5D78">
        <w:rPr>
          <w:rFonts w:ascii="Times New Roman" w:hAnsi="Times New Roman" w:cs="Times New Roman"/>
          <w:b/>
          <w:sz w:val="32"/>
          <w:szCs w:val="32"/>
          <w:u w:val="single"/>
        </w:rPr>
        <w:t xml:space="preserve"> chez </w:t>
      </w:r>
      <w:proofErr w:type="gramStart"/>
      <w:r w:rsidR="002A5D78" w:rsidRPr="002A5D78">
        <w:rPr>
          <w:rFonts w:ascii="Times New Roman" w:hAnsi="Times New Roman" w:cs="Times New Roman"/>
          <w:b/>
          <w:sz w:val="32"/>
          <w:szCs w:val="32"/>
          <w:u w:val="single"/>
        </w:rPr>
        <w:t>les enfant</w:t>
      </w:r>
      <w:proofErr w:type="gramEnd"/>
      <w:r w:rsidR="002A5D78" w:rsidRPr="002A5D78">
        <w:rPr>
          <w:rFonts w:ascii="Times New Roman" w:hAnsi="Times New Roman" w:cs="Times New Roman"/>
          <w:b/>
          <w:sz w:val="32"/>
          <w:szCs w:val="32"/>
          <w:u w:val="single"/>
        </w:rPr>
        <w:t xml:space="preserve"> dans l’Alegria et mondial :</w:t>
      </w:r>
    </w:p>
    <w:p w:rsidR="009830A2" w:rsidRDefault="009830A2" w:rsidP="00606442">
      <w:pPr>
        <w:autoSpaceDE w:val="0"/>
        <w:autoSpaceDN w:val="0"/>
        <w:adjustRightInd w:val="0"/>
        <w:spacing w:after="0" w:line="240" w:lineRule="auto"/>
        <w:rPr>
          <w:rFonts w:ascii="Times New Roman" w:hAnsi="Times New Roman" w:cs="Times New Roman"/>
          <w:b/>
          <w:sz w:val="32"/>
          <w:szCs w:val="32"/>
        </w:rPr>
      </w:pPr>
    </w:p>
    <w:p w:rsidR="009830A2" w:rsidRPr="00C136E9" w:rsidRDefault="009830A2" w:rsidP="00606442">
      <w:pPr>
        <w:autoSpaceDE w:val="0"/>
        <w:autoSpaceDN w:val="0"/>
        <w:adjustRightInd w:val="0"/>
        <w:spacing w:after="0" w:line="240" w:lineRule="auto"/>
        <w:rPr>
          <w:rFonts w:ascii="Times New Roman" w:hAnsi="Times New Roman" w:cs="Times New Roman"/>
          <w:b/>
          <w:sz w:val="32"/>
          <w:szCs w:val="32"/>
        </w:rPr>
      </w:pPr>
      <w:r w:rsidRPr="00CE5C53">
        <w:rPr>
          <w:rFonts w:asciiTheme="majorHAnsi" w:hAnsiTheme="majorHAnsi" w:cs="Verdana"/>
          <w:noProof/>
          <w:color w:val="810000"/>
          <w:sz w:val="28"/>
          <w:szCs w:val="28"/>
          <w:lang w:eastAsia="fr-FR"/>
        </w:rPr>
        <w:drawing>
          <wp:inline distT="0" distB="0" distL="0" distR="0" wp14:anchorId="105E6D3F" wp14:editId="1191B80C">
            <wp:extent cx="5465135" cy="4295554"/>
            <wp:effectExtent l="0" t="0" r="254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70276" cy="4299595"/>
                    </a:xfrm>
                    <a:prstGeom prst="rect">
                      <a:avLst/>
                    </a:prstGeom>
                    <a:noFill/>
                    <a:ln>
                      <a:noFill/>
                    </a:ln>
                  </pic:spPr>
                </pic:pic>
              </a:graphicData>
            </a:graphic>
          </wp:inline>
        </w:drawing>
      </w:r>
    </w:p>
    <w:p w:rsidR="00CE5C53" w:rsidRDefault="00CE5C53" w:rsidP="00606442">
      <w:pPr>
        <w:autoSpaceDE w:val="0"/>
        <w:autoSpaceDN w:val="0"/>
        <w:adjustRightInd w:val="0"/>
        <w:spacing w:after="0" w:line="240" w:lineRule="auto"/>
        <w:rPr>
          <w:b/>
          <w:sz w:val="28"/>
          <w:szCs w:val="28"/>
        </w:rPr>
      </w:pPr>
    </w:p>
    <w:p w:rsidR="002A5D78" w:rsidRDefault="002A5D78" w:rsidP="009830A2">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b/>
          <w:sz w:val="32"/>
          <w:szCs w:val="32"/>
        </w:rPr>
        <w:t xml:space="preserve"> Figure 05 </w:t>
      </w:r>
      <w:proofErr w:type="gramStart"/>
      <w:r>
        <w:rPr>
          <w:rFonts w:ascii="Times New Roman" w:hAnsi="Times New Roman" w:cs="Times New Roman"/>
          <w:b/>
          <w:sz w:val="32"/>
          <w:szCs w:val="32"/>
        </w:rPr>
        <w:t>:</w:t>
      </w:r>
      <w:r w:rsidRPr="00C136E9">
        <w:rPr>
          <w:rFonts w:ascii="Times New Roman" w:hAnsi="Times New Roman" w:cs="Times New Roman"/>
          <w:b/>
          <w:sz w:val="32"/>
          <w:szCs w:val="32"/>
        </w:rPr>
        <w:t>La</w:t>
      </w:r>
      <w:proofErr w:type="gramEnd"/>
      <w:r w:rsidRPr="00C136E9">
        <w:rPr>
          <w:rFonts w:ascii="Times New Roman" w:hAnsi="Times New Roman" w:cs="Times New Roman"/>
          <w:b/>
          <w:sz w:val="32"/>
          <w:szCs w:val="32"/>
        </w:rPr>
        <w:t xml:space="preserve"> prévalence d’asthme en Algérie</w:t>
      </w:r>
      <w:r>
        <w:rPr>
          <w:rFonts w:ascii="Times New Roman" w:hAnsi="Times New Roman" w:cs="Times New Roman"/>
          <w:b/>
          <w:sz w:val="32"/>
          <w:szCs w:val="32"/>
        </w:rPr>
        <w:t xml:space="preserve"> est de 8% à</w:t>
      </w:r>
      <w:r w:rsidRPr="00C136E9">
        <w:rPr>
          <w:rFonts w:ascii="Times New Roman" w:hAnsi="Times New Roman" w:cs="Times New Roman"/>
          <w:b/>
          <w:sz w:val="32"/>
          <w:szCs w:val="32"/>
        </w:rPr>
        <w:t xml:space="preserve"> 10% chez les enfants</w:t>
      </w:r>
      <w:r>
        <w:rPr>
          <w:rFonts w:ascii="Times New Roman" w:hAnsi="Times New Roman" w:cs="Times New Roman"/>
          <w:b/>
          <w:sz w:val="32"/>
          <w:szCs w:val="32"/>
        </w:rPr>
        <w:t> </w:t>
      </w:r>
    </w:p>
    <w:p w:rsidR="002A5D78" w:rsidRDefault="002A5D78" w:rsidP="009830A2">
      <w:pPr>
        <w:autoSpaceDE w:val="0"/>
        <w:autoSpaceDN w:val="0"/>
        <w:adjustRightInd w:val="0"/>
        <w:spacing w:after="0" w:line="240" w:lineRule="auto"/>
        <w:jc w:val="center"/>
        <w:rPr>
          <w:rFonts w:ascii="Times New Roman" w:hAnsi="Times New Roman" w:cs="Times New Roman"/>
          <w:sz w:val="32"/>
          <w:szCs w:val="32"/>
        </w:rPr>
      </w:pPr>
    </w:p>
    <w:p w:rsidR="00CE5C53" w:rsidRPr="00C75AA4" w:rsidRDefault="00CE5C53" w:rsidP="00606442">
      <w:pPr>
        <w:autoSpaceDE w:val="0"/>
        <w:autoSpaceDN w:val="0"/>
        <w:adjustRightInd w:val="0"/>
        <w:spacing w:after="0" w:line="240" w:lineRule="auto"/>
        <w:rPr>
          <w:rFonts w:asciiTheme="majorHAnsi" w:hAnsiTheme="majorHAnsi" w:cs="TimesNewRoman"/>
          <w:b/>
          <w:sz w:val="28"/>
          <w:szCs w:val="28"/>
        </w:rPr>
      </w:pPr>
    </w:p>
    <w:p w:rsidR="00C75AA4" w:rsidRDefault="00C75AA4" w:rsidP="00606442">
      <w:pPr>
        <w:autoSpaceDE w:val="0"/>
        <w:autoSpaceDN w:val="0"/>
        <w:adjustRightInd w:val="0"/>
        <w:spacing w:after="0" w:line="240" w:lineRule="auto"/>
        <w:rPr>
          <w:rFonts w:asciiTheme="majorHAnsi" w:hAnsiTheme="majorHAnsi" w:cs="TimesNewRoman"/>
          <w:b/>
          <w:noProof/>
          <w:sz w:val="28"/>
          <w:szCs w:val="28"/>
          <w:lang w:eastAsia="fr-FR"/>
        </w:rPr>
      </w:pP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D64213" w:rsidRPr="009B62C4" w:rsidRDefault="00D64213" w:rsidP="00ED07E3">
      <w:pPr>
        <w:shd w:val="clear" w:color="auto" w:fill="FFFFFF" w:themeFill="background1"/>
        <w:ind w:left="113"/>
        <w:rPr>
          <w:b/>
          <w:sz w:val="32"/>
          <w:szCs w:val="32"/>
        </w:rPr>
      </w:pP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9830A2" w:rsidRDefault="009830A2" w:rsidP="00606442">
      <w:pPr>
        <w:autoSpaceDE w:val="0"/>
        <w:autoSpaceDN w:val="0"/>
        <w:adjustRightInd w:val="0"/>
        <w:spacing w:after="0" w:line="240" w:lineRule="auto"/>
        <w:rPr>
          <w:rFonts w:asciiTheme="majorHAnsi" w:hAnsiTheme="majorHAnsi" w:cs="TimesNewRoman"/>
          <w:b/>
          <w:noProof/>
          <w:sz w:val="28"/>
          <w:szCs w:val="28"/>
          <w:lang w:eastAsia="fr-FR"/>
        </w:rPr>
      </w:pPr>
    </w:p>
    <w:p w:rsidR="00ED07E3" w:rsidRPr="00C75AA4" w:rsidRDefault="00ED07E3" w:rsidP="00606442">
      <w:pPr>
        <w:autoSpaceDE w:val="0"/>
        <w:autoSpaceDN w:val="0"/>
        <w:adjustRightInd w:val="0"/>
        <w:spacing w:after="0" w:line="240" w:lineRule="auto"/>
        <w:rPr>
          <w:rFonts w:asciiTheme="majorHAnsi" w:hAnsiTheme="majorHAnsi" w:cs="TimesNewRoman"/>
          <w:b/>
          <w:noProof/>
          <w:sz w:val="28"/>
          <w:szCs w:val="28"/>
          <w:lang w:eastAsia="fr-FR"/>
        </w:rPr>
      </w:pPr>
    </w:p>
    <w:p w:rsidR="00C75AA4" w:rsidRDefault="00CE5C53" w:rsidP="00C75AA4">
      <w:pPr>
        <w:autoSpaceDE w:val="0"/>
        <w:autoSpaceDN w:val="0"/>
        <w:adjustRightInd w:val="0"/>
        <w:spacing w:after="0" w:line="240" w:lineRule="auto"/>
        <w:rPr>
          <w:rFonts w:asciiTheme="majorHAnsi" w:hAnsiTheme="majorHAnsi" w:cs="TimesNewRoman"/>
          <w:sz w:val="28"/>
          <w:szCs w:val="28"/>
        </w:rPr>
      </w:pPr>
      <w:r>
        <w:rPr>
          <w:rFonts w:asciiTheme="majorHAnsi" w:hAnsiTheme="majorHAnsi" w:cs="TimesNewRoman"/>
          <w:noProof/>
          <w:sz w:val="28"/>
          <w:szCs w:val="28"/>
          <w:lang w:eastAsia="fr-FR"/>
        </w:rPr>
        <w:drawing>
          <wp:inline distT="0" distB="0" distL="0" distR="0" wp14:anchorId="1E4E53A4" wp14:editId="3DEB85A8">
            <wp:extent cx="6555179" cy="4310743"/>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55179" cy="4310743"/>
                    </a:xfrm>
                    <a:prstGeom prst="rect">
                      <a:avLst/>
                    </a:prstGeom>
                    <a:noFill/>
                    <a:ln>
                      <a:noFill/>
                    </a:ln>
                  </pic:spPr>
                </pic:pic>
              </a:graphicData>
            </a:graphic>
          </wp:inline>
        </w:drawing>
      </w:r>
    </w:p>
    <w:p w:rsidR="00C75AA4" w:rsidRDefault="00C75AA4" w:rsidP="00C75AA4">
      <w:pPr>
        <w:autoSpaceDE w:val="0"/>
        <w:autoSpaceDN w:val="0"/>
        <w:adjustRightInd w:val="0"/>
        <w:spacing w:after="0" w:line="240" w:lineRule="auto"/>
        <w:rPr>
          <w:rFonts w:asciiTheme="majorHAnsi" w:hAnsiTheme="majorHAnsi" w:cs="TimesNewRoman"/>
          <w:sz w:val="28"/>
          <w:szCs w:val="28"/>
        </w:rPr>
      </w:pPr>
    </w:p>
    <w:p w:rsidR="00C75AA4" w:rsidRDefault="00C75AA4" w:rsidP="00C75AA4">
      <w:pPr>
        <w:autoSpaceDE w:val="0"/>
        <w:autoSpaceDN w:val="0"/>
        <w:adjustRightInd w:val="0"/>
        <w:spacing w:after="0" w:line="240" w:lineRule="auto"/>
        <w:rPr>
          <w:rFonts w:asciiTheme="majorHAnsi" w:hAnsiTheme="majorHAnsi" w:cs="TimesNewRoman"/>
          <w:sz w:val="28"/>
          <w:szCs w:val="28"/>
        </w:rPr>
      </w:pPr>
    </w:p>
    <w:p w:rsidR="00060AEF" w:rsidRDefault="00060AEF" w:rsidP="00606442">
      <w:pPr>
        <w:autoSpaceDE w:val="0"/>
        <w:autoSpaceDN w:val="0"/>
        <w:adjustRightInd w:val="0"/>
        <w:spacing w:after="0" w:line="240" w:lineRule="auto"/>
        <w:rPr>
          <w:rFonts w:asciiTheme="majorHAnsi" w:hAnsiTheme="majorHAnsi" w:cs="TimesNewRoman"/>
          <w:sz w:val="28"/>
          <w:szCs w:val="28"/>
        </w:rPr>
      </w:pPr>
    </w:p>
    <w:p w:rsidR="00343C1C" w:rsidRPr="00C136E9" w:rsidRDefault="00343C1C" w:rsidP="00343C1C">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b/>
          <w:bCs/>
          <w:i/>
          <w:iCs/>
          <w:sz w:val="32"/>
          <w:szCs w:val="32"/>
        </w:rPr>
        <w:t>Figure 06</w:t>
      </w:r>
      <w:r w:rsidRPr="009830A2">
        <w:rPr>
          <w:rFonts w:ascii="Times New Roman" w:hAnsi="Times New Roman" w:cs="Times New Roman"/>
          <w:b/>
          <w:bCs/>
          <w:i/>
          <w:iCs/>
          <w:sz w:val="32"/>
          <w:szCs w:val="32"/>
        </w:rPr>
        <w:t>: Prévalence</w:t>
      </w:r>
      <w:r w:rsidRPr="009830A2">
        <w:rPr>
          <w:rFonts w:ascii="Times New Roman" w:hAnsi="Times New Roman" w:cs="Times New Roman"/>
          <w:b/>
          <w:bCs/>
          <w:sz w:val="32"/>
          <w:szCs w:val="32"/>
        </w:rPr>
        <w:t xml:space="preserve"> de l’asthme à l’échelle mondiale</w:t>
      </w:r>
      <w:r>
        <w:rPr>
          <w:rFonts w:ascii="Times New Roman" w:hAnsi="Times New Roman" w:cs="Times New Roman"/>
          <w:sz w:val="32"/>
          <w:szCs w:val="32"/>
        </w:rPr>
        <w:t xml:space="preserve"> </w:t>
      </w:r>
    </w:p>
    <w:p w:rsidR="00343C1C" w:rsidRDefault="00343C1C" w:rsidP="00343C1C">
      <w:pPr>
        <w:autoSpaceDE w:val="0"/>
        <w:autoSpaceDN w:val="0"/>
        <w:adjustRightInd w:val="0"/>
        <w:spacing w:after="0" w:line="240" w:lineRule="auto"/>
        <w:rPr>
          <w:rFonts w:asciiTheme="majorHAnsi" w:hAnsiTheme="majorHAnsi" w:cs="TimesNewRoman"/>
          <w:sz w:val="28"/>
          <w:szCs w:val="28"/>
        </w:rPr>
      </w:pPr>
    </w:p>
    <w:p w:rsidR="00FA5D7E" w:rsidRDefault="00FA5D7E" w:rsidP="00606442">
      <w:pPr>
        <w:autoSpaceDE w:val="0"/>
        <w:autoSpaceDN w:val="0"/>
        <w:adjustRightInd w:val="0"/>
        <w:spacing w:after="0" w:line="240" w:lineRule="auto"/>
        <w:rPr>
          <w:rFonts w:asciiTheme="majorHAnsi" w:hAnsiTheme="majorHAnsi" w:cs="TimesNewRoman"/>
          <w:sz w:val="28"/>
          <w:szCs w:val="28"/>
        </w:rPr>
      </w:pPr>
    </w:p>
    <w:p w:rsidR="00C75AA4" w:rsidRDefault="00C75AA4" w:rsidP="00DE6DC5">
      <w:pPr>
        <w:autoSpaceDE w:val="0"/>
        <w:autoSpaceDN w:val="0"/>
        <w:adjustRightInd w:val="0"/>
        <w:spacing w:after="0" w:line="240" w:lineRule="auto"/>
        <w:rPr>
          <w:rFonts w:asciiTheme="majorHAnsi" w:hAnsiTheme="majorHAnsi" w:cs="Verdana"/>
          <w:color w:val="810000"/>
          <w:sz w:val="28"/>
          <w:szCs w:val="28"/>
        </w:rPr>
      </w:pPr>
    </w:p>
    <w:p w:rsidR="00C75AA4" w:rsidRPr="00CE5C53" w:rsidRDefault="00C75AA4" w:rsidP="00DE6DC5">
      <w:pPr>
        <w:autoSpaceDE w:val="0"/>
        <w:autoSpaceDN w:val="0"/>
        <w:adjustRightInd w:val="0"/>
        <w:spacing w:after="0" w:line="240" w:lineRule="auto"/>
        <w:rPr>
          <w:rFonts w:asciiTheme="majorHAnsi" w:hAnsiTheme="majorHAnsi" w:cs="Verdana"/>
          <w:color w:val="810000"/>
          <w:sz w:val="28"/>
          <w:szCs w:val="28"/>
        </w:rPr>
      </w:pPr>
    </w:p>
    <w:p w:rsidR="00C56355" w:rsidRPr="00C56355" w:rsidRDefault="00C56355" w:rsidP="00DE6DC5">
      <w:pPr>
        <w:autoSpaceDE w:val="0"/>
        <w:autoSpaceDN w:val="0"/>
        <w:adjustRightInd w:val="0"/>
        <w:spacing w:after="0" w:line="240" w:lineRule="auto"/>
        <w:rPr>
          <w:rFonts w:asciiTheme="majorHAnsi" w:hAnsiTheme="majorHAnsi" w:cs="Verdana"/>
          <w:color w:val="810000"/>
          <w:sz w:val="24"/>
          <w:szCs w:val="24"/>
        </w:rPr>
      </w:pPr>
    </w:p>
    <w:p w:rsidR="004B4EA9" w:rsidRDefault="004B4EA9"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4B4EA9" w:rsidRDefault="004B4EA9" w:rsidP="00D64213">
      <w:pPr>
        <w:shd w:val="clear" w:color="auto" w:fill="FFFFFF" w:themeFill="background1"/>
        <w:autoSpaceDE w:val="0"/>
        <w:autoSpaceDN w:val="0"/>
        <w:adjustRightInd w:val="0"/>
        <w:spacing w:after="0" w:line="240" w:lineRule="auto"/>
        <w:rPr>
          <w:rFonts w:ascii="Times New Roman" w:hAnsi="Times New Roman" w:cs="Times New Roman"/>
          <w:color w:val="000000" w:themeColor="text1"/>
          <w:sz w:val="32"/>
          <w:szCs w:val="32"/>
        </w:rPr>
      </w:pPr>
    </w:p>
    <w:p w:rsidR="004B4EA9" w:rsidRDefault="004B4EA9"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D64213" w:rsidRDefault="00D64213"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D64213" w:rsidRPr="00014810" w:rsidRDefault="00D64213" w:rsidP="00ED07E3">
      <w:pPr>
        <w:shd w:val="clear" w:color="auto" w:fill="FFFFFF" w:themeFill="background1"/>
        <w:ind w:left="113"/>
        <w:rPr>
          <w:b/>
          <w:color w:val="C0504D" w:themeColor="accent2"/>
          <w:sz w:val="32"/>
          <w:szCs w:val="32"/>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D64213" w:rsidRDefault="00D64213"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D64213" w:rsidRDefault="00D64213"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DE6DC5" w:rsidRDefault="00DE6DC5" w:rsidP="00E66752">
      <w:pPr>
        <w:autoSpaceDE w:val="0"/>
        <w:autoSpaceDN w:val="0"/>
        <w:adjustRightInd w:val="0"/>
        <w:spacing w:after="0" w:line="240" w:lineRule="auto"/>
        <w:rPr>
          <w:rFonts w:ascii="Times New Roman" w:hAnsi="Times New Roman" w:cs="Times New Roman"/>
          <w:color w:val="000000" w:themeColor="text1"/>
          <w:sz w:val="32"/>
          <w:szCs w:val="32"/>
        </w:rPr>
      </w:pPr>
      <w:r w:rsidRPr="00874812">
        <w:rPr>
          <w:rFonts w:ascii="Times New Roman" w:hAnsi="Times New Roman" w:cs="Times New Roman"/>
          <w:color w:val="000000" w:themeColor="text1"/>
          <w:sz w:val="32"/>
          <w:szCs w:val="32"/>
        </w:rPr>
        <w:t xml:space="preserve">Diagnostic :  </w:t>
      </w:r>
    </w:p>
    <w:p w:rsidR="00E66752" w:rsidRPr="00AF3027" w:rsidRDefault="00E66752" w:rsidP="00E66752">
      <w:pPr>
        <w:autoSpaceDE w:val="0"/>
        <w:autoSpaceDN w:val="0"/>
        <w:adjustRightInd w:val="0"/>
        <w:spacing w:after="0" w:line="240" w:lineRule="auto"/>
        <w:rPr>
          <w:rFonts w:ascii="Times New Roman" w:hAnsi="Times New Roman" w:cs="Times New Roman"/>
          <w:color w:val="000000" w:themeColor="text1"/>
          <w:sz w:val="32"/>
          <w:szCs w:val="32"/>
        </w:rPr>
      </w:pPr>
    </w:p>
    <w:p w:rsidR="00AF3027" w:rsidRPr="008459F3" w:rsidRDefault="00E66752" w:rsidP="00014810">
      <w:pPr>
        <w:pStyle w:val="Paragraphedeliste"/>
        <w:numPr>
          <w:ilvl w:val="0"/>
          <w:numId w:val="13"/>
        </w:numPr>
        <w:autoSpaceDE w:val="0"/>
        <w:autoSpaceDN w:val="0"/>
        <w:adjustRightInd w:val="0"/>
        <w:spacing w:after="0" w:line="240" w:lineRule="auto"/>
        <w:rPr>
          <w:rFonts w:ascii="Times New Roman" w:hAnsi="Times New Roman" w:cs="Times New Roman"/>
          <w:sz w:val="32"/>
          <w:szCs w:val="32"/>
        </w:rPr>
      </w:pPr>
      <w:r>
        <w:rPr>
          <w:rFonts w:ascii="Times New Roman" w:hAnsi="Times New Roman" w:cs="Times New Roman"/>
          <w:bCs/>
          <w:sz w:val="32"/>
          <w:szCs w:val="32"/>
        </w:rPr>
        <w:t xml:space="preserve">la </w:t>
      </w:r>
      <w:r w:rsidR="00D829B3">
        <w:rPr>
          <w:rFonts w:ascii="Times New Roman" w:hAnsi="Times New Roman" w:cs="Times New Roman"/>
          <w:bCs/>
          <w:sz w:val="32"/>
          <w:szCs w:val="32"/>
        </w:rPr>
        <w:t>mesu</w:t>
      </w:r>
      <w:r w:rsidR="00D829B3" w:rsidRPr="00874812">
        <w:rPr>
          <w:rFonts w:ascii="Times New Roman" w:hAnsi="Times New Roman" w:cs="Times New Roman"/>
          <w:bCs/>
          <w:sz w:val="32"/>
          <w:szCs w:val="32"/>
        </w:rPr>
        <w:t>re</w:t>
      </w:r>
      <w:r w:rsidR="00AF3027" w:rsidRPr="00874812">
        <w:rPr>
          <w:rFonts w:ascii="Times New Roman" w:hAnsi="Times New Roman" w:cs="Times New Roman"/>
          <w:bCs/>
          <w:sz w:val="32"/>
          <w:szCs w:val="32"/>
        </w:rPr>
        <w:t xml:space="preserve"> du D.E.P </w:t>
      </w:r>
      <w:r w:rsidR="00AF3027" w:rsidRPr="00874812">
        <w:rPr>
          <w:rFonts w:ascii="Times New Roman" w:hAnsi="Times New Roman" w:cs="Times New Roman"/>
          <w:sz w:val="32"/>
          <w:szCs w:val="32"/>
        </w:rPr>
        <w:t>et sa variabilité, soit spontanément, soit sous l’effet des</w:t>
      </w:r>
      <w:r w:rsidR="008459F3">
        <w:rPr>
          <w:rFonts w:ascii="Times New Roman" w:hAnsi="Times New Roman" w:cs="Times New Roman"/>
          <w:sz w:val="32"/>
          <w:szCs w:val="32"/>
        </w:rPr>
        <w:t xml:space="preserve"> </w:t>
      </w:r>
      <w:r w:rsidR="00AF3027" w:rsidRPr="008459F3">
        <w:rPr>
          <w:rFonts w:ascii="Times New Roman" w:hAnsi="Times New Roman" w:cs="Times New Roman"/>
          <w:sz w:val="32"/>
          <w:szCs w:val="32"/>
        </w:rPr>
        <w:t>Bronchodilatateurs</w:t>
      </w:r>
      <w:r w:rsidR="008459F3">
        <w:rPr>
          <w:rFonts w:ascii="Times New Roman" w:hAnsi="Times New Roman" w:cs="Times New Roman"/>
          <w:sz w:val="32"/>
          <w:szCs w:val="32"/>
        </w:rPr>
        <w:t>.</w:t>
      </w:r>
    </w:p>
    <w:p w:rsidR="001F6666" w:rsidRPr="00874812" w:rsidRDefault="00DE6DC5" w:rsidP="006E704F">
      <w:pPr>
        <w:pStyle w:val="Paragraphedeliste"/>
        <w:numPr>
          <w:ilvl w:val="0"/>
          <w:numId w:val="13"/>
        </w:numPr>
        <w:autoSpaceDE w:val="0"/>
        <w:autoSpaceDN w:val="0"/>
        <w:adjustRightInd w:val="0"/>
        <w:spacing w:after="0" w:line="240" w:lineRule="auto"/>
        <w:rPr>
          <w:rFonts w:ascii="Times New Roman" w:hAnsi="Times New Roman" w:cs="Times New Roman"/>
          <w:color w:val="000000"/>
          <w:sz w:val="32"/>
          <w:szCs w:val="32"/>
        </w:rPr>
      </w:pPr>
      <w:r w:rsidRPr="00874812">
        <w:rPr>
          <w:rFonts w:ascii="Times New Roman" w:hAnsi="Times New Roman" w:cs="Times New Roman"/>
          <w:bCs/>
          <w:color w:val="000000"/>
          <w:sz w:val="32"/>
          <w:szCs w:val="32"/>
        </w:rPr>
        <w:t xml:space="preserve">l'auscultation </w:t>
      </w:r>
      <w:r w:rsidRPr="00874812">
        <w:rPr>
          <w:rFonts w:ascii="Times New Roman" w:hAnsi="Times New Roman" w:cs="Times New Roman"/>
          <w:color w:val="000000"/>
          <w:sz w:val="32"/>
          <w:szCs w:val="32"/>
        </w:rPr>
        <w:t>pendant ou après la crise (les sibila</w:t>
      </w:r>
      <w:r w:rsidR="008459F3">
        <w:rPr>
          <w:rFonts w:ascii="Times New Roman" w:hAnsi="Times New Roman" w:cs="Times New Roman"/>
          <w:color w:val="000000"/>
          <w:sz w:val="32"/>
          <w:szCs w:val="32"/>
        </w:rPr>
        <w:t>nts persistent quelques heures).</w:t>
      </w:r>
    </w:p>
    <w:p w:rsidR="00E66752" w:rsidRDefault="00DE6DC5" w:rsidP="006E704F">
      <w:pPr>
        <w:pStyle w:val="Paragraphedeliste"/>
        <w:numPr>
          <w:ilvl w:val="0"/>
          <w:numId w:val="15"/>
        </w:numPr>
        <w:autoSpaceDE w:val="0"/>
        <w:autoSpaceDN w:val="0"/>
        <w:adjustRightInd w:val="0"/>
        <w:spacing w:after="0" w:line="240" w:lineRule="auto"/>
        <w:rPr>
          <w:rFonts w:ascii="Times New Roman" w:hAnsi="Times New Roman" w:cs="Times New Roman"/>
          <w:sz w:val="32"/>
          <w:szCs w:val="32"/>
        </w:rPr>
      </w:pPr>
      <w:r w:rsidRPr="00E66752">
        <w:rPr>
          <w:rFonts w:ascii="Times New Roman" w:hAnsi="Times New Roman" w:cs="Times New Roman"/>
          <w:sz w:val="32"/>
          <w:szCs w:val="32"/>
        </w:rPr>
        <w:t xml:space="preserve">dans certains cas particuliers, nécessité de </w:t>
      </w:r>
      <w:r w:rsidRPr="00E66752">
        <w:rPr>
          <w:rFonts w:ascii="Times New Roman" w:hAnsi="Times New Roman" w:cs="Times New Roman"/>
          <w:bCs/>
          <w:sz w:val="32"/>
          <w:szCs w:val="32"/>
        </w:rPr>
        <w:t xml:space="preserve">tests </w:t>
      </w:r>
      <w:r w:rsidR="00A6335C" w:rsidRPr="00E66752">
        <w:rPr>
          <w:rFonts w:ascii="Times New Roman" w:hAnsi="Times New Roman" w:cs="Times New Roman"/>
          <w:bCs/>
          <w:sz w:val="32"/>
          <w:szCs w:val="32"/>
        </w:rPr>
        <w:t>spirographies</w:t>
      </w:r>
      <w:r w:rsidRPr="00E66752">
        <w:rPr>
          <w:rFonts w:ascii="Times New Roman" w:hAnsi="Times New Roman" w:cs="Times New Roman"/>
          <w:bCs/>
          <w:sz w:val="32"/>
          <w:szCs w:val="32"/>
        </w:rPr>
        <w:t xml:space="preserve"> </w:t>
      </w:r>
      <w:r w:rsidRPr="00E66752">
        <w:rPr>
          <w:rFonts w:ascii="Times New Roman" w:hAnsi="Times New Roman" w:cs="Times New Roman"/>
          <w:sz w:val="32"/>
          <w:szCs w:val="32"/>
        </w:rPr>
        <w:t>pour mettre en</w:t>
      </w:r>
      <w:r w:rsidR="00E66752" w:rsidRPr="00E66752">
        <w:rPr>
          <w:rFonts w:ascii="Times New Roman" w:hAnsi="Times New Roman" w:cs="Times New Roman"/>
          <w:sz w:val="32"/>
          <w:szCs w:val="32"/>
        </w:rPr>
        <w:t xml:space="preserve"> é</w:t>
      </w:r>
      <w:r w:rsidR="00A6335C" w:rsidRPr="00E66752">
        <w:rPr>
          <w:rFonts w:ascii="Times New Roman" w:hAnsi="Times New Roman" w:cs="Times New Roman"/>
          <w:sz w:val="32"/>
          <w:szCs w:val="32"/>
        </w:rPr>
        <w:t>vidence</w:t>
      </w:r>
      <w:r w:rsidRPr="00E66752">
        <w:rPr>
          <w:rFonts w:ascii="Times New Roman" w:hAnsi="Times New Roman" w:cs="Times New Roman"/>
          <w:sz w:val="32"/>
          <w:szCs w:val="32"/>
        </w:rPr>
        <w:t xml:space="preserve"> une obstruction bronchique variabl</w:t>
      </w:r>
      <w:r w:rsidR="00E66752">
        <w:rPr>
          <w:rFonts w:ascii="Times New Roman" w:hAnsi="Times New Roman" w:cs="Times New Roman"/>
          <w:sz w:val="32"/>
          <w:szCs w:val="32"/>
        </w:rPr>
        <w:t xml:space="preserve">e </w:t>
      </w:r>
    </w:p>
    <w:p w:rsidR="00DE6DC5" w:rsidRPr="00E66752" w:rsidRDefault="00DE6DC5" w:rsidP="006E704F">
      <w:pPr>
        <w:pStyle w:val="Paragraphedeliste"/>
        <w:numPr>
          <w:ilvl w:val="0"/>
          <w:numId w:val="15"/>
        </w:numPr>
        <w:autoSpaceDE w:val="0"/>
        <w:autoSpaceDN w:val="0"/>
        <w:adjustRightInd w:val="0"/>
        <w:spacing w:after="0" w:line="240" w:lineRule="auto"/>
        <w:rPr>
          <w:rFonts w:ascii="Times New Roman" w:hAnsi="Times New Roman" w:cs="Times New Roman"/>
          <w:sz w:val="32"/>
          <w:szCs w:val="32"/>
        </w:rPr>
      </w:pPr>
      <w:r w:rsidRPr="00E66752">
        <w:rPr>
          <w:rFonts w:ascii="Times New Roman" w:hAnsi="Times New Roman" w:cs="Times New Roman"/>
          <w:sz w:val="32"/>
          <w:szCs w:val="32"/>
        </w:rPr>
        <w:t>gravité et fréquence des crises,</w:t>
      </w:r>
    </w:p>
    <w:p w:rsidR="00DE6DC5" w:rsidRPr="00874812" w:rsidRDefault="00DE6DC5" w:rsidP="006E704F">
      <w:pPr>
        <w:pStyle w:val="Paragraphedeliste"/>
        <w:numPr>
          <w:ilvl w:val="0"/>
          <w:numId w:val="15"/>
        </w:numPr>
        <w:autoSpaceDE w:val="0"/>
        <w:autoSpaceDN w:val="0"/>
        <w:adjustRightInd w:val="0"/>
        <w:spacing w:after="0" w:line="240" w:lineRule="auto"/>
        <w:rPr>
          <w:rFonts w:ascii="Times New Roman" w:hAnsi="Times New Roman" w:cs="Times New Roman"/>
          <w:sz w:val="32"/>
          <w:szCs w:val="32"/>
        </w:rPr>
      </w:pPr>
      <w:r w:rsidRPr="00874812">
        <w:rPr>
          <w:rFonts w:ascii="Times New Roman" w:hAnsi="Times New Roman" w:cs="Times New Roman"/>
          <w:sz w:val="32"/>
          <w:szCs w:val="32"/>
        </w:rPr>
        <w:t xml:space="preserve">présence de symptômes </w:t>
      </w:r>
      <w:proofErr w:type="spellStart"/>
      <w:r w:rsidRPr="00874812">
        <w:rPr>
          <w:rFonts w:ascii="Times New Roman" w:hAnsi="Times New Roman" w:cs="Times New Roman"/>
          <w:sz w:val="32"/>
          <w:szCs w:val="32"/>
        </w:rPr>
        <w:t>intercritiques</w:t>
      </w:r>
      <w:proofErr w:type="spellEnd"/>
      <w:r w:rsidRPr="00874812">
        <w:rPr>
          <w:rFonts w:ascii="Times New Roman" w:hAnsi="Times New Roman" w:cs="Times New Roman"/>
          <w:sz w:val="32"/>
          <w:szCs w:val="32"/>
        </w:rPr>
        <w:t xml:space="preserve"> : sifflements, toux, gêne respiratoire</w:t>
      </w:r>
    </w:p>
    <w:p w:rsidR="00E66752" w:rsidRDefault="00DE6DC5" w:rsidP="00E66752">
      <w:pPr>
        <w:pStyle w:val="Paragraphedeliste"/>
        <w:numPr>
          <w:ilvl w:val="0"/>
          <w:numId w:val="15"/>
        </w:numPr>
        <w:autoSpaceDE w:val="0"/>
        <w:autoSpaceDN w:val="0"/>
        <w:adjustRightInd w:val="0"/>
        <w:spacing w:after="0" w:line="240" w:lineRule="auto"/>
        <w:rPr>
          <w:rFonts w:ascii="Times New Roman" w:hAnsi="Times New Roman" w:cs="Times New Roman"/>
          <w:sz w:val="32"/>
          <w:szCs w:val="32"/>
        </w:rPr>
      </w:pPr>
      <w:r w:rsidRPr="00874812">
        <w:rPr>
          <w:rFonts w:ascii="Times New Roman" w:hAnsi="Times New Roman" w:cs="Times New Roman"/>
          <w:sz w:val="32"/>
          <w:szCs w:val="32"/>
        </w:rPr>
        <w:t>retentissement sur l'activité physiq</w:t>
      </w:r>
      <w:r w:rsidR="00E66752">
        <w:rPr>
          <w:rFonts w:ascii="Times New Roman" w:hAnsi="Times New Roman" w:cs="Times New Roman"/>
          <w:sz w:val="32"/>
          <w:szCs w:val="32"/>
        </w:rPr>
        <w:t>ue</w:t>
      </w:r>
    </w:p>
    <w:p w:rsidR="00DE6DC5" w:rsidRPr="00E66752" w:rsidRDefault="00DE6DC5" w:rsidP="00E66752">
      <w:pPr>
        <w:pStyle w:val="Paragraphedeliste"/>
        <w:numPr>
          <w:ilvl w:val="0"/>
          <w:numId w:val="15"/>
        </w:numPr>
        <w:autoSpaceDE w:val="0"/>
        <w:autoSpaceDN w:val="0"/>
        <w:adjustRightInd w:val="0"/>
        <w:spacing w:after="0" w:line="240" w:lineRule="auto"/>
        <w:rPr>
          <w:rFonts w:ascii="Times New Roman" w:hAnsi="Times New Roman" w:cs="Times New Roman"/>
          <w:sz w:val="32"/>
          <w:szCs w:val="32"/>
        </w:rPr>
      </w:pPr>
      <w:r w:rsidRPr="00E66752">
        <w:rPr>
          <w:rFonts w:ascii="Times New Roman" w:hAnsi="Times New Roman" w:cs="Times New Roman"/>
          <w:sz w:val="32"/>
          <w:szCs w:val="32"/>
        </w:rPr>
        <w:t>obstruction bronchique persistante (DEP, VEMS/CV, résistances des VA)</w:t>
      </w:r>
    </w:p>
    <w:p w:rsidR="005F56F7" w:rsidRPr="00D829B3" w:rsidRDefault="00DE6DC5" w:rsidP="00E66752">
      <w:pPr>
        <w:pStyle w:val="Paragraphedeliste"/>
        <w:numPr>
          <w:ilvl w:val="0"/>
          <w:numId w:val="16"/>
        </w:numPr>
        <w:autoSpaceDE w:val="0"/>
        <w:autoSpaceDN w:val="0"/>
        <w:adjustRightInd w:val="0"/>
        <w:spacing w:after="0" w:line="240" w:lineRule="auto"/>
        <w:rPr>
          <w:rFonts w:ascii="Times New Roman" w:hAnsi="Times New Roman" w:cs="Times New Roman"/>
          <w:b/>
          <w:bCs/>
          <w:sz w:val="32"/>
          <w:szCs w:val="32"/>
        </w:rPr>
      </w:pPr>
      <w:r w:rsidRPr="00874812">
        <w:rPr>
          <w:rFonts w:ascii="Times New Roman" w:hAnsi="Times New Roman" w:cs="Times New Roman"/>
          <w:sz w:val="32"/>
          <w:szCs w:val="32"/>
        </w:rPr>
        <w:t>variabilité du débit expiratoire de pointe de ≥ 20 %</w:t>
      </w:r>
      <w:r w:rsidR="00D6582E" w:rsidRPr="00D829B3">
        <w:rPr>
          <w:rFonts w:ascii="Times New Roman" w:hAnsi="Times New Roman" w:cs="Times New Roman"/>
          <w:b/>
          <w:bCs/>
          <w:sz w:val="32"/>
          <w:szCs w:val="32"/>
        </w:rPr>
        <w:fldChar w:fldCharType="begin"/>
      </w:r>
      <w:r w:rsidR="00F11B1E" w:rsidRPr="00D829B3">
        <w:rPr>
          <w:rFonts w:ascii="Times New Roman" w:hAnsi="Times New Roman" w:cs="Times New Roman"/>
          <w:b/>
          <w:bCs/>
          <w:sz w:val="32"/>
          <w:szCs w:val="32"/>
        </w:rPr>
        <w:instrText xml:space="preserve"> ADDIN ZOTERO_ITEM CSL_CITATION {"citationID":"w74oxzq6","properties":{"formattedCitation":"(\\uc0\\u171{}\\uc0\\u160{}Docteur Isabelle PIN Ao\\uc0\\u251{}t 2004\\uc0\\u160{}\\uc0\\u187{}, s.\\uc0\\u160{}d.)","plainCitation":"(« Docteur Isabelle PIN Août 2004 », s. d.)","dontUpdate":true,"noteIndex":0},"citationItems":[{"id":59,"uris":["http://zotero.org/users/9503343/items/AB37VDJK"],"itemData":{"id":59,"type":"document","title":"Docteur Isabelle PIN Août 2004"}}],"schema":"https://github.com/citation-style-language/schema/raw/master/csl-citation.json"} </w:instrText>
      </w:r>
      <w:r w:rsidR="00D6582E" w:rsidRPr="00D829B3">
        <w:rPr>
          <w:rFonts w:ascii="Times New Roman" w:hAnsi="Times New Roman" w:cs="Times New Roman"/>
          <w:b/>
          <w:bCs/>
          <w:sz w:val="32"/>
          <w:szCs w:val="32"/>
        </w:rPr>
        <w:fldChar w:fldCharType="separate"/>
      </w:r>
      <w:r w:rsidR="00413AB5" w:rsidRPr="00D829B3">
        <w:rPr>
          <w:rFonts w:ascii="Times New Roman" w:hAnsi="Times New Roman" w:cs="Times New Roman"/>
          <w:b/>
          <w:bCs/>
          <w:sz w:val="32"/>
          <w:szCs w:val="24"/>
        </w:rPr>
        <w:t>(</w:t>
      </w:r>
      <w:r w:rsidR="00D6582E" w:rsidRPr="00D829B3">
        <w:rPr>
          <w:rFonts w:ascii="Times New Roman" w:hAnsi="Times New Roman" w:cs="Times New Roman"/>
          <w:b/>
          <w:bCs/>
          <w:sz w:val="32"/>
          <w:szCs w:val="24"/>
        </w:rPr>
        <w:t>Docteu</w:t>
      </w:r>
      <w:r w:rsidR="00413AB5" w:rsidRPr="00D829B3">
        <w:rPr>
          <w:rFonts w:ascii="Times New Roman" w:hAnsi="Times New Roman" w:cs="Times New Roman"/>
          <w:b/>
          <w:bCs/>
          <w:sz w:val="32"/>
          <w:szCs w:val="24"/>
        </w:rPr>
        <w:t>r Isabelle PIN Août 2004</w:t>
      </w:r>
      <w:r w:rsidR="00D6582E" w:rsidRPr="00D829B3">
        <w:rPr>
          <w:rFonts w:ascii="Times New Roman" w:hAnsi="Times New Roman" w:cs="Times New Roman"/>
          <w:b/>
          <w:bCs/>
          <w:sz w:val="32"/>
          <w:szCs w:val="24"/>
        </w:rPr>
        <w:t>.)</w:t>
      </w:r>
      <w:r w:rsidR="00D6582E" w:rsidRPr="00D829B3">
        <w:rPr>
          <w:rFonts w:ascii="Times New Roman" w:hAnsi="Times New Roman" w:cs="Times New Roman"/>
          <w:b/>
          <w:bCs/>
          <w:sz w:val="32"/>
          <w:szCs w:val="32"/>
        </w:rPr>
        <w:fldChar w:fldCharType="end"/>
      </w:r>
      <w:r w:rsidRPr="00D829B3">
        <w:rPr>
          <w:rFonts w:ascii="Times New Roman" w:hAnsi="Times New Roman" w:cs="Times New Roman"/>
          <w:b/>
          <w:bCs/>
          <w:sz w:val="32"/>
          <w:szCs w:val="32"/>
        </w:rPr>
        <w:t>.</w:t>
      </w:r>
    </w:p>
    <w:p w:rsidR="005F56F7" w:rsidRDefault="005F56F7">
      <w:pPr>
        <w:rPr>
          <w:rFonts w:ascii="Times New Roman" w:hAnsi="Times New Roman" w:cs="Times New Roman"/>
          <w:sz w:val="32"/>
          <w:szCs w:val="32"/>
        </w:rPr>
      </w:pPr>
      <w:r>
        <w:rPr>
          <w:rFonts w:ascii="Times New Roman" w:hAnsi="Times New Roman" w:cs="Times New Roman"/>
          <w:sz w:val="32"/>
          <w:szCs w:val="32"/>
        </w:rPr>
        <w:br w:type="page"/>
      </w:r>
    </w:p>
    <w:p w:rsidR="00ED07E3" w:rsidRPr="00C907B8" w:rsidRDefault="00D829B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D829B3">
        <w:rPr>
          <w:rFonts w:ascii="Times New Roman" w:hAnsi="Times New Roman" w:cs="Times New Roman"/>
          <w:b/>
          <w:bCs/>
          <w:sz w:val="32"/>
          <w:szCs w:val="32"/>
        </w:rPr>
        <w:lastRenderedPageBreak/>
        <w:t xml:space="preserve"> </w:t>
      </w:r>
      <w:r w:rsidR="00ED07E3" w:rsidRPr="00C907B8">
        <w:rPr>
          <w:b/>
          <w:color w:val="C0504D" w:themeColor="accent2"/>
          <w:sz w:val="40"/>
          <w:szCs w:val="40"/>
        </w:rPr>
        <w:t>Chapitre 01 </w:t>
      </w:r>
      <w:r w:rsidR="00ED07E3" w:rsidRPr="00C907B8">
        <w:rPr>
          <w:b/>
          <w:color w:val="C0504D" w:themeColor="accent2"/>
          <w:sz w:val="32"/>
          <w:szCs w:val="32"/>
        </w:rPr>
        <w:t>:</w:t>
      </w:r>
      <w:r w:rsidR="00ED07E3" w:rsidRPr="00C907B8">
        <w:rPr>
          <w:rFonts w:ascii="NimbusSanL-Bold" w:hAnsi="NimbusSanL-Bold" w:cs="NimbusSanL-Bold"/>
          <w:b/>
          <w:color w:val="C0504D" w:themeColor="accent2"/>
          <w:sz w:val="32"/>
          <w:szCs w:val="32"/>
        </w:rPr>
        <w:t xml:space="preserve"> REVUE DE LA LITTERATURE</w:t>
      </w:r>
      <w:r w:rsidR="00ED07E3" w:rsidRPr="00C907B8">
        <w:rPr>
          <w:b/>
          <w:color w:val="C0504D" w:themeColor="accent2"/>
          <w:sz w:val="32"/>
          <w:szCs w:val="32"/>
        </w:rPr>
        <w:t xml:space="preserve"> </w:t>
      </w:r>
    </w:p>
    <w:p w:rsidR="00D64213" w:rsidRPr="009B62C4" w:rsidRDefault="00D64213" w:rsidP="00ED07E3">
      <w:pPr>
        <w:shd w:val="clear" w:color="auto" w:fill="FFFFFF" w:themeFill="background1"/>
        <w:ind w:left="113"/>
        <w:rPr>
          <w:b/>
          <w:sz w:val="32"/>
          <w:szCs w:val="32"/>
        </w:rPr>
      </w:pPr>
    </w:p>
    <w:p w:rsidR="005F56F7" w:rsidRPr="005F56F7" w:rsidRDefault="005F56F7" w:rsidP="005F56F7">
      <w:pPr>
        <w:rPr>
          <w:rFonts w:ascii="Times New Roman" w:hAnsi="Times New Roman" w:cs="Times New Roman"/>
          <w:b/>
          <w:color w:val="000000" w:themeColor="text1"/>
          <w:sz w:val="36"/>
          <w:szCs w:val="36"/>
          <w:u w:val="single"/>
        </w:rPr>
      </w:pPr>
      <w:r w:rsidRPr="005F56F7">
        <w:rPr>
          <w:rFonts w:ascii="Times New Roman" w:hAnsi="Times New Roman" w:cs="Times New Roman"/>
          <w:b/>
          <w:color w:val="000000" w:themeColor="text1"/>
          <w:sz w:val="36"/>
          <w:szCs w:val="36"/>
          <w:u w:val="single"/>
        </w:rPr>
        <w:t>Traitement :</w:t>
      </w:r>
    </w:p>
    <w:p w:rsidR="005F56F7" w:rsidRDefault="005F56F7" w:rsidP="00E97105">
      <w:pPr>
        <w:rPr>
          <w:rFonts w:ascii="Times New Roman" w:hAnsi="Times New Roman" w:cs="Times New Roman"/>
          <w:sz w:val="32"/>
          <w:szCs w:val="32"/>
        </w:rPr>
      </w:pPr>
      <w:r w:rsidRPr="005F56F7">
        <w:rPr>
          <w:rFonts w:ascii="Times New Roman" w:hAnsi="Times New Roman" w:cs="Times New Roman"/>
          <w:sz w:val="32"/>
          <w:szCs w:val="32"/>
        </w:rPr>
        <w:t xml:space="preserve"> </w:t>
      </w:r>
      <w:r w:rsidR="002774AC">
        <w:rPr>
          <w:rFonts w:ascii="Times New Roman" w:hAnsi="Times New Roman" w:cs="Times New Roman"/>
          <w:sz w:val="32"/>
          <w:szCs w:val="32"/>
        </w:rPr>
        <w:t>Principale</w:t>
      </w:r>
      <w:r w:rsidR="00E97105">
        <w:rPr>
          <w:rFonts w:ascii="Times New Roman" w:hAnsi="Times New Roman" w:cs="Times New Roman"/>
          <w:sz w:val="32"/>
          <w:szCs w:val="32"/>
        </w:rPr>
        <w:t xml:space="preserve"> </w:t>
      </w:r>
      <w:r w:rsidR="00E97105" w:rsidRPr="00E97105">
        <w:t xml:space="preserve"> </w:t>
      </w:r>
      <w:r w:rsidR="00E97105" w:rsidRPr="00E97105">
        <w:rPr>
          <w:rFonts w:ascii="Times New Roman" w:hAnsi="Times New Roman" w:cs="Times New Roman"/>
          <w:sz w:val="32"/>
          <w:szCs w:val="32"/>
        </w:rPr>
        <w:t>Le traitement de fond de l’asthme</w:t>
      </w:r>
      <w:r w:rsidR="00E97105">
        <w:rPr>
          <w:rFonts w:ascii="Times New Roman" w:hAnsi="Times New Roman" w:cs="Times New Roman"/>
          <w:sz w:val="32"/>
          <w:szCs w:val="32"/>
        </w:rPr>
        <w:t xml:space="preserve"> allergique  vise à éviter ou</w:t>
      </w:r>
      <w:r w:rsidR="002774AC">
        <w:rPr>
          <w:rFonts w:ascii="Times New Roman" w:hAnsi="Times New Roman" w:cs="Times New Roman"/>
          <w:sz w:val="32"/>
          <w:szCs w:val="32"/>
        </w:rPr>
        <w:t xml:space="preserve"> </w:t>
      </w:r>
      <w:r w:rsidR="00E97105">
        <w:rPr>
          <w:rFonts w:ascii="Times New Roman" w:hAnsi="Times New Roman" w:cs="Times New Roman"/>
          <w:sz w:val="32"/>
          <w:szCs w:val="32"/>
        </w:rPr>
        <w:t>éli</w:t>
      </w:r>
      <w:r w:rsidR="002774AC">
        <w:rPr>
          <w:rFonts w:ascii="Times New Roman" w:hAnsi="Times New Roman" w:cs="Times New Roman"/>
          <w:sz w:val="32"/>
          <w:szCs w:val="32"/>
        </w:rPr>
        <w:t>mination</w:t>
      </w:r>
      <w:r w:rsidR="00E97105" w:rsidRPr="00E97105">
        <w:rPr>
          <w:rFonts w:ascii="Times New Roman" w:hAnsi="Times New Roman" w:cs="Times New Roman"/>
          <w:sz w:val="32"/>
          <w:szCs w:val="32"/>
        </w:rPr>
        <w:t xml:space="preserve"> la survenue de crises</w:t>
      </w:r>
      <w:r w:rsidR="00E97105">
        <w:rPr>
          <w:rFonts w:ascii="Times New Roman" w:hAnsi="Times New Roman" w:cs="Times New Roman"/>
          <w:sz w:val="32"/>
          <w:szCs w:val="32"/>
        </w:rPr>
        <w:t xml:space="preserve"> asthmatique :</w:t>
      </w:r>
    </w:p>
    <w:p w:rsidR="005F56F7" w:rsidRPr="002774AC" w:rsidRDefault="002774AC" w:rsidP="00D829B3">
      <w:pPr>
        <w:rPr>
          <w:rFonts w:ascii="Times New Roman" w:hAnsi="Times New Roman" w:cs="Times New Roman"/>
          <w:sz w:val="32"/>
          <w:szCs w:val="32"/>
        </w:rPr>
      </w:pPr>
      <w:r w:rsidRPr="008B2429">
        <w:rPr>
          <w:rFonts w:ascii="Times New Roman" w:hAnsi="Times New Roman" w:cs="Times New Roman"/>
          <w:sz w:val="32"/>
          <w:szCs w:val="32"/>
        </w:rPr>
        <w:t>Les</w:t>
      </w:r>
      <w:r w:rsidR="00E97105" w:rsidRPr="008B2429">
        <w:rPr>
          <w:rFonts w:ascii="Times New Roman" w:hAnsi="Times New Roman" w:cs="Times New Roman"/>
          <w:sz w:val="32"/>
          <w:szCs w:val="32"/>
        </w:rPr>
        <w:t xml:space="preserve"> crises soient absentes ou rares et d'intensité modeste</w:t>
      </w:r>
      <w:r w:rsidR="00E97105">
        <w:rPr>
          <w:rFonts w:ascii="Times New Roman" w:hAnsi="Times New Roman" w:cs="Times New Roman"/>
          <w:sz w:val="32"/>
          <w:szCs w:val="32"/>
        </w:rPr>
        <w:t xml:space="preserve"> </w:t>
      </w:r>
      <w:r w:rsidR="005F56F7" w:rsidRPr="00A6335C">
        <w:rPr>
          <w:rFonts w:ascii="Times New Roman" w:hAnsi="Times New Roman" w:cs="Times New Roman"/>
          <w:sz w:val="32"/>
          <w:szCs w:val="32"/>
        </w:rPr>
        <w:t>et qu'il y ait une liberté bronchique totale et permanente entre les éventuelles crises</w:t>
      </w:r>
    </w:p>
    <w:p w:rsidR="00B31F44" w:rsidRDefault="002774AC" w:rsidP="00B31F44">
      <w:pPr>
        <w:rPr>
          <w:rFonts w:ascii="Times New Roman" w:hAnsi="Times New Roman" w:cs="Times New Roman"/>
          <w:sz w:val="32"/>
          <w:szCs w:val="32"/>
        </w:rPr>
      </w:pPr>
      <w:r>
        <w:rPr>
          <w:rFonts w:ascii="Times New Roman" w:hAnsi="Times New Roman" w:cs="Times New Roman"/>
          <w:sz w:val="32"/>
          <w:szCs w:val="32"/>
        </w:rPr>
        <w:t xml:space="preserve">Il </w:t>
      </w:r>
      <w:proofErr w:type="spellStart"/>
      <w:r>
        <w:rPr>
          <w:rFonts w:ascii="Times New Roman" w:hAnsi="Times New Roman" w:cs="Times New Roman"/>
          <w:sz w:val="32"/>
          <w:szCs w:val="32"/>
        </w:rPr>
        <w:t>ya</w:t>
      </w:r>
      <w:proofErr w:type="spellEnd"/>
      <w:r>
        <w:rPr>
          <w:rFonts w:ascii="Times New Roman" w:hAnsi="Times New Roman" w:cs="Times New Roman"/>
          <w:sz w:val="32"/>
          <w:szCs w:val="32"/>
        </w:rPr>
        <w:t xml:space="preserve"> deux traitements de asthme allergique asthme </w:t>
      </w:r>
      <w:r w:rsidRPr="002774AC">
        <w:rPr>
          <w:rFonts w:ascii="Times New Roman" w:hAnsi="Times New Roman" w:cs="Times New Roman"/>
          <w:sz w:val="32"/>
          <w:szCs w:val="32"/>
        </w:rPr>
        <w:t>Traitements de fond et de crise dans l’asthme</w:t>
      </w:r>
    </w:p>
    <w:p w:rsidR="002774AC" w:rsidRDefault="00FE7A3F" w:rsidP="002E7F67">
      <w:pPr>
        <w:rPr>
          <w:rFonts w:ascii="Times New Roman" w:hAnsi="Times New Roman" w:cs="Times New Roman"/>
          <w:sz w:val="32"/>
          <w:szCs w:val="32"/>
        </w:rPr>
      </w:pPr>
      <w:r>
        <w:rPr>
          <w:rFonts w:ascii="Times New Roman" w:hAnsi="Times New Roman" w:cs="Times New Roman"/>
          <w:sz w:val="32"/>
          <w:szCs w:val="32"/>
        </w:rPr>
        <w:t xml:space="preserve">Le traitement de fond </w:t>
      </w:r>
      <w:r w:rsidR="002E7F67">
        <w:rPr>
          <w:rFonts w:ascii="Times New Roman" w:hAnsi="Times New Roman" w:cs="Times New Roman"/>
          <w:sz w:val="32"/>
          <w:szCs w:val="32"/>
        </w:rPr>
        <w:t xml:space="preserve"> est</w:t>
      </w:r>
      <w:r>
        <w:rPr>
          <w:rFonts w:ascii="Times New Roman" w:hAnsi="Times New Roman" w:cs="Times New Roman"/>
          <w:sz w:val="32"/>
          <w:szCs w:val="32"/>
        </w:rPr>
        <w:t xml:space="preserve"> </w:t>
      </w:r>
      <w:r w:rsidR="002E7F67">
        <w:rPr>
          <w:rFonts w:ascii="Times New Roman" w:hAnsi="Times New Roman" w:cs="Times New Roman"/>
          <w:sz w:val="32"/>
          <w:szCs w:val="32"/>
        </w:rPr>
        <w:t>administrés  quotidiennes à</w:t>
      </w:r>
      <w:r>
        <w:rPr>
          <w:rFonts w:ascii="Times New Roman" w:hAnsi="Times New Roman" w:cs="Times New Roman"/>
          <w:sz w:val="32"/>
          <w:szCs w:val="32"/>
        </w:rPr>
        <w:t xml:space="preserve">  </w:t>
      </w:r>
      <w:r w:rsidR="002774AC" w:rsidRPr="002774AC">
        <w:rPr>
          <w:rFonts w:ascii="Times New Roman" w:hAnsi="Times New Roman" w:cs="Times New Roman"/>
          <w:sz w:val="32"/>
          <w:szCs w:val="32"/>
        </w:rPr>
        <w:t xml:space="preserve"> longue période. L’objectif de ce traiteme</w:t>
      </w:r>
      <w:r>
        <w:rPr>
          <w:rFonts w:ascii="Times New Roman" w:hAnsi="Times New Roman" w:cs="Times New Roman"/>
          <w:sz w:val="32"/>
          <w:szCs w:val="32"/>
        </w:rPr>
        <w:t>nt de fond qui vise à réduire</w:t>
      </w:r>
      <w:r w:rsidR="002774AC" w:rsidRPr="002774AC">
        <w:rPr>
          <w:rFonts w:ascii="Times New Roman" w:hAnsi="Times New Roman" w:cs="Times New Roman"/>
          <w:sz w:val="32"/>
          <w:szCs w:val="32"/>
        </w:rPr>
        <w:t xml:space="preserve"> l'inflammation locale et </w:t>
      </w:r>
      <w:r w:rsidRPr="002774AC">
        <w:rPr>
          <w:rFonts w:ascii="Times New Roman" w:hAnsi="Times New Roman" w:cs="Times New Roman"/>
          <w:sz w:val="32"/>
          <w:szCs w:val="32"/>
        </w:rPr>
        <w:t>l’hyperréactivité,</w:t>
      </w:r>
      <w:r>
        <w:rPr>
          <w:rFonts w:ascii="Times New Roman" w:hAnsi="Times New Roman" w:cs="Times New Roman"/>
          <w:sz w:val="32"/>
          <w:szCs w:val="32"/>
        </w:rPr>
        <w:t xml:space="preserve"> réduisant ainsi la fréquence </w:t>
      </w:r>
      <w:r w:rsidR="002E7F67">
        <w:rPr>
          <w:rFonts w:ascii="Times New Roman" w:hAnsi="Times New Roman" w:cs="Times New Roman"/>
          <w:sz w:val="32"/>
          <w:szCs w:val="32"/>
        </w:rPr>
        <w:t>des crises</w:t>
      </w:r>
      <w:r>
        <w:rPr>
          <w:rFonts w:ascii="Times New Roman" w:hAnsi="Times New Roman" w:cs="Times New Roman"/>
          <w:sz w:val="32"/>
          <w:szCs w:val="32"/>
        </w:rPr>
        <w:t xml:space="preserve"> d’as</w:t>
      </w:r>
      <w:r w:rsidR="002E7F67">
        <w:rPr>
          <w:rFonts w:ascii="Times New Roman" w:hAnsi="Times New Roman" w:cs="Times New Roman"/>
          <w:sz w:val="32"/>
          <w:szCs w:val="32"/>
        </w:rPr>
        <w:t>th</w:t>
      </w:r>
      <w:r>
        <w:rPr>
          <w:rFonts w:ascii="Times New Roman" w:hAnsi="Times New Roman" w:cs="Times New Roman"/>
          <w:sz w:val="32"/>
          <w:szCs w:val="32"/>
        </w:rPr>
        <w:t>matique.</w:t>
      </w:r>
    </w:p>
    <w:p w:rsidR="00FE7A3F" w:rsidRPr="00D829B3" w:rsidRDefault="00FE7A3F" w:rsidP="002E7F67">
      <w:pPr>
        <w:rPr>
          <w:rFonts w:ascii="Times New Roman" w:hAnsi="Times New Roman" w:cs="Times New Roman"/>
          <w:b/>
          <w:bCs/>
          <w:sz w:val="32"/>
          <w:szCs w:val="32"/>
        </w:rPr>
      </w:pPr>
      <w:r w:rsidRPr="00FE7A3F">
        <w:rPr>
          <w:rFonts w:ascii="Times New Roman" w:hAnsi="Times New Roman" w:cs="Times New Roman"/>
          <w:sz w:val="32"/>
          <w:szCs w:val="32"/>
        </w:rPr>
        <w:t>Dans le traitement de c</w:t>
      </w:r>
      <w:r w:rsidR="002E7F67">
        <w:rPr>
          <w:rFonts w:ascii="Times New Roman" w:hAnsi="Times New Roman" w:cs="Times New Roman"/>
          <w:sz w:val="32"/>
          <w:szCs w:val="32"/>
        </w:rPr>
        <w:t xml:space="preserve">rise, les médicaments sont administrés </w:t>
      </w:r>
      <w:r w:rsidRPr="00FE7A3F">
        <w:rPr>
          <w:rFonts w:ascii="Times New Roman" w:hAnsi="Times New Roman" w:cs="Times New Roman"/>
          <w:sz w:val="32"/>
          <w:szCs w:val="32"/>
        </w:rPr>
        <w:t>« à l</w:t>
      </w:r>
      <w:r w:rsidR="002E7F67">
        <w:rPr>
          <w:rFonts w:ascii="Times New Roman" w:hAnsi="Times New Roman" w:cs="Times New Roman"/>
          <w:sz w:val="32"/>
          <w:szCs w:val="32"/>
        </w:rPr>
        <w:t xml:space="preserve">a demande » au moment </w:t>
      </w:r>
      <w:r w:rsidRPr="00FE7A3F">
        <w:rPr>
          <w:rFonts w:ascii="Times New Roman" w:hAnsi="Times New Roman" w:cs="Times New Roman"/>
          <w:sz w:val="32"/>
          <w:szCs w:val="32"/>
        </w:rPr>
        <w:t>de</w:t>
      </w:r>
      <w:r w:rsidR="002E7F67">
        <w:rPr>
          <w:rFonts w:ascii="Times New Roman" w:hAnsi="Times New Roman" w:cs="Times New Roman"/>
          <w:sz w:val="32"/>
          <w:szCs w:val="32"/>
        </w:rPr>
        <w:t xml:space="preserve"> la crise, et l’action rapide  </w:t>
      </w:r>
      <w:proofErr w:type="spellStart"/>
      <w:r w:rsidR="002E7F67">
        <w:rPr>
          <w:rFonts w:ascii="Times New Roman" w:hAnsi="Times New Roman" w:cs="Times New Roman"/>
          <w:sz w:val="32"/>
          <w:szCs w:val="32"/>
        </w:rPr>
        <w:t>des</w:t>
      </w:r>
      <w:proofErr w:type="spellEnd"/>
      <w:r w:rsidR="002E7F67">
        <w:rPr>
          <w:rFonts w:ascii="Times New Roman" w:hAnsi="Times New Roman" w:cs="Times New Roman"/>
          <w:sz w:val="32"/>
          <w:szCs w:val="32"/>
        </w:rPr>
        <w:t xml:space="preserve"> l’apparition  d</w:t>
      </w:r>
      <w:r w:rsidR="000B46DD">
        <w:rPr>
          <w:rFonts w:ascii="Times New Roman" w:hAnsi="Times New Roman" w:cs="Times New Roman"/>
          <w:sz w:val="32"/>
          <w:szCs w:val="32"/>
        </w:rPr>
        <w:t>es symptômes de la crise</w:t>
      </w:r>
      <w:r w:rsidR="002E7F67" w:rsidRPr="00D829B3">
        <w:rPr>
          <w:rFonts w:ascii="Times New Roman" w:hAnsi="Times New Roman" w:cs="Times New Roman"/>
          <w:b/>
          <w:bCs/>
          <w:sz w:val="32"/>
          <w:szCs w:val="32"/>
        </w:rPr>
        <w:fldChar w:fldCharType="begin"/>
      </w:r>
      <w:r w:rsidR="00E66752" w:rsidRPr="00D829B3">
        <w:rPr>
          <w:rFonts w:ascii="Times New Roman" w:hAnsi="Times New Roman" w:cs="Times New Roman"/>
          <w:b/>
          <w:bCs/>
          <w:sz w:val="32"/>
          <w:szCs w:val="32"/>
        </w:rPr>
        <w:instrText xml:space="preserve"> ADDIN ZOTERO_ITEM CSL_CITATION {"citationID":"XlduUUNk","properties":{"formattedCitation":"(\\uc0\\u171{}\\uc0\\u160{}Henry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002E7F67" w:rsidRPr="00D829B3">
        <w:rPr>
          <w:rFonts w:ascii="Times New Roman" w:hAnsi="Times New Roman" w:cs="Times New Roman"/>
          <w:b/>
          <w:bCs/>
          <w:sz w:val="32"/>
          <w:szCs w:val="32"/>
        </w:rPr>
        <w:fldChar w:fldCharType="separate"/>
      </w:r>
      <w:r w:rsidR="002E7F67" w:rsidRPr="00D829B3">
        <w:rPr>
          <w:rFonts w:ascii="Times New Roman" w:hAnsi="Times New Roman" w:cs="Times New Roman"/>
          <w:b/>
          <w:bCs/>
          <w:sz w:val="32"/>
          <w:szCs w:val="24"/>
        </w:rPr>
        <w:t>(Henry Meulemans,2021)</w:t>
      </w:r>
      <w:r w:rsidR="002E7F67" w:rsidRPr="00D829B3">
        <w:rPr>
          <w:rFonts w:ascii="Times New Roman" w:hAnsi="Times New Roman" w:cs="Times New Roman"/>
          <w:b/>
          <w:bCs/>
          <w:sz w:val="32"/>
          <w:szCs w:val="32"/>
        </w:rPr>
        <w:fldChar w:fldCharType="end"/>
      </w:r>
      <w:r w:rsidR="000B46DD" w:rsidRPr="00D829B3">
        <w:rPr>
          <w:rFonts w:ascii="Times New Roman" w:hAnsi="Times New Roman" w:cs="Times New Roman"/>
          <w:b/>
          <w:bCs/>
          <w:sz w:val="32"/>
          <w:szCs w:val="32"/>
        </w:rPr>
        <w:t>.</w:t>
      </w:r>
    </w:p>
    <w:p w:rsidR="00324B25" w:rsidRDefault="004576A0" w:rsidP="00FE7A3F">
      <w:pPr>
        <w:rPr>
          <w:rFonts w:ascii="Times New Roman" w:hAnsi="Times New Roman" w:cs="Times New Roman"/>
          <w:b/>
          <w:bCs/>
          <w:sz w:val="32"/>
          <w:szCs w:val="32"/>
          <w:u w:val="single"/>
        </w:rPr>
      </w:pPr>
      <w:r w:rsidRPr="004576A0">
        <w:rPr>
          <w:rFonts w:ascii="Times New Roman" w:hAnsi="Times New Roman" w:cs="Times New Roman"/>
          <w:b/>
          <w:bCs/>
          <w:sz w:val="32"/>
          <w:szCs w:val="32"/>
          <w:u w:val="single"/>
        </w:rPr>
        <w:t>Les corticoïdes</w:t>
      </w:r>
      <w:r>
        <w:rPr>
          <w:rFonts w:ascii="Times New Roman" w:hAnsi="Times New Roman" w:cs="Times New Roman"/>
          <w:b/>
          <w:bCs/>
          <w:sz w:val="32"/>
          <w:szCs w:val="32"/>
          <w:u w:val="single"/>
        </w:rPr>
        <w:t> :</w:t>
      </w:r>
    </w:p>
    <w:p w:rsidR="004576A0" w:rsidRDefault="00324B25" w:rsidP="008817F4">
      <w:pPr>
        <w:rPr>
          <w:rFonts w:ascii="Times New Roman" w:hAnsi="Times New Roman" w:cs="Times New Roman"/>
          <w:sz w:val="32"/>
          <w:szCs w:val="32"/>
        </w:rPr>
      </w:pPr>
      <w:r>
        <w:rPr>
          <w:rFonts w:ascii="Times New Roman" w:hAnsi="Times New Roman" w:cs="Times New Roman"/>
          <w:sz w:val="32"/>
          <w:szCs w:val="32"/>
        </w:rPr>
        <w:t xml:space="preserve">C’est un traitement administrés  par des  personnes asthmatique type fond </w:t>
      </w:r>
      <w:r w:rsidRPr="004576A0">
        <w:rPr>
          <w:rFonts w:ascii="Times New Roman" w:hAnsi="Times New Roman" w:cs="Times New Roman"/>
          <w:sz w:val="32"/>
          <w:szCs w:val="32"/>
        </w:rPr>
        <w:t>qui ont un asthme dit «</w:t>
      </w:r>
      <w:r>
        <w:rPr>
          <w:rFonts w:ascii="Times New Roman" w:hAnsi="Times New Roman" w:cs="Times New Roman"/>
          <w:sz w:val="32"/>
          <w:szCs w:val="32"/>
        </w:rPr>
        <w:t xml:space="preserve"> persistant » sont pris quotidienne </w:t>
      </w:r>
      <w:r w:rsidR="008817F4">
        <w:rPr>
          <w:rFonts w:ascii="Times New Roman" w:hAnsi="Times New Roman" w:cs="Times New Roman"/>
          <w:sz w:val="32"/>
          <w:szCs w:val="32"/>
        </w:rPr>
        <w:t>(une</w:t>
      </w:r>
      <w:r>
        <w:rPr>
          <w:rFonts w:ascii="Times New Roman" w:hAnsi="Times New Roman" w:cs="Times New Roman"/>
          <w:sz w:val="32"/>
          <w:szCs w:val="32"/>
        </w:rPr>
        <w:t xml:space="preserve"> ou deux fois par</w:t>
      </w:r>
      <w:r w:rsidR="008817F4">
        <w:rPr>
          <w:rFonts w:ascii="Times New Roman" w:hAnsi="Times New Roman" w:cs="Times New Roman"/>
          <w:sz w:val="32"/>
          <w:szCs w:val="32"/>
        </w:rPr>
        <w:t xml:space="preserve"> </w:t>
      </w:r>
      <w:proofErr w:type="gramStart"/>
      <w:r w:rsidR="008817F4">
        <w:rPr>
          <w:rFonts w:ascii="Times New Roman" w:hAnsi="Times New Roman" w:cs="Times New Roman"/>
          <w:sz w:val="32"/>
          <w:szCs w:val="32"/>
        </w:rPr>
        <w:t>jour )</w:t>
      </w:r>
      <w:proofErr w:type="gramEnd"/>
      <w:r w:rsidR="008817F4">
        <w:rPr>
          <w:rFonts w:ascii="Times New Roman" w:hAnsi="Times New Roman" w:cs="Times New Roman"/>
          <w:sz w:val="32"/>
          <w:szCs w:val="32"/>
        </w:rPr>
        <w:t xml:space="preserve">. </w:t>
      </w:r>
      <w:r w:rsidR="008817F4" w:rsidRPr="004576A0">
        <w:rPr>
          <w:rFonts w:ascii="Times New Roman" w:hAnsi="Times New Roman" w:cs="Times New Roman"/>
          <w:sz w:val="32"/>
          <w:szCs w:val="32"/>
        </w:rPr>
        <w:t>Traitements</w:t>
      </w:r>
      <w:r w:rsidR="008817F4">
        <w:rPr>
          <w:rFonts w:ascii="Times New Roman" w:hAnsi="Times New Roman" w:cs="Times New Roman"/>
          <w:sz w:val="32"/>
          <w:szCs w:val="32"/>
        </w:rPr>
        <w:t xml:space="preserve"> jouent un rôle principale  en diminue</w:t>
      </w:r>
      <w:r w:rsidR="004576A0" w:rsidRPr="004576A0">
        <w:rPr>
          <w:rFonts w:ascii="Times New Roman" w:hAnsi="Times New Roman" w:cs="Times New Roman"/>
          <w:sz w:val="32"/>
          <w:szCs w:val="32"/>
        </w:rPr>
        <w:t xml:space="preserve"> l’inflammat</w:t>
      </w:r>
      <w:r w:rsidR="008817F4">
        <w:rPr>
          <w:rFonts w:ascii="Times New Roman" w:hAnsi="Times New Roman" w:cs="Times New Roman"/>
          <w:sz w:val="32"/>
          <w:szCs w:val="32"/>
        </w:rPr>
        <w:t>ion des bronches et en limité</w:t>
      </w:r>
      <w:r w:rsidR="008817F4" w:rsidRPr="004576A0">
        <w:rPr>
          <w:rFonts w:ascii="Times New Roman" w:hAnsi="Times New Roman" w:cs="Times New Roman"/>
          <w:sz w:val="32"/>
          <w:szCs w:val="32"/>
        </w:rPr>
        <w:t>.</w:t>
      </w:r>
    </w:p>
    <w:p w:rsidR="008817F4" w:rsidRDefault="008817F4" w:rsidP="008817F4">
      <w:pPr>
        <w:rPr>
          <w:rFonts w:ascii="Times New Roman" w:hAnsi="Times New Roman" w:cs="Times New Roman"/>
          <w:sz w:val="32"/>
          <w:szCs w:val="32"/>
        </w:rPr>
      </w:pPr>
      <w:r w:rsidRPr="00AB1C35">
        <w:rPr>
          <w:rFonts w:ascii="Times New Roman" w:hAnsi="Times New Roman" w:cs="Times New Roman"/>
          <w:b/>
          <w:bCs/>
          <w:sz w:val="32"/>
          <w:szCs w:val="32"/>
          <w:u w:val="single"/>
        </w:rPr>
        <w:t xml:space="preserve">Les </w:t>
      </w:r>
      <w:proofErr w:type="spellStart"/>
      <w:r w:rsidRPr="00AB1C35">
        <w:rPr>
          <w:rFonts w:ascii="Times New Roman" w:hAnsi="Times New Roman" w:cs="Times New Roman"/>
          <w:b/>
          <w:bCs/>
          <w:sz w:val="32"/>
          <w:szCs w:val="32"/>
          <w:u w:val="single"/>
        </w:rPr>
        <w:t>leucotriènes</w:t>
      </w:r>
      <w:proofErr w:type="spellEnd"/>
      <w:r>
        <w:rPr>
          <w:rFonts w:ascii="Times New Roman" w:hAnsi="Times New Roman" w:cs="Times New Roman"/>
          <w:sz w:val="32"/>
          <w:szCs w:val="32"/>
        </w:rPr>
        <w:t> :</w:t>
      </w:r>
    </w:p>
    <w:p w:rsidR="00011E12" w:rsidRPr="00ED07E3" w:rsidRDefault="008817F4" w:rsidP="00ED07E3">
      <w:pPr>
        <w:rPr>
          <w:rFonts w:ascii="Times New Roman" w:hAnsi="Times New Roman" w:cs="Times New Roman"/>
          <w:sz w:val="32"/>
          <w:szCs w:val="32"/>
        </w:rPr>
      </w:pPr>
      <w:r>
        <w:rPr>
          <w:rFonts w:ascii="Times New Roman" w:hAnsi="Times New Roman" w:cs="Times New Roman"/>
          <w:sz w:val="32"/>
          <w:szCs w:val="32"/>
        </w:rPr>
        <w:t xml:space="preserve"> S</w:t>
      </w:r>
      <w:r w:rsidR="00426190">
        <w:rPr>
          <w:rFonts w:ascii="Times New Roman" w:hAnsi="Times New Roman" w:cs="Times New Roman"/>
          <w:sz w:val="32"/>
          <w:szCs w:val="32"/>
        </w:rPr>
        <w:t xml:space="preserve">ont des moléculaire </w:t>
      </w:r>
      <w:r w:rsidRPr="008817F4">
        <w:rPr>
          <w:rFonts w:ascii="Times New Roman" w:hAnsi="Times New Roman" w:cs="Times New Roman"/>
          <w:sz w:val="32"/>
          <w:szCs w:val="32"/>
        </w:rPr>
        <w:t>inflammatoires</w:t>
      </w:r>
      <w:r w:rsidR="00426190">
        <w:rPr>
          <w:rFonts w:ascii="Times New Roman" w:hAnsi="Times New Roman" w:cs="Times New Roman"/>
          <w:sz w:val="32"/>
          <w:szCs w:val="32"/>
        </w:rPr>
        <w:t xml:space="preserve"> et </w:t>
      </w:r>
      <w:proofErr w:type="spellStart"/>
      <w:r w:rsidR="00426190">
        <w:rPr>
          <w:rFonts w:ascii="Times New Roman" w:hAnsi="Times New Roman" w:cs="Times New Roman"/>
          <w:sz w:val="32"/>
          <w:szCs w:val="32"/>
        </w:rPr>
        <w:t>bronchoconstricteurs</w:t>
      </w:r>
      <w:proofErr w:type="spellEnd"/>
      <w:r w:rsidR="00426190">
        <w:rPr>
          <w:rFonts w:ascii="Times New Roman" w:hAnsi="Times New Roman" w:cs="Times New Roman"/>
          <w:sz w:val="32"/>
          <w:szCs w:val="32"/>
        </w:rPr>
        <w:t xml:space="preserve"> sécrétion</w:t>
      </w:r>
      <w:r w:rsidRPr="008817F4">
        <w:rPr>
          <w:rFonts w:ascii="Times New Roman" w:hAnsi="Times New Roman" w:cs="Times New Roman"/>
          <w:sz w:val="32"/>
          <w:szCs w:val="32"/>
        </w:rPr>
        <w:t xml:space="preserve"> dans les voies aériennes des patients asthmatiques en particulier par les </w:t>
      </w:r>
    </w:p>
    <w:p w:rsidR="00011E12" w:rsidRDefault="00011E12" w:rsidP="00011E12">
      <w:pPr>
        <w:rPr>
          <w:rFonts w:ascii="Times New Roman" w:hAnsi="Times New Roman" w:cs="Times New Roman"/>
          <w:sz w:val="32"/>
          <w:szCs w:val="32"/>
        </w:rPr>
      </w:pPr>
    </w:p>
    <w:p w:rsidR="00ED07E3" w:rsidRPr="00C907B8" w:rsidRDefault="00ED07E3" w:rsidP="00ED07E3">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ED07E3" w:rsidRDefault="00ED07E3" w:rsidP="00011E12">
      <w:pPr>
        <w:rPr>
          <w:rFonts w:ascii="Times New Roman" w:hAnsi="Times New Roman" w:cs="Times New Roman"/>
          <w:sz w:val="32"/>
          <w:szCs w:val="32"/>
        </w:rPr>
      </w:pPr>
    </w:p>
    <w:p w:rsidR="008817F4" w:rsidRDefault="00011E12" w:rsidP="00011E12">
      <w:pPr>
        <w:rPr>
          <w:rFonts w:ascii="Times New Roman" w:hAnsi="Times New Roman" w:cs="Times New Roman"/>
          <w:sz w:val="32"/>
          <w:szCs w:val="32"/>
        </w:rPr>
      </w:pPr>
      <w:r w:rsidRPr="008817F4">
        <w:rPr>
          <w:rFonts w:ascii="Times New Roman" w:hAnsi="Times New Roman" w:cs="Times New Roman"/>
          <w:sz w:val="32"/>
          <w:szCs w:val="32"/>
        </w:rPr>
        <w:t>Cellules</w:t>
      </w:r>
      <w:r w:rsidR="008817F4" w:rsidRPr="008817F4">
        <w:rPr>
          <w:rFonts w:ascii="Times New Roman" w:hAnsi="Times New Roman" w:cs="Times New Roman"/>
          <w:sz w:val="32"/>
          <w:szCs w:val="32"/>
        </w:rPr>
        <w:t xml:space="preserve"> inflammatoires infiltrées. Le seul représentant de la famille des </w:t>
      </w:r>
      <w:proofErr w:type="spellStart"/>
      <w:r w:rsidR="008817F4" w:rsidRPr="008817F4">
        <w:rPr>
          <w:rFonts w:ascii="Times New Roman" w:hAnsi="Times New Roman" w:cs="Times New Roman"/>
          <w:sz w:val="32"/>
          <w:szCs w:val="32"/>
        </w:rPr>
        <w:t>antileucotriènes</w:t>
      </w:r>
      <w:proofErr w:type="spellEnd"/>
      <w:r w:rsidR="008817F4" w:rsidRPr="008817F4">
        <w:rPr>
          <w:rFonts w:ascii="Times New Roman" w:hAnsi="Times New Roman" w:cs="Times New Roman"/>
          <w:sz w:val="32"/>
          <w:szCs w:val="32"/>
        </w:rPr>
        <w:t xml:space="preserve"> actuellement commercialisé en </w:t>
      </w:r>
      <w:r w:rsidRPr="008817F4">
        <w:rPr>
          <w:rFonts w:ascii="Times New Roman" w:hAnsi="Times New Roman" w:cs="Times New Roman"/>
          <w:sz w:val="32"/>
          <w:szCs w:val="32"/>
        </w:rPr>
        <w:t>France</w:t>
      </w:r>
      <w:r>
        <w:rPr>
          <w:rFonts w:ascii="Times New Roman" w:hAnsi="Times New Roman" w:cs="Times New Roman"/>
          <w:sz w:val="32"/>
          <w:szCs w:val="32"/>
        </w:rPr>
        <w:t xml:space="preserve">. </w:t>
      </w:r>
    </w:p>
    <w:p w:rsidR="00426190" w:rsidRPr="00AB1C35" w:rsidRDefault="00426190" w:rsidP="008817F4">
      <w:pPr>
        <w:rPr>
          <w:rFonts w:ascii="Times New Roman" w:hAnsi="Times New Roman" w:cs="Times New Roman"/>
          <w:b/>
          <w:bCs/>
          <w:sz w:val="32"/>
          <w:szCs w:val="32"/>
          <w:u w:val="single"/>
        </w:rPr>
      </w:pPr>
      <w:r w:rsidRPr="00AB1C35">
        <w:rPr>
          <w:rFonts w:ascii="Times New Roman" w:hAnsi="Times New Roman" w:cs="Times New Roman"/>
          <w:b/>
          <w:bCs/>
          <w:sz w:val="32"/>
          <w:szCs w:val="32"/>
          <w:u w:val="single"/>
        </w:rPr>
        <w:t>Les biothérapies:</w:t>
      </w:r>
    </w:p>
    <w:p w:rsidR="00426190" w:rsidRPr="00B54733" w:rsidRDefault="001024B5" w:rsidP="00AB1C35">
      <w:pPr>
        <w:rPr>
          <w:rFonts w:ascii="Times New Roman" w:hAnsi="Times New Roman" w:cs="Times New Roman"/>
          <w:b/>
          <w:bCs/>
          <w:sz w:val="32"/>
          <w:szCs w:val="32"/>
        </w:rPr>
      </w:pPr>
      <w:r>
        <w:rPr>
          <w:rFonts w:ascii="Times New Roman" w:hAnsi="Times New Roman" w:cs="Times New Roman"/>
          <w:sz w:val="32"/>
          <w:szCs w:val="32"/>
        </w:rPr>
        <w:t xml:space="preserve"> C’est un</w:t>
      </w:r>
      <w:r w:rsidR="00426190" w:rsidRPr="00426190">
        <w:rPr>
          <w:rFonts w:ascii="Times New Roman" w:hAnsi="Times New Roman" w:cs="Times New Roman"/>
          <w:sz w:val="32"/>
          <w:szCs w:val="32"/>
        </w:rPr>
        <w:t xml:space="preserve"> anticorps monoclonaux sont</w:t>
      </w:r>
      <w:r>
        <w:rPr>
          <w:rFonts w:ascii="Times New Roman" w:hAnsi="Times New Roman" w:cs="Times New Roman"/>
          <w:sz w:val="32"/>
          <w:szCs w:val="32"/>
        </w:rPr>
        <w:t xml:space="preserve"> maintenant</w:t>
      </w:r>
      <w:r w:rsidR="00426190" w:rsidRPr="00426190">
        <w:rPr>
          <w:rFonts w:ascii="Times New Roman" w:hAnsi="Times New Roman" w:cs="Times New Roman"/>
          <w:sz w:val="32"/>
          <w:szCs w:val="32"/>
        </w:rPr>
        <w:t xml:space="preserve"> disponibles</w:t>
      </w:r>
      <w:r>
        <w:rPr>
          <w:rFonts w:ascii="Times New Roman" w:hAnsi="Times New Roman" w:cs="Times New Roman"/>
          <w:sz w:val="32"/>
          <w:szCs w:val="32"/>
        </w:rPr>
        <w:t xml:space="preserve"> pour traiter  </w:t>
      </w:r>
      <w:r w:rsidR="00426190" w:rsidRPr="00426190">
        <w:rPr>
          <w:rFonts w:ascii="Times New Roman" w:hAnsi="Times New Roman" w:cs="Times New Roman"/>
          <w:sz w:val="32"/>
          <w:szCs w:val="32"/>
        </w:rPr>
        <w:t xml:space="preserve"> de l'asthme</w:t>
      </w:r>
      <w:r>
        <w:rPr>
          <w:rFonts w:ascii="Times New Roman" w:hAnsi="Times New Roman" w:cs="Times New Roman"/>
          <w:sz w:val="32"/>
          <w:szCs w:val="32"/>
        </w:rPr>
        <w:t xml:space="preserve"> allergique dans le cadre thérapie biologique. Ils  n’ont pas tous les </w:t>
      </w:r>
      <w:r w:rsidR="00AB1C35">
        <w:rPr>
          <w:rFonts w:ascii="Times New Roman" w:hAnsi="Times New Roman" w:cs="Times New Roman"/>
          <w:sz w:val="32"/>
          <w:szCs w:val="32"/>
        </w:rPr>
        <w:t>mêmes</w:t>
      </w:r>
      <w:r>
        <w:rPr>
          <w:rFonts w:ascii="Times New Roman" w:hAnsi="Times New Roman" w:cs="Times New Roman"/>
          <w:sz w:val="32"/>
          <w:szCs w:val="32"/>
        </w:rPr>
        <w:t xml:space="preserve"> objectifs</w:t>
      </w:r>
      <w:r w:rsidR="00426190" w:rsidRPr="00426190">
        <w:rPr>
          <w:rFonts w:ascii="Times New Roman" w:hAnsi="Times New Roman" w:cs="Times New Roman"/>
          <w:sz w:val="32"/>
          <w:szCs w:val="32"/>
        </w:rPr>
        <w:t xml:space="preserve">. Ils n'ont pas tous la même cible et </w:t>
      </w:r>
      <w:r w:rsidR="00AB1C35">
        <w:rPr>
          <w:rFonts w:ascii="Times New Roman" w:hAnsi="Times New Roman" w:cs="Times New Roman"/>
          <w:sz w:val="32"/>
          <w:szCs w:val="32"/>
        </w:rPr>
        <w:t xml:space="preserve">sont </w:t>
      </w:r>
      <w:r w:rsidR="00767662">
        <w:rPr>
          <w:rFonts w:ascii="Times New Roman" w:hAnsi="Times New Roman" w:cs="Times New Roman"/>
          <w:sz w:val="32"/>
          <w:szCs w:val="32"/>
        </w:rPr>
        <w:t>connus</w:t>
      </w:r>
      <w:r w:rsidR="00AB1C35">
        <w:rPr>
          <w:rFonts w:ascii="Times New Roman" w:hAnsi="Times New Roman" w:cs="Times New Roman"/>
          <w:sz w:val="32"/>
          <w:szCs w:val="32"/>
        </w:rPr>
        <w:t xml:space="preserve"> pour traiter différents asthmes</w:t>
      </w:r>
      <w:r w:rsidR="00E66752" w:rsidRPr="00B54733">
        <w:rPr>
          <w:rFonts w:ascii="Times New Roman" w:hAnsi="Times New Roman" w:cs="Times New Roman"/>
          <w:b/>
          <w:bCs/>
          <w:sz w:val="32"/>
          <w:szCs w:val="32"/>
        </w:rPr>
        <w:fldChar w:fldCharType="begin"/>
      </w:r>
      <w:r w:rsidR="00A767CE" w:rsidRPr="00B54733">
        <w:rPr>
          <w:rFonts w:ascii="Times New Roman" w:hAnsi="Times New Roman" w:cs="Times New Roman"/>
          <w:b/>
          <w:bCs/>
          <w:sz w:val="32"/>
          <w:szCs w:val="32"/>
        </w:rPr>
        <w:instrText xml:space="preserve"> ADDIN ZOTERO_ITEM CSL_CITATION {"citationID":"ORYV0NV1","properties":{"formattedCitation":"(\\uc0\\u171{}\\uc0\\u160{}Henry Meulemans,2021\\uc0\\u160{}\\uc0\\u187{}, s.\\uc0\\u160{}d.)","plainCitation":"(« Henry Meulemans,2021 », s. d.)","dontUpdate":true,"noteIndex":0},"citationItems":[{"id":126,"uris":["http://zotero.org/users/9503343/items/ME2FF8UH"],"itemData":{"id":126,"type":"document","title":"Henry Meulemans,2021"}}],"schema":"https://github.com/citation-style-language/schema/raw/master/csl-citation.json"} </w:instrText>
      </w:r>
      <w:r w:rsidR="00E66752" w:rsidRPr="00B54733">
        <w:rPr>
          <w:rFonts w:ascii="Times New Roman" w:hAnsi="Times New Roman" w:cs="Times New Roman"/>
          <w:b/>
          <w:bCs/>
          <w:sz w:val="32"/>
          <w:szCs w:val="32"/>
        </w:rPr>
        <w:fldChar w:fldCharType="separate"/>
      </w:r>
      <w:r w:rsidR="00E66752" w:rsidRPr="00B54733">
        <w:rPr>
          <w:rFonts w:ascii="Times New Roman" w:hAnsi="Times New Roman" w:cs="Times New Roman"/>
          <w:b/>
          <w:bCs/>
          <w:sz w:val="32"/>
          <w:szCs w:val="24"/>
        </w:rPr>
        <w:t>(Henry Meulemans,2021</w:t>
      </w:r>
      <w:r w:rsidR="00767662" w:rsidRPr="00B54733">
        <w:rPr>
          <w:rFonts w:ascii="Times New Roman" w:hAnsi="Times New Roman" w:cs="Times New Roman"/>
          <w:b/>
          <w:bCs/>
          <w:sz w:val="32"/>
          <w:szCs w:val="24"/>
        </w:rPr>
        <w:t> </w:t>
      </w:r>
      <w:r w:rsidR="00E66752" w:rsidRPr="00B54733">
        <w:rPr>
          <w:rFonts w:ascii="Times New Roman" w:hAnsi="Times New Roman" w:cs="Times New Roman"/>
          <w:b/>
          <w:bCs/>
          <w:sz w:val="32"/>
          <w:szCs w:val="24"/>
        </w:rPr>
        <w:t>)</w:t>
      </w:r>
      <w:r w:rsidR="00E66752" w:rsidRPr="00B54733">
        <w:rPr>
          <w:rFonts w:ascii="Times New Roman" w:hAnsi="Times New Roman" w:cs="Times New Roman"/>
          <w:b/>
          <w:bCs/>
          <w:sz w:val="32"/>
          <w:szCs w:val="32"/>
        </w:rPr>
        <w:fldChar w:fldCharType="end"/>
      </w:r>
      <w:r w:rsidR="00AB1C35" w:rsidRPr="00B54733">
        <w:rPr>
          <w:rFonts w:ascii="Times New Roman" w:hAnsi="Times New Roman" w:cs="Times New Roman"/>
          <w:b/>
          <w:bCs/>
          <w:sz w:val="32"/>
          <w:szCs w:val="32"/>
        </w:rPr>
        <w:t>.</w:t>
      </w:r>
    </w:p>
    <w:p w:rsidR="002774AC" w:rsidRDefault="002774AC" w:rsidP="00B31F44">
      <w:pPr>
        <w:rPr>
          <w:rFonts w:ascii="Times New Roman" w:hAnsi="Times New Roman" w:cs="Times New Roman"/>
          <w:sz w:val="32"/>
          <w:szCs w:val="32"/>
        </w:rPr>
      </w:pPr>
    </w:p>
    <w:p w:rsidR="008817F4" w:rsidRDefault="00BA5561" w:rsidP="00D6582E">
      <w:pPr>
        <w:rPr>
          <w:rFonts w:ascii="Times New Roman" w:hAnsi="Times New Roman" w:cs="Times New Roman"/>
          <w:sz w:val="32"/>
          <w:szCs w:val="32"/>
        </w:rPr>
      </w:pPr>
      <w:r>
        <w:rPr>
          <w:rFonts w:ascii="Times New Roman" w:hAnsi="Times New Roman" w:cs="Times New Roman"/>
          <w:sz w:val="32"/>
          <w:szCs w:val="32"/>
        </w:rPr>
        <w:t xml:space="preserve"> Tableau  03</w:t>
      </w:r>
      <w:r w:rsidR="00767662">
        <w:rPr>
          <w:rFonts w:ascii="Times New Roman" w:hAnsi="Times New Roman" w:cs="Times New Roman"/>
          <w:sz w:val="32"/>
          <w:szCs w:val="32"/>
        </w:rPr>
        <w:t> : Les médicaments disponibles  de traitement de la crise d’asthme de l’enfant </w:t>
      </w:r>
    </w:p>
    <w:p w:rsidR="00AB1C35" w:rsidRDefault="00B31F44" w:rsidP="00D6582E">
      <w:pPr>
        <w:rPr>
          <w:rFonts w:ascii="Arial" w:hAnsi="Arial" w:cs="Arial"/>
          <w:color w:val="FFFFFF"/>
        </w:rPr>
      </w:pPr>
      <w:r>
        <w:rPr>
          <w:rFonts w:ascii="Times New Roman" w:hAnsi="Times New Roman" w:cs="Times New Roman"/>
          <w:sz w:val="32"/>
          <w:szCs w:val="32"/>
        </w:rPr>
        <w:t xml:space="preserve"> </w:t>
      </w:r>
      <w:r>
        <w:rPr>
          <w:noProof/>
          <w:lang w:eastAsia="fr-FR"/>
        </w:rPr>
        <w:drawing>
          <wp:inline distT="0" distB="0" distL="0" distR="0" wp14:anchorId="3DB3F1D9" wp14:editId="3B51F09E">
            <wp:extent cx="5971540" cy="3141850"/>
            <wp:effectExtent l="0" t="0" r="0" b="1905"/>
            <wp:docPr id="5" name="Image 5" descr="https://devsante.org/media/pages/articles/le-traitement-de-l-asthme/0e9dfa6dce-1623276026/i6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evsante.org/media/pages/articles/le-traitement-de-l-asthme/0e9dfa6dce-1623276026/i618-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1540" cy="3141850"/>
                    </a:xfrm>
                    <a:prstGeom prst="rect">
                      <a:avLst/>
                    </a:prstGeom>
                    <a:noFill/>
                    <a:ln>
                      <a:noFill/>
                    </a:ln>
                  </pic:spPr>
                </pic:pic>
              </a:graphicData>
            </a:graphic>
          </wp:inline>
        </w:drawing>
      </w:r>
      <w:r>
        <w:rPr>
          <w:rFonts w:ascii="Arial" w:hAnsi="Arial" w:cs="Arial"/>
          <w:color w:val="FFFFFF"/>
        </w:rPr>
        <w:t xml:space="preserve"> </w:t>
      </w:r>
    </w:p>
    <w:p w:rsidR="00914C61" w:rsidRDefault="00914C61" w:rsidP="00914C61">
      <w:pPr>
        <w:rPr>
          <w:rFonts w:ascii="Arial" w:eastAsia="Times New Roman" w:hAnsi="Arial" w:cs="Arial"/>
          <w:i/>
          <w:iCs/>
          <w:color w:val="777879"/>
          <w:sz w:val="24"/>
          <w:szCs w:val="24"/>
          <w:lang w:eastAsia="fr-FR"/>
        </w:rPr>
      </w:pPr>
      <w:r>
        <w:rPr>
          <w:rFonts w:ascii="Arial" w:eastAsia="Times New Roman" w:hAnsi="Arial" w:cs="Arial"/>
          <w:i/>
          <w:iCs/>
          <w:color w:val="777879"/>
          <w:sz w:val="24"/>
          <w:szCs w:val="24"/>
          <w:lang w:eastAsia="fr-FR"/>
        </w:rPr>
        <w:fldChar w:fldCharType="begin"/>
      </w:r>
      <w:r>
        <w:rPr>
          <w:rFonts w:ascii="Arial" w:eastAsia="Times New Roman" w:hAnsi="Arial" w:cs="Arial"/>
          <w:i/>
          <w:iCs/>
          <w:color w:val="777879"/>
          <w:sz w:val="24"/>
          <w:szCs w:val="24"/>
          <w:lang w:eastAsia="fr-FR"/>
        </w:rPr>
        <w:instrText xml:space="preserve"> ADDIN ZOTERO_TEMP </w:instrText>
      </w:r>
      <w:r>
        <w:rPr>
          <w:rFonts w:ascii="Arial" w:eastAsia="Times New Roman" w:hAnsi="Arial" w:cs="Arial"/>
          <w:i/>
          <w:iCs/>
          <w:color w:val="777879"/>
          <w:sz w:val="24"/>
          <w:szCs w:val="24"/>
          <w:lang w:eastAsia="fr-FR"/>
        </w:rPr>
        <w:fldChar w:fldCharType="separate"/>
      </w:r>
      <w:r>
        <w:rPr>
          <w:rFonts w:ascii="Arial" w:eastAsia="Times New Roman" w:hAnsi="Arial" w:cs="Arial"/>
          <w:i/>
          <w:iCs/>
          <w:color w:val="777879"/>
          <w:sz w:val="24"/>
          <w:szCs w:val="24"/>
          <w:lang w:eastAsia="fr-FR"/>
        </w:rPr>
        <w:t>(Citation</w:t>
      </w:r>
      <w:r w:rsidRPr="00914C61">
        <w:rPr>
          <w:rFonts w:ascii="Arial" w:eastAsia="Times New Roman" w:hAnsi="Arial" w:cs="Arial"/>
          <w:i/>
          <w:iCs/>
          <w:color w:val="777879"/>
          <w:sz w:val="24"/>
          <w:szCs w:val="24"/>
          <w:lang w:eastAsia="fr-FR"/>
        </w:rPr>
        <w:t xml:space="preserve"> </w:t>
      </w:r>
      <w:r>
        <w:rPr>
          <w:rFonts w:ascii="Arial" w:eastAsia="Times New Roman" w:hAnsi="Arial" w:cs="Arial"/>
          <w:i/>
          <w:iCs/>
          <w:color w:val="777879"/>
          <w:sz w:val="24"/>
          <w:szCs w:val="24"/>
          <w:lang w:eastAsia="fr-FR"/>
        </w:rPr>
        <w:t>Laurence desplanques, et al.,</w:t>
      </w:r>
      <w:r>
        <w:rPr>
          <w:rFonts w:ascii="Arial" w:eastAsia="Times New Roman" w:hAnsi="Arial" w:cs="Arial"/>
          <w:caps/>
          <w:color w:val="777879"/>
          <w:sz w:val="24"/>
          <w:szCs w:val="24"/>
          <w:lang w:eastAsia="fr-FR"/>
        </w:rPr>
        <w:t>1994</w:t>
      </w:r>
      <w:r>
        <w:rPr>
          <w:rFonts w:ascii="Arial" w:eastAsia="Times New Roman" w:hAnsi="Arial" w:cs="Arial"/>
          <w:i/>
          <w:iCs/>
          <w:color w:val="777879"/>
          <w:sz w:val="24"/>
          <w:szCs w:val="24"/>
          <w:lang w:eastAsia="fr-FR"/>
        </w:rPr>
        <w:t>}</w:t>
      </w:r>
      <w:r>
        <w:rPr>
          <w:rFonts w:ascii="Arial" w:eastAsia="Times New Roman" w:hAnsi="Arial" w:cs="Arial"/>
          <w:i/>
          <w:iCs/>
          <w:color w:val="777879"/>
          <w:sz w:val="24"/>
          <w:szCs w:val="24"/>
          <w:lang w:eastAsia="fr-FR"/>
        </w:rPr>
        <w:fldChar w:fldCharType="end"/>
      </w:r>
    </w:p>
    <w:p w:rsidR="00011E12" w:rsidRPr="009B62C4" w:rsidRDefault="00011E12" w:rsidP="006B0C69">
      <w:pPr>
        <w:shd w:val="clear" w:color="auto" w:fill="FFFFFF" w:themeFill="background1"/>
        <w:ind w:left="113"/>
        <w:rPr>
          <w:b/>
          <w:sz w:val="32"/>
          <w:szCs w:val="32"/>
        </w:rPr>
      </w:pPr>
    </w:p>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6B0C69" w:rsidRDefault="006B0C69" w:rsidP="000B3098">
      <w:pPr>
        <w:rPr>
          <w:rFonts w:ascii="Times New Roman" w:hAnsi="Times New Roman" w:cs="Times New Roman"/>
          <w:b/>
          <w:sz w:val="32"/>
          <w:szCs w:val="32"/>
          <w:u w:val="single"/>
        </w:rPr>
      </w:pPr>
    </w:p>
    <w:p w:rsidR="00D6582E" w:rsidRPr="009D3262" w:rsidRDefault="009D3262" w:rsidP="000B3098">
      <w:pPr>
        <w:rPr>
          <w:rFonts w:ascii="Times New Roman" w:hAnsi="Times New Roman" w:cs="Times New Roman"/>
          <w:b/>
          <w:sz w:val="32"/>
          <w:szCs w:val="32"/>
          <w:u w:val="single"/>
        </w:rPr>
      </w:pPr>
      <w:r w:rsidRPr="009D3262">
        <w:rPr>
          <w:rFonts w:ascii="Times New Roman" w:hAnsi="Times New Roman" w:cs="Times New Roman"/>
          <w:b/>
          <w:sz w:val="32"/>
          <w:szCs w:val="32"/>
          <w:u w:val="single"/>
        </w:rPr>
        <w:t>Les acides aminés</w:t>
      </w:r>
      <w:r w:rsidR="00D6582E" w:rsidRPr="009D3262">
        <w:rPr>
          <w:rFonts w:ascii="Times New Roman" w:hAnsi="Times New Roman" w:cs="Times New Roman"/>
          <w:b/>
          <w:sz w:val="32"/>
          <w:szCs w:val="32"/>
          <w:u w:val="single"/>
        </w:rPr>
        <w:t> :</w:t>
      </w:r>
    </w:p>
    <w:p w:rsidR="00756551" w:rsidRDefault="000B3098" w:rsidP="000B3098">
      <w:pPr>
        <w:jc w:val="both"/>
        <w:rPr>
          <w:rFonts w:ascii="Times New Roman" w:hAnsi="Times New Roman" w:cs="Times New Roman"/>
          <w:sz w:val="32"/>
          <w:szCs w:val="32"/>
        </w:rPr>
      </w:pPr>
      <w:r w:rsidRPr="000B3098">
        <w:rPr>
          <w:rFonts w:ascii="Times New Roman" w:hAnsi="Times New Roman" w:cs="Times New Roman"/>
          <w:sz w:val="32"/>
          <w:szCs w:val="32"/>
        </w:rPr>
        <w:t xml:space="preserve">Ce </w:t>
      </w:r>
      <w:r w:rsidR="00336327" w:rsidRPr="000B3098">
        <w:rPr>
          <w:rFonts w:ascii="Times New Roman" w:hAnsi="Times New Roman" w:cs="Times New Roman"/>
          <w:sz w:val="32"/>
          <w:szCs w:val="32"/>
        </w:rPr>
        <w:t>so</w:t>
      </w:r>
      <w:r w:rsidR="00336327">
        <w:rPr>
          <w:rFonts w:ascii="Times New Roman" w:hAnsi="Times New Roman" w:cs="Times New Roman"/>
          <w:sz w:val="32"/>
          <w:szCs w:val="32"/>
        </w:rPr>
        <w:t>nt les éléments essentiels</w:t>
      </w:r>
      <w:r w:rsidRPr="000B3098">
        <w:rPr>
          <w:rFonts w:ascii="Times New Roman" w:hAnsi="Times New Roman" w:cs="Times New Roman"/>
          <w:sz w:val="32"/>
          <w:szCs w:val="32"/>
        </w:rPr>
        <w:t xml:space="preserve"> po</w:t>
      </w:r>
      <w:r w:rsidR="00336327">
        <w:rPr>
          <w:rFonts w:ascii="Times New Roman" w:hAnsi="Times New Roman" w:cs="Times New Roman"/>
          <w:sz w:val="32"/>
          <w:szCs w:val="32"/>
        </w:rPr>
        <w:t>ur structure les protéines.</w:t>
      </w:r>
      <w:r w:rsidRPr="000B3098">
        <w:rPr>
          <w:rFonts w:ascii="Times New Roman" w:hAnsi="Times New Roman" w:cs="Times New Roman"/>
          <w:sz w:val="32"/>
          <w:szCs w:val="32"/>
        </w:rPr>
        <w:t xml:space="preserve"> </w:t>
      </w:r>
      <w:r w:rsidR="00336327">
        <w:rPr>
          <w:rFonts w:ascii="Times New Roman" w:hAnsi="Times New Roman" w:cs="Times New Roman"/>
          <w:sz w:val="32"/>
          <w:szCs w:val="32"/>
        </w:rPr>
        <w:t xml:space="preserve">  Compose deux </w:t>
      </w:r>
      <w:r w:rsidR="00756551" w:rsidRPr="000B3098">
        <w:rPr>
          <w:rFonts w:ascii="Times New Roman" w:hAnsi="Times New Roman" w:cs="Times New Roman"/>
          <w:sz w:val="32"/>
          <w:szCs w:val="32"/>
        </w:rPr>
        <w:t>une</w:t>
      </w:r>
      <w:r w:rsidRPr="000B3098">
        <w:rPr>
          <w:rFonts w:ascii="Times New Roman" w:hAnsi="Times New Roman" w:cs="Times New Roman"/>
          <w:sz w:val="32"/>
          <w:szCs w:val="32"/>
        </w:rPr>
        <w:t xml:space="preserve"> fonction carboxylique (COOH) et une fonction amine primair</w:t>
      </w:r>
      <w:r w:rsidR="00336327">
        <w:rPr>
          <w:rFonts w:ascii="Times New Roman" w:hAnsi="Times New Roman" w:cs="Times New Roman"/>
          <w:sz w:val="32"/>
          <w:szCs w:val="32"/>
        </w:rPr>
        <w:t>e (NH2) liée</w:t>
      </w:r>
      <w:r w:rsidR="009B162F">
        <w:rPr>
          <w:rFonts w:ascii="Times New Roman" w:hAnsi="Times New Roman" w:cs="Times New Roman"/>
          <w:sz w:val="32"/>
          <w:szCs w:val="32"/>
        </w:rPr>
        <w:t xml:space="preserve"> par le carbone α</w:t>
      </w:r>
      <w:r w:rsidRPr="000B3098">
        <w:rPr>
          <w:rFonts w:ascii="Times New Roman" w:hAnsi="Times New Roman" w:cs="Times New Roman"/>
          <w:sz w:val="32"/>
          <w:szCs w:val="32"/>
        </w:rPr>
        <w:t xml:space="preserve"> et un radical dont la composition </w:t>
      </w:r>
      <w:r w:rsidRPr="00756551">
        <w:rPr>
          <w:rFonts w:ascii="Times New Roman" w:hAnsi="Times New Roman" w:cs="Times New Roman"/>
          <w:sz w:val="32"/>
          <w:szCs w:val="32"/>
        </w:rPr>
        <w:t>détermine</w:t>
      </w:r>
      <w:r w:rsidRPr="000B3098">
        <w:rPr>
          <w:rFonts w:ascii="Times New Roman" w:hAnsi="Times New Roman" w:cs="Times New Roman"/>
          <w:sz w:val="32"/>
          <w:szCs w:val="32"/>
        </w:rPr>
        <w:t xml:space="preserve"> la nature de l’acide aminé.</w:t>
      </w:r>
    </w:p>
    <w:p w:rsidR="00D6582E" w:rsidRDefault="000B3098" w:rsidP="000B3098">
      <w:pPr>
        <w:jc w:val="both"/>
        <w:rPr>
          <w:rFonts w:ascii="Times New Roman" w:hAnsi="Times New Roman" w:cs="Times New Roman"/>
          <w:sz w:val="32"/>
          <w:szCs w:val="32"/>
        </w:rPr>
      </w:pPr>
      <w:r w:rsidRPr="000B3098">
        <w:rPr>
          <w:rFonts w:ascii="Times New Roman" w:hAnsi="Times New Roman" w:cs="Times New Roman"/>
          <w:sz w:val="32"/>
          <w:szCs w:val="32"/>
        </w:rPr>
        <w:t xml:space="preserve"> Chaq</w:t>
      </w:r>
      <w:r w:rsidR="00756551">
        <w:rPr>
          <w:rFonts w:ascii="Times New Roman" w:hAnsi="Times New Roman" w:cs="Times New Roman"/>
          <w:sz w:val="32"/>
          <w:szCs w:val="32"/>
        </w:rPr>
        <w:t xml:space="preserve">ue acide aminé </w:t>
      </w:r>
      <w:r w:rsidRPr="000B3098">
        <w:rPr>
          <w:rFonts w:ascii="Times New Roman" w:hAnsi="Times New Roman" w:cs="Times New Roman"/>
          <w:sz w:val="32"/>
          <w:szCs w:val="32"/>
        </w:rPr>
        <w:t xml:space="preserve"> a un pouvoir rotatoire soit positif (dextrogyre), so</w:t>
      </w:r>
      <w:r w:rsidR="00756551">
        <w:rPr>
          <w:rFonts w:ascii="Times New Roman" w:hAnsi="Times New Roman" w:cs="Times New Roman"/>
          <w:sz w:val="32"/>
          <w:szCs w:val="32"/>
        </w:rPr>
        <w:t xml:space="preserve">it négatif (lévogyre) </w:t>
      </w:r>
      <w:r w:rsidRPr="00336327">
        <w:rPr>
          <w:rFonts w:ascii="Times New Roman" w:hAnsi="Times New Roman" w:cs="Times New Roman"/>
          <w:b/>
          <w:bCs/>
          <w:sz w:val="32"/>
          <w:szCs w:val="32"/>
        </w:rPr>
        <w:fldChar w:fldCharType="begin"/>
      </w:r>
      <w:r w:rsidR="00E66752" w:rsidRPr="00336327">
        <w:rPr>
          <w:rFonts w:ascii="Times New Roman" w:hAnsi="Times New Roman" w:cs="Times New Roman"/>
          <w:b/>
          <w:bCs/>
          <w:sz w:val="32"/>
          <w:szCs w:val="32"/>
        </w:rPr>
        <w:instrText xml:space="preserve"> ADDIN ZOTERO_ITEM CSL_CITATION {"citationID":"hu9LrHl0","properties":{"formattedCitation":"(\\uc0\\u171{}\\uc0\\u160{}Coralie Bouget. 2020.\\uc0\\u160{}\\uc0\\u187{}, s.\\uc0\\u160{}d.)","plainCitation":"(« Coralie Bouget. 2020. », s. d.)","dontUpdate":true,"noteIndex":0},"citationItems":[{"id":132,"uris":["http://zotero.org/users/9503343/items/GH7YKICA"],"itemData":{"id":132,"type":"document","title":"Coralie Bouget. 2020."}}],"schema":"https://github.com/citation-style-language/schema/raw/master/csl-citation.json"} </w:instrText>
      </w:r>
      <w:r w:rsidRPr="00336327">
        <w:rPr>
          <w:rFonts w:ascii="Times New Roman" w:hAnsi="Times New Roman" w:cs="Times New Roman"/>
          <w:b/>
          <w:bCs/>
          <w:sz w:val="32"/>
          <w:szCs w:val="32"/>
        </w:rPr>
        <w:fldChar w:fldCharType="separate"/>
      </w:r>
      <w:r w:rsidR="00AB1C35" w:rsidRPr="00336327">
        <w:rPr>
          <w:rFonts w:ascii="Times New Roman" w:hAnsi="Times New Roman" w:cs="Times New Roman"/>
          <w:b/>
          <w:bCs/>
          <w:sz w:val="32"/>
          <w:szCs w:val="24"/>
        </w:rPr>
        <w:t>( Coralie Bouget. 2020</w:t>
      </w:r>
      <w:r w:rsidRPr="00336327">
        <w:rPr>
          <w:rFonts w:ascii="Times New Roman" w:hAnsi="Times New Roman" w:cs="Times New Roman"/>
          <w:b/>
          <w:bCs/>
          <w:sz w:val="32"/>
          <w:szCs w:val="24"/>
        </w:rPr>
        <w:t>)</w:t>
      </w:r>
      <w:r w:rsidRPr="00336327">
        <w:rPr>
          <w:rFonts w:ascii="Times New Roman" w:hAnsi="Times New Roman" w:cs="Times New Roman"/>
          <w:b/>
          <w:bCs/>
          <w:sz w:val="32"/>
          <w:szCs w:val="32"/>
        </w:rPr>
        <w:fldChar w:fldCharType="end"/>
      </w:r>
      <w:r w:rsidRPr="000B3098">
        <w:rPr>
          <w:rFonts w:ascii="Times New Roman" w:hAnsi="Times New Roman" w:cs="Times New Roman"/>
          <w:sz w:val="32"/>
          <w:szCs w:val="32"/>
        </w:rPr>
        <w:t>.</w:t>
      </w:r>
    </w:p>
    <w:p w:rsidR="00756551" w:rsidRDefault="00756551" w:rsidP="000B3098">
      <w:pPr>
        <w:jc w:val="both"/>
        <w:rPr>
          <w:rFonts w:ascii="Times New Roman" w:hAnsi="Times New Roman" w:cs="Times New Roman"/>
          <w:noProof/>
          <w:sz w:val="32"/>
          <w:szCs w:val="32"/>
          <w:lang w:eastAsia="fr-FR"/>
        </w:rPr>
      </w:pPr>
    </w:p>
    <w:p w:rsidR="000B3098" w:rsidRDefault="000B3098" w:rsidP="000B3098">
      <w:pPr>
        <w:jc w:val="both"/>
        <w:rPr>
          <w:rFonts w:ascii="Times New Roman" w:hAnsi="Times New Roman" w:cs="Times New Roman"/>
          <w:sz w:val="32"/>
          <w:szCs w:val="32"/>
        </w:rPr>
      </w:pPr>
      <w:r>
        <w:rPr>
          <w:rFonts w:ascii="Times New Roman" w:hAnsi="Times New Roman" w:cs="Times New Roman"/>
          <w:noProof/>
          <w:sz w:val="32"/>
          <w:szCs w:val="32"/>
          <w:lang w:eastAsia="fr-FR"/>
        </w:rPr>
        <w:drawing>
          <wp:inline distT="0" distB="0" distL="0" distR="0" wp14:anchorId="663201BE" wp14:editId="2779CB5D">
            <wp:extent cx="5842656" cy="1258785"/>
            <wp:effectExtent l="0" t="0" r="571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42843" cy="1258825"/>
                    </a:xfrm>
                    <a:prstGeom prst="rect">
                      <a:avLst/>
                    </a:prstGeom>
                    <a:noFill/>
                    <a:ln>
                      <a:noFill/>
                    </a:ln>
                  </pic:spPr>
                </pic:pic>
              </a:graphicData>
            </a:graphic>
          </wp:inline>
        </w:drawing>
      </w:r>
    </w:p>
    <w:p w:rsidR="00CA3254" w:rsidRDefault="00343C1C" w:rsidP="00CA3254">
      <w:pPr>
        <w:jc w:val="both"/>
        <w:rPr>
          <w:rFonts w:ascii="Times New Roman" w:hAnsi="Times New Roman" w:cs="Times New Roman"/>
          <w:sz w:val="32"/>
          <w:szCs w:val="32"/>
        </w:rPr>
      </w:pPr>
      <w:r>
        <w:rPr>
          <w:rFonts w:ascii="Times New Roman" w:hAnsi="Times New Roman" w:cs="Times New Roman"/>
        </w:rPr>
        <w:t xml:space="preserve"> Fuguer 07</w:t>
      </w:r>
      <w:r w:rsidR="00336327" w:rsidRPr="0080092E">
        <w:rPr>
          <w:rFonts w:ascii="Times New Roman" w:hAnsi="Times New Roman" w:cs="Times New Roman"/>
        </w:rPr>
        <w:t> : structure  l’acide aminée</w:t>
      </w:r>
      <w:r w:rsidR="00CA3254" w:rsidRPr="0080092E">
        <w:rPr>
          <w:rFonts w:ascii="Times New Roman" w:hAnsi="Times New Roman" w:cs="Times New Roman"/>
        </w:rPr>
        <w:t xml:space="preserve"> </w:t>
      </w:r>
      <w:r w:rsidR="00CA3254" w:rsidRPr="0080092E">
        <w:rPr>
          <w:rFonts w:ascii="Times New Roman" w:hAnsi="Times New Roman" w:cs="Times New Roman"/>
          <w:b/>
          <w:bCs/>
        </w:rPr>
        <w:fldChar w:fldCharType="begin"/>
      </w:r>
      <w:r w:rsidR="0080092E" w:rsidRPr="0080092E">
        <w:rPr>
          <w:rFonts w:ascii="Times New Roman" w:hAnsi="Times New Roman" w:cs="Times New Roman"/>
          <w:b/>
          <w:bCs/>
        </w:rPr>
        <w:instrText xml:space="preserve"> ADDIN ZOTERO_ITEM CSL_CITATION {"citationID":"YSqB83ee","properties":{"formattedCitation":"(\\uc0\\u171{}\\uc0\\u160{}Coralie Bouget. 2020.\\uc0\\u160{}\\uc0\\u187{}, s.\\uc0\\u160{}d.)","plainCitation":"(« Coralie Bouget. 2020. », s. d.)","dontUpdate":true,"noteIndex":0},"citationItems":[{"id":132,"uris":["http://zotero.org/users/9503343/items/GH7YKICA"],"itemData":{"id":132,"type":"document","title":"Coralie Bouget. 2020."}}],"schema":"https://github.com/citation-style-language/schema/raw/master/csl-citation.json"} </w:instrText>
      </w:r>
      <w:r w:rsidR="00CA3254" w:rsidRPr="0080092E">
        <w:rPr>
          <w:rFonts w:ascii="Times New Roman" w:hAnsi="Times New Roman" w:cs="Times New Roman"/>
          <w:b/>
          <w:bCs/>
        </w:rPr>
        <w:fldChar w:fldCharType="separate"/>
      </w:r>
      <w:r w:rsidR="00CA3254" w:rsidRPr="0080092E">
        <w:rPr>
          <w:rFonts w:ascii="Times New Roman" w:hAnsi="Times New Roman" w:cs="Times New Roman"/>
          <w:b/>
          <w:bCs/>
        </w:rPr>
        <w:t>( Coralie Bouget. 2020)</w:t>
      </w:r>
      <w:r w:rsidR="00CA3254" w:rsidRPr="0080092E">
        <w:rPr>
          <w:rFonts w:ascii="Times New Roman" w:hAnsi="Times New Roman" w:cs="Times New Roman"/>
          <w:b/>
          <w:bCs/>
        </w:rPr>
        <w:fldChar w:fldCharType="end"/>
      </w:r>
      <w:r w:rsidR="00CA3254" w:rsidRPr="000B3098">
        <w:rPr>
          <w:rFonts w:ascii="Times New Roman" w:hAnsi="Times New Roman" w:cs="Times New Roman"/>
          <w:sz w:val="32"/>
          <w:szCs w:val="32"/>
        </w:rPr>
        <w:t>.</w:t>
      </w:r>
    </w:p>
    <w:p w:rsidR="00076083" w:rsidRDefault="00076083" w:rsidP="00CA3254">
      <w:pPr>
        <w:jc w:val="both"/>
        <w:rPr>
          <w:rFonts w:ascii="Times New Roman" w:hAnsi="Times New Roman" w:cs="Times New Roman"/>
          <w:sz w:val="32"/>
          <w:szCs w:val="32"/>
        </w:rPr>
      </w:pPr>
    </w:p>
    <w:p w:rsidR="00756551" w:rsidRPr="000B3098" w:rsidRDefault="00CA3254" w:rsidP="00CA3254">
      <w:pPr>
        <w:tabs>
          <w:tab w:val="left" w:pos="5779"/>
        </w:tabs>
        <w:jc w:val="both"/>
        <w:rPr>
          <w:rFonts w:ascii="Times New Roman" w:hAnsi="Times New Roman" w:cs="Times New Roman"/>
          <w:sz w:val="32"/>
          <w:szCs w:val="32"/>
        </w:rPr>
      </w:pPr>
      <w:r>
        <w:rPr>
          <w:rFonts w:ascii="Times New Roman" w:hAnsi="Times New Roman" w:cs="Times New Roman"/>
          <w:sz w:val="32"/>
          <w:szCs w:val="32"/>
        </w:rPr>
        <w:tab/>
      </w:r>
    </w:p>
    <w:p w:rsidR="001F6666" w:rsidRPr="00874812" w:rsidRDefault="001F6666" w:rsidP="00606442">
      <w:pPr>
        <w:autoSpaceDE w:val="0"/>
        <w:autoSpaceDN w:val="0"/>
        <w:adjustRightInd w:val="0"/>
        <w:spacing w:after="0" w:line="240" w:lineRule="auto"/>
        <w:rPr>
          <w:rFonts w:ascii="Times New Roman" w:hAnsi="Times New Roman" w:cs="Times New Roman"/>
          <w:sz w:val="32"/>
          <w:szCs w:val="32"/>
        </w:rPr>
      </w:pPr>
    </w:p>
    <w:p w:rsidR="008145FC" w:rsidRDefault="003E2902" w:rsidP="003E2902">
      <w:pPr>
        <w:shd w:val="clear" w:color="auto" w:fill="FFFFFF" w:themeFill="background1"/>
        <w:tabs>
          <w:tab w:val="left" w:pos="6489"/>
        </w:tabs>
        <w:rPr>
          <w:rFonts w:ascii="Times New Roman" w:hAnsi="Times New Roman" w:cs="Times New Roman"/>
          <w:sz w:val="32"/>
          <w:szCs w:val="32"/>
        </w:rPr>
      </w:pPr>
      <w:r w:rsidRPr="003E2902">
        <w:rPr>
          <w:rFonts w:ascii="Times New Roman" w:hAnsi="Times New Roman" w:cs="Times New Roman"/>
          <w:sz w:val="32"/>
          <w:szCs w:val="32"/>
        </w:rPr>
        <w:t>Il existe 20 acides aminés, si tous ces AA peuvent être considérés comme essentiels puisqu’ils sont nécessaires au bon fonctionnement de l’organisme, seuls neuf sont considérés comme nutritionnellement indispensables (AAI) chez l’homme (</w:t>
      </w:r>
      <w:r w:rsidRPr="00E44964">
        <w:rPr>
          <w:rFonts w:ascii="Times New Roman" w:hAnsi="Times New Roman" w:cs="Times New Roman"/>
          <w:b/>
          <w:bCs/>
          <w:sz w:val="32"/>
          <w:szCs w:val="32"/>
          <w:u w:val="single"/>
        </w:rPr>
        <w:t>tryptophane,</w:t>
      </w:r>
      <w:r w:rsidRPr="003E2902">
        <w:rPr>
          <w:rFonts w:ascii="Times New Roman" w:hAnsi="Times New Roman" w:cs="Times New Roman"/>
          <w:sz w:val="32"/>
          <w:szCs w:val="32"/>
        </w:rPr>
        <w:t xml:space="preserve"> valine, leucine, isoleucine, lysine</w:t>
      </w:r>
      <w:r w:rsidRPr="00E44964">
        <w:rPr>
          <w:rFonts w:ascii="Times New Roman" w:hAnsi="Times New Roman" w:cs="Times New Roman"/>
          <w:b/>
          <w:bCs/>
          <w:sz w:val="32"/>
          <w:szCs w:val="32"/>
          <w:u w:val="single"/>
        </w:rPr>
        <w:t>, thréonine</w:t>
      </w:r>
      <w:r w:rsidRPr="003E2902">
        <w:rPr>
          <w:rFonts w:ascii="Times New Roman" w:hAnsi="Times New Roman" w:cs="Times New Roman"/>
          <w:sz w:val="32"/>
          <w:szCs w:val="32"/>
        </w:rPr>
        <w:t xml:space="preserve">, méthionine, </w:t>
      </w:r>
      <w:r w:rsidRPr="00E44964">
        <w:rPr>
          <w:rFonts w:ascii="Times New Roman" w:hAnsi="Times New Roman" w:cs="Times New Roman"/>
          <w:b/>
          <w:bCs/>
          <w:sz w:val="32"/>
          <w:szCs w:val="32"/>
          <w:u w:val="single"/>
        </w:rPr>
        <w:t>phénylalanine</w:t>
      </w:r>
      <w:r w:rsidRPr="003E2902">
        <w:rPr>
          <w:rFonts w:ascii="Times New Roman" w:hAnsi="Times New Roman" w:cs="Times New Roman"/>
          <w:sz w:val="32"/>
          <w:szCs w:val="32"/>
        </w:rPr>
        <w:t xml:space="preserve">, histidine) </w:t>
      </w:r>
    </w:p>
    <w:p w:rsidR="006B0C69" w:rsidRDefault="008145FC" w:rsidP="007A57AD">
      <w:pPr>
        <w:jc w:val="both"/>
        <w:rPr>
          <w:rFonts w:ascii="Times New Roman" w:hAnsi="Times New Roman" w:cs="Times New Roman"/>
          <w:sz w:val="32"/>
          <w:szCs w:val="32"/>
        </w:rPr>
      </w:pPr>
      <w:r>
        <w:rPr>
          <w:rFonts w:ascii="Times New Roman" w:hAnsi="Times New Roman" w:cs="Times New Roman"/>
          <w:sz w:val="32"/>
          <w:szCs w:val="32"/>
        </w:rPr>
        <w:fldChar w:fldCharType="begin"/>
      </w:r>
      <w:r>
        <w:rPr>
          <w:rFonts w:ascii="Times New Roman" w:hAnsi="Times New Roman" w:cs="Times New Roman"/>
          <w:sz w:val="32"/>
          <w:szCs w:val="32"/>
        </w:rPr>
        <w:instrText xml:space="preserve"> ADDIN ZOTERO_ITEM CSL_CITATION {"citationID":"4iEGTccK","properties":{"formattedCitation":"(\\uc0\\u171{}\\uc0\\u160{}7 asthme.pdf\\uc0\\u160{}\\uc0\\u187{}, s.\\uc0\\u160{}d.)","plainCitation":"(« 7 asthme.pdf », s. d.)","noteIndex":0},"citationItems":[{"id":21,"uris":["http://zotero.org/users/9503343/items/ETKWWYCN"],"itemData":{"id":21,"type":"document","title":"7 asthme.pdf"}}],"schema":"https://github.com/citation-style-language/schema/raw/master/csl-citation.json"} </w:instrText>
      </w:r>
      <w:r>
        <w:rPr>
          <w:rFonts w:ascii="Times New Roman" w:hAnsi="Times New Roman" w:cs="Times New Roman"/>
          <w:sz w:val="32"/>
          <w:szCs w:val="32"/>
        </w:rPr>
        <w:fldChar w:fldCharType="separate"/>
      </w:r>
      <w:r w:rsidR="007A57AD">
        <w:rPr>
          <w:rFonts w:ascii="Times New Roman" w:hAnsi="Times New Roman" w:cs="Times New Roman"/>
          <w:sz w:val="32"/>
          <w:szCs w:val="24"/>
        </w:rPr>
        <w:t>(</w:t>
      </w:r>
      <w:r w:rsidR="007A57AD" w:rsidRPr="0080092E">
        <w:rPr>
          <w:rFonts w:ascii="Times New Roman" w:hAnsi="Times New Roman" w:cs="Times New Roman"/>
          <w:b/>
          <w:bCs/>
        </w:rPr>
        <w:fldChar w:fldCharType="begin"/>
      </w:r>
      <w:r w:rsidR="007A57AD" w:rsidRPr="0080092E">
        <w:rPr>
          <w:rFonts w:ascii="Times New Roman" w:hAnsi="Times New Roman" w:cs="Times New Roman"/>
          <w:b/>
          <w:bCs/>
        </w:rPr>
        <w:instrText xml:space="preserve"> ADDIN ZOTERO_ITEM CSL_CITATION {"citationID":"YSqB83ee","properties":{"formattedCitation":"(\\uc0\\u171{}\\uc0\\u160{}Coralie Bouget. 2020.\\uc0\\u160{}\\uc0\\u187{}, s.\\uc0\\u160{}d.)","plainCitation":"(« Coralie Bouget. 2020. », s. d.)","dontUpdate":true,"noteIndex":0},"citationItems":[{"id":132,"uris":["http://zotero.org/users/9503343/items/GH7YKICA"],"itemData":{"id":132,"type":"document","title":"Coralie Bouget. 2020."}}],"schema":"https://github.com/citation-style-language/schema/raw/master/csl-citation.json"} </w:instrText>
      </w:r>
      <w:r w:rsidR="007A57AD" w:rsidRPr="0080092E">
        <w:rPr>
          <w:rFonts w:ascii="Times New Roman" w:hAnsi="Times New Roman" w:cs="Times New Roman"/>
          <w:b/>
          <w:bCs/>
        </w:rPr>
        <w:fldChar w:fldCharType="separate"/>
      </w:r>
      <w:r w:rsidR="007A57AD" w:rsidRPr="0080092E">
        <w:rPr>
          <w:rFonts w:ascii="Times New Roman" w:hAnsi="Times New Roman" w:cs="Times New Roman"/>
          <w:b/>
          <w:bCs/>
        </w:rPr>
        <w:t>( Coralie Bouget. 2020)</w:t>
      </w:r>
      <w:r w:rsidR="007A57AD" w:rsidRPr="0080092E">
        <w:rPr>
          <w:rFonts w:ascii="Times New Roman" w:hAnsi="Times New Roman" w:cs="Times New Roman"/>
          <w:b/>
          <w:bCs/>
        </w:rPr>
        <w:fldChar w:fldCharType="end"/>
      </w:r>
      <w:r w:rsidR="007A57AD" w:rsidRPr="000B3098">
        <w:rPr>
          <w:rFonts w:ascii="Times New Roman" w:hAnsi="Times New Roman" w:cs="Times New Roman"/>
          <w:sz w:val="32"/>
          <w:szCs w:val="32"/>
        </w:rPr>
        <w:t>.</w:t>
      </w:r>
      <w:r w:rsidR="001C1438" w:rsidRPr="001C1438">
        <w:rPr>
          <w:rFonts w:ascii="Times New Roman" w:hAnsi="Times New Roman" w:cs="Times New Roman"/>
          <w:sz w:val="32"/>
          <w:szCs w:val="24"/>
        </w:rPr>
        <w:t>)</w:t>
      </w:r>
      <w:r>
        <w:rPr>
          <w:rFonts w:ascii="Times New Roman" w:hAnsi="Times New Roman" w:cs="Times New Roman"/>
          <w:sz w:val="32"/>
          <w:szCs w:val="32"/>
        </w:rPr>
        <w:fldChar w:fldCharType="end"/>
      </w:r>
      <w:r w:rsidR="003E2902" w:rsidRPr="003E2902">
        <w:rPr>
          <w:rFonts w:ascii="Times New Roman" w:hAnsi="Times New Roman" w:cs="Times New Roman"/>
          <w:sz w:val="32"/>
          <w:szCs w:val="32"/>
        </w:rPr>
        <w:t xml:space="preserve">. Le caractère indispensable de ces AA a été initialement défini sur la base de « l’incapacité de l’organisme animal de </w:t>
      </w:r>
    </w:p>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6B0C69" w:rsidRDefault="006B0C69" w:rsidP="003E2902">
      <w:pPr>
        <w:shd w:val="clear" w:color="auto" w:fill="FFFFFF" w:themeFill="background1"/>
        <w:tabs>
          <w:tab w:val="left" w:pos="6489"/>
        </w:tabs>
        <w:rPr>
          <w:rFonts w:ascii="Times New Roman" w:hAnsi="Times New Roman" w:cs="Times New Roman"/>
          <w:sz w:val="32"/>
          <w:szCs w:val="32"/>
        </w:rPr>
      </w:pPr>
    </w:p>
    <w:p w:rsidR="00715C1D" w:rsidRDefault="003E2902" w:rsidP="00F24F91">
      <w:pPr>
        <w:shd w:val="clear" w:color="auto" w:fill="FFFFFF" w:themeFill="background1"/>
        <w:tabs>
          <w:tab w:val="left" w:pos="6489"/>
        </w:tabs>
        <w:rPr>
          <w:rFonts w:ascii="Times New Roman" w:hAnsi="Times New Roman" w:cs="Times New Roman"/>
          <w:sz w:val="32"/>
          <w:szCs w:val="32"/>
        </w:rPr>
      </w:pPr>
      <w:r w:rsidRPr="003E2902">
        <w:rPr>
          <w:rFonts w:ascii="Times New Roman" w:hAnsi="Times New Roman" w:cs="Times New Roman"/>
          <w:sz w:val="32"/>
          <w:szCs w:val="32"/>
        </w:rPr>
        <w:t xml:space="preserve">les synthétiser à partir de composés normalement disponibles à une vitesse correspondant aux besoins </w:t>
      </w:r>
      <w:proofErr w:type="gramStart"/>
      <w:r w:rsidRPr="003E2902">
        <w:rPr>
          <w:rFonts w:ascii="Times New Roman" w:hAnsi="Times New Roman" w:cs="Times New Roman"/>
          <w:sz w:val="32"/>
          <w:szCs w:val="32"/>
        </w:rPr>
        <w:t>»</w:t>
      </w:r>
      <w:r w:rsidR="008145FC">
        <w:rPr>
          <w:rFonts w:ascii="Times New Roman" w:hAnsi="Times New Roman" w:cs="Times New Roman"/>
          <w:sz w:val="32"/>
          <w:szCs w:val="32"/>
        </w:rPr>
        <w:t xml:space="preserve"> </w:t>
      </w:r>
      <w:r w:rsidRPr="003E2902">
        <w:rPr>
          <w:rFonts w:ascii="Times New Roman" w:hAnsi="Times New Roman" w:cs="Times New Roman"/>
          <w:sz w:val="32"/>
          <w:szCs w:val="32"/>
        </w:rPr>
        <w:t>.</w:t>
      </w:r>
      <w:proofErr w:type="gramEnd"/>
      <w:r w:rsidRPr="003E2902">
        <w:rPr>
          <w:rFonts w:ascii="Times New Roman" w:hAnsi="Times New Roman" w:cs="Times New Roman"/>
          <w:sz w:val="32"/>
          <w:szCs w:val="32"/>
        </w:rPr>
        <w:t xml:space="preserve"> D’un point de vue métabolique, on peut également distinguer les AA strictement indispensables, qui ne peuvent en aucun cas être synthétisés par l’organisme (lysine et thréonine) et les AA strictement non indispensables (sérine et acide glutamique) qui peuvent être synthétisés à partir de composés non aminés. Parmi les AA non indispensables, certains sont considérés comme conditionnellement indispensables soit parce que la capacité de biosynthèse de l’organisme est insuffisante lorsque le besoin de ces AA est augmenté dans certaines situations pathologiques (arginine, cystéine, proline, tyrosine, glutamine et glycine), soit parce que leur synthèse nécessite la présence d’un autre AAI</w:t>
      </w:r>
      <w:proofErr w:type="gramStart"/>
      <w:r w:rsidRPr="003E2902">
        <w:rPr>
          <w:rFonts w:ascii="Times New Roman" w:hAnsi="Times New Roman" w:cs="Times New Roman"/>
          <w:sz w:val="32"/>
          <w:szCs w:val="32"/>
        </w:rPr>
        <w:t>..</w:t>
      </w:r>
      <w:proofErr w:type="gramEnd"/>
      <w:r w:rsidRPr="003E2902">
        <w:rPr>
          <w:rFonts w:ascii="Times New Roman" w:hAnsi="Times New Roman" w:cs="Times New Roman"/>
          <w:sz w:val="32"/>
          <w:szCs w:val="32"/>
        </w:rPr>
        <w:t xml:space="preserve"> Les AA, s’ils ne peuvent pas être synthétisés par l’organisme, ou en quantité insuffisante, doivent être apportés par l’alimentation sous forme de protéines ainsi les protéines végétales se différencient des protéines animales par une teneur plus faible en AA indispensables et par une déficience en certains d’entre eux</w:t>
      </w:r>
      <w:r w:rsidR="001C1438">
        <w:rPr>
          <w:rFonts w:ascii="Times New Roman" w:hAnsi="Times New Roman" w:cs="Times New Roman"/>
          <w:sz w:val="32"/>
          <w:szCs w:val="32"/>
        </w:rPr>
        <w:fldChar w:fldCharType="begin"/>
      </w:r>
      <w:r w:rsidR="00ED07E3">
        <w:rPr>
          <w:rFonts w:ascii="Times New Roman" w:hAnsi="Times New Roman" w:cs="Times New Roman"/>
          <w:sz w:val="32"/>
          <w:szCs w:val="32"/>
        </w:rPr>
        <w:instrText xml:space="preserve"> ADDIN ZOTERO_ITEM CSL_CITATION {"citationID":"IqvLSJPs","properties":{"formattedCitation":"(\\uc0\\u171{}\\uc0\\u160{}7 asthme.pdf\\uc0\\u160{}\\uc0\\u187{}, s.\\uc0\\u160{}d.)","plainCitation":"(« 7 asthme.pdf », s. d.)","dontUpdate":true,"noteIndex":0},"citationItems":[{"id":38,"uris":["http://zotero.org/users/9503343/items/XMQLT9VU"],"itemData":{"id":38,"type":"document","title":"7 asthme.pdf"}}],"schema":"https://github.com/citation-style-language/schema/raw/master/csl-citation.json"} </w:instrText>
      </w:r>
      <w:r w:rsidR="001C1438">
        <w:rPr>
          <w:rFonts w:ascii="Times New Roman" w:hAnsi="Times New Roman" w:cs="Times New Roman"/>
          <w:sz w:val="32"/>
          <w:szCs w:val="32"/>
        </w:rPr>
        <w:fldChar w:fldCharType="separate"/>
      </w:r>
      <w:r w:rsidR="001C1438" w:rsidRPr="001C1438">
        <w:rPr>
          <w:rFonts w:ascii="Times New Roman" w:hAnsi="Times New Roman" w:cs="Times New Roman"/>
          <w:sz w:val="32"/>
          <w:szCs w:val="24"/>
        </w:rPr>
        <w:t>(</w:t>
      </w:r>
      <w:r w:rsidR="001C1438" w:rsidRPr="001C1438">
        <w:rPr>
          <w:rFonts w:ascii="Times New Roman" w:hAnsi="Times New Roman" w:cs="Times New Roman"/>
          <w:sz w:val="32"/>
          <w:szCs w:val="32"/>
        </w:rPr>
        <w:t xml:space="preserve"> </w:t>
      </w:r>
      <w:r w:rsidR="001C1438" w:rsidRPr="003E2902">
        <w:rPr>
          <w:rFonts w:ascii="Times New Roman" w:hAnsi="Times New Roman" w:cs="Times New Roman"/>
          <w:sz w:val="32"/>
          <w:szCs w:val="32"/>
        </w:rPr>
        <w:t>Reeds,2000</w:t>
      </w:r>
      <w:r w:rsidR="001C1438" w:rsidRPr="001C1438">
        <w:rPr>
          <w:rFonts w:ascii="Times New Roman" w:hAnsi="Times New Roman" w:cs="Times New Roman"/>
          <w:sz w:val="32"/>
          <w:szCs w:val="24"/>
        </w:rPr>
        <w:t>)</w:t>
      </w:r>
      <w:r w:rsidR="001C1438">
        <w:rPr>
          <w:rFonts w:ascii="Times New Roman" w:hAnsi="Times New Roman" w:cs="Times New Roman"/>
          <w:sz w:val="32"/>
          <w:szCs w:val="32"/>
        </w:rPr>
        <w:fldChar w:fldCharType="end"/>
      </w:r>
      <w:r w:rsidR="001C1438">
        <w:rPr>
          <w:rFonts w:ascii="Times New Roman" w:hAnsi="Times New Roman" w:cs="Times New Roman"/>
          <w:sz w:val="32"/>
          <w:szCs w:val="32"/>
        </w:rPr>
        <w:t xml:space="preserve"> </w:t>
      </w:r>
      <w:r w:rsidRPr="003E2902">
        <w:rPr>
          <w:rFonts w:ascii="Times New Roman" w:hAnsi="Times New Roman" w:cs="Times New Roman"/>
          <w:sz w:val="32"/>
          <w:szCs w:val="32"/>
        </w:rPr>
        <w:t>.</w:t>
      </w:r>
    </w:p>
    <w:p w:rsidR="00715C1D" w:rsidRPr="00715C1D" w:rsidRDefault="00715C1D" w:rsidP="003E2902">
      <w:pPr>
        <w:shd w:val="clear" w:color="auto" w:fill="FFFFFF" w:themeFill="background1"/>
        <w:tabs>
          <w:tab w:val="left" w:pos="6489"/>
        </w:tabs>
        <w:rPr>
          <w:rFonts w:ascii="Times New Roman" w:hAnsi="Times New Roman" w:cs="Times New Roman"/>
          <w:b/>
          <w:bCs/>
          <w:sz w:val="32"/>
          <w:szCs w:val="32"/>
          <w:u w:val="single"/>
        </w:rPr>
      </w:pPr>
      <w:r w:rsidRPr="00715C1D">
        <w:rPr>
          <w:rFonts w:ascii="Times New Roman" w:hAnsi="Times New Roman" w:cs="Times New Roman"/>
          <w:b/>
          <w:bCs/>
          <w:sz w:val="32"/>
          <w:szCs w:val="32"/>
          <w:u w:val="single"/>
        </w:rPr>
        <w:t>Acides aminés et immunité :</w:t>
      </w:r>
    </w:p>
    <w:p w:rsidR="00715C1D" w:rsidRDefault="00715C1D" w:rsidP="001C1438">
      <w:pPr>
        <w:shd w:val="clear" w:color="auto" w:fill="FFFFFF" w:themeFill="background1"/>
        <w:tabs>
          <w:tab w:val="left" w:pos="6489"/>
        </w:tabs>
        <w:rPr>
          <w:rFonts w:ascii="Times New Roman" w:hAnsi="Times New Roman" w:cs="Times New Roman"/>
          <w:sz w:val="32"/>
          <w:szCs w:val="32"/>
        </w:rPr>
      </w:pPr>
      <w:r w:rsidRPr="00715C1D">
        <w:rPr>
          <w:rFonts w:ascii="Times New Roman" w:hAnsi="Times New Roman" w:cs="Times New Roman"/>
          <w:sz w:val="32"/>
          <w:szCs w:val="32"/>
        </w:rPr>
        <w:t xml:space="preserve"> Les acides aminés entrent en jeu dans diverses fonctions physiologiques: Synthèse des protéines, fourniture d'énergie, précurseurs d'hormones, précurseurs d'enzymes, etc. Leur rôle signal a surtout été étudié au niveau musculaire où certains AA comme la leucine</w:t>
      </w:r>
      <w:r w:rsidR="001C1438">
        <w:rPr>
          <w:rFonts w:ascii="Times New Roman" w:hAnsi="Times New Roman" w:cs="Times New Roman"/>
          <w:sz w:val="32"/>
          <w:szCs w:val="32"/>
        </w:rPr>
        <w:fldChar w:fldCharType="begin"/>
      </w:r>
      <w:r w:rsidR="00ED07E3">
        <w:rPr>
          <w:rFonts w:ascii="Times New Roman" w:hAnsi="Times New Roman" w:cs="Times New Roman"/>
          <w:sz w:val="32"/>
          <w:szCs w:val="32"/>
        </w:rPr>
        <w:instrText xml:space="preserve"> ADDIN ZOTERO_ITEM CSL_CITATION {"citationID":"U5bN7bvq","properties":{"formattedCitation":"(\\uc0\\u171{}\\uc0\\u160{}7 asthme.pdf\\uc0\\u160{}\\uc0\\u187{}, s.\\uc0\\u160{}d.)","plainCitation":"(« 7 asthme.pdf », s. d.)","dontUpdate":true,"noteIndex":0},"citationItems":[{"id":21,"uris":["http://zotero.org/users/9503343/items/ETKWWYCN"],"itemData":{"id":21,"type":"document","title":"7 asthme.pdf"}}],"schema":"https://github.com/citation-style-language/schema/raw/master/csl-citation.json"} </w:instrText>
      </w:r>
      <w:r w:rsidR="001C1438">
        <w:rPr>
          <w:rFonts w:ascii="Times New Roman" w:hAnsi="Times New Roman" w:cs="Times New Roman"/>
          <w:sz w:val="32"/>
          <w:szCs w:val="32"/>
        </w:rPr>
        <w:fldChar w:fldCharType="separate"/>
      </w:r>
      <w:r w:rsidR="001C1438" w:rsidRPr="001C1438">
        <w:rPr>
          <w:rFonts w:ascii="Times New Roman" w:hAnsi="Times New Roman" w:cs="Times New Roman"/>
          <w:sz w:val="32"/>
          <w:szCs w:val="24"/>
        </w:rPr>
        <w:t>(</w:t>
      </w:r>
      <w:r w:rsidR="001C1438" w:rsidRPr="001C1438">
        <w:rPr>
          <w:rFonts w:ascii="Times New Roman" w:hAnsi="Times New Roman" w:cs="Times New Roman"/>
          <w:sz w:val="32"/>
          <w:szCs w:val="32"/>
        </w:rPr>
        <w:t xml:space="preserve"> </w:t>
      </w:r>
      <w:r w:rsidR="001C1438" w:rsidRPr="00715C1D">
        <w:rPr>
          <w:rFonts w:ascii="Times New Roman" w:hAnsi="Times New Roman" w:cs="Times New Roman"/>
          <w:sz w:val="32"/>
          <w:szCs w:val="32"/>
        </w:rPr>
        <w:t>Boutry et al., 2008</w:t>
      </w:r>
      <w:r w:rsidR="001C1438" w:rsidRPr="001C1438">
        <w:rPr>
          <w:rFonts w:ascii="Times New Roman" w:hAnsi="Times New Roman" w:cs="Times New Roman"/>
          <w:sz w:val="32"/>
          <w:szCs w:val="24"/>
        </w:rPr>
        <w:t>)</w:t>
      </w:r>
      <w:r w:rsidR="001C1438">
        <w:rPr>
          <w:rFonts w:ascii="Times New Roman" w:hAnsi="Times New Roman" w:cs="Times New Roman"/>
          <w:sz w:val="32"/>
          <w:szCs w:val="32"/>
        </w:rPr>
        <w:fldChar w:fldCharType="end"/>
      </w:r>
      <w:r w:rsidR="001C1438">
        <w:rPr>
          <w:rFonts w:ascii="Times New Roman" w:hAnsi="Times New Roman" w:cs="Times New Roman"/>
          <w:sz w:val="32"/>
          <w:szCs w:val="32"/>
        </w:rPr>
        <w:t xml:space="preserve"> </w:t>
      </w:r>
      <w:r w:rsidRPr="00715C1D">
        <w:rPr>
          <w:rFonts w:ascii="Times New Roman" w:hAnsi="Times New Roman" w:cs="Times New Roman"/>
          <w:sz w:val="32"/>
          <w:szCs w:val="32"/>
        </w:rPr>
        <w:t xml:space="preserve"> et la </w:t>
      </w:r>
      <w:proofErr w:type="spellStart"/>
      <w:r w:rsidRPr="00715C1D">
        <w:rPr>
          <w:rFonts w:ascii="Times New Roman" w:hAnsi="Times New Roman" w:cs="Times New Roman"/>
          <w:sz w:val="32"/>
          <w:szCs w:val="32"/>
        </w:rPr>
        <w:t>citrulline</w:t>
      </w:r>
      <w:proofErr w:type="spellEnd"/>
      <w:r w:rsidRPr="00715C1D">
        <w:rPr>
          <w:rFonts w:ascii="Times New Roman" w:hAnsi="Times New Roman" w:cs="Times New Roman"/>
          <w:sz w:val="32"/>
          <w:szCs w:val="32"/>
        </w:rPr>
        <w:t xml:space="preserve"> sont particulièrement actifs sur la promotion de la synthèse protéique. Plusieurs protéines impliquées dans les étapes de traduction protéique sont activées par ces AA</w:t>
      </w:r>
      <w:r w:rsidR="001C1438">
        <w:rPr>
          <w:rFonts w:ascii="Times New Roman" w:hAnsi="Times New Roman" w:cs="Times New Roman"/>
          <w:sz w:val="32"/>
          <w:szCs w:val="32"/>
        </w:rPr>
        <w:fldChar w:fldCharType="begin"/>
      </w:r>
      <w:r w:rsidR="00ED07E3">
        <w:rPr>
          <w:rFonts w:ascii="Times New Roman" w:hAnsi="Times New Roman" w:cs="Times New Roman"/>
          <w:sz w:val="32"/>
          <w:szCs w:val="32"/>
        </w:rPr>
        <w:instrText xml:space="preserve"> ADDIN ZOTERO_ITEM CSL_CITATION {"citationID":"qcLTiE0y","properties":{"formattedCitation":"(\\uc0\\u171{}\\uc0\\u160{}7 asthme.pdf\\uc0\\u160{}\\uc0\\u187{}, s.\\uc0\\u160{}d.)","plainCitation":"(« 7 asthme.pdf », s. d.)","dontUpdate":true,"noteIndex":0},"citationItems":[{"id":21,"uris":["http://zotero.org/users/9503343/items/ETKWWYCN"],"itemData":{"id":21,"type":"document","title":"7 asthme.pdf"}}],"schema":"https://github.com/citation-style-language/schema/raw/master/csl-citation.json"} </w:instrText>
      </w:r>
      <w:r w:rsidR="001C1438">
        <w:rPr>
          <w:rFonts w:ascii="Times New Roman" w:hAnsi="Times New Roman" w:cs="Times New Roman"/>
          <w:sz w:val="32"/>
          <w:szCs w:val="32"/>
        </w:rPr>
        <w:fldChar w:fldCharType="separate"/>
      </w:r>
      <w:r w:rsidR="001C1438" w:rsidRPr="001C1438">
        <w:rPr>
          <w:rFonts w:ascii="Times New Roman" w:hAnsi="Times New Roman" w:cs="Times New Roman"/>
          <w:sz w:val="32"/>
          <w:szCs w:val="24"/>
        </w:rPr>
        <w:t>(</w:t>
      </w:r>
      <w:r w:rsidR="001C1438" w:rsidRPr="001C1438">
        <w:rPr>
          <w:rFonts w:ascii="Times New Roman" w:hAnsi="Times New Roman" w:cs="Times New Roman"/>
          <w:sz w:val="32"/>
          <w:szCs w:val="32"/>
        </w:rPr>
        <w:t xml:space="preserve"> </w:t>
      </w:r>
      <w:r w:rsidR="001C1438" w:rsidRPr="00715C1D">
        <w:rPr>
          <w:rFonts w:ascii="Times New Roman" w:hAnsi="Times New Roman" w:cs="Times New Roman"/>
          <w:sz w:val="32"/>
          <w:szCs w:val="32"/>
        </w:rPr>
        <w:t>Boutry et al., 2008</w:t>
      </w:r>
      <w:r w:rsidR="001C1438" w:rsidRPr="001C1438">
        <w:rPr>
          <w:rFonts w:ascii="Times New Roman" w:hAnsi="Times New Roman" w:cs="Times New Roman"/>
          <w:sz w:val="32"/>
          <w:szCs w:val="24"/>
        </w:rPr>
        <w:t>)</w:t>
      </w:r>
      <w:r w:rsidR="001C1438">
        <w:rPr>
          <w:rFonts w:ascii="Times New Roman" w:hAnsi="Times New Roman" w:cs="Times New Roman"/>
          <w:sz w:val="32"/>
          <w:szCs w:val="32"/>
        </w:rPr>
        <w:fldChar w:fldCharType="end"/>
      </w:r>
      <w:r w:rsidR="001C1438">
        <w:rPr>
          <w:rFonts w:ascii="Times New Roman" w:hAnsi="Times New Roman" w:cs="Times New Roman"/>
          <w:sz w:val="32"/>
          <w:szCs w:val="32"/>
        </w:rPr>
        <w:t xml:space="preserve"> </w:t>
      </w:r>
      <w:r w:rsidRPr="00715C1D">
        <w:rPr>
          <w:rFonts w:ascii="Times New Roman" w:hAnsi="Times New Roman" w:cs="Times New Roman"/>
          <w:sz w:val="32"/>
          <w:szCs w:val="32"/>
        </w:rPr>
        <w:t>.</w:t>
      </w:r>
    </w:p>
    <w:p w:rsidR="005F2661" w:rsidRDefault="005F2661" w:rsidP="005F2661">
      <w:pPr>
        <w:pStyle w:val="Sansinterligne"/>
        <w:rPr>
          <w:b/>
          <w:color w:val="C0504D" w:themeColor="accent2"/>
          <w:sz w:val="40"/>
          <w:szCs w:val="40"/>
        </w:rPr>
      </w:pPr>
    </w:p>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6B0C69" w:rsidRDefault="006B0C69" w:rsidP="006B0C69">
      <w:pPr>
        <w:shd w:val="clear" w:color="auto" w:fill="FFFFFF" w:themeFill="background1"/>
        <w:tabs>
          <w:tab w:val="left" w:pos="6489"/>
        </w:tabs>
        <w:rPr>
          <w:rFonts w:asciiTheme="majorBidi" w:hAnsiTheme="majorBidi" w:cstheme="majorBidi"/>
          <w:sz w:val="32"/>
          <w:szCs w:val="32"/>
        </w:rPr>
      </w:pPr>
    </w:p>
    <w:p w:rsidR="00DA1278" w:rsidRPr="006B0C69" w:rsidRDefault="00DA1278" w:rsidP="006B0C69">
      <w:pPr>
        <w:shd w:val="clear" w:color="auto" w:fill="FFFFFF" w:themeFill="background1"/>
        <w:tabs>
          <w:tab w:val="left" w:pos="6489"/>
        </w:tabs>
        <w:rPr>
          <w:rFonts w:ascii="Times New Roman" w:hAnsi="Times New Roman" w:cs="Times New Roman"/>
          <w:b/>
          <w:bCs/>
          <w:sz w:val="32"/>
          <w:szCs w:val="32"/>
        </w:rPr>
      </w:pPr>
      <w:r w:rsidRPr="002B51BA">
        <w:rPr>
          <w:rFonts w:asciiTheme="majorBidi" w:hAnsiTheme="majorBidi" w:cstheme="majorBidi"/>
          <w:sz w:val="32"/>
          <w:szCs w:val="32"/>
        </w:rPr>
        <w:t xml:space="preserve"> La thréonine est uniquement apportée par l’alimentation. Elle participe de manière active à la digestion, et notamment à l’absorption des nutriments par le sang. On la retrouve essentiellement dans les viandes, les poissons, les fruits oléagineux ainsi que dans les produits de mer. Nos besoins quotidiens en thréonine se situent entre 500 et 1 500 mg par jour.</w:t>
      </w:r>
    </w:p>
    <w:p w:rsidR="00DA1278" w:rsidRPr="002B51BA" w:rsidRDefault="00DA1278" w:rsidP="002B51BA">
      <w:pPr>
        <w:rPr>
          <w:rFonts w:asciiTheme="majorBidi" w:hAnsiTheme="majorBidi" w:cstheme="majorBidi"/>
          <w:sz w:val="32"/>
          <w:szCs w:val="32"/>
        </w:rPr>
      </w:pPr>
      <w:r w:rsidRPr="002B51BA">
        <w:rPr>
          <w:rFonts w:asciiTheme="majorBidi" w:hAnsiTheme="majorBidi" w:cstheme="majorBidi"/>
          <w:sz w:val="32"/>
          <w:szCs w:val="32"/>
        </w:rPr>
        <w:t>Le tryptophane</w:t>
      </w:r>
      <w:r w:rsidR="002B51BA" w:rsidRPr="002B51BA">
        <w:rPr>
          <w:rFonts w:asciiTheme="majorBidi" w:hAnsiTheme="majorBidi" w:cstheme="majorBidi"/>
          <w:sz w:val="32"/>
          <w:szCs w:val="32"/>
        </w:rPr>
        <w:t xml:space="preserve"> </w:t>
      </w:r>
      <w:r w:rsidRPr="002B51BA">
        <w:rPr>
          <w:rFonts w:asciiTheme="majorBidi" w:hAnsiTheme="majorBidi" w:cstheme="majorBidi"/>
          <w:sz w:val="32"/>
          <w:szCs w:val="32"/>
        </w:rPr>
        <w:t>Cet acide aminé est un précurseur de sérotonine et de mélatonine. Il intervient donc dans la libération d’hormones de l’appétit, du bien-être et du sommeil. </w:t>
      </w:r>
      <w:hyperlink r:id="rId21" w:history="1">
        <w:r w:rsidRPr="002B51BA">
          <w:rPr>
            <w:rStyle w:val="lev"/>
            <w:rFonts w:asciiTheme="majorBidi" w:hAnsiTheme="majorBidi" w:cstheme="majorBidi"/>
            <w:b w:val="0"/>
            <w:bCs w:val="0"/>
            <w:color w:val="222222"/>
            <w:sz w:val="32"/>
            <w:szCs w:val="32"/>
          </w:rPr>
          <w:t>Le tryptophane</w:t>
        </w:r>
      </w:hyperlink>
      <w:r w:rsidRPr="002B51BA">
        <w:rPr>
          <w:rFonts w:asciiTheme="majorBidi" w:hAnsiTheme="majorBidi" w:cstheme="majorBidi"/>
          <w:sz w:val="32"/>
          <w:szCs w:val="32"/>
        </w:rPr>
        <w:t> aide à lutter contre les troubles dépressifs et favorise un sommeil de qualité. Les végétaux en sont riches, et notamment les céréales, les fruits, les oléagineux, les noix et arachides… On en trouve également dans le poisson, les produits laitiers, la viande et les œufs.</w:t>
      </w:r>
    </w:p>
    <w:p w:rsidR="00DA1278" w:rsidRPr="002B51BA" w:rsidRDefault="00DA1278" w:rsidP="002B51BA">
      <w:pPr>
        <w:rPr>
          <w:rFonts w:asciiTheme="majorBidi" w:hAnsiTheme="majorBidi" w:cstheme="majorBidi"/>
          <w:sz w:val="32"/>
          <w:szCs w:val="32"/>
        </w:rPr>
      </w:pPr>
      <w:r w:rsidRPr="002B51BA">
        <w:rPr>
          <w:rFonts w:asciiTheme="majorBidi" w:hAnsiTheme="majorBidi" w:cstheme="majorBidi"/>
          <w:sz w:val="32"/>
          <w:szCs w:val="32"/>
        </w:rPr>
        <w:t>La phénylalanine</w:t>
      </w:r>
      <w:r w:rsidR="002E25CA">
        <w:rPr>
          <w:rFonts w:asciiTheme="majorBidi" w:hAnsiTheme="majorBidi" w:cstheme="majorBidi"/>
          <w:sz w:val="32"/>
          <w:szCs w:val="32"/>
        </w:rPr>
        <w:t xml:space="preserve"> </w:t>
      </w:r>
      <w:r w:rsidRPr="002B51BA">
        <w:rPr>
          <w:rFonts w:asciiTheme="majorBidi" w:hAnsiTheme="majorBidi" w:cstheme="majorBidi"/>
          <w:sz w:val="32"/>
          <w:szCs w:val="32"/>
        </w:rPr>
        <w:t>Avant-dernier acide aminé essentiel de cette liste, la phénylalanine est essentielle à l’organisme humain et ne peut être apportée que par l’alimentation. Elle joue un rôle essentiel au niveau de la synthèse des neurotransmetteurs. Elle agit à ce titre sur la libération de l’adrénaline et de la dopamine. On trouve cet acide aminé dans les viandes et produits laitiers en majorité, ainsi que dans la spiruline, le tofu, les noix, les légumes (poivrons, poireaux, petit pois) et les œufs. Il se cache aussi dans les lentilles</w:t>
      </w:r>
      <w:r w:rsidR="001C1438">
        <w:rPr>
          <w:rFonts w:asciiTheme="majorBidi" w:hAnsiTheme="majorBidi" w:cstheme="majorBidi"/>
          <w:sz w:val="32"/>
          <w:szCs w:val="32"/>
        </w:rPr>
        <w:fldChar w:fldCharType="begin"/>
      </w:r>
      <w:r w:rsidR="00ED07E3">
        <w:rPr>
          <w:rFonts w:asciiTheme="majorBidi" w:hAnsiTheme="majorBidi" w:cstheme="majorBidi"/>
          <w:sz w:val="32"/>
          <w:szCs w:val="32"/>
        </w:rPr>
        <w:instrText xml:space="preserve"> ADDIN ZOTERO_ITEM CSL_CITATION {"citationID":"ziJNxEgA","properties":{"formattedCitation":"(\\uc0\\u171{}\\uc0\\u160{}7 asthme.pdf\\uc0\\u160{}\\uc0\\u187{}, s.\\uc0\\u160{}d.)","plainCitation":"(« 7 asthme.pdf », s. d.)","dontUpdate":true,"noteIndex":0},"citationItems":[{"id":38,"uris":["http://zotero.org/users/9503343/items/XMQLT9VU"],"itemData":{"id":38,"type":"document","title":"7 asthme.pdf"}}],"schema":"https://github.com/citation-style-language/schema/raw/master/csl-citation.json"} </w:instrText>
      </w:r>
      <w:r w:rsidR="001C1438">
        <w:rPr>
          <w:rFonts w:asciiTheme="majorBidi" w:hAnsiTheme="majorBidi" w:cstheme="majorBidi"/>
          <w:sz w:val="32"/>
          <w:szCs w:val="32"/>
        </w:rPr>
        <w:fldChar w:fldCharType="separate"/>
      </w:r>
      <w:r w:rsidR="001C1438" w:rsidRPr="001C1438">
        <w:rPr>
          <w:rFonts w:ascii="Times New Roman" w:hAnsi="Times New Roman" w:cs="Times New Roman"/>
          <w:sz w:val="32"/>
          <w:szCs w:val="24"/>
        </w:rPr>
        <w:t>(</w:t>
      </w:r>
      <w:r w:rsidR="001C1438" w:rsidRPr="001C1438">
        <w:rPr>
          <w:rFonts w:asciiTheme="majorBidi" w:hAnsiTheme="majorBidi" w:cstheme="majorBidi"/>
          <w:sz w:val="32"/>
          <w:szCs w:val="32"/>
        </w:rPr>
        <w:t xml:space="preserve"> </w:t>
      </w:r>
      <w:r w:rsidR="001C1438" w:rsidRPr="002B51BA">
        <w:rPr>
          <w:rFonts w:asciiTheme="majorBidi" w:hAnsiTheme="majorBidi" w:cstheme="majorBidi"/>
          <w:sz w:val="32"/>
          <w:szCs w:val="32"/>
        </w:rPr>
        <w:t>Acides aminés : Intérêts, Sources et Bienfaits</w:t>
      </w:r>
      <w:r w:rsidR="001C1438" w:rsidRPr="001C1438">
        <w:rPr>
          <w:rFonts w:ascii="Times New Roman" w:hAnsi="Times New Roman" w:cs="Times New Roman"/>
          <w:sz w:val="32"/>
          <w:szCs w:val="24"/>
        </w:rPr>
        <w:t>)</w:t>
      </w:r>
      <w:r w:rsidR="001C1438">
        <w:rPr>
          <w:rFonts w:asciiTheme="majorBidi" w:hAnsiTheme="majorBidi" w:cstheme="majorBidi"/>
          <w:sz w:val="32"/>
          <w:szCs w:val="32"/>
        </w:rPr>
        <w:fldChar w:fldCharType="end"/>
      </w:r>
      <w:r w:rsidRPr="002B51BA">
        <w:rPr>
          <w:rFonts w:asciiTheme="majorBidi" w:hAnsiTheme="majorBidi" w:cstheme="majorBidi"/>
          <w:sz w:val="32"/>
          <w:szCs w:val="32"/>
        </w:rPr>
        <w:t xml:space="preserve"> </w:t>
      </w:r>
      <w:r w:rsidR="001C1438">
        <w:rPr>
          <w:rFonts w:asciiTheme="majorBidi" w:hAnsiTheme="majorBidi" w:cstheme="majorBidi"/>
          <w:sz w:val="32"/>
          <w:szCs w:val="32"/>
        </w:rPr>
        <w:t>.</w:t>
      </w:r>
    </w:p>
    <w:p w:rsidR="006B0C69" w:rsidRDefault="006B0C69" w:rsidP="00DF77A4">
      <w:pPr>
        <w:pStyle w:val="Paragraphedeliste"/>
        <w:rPr>
          <w:rFonts w:asciiTheme="majorBidi" w:hAnsiTheme="majorBidi" w:cstheme="majorBidi"/>
          <w:b/>
          <w:bCs/>
          <w:sz w:val="32"/>
          <w:szCs w:val="32"/>
          <w:u w:val="single"/>
        </w:rPr>
      </w:pPr>
    </w:p>
    <w:p w:rsidR="006B0C69" w:rsidRDefault="006B0C69" w:rsidP="00DF77A4">
      <w:pPr>
        <w:pStyle w:val="Paragraphedeliste"/>
        <w:rPr>
          <w:rFonts w:asciiTheme="majorBidi" w:hAnsiTheme="majorBidi" w:cstheme="majorBidi"/>
          <w:b/>
          <w:bCs/>
          <w:sz w:val="32"/>
          <w:szCs w:val="32"/>
          <w:u w:val="single"/>
        </w:rPr>
      </w:pPr>
    </w:p>
    <w:p w:rsidR="006B0C69" w:rsidRDefault="006B0C69" w:rsidP="00DF77A4">
      <w:pPr>
        <w:pStyle w:val="Paragraphedeliste"/>
        <w:rPr>
          <w:rFonts w:asciiTheme="majorBidi" w:hAnsiTheme="majorBidi" w:cstheme="majorBidi"/>
          <w:b/>
          <w:bCs/>
          <w:sz w:val="32"/>
          <w:szCs w:val="32"/>
          <w:u w:val="single"/>
        </w:rPr>
      </w:pPr>
    </w:p>
    <w:p w:rsidR="006B0C69" w:rsidRDefault="006B0C69" w:rsidP="00DF77A4">
      <w:pPr>
        <w:pStyle w:val="Paragraphedeliste"/>
        <w:rPr>
          <w:rFonts w:asciiTheme="majorBidi" w:hAnsiTheme="majorBidi" w:cstheme="majorBidi"/>
          <w:b/>
          <w:bCs/>
          <w:sz w:val="32"/>
          <w:szCs w:val="32"/>
          <w:u w:val="single"/>
        </w:rPr>
      </w:pPr>
    </w:p>
    <w:p w:rsidR="006B0C69" w:rsidRDefault="006B0C69" w:rsidP="00DF77A4">
      <w:pPr>
        <w:pStyle w:val="Paragraphedeliste"/>
        <w:rPr>
          <w:rFonts w:asciiTheme="majorBidi" w:hAnsiTheme="majorBidi" w:cstheme="majorBidi"/>
          <w:b/>
          <w:bCs/>
          <w:sz w:val="32"/>
          <w:szCs w:val="32"/>
          <w:u w:val="single"/>
        </w:rPr>
      </w:pPr>
    </w:p>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6B0C69" w:rsidRDefault="006B0C69" w:rsidP="00DF77A4">
      <w:pPr>
        <w:pStyle w:val="Paragraphedeliste"/>
        <w:rPr>
          <w:rFonts w:asciiTheme="majorBidi" w:hAnsiTheme="majorBidi" w:cstheme="majorBidi"/>
          <w:b/>
          <w:bCs/>
          <w:sz w:val="32"/>
          <w:szCs w:val="32"/>
          <w:u w:val="single"/>
        </w:rPr>
      </w:pPr>
    </w:p>
    <w:p w:rsidR="00DF77A4" w:rsidRDefault="00DF77A4" w:rsidP="00DF77A4">
      <w:pPr>
        <w:pStyle w:val="Paragraphedeliste"/>
        <w:rPr>
          <w:rFonts w:asciiTheme="majorBidi" w:hAnsiTheme="majorBidi" w:cstheme="majorBidi"/>
          <w:b/>
          <w:bCs/>
          <w:sz w:val="32"/>
          <w:szCs w:val="32"/>
          <w:u w:val="single"/>
        </w:rPr>
      </w:pPr>
      <w:r w:rsidRPr="00DF77A4">
        <w:rPr>
          <w:rFonts w:asciiTheme="majorBidi" w:hAnsiTheme="majorBidi" w:cstheme="majorBidi"/>
          <w:b/>
          <w:bCs/>
          <w:sz w:val="32"/>
          <w:szCs w:val="32"/>
          <w:u w:val="single"/>
        </w:rPr>
        <w:t>Perturbations globales de l’apport nutritionnel en acides aminés :</w:t>
      </w:r>
    </w:p>
    <w:p w:rsidR="00DF77A4" w:rsidRPr="00DF77A4" w:rsidRDefault="00DF77A4" w:rsidP="00DF77A4">
      <w:pPr>
        <w:pStyle w:val="Paragraphedeliste"/>
        <w:numPr>
          <w:ilvl w:val="0"/>
          <w:numId w:val="16"/>
        </w:numPr>
        <w:rPr>
          <w:rFonts w:asciiTheme="majorBidi" w:hAnsiTheme="majorBidi" w:cstheme="majorBidi"/>
          <w:sz w:val="32"/>
          <w:szCs w:val="32"/>
        </w:rPr>
      </w:pPr>
      <w:r w:rsidRPr="00DF77A4">
        <w:rPr>
          <w:rFonts w:asciiTheme="majorBidi" w:hAnsiTheme="majorBidi" w:cstheme="majorBidi"/>
          <w:sz w:val="32"/>
          <w:szCs w:val="32"/>
        </w:rPr>
        <w:t>Dénutritions protéine-énergétiques</w:t>
      </w:r>
    </w:p>
    <w:p w:rsidR="00DF77A4" w:rsidRP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 xml:space="preserve">Atrophie des tissus lymphoïdes </w:t>
      </w:r>
      <w:proofErr w:type="gramStart"/>
      <w:r w:rsidRPr="00DF77A4">
        <w:rPr>
          <w:rFonts w:asciiTheme="majorBidi" w:hAnsiTheme="majorBidi" w:cstheme="majorBidi"/>
          <w:sz w:val="32"/>
          <w:szCs w:val="32"/>
        </w:rPr>
        <w:t xml:space="preserve">( </w:t>
      </w:r>
      <w:proofErr w:type="spellStart"/>
      <w:r w:rsidRPr="00DF77A4">
        <w:rPr>
          <w:rFonts w:asciiTheme="majorBidi" w:hAnsiTheme="majorBidi" w:cstheme="majorBidi"/>
          <w:sz w:val="32"/>
          <w:szCs w:val="32"/>
        </w:rPr>
        <w:t>Amrouche</w:t>
      </w:r>
      <w:proofErr w:type="spellEnd"/>
      <w:proofErr w:type="gramEnd"/>
      <w:r w:rsidRPr="00DF77A4">
        <w:rPr>
          <w:rFonts w:asciiTheme="majorBidi" w:hAnsiTheme="majorBidi" w:cstheme="majorBidi"/>
          <w:sz w:val="32"/>
          <w:szCs w:val="32"/>
        </w:rPr>
        <w:t xml:space="preserve"> Rached,2013) </w:t>
      </w:r>
    </w:p>
    <w:p w:rsidR="00DA1278"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 xml:space="preserve">Diminution des </w:t>
      </w:r>
      <w:proofErr w:type="spellStart"/>
      <w:r w:rsidRPr="00DF77A4">
        <w:rPr>
          <w:rFonts w:asciiTheme="majorBidi" w:hAnsiTheme="majorBidi" w:cstheme="majorBidi"/>
          <w:sz w:val="32"/>
          <w:szCs w:val="32"/>
        </w:rPr>
        <w:t>IgA</w:t>
      </w:r>
      <w:proofErr w:type="spellEnd"/>
      <w:r w:rsidRPr="00DF77A4">
        <w:rPr>
          <w:rFonts w:asciiTheme="majorBidi" w:hAnsiTheme="majorBidi" w:cstheme="majorBidi"/>
          <w:sz w:val="32"/>
          <w:szCs w:val="32"/>
        </w:rPr>
        <w:t xml:space="preserve"> sécrétoires</w:t>
      </w:r>
    </w:p>
    <w:p w:rsid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Altération de la production d’IL- 1 et TNF-α</w:t>
      </w:r>
    </w:p>
    <w:p w:rsidR="00DF77A4" w:rsidRDefault="00DF77A4" w:rsidP="00DF77A4">
      <w:pPr>
        <w:pStyle w:val="Paragraphedeliste"/>
        <w:numPr>
          <w:ilvl w:val="0"/>
          <w:numId w:val="34"/>
        </w:numPr>
        <w:rPr>
          <w:rFonts w:asciiTheme="majorBidi" w:hAnsiTheme="majorBidi" w:cstheme="majorBidi"/>
          <w:sz w:val="32"/>
          <w:szCs w:val="32"/>
        </w:rPr>
      </w:pPr>
      <w:r>
        <w:rPr>
          <w:rFonts w:asciiTheme="majorBidi" w:hAnsiTheme="majorBidi" w:cstheme="majorBidi"/>
          <w:sz w:val="32"/>
          <w:szCs w:val="32"/>
        </w:rPr>
        <w:t xml:space="preserve"> </w:t>
      </w:r>
      <w:r w:rsidRPr="00DF77A4">
        <w:rPr>
          <w:rFonts w:asciiTheme="majorBidi" w:hAnsiTheme="majorBidi" w:cstheme="majorBidi"/>
          <w:sz w:val="32"/>
          <w:szCs w:val="32"/>
        </w:rPr>
        <w:t xml:space="preserve"> Altération de l’action bactéricide des leucocytes </w:t>
      </w:r>
    </w:p>
    <w:p w:rsid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 xml:space="preserve">Réduction du chimiotactisme </w:t>
      </w:r>
      <w:r w:rsidRPr="00DF77A4">
        <w:rPr>
          <w:rFonts w:asciiTheme="majorBidi" w:hAnsiTheme="majorBidi" w:cstheme="majorBidi"/>
          <w:sz w:val="32"/>
          <w:szCs w:val="32"/>
        </w:rPr>
        <w:t xml:space="preserve"> </w:t>
      </w:r>
    </w:p>
    <w:p w:rsid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Di</w:t>
      </w:r>
      <w:r>
        <w:rPr>
          <w:rFonts w:asciiTheme="majorBidi" w:hAnsiTheme="majorBidi" w:cstheme="majorBidi"/>
          <w:sz w:val="32"/>
          <w:szCs w:val="32"/>
        </w:rPr>
        <w:t xml:space="preserve">minution du complément C3 </w:t>
      </w:r>
    </w:p>
    <w:p w:rsid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 xml:space="preserve"> Réduction de la maturation lymphocytes T (CD4) </w:t>
      </w:r>
    </w:p>
    <w:p w:rsidR="00DF77A4" w:rsidRDefault="00DF77A4" w:rsidP="00DF77A4">
      <w:pPr>
        <w:pStyle w:val="Paragraphedeliste"/>
        <w:numPr>
          <w:ilvl w:val="0"/>
          <w:numId w:val="34"/>
        </w:numPr>
        <w:rPr>
          <w:rFonts w:asciiTheme="majorBidi" w:hAnsiTheme="majorBidi" w:cstheme="majorBidi"/>
          <w:sz w:val="32"/>
          <w:szCs w:val="32"/>
        </w:rPr>
      </w:pPr>
      <w:r w:rsidRPr="00DF77A4">
        <w:rPr>
          <w:rFonts w:asciiTheme="majorBidi" w:hAnsiTheme="majorBidi" w:cstheme="majorBidi"/>
          <w:sz w:val="32"/>
          <w:szCs w:val="32"/>
        </w:rPr>
        <w:t xml:space="preserve"> Réduction du rapport CD4+/CD8+ </w:t>
      </w:r>
      <w:r w:rsidR="00F24F91" w:rsidRPr="00DF77A4">
        <w:rPr>
          <w:rFonts w:asciiTheme="majorBidi" w:hAnsiTheme="majorBidi" w:cstheme="majorBidi"/>
          <w:sz w:val="32"/>
          <w:szCs w:val="32"/>
        </w:rPr>
        <w:t>(</w:t>
      </w:r>
      <w:proofErr w:type="spellStart"/>
      <w:r w:rsidR="00F24F91" w:rsidRPr="00DF77A4">
        <w:rPr>
          <w:rFonts w:asciiTheme="majorBidi" w:hAnsiTheme="majorBidi" w:cstheme="majorBidi"/>
          <w:sz w:val="32"/>
          <w:szCs w:val="32"/>
        </w:rPr>
        <w:t>Amrouche</w:t>
      </w:r>
      <w:proofErr w:type="spellEnd"/>
      <w:r w:rsidRPr="00DF77A4">
        <w:rPr>
          <w:rFonts w:asciiTheme="majorBidi" w:hAnsiTheme="majorBidi" w:cstheme="majorBidi"/>
          <w:sz w:val="32"/>
          <w:szCs w:val="32"/>
        </w:rPr>
        <w:t xml:space="preserve"> </w:t>
      </w:r>
      <w:proofErr w:type="spellStart"/>
      <w:r w:rsidRPr="00DF77A4">
        <w:rPr>
          <w:rFonts w:asciiTheme="majorBidi" w:hAnsiTheme="majorBidi" w:cstheme="majorBidi"/>
          <w:sz w:val="32"/>
          <w:szCs w:val="32"/>
        </w:rPr>
        <w:t>Rached</w:t>
      </w:r>
      <w:proofErr w:type="spellEnd"/>
      <w:r w:rsidR="00447DB0" w:rsidRPr="00DF77A4">
        <w:rPr>
          <w:rFonts w:asciiTheme="majorBidi" w:hAnsiTheme="majorBidi" w:cstheme="majorBidi"/>
          <w:sz w:val="32"/>
          <w:szCs w:val="32"/>
        </w:rPr>
        <w:t>, 2013</w:t>
      </w:r>
      <w:r w:rsidRPr="00DF77A4">
        <w:rPr>
          <w:rFonts w:asciiTheme="majorBidi" w:hAnsiTheme="majorBidi" w:cstheme="majorBidi"/>
          <w:sz w:val="32"/>
          <w:szCs w:val="32"/>
        </w:rPr>
        <w:t xml:space="preserve"> et </w:t>
      </w:r>
      <w:proofErr w:type="spellStart"/>
      <w:r w:rsidRPr="00DF77A4">
        <w:rPr>
          <w:rFonts w:asciiTheme="majorBidi" w:hAnsiTheme="majorBidi" w:cstheme="majorBidi"/>
          <w:sz w:val="32"/>
          <w:szCs w:val="32"/>
        </w:rPr>
        <w:t>Leke</w:t>
      </w:r>
      <w:proofErr w:type="spellEnd"/>
      <w:r w:rsidRPr="00DF77A4">
        <w:rPr>
          <w:rFonts w:asciiTheme="majorBidi" w:hAnsiTheme="majorBidi" w:cstheme="majorBidi"/>
          <w:sz w:val="32"/>
          <w:szCs w:val="32"/>
        </w:rPr>
        <w:t xml:space="preserve"> et </w:t>
      </w:r>
      <w:r w:rsidR="00447DB0" w:rsidRPr="00DF77A4">
        <w:rPr>
          <w:rFonts w:asciiTheme="majorBidi" w:hAnsiTheme="majorBidi" w:cstheme="majorBidi"/>
          <w:sz w:val="32"/>
          <w:szCs w:val="32"/>
        </w:rPr>
        <w:t>al. 1996</w:t>
      </w:r>
      <w:r w:rsidRPr="00DF77A4">
        <w:rPr>
          <w:rFonts w:asciiTheme="majorBidi" w:hAnsiTheme="majorBidi" w:cstheme="majorBidi"/>
          <w:sz w:val="32"/>
          <w:szCs w:val="32"/>
        </w:rPr>
        <w:t>)</w:t>
      </w:r>
    </w:p>
    <w:p w:rsidR="00DF77A4" w:rsidRDefault="00DF77A4" w:rsidP="00DF77A4">
      <w:pPr>
        <w:pStyle w:val="Paragraphedeliste"/>
        <w:rPr>
          <w:rFonts w:asciiTheme="majorBidi" w:hAnsiTheme="majorBidi" w:cstheme="majorBidi"/>
          <w:b/>
          <w:bCs/>
          <w:sz w:val="32"/>
          <w:szCs w:val="32"/>
          <w:u w:val="single"/>
        </w:rPr>
      </w:pPr>
      <w:r w:rsidRPr="00DF77A4">
        <w:rPr>
          <w:rFonts w:asciiTheme="majorBidi" w:hAnsiTheme="majorBidi" w:cstheme="majorBidi"/>
          <w:b/>
          <w:bCs/>
          <w:sz w:val="32"/>
          <w:szCs w:val="32"/>
          <w:u w:val="single"/>
        </w:rPr>
        <w:t>Déficits en acides aminés</w:t>
      </w:r>
      <w:r>
        <w:rPr>
          <w:rFonts w:asciiTheme="majorBidi" w:hAnsiTheme="majorBidi" w:cstheme="majorBidi"/>
          <w:b/>
          <w:bCs/>
          <w:sz w:val="32"/>
          <w:szCs w:val="32"/>
          <w:u w:val="single"/>
        </w:rPr>
        <w:t> :</w:t>
      </w:r>
    </w:p>
    <w:p w:rsidR="00DF77A4" w:rsidRDefault="00BA5561" w:rsidP="00DF77A4">
      <w:pPr>
        <w:rPr>
          <w:rFonts w:asciiTheme="majorBidi" w:hAnsiTheme="majorBidi" w:cstheme="majorBidi"/>
          <w:sz w:val="28"/>
          <w:szCs w:val="28"/>
        </w:rPr>
      </w:pPr>
      <w:r>
        <w:rPr>
          <w:rFonts w:asciiTheme="majorBidi" w:hAnsiTheme="majorBidi" w:cstheme="majorBidi"/>
          <w:sz w:val="28"/>
          <w:szCs w:val="28"/>
        </w:rPr>
        <w:t xml:space="preserve"> Tableau </w:t>
      </w:r>
      <w:r w:rsidR="00447DB0">
        <w:rPr>
          <w:rFonts w:asciiTheme="majorBidi" w:hAnsiTheme="majorBidi" w:cstheme="majorBidi"/>
          <w:sz w:val="28"/>
          <w:szCs w:val="28"/>
        </w:rPr>
        <w:t>: 04Les</w:t>
      </w:r>
      <w:r w:rsidR="00DF77A4" w:rsidRPr="00DF77A4">
        <w:rPr>
          <w:rFonts w:asciiTheme="majorBidi" w:hAnsiTheme="majorBidi" w:cstheme="majorBidi"/>
          <w:sz w:val="28"/>
          <w:szCs w:val="28"/>
        </w:rPr>
        <w:t xml:space="preserve"> conséquences d’un déficit en AA sont résumées au tableau </w:t>
      </w:r>
      <w:proofErr w:type="gramStart"/>
      <w:r w:rsidR="00DF77A4" w:rsidRPr="00DF77A4">
        <w:rPr>
          <w:rFonts w:asciiTheme="majorBidi" w:hAnsiTheme="majorBidi" w:cstheme="majorBidi"/>
          <w:sz w:val="28"/>
          <w:szCs w:val="28"/>
        </w:rPr>
        <w:t xml:space="preserve">( </w:t>
      </w:r>
      <w:proofErr w:type="spellStart"/>
      <w:r w:rsidR="00DF77A4" w:rsidRPr="00DF77A4">
        <w:rPr>
          <w:rFonts w:asciiTheme="majorBidi" w:hAnsiTheme="majorBidi" w:cstheme="majorBidi"/>
          <w:sz w:val="28"/>
          <w:szCs w:val="28"/>
        </w:rPr>
        <w:t>Amrouche</w:t>
      </w:r>
      <w:proofErr w:type="spellEnd"/>
      <w:proofErr w:type="gramEnd"/>
      <w:r w:rsidR="00DF77A4" w:rsidRPr="00DF77A4">
        <w:rPr>
          <w:rFonts w:asciiTheme="majorBidi" w:hAnsiTheme="majorBidi" w:cstheme="majorBidi"/>
          <w:sz w:val="28"/>
          <w:szCs w:val="28"/>
        </w:rPr>
        <w:t xml:space="preserve"> Rached,2013)</w:t>
      </w:r>
      <w:r w:rsidR="00DF77A4">
        <w:rPr>
          <w:rFonts w:asciiTheme="majorBidi" w:hAnsiTheme="majorBidi" w:cstheme="majorBidi"/>
          <w:sz w:val="28"/>
          <w:szCs w:val="28"/>
        </w:rPr>
        <w:t> :</w:t>
      </w:r>
    </w:p>
    <w:tbl>
      <w:tblPr>
        <w:tblStyle w:val="Grilledutableau"/>
        <w:tblW w:w="9624" w:type="dxa"/>
        <w:tblLook w:val="04A0" w:firstRow="1" w:lastRow="0" w:firstColumn="1" w:lastColumn="0" w:noHBand="0" w:noVBand="1"/>
      </w:tblPr>
      <w:tblGrid>
        <w:gridCol w:w="2616"/>
        <w:gridCol w:w="7008"/>
      </w:tblGrid>
      <w:tr w:rsidR="00E606D9" w:rsidTr="00F24F91">
        <w:trPr>
          <w:trHeight w:val="498"/>
        </w:trPr>
        <w:tc>
          <w:tcPr>
            <w:tcW w:w="9624" w:type="dxa"/>
            <w:gridSpan w:val="2"/>
            <w:shd w:val="clear" w:color="auto" w:fill="D1F6FF"/>
          </w:tcPr>
          <w:p w:rsidR="00E606D9" w:rsidRDefault="00E606D9" w:rsidP="00E606D9">
            <w:pPr>
              <w:jc w:val="center"/>
              <w:rPr>
                <w:rFonts w:asciiTheme="majorBidi" w:hAnsiTheme="majorBidi" w:cstheme="majorBidi"/>
                <w:sz w:val="28"/>
                <w:szCs w:val="28"/>
                <w:u w:val="single"/>
              </w:rPr>
            </w:pPr>
            <w:r w:rsidRPr="00E606D9">
              <w:rPr>
                <w:rFonts w:asciiTheme="majorBidi" w:hAnsiTheme="majorBidi" w:cstheme="majorBidi"/>
                <w:sz w:val="28"/>
                <w:szCs w:val="28"/>
                <w:u w:val="single"/>
              </w:rPr>
              <w:t>AA essentiels</w:t>
            </w:r>
          </w:p>
        </w:tc>
      </w:tr>
      <w:tr w:rsidR="00E606D9" w:rsidTr="00F24F91">
        <w:trPr>
          <w:trHeight w:val="467"/>
        </w:trPr>
        <w:tc>
          <w:tcPr>
            <w:tcW w:w="2616" w:type="dxa"/>
          </w:tcPr>
          <w:p w:rsidR="00E606D9" w:rsidRDefault="00E606D9" w:rsidP="00DF77A4">
            <w:pPr>
              <w:rPr>
                <w:rFonts w:asciiTheme="majorBidi" w:hAnsiTheme="majorBidi" w:cstheme="majorBidi"/>
                <w:sz w:val="28"/>
                <w:szCs w:val="28"/>
                <w:u w:val="single"/>
              </w:rPr>
            </w:pPr>
          </w:p>
        </w:tc>
        <w:tc>
          <w:tcPr>
            <w:tcW w:w="7008"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Conséquences de la carence sur l’immunité</w:t>
            </w:r>
          </w:p>
        </w:tc>
      </w:tr>
      <w:tr w:rsidR="00E606D9" w:rsidTr="00F24F91">
        <w:trPr>
          <w:trHeight w:val="498"/>
        </w:trPr>
        <w:tc>
          <w:tcPr>
            <w:tcW w:w="2616"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 xml:space="preserve">Tryptophane </w:t>
            </w:r>
          </w:p>
        </w:tc>
        <w:tc>
          <w:tcPr>
            <w:tcW w:w="7008"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Altération de l’immunité cellulaire Degré de sévérité des maladies auto-immunes</w:t>
            </w:r>
          </w:p>
        </w:tc>
      </w:tr>
      <w:tr w:rsidR="00E606D9" w:rsidTr="00F24F91">
        <w:trPr>
          <w:trHeight w:val="498"/>
        </w:trPr>
        <w:tc>
          <w:tcPr>
            <w:tcW w:w="2616"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AA ramifiés (Val, Leu, Ile)</w:t>
            </w:r>
          </w:p>
        </w:tc>
        <w:tc>
          <w:tcPr>
            <w:tcW w:w="7008"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Diminution de la richesse cellulaire des tissus lymphoïdes</w:t>
            </w:r>
          </w:p>
        </w:tc>
      </w:tr>
      <w:tr w:rsidR="00E606D9" w:rsidTr="00F24F91">
        <w:trPr>
          <w:trHeight w:val="498"/>
        </w:trPr>
        <w:tc>
          <w:tcPr>
            <w:tcW w:w="2616"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Phénylalanine</w:t>
            </w:r>
          </w:p>
        </w:tc>
        <w:tc>
          <w:tcPr>
            <w:tcW w:w="7008" w:type="dxa"/>
          </w:tcPr>
          <w:p w:rsidR="00E606D9" w:rsidRDefault="00E606D9" w:rsidP="00DF77A4">
            <w:pPr>
              <w:rPr>
                <w:rFonts w:asciiTheme="majorBidi" w:hAnsiTheme="majorBidi" w:cstheme="majorBidi"/>
                <w:sz w:val="28"/>
                <w:szCs w:val="28"/>
                <w:u w:val="single"/>
              </w:rPr>
            </w:pPr>
            <w:r w:rsidRPr="00E606D9">
              <w:rPr>
                <w:rFonts w:asciiTheme="majorBidi" w:hAnsiTheme="majorBidi" w:cstheme="majorBidi"/>
                <w:sz w:val="28"/>
                <w:szCs w:val="28"/>
                <w:u w:val="single"/>
              </w:rPr>
              <w:t xml:space="preserve">Réduit la production </w:t>
            </w:r>
            <w:proofErr w:type="spellStart"/>
            <w:r w:rsidRPr="00E606D9">
              <w:rPr>
                <w:rFonts w:asciiTheme="majorBidi" w:hAnsiTheme="majorBidi" w:cstheme="majorBidi"/>
                <w:sz w:val="28"/>
                <w:szCs w:val="28"/>
                <w:u w:val="single"/>
              </w:rPr>
              <w:t>d’Ac</w:t>
            </w:r>
            <w:proofErr w:type="spellEnd"/>
            <w:r w:rsidRPr="00E606D9">
              <w:rPr>
                <w:rFonts w:asciiTheme="majorBidi" w:hAnsiTheme="majorBidi" w:cstheme="majorBidi"/>
                <w:sz w:val="28"/>
                <w:szCs w:val="28"/>
                <w:u w:val="single"/>
              </w:rPr>
              <w:t xml:space="preserve"> à l’agression</w:t>
            </w:r>
          </w:p>
        </w:tc>
      </w:tr>
      <w:tr w:rsidR="00E606D9" w:rsidTr="00F24F91">
        <w:trPr>
          <w:trHeight w:val="467"/>
        </w:trPr>
        <w:tc>
          <w:tcPr>
            <w:tcW w:w="2616" w:type="dxa"/>
          </w:tcPr>
          <w:p w:rsidR="00E606D9" w:rsidRDefault="00A10004" w:rsidP="00DF77A4">
            <w:pPr>
              <w:rPr>
                <w:rFonts w:asciiTheme="majorBidi" w:hAnsiTheme="majorBidi" w:cstheme="majorBidi"/>
                <w:sz w:val="28"/>
                <w:szCs w:val="28"/>
                <w:u w:val="single"/>
              </w:rPr>
            </w:pPr>
            <w:r w:rsidRPr="00A10004">
              <w:rPr>
                <w:rFonts w:asciiTheme="majorBidi" w:hAnsiTheme="majorBidi" w:cstheme="majorBidi"/>
                <w:sz w:val="28"/>
                <w:szCs w:val="28"/>
                <w:u w:val="single"/>
              </w:rPr>
              <w:t>AA soufrés (</w:t>
            </w:r>
            <w:r w:rsidR="00F24F91" w:rsidRPr="00A10004">
              <w:rPr>
                <w:rFonts w:asciiTheme="majorBidi" w:hAnsiTheme="majorBidi" w:cstheme="majorBidi"/>
                <w:sz w:val="28"/>
                <w:szCs w:val="28"/>
                <w:u w:val="single"/>
              </w:rPr>
              <w:t>méthionine, cystéine</w:t>
            </w:r>
            <w:r w:rsidRPr="00A10004">
              <w:rPr>
                <w:rFonts w:asciiTheme="majorBidi" w:hAnsiTheme="majorBidi" w:cstheme="majorBidi"/>
                <w:sz w:val="28"/>
                <w:szCs w:val="28"/>
                <w:u w:val="single"/>
              </w:rPr>
              <w:t>)</w:t>
            </w:r>
          </w:p>
        </w:tc>
        <w:tc>
          <w:tcPr>
            <w:tcW w:w="7008" w:type="dxa"/>
          </w:tcPr>
          <w:p w:rsidR="00E606D9" w:rsidRDefault="00A10004" w:rsidP="00DF77A4">
            <w:pPr>
              <w:rPr>
                <w:rFonts w:asciiTheme="majorBidi" w:hAnsiTheme="majorBidi" w:cstheme="majorBidi"/>
                <w:sz w:val="28"/>
                <w:szCs w:val="28"/>
                <w:u w:val="single"/>
              </w:rPr>
            </w:pPr>
            <w:r w:rsidRPr="00A10004">
              <w:rPr>
                <w:rFonts w:asciiTheme="majorBidi" w:hAnsiTheme="majorBidi" w:cstheme="majorBidi"/>
                <w:sz w:val="28"/>
                <w:szCs w:val="28"/>
                <w:u w:val="single"/>
              </w:rPr>
              <w:t>Compromet la synthèse de glutathion</w:t>
            </w:r>
          </w:p>
        </w:tc>
      </w:tr>
      <w:tr w:rsidR="00E606D9" w:rsidTr="00F24F91">
        <w:trPr>
          <w:trHeight w:val="498"/>
        </w:trPr>
        <w:tc>
          <w:tcPr>
            <w:tcW w:w="2616" w:type="dxa"/>
          </w:tcPr>
          <w:p w:rsidR="00E606D9" w:rsidRDefault="00A10004" w:rsidP="00DF77A4">
            <w:pPr>
              <w:rPr>
                <w:rFonts w:asciiTheme="majorBidi" w:hAnsiTheme="majorBidi" w:cstheme="majorBidi"/>
                <w:sz w:val="28"/>
                <w:szCs w:val="28"/>
                <w:u w:val="single"/>
              </w:rPr>
            </w:pPr>
            <w:r w:rsidRPr="00A10004">
              <w:rPr>
                <w:rFonts w:asciiTheme="majorBidi" w:hAnsiTheme="majorBidi" w:cstheme="majorBidi"/>
                <w:sz w:val="28"/>
                <w:szCs w:val="28"/>
                <w:u w:val="single"/>
              </w:rPr>
              <w:t>Arginine</w:t>
            </w:r>
          </w:p>
        </w:tc>
        <w:tc>
          <w:tcPr>
            <w:tcW w:w="7008" w:type="dxa"/>
          </w:tcPr>
          <w:p w:rsidR="00A10004" w:rsidRDefault="00A10004" w:rsidP="00A10004">
            <w:pPr>
              <w:rPr>
                <w:rFonts w:asciiTheme="majorBidi" w:hAnsiTheme="majorBidi" w:cstheme="majorBidi"/>
                <w:sz w:val="28"/>
                <w:szCs w:val="28"/>
                <w:u w:val="single"/>
              </w:rPr>
            </w:pPr>
            <w:r w:rsidRPr="00A10004">
              <w:rPr>
                <w:rFonts w:asciiTheme="majorBidi" w:hAnsiTheme="majorBidi" w:cstheme="majorBidi"/>
                <w:sz w:val="28"/>
                <w:szCs w:val="28"/>
                <w:u w:val="single"/>
              </w:rPr>
              <w:t>Précurseur du NO et d’</w:t>
            </w:r>
            <w:proofErr w:type="spellStart"/>
            <w:r w:rsidRPr="00A10004">
              <w:rPr>
                <w:rFonts w:asciiTheme="majorBidi" w:hAnsiTheme="majorBidi" w:cstheme="majorBidi"/>
                <w:sz w:val="28"/>
                <w:szCs w:val="28"/>
                <w:u w:val="single"/>
              </w:rPr>
              <w:t>ornithine</w:t>
            </w:r>
            <w:proofErr w:type="spellEnd"/>
            <w:r w:rsidRPr="00A10004">
              <w:rPr>
                <w:rFonts w:asciiTheme="majorBidi" w:hAnsiTheme="majorBidi" w:cstheme="majorBidi"/>
                <w:sz w:val="28"/>
                <w:szCs w:val="28"/>
                <w:u w:val="single"/>
              </w:rPr>
              <w:t>, vasodilatateur, prolifération cellules immunocompétentes, cicatrisation des muqueuses intestinales mais effet délétère si excès</w:t>
            </w:r>
          </w:p>
          <w:p w:rsidR="00A10004" w:rsidRPr="00A10004" w:rsidRDefault="00A10004" w:rsidP="00A10004">
            <w:pPr>
              <w:rPr>
                <w:rFonts w:asciiTheme="majorBidi" w:hAnsiTheme="majorBidi" w:cstheme="majorBidi"/>
                <w:sz w:val="28"/>
                <w:szCs w:val="28"/>
                <w:u w:val="single"/>
              </w:rPr>
            </w:pPr>
          </w:p>
          <w:p w:rsidR="00E606D9" w:rsidRDefault="00E606D9" w:rsidP="00A10004">
            <w:pPr>
              <w:rPr>
                <w:rFonts w:asciiTheme="majorBidi" w:hAnsiTheme="majorBidi" w:cstheme="majorBidi"/>
                <w:sz w:val="28"/>
                <w:szCs w:val="28"/>
                <w:u w:val="single"/>
              </w:rPr>
            </w:pPr>
          </w:p>
        </w:tc>
      </w:tr>
    </w:tbl>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DF77A4" w:rsidRPr="00DF77A4" w:rsidRDefault="00DF77A4" w:rsidP="00DF77A4">
      <w:pPr>
        <w:rPr>
          <w:rFonts w:asciiTheme="majorBidi" w:hAnsiTheme="majorBidi" w:cstheme="majorBidi"/>
          <w:sz w:val="28"/>
          <w:szCs w:val="28"/>
          <w:u w:val="single"/>
        </w:rPr>
      </w:pPr>
    </w:p>
    <w:p w:rsidR="00007BAD" w:rsidRPr="001F026B" w:rsidRDefault="007F08E5" w:rsidP="00007BAD">
      <w:pPr>
        <w:tabs>
          <w:tab w:val="left" w:pos="6489"/>
        </w:tabs>
        <w:rPr>
          <w:rFonts w:ascii="Times New Roman" w:hAnsi="Times New Roman" w:cs="Times New Roman"/>
          <w:b/>
          <w:bCs/>
          <w:sz w:val="32"/>
          <w:szCs w:val="32"/>
          <w:u w:val="single"/>
        </w:rPr>
      </w:pPr>
      <w:r w:rsidRPr="001F026B">
        <w:rPr>
          <w:rFonts w:ascii="Times New Roman" w:hAnsi="Times New Roman" w:cs="Times New Roman"/>
          <w:b/>
          <w:bCs/>
          <w:sz w:val="32"/>
          <w:szCs w:val="32"/>
          <w:u w:val="single"/>
        </w:rPr>
        <w:t>Vitamine D et asthme :</w:t>
      </w:r>
    </w:p>
    <w:p w:rsidR="001F026B" w:rsidRPr="001F026B" w:rsidRDefault="001F026B" w:rsidP="001F026B">
      <w:pPr>
        <w:autoSpaceDE w:val="0"/>
        <w:autoSpaceDN w:val="0"/>
        <w:adjustRightInd w:val="0"/>
        <w:spacing w:after="0" w:line="240" w:lineRule="auto"/>
        <w:rPr>
          <w:rFonts w:asciiTheme="majorBidi" w:eastAsia="TimesNewRomanPSMT" w:hAnsiTheme="majorBidi" w:cstheme="majorBidi"/>
          <w:sz w:val="32"/>
          <w:szCs w:val="32"/>
        </w:rPr>
      </w:pPr>
      <w:r>
        <w:rPr>
          <w:rFonts w:asciiTheme="majorBidi" w:eastAsia="TimesNewRomanPSMT" w:hAnsiTheme="majorBidi" w:cstheme="majorBidi"/>
          <w:sz w:val="32"/>
          <w:szCs w:val="32"/>
        </w:rPr>
        <w:t xml:space="preserve">La vitamine D est une hormone l’origine  soit exogène (source par alimentation) soit </w:t>
      </w:r>
      <w:r w:rsidRPr="001F026B">
        <w:rPr>
          <w:rFonts w:asciiTheme="majorBidi" w:eastAsia="TimesNewRomanPSMT" w:hAnsiTheme="majorBidi" w:cstheme="majorBidi"/>
          <w:sz w:val="32"/>
          <w:szCs w:val="32"/>
        </w:rPr>
        <w:t xml:space="preserve"> l’endogène (dépendant de l’exposition</w:t>
      </w:r>
    </w:p>
    <w:p w:rsidR="001F026B" w:rsidRPr="001F026B" w:rsidRDefault="001F026B" w:rsidP="001F026B">
      <w:pPr>
        <w:autoSpaceDE w:val="0"/>
        <w:autoSpaceDN w:val="0"/>
        <w:adjustRightInd w:val="0"/>
        <w:spacing w:after="0" w:line="240" w:lineRule="auto"/>
        <w:rPr>
          <w:rFonts w:asciiTheme="majorBidi" w:eastAsia="TimesNewRomanPSMT" w:hAnsiTheme="majorBidi" w:cstheme="majorBidi"/>
          <w:sz w:val="32"/>
          <w:szCs w:val="32"/>
        </w:rPr>
      </w:pPr>
      <w:r w:rsidRPr="001F026B">
        <w:rPr>
          <w:rFonts w:asciiTheme="majorBidi" w:eastAsia="TimesNewRomanPSMT" w:hAnsiTheme="majorBidi" w:cstheme="majorBidi"/>
          <w:sz w:val="32"/>
          <w:szCs w:val="32"/>
        </w:rPr>
        <w:t>Solaire aux ultra-violet B), Dans le foie, la</w:t>
      </w:r>
    </w:p>
    <w:p w:rsidR="001F026B" w:rsidRPr="001F026B" w:rsidRDefault="001F026B" w:rsidP="001F026B">
      <w:pPr>
        <w:autoSpaceDE w:val="0"/>
        <w:autoSpaceDN w:val="0"/>
        <w:adjustRightInd w:val="0"/>
        <w:spacing w:after="0" w:line="240" w:lineRule="auto"/>
        <w:rPr>
          <w:rFonts w:asciiTheme="majorBidi" w:eastAsia="TimesNewRomanPSMT" w:hAnsiTheme="majorBidi" w:cstheme="majorBidi"/>
          <w:sz w:val="32"/>
          <w:szCs w:val="32"/>
        </w:rPr>
      </w:pPr>
      <w:r w:rsidRPr="001F026B">
        <w:rPr>
          <w:rFonts w:asciiTheme="majorBidi" w:eastAsia="TimesNewRomanPSMT" w:hAnsiTheme="majorBidi" w:cstheme="majorBidi"/>
          <w:sz w:val="32"/>
          <w:szCs w:val="32"/>
        </w:rPr>
        <w:t>vitamine D est convertie en 25-hydroxyvitamine-D (25-OH-D), et c’est cet</w:t>
      </w:r>
      <w:r>
        <w:rPr>
          <w:rFonts w:asciiTheme="majorBidi" w:eastAsia="TimesNewRomanPSMT" w:hAnsiTheme="majorBidi" w:cstheme="majorBidi"/>
          <w:sz w:val="32"/>
          <w:szCs w:val="32"/>
        </w:rPr>
        <w:t xml:space="preserve">te forme </w:t>
      </w:r>
      <w:r w:rsidRPr="001F026B">
        <w:rPr>
          <w:rFonts w:asciiTheme="majorBidi" w:eastAsia="TimesNewRomanPSMT" w:hAnsiTheme="majorBidi" w:cstheme="majorBidi"/>
          <w:sz w:val="32"/>
          <w:szCs w:val="32"/>
        </w:rPr>
        <w:t>métaboliquement active qui est utilisée pour définir la carence en vitamine D. Les études</w:t>
      </w:r>
    </w:p>
    <w:p w:rsidR="00640DD5" w:rsidRPr="00640DD5" w:rsidRDefault="00447DB0" w:rsidP="00C1569D">
      <w:pPr>
        <w:autoSpaceDE w:val="0"/>
        <w:autoSpaceDN w:val="0"/>
        <w:adjustRightInd w:val="0"/>
        <w:spacing w:after="0" w:line="360" w:lineRule="auto"/>
        <w:ind w:firstLine="480"/>
        <w:jc w:val="lowKashida"/>
        <w:rPr>
          <w:rFonts w:asciiTheme="minorBidi" w:hAnsiTheme="minorBidi"/>
          <w:b/>
          <w:bCs/>
          <w:color w:val="000000"/>
          <w:shd w:val="clear" w:color="auto" w:fill="FFFFFF"/>
        </w:rPr>
      </w:pPr>
      <w:r w:rsidRPr="001F026B">
        <w:rPr>
          <w:rFonts w:asciiTheme="majorBidi" w:eastAsia="TimesNewRomanPSMT" w:hAnsiTheme="majorBidi" w:cstheme="majorBidi"/>
          <w:sz w:val="32"/>
          <w:szCs w:val="32"/>
        </w:rPr>
        <w:t>Récentes</w:t>
      </w:r>
      <w:r w:rsidR="001F026B" w:rsidRPr="001F026B">
        <w:rPr>
          <w:rFonts w:asciiTheme="majorBidi" w:eastAsia="TimesNewRomanPSMT" w:hAnsiTheme="majorBidi" w:cstheme="majorBidi"/>
          <w:sz w:val="32"/>
          <w:szCs w:val="32"/>
        </w:rPr>
        <w:t xml:space="preserve"> sur la consommation de vitamine D ont également suggéré son rôle dans l’</w:t>
      </w:r>
      <w:r w:rsidR="001F026B">
        <w:rPr>
          <w:rFonts w:asciiTheme="majorBidi" w:eastAsia="TimesNewRomanPSMT" w:hAnsiTheme="majorBidi" w:cstheme="majorBidi"/>
          <w:sz w:val="32"/>
          <w:szCs w:val="32"/>
        </w:rPr>
        <w:t xml:space="preserve">asthme et </w:t>
      </w:r>
      <w:r w:rsidR="001F026B" w:rsidRPr="001F026B">
        <w:rPr>
          <w:rFonts w:asciiTheme="majorBidi" w:eastAsia="TimesNewRomanPSMT" w:hAnsiTheme="majorBidi" w:cstheme="majorBidi"/>
          <w:sz w:val="32"/>
          <w:szCs w:val="32"/>
        </w:rPr>
        <w:t>son contrôle, particulièrement chez l’</w:t>
      </w:r>
      <w:r w:rsidR="001F026B">
        <w:rPr>
          <w:rFonts w:asciiTheme="majorBidi" w:eastAsia="TimesNewRomanPSMT" w:hAnsiTheme="majorBidi" w:cstheme="majorBidi"/>
          <w:sz w:val="32"/>
          <w:szCs w:val="32"/>
        </w:rPr>
        <w:t xml:space="preserve">enfant, par le </w:t>
      </w:r>
      <w:r w:rsidR="001F026B" w:rsidRPr="001F026B">
        <w:rPr>
          <w:rFonts w:asciiTheme="majorBidi" w:eastAsia="TimesNewRomanPSMT" w:hAnsiTheme="majorBidi" w:cstheme="majorBidi"/>
          <w:sz w:val="32"/>
          <w:szCs w:val="32"/>
        </w:rPr>
        <w:t xml:space="preserve">biais de ses </w:t>
      </w:r>
      <w:r w:rsidR="001F026B">
        <w:rPr>
          <w:rFonts w:asciiTheme="majorBidi" w:eastAsia="TimesNewRomanPSMT" w:hAnsiTheme="majorBidi" w:cstheme="majorBidi"/>
          <w:sz w:val="32"/>
          <w:szCs w:val="32"/>
        </w:rPr>
        <w:t xml:space="preserve">propriétés anti-inflammatoires </w:t>
      </w:r>
      <w:r w:rsidR="001F026B" w:rsidRPr="001F026B">
        <w:rPr>
          <w:rFonts w:asciiTheme="majorBidi" w:eastAsia="TimesNewRomanPSMT" w:hAnsiTheme="majorBidi" w:cstheme="majorBidi"/>
          <w:sz w:val="32"/>
          <w:szCs w:val="32"/>
        </w:rPr>
        <w:t>et immun-modulatrices</w:t>
      </w:r>
      <w:r w:rsidR="00640DD5">
        <w:rPr>
          <w:rFonts w:asciiTheme="majorBidi" w:eastAsia="TimesNewRomanPSMT" w:hAnsiTheme="majorBidi" w:cstheme="majorBidi"/>
          <w:sz w:val="32"/>
          <w:szCs w:val="32"/>
        </w:rPr>
        <w:t xml:space="preserve"> </w:t>
      </w:r>
    </w:p>
    <w:p w:rsidR="001F026B" w:rsidRDefault="001F026B" w:rsidP="001F026B">
      <w:pPr>
        <w:autoSpaceDE w:val="0"/>
        <w:autoSpaceDN w:val="0"/>
        <w:adjustRightInd w:val="0"/>
        <w:spacing w:after="0" w:line="240" w:lineRule="auto"/>
        <w:rPr>
          <w:rFonts w:asciiTheme="majorBidi" w:eastAsia="TimesNewRomanPSMT" w:hAnsiTheme="majorBidi" w:cstheme="majorBidi"/>
          <w:sz w:val="32"/>
          <w:szCs w:val="32"/>
        </w:rPr>
      </w:pPr>
    </w:p>
    <w:p w:rsidR="001342B1" w:rsidRDefault="001342B1" w:rsidP="001F026B">
      <w:pPr>
        <w:autoSpaceDE w:val="0"/>
        <w:autoSpaceDN w:val="0"/>
        <w:adjustRightInd w:val="0"/>
        <w:spacing w:after="0" w:line="240" w:lineRule="auto"/>
        <w:rPr>
          <w:rFonts w:asciiTheme="majorBidi" w:eastAsia="TimesNewRomanPSMT" w:hAnsiTheme="majorBidi" w:cstheme="majorBidi"/>
          <w:sz w:val="32"/>
          <w:szCs w:val="32"/>
        </w:rPr>
      </w:pPr>
    </w:p>
    <w:p w:rsidR="001342B1" w:rsidRPr="00C1569D" w:rsidRDefault="00C1569D" w:rsidP="008145FC">
      <w:pPr>
        <w:autoSpaceDE w:val="0"/>
        <w:autoSpaceDN w:val="0"/>
        <w:adjustRightInd w:val="0"/>
        <w:spacing w:after="0" w:line="240" w:lineRule="auto"/>
        <w:rPr>
          <w:rFonts w:asciiTheme="majorBidi" w:eastAsia="TimesNewRomanPSMT" w:hAnsiTheme="majorBidi" w:cstheme="majorBidi"/>
          <w:sz w:val="32"/>
          <w:szCs w:val="32"/>
          <w:lang w:val="en-US"/>
        </w:rPr>
      </w:pPr>
      <w:r>
        <w:rPr>
          <w:rFonts w:asciiTheme="minorBidi" w:hAnsiTheme="minorBidi"/>
          <w:color w:val="000000"/>
          <w:shd w:val="clear" w:color="auto" w:fill="FFFFFF"/>
        </w:rPr>
        <w:fldChar w:fldCharType="begin"/>
      </w:r>
      <w:r w:rsidR="00ED07E3">
        <w:rPr>
          <w:rFonts w:asciiTheme="minorBidi" w:hAnsiTheme="minorBidi"/>
          <w:color w:val="000000"/>
          <w:shd w:val="clear" w:color="auto" w:fill="FFFFFF"/>
          <w:lang w:val="en-US"/>
        </w:rPr>
        <w:instrText xml:space="preserve"> ADDIN ZOTERO_ITEM CSL_CITATION {"citationID":"9VIPbZf5","properties":{"formattedCitation":"(for the Center for Childhood Asthma in the Urban Environment et al. 2013)","plainCitation":"(for the Center for Childhood Asthma in the Urban Environment et al. 2013)","noteIndex":0},"citationItems":[{"id":"As97EIsg/5ffWAosO","uris":["http://zotero.org/users/local/iPjp4IxE/items/CQ6UMNZB"],"itemData":{"id":448,"type":"article-journal","title":"Outdoor exposure and vitamin D levels in urban children with asthma","container-title":"Nutrition Journal","volume":"12","issue":"1","source":"Crossref","URL":"http://nutritionj.biomedcentral.com/articles/10.1186/1475-2891-12-81","DOI":"10.1186/1475-2891-12-81","ISSN":"1475-2891","language":"en","author":[{"literal":"for the Center for Childhood Asthma in the Urban Environment"},{"family":"Bose","given":"Sonali"},{"family":"Breysse","given":"Patrick N"},{"family":"McCormack","given":"Meredith C"},{"family":"Hansel","given":"Nadia N"},{"family":"Rusher","given":"Robert R"},{"family":"Matsui","given":"Elizabeth"},{"family":"Peng","given":"Roger"},{"family":"Curtin-Brosnan","given":"Jean"},{"family":"Diette","given":"Gregory B"}],"issued":{"date-parts":[["2013",12]]},"accessed":{"date-parts":[["2019",6,7]]}}}],"schema":"https://github.com/citation-style-language/schema/raw/master/csl-citation.json"} </w:instrText>
      </w:r>
      <w:r>
        <w:rPr>
          <w:rFonts w:asciiTheme="minorBidi" w:hAnsiTheme="minorBidi"/>
          <w:color w:val="000000"/>
          <w:shd w:val="clear" w:color="auto" w:fill="FFFFFF"/>
        </w:rPr>
        <w:fldChar w:fldCharType="separate"/>
      </w:r>
      <w:r w:rsidR="008145FC" w:rsidRPr="008145FC">
        <w:rPr>
          <w:rFonts w:ascii="Arial" w:hAnsi="Arial" w:cs="Arial"/>
          <w:lang w:val="en-US"/>
        </w:rPr>
        <w:t>(for the Center for Childhood Asthma in the Urban Environment et al. 2013)</w:t>
      </w:r>
      <w:r>
        <w:rPr>
          <w:rFonts w:asciiTheme="minorBidi" w:hAnsiTheme="minorBidi"/>
          <w:color w:val="000000"/>
          <w:shd w:val="clear" w:color="auto" w:fill="FFFFFF"/>
        </w:rPr>
        <w:fldChar w:fldCharType="end"/>
      </w:r>
      <w:r w:rsidRPr="00C1569D">
        <w:rPr>
          <w:rFonts w:asciiTheme="minorBidi" w:hAnsiTheme="minorBidi"/>
          <w:color w:val="000000"/>
          <w:shd w:val="clear" w:color="auto" w:fill="FFFFFF"/>
          <w:lang w:val="en-US"/>
        </w:rPr>
        <w:t>.</w:t>
      </w:r>
    </w:p>
    <w:p w:rsidR="001342B1" w:rsidRDefault="001342B1" w:rsidP="001F026B">
      <w:pPr>
        <w:autoSpaceDE w:val="0"/>
        <w:autoSpaceDN w:val="0"/>
        <w:adjustRightInd w:val="0"/>
        <w:spacing w:after="0" w:line="240" w:lineRule="auto"/>
        <w:rPr>
          <w:rFonts w:asciiTheme="majorBidi" w:eastAsia="TimesNewRomanPSMT" w:hAnsiTheme="majorBidi" w:cstheme="majorBidi"/>
          <w:sz w:val="32"/>
          <w:szCs w:val="32"/>
        </w:rPr>
      </w:pPr>
      <w:r>
        <w:rPr>
          <w:noProof/>
          <w:lang w:eastAsia="fr-FR"/>
        </w:rPr>
        <w:drawing>
          <wp:inline distT="0" distB="0" distL="0" distR="0" wp14:anchorId="0B40B7B9" wp14:editId="4CD4ED60">
            <wp:extent cx="5913912" cy="3170712"/>
            <wp:effectExtent l="19050" t="19050" r="10795" b="1079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7779" t="22353" r="29561" b="10000"/>
                    <a:stretch/>
                  </pic:blipFill>
                  <pic:spPr bwMode="auto">
                    <a:xfrm>
                      <a:off x="0" y="0"/>
                      <a:ext cx="5940463" cy="318494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342B1" w:rsidRDefault="001342B1" w:rsidP="001F026B">
      <w:pPr>
        <w:autoSpaceDE w:val="0"/>
        <w:autoSpaceDN w:val="0"/>
        <w:adjustRightInd w:val="0"/>
        <w:spacing w:after="0" w:line="240" w:lineRule="auto"/>
        <w:rPr>
          <w:rFonts w:asciiTheme="majorBidi" w:eastAsia="TimesNewRomanPSMT" w:hAnsiTheme="majorBidi" w:cstheme="majorBidi"/>
          <w:sz w:val="32"/>
          <w:szCs w:val="32"/>
        </w:rPr>
      </w:pPr>
    </w:p>
    <w:p w:rsidR="00484C7D" w:rsidRDefault="00217365" w:rsidP="00484C7D">
      <w:pPr>
        <w:widowControl w:val="0"/>
        <w:autoSpaceDE w:val="0"/>
        <w:autoSpaceDN w:val="0"/>
        <w:adjustRightInd w:val="0"/>
        <w:spacing w:after="0" w:line="240" w:lineRule="auto"/>
        <w:rPr>
          <w:rFonts w:asciiTheme="minorBidi" w:hAnsiTheme="minorBidi"/>
          <w:color w:val="000000"/>
          <w:shd w:val="clear" w:color="auto" w:fill="FFFFFF"/>
        </w:rPr>
      </w:pPr>
      <w:r w:rsidRPr="00217365">
        <w:rPr>
          <w:rFonts w:asciiTheme="minorBidi" w:hAnsiTheme="minorBidi"/>
          <w:color w:val="000000"/>
          <w:shd w:val="clear" w:color="auto" w:fill="FFFFFF"/>
        </w:rPr>
        <w:t xml:space="preserve">     </w:t>
      </w:r>
    </w:p>
    <w:p w:rsidR="00E3146C" w:rsidRDefault="00E3146C" w:rsidP="00484C7D">
      <w:pPr>
        <w:widowControl w:val="0"/>
        <w:autoSpaceDE w:val="0"/>
        <w:autoSpaceDN w:val="0"/>
        <w:adjustRightInd w:val="0"/>
        <w:spacing w:after="0" w:line="240" w:lineRule="auto"/>
        <w:rPr>
          <w:rFonts w:asciiTheme="minorBidi" w:hAnsiTheme="minorBidi"/>
          <w:color w:val="000000"/>
          <w:shd w:val="clear" w:color="auto" w:fill="FFFFFF"/>
        </w:rPr>
      </w:pPr>
    </w:p>
    <w:p w:rsidR="0080092E" w:rsidRDefault="00343C1C" w:rsidP="00640DD5">
      <w:pPr>
        <w:widowControl w:val="0"/>
        <w:autoSpaceDE w:val="0"/>
        <w:autoSpaceDN w:val="0"/>
        <w:adjustRightInd w:val="0"/>
        <w:spacing w:after="0" w:line="240" w:lineRule="auto"/>
      </w:pPr>
      <w:r>
        <w:rPr>
          <w:rFonts w:asciiTheme="minorBidi" w:hAnsiTheme="minorBidi"/>
          <w:color w:val="000000"/>
          <w:shd w:val="clear" w:color="auto" w:fill="FFFFFF"/>
        </w:rPr>
        <w:t xml:space="preserve"> Figuer08</w:t>
      </w:r>
      <w:r w:rsidR="00217365" w:rsidRPr="00217365">
        <w:rPr>
          <w:rFonts w:asciiTheme="minorBidi" w:hAnsiTheme="minorBidi"/>
          <w:color w:val="000000"/>
          <w:shd w:val="clear" w:color="auto" w:fill="FFFFFF"/>
        </w:rPr>
        <w:t xml:space="preserve"> : </w:t>
      </w:r>
      <w:r w:rsidR="001342B1" w:rsidRPr="00217365">
        <w:rPr>
          <w:rFonts w:asciiTheme="minorBidi" w:hAnsiTheme="minorBidi"/>
          <w:color w:val="000000"/>
          <w:shd w:val="clear" w:color="auto" w:fill="FFFFFF"/>
        </w:rPr>
        <w:t>Métabolisme de la vitamine D</w:t>
      </w:r>
      <w:r w:rsidR="00640DD5">
        <w:rPr>
          <w:rFonts w:asciiTheme="minorBidi" w:hAnsiTheme="minorBidi"/>
          <w:color w:val="000000"/>
          <w:shd w:val="clear" w:color="auto" w:fill="FFFFFF"/>
        </w:rPr>
        <w:t xml:space="preserve"> </w:t>
      </w:r>
      <w:r w:rsidR="008145FC">
        <w:rPr>
          <w:rFonts w:asciiTheme="minorBidi" w:hAnsiTheme="minorBidi"/>
          <w:color w:val="000000"/>
          <w:shd w:val="clear" w:color="auto" w:fill="FFFFFF"/>
        </w:rPr>
        <w:t xml:space="preserve"> </w:t>
      </w:r>
      <w:r w:rsidR="008145FC" w:rsidRPr="0060254A">
        <w:rPr>
          <w:rFonts w:asciiTheme="minorBidi" w:hAnsiTheme="minorBidi"/>
        </w:rPr>
        <w:t>(</w:t>
      </w:r>
      <w:proofErr w:type="spellStart"/>
      <w:r w:rsidR="008145FC" w:rsidRPr="0060254A">
        <w:rPr>
          <w:rFonts w:asciiTheme="minorBidi" w:hAnsiTheme="minorBidi"/>
          <w:sz w:val="24"/>
          <w:szCs w:val="24"/>
        </w:rPr>
        <w:t>Tissandié</w:t>
      </w:r>
      <w:proofErr w:type="spellEnd"/>
      <w:r w:rsidR="008145FC" w:rsidRPr="0060254A">
        <w:rPr>
          <w:rFonts w:asciiTheme="minorBidi" w:hAnsiTheme="minorBidi"/>
          <w:sz w:val="24"/>
          <w:szCs w:val="24"/>
        </w:rPr>
        <w:t xml:space="preserve"> </w:t>
      </w:r>
      <w:r w:rsidR="008145FC" w:rsidRPr="0060254A">
        <w:rPr>
          <w:rFonts w:asciiTheme="minorBidi" w:hAnsiTheme="minorBidi"/>
          <w:i/>
          <w:iCs/>
          <w:sz w:val="24"/>
          <w:szCs w:val="24"/>
        </w:rPr>
        <w:t xml:space="preserve">et </w:t>
      </w:r>
      <w:proofErr w:type="gramStart"/>
      <w:r w:rsidR="008145FC" w:rsidRPr="0060254A">
        <w:rPr>
          <w:rFonts w:asciiTheme="minorBidi" w:hAnsiTheme="minorBidi"/>
          <w:i/>
          <w:iCs/>
          <w:sz w:val="24"/>
          <w:szCs w:val="24"/>
        </w:rPr>
        <w:t>al</w:t>
      </w:r>
      <w:r w:rsidR="008145FC" w:rsidRPr="0060254A">
        <w:rPr>
          <w:rFonts w:asciiTheme="minorBidi" w:hAnsiTheme="minorBidi"/>
          <w:sz w:val="24"/>
          <w:szCs w:val="24"/>
        </w:rPr>
        <w:t>.,</w:t>
      </w:r>
      <w:proofErr w:type="gramEnd"/>
      <w:r w:rsidR="008145FC" w:rsidRPr="0060254A">
        <w:rPr>
          <w:rFonts w:asciiTheme="minorBidi" w:hAnsiTheme="minorBidi"/>
          <w:sz w:val="24"/>
          <w:szCs w:val="24"/>
        </w:rPr>
        <w:t xml:space="preserve"> 2006)</w:t>
      </w:r>
    </w:p>
    <w:p w:rsidR="006B0C69" w:rsidRPr="00C907B8" w:rsidRDefault="006B0C69" w:rsidP="006B0C69">
      <w:pPr>
        <w:pStyle w:val="Sansinterligne"/>
        <w:pBdr>
          <w:bottom w:val="single" w:sz="4" w:space="1" w:color="auto"/>
        </w:pBdr>
        <w:shd w:val="clear" w:color="auto" w:fill="F2DBDB" w:themeFill="accent2" w:themeFillTint="33"/>
        <w:rPr>
          <w:b/>
          <w:color w:val="C0504D" w:themeColor="accent2"/>
          <w:sz w:val="32"/>
          <w:szCs w:val="32"/>
          <w14:glow w14:rad="63500">
            <w14:schemeClr w14:val="accent1">
              <w14:alpha w14:val="60000"/>
              <w14:satMod w14:val="175000"/>
            </w14:schemeClr>
          </w14:glow>
        </w:rPr>
      </w:pPr>
      <w:r w:rsidRPr="00C907B8">
        <w:rPr>
          <w:b/>
          <w:color w:val="C0504D" w:themeColor="accent2"/>
          <w:sz w:val="40"/>
          <w:szCs w:val="40"/>
        </w:rPr>
        <w:lastRenderedPageBreak/>
        <w:t>Chapitre 01 </w:t>
      </w:r>
      <w:r w:rsidRPr="00C907B8">
        <w:rPr>
          <w:b/>
          <w:color w:val="C0504D" w:themeColor="accent2"/>
          <w:sz w:val="32"/>
          <w:szCs w:val="32"/>
        </w:rPr>
        <w:t>:</w:t>
      </w:r>
      <w:r w:rsidRPr="00C907B8">
        <w:rPr>
          <w:rFonts w:ascii="NimbusSanL-Bold" w:hAnsi="NimbusSanL-Bold" w:cs="NimbusSanL-Bold"/>
          <w:b/>
          <w:color w:val="C0504D" w:themeColor="accent2"/>
          <w:sz w:val="32"/>
          <w:szCs w:val="32"/>
        </w:rPr>
        <w:t xml:space="preserve"> REVUE DE LA LITTERATURE</w:t>
      </w:r>
      <w:r w:rsidRPr="00C907B8">
        <w:rPr>
          <w:b/>
          <w:color w:val="C0504D" w:themeColor="accent2"/>
          <w:sz w:val="32"/>
          <w:szCs w:val="32"/>
        </w:rPr>
        <w:t xml:space="preserve"> </w:t>
      </w:r>
    </w:p>
    <w:p w:rsidR="001F026B" w:rsidRPr="006B0C69" w:rsidRDefault="001342B1" w:rsidP="006B0C69">
      <w:pPr>
        <w:autoSpaceDE w:val="0"/>
        <w:autoSpaceDN w:val="0"/>
        <w:adjustRightInd w:val="0"/>
        <w:spacing w:after="0" w:line="240" w:lineRule="auto"/>
        <w:rPr>
          <w:rFonts w:asciiTheme="majorBidi" w:eastAsia="TimesNewRomanPSMT" w:hAnsiTheme="majorBidi" w:cstheme="majorBidi"/>
          <w:b/>
          <w:bCs/>
          <w:sz w:val="32"/>
          <w:szCs w:val="32"/>
          <w:u w:val="single"/>
        </w:rPr>
      </w:pPr>
      <w:r w:rsidRPr="0060254A">
        <w:rPr>
          <w:rFonts w:asciiTheme="minorBidi" w:hAnsiTheme="minorBidi"/>
        </w:rPr>
        <w:t xml:space="preserve"> </w:t>
      </w:r>
      <w:proofErr w:type="gramStart"/>
      <w:r w:rsidR="001F026B" w:rsidRPr="001F026B">
        <w:rPr>
          <w:rFonts w:asciiTheme="majorBidi" w:eastAsia="TimesNewRomanPSMT" w:hAnsiTheme="majorBidi" w:cstheme="majorBidi"/>
          <w:b/>
          <w:bCs/>
          <w:sz w:val="32"/>
          <w:szCs w:val="32"/>
          <w:u w:val="single"/>
        </w:rPr>
        <w:t>asthme</w:t>
      </w:r>
      <w:proofErr w:type="gramEnd"/>
      <w:r w:rsidR="001F026B" w:rsidRPr="001F026B">
        <w:rPr>
          <w:rFonts w:asciiTheme="majorBidi" w:eastAsia="TimesNewRomanPSMT" w:hAnsiTheme="majorBidi" w:cstheme="majorBidi"/>
          <w:b/>
          <w:bCs/>
          <w:sz w:val="32"/>
          <w:szCs w:val="32"/>
          <w:u w:val="single"/>
        </w:rPr>
        <w:t xml:space="preserve"> et fibre alimentaire</w:t>
      </w:r>
      <w:r w:rsidR="001F026B">
        <w:rPr>
          <w:rFonts w:asciiTheme="majorBidi" w:eastAsia="TimesNewRomanPSMT" w:hAnsiTheme="majorBidi" w:cstheme="majorBidi"/>
          <w:sz w:val="32"/>
          <w:szCs w:val="32"/>
        </w:rPr>
        <w:t> :</w:t>
      </w:r>
    </w:p>
    <w:p w:rsidR="003B1257" w:rsidRDefault="003B1257" w:rsidP="00916B3D">
      <w:pPr>
        <w:autoSpaceDE w:val="0"/>
        <w:autoSpaceDN w:val="0"/>
        <w:adjustRightInd w:val="0"/>
        <w:spacing w:after="0" w:line="240" w:lineRule="auto"/>
        <w:rPr>
          <w:rFonts w:asciiTheme="minorBidi" w:hAnsiTheme="minorBidi"/>
          <w:color w:val="000000"/>
          <w:sz w:val="32"/>
          <w:szCs w:val="32"/>
          <w:shd w:val="clear" w:color="auto" w:fill="FFFFFF"/>
        </w:rPr>
      </w:pPr>
      <w:r w:rsidRPr="003B1257">
        <w:rPr>
          <w:rFonts w:asciiTheme="minorBidi" w:hAnsiTheme="minorBidi"/>
          <w:color w:val="000000"/>
          <w:sz w:val="32"/>
          <w:szCs w:val="32"/>
          <w:shd w:val="clear" w:color="auto" w:fill="FFFFFF"/>
        </w:rPr>
        <w:t xml:space="preserve">Les fibres alimentaires sont des glucides complexes présents dans les aliments d’origine végétale. Il existe en deux formes soluble et insoluble. </w:t>
      </w:r>
      <w:r w:rsidRPr="003B1257">
        <w:rPr>
          <w:rFonts w:asciiTheme="minorBidi" w:hAnsiTheme="minorBidi"/>
          <w:b/>
          <w:bCs/>
          <w:color w:val="000000"/>
          <w:sz w:val="32"/>
          <w:szCs w:val="32"/>
          <w:shd w:val="clear" w:color="auto" w:fill="FFFFFF"/>
        </w:rPr>
        <w:t xml:space="preserve"> </w:t>
      </w:r>
      <w:r w:rsidRPr="003B1257">
        <w:rPr>
          <w:rFonts w:asciiTheme="minorBidi" w:hAnsiTheme="minorBidi"/>
          <w:color w:val="000000"/>
          <w:sz w:val="32"/>
          <w:szCs w:val="32"/>
          <w:shd w:val="clear" w:color="auto" w:fill="FFFFFF"/>
        </w:rPr>
        <w:t xml:space="preserve">Les fibres comprennent des matériaux de diverses structures chimiques et morphologiques qui résistent à l’action d’enzymes alimentaires humaines </w:t>
      </w:r>
      <w:r w:rsidRPr="003B1257">
        <w:rPr>
          <w:rFonts w:asciiTheme="minorBidi" w:hAnsiTheme="minorBidi"/>
          <w:color w:val="000000"/>
          <w:sz w:val="32"/>
          <w:szCs w:val="32"/>
          <w:shd w:val="clear" w:color="auto" w:fill="FFFFFF"/>
        </w:rPr>
        <w:fldChar w:fldCharType="begin"/>
      </w:r>
      <w:r w:rsidR="00ED07E3">
        <w:rPr>
          <w:rFonts w:asciiTheme="minorBidi" w:hAnsiTheme="minorBidi"/>
          <w:color w:val="000000"/>
          <w:sz w:val="32"/>
          <w:szCs w:val="32"/>
          <w:shd w:val="clear" w:color="auto" w:fill="FFFFFF"/>
        </w:rPr>
        <w:instrText xml:space="preserve"> ADDIN ZOTERO_ITEM CSL_CITATION {"citationID":"9qmsWIys","properties":{"formattedCitation":"(Wood 2017)","plainCitation":"(Wood 2017)","noteIndex":0},"citationItems":[{"id":"As97EIsg/kkiywOPp","uris":["http://zotero.org/users/local/iPjp4IxE/items/HC4CS645"],"itemData":{"id":478,"type":"article-journal","title":"Diet, Obesity, and Asthma","container-title":"Annals of the American Thoracic Society","page":"S332-S338","volume":"14","issue":"Supplement_5","source":"PubMed","abstract":"Obesity has reached epidemic proportions in many developed countries as Western dietary patterns have been widely adopted. These diets are characterized by excess energy intake as well as regular consumption of processed or \"fast\" foods and limited consumption of fruit, vegetables, and whole grains. The result is a high intake of saturated fat, refined carbohydrates, and sodium; and a low intake of fiber, vitamins, and other phytochemicals. This type of poor-quality diet has been associated with increased risk of chronic inflammatory diseases, including asthma. Of particular note, high intake of saturated fat stimulates proinflammatory pathways via activation of pattern recognition receptors, endoplasmic reticulum stress, and fatty acid-binding protein activity. Conversely, with a low intake of soluble fiber, beneficial antiinflammatory mechanisms, such as free fatty acid receptor activation and histone deacetylase inhibition, are suppressed. Similarly, with a low intake of antioxidants such as vitamin C, vitamin E, and carotenoids, nuclear factor κ-light-chain-enhancer of activated B cells activity is enhanced, creating a proinflammatory environment. There is evidence derived from human and experimental models of asthma suggesting that these mechanisms contribute to the development of airway inflammation, loss of asthma control, and/or worse lung function. Obese individuals have increased asthma morbidity and reduced quality of life, so strategies for better management of these patients are urgently needed. Evidence suggests that, in addition to reducing the quantity of food consumed, interventions should also target the quality of food consumed to improve both asthma management and the overall health and well being of these patients.","DOI":"10.1513/AnnalsATS.201702-124AW","ISSN":"2325-6621","note":"PMID: 29161081","journalAbbreviation":"Ann Am Thorac Soc","language":"eng","author":[{"family":"Wood","given":"Lisa G."}],"issued":{"date-parts":[["2017",11]]}}}],"schema":"https://github.com/citation-style-language/schema/raw/master/csl-citation.json"} </w:instrText>
      </w:r>
      <w:r w:rsidRPr="003B1257">
        <w:rPr>
          <w:rFonts w:asciiTheme="minorBidi" w:hAnsiTheme="minorBidi"/>
          <w:color w:val="000000"/>
          <w:sz w:val="32"/>
          <w:szCs w:val="32"/>
          <w:shd w:val="clear" w:color="auto" w:fill="FFFFFF"/>
        </w:rPr>
        <w:fldChar w:fldCharType="separate"/>
      </w:r>
      <w:r w:rsidR="00916B3D" w:rsidRPr="00916B3D">
        <w:rPr>
          <w:rFonts w:ascii="Arial" w:hAnsi="Arial" w:cs="Arial"/>
          <w:sz w:val="32"/>
        </w:rPr>
        <w:t>(Wood 2017)</w:t>
      </w:r>
      <w:r w:rsidRPr="003B1257">
        <w:rPr>
          <w:rFonts w:asciiTheme="minorBidi" w:hAnsiTheme="minorBidi"/>
          <w:color w:val="000000"/>
          <w:sz w:val="32"/>
          <w:szCs w:val="32"/>
          <w:shd w:val="clear" w:color="auto" w:fill="FFFFFF"/>
        </w:rPr>
        <w:fldChar w:fldCharType="end"/>
      </w:r>
    </w:p>
    <w:p w:rsidR="003B1257" w:rsidRDefault="003B1257" w:rsidP="00916B3D">
      <w:pPr>
        <w:autoSpaceDE w:val="0"/>
        <w:autoSpaceDN w:val="0"/>
        <w:adjustRightInd w:val="0"/>
        <w:spacing w:after="0" w:line="240" w:lineRule="auto"/>
        <w:rPr>
          <w:rFonts w:asciiTheme="minorBidi" w:hAnsiTheme="minorBidi"/>
          <w:color w:val="000000"/>
          <w:sz w:val="32"/>
          <w:szCs w:val="32"/>
          <w:shd w:val="clear" w:color="auto" w:fill="FFFFFF"/>
        </w:rPr>
      </w:pPr>
      <w:r w:rsidRPr="003B1257">
        <w:rPr>
          <w:rFonts w:asciiTheme="minorBidi" w:hAnsiTheme="minorBidi"/>
          <w:color w:val="000000"/>
          <w:sz w:val="32"/>
          <w:szCs w:val="32"/>
          <w:shd w:val="clear" w:color="auto" w:fill="FFFFFF"/>
        </w:rPr>
        <w:t>Les dernières études suggèrent qu’un régime alimentaire basé sur les fibres influence le système immunitaire des patients avec des maladies des organes périphériques, telle que « l’asthme »</w:t>
      </w:r>
      <w:r w:rsidRPr="003B1257">
        <w:rPr>
          <w:rFonts w:asciiTheme="minorBidi" w:hAnsiTheme="minorBidi"/>
          <w:color w:val="000000"/>
          <w:sz w:val="32"/>
          <w:szCs w:val="32"/>
          <w:shd w:val="clear" w:color="auto" w:fill="FFFFFF"/>
        </w:rPr>
        <w:fldChar w:fldCharType="begin"/>
      </w:r>
      <w:r w:rsidR="00ED07E3">
        <w:rPr>
          <w:rFonts w:asciiTheme="minorBidi" w:hAnsiTheme="minorBidi"/>
          <w:color w:val="000000"/>
          <w:sz w:val="32"/>
          <w:szCs w:val="32"/>
          <w:shd w:val="clear" w:color="auto" w:fill="FFFFFF"/>
        </w:rPr>
        <w:instrText xml:space="preserve"> ADDIN ZOTERO_ITEM CSL_CITATION {"citationID":"X3YritjT","properties":{"formattedCitation":"(Korczak et al. 2017)","plainCitation":"(Korczak et al. 2017)","noteIndex":0},"citationItems":[{"id":"As97EIsg/qWTZonlR","uris":["http://zotero.org/users/local/iPjp4IxE/items/VKWXS2IC"],"itemData":{"id":486,"type":"article-journal","title":"Dietary fiber and digestive health in children","container-title":"Nutrition Reviews","page":"241-259","volume":"75","issue":"4","source":"PubMed","abstract":"Digestive health is an expanding area in nutrition research due to the interest in how food components such as fiber affect gastrointestinal tolerance, stool form, defecation frequency, transit time, and gut microbial composition and metabolic activity. In children, however, digestive health studies that intervene with dietary fiber are limited due to legal and ethical concerns. To better understand if fiber improves digestive health in children, a literature review was conducted to answer the following research question: What are the effect(s) of fiber-containing foods and/or supplements on digestive health outcomes in children? A search of the PubMed database identified a total of 12 studies that fit the inclusion criteria established for this review. Most of the evidence in children shows beneficial effects of partially hydrolyzed guar gum, glucomannan, and bran on digestive health outcomes; however, the existing evidence is not conclusive. Furthermore, limited data exists on the effect of whole-grain sources of dietary fiber, such as oats. Additional well-designed intervention trials are needed to determine whether outcomes of digestive health such as stool form, gastrointestinal tolerance, and stool frequency are improved by increasing the fiber content of children's diets with whole-grain sources.","DOI":"10.1093/nutrit/nuw068","ISSN":"1753-4887","note":"PMID: 28586481","journalAbbreviation":"Nutr. Rev.","language":"eng","author":[{"family":"Korczak","given":"Renee"},{"family":"Kamil","given":"Alison"},{"family":"Fleige","given":"Lisa"},{"family":"Donovan","given":"Sharon M."},{"family":"Slavin","given":"Joanne L."}],"issued":{"date-parts":[["2017"]],"season":"01"}}}],"schema":"https://github.com/citation-style-language/schema/raw/master/csl-citation.json"} </w:instrText>
      </w:r>
      <w:r w:rsidRPr="003B1257">
        <w:rPr>
          <w:rFonts w:asciiTheme="minorBidi" w:hAnsiTheme="minorBidi"/>
          <w:color w:val="000000"/>
          <w:sz w:val="32"/>
          <w:szCs w:val="32"/>
          <w:shd w:val="clear" w:color="auto" w:fill="FFFFFF"/>
        </w:rPr>
        <w:fldChar w:fldCharType="separate"/>
      </w:r>
      <w:r w:rsidR="00916B3D" w:rsidRPr="00916B3D">
        <w:rPr>
          <w:rFonts w:ascii="Arial" w:hAnsi="Arial" w:cs="Arial"/>
          <w:sz w:val="32"/>
        </w:rPr>
        <w:t>(Korczak et al. 2017)</w:t>
      </w:r>
      <w:r w:rsidRPr="003B1257">
        <w:rPr>
          <w:rFonts w:asciiTheme="minorBidi" w:hAnsiTheme="minorBidi"/>
          <w:color w:val="000000"/>
          <w:sz w:val="32"/>
          <w:szCs w:val="32"/>
          <w:shd w:val="clear" w:color="auto" w:fill="FFFFFF"/>
        </w:rPr>
        <w:fldChar w:fldCharType="end"/>
      </w:r>
    </w:p>
    <w:p w:rsidR="009D564B" w:rsidRDefault="009D564B" w:rsidP="001F026B">
      <w:pPr>
        <w:autoSpaceDE w:val="0"/>
        <w:autoSpaceDN w:val="0"/>
        <w:adjustRightInd w:val="0"/>
        <w:spacing w:after="0" w:line="240" w:lineRule="auto"/>
        <w:rPr>
          <w:rFonts w:asciiTheme="minorBidi" w:hAnsiTheme="minorBidi"/>
          <w:color w:val="000000"/>
          <w:sz w:val="32"/>
          <w:szCs w:val="32"/>
          <w:shd w:val="clear" w:color="auto" w:fill="FFFFFF"/>
        </w:rPr>
      </w:pPr>
    </w:p>
    <w:p w:rsidR="009D564B" w:rsidRPr="003B1257" w:rsidRDefault="009D564B" w:rsidP="001F026B">
      <w:pPr>
        <w:autoSpaceDE w:val="0"/>
        <w:autoSpaceDN w:val="0"/>
        <w:adjustRightInd w:val="0"/>
        <w:spacing w:after="0" w:line="240" w:lineRule="auto"/>
        <w:rPr>
          <w:rFonts w:asciiTheme="majorBidi" w:eastAsia="TimesNewRomanPSMT" w:hAnsiTheme="majorBidi" w:cstheme="majorBidi"/>
          <w:sz w:val="32"/>
          <w:szCs w:val="32"/>
        </w:rPr>
      </w:pPr>
      <w:r>
        <w:rPr>
          <w:rFonts w:asciiTheme="minorBidi" w:hAnsiTheme="minorBidi"/>
          <w:noProof/>
          <w:color w:val="000000"/>
          <w:shd w:val="clear" w:color="auto" w:fill="FFFFFF"/>
          <w:lang w:eastAsia="fr-FR"/>
        </w:rPr>
        <w:drawing>
          <wp:inline distT="0" distB="0" distL="0" distR="0" wp14:anchorId="7971AD81" wp14:editId="191A30B1">
            <wp:extent cx="5617029" cy="4298868"/>
            <wp:effectExtent l="19050" t="19050" r="22225" b="2603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2.jpg"/>
                    <pic:cNvPicPr/>
                  </pic:nvPicPr>
                  <pic:blipFill>
                    <a:blip r:embed="rId23">
                      <a:extLst>
                        <a:ext uri="{28A0092B-C50C-407E-A947-70E740481C1C}">
                          <a14:useLocalDpi xmlns:a14="http://schemas.microsoft.com/office/drawing/2010/main" val="0"/>
                        </a:ext>
                      </a:extLst>
                    </a:blip>
                    <a:stretch>
                      <a:fillRect/>
                    </a:stretch>
                  </pic:blipFill>
                  <pic:spPr>
                    <a:xfrm>
                      <a:off x="0" y="0"/>
                      <a:ext cx="5640012" cy="4316458"/>
                    </a:xfrm>
                    <a:prstGeom prst="rect">
                      <a:avLst/>
                    </a:prstGeom>
                    <a:ln>
                      <a:solidFill>
                        <a:schemeClr val="tx1"/>
                      </a:solidFill>
                    </a:ln>
                  </pic:spPr>
                </pic:pic>
              </a:graphicData>
            </a:graphic>
          </wp:inline>
        </w:drawing>
      </w:r>
    </w:p>
    <w:p w:rsidR="009D564B" w:rsidRPr="00DF51A5" w:rsidRDefault="009D564B" w:rsidP="00916B3D">
      <w:pPr>
        <w:autoSpaceDE w:val="0"/>
        <w:autoSpaceDN w:val="0"/>
        <w:adjustRightInd w:val="0"/>
        <w:spacing w:after="0" w:line="360" w:lineRule="auto"/>
        <w:jc w:val="lowKashida"/>
        <w:rPr>
          <w:rFonts w:asciiTheme="minorBidi" w:hAnsiTheme="minorBidi"/>
          <w:b/>
          <w:bCs/>
          <w:shd w:val="clear" w:color="auto" w:fill="FFFFFF"/>
        </w:rPr>
      </w:pPr>
      <w:r w:rsidRPr="00DF51A5">
        <w:rPr>
          <w:rFonts w:asciiTheme="minorBidi" w:hAnsiTheme="minorBidi"/>
          <w:b/>
          <w:bCs/>
          <w:shd w:val="clear" w:color="auto" w:fill="FFFFFF"/>
        </w:rPr>
        <w:fldChar w:fldCharType="begin"/>
      </w:r>
      <w:r w:rsidR="00ED07E3">
        <w:rPr>
          <w:rFonts w:asciiTheme="minorBidi" w:hAnsiTheme="minorBidi"/>
          <w:b/>
          <w:bCs/>
          <w:shd w:val="clear" w:color="auto" w:fill="FFFFFF"/>
        </w:rPr>
        <w:instrText xml:space="preserve"> ADDIN ZOTERO_ITEM CSL_CITATION {"citationID":"TkflnGMh","properties":{"formattedCitation":"(Thorburn, Macia, et Mackay 2014)","plainCitation":"(Thorburn, Macia, et Mackay 2014)","noteIndex":0},"citationItems":[{"id":"As97EIsg/7qgztzHU","uris":["http://zotero.org/users/local/iPjp4IxE/items/6YRDEDSY"],"itemData":{"id":507,"type":"article-journal","title":"Diet, Metabolites, and “Western-Lifestyle” Inflammatory Diseases","container-title":"Immunity","page":"833-842","volume":"40","issue":"6","source":"www.cell.com","DOI":"10.1016/j.immuni.2014.05.014","ISSN":"1074-7613","note":"PMID: 24950203","journalAbbreviation":"Immunity","language":"English","author":[{"family":"Thorburn","given":"Alison N."},{"family":"Macia","given":"Laurence"},{"family":"Mackay","given":"Charles R."}],"issued":{"date-parts":[["2014",6,19]]}}}],"schema":"https://github.com/citation-style-language/schema/raw/master/csl-citation.json"} </w:instrText>
      </w:r>
      <w:r w:rsidRPr="00DF51A5">
        <w:rPr>
          <w:rFonts w:asciiTheme="minorBidi" w:hAnsiTheme="minorBidi"/>
          <w:b/>
          <w:bCs/>
          <w:shd w:val="clear" w:color="auto" w:fill="FFFFFF"/>
        </w:rPr>
        <w:fldChar w:fldCharType="separate"/>
      </w:r>
      <w:r w:rsidR="00916B3D" w:rsidRPr="00916B3D">
        <w:rPr>
          <w:rFonts w:ascii="Arial" w:hAnsi="Arial" w:cs="Arial"/>
        </w:rPr>
        <w:t>(Thorburn, Macia, et Mackay 2014)</w:t>
      </w:r>
      <w:r w:rsidRPr="00DF51A5">
        <w:rPr>
          <w:rFonts w:asciiTheme="minorBidi" w:hAnsiTheme="minorBidi"/>
          <w:b/>
          <w:bCs/>
          <w:shd w:val="clear" w:color="auto" w:fill="FFFFFF"/>
        </w:rPr>
        <w:fldChar w:fldCharType="end"/>
      </w:r>
    </w:p>
    <w:p w:rsidR="00007BAD" w:rsidRPr="00D922B1" w:rsidRDefault="00343C1C" w:rsidP="00011E12">
      <w:pPr>
        <w:tabs>
          <w:tab w:val="left" w:pos="6489"/>
        </w:tabs>
        <w:rPr>
          <w:rFonts w:asciiTheme="majorBidi" w:hAnsiTheme="majorBidi" w:cstheme="majorBidi"/>
          <w:sz w:val="32"/>
          <w:szCs w:val="32"/>
        </w:rPr>
      </w:pPr>
      <w:r>
        <w:rPr>
          <w:rFonts w:asciiTheme="minorBidi" w:hAnsiTheme="minorBidi"/>
          <w:b/>
          <w:bCs/>
        </w:rPr>
        <w:t>Figure09 :</w:t>
      </w:r>
      <w:r w:rsidRPr="00184A0E">
        <w:rPr>
          <w:rFonts w:asciiTheme="minorBidi" w:hAnsiTheme="minorBidi"/>
          <w:b/>
          <w:bCs/>
        </w:rPr>
        <w:t xml:space="preserve"> fibres alimentaires, SCFA et mécanismes de l’homéostasie intestinale</w:t>
      </w:r>
    </w:p>
    <w:p w:rsidR="007F0C0D" w:rsidRDefault="007F0C0D" w:rsidP="007F0C0D">
      <w:pPr>
        <w:shd w:val="clear" w:color="auto" w:fill="FFFFFF" w:themeFill="background1"/>
        <w:rPr>
          <w:rFonts w:ascii="Times New Roman" w:hAnsi="Times New Roman" w:cs="Times New Roman"/>
          <w:b/>
          <w:bCs/>
          <w:sz w:val="28"/>
          <w:szCs w:val="28"/>
        </w:rPr>
      </w:pPr>
    </w:p>
    <w:p w:rsidR="009D564B" w:rsidRPr="00F23E66" w:rsidRDefault="009D564B" w:rsidP="009D564B">
      <w:pPr>
        <w:pBdr>
          <w:bottom w:val="single" w:sz="4" w:space="1" w:color="auto"/>
        </w:pBdr>
        <w:shd w:val="clear" w:color="auto" w:fill="E5B8B7" w:themeFill="accent2" w:themeFillTint="66"/>
        <w:rPr>
          <w:rFonts w:ascii="Times New Roman" w:hAnsi="Times New Roman" w:cs="Times New Roman"/>
          <w:sz w:val="24"/>
          <w:szCs w:val="24"/>
        </w:rPr>
      </w:pPr>
      <w:bookmarkStart w:id="0" w:name="_GoBack"/>
      <w:bookmarkEnd w:id="0"/>
      <w:r w:rsidRPr="00E32AF8">
        <w:rPr>
          <w:rFonts w:ascii="Times New Roman" w:hAnsi="Times New Roman" w:cs="Times New Roman"/>
          <w:b/>
          <w:bCs/>
          <w:sz w:val="28"/>
          <w:szCs w:val="28"/>
        </w:rPr>
        <w:lastRenderedPageBreak/>
        <w:t>Chapitre 02 : Matériel et méthode </w:t>
      </w:r>
    </w:p>
    <w:p w:rsidR="00415A08" w:rsidRPr="00D922B1" w:rsidRDefault="00415A08" w:rsidP="00007BAD">
      <w:pPr>
        <w:tabs>
          <w:tab w:val="left" w:pos="6489"/>
        </w:tabs>
        <w:rPr>
          <w:rFonts w:asciiTheme="majorBidi" w:hAnsiTheme="majorBidi" w:cstheme="majorBidi"/>
          <w:sz w:val="32"/>
          <w:szCs w:val="32"/>
        </w:rPr>
      </w:pPr>
    </w:p>
    <w:p w:rsidR="00011E12" w:rsidRPr="009D564B" w:rsidRDefault="00415A08" w:rsidP="004423EE">
      <w:pPr>
        <w:tabs>
          <w:tab w:val="left" w:pos="6489"/>
        </w:tabs>
        <w:rPr>
          <w:rFonts w:ascii="Arial-BoldMT-Identity-H" w:hAnsi="Arial-BoldMT-Identity-H" w:cs="Arial-BoldMT-Identity-H"/>
          <w:b/>
          <w:bCs/>
          <w:sz w:val="32"/>
          <w:szCs w:val="32"/>
        </w:rPr>
      </w:pPr>
      <w:r w:rsidRPr="00415A08">
        <w:rPr>
          <w:rFonts w:ascii="Arial-BoldMT-Identity-H" w:hAnsi="Arial-BoldMT-Identity-H" w:cs="Arial-BoldMT-Identity-H"/>
          <w:b/>
          <w:bCs/>
          <w:sz w:val="32"/>
          <w:szCs w:val="32"/>
        </w:rPr>
        <w:t xml:space="preserve">                                                                               </w:t>
      </w:r>
      <w:r w:rsidR="004423EE">
        <w:rPr>
          <w:rFonts w:ascii="Arial-BoldMT-Identity-H" w:hAnsi="Arial-BoldMT-Identity-H" w:cs="Arial-BoldMT-Identity-H"/>
          <w:b/>
          <w:bCs/>
          <w:sz w:val="32"/>
          <w:szCs w:val="32"/>
        </w:rPr>
        <w:t xml:space="preserve">                      </w:t>
      </w:r>
      <w:r w:rsidR="00011E12" w:rsidRPr="00E32AF8">
        <w:rPr>
          <w:rFonts w:ascii="Times New Roman" w:hAnsi="Times New Roman" w:cs="Times New Roman"/>
          <w:b/>
          <w:bCs/>
          <w:sz w:val="28"/>
          <w:szCs w:val="28"/>
        </w:rPr>
        <w:t>Chapitre 02 : Matériel et méthode </w:t>
      </w:r>
    </w:p>
    <w:p w:rsidR="002A5D78" w:rsidRPr="00CF2C0C" w:rsidRDefault="002A5D78" w:rsidP="00CF2C0C">
      <w:pPr>
        <w:tabs>
          <w:tab w:val="left" w:pos="6489"/>
        </w:tabs>
        <w:rPr>
          <w:rFonts w:ascii="Arial-BoldMT-Identity-H" w:hAnsi="Arial-BoldMT-Identity-H" w:cs="Arial-BoldMT-Identity-H"/>
          <w:b/>
          <w:bCs/>
          <w:sz w:val="32"/>
          <w:szCs w:val="32"/>
        </w:rPr>
      </w:pPr>
      <w:r w:rsidRPr="002A5D78">
        <w:rPr>
          <w:rFonts w:ascii="Times New Roman" w:hAnsi="Times New Roman" w:cs="Times New Roman"/>
          <w:b/>
          <w:bCs/>
          <w:sz w:val="32"/>
          <w:szCs w:val="32"/>
        </w:rPr>
        <w:t>1.2</w:t>
      </w:r>
      <w:r>
        <w:rPr>
          <w:rFonts w:ascii="Times New Roman" w:hAnsi="Times New Roman" w:cs="Times New Roman"/>
          <w:sz w:val="32"/>
          <w:szCs w:val="32"/>
        </w:rPr>
        <w:t xml:space="preserve"> </w:t>
      </w:r>
      <w:r w:rsidR="000626B8" w:rsidRPr="002A5D78">
        <w:rPr>
          <w:rFonts w:ascii="Times New Roman" w:hAnsi="Times New Roman" w:cs="Times New Roman"/>
          <w:b/>
          <w:bCs/>
          <w:sz w:val="32"/>
          <w:szCs w:val="32"/>
        </w:rPr>
        <w:t>Problématique et objectif</w:t>
      </w:r>
    </w:p>
    <w:p w:rsidR="002A5D78" w:rsidRDefault="002A5D78" w:rsidP="002A1A41">
      <w:pPr>
        <w:spacing w:after="0" w:line="480" w:lineRule="auto"/>
        <w:jc w:val="lowKashida"/>
        <w:rPr>
          <w:rFonts w:asciiTheme="minorBidi" w:hAnsiTheme="minorBidi"/>
          <w:b/>
          <w:bCs/>
          <w:color w:val="000000"/>
          <w:shd w:val="clear" w:color="auto" w:fill="FFFFFF"/>
        </w:rPr>
      </w:pPr>
      <w:proofErr w:type="gramStart"/>
      <w:r>
        <w:rPr>
          <w:rFonts w:asciiTheme="minorBidi" w:hAnsiTheme="minorBidi"/>
          <w:b/>
          <w:bCs/>
          <w:color w:val="000000"/>
          <w:sz w:val="32"/>
          <w:szCs w:val="32"/>
          <w:shd w:val="clear" w:color="auto" w:fill="FFFFFF"/>
        </w:rPr>
        <w:t>1.2.1</w:t>
      </w:r>
      <w:r w:rsidR="000626B8" w:rsidRPr="000626B8">
        <w:rPr>
          <w:rFonts w:ascii="Times New Roman" w:hAnsi="Times New Roman" w:cs="Times New Roman"/>
          <w:b/>
          <w:bCs/>
          <w:sz w:val="32"/>
          <w:szCs w:val="32"/>
        </w:rPr>
        <w:t xml:space="preserve"> </w:t>
      </w:r>
      <w:r w:rsidR="000626B8">
        <w:rPr>
          <w:rFonts w:ascii="Times New Roman" w:hAnsi="Times New Roman" w:cs="Times New Roman"/>
          <w:b/>
          <w:bCs/>
          <w:sz w:val="32"/>
          <w:szCs w:val="32"/>
        </w:rPr>
        <w:t> :</w:t>
      </w:r>
      <w:proofErr w:type="gramEnd"/>
      <w:r w:rsidR="000626B8" w:rsidRPr="000626B8">
        <w:rPr>
          <w:rFonts w:ascii="Times New Roman" w:hAnsi="Times New Roman" w:cs="Times New Roman"/>
          <w:b/>
          <w:bCs/>
          <w:sz w:val="32"/>
          <w:szCs w:val="32"/>
        </w:rPr>
        <w:t xml:space="preserve"> </w:t>
      </w:r>
    </w:p>
    <w:p w:rsidR="00500F12" w:rsidRDefault="000626B8" w:rsidP="00500F12">
      <w:pPr>
        <w:spacing w:after="0" w:line="480" w:lineRule="auto"/>
        <w:jc w:val="lowKashida"/>
        <w:rPr>
          <w:rFonts w:asciiTheme="minorBidi" w:hAnsiTheme="minorBidi"/>
          <w:b/>
          <w:bCs/>
          <w:color w:val="000000"/>
          <w:shd w:val="clear" w:color="auto" w:fill="FFFFFF"/>
        </w:rPr>
      </w:pPr>
      <w:r w:rsidRPr="002A5D78">
        <w:rPr>
          <w:rFonts w:ascii="Times New Roman" w:hAnsi="Times New Roman" w:cs="Times New Roman"/>
          <w:sz w:val="32"/>
          <w:szCs w:val="32"/>
          <w:shd w:val="clear" w:color="auto" w:fill="FFFFFF"/>
        </w:rPr>
        <w:t>L'asthme allergique est une </w:t>
      </w:r>
      <w:r w:rsidRPr="002A5D78">
        <w:rPr>
          <w:rStyle w:val="lev"/>
          <w:rFonts w:ascii="Times New Roman" w:hAnsi="Times New Roman" w:cs="Times New Roman"/>
          <w:sz w:val="32"/>
          <w:szCs w:val="32"/>
          <w:bdr w:val="none" w:sz="0" w:space="0" w:color="auto" w:frame="1"/>
          <w:shd w:val="clear" w:color="auto" w:fill="FFFFFF"/>
        </w:rPr>
        <w:t>maladie respiratoire chronique</w:t>
      </w:r>
      <w:r w:rsidRPr="002A5D78">
        <w:rPr>
          <w:rFonts w:ascii="Times New Roman" w:hAnsi="Times New Roman" w:cs="Times New Roman"/>
          <w:sz w:val="32"/>
          <w:szCs w:val="32"/>
          <w:shd w:val="clear" w:color="auto" w:fill="FFFFFF"/>
        </w:rPr>
        <w:t> qui se caractérise par une </w:t>
      </w:r>
      <w:r w:rsidRPr="002A5D78">
        <w:rPr>
          <w:rStyle w:val="lev"/>
          <w:rFonts w:ascii="Times New Roman" w:hAnsi="Times New Roman" w:cs="Times New Roman"/>
          <w:sz w:val="32"/>
          <w:szCs w:val="32"/>
          <w:bdr w:val="none" w:sz="0" w:space="0" w:color="auto" w:frame="1"/>
          <w:shd w:val="clear" w:color="auto" w:fill="FFFFFF"/>
        </w:rPr>
        <w:t>inflammation bronchique</w:t>
      </w:r>
      <w:r w:rsidRPr="002A5D78">
        <w:rPr>
          <w:rFonts w:ascii="Times New Roman" w:hAnsi="Times New Roman" w:cs="Times New Roman"/>
          <w:sz w:val="32"/>
          <w:szCs w:val="32"/>
          <w:shd w:val="clear" w:color="auto" w:fill="FFFFFF"/>
        </w:rPr>
        <w:t>, et qui se traduit par une</w:t>
      </w:r>
      <w:r w:rsidRPr="002A5D78">
        <w:rPr>
          <w:rFonts w:ascii="Times New Roman" w:hAnsi="Times New Roman" w:cs="Times New Roman"/>
          <w:b/>
          <w:bCs/>
          <w:sz w:val="32"/>
          <w:szCs w:val="32"/>
          <w:shd w:val="clear" w:color="auto" w:fill="FFFFFF"/>
        </w:rPr>
        <w:t> </w:t>
      </w:r>
      <w:r w:rsidRPr="002A5D78">
        <w:rPr>
          <w:rStyle w:val="lev"/>
          <w:rFonts w:ascii="Times New Roman" w:hAnsi="Times New Roman" w:cs="Times New Roman"/>
          <w:sz w:val="32"/>
          <w:szCs w:val="32"/>
          <w:bdr w:val="none" w:sz="0" w:space="0" w:color="auto" w:frame="1"/>
          <w:shd w:val="clear" w:color="auto" w:fill="FFFFFF"/>
        </w:rPr>
        <w:t>hyperréactivité de leur paroi musculaire</w:t>
      </w:r>
      <w:r w:rsidRPr="002A5D78">
        <w:rPr>
          <w:rFonts w:ascii="Times New Roman" w:hAnsi="Times New Roman" w:cs="Times New Roman"/>
          <w:sz w:val="32"/>
          <w:szCs w:val="32"/>
          <w:shd w:val="clear" w:color="auto" w:fill="FFFFFF"/>
        </w:rPr>
        <w:t>. Cette pathologie est liée au dérèglement du système immunitaire. Plusieurs facteurs ont été mis en évidenc</w:t>
      </w:r>
      <w:r w:rsidR="00087DAE">
        <w:rPr>
          <w:rFonts w:ascii="Times New Roman" w:hAnsi="Times New Roman" w:cs="Times New Roman"/>
          <w:sz w:val="32"/>
          <w:szCs w:val="32"/>
          <w:shd w:val="clear" w:color="auto" w:fill="FFFFFF"/>
        </w:rPr>
        <w:t>e pour réguler son mécanisme,  les acides aminées</w:t>
      </w:r>
      <w:r w:rsidR="007A57AD">
        <w:rPr>
          <w:rFonts w:ascii="Times New Roman" w:hAnsi="Times New Roman" w:cs="Times New Roman"/>
          <w:sz w:val="32"/>
          <w:szCs w:val="32"/>
          <w:shd w:val="clear" w:color="auto" w:fill="FFFFFF"/>
        </w:rPr>
        <w:t xml:space="preserve"> </w:t>
      </w:r>
      <w:r w:rsidR="00087DAE">
        <w:rPr>
          <w:rFonts w:ascii="Times New Roman" w:hAnsi="Times New Roman" w:cs="Times New Roman"/>
          <w:sz w:val="32"/>
          <w:szCs w:val="32"/>
          <w:shd w:val="clear" w:color="auto" w:fill="FFFFFF"/>
        </w:rPr>
        <w:t xml:space="preserve"> </w:t>
      </w:r>
      <w:r w:rsidRPr="002A5D78">
        <w:rPr>
          <w:rFonts w:ascii="Times New Roman" w:hAnsi="Times New Roman" w:cs="Times New Roman"/>
          <w:sz w:val="32"/>
          <w:szCs w:val="32"/>
          <w:shd w:val="clear" w:color="auto" w:fill="FFFFFF"/>
        </w:rPr>
        <w:t xml:space="preserve"> compris l’alimentation basé sur les fibres alimentaires. Ces derniers sont connus par leur rôle de protection contre l’asthme. Par ailleurs, la vitamine D a un effet sur le développement pulmonaire et le système immunitaire, ce qui peut jouer un rôle dans le développement pulmonaire et la sévérité de problèmes d’allergies tels que l’asthme. </w:t>
      </w:r>
      <w:r w:rsidR="007F23A1">
        <w:rPr>
          <w:rFonts w:ascii="Times New Roman" w:hAnsi="Times New Roman" w:cs="Times New Roman"/>
          <w:sz w:val="32"/>
          <w:szCs w:val="32"/>
          <w:shd w:val="clear" w:color="auto" w:fill="FFFFFF"/>
        </w:rPr>
        <w:t xml:space="preserve"> </w:t>
      </w:r>
      <w:proofErr w:type="spellStart"/>
      <w:r w:rsidR="007F23A1" w:rsidRPr="007F23A1">
        <w:rPr>
          <w:rFonts w:ascii="Times New Roman" w:hAnsi="Times New Roman" w:cs="Times New Roman"/>
          <w:sz w:val="32"/>
          <w:szCs w:val="32"/>
          <w:highlight w:val="red"/>
          <w:shd w:val="clear" w:color="auto" w:fill="FFFFFF"/>
        </w:rPr>
        <w:t>Premiere</w:t>
      </w:r>
      <w:proofErr w:type="spellEnd"/>
      <w:r w:rsidR="007F23A1" w:rsidRPr="007F23A1">
        <w:rPr>
          <w:rFonts w:ascii="Times New Roman" w:hAnsi="Times New Roman" w:cs="Times New Roman"/>
          <w:sz w:val="32"/>
          <w:szCs w:val="32"/>
          <w:highlight w:val="red"/>
          <w:shd w:val="clear" w:color="auto" w:fill="FFFFFF"/>
        </w:rPr>
        <w:t xml:space="preserve"> dans le monde</w:t>
      </w:r>
    </w:p>
    <w:p w:rsidR="004423EE" w:rsidRDefault="004423EE" w:rsidP="00500F12">
      <w:pPr>
        <w:spacing w:after="0" w:line="480" w:lineRule="auto"/>
        <w:jc w:val="lowKashida"/>
        <w:rPr>
          <w:rFonts w:asciiTheme="minorBidi" w:hAnsiTheme="minorBidi"/>
          <w:b/>
          <w:bCs/>
          <w:color w:val="000000"/>
          <w:sz w:val="32"/>
          <w:szCs w:val="32"/>
          <w:u w:val="single"/>
          <w:shd w:val="clear" w:color="auto" w:fill="FFFFFF"/>
        </w:rPr>
      </w:pPr>
    </w:p>
    <w:p w:rsidR="004423EE" w:rsidRDefault="004423EE" w:rsidP="00500F12">
      <w:pPr>
        <w:spacing w:after="0" w:line="480" w:lineRule="auto"/>
        <w:jc w:val="lowKashida"/>
        <w:rPr>
          <w:rFonts w:asciiTheme="minorBidi" w:hAnsiTheme="minorBidi"/>
          <w:b/>
          <w:bCs/>
          <w:color w:val="000000"/>
          <w:sz w:val="32"/>
          <w:szCs w:val="32"/>
          <w:u w:val="single"/>
          <w:shd w:val="clear" w:color="auto" w:fill="FFFFFF"/>
        </w:rPr>
      </w:pPr>
    </w:p>
    <w:p w:rsidR="0055605C" w:rsidRDefault="0055605C" w:rsidP="0055605C">
      <w:pPr>
        <w:rPr>
          <w:rFonts w:asciiTheme="minorBidi" w:hAnsiTheme="minorBidi"/>
          <w:b/>
          <w:bCs/>
          <w:color w:val="000000"/>
          <w:sz w:val="32"/>
          <w:szCs w:val="32"/>
          <w:u w:val="single"/>
          <w:shd w:val="clear" w:color="auto" w:fill="FFFFFF"/>
        </w:rPr>
      </w:pPr>
    </w:p>
    <w:p w:rsidR="006B0C69" w:rsidRPr="00F23E66" w:rsidRDefault="006B0C69" w:rsidP="006B0C69">
      <w:pPr>
        <w:pBdr>
          <w:bottom w:val="single" w:sz="4" w:space="1" w:color="auto"/>
        </w:pBdr>
        <w:shd w:val="clear" w:color="auto" w:fill="E5B8B7" w:themeFill="accent2" w:themeFillTint="66"/>
        <w:rPr>
          <w:rFonts w:ascii="Times New Roman" w:hAnsi="Times New Roman" w:cs="Times New Roman"/>
          <w:sz w:val="24"/>
          <w:szCs w:val="24"/>
        </w:rPr>
      </w:pPr>
      <w:r w:rsidRPr="00E32AF8">
        <w:rPr>
          <w:rFonts w:ascii="Times New Roman" w:hAnsi="Times New Roman" w:cs="Times New Roman"/>
          <w:b/>
          <w:bCs/>
          <w:sz w:val="28"/>
          <w:szCs w:val="28"/>
        </w:rPr>
        <w:lastRenderedPageBreak/>
        <w:t>Chapitre 02 : Matériel et méthode </w:t>
      </w:r>
    </w:p>
    <w:p w:rsidR="006B0C69" w:rsidRDefault="006B0C69" w:rsidP="00500F12">
      <w:pPr>
        <w:spacing w:after="0" w:line="480" w:lineRule="auto"/>
        <w:jc w:val="lowKashida"/>
        <w:rPr>
          <w:rFonts w:asciiTheme="minorBidi" w:hAnsiTheme="minorBidi"/>
          <w:b/>
          <w:bCs/>
          <w:color w:val="000000"/>
          <w:sz w:val="32"/>
          <w:szCs w:val="32"/>
          <w:u w:val="single"/>
          <w:shd w:val="clear" w:color="auto" w:fill="FFFFFF"/>
        </w:rPr>
      </w:pPr>
    </w:p>
    <w:p w:rsidR="000626B8" w:rsidRPr="00500F12" w:rsidRDefault="00500F12" w:rsidP="00500F12">
      <w:pPr>
        <w:spacing w:after="0" w:line="480" w:lineRule="auto"/>
        <w:jc w:val="lowKashida"/>
        <w:rPr>
          <w:rFonts w:asciiTheme="minorBidi" w:hAnsiTheme="minorBidi"/>
          <w:b/>
          <w:bCs/>
          <w:color w:val="000000"/>
          <w:u w:val="single"/>
          <w:shd w:val="clear" w:color="auto" w:fill="FFFFFF"/>
        </w:rPr>
      </w:pPr>
      <w:r w:rsidRPr="00500F12">
        <w:rPr>
          <w:rFonts w:asciiTheme="minorBidi" w:hAnsiTheme="minorBidi"/>
          <w:b/>
          <w:bCs/>
          <w:color w:val="000000"/>
          <w:sz w:val="32"/>
          <w:szCs w:val="32"/>
          <w:u w:val="single"/>
          <w:shd w:val="clear" w:color="auto" w:fill="FFFFFF"/>
        </w:rPr>
        <w:t>1.2.3</w:t>
      </w:r>
      <w:r w:rsidR="000626B8" w:rsidRPr="00500F12">
        <w:rPr>
          <w:rFonts w:ascii="Times New Roman" w:hAnsi="Times New Roman" w:cs="Times New Roman"/>
          <w:b/>
          <w:bCs/>
          <w:sz w:val="32"/>
          <w:szCs w:val="32"/>
          <w:u w:val="single"/>
        </w:rPr>
        <w:t xml:space="preserve"> Objectif</w:t>
      </w:r>
      <w:r w:rsidRPr="00500F12">
        <w:rPr>
          <w:rFonts w:ascii="Times New Roman" w:hAnsi="Times New Roman" w:cs="Times New Roman"/>
          <w:b/>
          <w:bCs/>
          <w:sz w:val="32"/>
          <w:szCs w:val="32"/>
          <w:u w:val="single"/>
        </w:rPr>
        <w:t> :</w:t>
      </w:r>
    </w:p>
    <w:p w:rsidR="000626B8" w:rsidRPr="004423EE" w:rsidRDefault="000626B8" w:rsidP="004423EE">
      <w:pPr>
        <w:autoSpaceDE w:val="0"/>
        <w:autoSpaceDN w:val="0"/>
        <w:adjustRightInd w:val="0"/>
        <w:spacing w:after="0" w:line="360" w:lineRule="auto"/>
        <w:jc w:val="lowKashida"/>
        <w:rPr>
          <w:rFonts w:ascii="Times New Roman" w:hAnsi="Times New Roman" w:cs="Times New Roman"/>
          <w:sz w:val="32"/>
          <w:szCs w:val="32"/>
        </w:rPr>
      </w:pPr>
      <w:proofErr w:type="spellStart"/>
      <w:r w:rsidRPr="004423EE">
        <w:rPr>
          <w:rFonts w:ascii="Times New Roman" w:hAnsi="Times New Roman" w:cs="Times New Roman"/>
          <w:sz w:val="32"/>
          <w:szCs w:val="32"/>
        </w:rPr>
        <w:t>Evaluer</w:t>
      </w:r>
      <w:proofErr w:type="spellEnd"/>
      <w:r w:rsidRPr="004423EE">
        <w:rPr>
          <w:rFonts w:ascii="Times New Roman" w:hAnsi="Times New Roman" w:cs="Times New Roman"/>
          <w:sz w:val="32"/>
          <w:szCs w:val="32"/>
        </w:rPr>
        <w:t xml:space="preserve"> l’effet d’une supplémentation par la Vitamine e</w:t>
      </w:r>
      <w:r w:rsidR="007A57AD">
        <w:rPr>
          <w:rFonts w:ascii="Times New Roman" w:hAnsi="Times New Roman" w:cs="Times New Roman"/>
          <w:sz w:val="32"/>
          <w:szCs w:val="32"/>
        </w:rPr>
        <w:t>t/ou les fibres alimentaires et analyse</w:t>
      </w:r>
      <w:r w:rsidRPr="004423EE">
        <w:rPr>
          <w:rFonts w:ascii="Times New Roman" w:hAnsi="Times New Roman" w:cs="Times New Roman"/>
          <w:sz w:val="32"/>
          <w:szCs w:val="32"/>
        </w:rPr>
        <w:t xml:space="preserve"> le taux</w:t>
      </w:r>
      <w:r w:rsidR="00E32AF8" w:rsidRPr="004423EE">
        <w:rPr>
          <w:rFonts w:ascii="Times New Roman" w:hAnsi="Times New Roman" w:cs="Times New Roman"/>
          <w:sz w:val="32"/>
          <w:szCs w:val="32"/>
        </w:rPr>
        <w:t xml:space="preserve"> du 03 acides </w:t>
      </w:r>
      <w:r w:rsidR="00500F12" w:rsidRPr="004423EE">
        <w:rPr>
          <w:rFonts w:ascii="Times New Roman" w:hAnsi="Times New Roman" w:cs="Times New Roman"/>
          <w:sz w:val="32"/>
          <w:szCs w:val="32"/>
        </w:rPr>
        <w:t xml:space="preserve">aminée </w:t>
      </w:r>
      <w:proofErr w:type="gramStart"/>
      <w:r w:rsidR="00500F12" w:rsidRPr="004423EE">
        <w:rPr>
          <w:rFonts w:ascii="Times New Roman" w:hAnsi="Times New Roman" w:cs="Times New Roman"/>
          <w:sz w:val="32"/>
          <w:szCs w:val="32"/>
        </w:rPr>
        <w:t>(</w:t>
      </w:r>
      <w:r w:rsidR="00E32AF8" w:rsidRPr="004423EE">
        <w:rPr>
          <w:rFonts w:ascii="Times New Roman" w:hAnsi="Times New Roman" w:cs="Times New Roman"/>
          <w:b/>
          <w:sz w:val="32"/>
          <w:szCs w:val="32"/>
          <w:u w:val="single"/>
        </w:rPr>
        <w:t xml:space="preserve"> phénylalanine</w:t>
      </w:r>
      <w:proofErr w:type="gramEnd"/>
      <w:r w:rsidR="00E32AF8" w:rsidRPr="004423EE">
        <w:rPr>
          <w:rFonts w:ascii="Times New Roman" w:hAnsi="Times New Roman" w:cs="Times New Roman"/>
          <w:sz w:val="32"/>
          <w:szCs w:val="32"/>
        </w:rPr>
        <w:t xml:space="preserve">, </w:t>
      </w:r>
      <w:r w:rsidR="00E32AF8" w:rsidRPr="004423EE">
        <w:rPr>
          <w:rFonts w:ascii="Times New Roman" w:hAnsi="Times New Roman" w:cs="Times New Roman"/>
          <w:b/>
          <w:sz w:val="32"/>
          <w:szCs w:val="32"/>
          <w:u w:val="single"/>
        </w:rPr>
        <w:t>tryptophane , thréonine)</w:t>
      </w:r>
      <w:r w:rsidRPr="004423EE">
        <w:rPr>
          <w:rFonts w:ascii="Times New Roman" w:hAnsi="Times New Roman" w:cs="Times New Roman"/>
          <w:sz w:val="32"/>
          <w:szCs w:val="32"/>
        </w:rPr>
        <w:t xml:space="preserve"> </w:t>
      </w:r>
      <w:r w:rsidR="00E32AF8" w:rsidRPr="004423EE">
        <w:rPr>
          <w:rFonts w:ascii="Times New Roman" w:hAnsi="Times New Roman" w:cs="Times New Roman"/>
          <w:sz w:val="32"/>
          <w:szCs w:val="32"/>
        </w:rPr>
        <w:t>Chez</w:t>
      </w:r>
      <w:r w:rsidRPr="004423EE">
        <w:rPr>
          <w:rFonts w:ascii="Times New Roman" w:hAnsi="Times New Roman" w:cs="Times New Roman"/>
          <w:sz w:val="32"/>
          <w:szCs w:val="32"/>
        </w:rPr>
        <w:t xml:space="preserve"> les enfants asthmatiques. </w:t>
      </w:r>
    </w:p>
    <w:p w:rsidR="004B4EA9" w:rsidRDefault="004B4EA9" w:rsidP="00011E12">
      <w:pPr>
        <w:shd w:val="clear" w:color="auto" w:fill="FFFFFF" w:themeFill="background1"/>
        <w:autoSpaceDE w:val="0"/>
        <w:autoSpaceDN w:val="0"/>
        <w:adjustRightInd w:val="0"/>
        <w:spacing w:after="0" w:line="360" w:lineRule="auto"/>
        <w:jc w:val="lowKashida"/>
        <w:rPr>
          <w:rFonts w:ascii="Times New Roman" w:hAnsi="Times New Roman" w:cs="Times New Roman"/>
          <w:b/>
          <w:bCs/>
          <w:sz w:val="32"/>
          <w:szCs w:val="32"/>
          <w:u w:val="single"/>
        </w:rPr>
      </w:pPr>
    </w:p>
    <w:p w:rsidR="000626B8" w:rsidRPr="00500F12" w:rsidRDefault="00500F12" w:rsidP="000626B8">
      <w:pPr>
        <w:autoSpaceDE w:val="0"/>
        <w:autoSpaceDN w:val="0"/>
        <w:adjustRightInd w:val="0"/>
        <w:spacing w:after="0" w:line="360" w:lineRule="auto"/>
        <w:jc w:val="lowKashida"/>
        <w:rPr>
          <w:rFonts w:ascii="Times New Roman" w:hAnsi="Times New Roman" w:cs="Times New Roman"/>
          <w:b/>
          <w:bCs/>
          <w:sz w:val="32"/>
          <w:szCs w:val="32"/>
          <w:u w:val="single"/>
        </w:rPr>
      </w:pPr>
      <w:r w:rsidRPr="00500F12">
        <w:rPr>
          <w:rFonts w:ascii="Times New Roman" w:hAnsi="Times New Roman" w:cs="Times New Roman"/>
          <w:b/>
          <w:bCs/>
          <w:sz w:val="32"/>
          <w:szCs w:val="32"/>
          <w:u w:val="single"/>
        </w:rPr>
        <w:t>1.2.4</w:t>
      </w:r>
      <w:r w:rsidR="000626B8" w:rsidRPr="00500F12">
        <w:rPr>
          <w:rFonts w:ascii="Times New Roman" w:hAnsi="Times New Roman" w:cs="Times New Roman"/>
          <w:b/>
          <w:bCs/>
          <w:sz w:val="32"/>
          <w:szCs w:val="32"/>
          <w:u w:val="single"/>
        </w:rPr>
        <w:t xml:space="preserve"> But</w:t>
      </w:r>
      <w:r w:rsidRPr="00500F12">
        <w:rPr>
          <w:rFonts w:ascii="Times New Roman" w:hAnsi="Times New Roman" w:cs="Times New Roman"/>
          <w:b/>
          <w:bCs/>
          <w:sz w:val="32"/>
          <w:szCs w:val="32"/>
          <w:u w:val="single"/>
        </w:rPr>
        <w:t> :</w:t>
      </w:r>
    </w:p>
    <w:p w:rsidR="000626B8" w:rsidRPr="000626B8" w:rsidRDefault="00B041FB" w:rsidP="00B041FB">
      <w:pPr>
        <w:autoSpaceDE w:val="0"/>
        <w:autoSpaceDN w:val="0"/>
        <w:adjustRightInd w:val="0"/>
        <w:spacing w:after="0" w:line="360" w:lineRule="auto"/>
        <w:ind w:left="426"/>
        <w:jc w:val="lowKashida"/>
        <w:rPr>
          <w:rFonts w:ascii="Times New Roman" w:hAnsi="Times New Roman" w:cs="Times New Roman"/>
          <w:sz w:val="32"/>
          <w:szCs w:val="32"/>
        </w:rPr>
      </w:pPr>
      <w:r w:rsidRPr="00B041FB">
        <w:rPr>
          <w:sz w:val="32"/>
          <w:szCs w:val="32"/>
        </w:rPr>
        <w:t>Le but de ce</w:t>
      </w:r>
      <w:r>
        <w:rPr>
          <w:sz w:val="32"/>
          <w:szCs w:val="32"/>
        </w:rPr>
        <w:t xml:space="preserve"> </w:t>
      </w:r>
      <w:r w:rsidRPr="00B041FB">
        <w:rPr>
          <w:sz w:val="32"/>
          <w:szCs w:val="32"/>
        </w:rPr>
        <w:t>travail es</w:t>
      </w:r>
      <w:r>
        <w:rPr>
          <w:sz w:val="32"/>
          <w:szCs w:val="32"/>
        </w:rPr>
        <w:t xml:space="preserve">t l’identification des taux de 03 </w:t>
      </w:r>
      <w:r w:rsidRPr="00B041FB">
        <w:rPr>
          <w:sz w:val="32"/>
          <w:szCs w:val="32"/>
        </w:rPr>
        <w:t xml:space="preserve"> acides aminés </w:t>
      </w:r>
      <w:proofErr w:type="gramStart"/>
      <w:r w:rsidRPr="004423EE">
        <w:rPr>
          <w:rFonts w:ascii="Times New Roman" w:hAnsi="Times New Roman" w:cs="Times New Roman"/>
          <w:sz w:val="32"/>
          <w:szCs w:val="32"/>
        </w:rPr>
        <w:t>(</w:t>
      </w:r>
      <w:r w:rsidRPr="004423EE">
        <w:rPr>
          <w:rFonts w:ascii="Times New Roman" w:hAnsi="Times New Roman" w:cs="Times New Roman"/>
          <w:b/>
          <w:sz w:val="32"/>
          <w:szCs w:val="32"/>
          <w:u w:val="single"/>
        </w:rPr>
        <w:t xml:space="preserve"> phénylalanine</w:t>
      </w:r>
      <w:proofErr w:type="gramEnd"/>
      <w:r w:rsidRPr="004423EE">
        <w:rPr>
          <w:rFonts w:ascii="Times New Roman" w:hAnsi="Times New Roman" w:cs="Times New Roman"/>
          <w:sz w:val="32"/>
          <w:szCs w:val="32"/>
        </w:rPr>
        <w:t xml:space="preserve">, </w:t>
      </w:r>
      <w:r w:rsidRPr="004423EE">
        <w:rPr>
          <w:rFonts w:ascii="Times New Roman" w:hAnsi="Times New Roman" w:cs="Times New Roman"/>
          <w:b/>
          <w:sz w:val="32"/>
          <w:szCs w:val="32"/>
          <w:u w:val="single"/>
        </w:rPr>
        <w:t>tryptophane , thréonine)</w:t>
      </w:r>
      <w:r>
        <w:rPr>
          <w:rFonts w:ascii="Times New Roman" w:hAnsi="Times New Roman" w:cs="Times New Roman"/>
          <w:b/>
          <w:sz w:val="32"/>
          <w:szCs w:val="32"/>
          <w:u w:val="single"/>
        </w:rPr>
        <w:t xml:space="preserve"> </w:t>
      </w:r>
      <w:r w:rsidRPr="00B041FB">
        <w:rPr>
          <w:sz w:val="32"/>
          <w:szCs w:val="32"/>
        </w:rPr>
        <w:t>dans les plasmas des différents patients</w:t>
      </w:r>
      <w:r>
        <w:rPr>
          <w:sz w:val="23"/>
          <w:szCs w:val="23"/>
        </w:rPr>
        <w:t xml:space="preserve"> </w:t>
      </w:r>
      <w:r w:rsidR="00894E7B">
        <w:rPr>
          <w:rFonts w:ascii="Times New Roman" w:hAnsi="Times New Roman" w:cs="Times New Roman"/>
          <w:sz w:val="32"/>
          <w:szCs w:val="32"/>
        </w:rPr>
        <w:t xml:space="preserve"> </w:t>
      </w:r>
      <w:r>
        <w:rPr>
          <w:rFonts w:ascii="Times New Roman" w:hAnsi="Times New Roman" w:cs="Times New Roman"/>
          <w:sz w:val="32"/>
          <w:szCs w:val="32"/>
        </w:rPr>
        <w:t>asthmatiques et monter</w:t>
      </w:r>
      <w:r w:rsidR="00894E7B">
        <w:rPr>
          <w:rFonts w:ascii="Times New Roman" w:hAnsi="Times New Roman" w:cs="Times New Roman"/>
          <w:sz w:val="32"/>
          <w:szCs w:val="32"/>
        </w:rPr>
        <w:t xml:space="preserve">  </w:t>
      </w:r>
      <w:r>
        <w:rPr>
          <w:rFonts w:ascii="Times New Roman" w:hAnsi="Times New Roman" w:cs="Times New Roman"/>
          <w:sz w:val="32"/>
          <w:szCs w:val="32"/>
        </w:rPr>
        <w:t xml:space="preserve">que la supplémentation </w:t>
      </w:r>
      <w:proofErr w:type="spellStart"/>
      <w:r>
        <w:rPr>
          <w:rFonts w:ascii="Times New Roman" w:hAnsi="Times New Roman" w:cs="Times New Roman"/>
          <w:sz w:val="32"/>
          <w:szCs w:val="32"/>
        </w:rPr>
        <w:t>a</w:t>
      </w:r>
      <w:r w:rsidR="000626B8" w:rsidRPr="000626B8">
        <w:rPr>
          <w:rFonts w:ascii="Times New Roman" w:hAnsi="Times New Roman" w:cs="Times New Roman"/>
          <w:sz w:val="32"/>
          <w:szCs w:val="32"/>
        </w:rPr>
        <w:t>la</w:t>
      </w:r>
      <w:proofErr w:type="spellEnd"/>
      <w:r w:rsidR="000626B8" w:rsidRPr="000626B8">
        <w:rPr>
          <w:rFonts w:ascii="Times New Roman" w:hAnsi="Times New Roman" w:cs="Times New Roman"/>
          <w:sz w:val="32"/>
          <w:szCs w:val="32"/>
        </w:rPr>
        <w:t xml:space="preserve"> Vitamine D et les fibres alimentaires au cours de l’asthme allergique chez les enfants </w:t>
      </w:r>
      <w:proofErr w:type="spellStart"/>
      <w:r w:rsidR="002A5D78">
        <w:rPr>
          <w:rFonts w:ascii="Times New Roman" w:hAnsi="Times New Roman" w:cs="Times New Roman"/>
          <w:sz w:val="32"/>
          <w:szCs w:val="32"/>
        </w:rPr>
        <w:t>p</w:t>
      </w:r>
      <w:r w:rsidR="000626B8" w:rsidRPr="000626B8">
        <w:rPr>
          <w:rFonts w:ascii="Times New Roman" w:hAnsi="Times New Roman" w:cs="Times New Roman"/>
          <w:sz w:val="32"/>
          <w:szCs w:val="32"/>
        </w:rPr>
        <w:t>renforcer</w:t>
      </w:r>
      <w:proofErr w:type="spellEnd"/>
      <w:r w:rsidR="000626B8" w:rsidRPr="000626B8">
        <w:rPr>
          <w:rFonts w:ascii="Times New Roman" w:hAnsi="Times New Roman" w:cs="Times New Roman"/>
          <w:sz w:val="32"/>
          <w:szCs w:val="32"/>
        </w:rPr>
        <w:t xml:space="preserve"> le système immunitaire d’un part et minimiser les cas de crises d’asthme chez les patients malades d’un autre part.</w:t>
      </w:r>
    </w:p>
    <w:p w:rsidR="000626B8" w:rsidRPr="000626B8" w:rsidRDefault="000626B8" w:rsidP="000626B8">
      <w:pPr>
        <w:autoSpaceDE w:val="0"/>
        <w:autoSpaceDN w:val="0"/>
        <w:adjustRightInd w:val="0"/>
        <w:spacing w:after="0" w:line="360" w:lineRule="auto"/>
        <w:jc w:val="lowKashida"/>
        <w:rPr>
          <w:rFonts w:ascii="Times New Roman" w:hAnsi="Times New Roman" w:cs="Times New Roman"/>
          <w:sz w:val="32"/>
          <w:szCs w:val="32"/>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F23E66" w:rsidRDefault="00F23E66" w:rsidP="00F23E66">
      <w:pPr>
        <w:rPr>
          <w:rFonts w:ascii="Times New Roman" w:hAnsi="Times New Roman" w:cs="Times New Roman"/>
          <w:sz w:val="24"/>
          <w:szCs w:val="24"/>
        </w:rPr>
      </w:pPr>
    </w:p>
    <w:p w:rsidR="006B0C69" w:rsidRPr="00F23E66" w:rsidRDefault="006B0C69" w:rsidP="006B0C69">
      <w:pPr>
        <w:pBdr>
          <w:bottom w:val="single" w:sz="4" w:space="1" w:color="auto"/>
        </w:pBdr>
        <w:shd w:val="clear" w:color="auto" w:fill="E5B8B7" w:themeFill="accent2" w:themeFillTint="66"/>
        <w:rPr>
          <w:rFonts w:ascii="Times New Roman" w:hAnsi="Times New Roman" w:cs="Times New Roman"/>
          <w:sz w:val="24"/>
          <w:szCs w:val="24"/>
        </w:rPr>
      </w:pPr>
      <w:r w:rsidRPr="00E32AF8">
        <w:rPr>
          <w:rFonts w:ascii="Times New Roman" w:hAnsi="Times New Roman" w:cs="Times New Roman"/>
          <w:b/>
          <w:bCs/>
          <w:sz w:val="28"/>
          <w:szCs w:val="28"/>
        </w:rPr>
        <w:lastRenderedPageBreak/>
        <w:t>Chapitre 02 : Matériel et méthode </w:t>
      </w:r>
    </w:p>
    <w:p w:rsidR="006B0C69" w:rsidRDefault="006B0C69" w:rsidP="00AC510A">
      <w:pPr>
        <w:spacing w:after="0" w:line="480" w:lineRule="auto"/>
        <w:jc w:val="lowKashida"/>
        <w:rPr>
          <w:rFonts w:asciiTheme="minorBidi" w:hAnsiTheme="minorBidi"/>
          <w:b/>
          <w:bCs/>
          <w:color w:val="000000"/>
          <w:sz w:val="32"/>
          <w:szCs w:val="32"/>
          <w:shd w:val="clear" w:color="auto" w:fill="FFFFFF"/>
        </w:rPr>
      </w:pPr>
    </w:p>
    <w:p w:rsidR="00AC510A" w:rsidRPr="00500F12" w:rsidRDefault="00AC510A" w:rsidP="00AC510A">
      <w:pPr>
        <w:spacing w:after="0" w:line="480" w:lineRule="auto"/>
        <w:jc w:val="lowKashida"/>
        <w:rPr>
          <w:rFonts w:asciiTheme="minorBidi" w:hAnsiTheme="minorBidi"/>
          <w:b/>
          <w:bCs/>
          <w:color w:val="000000"/>
          <w:sz w:val="32"/>
          <w:szCs w:val="32"/>
          <w:shd w:val="clear" w:color="auto" w:fill="FFFFFF"/>
        </w:rPr>
      </w:pPr>
      <w:r w:rsidRPr="00500F12">
        <w:rPr>
          <w:rFonts w:asciiTheme="minorBidi" w:hAnsiTheme="minorBidi"/>
          <w:b/>
          <w:bCs/>
          <w:color w:val="000000"/>
          <w:sz w:val="32"/>
          <w:szCs w:val="32"/>
          <w:shd w:val="clear" w:color="auto" w:fill="FFFFFF"/>
        </w:rPr>
        <w:t>2.1 Conception de l’étude</w:t>
      </w:r>
      <w:r w:rsidR="00BE4232" w:rsidRPr="00500F12">
        <w:rPr>
          <w:rFonts w:asciiTheme="minorBidi" w:hAnsiTheme="minorBidi"/>
          <w:b/>
          <w:bCs/>
          <w:color w:val="000000"/>
          <w:sz w:val="32"/>
          <w:szCs w:val="32"/>
          <w:shd w:val="clear" w:color="auto" w:fill="FFFFFF"/>
        </w:rPr>
        <w:t> :</w:t>
      </w:r>
      <w:r w:rsidRPr="00500F12">
        <w:rPr>
          <w:rFonts w:asciiTheme="minorBidi" w:hAnsiTheme="minorBidi"/>
          <w:b/>
          <w:bCs/>
          <w:color w:val="000000"/>
          <w:sz w:val="32"/>
          <w:szCs w:val="32"/>
          <w:shd w:val="clear" w:color="auto" w:fill="FFFFFF"/>
        </w:rPr>
        <w:t xml:space="preserve"> </w:t>
      </w:r>
    </w:p>
    <w:p w:rsidR="006B3A36" w:rsidRDefault="00AC510A" w:rsidP="00BE4232">
      <w:pPr>
        <w:rPr>
          <w:rFonts w:asciiTheme="majorBidi" w:hAnsiTheme="majorBidi" w:cstheme="majorBidi"/>
          <w:sz w:val="32"/>
          <w:szCs w:val="32"/>
        </w:rPr>
      </w:pPr>
      <w:r w:rsidRPr="00BE4232">
        <w:rPr>
          <w:rFonts w:asciiTheme="majorBidi" w:hAnsiTheme="majorBidi" w:cstheme="majorBidi"/>
          <w:sz w:val="32"/>
          <w:szCs w:val="32"/>
        </w:rPr>
        <w:t>Cette étude a été menée dans le cadre d’évaluer l’état de l’asthme allergique par détermination des ta</w:t>
      </w:r>
      <w:r w:rsidR="00BE4232" w:rsidRPr="00BE4232">
        <w:rPr>
          <w:rFonts w:asciiTheme="majorBidi" w:hAnsiTheme="majorBidi" w:cstheme="majorBidi"/>
          <w:sz w:val="32"/>
          <w:szCs w:val="32"/>
        </w:rPr>
        <w:t xml:space="preserve">ux des acides aminée </w:t>
      </w:r>
      <w:r w:rsidR="00ED60F1">
        <w:rPr>
          <w:rFonts w:asciiTheme="majorBidi" w:hAnsiTheme="majorBidi" w:cstheme="majorBidi"/>
          <w:sz w:val="32"/>
          <w:szCs w:val="32"/>
        </w:rPr>
        <w:t>(</w:t>
      </w:r>
      <w:r w:rsidR="00BE4232" w:rsidRPr="00BE4232">
        <w:rPr>
          <w:rFonts w:asciiTheme="majorBidi" w:hAnsiTheme="majorBidi" w:cstheme="majorBidi"/>
          <w:sz w:val="32"/>
          <w:szCs w:val="32"/>
        </w:rPr>
        <w:t xml:space="preserve"> phénylalanine, tryptophane,</w:t>
      </w:r>
      <w:r w:rsidR="00BE4232" w:rsidRPr="00BE4232">
        <w:rPr>
          <w:rFonts w:asciiTheme="majorBidi" w:hAnsiTheme="majorBidi" w:cstheme="majorBidi"/>
          <w:b/>
          <w:sz w:val="32"/>
          <w:szCs w:val="32"/>
        </w:rPr>
        <w:t xml:space="preserve"> </w:t>
      </w:r>
      <w:r w:rsidR="00BE4232" w:rsidRPr="00BE4232">
        <w:rPr>
          <w:rFonts w:asciiTheme="majorBidi" w:hAnsiTheme="majorBidi" w:cstheme="majorBidi"/>
          <w:bCs/>
          <w:sz w:val="32"/>
          <w:szCs w:val="32"/>
        </w:rPr>
        <w:t>thréonine</w:t>
      </w:r>
      <w:r w:rsidR="00ED60F1">
        <w:rPr>
          <w:rFonts w:asciiTheme="majorBidi" w:hAnsiTheme="majorBidi" w:cstheme="majorBidi"/>
          <w:bCs/>
          <w:sz w:val="32"/>
          <w:szCs w:val="32"/>
        </w:rPr>
        <w:t>)</w:t>
      </w:r>
      <w:r w:rsidRPr="00BE4232">
        <w:rPr>
          <w:rFonts w:asciiTheme="majorBidi" w:hAnsiTheme="majorBidi" w:cstheme="majorBidi"/>
          <w:sz w:val="32"/>
          <w:szCs w:val="32"/>
        </w:rPr>
        <w:t xml:space="preserve"> chez des enfants qui ont un intervalle d’âge de 4 à 17 ans, après avoir effectué une supplémentation par la vitamine D et/ou par les fibres alimentaires</w:t>
      </w:r>
      <w:r w:rsidR="0055605C">
        <w:rPr>
          <w:rFonts w:asciiTheme="majorBidi" w:hAnsiTheme="majorBidi" w:cstheme="majorBidi"/>
          <w:sz w:val="32"/>
          <w:szCs w:val="32"/>
        </w:rPr>
        <w:t>.</w:t>
      </w:r>
    </w:p>
    <w:p w:rsidR="00BE4232" w:rsidRDefault="00BE4232" w:rsidP="00BE4232">
      <w:pPr>
        <w:spacing w:after="0" w:line="360" w:lineRule="auto"/>
        <w:jc w:val="lowKashida"/>
        <w:rPr>
          <w:rFonts w:asciiTheme="minorBidi" w:hAnsiTheme="minorBidi"/>
          <w:b/>
          <w:bCs/>
          <w:color w:val="000000"/>
          <w:shd w:val="clear" w:color="auto" w:fill="FFFFFF"/>
        </w:rPr>
      </w:pPr>
    </w:p>
    <w:p w:rsidR="00BE4232" w:rsidRPr="00ED60F1" w:rsidRDefault="00BE4232" w:rsidP="00BE4232">
      <w:pPr>
        <w:spacing w:after="0" w:line="360" w:lineRule="auto"/>
        <w:jc w:val="lowKashida"/>
        <w:rPr>
          <w:rFonts w:asciiTheme="minorBidi" w:hAnsiTheme="minorBidi"/>
          <w:b/>
          <w:bCs/>
          <w:sz w:val="32"/>
          <w:szCs w:val="32"/>
        </w:rPr>
      </w:pPr>
      <w:r w:rsidRPr="00ED60F1">
        <w:rPr>
          <w:rFonts w:asciiTheme="minorBidi" w:hAnsiTheme="minorBidi"/>
          <w:b/>
          <w:bCs/>
          <w:sz w:val="32"/>
          <w:szCs w:val="32"/>
        </w:rPr>
        <w:t>2.2 Patients et sujets</w:t>
      </w:r>
    </w:p>
    <w:p w:rsidR="00BE4232" w:rsidRPr="00ED60F1" w:rsidRDefault="00BE4232" w:rsidP="00BE4232">
      <w:pPr>
        <w:autoSpaceDE w:val="0"/>
        <w:autoSpaceDN w:val="0"/>
        <w:adjustRightInd w:val="0"/>
        <w:spacing w:after="0" w:line="360" w:lineRule="auto"/>
        <w:ind w:firstLine="708"/>
        <w:jc w:val="lowKashida"/>
        <w:rPr>
          <w:rFonts w:asciiTheme="majorBidi" w:hAnsiTheme="majorBidi" w:cstheme="majorBidi"/>
          <w:sz w:val="32"/>
          <w:szCs w:val="32"/>
        </w:rPr>
      </w:pPr>
      <w:r w:rsidRPr="00ED60F1">
        <w:rPr>
          <w:rFonts w:asciiTheme="majorBidi" w:hAnsiTheme="majorBidi" w:cstheme="majorBidi"/>
          <w:sz w:val="32"/>
          <w:szCs w:val="32"/>
          <w:shd w:val="clear" w:color="auto" w:fill="FFFFFF"/>
        </w:rPr>
        <w:t xml:space="preserve">Quarante (40) patients asthmatiques ont été </w:t>
      </w:r>
      <w:r w:rsidRPr="00ED60F1">
        <w:rPr>
          <w:rFonts w:asciiTheme="majorBidi" w:hAnsiTheme="majorBidi" w:cstheme="majorBidi"/>
          <w:sz w:val="32"/>
          <w:szCs w:val="32"/>
        </w:rPr>
        <w:t xml:space="preserve">recrutés pour une étude menée au niveau du Laboratoire de Biologie Moléculaire Appliquée et d’Immunologie, Université de Tlemcen. Outre cela l’âge des participants est entre 4 et 17 ans. Les enfants ont été classés par un tirage au sort en 4 groupes (Tab 2.1).Tous les parents des patients ont signé </w:t>
      </w:r>
      <w:r w:rsidR="00500F12">
        <w:rPr>
          <w:rFonts w:asciiTheme="majorBidi" w:hAnsiTheme="majorBidi" w:cstheme="majorBidi"/>
          <w:sz w:val="32"/>
          <w:szCs w:val="32"/>
        </w:rPr>
        <w:t xml:space="preserve">un consentement éclairé. </w:t>
      </w:r>
    </w:p>
    <w:p w:rsidR="00747851" w:rsidRDefault="00747851" w:rsidP="00747851">
      <w:pPr>
        <w:autoSpaceDE w:val="0"/>
        <w:autoSpaceDN w:val="0"/>
        <w:adjustRightInd w:val="0"/>
        <w:spacing w:after="0" w:line="360" w:lineRule="auto"/>
        <w:jc w:val="lowKashida"/>
        <w:rPr>
          <w:rFonts w:ascii="Arial" w:hAnsi="Arial" w:cs="Arial"/>
          <w:b/>
          <w:bCs/>
        </w:rPr>
      </w:pPr>
    </w:p>
    <w:p w:rsidR="00747851" w:rsidRDefault="00747851" w:rsidP="00747851">
      <w:pPr>
        <w:autoSpaceDE w:val="0"/>
        <w:autoSpaceDN w:val="0"/>
        <w:adjustRightInd w:val="0"/>
        <w:spacing w:after="0" w:line="360" w:lineRule="auto"/>
        <w:jc w:val="lowKashida"/>
        <w:rPr>
          <w:rFonts w:ascii="Arial" w:hAnsi="Arial" w:cs="Arial"/>
        </w:rPr>
      </w:pPr>
      <w:r w:rsidRPr="001A2340">
        <w:rPr>
          <w:rFonts w:ascii="Arial" w:hAnsi="Arial" w:cs="Arial"/>
          <w:b/>
          <w:bCs/>
        </w:rPr>
        <w:t>Tableau</w:t>
      </w:r>
      <w:r>
        <w:rPr>
          <w:rFonts w:ascii="Arial" w:hAnsi="Arial" w:cs="Arial"/>
          <w:b/>
          <w:bCs/>
        </w:rPr>
        <w:t xml:space="preserve"> 2.1 </w:t>
      </w:r>
      <w:r w:rsidRPr="001A2340">
        <w:rPr>
          <w:rFonts w:ascii="Arial" w:hAnsi="Arial" w:cs="Arial"/>
        </w:rPr>
        <w:t>Groupes des patients asthmatiques recrutés dans l’étude</w:t>
      </w:r>
    </w:p>
    <w:tbl>
      <w:tblPr>
        <w:tblStyle w:val="Grilledutableau"/>
        <w:tblW w:w="9803" w:type="dxa"/>
        <w:jc w:val="center"/>
        <w:tblLook w:val="04A0" w:firstRow="1" w:lastRow="0" w:firstColumn="1" w:lastColumn="0" w:noHBand="0" w:noVBand="1"/>
      </w:tblPr>
      <w:tblGrid>
        <w:gridCol w:w="650"/>
        <w:gridCol w:w="2134"/>
        <w:gridCol w:w="2303"/>
        <w:gridCol w:w="2303"/>
        <w:gridCol w:w="2413"/>
      </w:tblGrid>
      <w:tr w:rsidR="00747851" w:rsidTr="00747851">
        <w:trPr>
          <w:jc w:val="center"/>
        </w:trPr>
        <w:tc>
          <w:tcPr>
            <w:tcW w:w="650" w:type="dxa"/>
            <w:shd w:val="clear" w:color="auto" w:fill="auto"/>
          </w:tcPr>
          <w:p w:rsidR="00747851" w:rsidRPr="00130191" w:rsidRDefault="00747851" w:rsidP="00217365">
            <w:pPr>
              <w:autoSpaceDE w:val="0"/>
              <w:autoSpaceDN w:val="0"/>
              <w:adjustRightInd w:val="0"/>
              <w:spacing w:line="360" w:lineRule="auto"/>
              <w:jc w:val="lowKashida"/>
              <w:rPr>
                <w:rFonts w:ascii="Arial" w:hAnsi="Arial" w:cs="Arial"/>
                <w:b/>
                <w:bCs/>
              </w:rPr>
            </w:pPr>
            <w:r>
              <w:rPr>
                <w:rFonts w:ascii="Arial" w:hAnsi="Arial" w:cs="Arial"/>
                <w:b/>
                <w:bCs/>
                <w:noProof/>
                <w:lang w:eastAsia="fr-FR"/>
              </w:rPr>
              <mc:AlternateContent>
                <mc:Choice Requires="wps">
                  <w:drawing>
                    <wp:anchor distT="0" distB="0" distL="114300" distR="114300" simplePos="0" relativeHeight="251668480" behindDoc="0" locked="0" layoutInCell="1" allowOverlap="1" wp14:anchorId="7CF4D2B5" wp14:editId="5744604A">
                      <wp:simplePos x="0" y="0"/>
                      <wp:positionH relativeFrom="column">
                        <wp:posOffset>-52070</wp:posOffset>
                      </wp:positionH>
                      <wp:positionV relativeFrom="paragraph">
                        <wp:posOffset>28575</wp:posOffset>
                      </wp:positionV>
                      <wp:extent cx="381635" cy="206375"/>
                      <wp:effectExtent l="7620" t="11430" r="10795" b="10795"/>
                      <wp:wrapNone/>
                      <wp:docPr id="9" name="Connecteur droit avec flèch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1635" cy="206375"/>
                              </a:xfrm>
                              <a:prstGeom prst="straightConnector1">
                                <a:avLst/>
                              </a:prstGeom>
                              <a:noFill/>
                              <a:ln w="12700">
                                <a:solidFill>
                                  <a:schemeClr val="accent2">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2">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9" o:spid="_x0000_s1026" type="#_x0000_t32" style="position:absolute;margin-left:-4.1pt;margin-top:2.25pt;width:30.05pt;height:16.2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E7G0AIAAAwGAAAOAAAAZHJzL2Uyb0RvYy54bWysVMFu2zAMvQ/YPwi+u7Zjx3aCJkXrOLt0&#10;W4F221mV5FiYLRmSEicY9j/7j/3YKDlxmw4YtqE+CCJlko/kIy+v9m2DdkxpLsXCiy5CDzFBJOVi&#10;s/A+Paz93EPaYEFxIwVbeAemvavl2zeXfTdnE1nLhjKFwInQ875beLUx3TwINKlZi/WF7JiAx0qq&#10;FhsQ1SagCvfgvW2CSRimQS8V7ZQkTGvQroZHb+n8VxUj5mNVaWZQs/AAm3GncuejPYPlJZ5vFO5q&#10;To4w8H+gaDEXEHR0tcIGo63iv7lqOVFSy8pcENkGsqo4YS4HyCYKX2RzX+OOuVygOLoby6Rfzy35&#10;sLtTiNOFN/OQwC20qJBCQN3YViGqJDcI7xhBVfPzBzQFzWzJ+k7PwbIQd8omTfbivruV5KtGQhY1&#10;FhvmoD8cOvAXWYvgzMQKuoPAj/17SeEfvDXS1W9fqRZi8e6zNbTOoUZo7xp2GBvG9gYRUMZ5lMZT&#10;DxF4moRpnE1dLDy3bqxxp7R5x2SL7GXhaaMw39TmmKJUQwi8u9XGgnwysMZCrnnTOIY0AvUAaJKF&#10;oQOlZcOpfbX/ObKyolFoh4FmmBAmzMT912xbSHDQR6H9BsaBHng56J0KQo9uHJCzCEpuBXVAaoZp&#10;ebwbzJvhDtaNsFCYo/yQDUh7A1enh4I5On6bhbMyL/PETyZp6SfhauVfr4vET9dRNl3Fq6JYRd8t&#10;9iiZ15xSJmyap9GIkr+j3nFIB1KPwzEWNDj37hIGsOdIr9fTMEvi3M+yaewncRn6N/m68K+LKE2z&#10;8qa4KV8gLV32+nXAjqW0qOTWMHVf0x5Rbok0yeMZbDbKYZXEeZiGs8xDuNnADiRGeUhJ84Wb2k2B&#10;Za31Mfb3zzSZ/gtLRlxDCU/dt9LYv2NVnooMbDkxw42lncRhph8lPdyp07jCynFGx/Vod9pzGe7P&#10;l/jyFwAAAP//AwBQSwMEFAAGAAgAAAAhAO12VHXZAAAABgEAAA8AAABkcnMvZG93bnJldi54bWxM&#10;jsFOwzAQRO9I/IO1SNxauymlJWRToVIkrhQ+wLW3SSBeR7bbhL/HnOA4mtGbV20n14sLhdh5RljM&#10;FQhi423HDcLH+8tsAyImzVb3ngnhmyJs6+urSpfWj/xGl0NqRIZwLDVCm9JQShlNS07HuR+Ic3fy&#10;wemUY2ikDXrMcNfLQql76XTH+aHVA+1aMl+Hs0PYB1OYkd36c5KnvXld7p6j6hBvb6anRxCJpvQ3&#10;hl/9rA51djr6M9soeoTZpshLhLsViFyvFg8gjgjLtQJZV/K/fv0DAAD//wMAUEsBAi0AFAAGAAgA&#10;AAAhALaDOJL+AAAA4QEAABMAAAAAAAAAAAAAAAAAAAAAAFtDb250ZW50X1R5cGVzXS54bWxQSwEC&#10;LQAUAAYACAAAACEAOP0h/9YAAACUAQAACwAAAAAAAAAAAAAAAAAvAQAAX3JlbHMvLnJlbHNQSwEC&#10;LQAUAAYACAAAACEAorBOxtACAAAMBgAADgAAAAAAAAAAAAAAAAAuAgAAZHJzL2Uyb0RvYy54bWxQ&#10;SwECLQAUAAYACAAAACEA7XZUddkAAAAGAQAADwAAAAAAAAAAAAAAAAAqBQAAZHJzL2Rvd25yZXYu&#10;eG1sUEsFBgAAAAAEAAQA8wAAADAGAAAAAA==&#10;" strokecolor="#c0504d [3205]" strokeweight="1pt">
                      <v:shadow color="#622423 [1605]" offset="1pt"/>
                    </v:shape>
                  </w:pict>
                </mc:Fallback>
              </mc:AlternateContent>
            </w:r>
          </w:p>
        </w:tc>
        <w:tc>
          <w:tcPr>
            <w:tcW w:w="2134" w:type="dxa"/>
            <w:shd w:val="clear" w:color="auto" w:fill="92D050"/>
          </w:tcPr>
          <w:p w:rsidR="00747851" w:rsidRPr="00130191" w:rsidRDefault="00747851" w:rsidP="00217365">
            <w:pPr>
              <w:autoSpaceDE w:val="0"/>
              <w:autoSpaceDN w:val="0"/>
              <w:adjustRightInd w:val="0"/>
              <w:spacing w:line="360" w:lineRule="auto"/>
              <w:jc w:val="lowKashida"/>
              <w:rPr>
                <w:rFonts w:ascii="Arial" w:hAnsi="Arial" w:cs="Arial"/>
                <w:b/>
                <w:bCs/>
              </w:rPr>
            </w:pPr>
            <w:r w:rsidRPr="00130191">
              <w:rPr>
                <w:rFonts w:ascii="Arial" w:hAnsi="Arial" w:cs="Arial"/>
                <w:b/>
                <w:bCs/>
              </w:rPr>
              <w:t>Groupe 1</w:t>
            </w:r>
          </w:p>
        </w:tc>
        <w:tc>
          <w:tcPr>
            <w:tcW w:w="2303" w:type="dxa"/>
            <w:shd w:val="clear" w:color="auto" w:fill="00B050"/>
          </w:tcPr>
          <w:p w:rsidR="00747851" w:rsidRPr="00D22142" w:rsidRDefault="00747851" w:rsidP="00217365">
            <w:pPr>
              <w:autoSpaceDE w:val="0"/>
              <w:autoSpaceDN w:val="0"/>
              <w:adjustRightInd w:val="0"/>
              <w:spacing w:line="360" w:lineRule="auto"/>
              <w:jc w:val="lowKashida"/>
              <w:rPr>
                <w:rFonts w:ascii="Arial" w:hAnsi="Arial" w:cs="Arial"/>
                <w:b/>
                <w:bCs/>
              </w:rPr>
            </w:pPr>
            <w:r w:rsidRPr="00D22142">
              <w:rPr>
                <w:rFonts w:ascii="Arial" w:hAnsi="Arial" w:cs="Arial"/>
                <w:b/>
                <w:bCs/>
              </w:rPr>
              <w:t>Groupe 2</w:t>
            </w:r>
          </w:p>
        </w:tc>
        <w:tc>
          <w:tcPr>
            <w:tcW w:w="2303" w:type="dxa"/>
            <w:shd w:val="clear" w:color="auto" w:fill="00B0F0"/>
          </w:tcPr>
          <w:p w:rsidR="00747851" w:rsidRPr="00D22142" w:rsidRDefault="00747851" w:rsidP="00217365">
            <w:pPr>
              <w:autoSpaceDE w:val="0"/>
              <w:autoSpaceDN w:val="0"/>
              <w:adjustRightInd w:val="0"/>
              <w:spacing w:line="360" w:lineRule="auto"/>
              <w:jc w:val="lowKashida"/>
              <w:rPr>
                <w:rFonts w:ascii="Arial" w:hAnsi="Arial" w:cs="Arial"/>
                <w:b/>
                <w:bCs/>
              </w:rPr>
            </w:pPr>
            <w:r w:rsidRPr="00D22142">
              <w:rPr>
                <w:rFonts w:ascii="Arial" w:hAnsi="Arial" w:cs="Arial"/>
                <w:b/>
                <w:bCs/>
              </w:rPr>
              <w:t>Groupe 3</w:t>
            </w:r>
          </w:p>
        </w:tc>
        <w:tc>
          <w:tcPr>
            <w:tcW w:w="2413" w:type="dxa"/>
            <w:shd w:val="clear" w:color="auto" w:fill="FFC000"/>
          </w:tcPr>
          <w:p w:rsidR="00747851" w:rsidRPr="00D22142" w:rsidRDefault="00747851" w:rsidP="00217365">
            <w:pPr>
              <w:autoSpaceDE w:val="0"/>
              <w:autoSpaceDN w:val="0"/>
              <w:adjustRightInd w:val="0"/>
              <w:spacing w:line="360" w:lineRule="auto"/>
              <w:jc w:val="lowKashida"/>
              <w:rPr>
                <w:rFonts w:ascii="Arial" w:hAnsi="Arial" w:cs="Arial"/>
                <w:b/>
                <w:bCs/>
              </w:rPr>
            </w:pPr>
            <w:r w:rsidRPr="00D22142">
              <w:rPr>
                <w:rFonts w:ascii="Arial" w:hAnsi="Arial" w:cs="Arial"/>
                <w:b/>
                <w:bCs/>
              </w:rPr>
              <w:t>Groupe 4</w:t>
            </w:r>
          </w:p>
        </w:tc>
      </w:tr>
      <w:tr w:rsidR="00747851" w:rsidTr="00747851">
        <w:trPr>
          <w:cantSplit/>
          <w:trHeight w:val="1414"/>
          <w:jc w:val="center"/>
        </w:trPr>
        <w:tc>
          <w:tcPr>
            <w:tcW w:w="650" w:type="dxa"/>
            <w:shd w:val="clear" w:color="auto" w:fill="C00000"/>
            <w:textDirection w:val="btLr"/>
            <w:vAlign w:val="center"/>
          </w:tcPr>
          <w:p w:rsidR="00747851" w:rsidRPr="006A6716" w:rsidRDefault="00747851" w:rsidP="00217365">
            <w:pPr>
              <w:autoSpaceDE w:val="0"/>
              <w:autoSpaceDN w:val="0"/>
              <w:adjustRightInd w:val="0"/>
              <w:spacing w:line="360" w:lineRule="auto"/>
              <w:ind w:left="113" w:right="113"/>
              <w:jc w:val="center"/>
              <w:rPr>
                <w:rFonts w:ascii="Arial" w:hAnsi="Arial" w:cs="Arial"/>
                <w:b/>
                <w:bCs/>
                <w:sz w:val="20"/>
                <w:szCs w:val="20"/>
              </w:rPr>
            </w:pPr>
            <w:r w:rsidRPr="006A6716">
              <w:rPr>
                <w:rFonts w:ascii="Arial" w:hAnsi="Arial" w:cs="Arial"/>
                <w:b/>
                <w:bCs/>
                <w:sz w:val="20"/>
                <w:szCs w:val="20"/>
              </w:rPr>
              <w:t>Groupes</w:t>
            </w:r>
          </w:p>
        </w:tc>
        <w:tc>
          <w:tcPr>
            <w:tcW w:w="2134" w:type="dxa"/>
          </w:tcPr>
          <w:p w:rsidR="00747851" w:rsidRPr="00130191" w:rsidRDefault="00747851" w:rsidP="00747851">
            <w:pPr>
              <w:pStyle w:val="Sansinterligne"/>
            </w:pPr>
            <w:r w:rsidRPr="00130191">
              <w:t xml:space="preserve">Enfants asthmatiques supplémentés en </w:t>
            </w:r>
            <w:r w:rsidRPr="00747851">
              <w:t>vitamine</w:t>
            </w:r>
            <w:r w:rsidRPr="00130191">
              <w:t xml:space="preserve"> D et en fibres alimentaires</w:t>
            </w:r>
          </w:p>
        </w:tc>
        <w:tc>
          <w:tcPr>
            <w:tcW w:w="2303" w:type="dxa"/>
          </w:tcPr>
          <w:p w:rsidR="00747851" w:rsidRDefault="00747851" w:rsidP="00217365">
            <w:pPr>
              <w:autoSpaceDE w:val="0"/>
              <w:autoSpaceDN w:val="0"/>
              <w:adjustRightInd w:val="0"/>
              <w:spacing w:line="360" w:lineRule="auto"/>
              <w:jc w:val="lowKashida"/>
              <w:rPr>
                <w:rFonts w:ascii="Arial" w:hAnsi="Arial" w:cs="Arial"/>
                <w:sz w:val="20"/>
                <w:szCs w:val="20"/>
              </w:rPr>
            </w:pPr>
            <w:r w:rsidRPr="00D22142">
              <w:rPr>
                <w:rFonts w:ascii="Arial" w:hAnsi="Arial" w:cs="Arial"/>
                <w:sz w:val="20"/>
                <w:szCs w:val="20"/>
              </w:rPr>
              <w:t>Enfants asthmatiques supplémentés en fibres alimentaires</w:t>
            </w:r>
          </w:p>
          <w:p w:rsidR="00747851" w:rsidRPr="00D22142" w:rsidRDefault="00747851" w:rsidP="00217365">
            <w:pPr>
              <w:autoSpaceDE w:val="0"/>
              <w:autoSpaceDN w:val="0"/>
              <w:adjustRightInd w:val="0"/>
              <w:spacing w:line="360" w:lineRule="auto"/>
              <w:jc w:val="lowKashida"/>
              <w:rPr>
                <w:rFonts w:ascii="Arial" w:hAnsi="Arial" w:cs="Arial"/>
                <w:sz w:val="20"/>
                <w:szCs w:val="20"/>
              </w:rPr>
            </w:pPr>
          </w:p>
        </w:tc>
        <w:tc>
          <w:tcPr>
            <w:tcW w:w="2303" w:type="dxa"/>
          </w:tcPr>
          <w:p w:rsidR="00747851" w:rsidRDefault="00747851" w:rsidP="00217365">
            <w:pPr>
              <w:spacing w:line="360" w:lineRule="auto"/>
              <w:jc w:val="lowKashida"/>
              <w:rPr>
                <w:rFonts w:ascii="Arial" w:hAnsi="Arial" w:cs="Arial"/>
                <w:sz w:val="20"/>
                <w:szCs w:val="20"/>
              </w:rPr>
            </w:pPr>
            <w:r w:rsidRPr="00D22142">
              <w:rPr>
                <w:rFonts w:ascii="Arial" w:hAnsi="Arial" w:cs="Arial"/>
                <w:sz w:val="20"/>
                <w:szCs w:val="20"/>
              </w:rPr>
              <w:t>En</w:t>
            </w:r>
            <w:r>
              <w:rPr>
                <w:rFonts w:ascii="Arial" w:hAnsi="Arial" w:cs="Arial"/>
                <w:sz w:val="20"/>
                <w:szCs w:val="20"/>
              </w:rPr>
              <w:t xml:space="preserve">fants asthmatiques supplémentés </w:t>
            </w:r>
            <w:r w:rsidRPr="00D22142">
              <w:rPr>
                <w:rFonts w:ascii="Arial" w:hAnsi="Arial" w:cs="Arial"/>
                <w:sz w:val="20"/>
                <w:szCs w:val="20"/>
              </w:rPr>
              <w:t>en vitamine D</w:t>
            </w:r>
          </w:p>
          <w:p w:rsidR="00747851" w:rsidRPr="00D22142" w:rsidRDefault="00747851" w:rsidP="00217365">
            <w:pPr>
              <w:spacing w:line="360" w:lineRule="auto"/>
              <w:jc w:val="lowKashida"/>
              <w:rPr>
                <w:rFonts w:ascii="Arial" w:hAnsi="Arial" w:cs="Arial"/>
                <w:sz w:val="20"/>
                <w:szCs w:val="20"/>
              </w:rPr>
            </w:pPr>
          </w:p>
        </w:tc>
        <w:tc>
          <w:tcPr>
            <w:tcW w:w="2413" w:type="dxa"/>
          </w:tcPr>
          <w:p w:rsidR="00747851" w:rsidRPr="00130191" w:rsidRDefault="00747851" w:rsidP="00217365">
            <w:pPr>
              <w:autoSpaceDE w:val="0"/>
              <w:autoSpaceDN w:val="0"/>
              <w:adjustRightInd w:val="0"/>
              <w:spacing w:line="360" w:lineRule="auto"/>
              <w:jc w:val="lowKashida"/>
              <w:rPr>
                <w:rFonts w:ascii="Arial" w:hAnsi="Arial" w:cs="Arial"/>
                <w:sz w:val="20"/>
                <w:szCs w:val="20"/>
              </w:rPr>
            </w:pPr>
            <w:r w:rsidRPr="00130191">
              <w:rPr>
                <w:rFonts w:ascii="Arial" w:hAnsi="Arial" w:cs="Arial"/>
                <w:sz w:val="20"/>
                <w:szCs w:val="20"/>
              </w:rPr>
              <w:t>Enfants asthmatiques non supplémentés ni par les fibres alimentaires ni par la  vitamine D.</w:t>
            </w:r>
          </w:p>
        </w:tc>
      </w:tr>
      <w:tr w:rsidR="00747851" w:rsidTr="00747851">
        <w:trPr>
          <w:cantSplit/>
          <w:trHeight w:val="933"/>
          <w:jc w:val="center"/>
        </w:trPr>
        <w:tc>
          <w:tcPr>
            <w:tcW w:w="650" w:type="dxa"/>
            <w:shd w:val="clear" w:color="auto" w:fill="C00000"/>
            <w:textDirection w:val="btLr"/>
            <w:vAlign w:val="center"/>
          </w:tcPr>
          <w:p w:rsidR="00747851" w:rsidRPr="006A6716" w:rsidRDefault="00747851" w:rsidP="00217365">
            <w:pPr>
              <w:autoSpaceDE w:val="0"/>
              <w:autoSpaceDN w:val="0"/>
              <w:adjustRightInd w:val="0"/>
              <w:ind w:left="113" w:right="113"/>
              <w:jc w:val="center"/>
              <w:rPr>
                <w:rFonts w:ascii="Arial" w:hAnsi="Arial" w:cs="Arial"/>
                <w:b/>
                <w:bCs/>
                <w:sz w:val="20"/>
                <w:szCs w:val="20"/>
              </w:rPr>
            </w:pPr>
            <w:r w:rsidRPr="006A6716">
              <w:rPr>
                <w:rFonts w:ascii="Arial" w:hAnsi="Arial" w:cs="Arial"/>
                <w:b/>
                <w:bCs/>
                <w:sz w:val="16"/>
                <w:szCs w:val="16"/>
              </w:rPr>
              <w:t>Nombre des</w:t>
            </w:r>
            <w:r>
              <w:rPr>
                <w:rFonts w:ascii="Arial" w:hAnsi="Arial" w:cs="Arial"/>
                <w:b/>
                <w:bCs/>
                <w:sz w:val="18"/>
                <w:szCs w:val="18"/>
              </w:rPr>
              <w:t xml:space="preserve"> </w:t>
            </w:r>
            <w:r w:rsidRPr="006A6716">
              <w:rPr>
                <w:rFonts w:ascii="Arial" w:hAnsi="Arial" w:cs="Arial"/>
                <w:b/>
                <w:bCs/>
                <w:sz w:val="16"/>
                <w:szCs w:val="16"/>
              </w:rPr>
              <w:t>patients</w:t>
            </w:r>
          </w:p>
        </w:tc>
        <w:tc>
          <w:tcPr>
            <w:tcW w:w="2134" w:type="dxa"/>
          </w:tcPr>
          <w:p w:rsidR="00747851" w:rsidRDefault="00747851" w:rsidP="00217365">
            <w:pPr>
              <w:autoSpaceDE w:val="0"/>
              <w:autoSpaceDN w:val="0"/>
              <w:adjustRightInd w:val="0"/>
              <w:spacing w:line="360" w:lineRule="auto"/>
              <w:jc w:val="lowKashida"/>
              <w:rPr>
                <w:rFonts w:ascii="Arial" w:hAnsi="Arial" w:cs="Arial"/>
                <w:sz w:val="20"/>
                <w:szCs w:val="20"/>
              </w:rPr>
            </w:pPr>
            <w:r>
              <w:rPr>
                <w:rFonts w:ascii="Arial" w:hAnsi="Arial" w:cs="Arial"/>
                <w:sz w:val="20"/>
                <w:szCs w:val="20"/>
              </w:rPr>
              <w:t xml:space="preserve"> </w:t>
            </w:r>
          </w:p>
          <w:p w:rsidR="00747851" w:rsidRPr="00130191" w:rsidRDefault="00747851" w:rsidP="00217365">
            <w:pPr>
              <w:autoSpaceDE w:val="0"/>
              <w:autoSpaceDN w:val="0"/>
              <w:adjustRightInd w:val="0"/>
              <w:spacing w:line="360" w:lineRule="auto"/>
              <w:jc w:val="center"/>
              <w:rPr>
                <w:rFonts w:ascii="Arial" w:hAnsi="Arial" w:cs="Arial"/>
                <w:sz w:val="20"/>
                <w:szCs w:val="20"/>
              </w:rPr>
            </w:pPr>
            <w:r>
              <w:rPr>
                <w:rFonts w:ascii="Arial" w:hAnsi="Arial" w:cs="Arial"/>
                <w:sz w:val="20"/>
                <w:szCs w:val="20"/>
              </w:rPr>
              <w:t>10</w:t>
            </w:r>
          </w:p>
        </w:tc>
        <w:tc>
          <w:tcPr>
            <w:tcW w:w="2303" w:type="dxa"/>
          </w:tcPr>
          <w:p w:rsidR="00747851" w:rsidRDefault="00747851" w:rsidP="00217365">
            <w:pPr>
              <w:autoSpaceDE w:val="0"/>
              <w:autoSpaceDN w:val="0"/>
              <w:adjustRightInd w:val="0"/>
              <w:spacing w:line="360" w:lineRule="auto"/>
              <w:jc w:val="center"/>
              <w:rPr>
                <w:rFonts w:ascii="Arial" w:hAnsi="Arial" w:cs="Arial"/>
                <w:sz w:val="20"/>
                <w:szCs w:val="20"/>
              </w:rPr>
            </w:pPr>
          </w:p>
          <w:p w:rsidR="00747851" w:rsidRPr="00D22142" w:rsidRDefault="00747851" w:rsidP="00217365">
            <w:pPr>
              <w:autoSpaceDE w:val="0"/>
              <w:autoSpaceDN w:val="0"/>
              <w:adjustRightInd w:val="0"/>
              <w:spacing w:line="360" w:lineRule="auto"/>
              <w:jc w:val="center"/>
              <w:rPr>
                <w:rFonts w:ascii="Arial" w:hAnsi="Arial" w:cs="Arial"/>
                <w:sz w:val="20"/>
                <w:szCs w:val="20"/>
              </w:rPr>
            </w:pPr>
            <w:r>
              <w:rPr>
                <w:rFonts w:ascii="Arial" w:hAnsi="Arial" w:cs="Arial"/>
                <w:sz w:val="20"/>
                <w:szCs w:val="20"/>
              </w:rPr>
              <w:t>10</w:t>
            </w:r>
          </w:p>
        </w:tc>
        <w:tc>
          <w:tcPr>
            <w:tcW w:w="2303" w:type="dxa"/>
          </w:tcPr>
          <w:p w:rsidR="00747851" w:rsidRDefault="00747851" w:rsidP="00217365">
            <w:pPr>
              <w:spacing w:line="360" w:lineRule="auto"/>
              <w:jc w:val="lowKashida"/>
              <w:rPr>
                <w:rFonts w:ascii="Arial" w:hAnsi="Arial" w:cs="Arial"/>
                <w:sz w:val="20"/>
                <w:szCs w:val="20"/>
              </w:rPr>
            </w:pPr>
          </w:p>
          <w:p w:rsidR="00747851" w:rsidRPr="00D22142" w:rsidRDefault="00747851" w:rsidP="00217365">
            <w:pPr>
              <w:spacing w:line="360" w:lineRule="auto"/>
              <w:jc w:val="center"/>
              <w:rPr>
                <w:rFonts w:ascii="Arial" w:hAnsi="Arial" w:cs="Arial"/>
                <w:sz w:val="20"/>
                <w:szCs w:val="20"/>
              </w:rPr>
            </w:pPr>
            <w:r>
              <w:rPr>
                <w:rFonts w:ascii="Arial" w:hAnsi="Arial" w:cs="Arial"/>
                <w:sz w:val="20"/>
                <w:szCs w:val="20"/>
              </w:rPr>
              <w:t>10</w:t>
            </w:r>
          </w:p>
        </w:tc>
        <w:tc>
          <w:tcPr>
            <w:tcW w:w="2413" w:type="dxa"/>
          </w:tcPr>
          <w:p w:rsidR="00747851" w:rsidRDefault="00747851" w:rsidP="00217365">
            <w:pPr>
              <w:autoSpaceDE w:val="0"/>
              <w:autoSpaceDN w:val="0"/>
              <w:adjustRightInd w:val="0"/>
              <w:spacing w:line="360" w:lineRule="auto"/>
              <w:jc w:val="lowKashida"/>
              <w:rPr>
                <w:rFonts w:ascii="Arial" w:hAnsi="Arial" w:cs="Arial"/>
                <w:sz w:val="20"/>
                <w:szCs w:val="20"/>
              </w:rPr>
            </w:pPr>
            <w:r>
              <w:rPr>
                <w:rFonts w:ascii="Arial" w:hAnsi="Arial" w:cs="Arial"/>
                <w:sz w:val="20"/>
                <w:szCs w:val="20"/>
              </w:rPr>
              <w:t xml:space="preserve"> </w:t>
            </w:r>
          </w:p>
          <w:p w:rsidR="00747851" w:rsidRPr="00130191" w:rsidRDefault="00747851" w:rsidP="00217365">
            <w:pPr>
              <w:autoSpaceDE w:val="0"/>
              <w:autoSpaceDN w:val="0"/>
              <w:adjustRightInd w:val="0"/>
              <w:spacing w:line="360" w:lineRule="auto"/>
              <w:jc w:val="center"/>
              <w:rPr>
                <w:rFonts w:ascii="Arial" w:hAnsi="Arial" w:cs="Arial"/>
                <w:sz w:val="20"/>
                <w:szCs w:val="20"/>
              </w:rPr>
            </w:pPr>
            <w:r>
              <w:rPr>
                <w:rFonts w:ascii="Arial" w:hAnsi="Arial" w:cs="Arial"/>
                <w:sz w:val="20"/>
                <w:szCs w:val="20"/>
              </w:rPr>
              <w:t>10</w:t>
            </w:r>
          </w:p>
        </w:tc>
      </w:tr>
    </w:tbl>
    <w:p w:rsidR="00747851" w:rsidRPr="00AF29CF" w:rsidRDefault="00747851" w:rsidP="00011E12">
      <w:pPr>
        <w:shd w:val="clear" w:color="auto" w:fill="FFFFFF" w:themeFill="background1"/>
        <w:autoSpaceDE w:val="0"/>
        <w:autoSpaceDN w:val="0"/>
        <w:adjustRightInd w:val="0"/>
        <w:spacing w:after="0" w:line="360" w:lineRule="auto"/>
        <w:jc w:val="lowKashida"/>
        <w:rPr>
          <w:rFonts w:ascii="Arial" w:hAnsi="Arial" w:cs="Arial"/>
        </w:rPr>
      </w:pPr>
    </w:p>
    <w:p w:rsidR="00066E19" w:rsidRDefault="00066E19" w:rsidP="00747851">
      <w:pPr>
        <w:spacing w:after="0" w:line="360" w:lineRule="auto"/>
        <w:jc w:val="lowKashida"/>
        <w:rPr>
          <w:rFonts w:ascii="Times New Roman" w:hAnsi="Times New Roman" w:cs="Times New Roman"/>
          <w:sz w:val="24"/>
          <w:szCs w:val="24"/>
        </w:rPr>
      </w:pPr>
    </w:p>
    <w:p w:rsidR="00066E19" w:rsidRPr="00F23E66" w:rsidRDefault="00066E19" w:rsidP="00066E19">
      <w:pPr>
        <w:pBdr>
          <w:bottom w:val="single" w:sz="4" w:space="1" w:color="auto"/>
        </w:pBdr>
        <w:shd w:val="clear" w:color="auto" w:fill="E5B8B7" w:themeFill="accent2" w:themeFillTint="66"/>
        <w:rPr>
          <w:rFonts w:ascii="Times New Roman" w:hAnsi="Times New Roman" w:cs="Times New Roman"/>
          <w:sz w:val="24"/>
          <w:szCs w:val="24"/>
        </w:rPr>
      </w:pPr>
      <w:r w:rsidRPr="00E32AF8">
        <w:rPr>
          <w:rFonts w:ascii="Times New Roman" w:hAnsi="Times New Roman" w:cs="Times New Roman"/>
          <w:b/>
          <w:bCs/>
          <w:sz w:val="28"/>
          <w:szCs w:val="28"/>
        </w:rPr>
        <w:lastRenderedPageBreak/>
        <w:t>Chapitre 02 : Matériel et méthode </w:t>
      </w:r>
    </w:p>
    <w:p w:rsidR="00066E19" w:rsidRDefault="00066E19" w:rsidP="00747851">
      <w:pPr>
        <w:spacing w:after="0" w:line="360" w:lineRule="auto"/>
        <w:jc w:val="lowKashida"/>
        <w:rPr>
          <w:rFonts w:ascii="Times New Roman" w:hAnsi="Times New Roman" w:cs="Times New Roman"/>
          <w:sz w:val="24"/>
          <w:szCs w:val="24"/>
        </w:rPr>
      </w:pPr>
    </w:p>
    <w:p w:rsidR="00066E19" w:rsidRDefault="00066E19" w:rsidP="00747851">
      <w:pPr>
        <w:spacing w:after="0" w:line="360" w:lineRule="auto"/>
        <w:jc w:val="lowKashida"/>
        <w:rPr>
          <w:rFonts w:ascii="Times New Roman" w:hAnsi="Times New Roman" w:cs="Times New Roman"/>
          <w:sz w:val="24"/>
          <w:szCs w:val="24"/>
        </w:rPr>
      </w:pPr>
    </w:p>
    <w:p w:rsidR="00747851" w:rsidRPr="00066E19" w:rsidRDefault="004B4EA9" w:rsidP="00747851">
      <w:pPr>
        <w:spacing w:after="0" w:line="360" w:lineRule="auto"/>
        <w:jc w:val="lowKashida"/>
        <w:rPr>
          <w:rFonts w:asciiTheme="majorBidi" w:hAnsiTheme="majorBidi" w:cstheme="majorBidi"/>
          <w:b/>
          <w:bCs/>
          <w:sz w:val="32"/>
          <w:szCs w:val="32"/>
          <w:u w:val="single"/>
        </w:rPr>
      </w:pPr>
      <w:r w:rsidRPr="00066E19">
        <w:rPr>
          <w:rFonts w:ascii="Times New Roman" w:hAnsi="Times New Roman" w:cs="Times New Roman"/>
          <w:sz w:val="24"/>
          <w:szCs w:val="24"/>
          <w:u w:val="single"/>
        </w:rPr>
        <w:t>.</w:t>
      </w:r>
      <w:r w:rsidR="00066E19" w:rsidRPr="00066E19">
        <w:rPr>
          <w:rFonts w:asciiTheme="majorBidi" w:hAnsiTheme="majorBidi" w:cstheme="majorBidi"/>
          <w:b/>
          <w:bCs/>
          <w:sz w:val="32"/>
          <w:szCs w:val="32"/>
          <w:u w:val="single"/>
        </w:rPr>
        <w:t>2.3</w:t>
      </w:r>
      <w:r w:rsidR="00747851" w:rsidRPr="00066E19">
        <w:rPr>
          <w:rFonts w:asciiTheme="majorBidi" w:hAnsiTheme="majorBidi" w:cstheme="majorBidi"/>
          <w:b/>
          <w:bCs/>
          <w:sz w:val="32"/>
          <w:szCs w:val="32"/>
          <w:u w:val="single"/>
        </w:rPr>
        <w:t xml:space="preserve"> Prélèvement sanguin</w:t>
      </w:r>
      <w:r w:rsidR="00066E19">
        <w:rPr>
          <w:rFonts w:asciiTheme="majorBidi" w:hAnsiTheme="majorBidi" w:cstheme="majorBidi"/>
          <w:b/>
          <w:bCs/>
          <w:sz w:val="32"/>
          <w:szCs w:val="32"/>
          <w:u w:val="single"/>
        </w:rPr>
        <w:t> :</w:t>
      </w:r>
    </w:p>
    <w:p w:rsidR="00F23E66" w:rsidRPr="00ED60F1" w:rsidRDefault="00F23E66" w:rsidP="00747851">
      <w:pPr>
        <w:spacing w:after="0" w:line="360" w:lineRule="auto"/>
        <w:jc w:val="lowKashida"/>
        <w:rPr>
          <w:rFonts w:asciiTheme="majorBidi" w:hAnsiTheme="majorBidi" w:cstheme="majorBidi"/>
          <w:b/>
          <w:bCs/>
          <w:sz w:val="32"/>
          <w:szCs w:val="32"/>
        </w:rPr>
      </w:pPr>
    </w:p>
    <w:p w:rsidR="00747851" w:rsidRDefault="00747851" w:rsidP="00ED60F1">
      <w:pPr>
        <w:spacing w:after="0" w:line="360" w:lineRule="auto"/>
        <w:jc w:val="lowKashida"/>
        <w:rPr>
          <w:rFonts w:asciiTheme="majorBidi" w:hAnsiTheme="majorBidi" w:cstheme="majorBidi"/>
          <w:sz w:val="32"/>
          <w:szCs w:val="32"/>
        </w:rPr>
      </w:pPr>
      <w:r w:rsidRPr="00ED60F1">
        <w:rPr>
          <w:rFonts w:asciiTheme="majorBidi" w:hAnsiTheme="majorBidi" w:cstheme="majorBidi"/>
          <w:sz w:val="32"/>
          <w:szCs w:val="32"/>
        </w:rPr>
        <w:t xml:space="preserve">Les échantillons de sang ont été prélevés au niveau du laboratoire de BIOMOLIM- Université de Tlemcen et collectés dans des tubes </w:t>
      </w:r>
      <w:proofErr w:type="spellStart"/>
      <w:r w:rsidRPr="00ED60F1">
        <w:rPr>
          <w:rFonts w:asciiTheme="majorBidi" w:hAnsiTheme="majorBidi" w:cstheme="majorBidi"/>
          <w:sz w:val="32"/>
          <w:szCs w:val="32"/>
        </w:rPr>
        <w:t>vacutenair</w:t>
      </w:r>
      <w:proofErr w:type="spellEnd"/>
      <w:r w:rsidRPr="00ED60F1">
        <w:rPr>
          <w:rFonts w:asciiTheme="majorBidi" w:hAnsiTheme="majorBidi" w:cstheme="majorBidi"/>
          <w:sz w:val="32"/>
          <w:szCs w:val="32"/>
        </w:rPr>
        <w:t xml:space="preserve"> contenant un anticoagulant (EDTA). Après une centrifugation de 15min, les sérums ont été transférés dans des tubes </w:t>
      </w:r>
      <w:proofErr w:type="spellStart"/>
      <w:r w:rsidRPr="00ED60F1">
        <w:rPr>
          <w:rFonts w:asciiTheme="majorBidi" w:hAnsiTheme="majorBidi" w:cstheme="majorBidi"/>
          <w:sz w:val="32"/>
          <w:szCs w:val="32"/>
        </w:rPr>
        <w:t>eppendorfs</w:t>
      </w:r>
      <w:proofErr w:type="spellEnd"/>
      <w:r w:rsidRPr="00ED60F1">
        <w:rPr>
          <w:rFonts w:asciiTheme="majorBidi" w:hAnsiTheme="majorBidi" w:cstheme="majorBidi"/>
          <w:sz w:val="32"/>
          <w:szCs w:val="32"/>
        </w:rPr>
        <w:t xml:space="preserve"> puis conservés à -20°c.</w:t>
      </w:r>
    </w:p>
    <w:p w:rsidR="000626B8" w:rsidRPr="000626B8" w:rsidRDefault="000626B8" w:rsidP="000626B8">
      <w:pPr>
        <w:pStyle w:val="Default"/>
        <w:rPr>
          <w:b/>
          <w:sz w:val="32"/>
          <w:szCs w:val="32"/>
        </w:rPr>
      </w:pPr>
      <w:r w:rsidRPr="000626B8">
        <w:rPr>
          <w:b/>
          <w:sz w:val="32"/>
          <w:szCs w:val="32"/>
          <w:u w:val="single"/>
        </w:rPr>
        <w:t>2.4Préparation des échantillons</w:t>
      </w:r>
      <w:r w:rsidRPr="000626B8">
        <w:rPr>
          <w:b/>
          <w:sz w:val="32"/>
          <w:szCs w:val="32"/>
        </w:rPr>
        <w:t xml:space="preserve"> : </w:t>
      </w:r>
    </w:p>
    <w:p w:rsidR="00E32AF8" w:rsidRDefault="000626B8" w:rsidP="00E32AF8">
      <w:pPr>
        <w:pStyle w:val="Default"/>
        <w:rPr>
          <w:sz w:val="32"/>
          <w:szCs w:val="32"/>
        </w:rPr>
      </w:pPr>
      <w:r w:rsidRPr="000626B8">
        <w:rPr>
          <w:sz w:val="32"/>
          <w:szCs w:val="32"/>
        </w:rPr>
        <w:t xml:space="preserve">Les tubes ont été centrifugés 20minutes après chaque prélèvement à 2500 tours/min pendant 15minutes, les plasmas ont été ensuite recrutés et transférés dans des tubes </w:t>
      </w:r>
      <w:proofErr w:type="spellStart"/>
      <w:r w:rsidRPr="000626B8">
        <w:rPr>
          <w:sz w:val="32"/>
          <w:szCs w:val="32"/>
        </w:rPr>
        <w:t>eppendorf</w:t>
      </w:r>
      <w:proofErr w:type="spellEnd"/>
      <w:r w:rsidRPr="000626B8">
        <w:rPr>
          <w:sz w:val="32"/>
          <w:szCs w:val="32"/>
        </w:rPr>
        <w:t>, puis placé au congélateur à -20°C.</w:t>
      </w:r>
    </w:p>
    <w:p w:rsidR="00B2274C" w:rsidRPr="00E32AF8" w:rsidRDefault="00DB019B" w:rsidP="00E32AF8">
      <w:pPr>
        <w:pStyle w:val="Default"/>
        <w:rPr>
          <w:rFonts w:asciiTheme="majorBidi" w:hAnsiTheme="majorBidi" w:cstheme="majorBidi"/>
          <w:sz w:val="32"/>
          <w:szCs w:val="32"/>
        </w:rPr>
      </w:pPr>
      <w:r w:rsidRPr="000626B8">
        <w:rPr>
          <w:b/>
          <w:sz w:val="32"/>
          <w:szCs w:val="32"/>
          <w:u w:val="single"/>
        </w:rPr>
        <w:t xml:space="preserve">L’analyse </w:t>
      </w:r>
      <w:r w:rsidR="00B2274C" w:rsidRPr="000626B8">
        <w:rPr>
          <w:b/>
          <w:sz w:val="32"/>
          <w:szCs w:val="32"/>
          <w:u w:val="single"/>
        </w:rPr>
        <w:t xml:space="preserve"> des taux plasmatiques des acides aminés</w:t>
      </w:r>
      <w:r w:rsidRPr="000626B8">
        <w:rPr>
          <w:b/>
          <w:sz w:val="32"/>
          <w:szCs w:val="32"/>
          <w:u w:val="single"/>
        </w:rPr>
        <w:t xml:space="preserve"> du patient</w:t>
      </w:r>
      <w:r w:rsidR="00B2274C" w:rsidRPr="000626B8">
        <w:rPr>
          <w:b/>
          <w:sz w:val="32"/>
          <w:szCs w:val="32"/>
          <w:u w:val="single"/>
        </w:rPr>
        <w:t> :</w:t>
      </w:r>
    </w:p>
    <w:p w:rsidR="00B2274C" w:rsidRDefault="00DB019B" w:rsidP="00B2274C">
      <w:pPr>
        <w:rPr>
          <w:rFonts w:ascii="Times New Roman" w:hAnsi="Times New Roman" w:cs="Times New Roman"/>
          <w:sz w:val="32"/>
          <w:szCs w:val="32"/>
        </w:rPr>
      </w:pPr>
      <w:r>
        <w:rPr>
          <w:rFonts w:ascii="Times New Roman" w:hAnsi="Times New Roman" w:cs="Times New Roman"/>
          <w:sz w:val="32"/>
          <w:szCs w:val="32"/>
        </w:rPr>
        <w:t>L’analyse</w:t>
      </w:r>
      <w:r w:rsidR="00B2274C" w:rsidRPr="00B2274C">
        <w:rPr>
          <w:rFonts w:ascii="Times New Roman" w:hAnsi="Times New Roman" w:cs="Times New Roman"/>
          <w:sz w:val="32"/>
          <w:szCs w:val="32"/>
        </w:rPr>
        <w:t xml:space="preserve"> </w:t>
      </w:r>
      <w:r w:rsidR="002707E5" w:rsidRPr="00B2274C">
        <w:rPr>
          <w:rFonts w:ascii="Times New Roman" w:hAnsi="Times New Roman" w:cs="Times New Roman"/>
          <w:sz w:val="32"/>
          <w:szCs w:val="32"/>
        </w:rPr>
        <w:t>des acide</w:t>
      </w:r>
      <w:r w:rsidR="002707E5">
        <w:rPr>
          <w:rFonts w:ascii="Times New Roman" w:hAnsi="Times New Roman" w:cs="Times New Roman"/>
          <w:sz w:val="32"/>
          <w:szCs w:val="32"/>
        </w:rPr>
        <w:t>s aminés</w:t>
      </w:r>
      <w:r>
        <w:rPr>
          <w:rFonts w:ascii="Times New Roman" w:hAnsi="Times New Roman" w:cs="Times New Roman"/>
          <w:sz w:val="32"/>
          <w:szCs w:val="32"/>
        </w:rPr>
        <w:t xml:space="preserve"> du patient  était basée sur</w:t>
      </w:r>
      <w:r w:rsidR="00B2274C" w:rsidRPr="00B2274C">
        <w:rPr>
          <w:rFonts w:ascii="Times New Roman" w:hAnsi="Times New Roman" w:cs="Times New Roman"/>
          <w:sz w:val="32"/>
          <w:szCs w:val="32"/>
        </w:rPr>
        <w:t xml:space="preserve"> la technique de chromatographie en phase liquides sur couche mince (CCM).</w:t>
      </w:r>
    </w:p>
    <w:p w:rsidR="004C10A4" w:rsidRPr="000626B8" w:rsidRDefault="004C10A4" w:rsidP="00B2274C">
      <w:pPr>
        <w:rPr>
          <w:rFonts w:ascii="Times New Roman" w:hAnsi="Times New Roman" w:cs="Times New Roman"/>
          <w:sz w:val="32"/>
          <w:szCs w:val="32"/>
          <w:u w:val="single"/>
        </w:rPr>
      </w:pPr>
    </w:p>
    <w:p w:rsidR="0072284F" w:rsidRPr="000626B8" w:rsidRDefault="0072284F" w:rsidP="00B2274C">
      <w:pPr>
        <w:rPr>
          <w:b/>
          <w:sz w:val="32"/>
          <w:szCs w:val="32"/>
          <w:u w:val="single"/>
        </w:rPr>
      </w:pPr>
      <w:r w:rsidRPr="000626B8">
        <w:rPr>
          <w:b/>
          <w:sz w:val="32"/>
          <w:szCs w:val="32"/>
          <w:u w:val="single"/>
        </w:rPr>
        <w:t>Le but :</w:t>
      </w:r>
    </w:p>
    <w:p w:rsidR="0072284F" w:rsidRDefault="0072284F" w:rsidP="00B2274C">
      <w:pPr>
        <w:rPr>
          <w:sz w:val="32"/>
          <w:szCs w:val="32"/>
        </w:rPr>
      </w:pPr>
      <w:r w:rsidRPr="0072284F">
        <w:rPr>
          <w:sz w:val="32"/>
          <w:szCs w:val="32"/>
        </w:rPr>
        <w:t xml:space="preserve"> Le but de ce</w:t>
      </w:r>
      <w:r>
        <w:rPr>
          <w:sz w:val="32"/>
          <w:szCs w:val="32"/>
        </w:rPr>
        <w:t xml:space="preserve"> </w:t>
      </w:r>
      <w:r w:rsidRPr="0072284F">
        <w:rPr>
          <w:sz w:val="32"/>
          <w:szCs w:val="32"/>
        </w:rPr>
        <w:t>travail</w:t>
      </w:r>
      <w:r>
        <w:rPr>
          <w:sz w:val="23"/>
          <w:szCs w:val="23"/>
        </w:rPr>
        <w:t xml:space="preserve"> </w:t>
      </w:r>
      <w:r>
        <w:rPr>
          <w:sz w:val="32"/>
          <w:szCs w:val="32"/>
        </w:rPr>
        <w:t>déterminé des taux de 03</w:t>
      </w:r>
      <w:r w:rsidRPr="0072284F">
        <w:rPr>
          <w:sz w:val="32"/>
          <w:szCs w:val="32"/>
        </w:rPr>
        <w:t xml:space="preserve"> acides aminés dans les pla</w:t>
      </w:r>
      <w:r>
        <w:rPr>
          <w:sz w:val="32"/>
          <w:szCs w:val="32"/>
        </w:rPr>
        <w:t>smas des différents patients asthme allergique.</w:t>
      </w:r>
    </w:p>
    <w:p w:rsidR="0072284F" w:rsidRDefault="0072284F" w:rsidP="0072284F">
      <w:pPr>
        <w:pStyle w:val="Default"/>
      </w:pPr>
    </w:p>
    <w:p w:rsidR="0072284F" w:rsidRPr="00264BAC" w:rsidRDefault="0072284F" w:rsidP="0072284F">
      <w:pPr>
        <w:pStyle w:val="Default"/>
        <w:rPr>
          <w:b/>
          <w:sz w:val="32"/>
          <w:szCs w:val="32"/>
          <w:u w:val="single"/>
        </w:rPr>
      </w:pPr>
      <w:r w:rsidRPr="00264BAC">
        <w:rPr>
          <w:b/>
          <w:sz w:val="32"/>
          <w:szCs w:val="32"/>
          <w:u w:val="single"/>
        </w:rPr>
        <w:t xml:space="preserve">Chromatographie sur Couche Mince (CCM): </w:t>
      </w:r>
    </w:p>
    <w:p w:rsidR="002707E5" w:rsidRDefault="002707E5" w:rsidP="002707E5">
      <w:pPr>
        <w:pStyle w:val="Default"/>
      </w:pPr>
    </w:p>
    <w:p w:rsidR="00A60268" w:rsidRDefault="002707E5" w:rsidP="00A60268">
      <w:pPr>
        <w:pStyle w:val="Default"/>
        <w:rPr>
          <w:b/>
          <w:sz w:val="32"/>
          <w:szCs w:val="32"/>
        </w:rPr>
      </w:pPr>
      <w:r w:rsidRPr="00264BAC">
        <w:rPr>
          <w:b/>
          <w:sz w:val="32"/>
          <w:szCs w:val="32"/>
        </w:rPr>
        <w:t>Généralités et Principes de la méthode :</w:t>
      </w:r>
    </w:p>
    <w:p w:rsidR="00233222" w:rsidRDefault="00233222" w:rsidP="00233222">
      <w:pPr>
        <w:pStyle w:val="Default"/>
        <w:rPr>
          <w:b/>
          <w:bCs/>
          <w:sz w:val="28"/>
          <w:szCs w:val="28"/>
        </w:rPr>
      </w:pPr>
    </w:p>
    <w:p w:rsidR="00233222" w:rsidRDefault="00233222" w:rsidP="00233222">
      <w:pPr>
        <w:pStyle w:val="Default"/>
        <w:rPr>
          <w:b/>
          <w:bCs/>
          <w:sz w:val="28"/>
          <w:szCs w:val="28"/>
        </w:rPr>
      </w:pPr>
    </w:p>
    <w:p w:rsidR="00066E19" w:rsidRPr="00A60268" w:rsidRDefault="00066E19" w:rsidP="00A60268">
      <w:pPr>
        <w:pStyle w:val="Default"/>
        <w:pBdr>
          <w:bottom w:val="single" w:sz="2" w:space="1" w:color="auto"/>
        </w:pBdr>
        <w:shd w:val="clear" w:color="auto" w:fill="E5B8B7" w:themeFill="accent2" w:themeFillTint="66"/>
        <w:rPr>
          <w:b/>
          <w:sz w:val="32"/>
          <w:szCs w:val="32"/>
        </w:rPr>
      </w:pPr>
      <w:r w:rsidRPr="00E32AF8">
        <w:rPr>
          <w:b/>
          <w:bCs/>
          <w:sz w:val="28"/>
          <w:szCs w:val="28"/>
        </w:rPr>
        <w:lastRenderedPageBreak/>
        <w:t>Chapitre 02 : Matériel et méthode </w:t>
      </w:r>
    </w:p>
    <w:p w:rsidR="004B4EA9" w:rsidRDefault="004C10A4" w:rsidP="004B4EA9">
      <w:pPr>
        <w:rPr>
          <w:rFonts w:ascii="Times New Roman" w:hAnsi="Times New Roman" w:cs="Times New Roman"/>
          <w:b/>
          <w:sz w:val="32"/>
          <w:szCs w:val="32"/>
        </w:rPr>
      </w:pPr>
      <w:r w:rsidRPr="009B2579">
        <w:rPr>
          <w:rFonts w:ascii="Times New Roman" w:hAnsi="Times New Roman" w:cs="Times New Roman"/>
          <w:b/>
          <w:sz w:val="32"/>
          <w:szCs w:val="32"/>
        </w:rPr>
        <w:t>Matériel et méthode :</w:t>
      </w:r>
    </w:p>
    <w:p w:rsidR="004C10A4" w:rsidRPr="004B4EA9" w:rsidRDefault="004C10A4" w:rsidP="004B4EA9">
      <w:pPr>
        <w:rPr>
          <w:rFonts w:ascii="Times New Roman" w:hAnsi="Times New Roman" w:cs="Times New Roman"/>
          <w:sz w:val="24"/>
          <w:szCs w:val="24"/>
        </w:rPr>
      </w:pPr>
      <w:r w:rsidRPr="00B032D9">
        <w:rPr>
          <w:b/>
          <w:sz w:val="32"/>
          <w:szCs w:val="32"/>
        </w:rPr>
        <w:t xml:space="preserve">Préparation des échantillons : </w:t>
      </w:r>
    </w:p>
    <w:p w:rsidR="004C10A4" w:rsidRDefault="004C10A4" w:rsidP="004C10A4">
      <w:pPr>
        <w:rPr>
          <w:rFonts w:ascii="Times New Roman" w:hAnsi="Times New Roman" w:cs="Times New Roman"/>
          <w:b/>
          <w:sz w:val="32"/>
          <w:szCs w:val="32"/>
        </w:rPr>
      </w:pPr>
      <w:r>
        <w:rPr>
          <w:rFonts w:ascii="Times New Roman" w:hAnsi="Times New Roman" w:cs="Times New Roman"/>
          <w:sz w:val="32"/>
          <w:szCs w:val="32"/>
        </w:rPr>
        <w:t xml:space="preserve"> A</w:t>
      </w:r>
      <w:r w:rsidRPr="00B032D9">
        <w:rPr>
          <w:rFonts w:ascii="Times New Roman" w:hAnsi="Times New Roman" w:cs="Times New Roman"/>
          <w:sz w:val="32"/>
          <w:szCs w:val="32"/>
        </w:rPr>
        <w:t>près chaque prélèvement</w:t>
      </w:r>
      <w:r>
        <w:rPr>
          <w:rFonts w:ascii="Times New Roman" w:hAnsi="Times New Roman" w:cs="Times New Roman"/>
          <w:sz w:val="32"/>
          <w:szCs w:val="32"/>
        </w:rPr>
        <w:t xml:space="preserve"> du </w:t>
      </w:r>
      <w:r w:rsidR="00500F12">
        <w:rPr>
          <w:rFonts w:ascii="Times New Roman" w:hAnsi="Times New Roman" w:cs="Times New Roman"/>
          <w:sz w:val="32"/>
          <w:szCs w:val="32"/>
        </w:rPr>
        <w:t>patient,</w:t>
      </w:r>
      <w:r>
        <w:rPr>
          <w:rFonts w:ascii="Times New Roman" w:hAnsi="Times New Roman" w:cs="Times New Roman"/>
          <w:sz w:val="32"/>
          <w:szCs w:val="32"/>
        </w:rPr>
        <w:t xml:space="preserve"> </w:t>
      </w:r>
      <w:r w:rsidRPr="00B032D9">
        <w:rPr>
          <w:rFonts w:ascii="Times New Roman" w:hAnsi="Times New Roman" w:cs="Times New Roman"/>
          <w:sz w:val="32"/>
          <w:szCs w:val="32"/>
        </w:rPr>
        <w:t>Les tubes ont été centrifugés 20minutes  à 2500 tours/min pendant 15minutes, les plasmas ont ét</w:t>
      </w:r>
      <w:r>
        <w:rPr>
          <w:rFonts w:ascii="Times New Roman" w:hAnsi="Times New Roman" w:cs="Times New Roman"/>
          <w:sz w:val="32"/>
          <w:szCs w:val="32"/>
        </w:rPr>
        <w:t xml:space="preserve">é </w:t>
      </w:r>
      <w:r w:rsidRPr="00B032D9">
        <w:rPr>
          <w:rFonts w:ascii="Times New Roman" w:hAnsi="Times New Roman" w:cs="Times New Roman"/>
          <w:sz w:val="32"/>
          <w:szCs w:val="32"/>
        </w:rPr>
        <w:t xml:space="preserve"> </w:t>
      </w:r>
      <w:r w:rsidR="00DC715A">
        <w:rPr>
          <w:rFonts w:ascii="Times New Roman" w:hAnsi="Times New Roman" w:cs="Times New Roman"/>
          <w:sz w:val="32"/>
          <w:szCs w:val="32"/>
        </w:rPr>
        <w:t>et transférés</w:t>
      </w:r>
      <w:r w:rsidR="00DC715A" w:rsidRPr="00B032D9">
        <w:rPr>
          <w:rFonts w:ascii="Times New Roman" w:hAnsi="Times New Roman" w:cs="Times New Roman"/>
          <w:sz w:val="32"/>
          <w:szCs w:val="32"/>
        </w:rPr>
        <w:t xml:space="preserve"> </w:t>
      </w:r>
      <w:r w:rsidRPr="00B032D9">
        <w:rPr>
          <w:rFonts w:ascii="Times New Roman" w:hAnsi="Times New Roman" w:cs="Times New Roman"/>
          <w:sz w:val="32"/>
          <w:szCs w:val="32"/>
        </w:rPr>
        <w:t>dans des tube</w:t>
      </w:r>
      <w:r w:rsidR="00DC715A">
        <w:rPr>
          <w:rFonts w:ascii="Times New Roman" w:hAnsi="Times New Roman" w:cs="Times New Roman"/>
          <w:sz w:val="32"/>
          <w:szCs w:val="32"/>
        </w:rPr>
        <w:t xml:space="preserve">s </w:t>
      </w:r>
      <w:r>
        <w:rPr>
          <w:rFonts w:ascii="Times New Roman" w:hAnsi="Times New Roman" w:cs="Times New Roman"/>
          <w:sz w:val="32"/>
          <w:szCs w:val="32"/>
        </w:rPr>
        <w:t xml:space="preserve"> </w:t>
      </w:r>
      <w:proofErr w:type="spellStart"/>
      <w:r w:rsidR="00DC715A">
        <w:rPr>
          <w:rFonts w:ascii="Times New Roman" w:hAnsi="Times New Roman" w:cs="Times New Roman"/>
          <w:sz w:val="32"/>
          <w:szCs w:val="32"/>
        </w:rPr>
        <w:t>e</w:t>
      </w:r>
      <w:r w:rsidRPr="00B032D9">
        <w:rPr>
          <w:rFonts w:ascii="Times New Roman" w:hAnsi="Times New Roman" w:cs="Times New Roman"/>
          <w:sz w:val="32"/>
          <w:szCs w:val="32"/>
        </w:rPr>
        <w:t>ppendorfs</w:t>
      </w:r>
      <w:proofErr w:type="spellEnd"/>
      <w:r w:rsidRPr="00B032D9">
        <w:rPr>
          <w:rFonts w:ascii="Times New Roman" w:hAnsi="Times New Roman" w:cs="Times New Roman"/>
          <w:sz w:val="32"/>
          <w:szCs w:val="32"/>
        </w:rPr>
        <w:t xml:space="preserve">, puis placé au congélateur à -20°C. </w:t>
      </w:r>
      <w:r w:rsidRPr="00B032D9">
        <w:rPr>
          <w:rFonts w:ascii="Times New Roman" w:hAnsi="Times New Roman" w:cs="Times New Roman"/>
          <w:b/>
          <w:sz w:val="32"/>
          <w:szCs w:val="32"/>
        </w:rPr>
        <w:t xml:space="preserve"> </w:t>
      </w:r>
    </w:p>
    <w:p w:rsidR="004C10A4" w:rsidRDefault="004C10A4" w:rsidP="004C10A4">
      <w:pPr>
        <w:pStyle w:val="Default"/>
      </w:pPr>
    </w:p>
    <w:p w:rsidR="004C10A4" w:rsidRPr="00500F12" w:rsidRDefault="004C10A4" w:rsidP="004C10A4">
      <w:pPr>
        <w:pStyle w:val="Default"/>
        <w:rPr>
          <w:b/>
          <w:sz w:val="32"/>
          <w:szCs w:val="32"/>
          <w:u w:val="single"/>
        </w:rPr>
      </w:pPr>
      <w:r w:rsidRPr="00500F12">
        <w:rPr>
          <w:b/>
          <w:sz w:val="32"/>
          <w:szCs w:val="32"/>
          <w:u w:val="single"/>
        </w:rPr>
        <w:t>L’analyse  des taux plasmatiques des acides aminés du patient :</w:t>
      </w:r>
    </w:p>
    <w:p w:rsidR="00500F12" w:rsidRPr="00B2274C" w:rsidRDefault="00500F12" w:rsidP="004C10A4">
      <w:pPr>
        <w:pStyle w:val="Default"/>
        <w:rPr>
          <w:b/>
          <w:sz w:val="32"/>
          <w:szCs w:val="32"/>
        </w:rPr>
      </w:pPr>
    </w:p>
    <w:p w:rsidR="004C10A4" w:rsidRDefault="004C10A4" w:rsidP="004C10A4">
      <w:pPr>
        <w:rPr>
          <w:rFonts w:ascii="Times New Roman" w:hAnsi="Times New Roman" w:cs="Times New Roman"/>
          <w:sz w:val="32"/>
          <w:szCs w:val="32"/>
        </w:rPr>
      </w:pPr>
      <w:r>
        <w:rPr>
          <w:rFonts w:ascii="Times New Roman" w:hAnsi="Times New Roman" w:cs="Times New Roman"/>
          <w:sz w:val="32"/>
          <w:szCs w:val="32"/>
        </w:rPr>
        <w:t>L’analyse</w:t>
      </w:r>
      <w:r w:rsidRPr="00B2274C">
        <w:rPr>
          <w:rFonts w:ascii="Times New Roman" w:hAnsi="Times New Roman" w:cs="Times New Roman"/>
          <w:sz w:val="32"/>
          <w:szCs w:val="32"/>
        </w:rPr>
        <w:t xml:space="preserve"> des acide</w:t>
      </w:r>
      <w:r>
        <w:rPr>
          <w:rFonts w:ascii="Times New Roman" w:hAnsi="Times New Roman" w:cs="Times New Roman"/>
          <w:sz w:val="32"/>
          <w:szCs w:val="32"/>
        </w:rPr>
        <w:t>s aminés du patient  était basée sur</w:t>
      </w:r>
      <w:r w:rsidRPr="00B2274C">
        <w:rPr>
          <w:rFonts w:ascii="Times New Roman" w:hAnsi="Times New Roman" w:cs="Times New Roman"/>
          <w:sz w:val="32"/>
          <w:szCs w:val="32"/>
        </w:rPr>
        <w:t xml:space="preserve"> la technique de chromatographie en phase liquides sur couche mince (CCM).</w:t>
      </w:r>
    </w:p>
    <w:p w:rsidR="004C10A4" w:rsidRPr="00500F12" w:rsidRDefault="004C10A4" w:rsidP="004C10A4">
      <w:pPr>
        <w:rPr>
          <w:b/>
          <w:sz w:val="32"/>
          <w:szCs w:val="32"/>
          <w:u w:val="single"/>
        </w:rPr>
      </w:pPr>
      <w:r w:rsidRPr="00500F12">
        <w:rPr>
          <w:b/>
          <w:sz w:val="32"/>
          <w:szCs w:val="32"/>
          <w:u w:val="single"/>
        </w:rPr>
        <w:t>Le but :</w:t>
      </w:r>
    </w:p>
    <w:p w:rsidR="004C10A4" w:rsidRDefault="004C10A4" w:rsidP="004C10A4">
      <w:pPr>
        <w:ind w:left="454"/>
        <w:rPr>
          <w:sz w:val="32"/>
          <w:szCs w:val="32"/>
        </w:rPr>
      </w:pPr>
      <w:r w:rsidRPr="0072284F">
        <w:rPr>
          <w:sz w:val="32"/>
          <w:szCs w:val="32"/>
        </w:rPr>
        <w:t xml:space="preserve"> Le but</w:t>
      </w:r>
      <w:r w:rsidR="00DC715A">
        <w:rPr>
          <w:sz w:val="32"/>
          <w:szCs w:val="32"/>
        </w:rPr>
        <w:t xml:space="preserve"> </w:t>
      </w:r>
      <w:r w:rsidRPr="0072284F">
        <w:rPr>
          <w:sz w:val="32"/>
          <w:szCs w:val="32"/>
        </w:rPr>
        <w:t>de ce</w:t>
      </w:r>
      <w:r>
        <w:rPr>
          <w:sz w:val="32"/>
          <w:szCs w:val="32"/>
        </w:rPr>
        <w:t xml:space="preserve"> </w:t>
      </w:r>
      <w:r w:rsidRPr="0072284F">
        <w:rPr>
          <w:sz w:val="32"/>
          <w:szCs w:val="32"/>
        </w:rPr>
        <w:t>travail</w:t>
      </w:r>
      <w:r w:rsidR="00DC715A">
        <w:rPr>
          <w:sz w:val="32"/>
          <w:szCs w:val="32"/>
        </w:rPr>
        <w:t xml:space="preserve"> est de </w:t>
      </w:r>
      <w:r>
        <w:rPr>
          <w:sz w:val="23"/>
          <w:szCs w:val="23"/>
        </w:rPr>
        <w:t xml:space="preserve"> </w:t>
      </w:r>
      <w:r w:rsidR="00DC715A">
        <w:rPr>
          <w:sz w:val="32"/>
          <w:szCs w:val="32"/>
        </w:rPr>
        <w:t>déterminé l</w:t>
      </w:r>
      <w:r>
        <w:rPr>
          <w:sz w:val="32"/>
          <w:szCs w:val="32"/>
        </w:rPr>
        <w:t>es taux de</w:t>
      </w:r>
      <w:r w:rsidR="00DC715A">
        <w:rPr>
          <w:sz w:val="32"/>
          <w:szCs w:val="32"/>
        </w:rPr>
        <w:t>s</w:t>
      </w:r>
      <w:r>
        <w:rPr>
          <w:sz w:val="32"/>
          <w:szCs w:val="32"/>
        </w:rPr>
        <w:t xml:space="preserve"> 03</w:t>
      </w:r>
      <w:r w:rsidR="00DC715A">
        <w:rPr>
          <w:sz w:val="32"/>
          <w:szCs w:val="32"/>
        </w:rPr>
        <w:t xml:space="preserve"> acides aminés dans </w:t>
      </w:r>
      <w:r w:rsidR="00DD7A67">
        <w:rPr>
          <w:sz w:val="32"/>
          <w:szCs w:val="32"/>
        </w:rPr>
        <w:t>le</w:t>
      </w:r>
      <w:r w:rsidR="00DD7A67" w:rsidRPr="0072284F">
        <w:rPr>
          <w:sz w:val="32"/>
          <w:szCs w:val="32"/>
        </w:rPr>
        <w:t xml:space="preserve"> pla</w:t>
      </w:r>
      <w:r w:rsidR="00DD7A67">
        <w:rPr>
          <w:sz w:val="32"/>
          <w:szCs w:val="32"/>
        </w:rPr>
        <w:t>sma</w:t>
      </w:r>
      <w:r>
        <w:rPr>
          <w:sz w:val="32"/>
          <w:szCs w:val="32"/>
        </w:rPr>
        <w:t xml:space="preserve"> des différents patients asthme allergique.</w:t>
      </w:r>
    </w:p>
    <w:p w:rsidR="004C10A4" w:rsidRPr="00E00E3C" w:rsidRDefault="004C10A4" w:rsidP="004C10A4">
      <w:pPr>
        <w:pStyle w:val="Default"/>
        <w:rPr>
          <w:b/>
          <w:bCs/>
          <w:sz w:val="32"/>
          <w:szCs w:val="32"/>
          <w:u w:val="single"/>
        </w:rPr>
      </w:pPr>
      <w:r w:rsidRPr="00E00E3C">
        <w:rPr>
          <w:b/>
          <w:bCs/>
          <w:sz w:val="32"/>
          <w:szCs w:val="32"/>
          <w:u w:val="single"/>
        </w:rPr>
        <w:t xml:space="preserve">Chromatographie sur Couche Mince (CCM): </w:t>
      </w:r>
    </w:p>
    <w:p w:rsidR="004C10A4" w:rsidRPr="00394DC6" w:rsidRDefault="004C10A4" w:rsidP="004C10A4">
      <w:pPr>
        <w:pStyle w:val="Default"/>
      </w:pPr>
    </w:p>
    <w:p w:rsidR="00394DC6" w:rsidRPr="00394DC6" w:rsidRDefault="004C10A4" w:rsidP="00DC715A">
      <w:pPr>
        <w:pStyle w:val="Default"/>
        <w:rPr>
          <w:sz w:val="32"/>
          <w:szCs w:val="32"/>
        </w:rPr>
      </w:pPr>
      <w:r w:rsidRPr="00394DC6">
        <w:rPr>
          <w:sz w:val="32"/>
          <w:szCs w:val="32"/>
        </w:rPr>
        <w:t xml:space="preserve">La </w:t>
      </w:r>
      <w:r w:rsidR="00C7775B" w:rsidRPr="00394DC6">
        <w:rPr>
          <w:sz w:val="32"/>
          <w:szCs w:val="32"/>
        </w:rPr>
        <w:t>chromatographie</w:t>
      </w:r>
      <w:r w:rsidRPr="00394DC6">
        <w:rPr>
          <w:sz w:val="32"/>
          <w:szCs w:val="32"/>
        </w:rPr>
        <w:t xml:space="preserve"> sur couche mince est</w:t>
      </w:r>
      <w:r w:rsidR="00DC715A" w:rsidRPr="00394DC6">
        <w:rPr>
          <w:sz w:val="32"/>
          <w:szCs w:val="32"/>
        </w:rPr>
        <w:t xml:space="preserve"> une </w:t>
      </w:r>
      <w:r w:rsidRPr="00394DC6">
        <w:rPr>
          <w:sz w:val="32"/>
          <w:szCs w:val="32"/>
        </w:rPr>
        <w:t xml:space="preserve"> technique</w:t>
      </w:r>
      <w:r w:rsidR="00DC715A" w:rsidRPr="00394DC6">
        <w:rPr>
          <w:sz w:val="32"/>
          <w:szCs w:val="32"/>
        </w:rPr>
        <w:t xml:space="preserve"> </w:t>
      </w:r>
      <w:r w:rsidRPr="00394DC6">
        <w:rPr>
          <w:sz w:val="32"/>
          <w:szCs w:val="32"/>
        </w:rPr>
        <w:t xml:space="preserve"> utilisée pour séparer les </w:t>
      </w:r>
      <w:r w:rsidR="00C7775B" w:rsidRPr="00394DC6">
        <w:rPr>
          <w:sz w:val="32"/>
          <w:szCs w:val="32"/>
        </w:rPr>
        <w:t>composant</w:t>
      </w:r>
      <w:r w:rsidRPr="00394DC6">
        <w:rPr>
          <w:sz w:val="32"/>
          <w:szCs w:val="32"/>
        </w:rPr>
        <w:t xml:space="preserve"> d’un mélange </w:t>
      </w:r>
      <w:r w:rsidR="00394DC6" w:rsidRPr="00394DC6">
        <w:rPr>
          <w:sz w:val="32"/>
          <w:szCs w:val="32"/>
        </w:rPr>
        <w:t>à la</w:t>
      </w:r>
      <w:r w:rsidRPr="00394DC6">
        <w:rPr>
          <w:sz w:val="32"/>
          <w:szCs w:val="32"/>
        </w:rPr>
        <w:t xml:space="preserve"> fin</w:t>
      </w:r>
      <w:r w:rsidR="00394DC6" w:rsidRPr="00394DC6">
        <w:rPr>
          <w:sz w:val="32"/>
          <w:szCs w:val="32"/>
        </w:rPr>
        <w:t xml:space="preserve"> à d’une  phase stationnaire soutenue à  l’aide des</w:t>
      </w:r>
      <w:r w:rsidR="00DD7A67" w:rsidRPr="00394DC6">
        <w:rPr>
          <w:sz w:val="32"/>
          <w:szCs w:val="32"/>
        </w:rPr>
        <w:t xml:space="preserve"> </w:t>
      </w:r>
      <w:r w:rsidR="00DD7A67" w:rsidRPr="00DD7A67">
        <w:rPr>
          <w:sz w:val="32"/>
          <w:szCs w:val="32"/>
        </w:rPr>
        <w:t xml:space="preserve">plaques </w:t>
      </w:r>
      <w:r w:rsidR="00447DB0" w:rsidRPr="00DD7A67">
        <w:rPr>
          <w:sz w:val="32"/>
          <w:szCs w:val="32"/>
        </w:rPr>
        <w:t>silices.</w:t>
      </w:r>
      <w:r w:rsidR="00DD7A67" w:rsidRPr="00394DC6">
        <w:rPr>
          <w:sz w:val="32"/>
          <w:szCs w:val="32"/>
        </w:rPr>
        <w:t xml:space="preserve">  </w:t>
      </w:r>
      <w:r w:rsidR="00447DB0" w:rsidRPr="00394DC6">
        <w:rPr>
          <w:sz w:val="32"/>
          <w:szCs w:val="32"/>
        </w:rPr>
        <w:t>Et</w:t>
      </w:r>
      <w:r w:rsidR="00DD7A67" w:rsidRPr="00394DC6">
        <w:rPr>
          <w:sz w:val="32"/>
          <w:szCs w:val="32"/>
        </w:rPr>
        <w:t xml:space="preserve"> la phase mobile liquide, nommée éluant, est un solvant ou un mélange de solvants</w:t>
      </w:r>
      <w:r w:rsidR="00DD7A67" w:rsidRPr="00394DC6">
        <w:rPr>
          <w:sz w:val="23"/>
          <w:szCs w:val="23"/>
        </w:rPr>
        <w:t xml:space="preserve"> </w:t>
      </w:r>
      <w:r w:rsidRPr="00394DC6">
        <w:rPr>
          <w:sz w:val="32"/>
          <w:szCs w:val="32"/>
        </w:rPr>
        <w:t xml:space="preserve">elle peut </w:t>
      </w:r>
      <w:r w:rsidR="00C7775B" w:rsidRPr="00394DC6">
        <w:rPr>
          <w:sz w:val="32"/>
          <w:szCs w:val="32"/>
        </w:rPr>
        <w:t>être</w:t>
      </w:r>
      <w:r w:rsidRPr="00394DC6">
        <w:rPr>
          <w:sz w:val="32"/>
          <w:szCs w:val="32"/>
        </w:rPr>
        <w:t xml:space="preserve"> effectuée à l’échelle </w:t>
      </w:r>
      <w:r w:rsidR="00C7775B" w:rsidRPr="00394DC6">
        <w:rPr>
          <w:sz w:val="32"/>
          <w:szCs w:val="32"/>
        </w:rPr>
        <w:t>analytique</w:t>
      </w:r>
      <w:r w:rsidRPr="00394DC6">
        <w:rPr>
          <w:sz w:val="32"/>
          <w:szCs w:val="32"/>
        </w:rPr>
        <w:t xml:space="preserve"> comme moyen de </w:t>
      </w:r>
      <w:r w:rsidR="00C7775B" w:rsidRPr="00394DC6">
        <w:rPr>
          <w:sz w:val="32"/>
          <w:szCs w:val="32"/>
        </w:rPr>
        <w:t xml:space="preserve">surveiller </w:t>
      </w:r>
      <w:r w:rsidRPr="00394DC6">
        <w:rPr>
          <w:sz w:val="32"/>
          <w:szCs w:val="32"/>
        </w:rPr>
        <w:t xml:space="preserve"> la progression d’une réaction, ou à</w:t>
      </w:r>
      <w:r w:rsidR="00C7775B" w:rsidRPr="00394DC6">
        <w:rPr>
          <w:sz w:val="32"/>
          <w:szCs w:val="32"/>
        </w:rPr>
        <w:t xml:space="preserve"> </w:t>
      </w:r>
      <w:r w:rsidRPr="00394DC6">
        <w:rPr>
          <w:sz w:val="32"/>
          <w:szCs w:val="32"/>
        </w:rPr>
        <w:t>l’échelle</w:t>
      </w:r>
      <w:r w:rsidR="00C7775B" w:rsidRPr="00394DC6">
        <w:rPr>
          <w:sz w:val="32"/>
          <w:szCs w:val="32"/>
        </w:rPr>
        <w:t xml:space="preserve"> </w:t>
      </w:r>
      <w:proofErr w:type="spellStart"/>
      <w:r w:rsidRPr="00394DC6">
        <w:rPr>
          <w:sz w:val="32"/>
          <w:szCs w:val="32"/>
        </w:rPr>
        <w:t>préparative</w:t>
      </w:r>
      <w:proofErr w:type="spellEnd"/>
      <w:r w:rsidRPr="00394DC6">
        <w:rPr>
          <w:sz w:val="32"/>
          <w:szCs w:val="32"/>
        </w:rPr>
        <w:t xml:space="preserve"> pour purifier de petites </w:t>
      </w:r>
      <w:proofErr w:type="spellStart"/>
      <w:r w:rsidRPr="00394DC6">
        <w:rPr>
          <w:sz w:val="32"/>
          <w:szCs w:val="32"/>
        </w:rPr>
        <w:t>quantitive</w:t>
      </w:r>
      <w:proofErr w:type="spellEnd"/>
      <w:r w:rsidRPr="00394DC6">
        <w:rPr>
          <w:sz w:val="32"/>
          <w:szCs w:val="32"/>
        </w:rPr>
        <w:t xml:space="preserve"> d’un composé. </w:t>
      </w:r>
    </w:p>
    <w:p w:rsidR="00014B23" w:rsidRPr="00394DC6" w:rsidRDefault="004C10A4" w:rsidP="00DC715A">
      <w:pPr>
        <w:pStyle w:val="Default"/>
        <w:rPr>
          <w:sz w:val="32"/>
          <w:szCs w:val="32"/>
        </w:rPr>
      </w:pPr>
      <w:r w:rsidRPr="00394DC6">
        <w:rPr>
          <w:sz w:val="32"/>
          <w:szCs w:val="32"/>
        </w:rPr>
        <w:t>La CCM</w:t>
      </w:r>
      <w:r w:rsidR="00DC715A" w:rsidRPr="00394DC6">
        <w:rPr>
          <w:sz w:val="32"/>
          <w:szCs w:val="32"/>
        </w:rPr>
        <w:t xml:space="preserve"> est </w:t>
      </w:r>
      <w:r w:rsidR="00DD7A67" w:rsidRPr="00394DC6">
        <w:rPr>
          <w:sz w:val="32"/>
          <w:szCs w:val="32"/>
        </w:rPr>
        <w:t xml:space="preserve"> un outil analytique </w:t>
      </w:r>
      <w:r w:rsidRPr="00394DC6">
        <w:rPr>
          <w:sz w:val="32"/>
          <w:szCs w:val="32"/>
        </w:rPr>
        <w:t xml:space="preserve">largement utilisé en raison de sa </w:t>
      </w:r>
      <w:r w:rsidR="00C7775B" w:rsidRPr="00394DC6">
        <w:rPr>
          <w:sz w:val="32"/>
          <w:szCs w:val="32"/>
        </w:rPr>
        <w:t>simplicité,</w:t>
      </w:r>
      <w:r w:rsidRPr="00394DC6">
        <w:rPr>
          <w:sz w:val="32"/>
          <w:szCs w:val="32"/>
        </w:rPr>
        <w:t xml:space="preserve"> et de son cout relativement  </w:t>
      </w:r>
      <w:r w:rsidR="00C7775B" w:rsidRPr="00394DC6">
        <w:rPr>
          <w:sz w:val="32"/>
          <w:szCs w:val="32"/>
        </w:rPr>
        <w:t>faible, de</w:t>
      </w:r>
      <w:r w:rsidRPr="00394DC6">
        <w:rPr>
          <w:sz w:val="32"/>
          <w:szCs w:val="32"/>
        </w:rPr>
        <w:t xml:space="preserve"> sa grand</w:t>
      </w:r>
      <w:r w:rsidR="00DC715A" w:rsidRPr="00394DC6">
        <w:rPr>
          <w:sz w:val="32"/>
          <w:szCs w:val="32"/>
        </w:rPr>
        <w:t>e</w:t>
      </w:r>
      <w:r w:rsidRPr="00394DC6">
        <w:rPr>
          <w:sz w:val="32"/>
          <w:szCs w:val="32"/>
        </w:rPr>
        <w:t xml:space="preserve"> sensibilité  Et de sa vitesse d</w:t>
      </w:r>
      <w:r w:rsidR="00C7775B" w:rsidRPr="00394DC6">
        <w:rPr>
          <w:sz w:val="32"/>
          <w:szCs w:val="32"/>
        </w:rPr>
        <w:t>e</w:t>
      </w:r>
      <w:r w:rsidRPr="00394DC6">
        <w:rPr>
          <w:sz w:val="32"/>
          <w:szCs w:val="32"/>
        </w:rPr>
        <w:t xml:space="preserve"> </w:t>
      </w:r>
      <w:proofErr w:type="spellStart"/>
      <w:r w:rsidRPr="00394DC6">
        <w:rPr>
          <w:sz w:val="32"/>
          <w:szCs w:val="32"/>
        </w:rPr>
        <w:t>séparation.CCM</w:t>
      </w:r>
      <w:proofErr w:type="spellEnd"/>
      <w:r w:rsidRPr="00394DC6">
        <w:rPr>
          <w:sz w:val="32"/>
          <w:szCs w:val="32"/>
        </w:rPr>
        <w:t xml:space="preserve"> fonctionne sur le </w:t>
      </w:r>
      <w:r w:rsidR="00C7775B" w:rsidRPr="00394DC6">
        <w:rPr>
          <w:sz w:val="32"/>
          <w:szCs w:val="32"/>
        </w:rPr>
        <w:t>même</w:t>
      </w:r>
      <w:r w:rsidRPr="00394DC6">
        <w:rPr>
          <w:sz w:val="32"/>
          <w:szCs w:val="32"/>
        </w:rPr>
        <w:t xml:space="preserve"> principe que toute </w:t>
      </w:r>
      <w:r w:rsidR="00C7775B" w:rsidRPr="00394DC6">
        <w:rPr>
          <w:sz w:val="32"/>
          <w:szCs w:val="32"/>
        </w:rPr>
        <w:t>chromatographie</w:t>
      </w:r>
      <w:r w:rsidRPr="00394DC6">
        <w:rPr>
          <w:sz w:val="32"/>
          <w:szCs w:val="32"/>
        </w:rPr>
        <w:t xml:space="preserve"> : </w:t>
      </w:r>
      <w:r w:rsidR="00C7775B" w:rsidRPr="00394DC6">
        <w:rPr>
          <w:sz w:val="32"/>
          <w:szCs w:val="32"/>
        </w:rPr>
        <w:t>un composé</w:t>
      </w:r>
      <w:r w:rsidRPr="00394DC6">
        <w:rPr>
          <w:sz w:val="32"/>
          <w:szCs w:val="32"/>
        </w:rPr>
        <w:t xml:space="preserve"> aura </w:t>
      </w:r>
      <w:r w:rsidR="00C7775B" w:rsidRPr="00394DC6">
        <w:rPr>
          <w:sz w:val="32"/>
          <w:szCs w:val="32"/>
        </w:rPr>
        <w:t>des affinités</w:t>
      </w:r>
      <w:r w:rsidRPr="00394DC6">
        <w:rPr>
          <w:sz w:val="32"/>
          <w:szCs w:val="32"/>
        </w:rPr>
        <w:t xml:space="preserve"> </w:t>
      </w:r>
      <w:r w:rsidR="00C7775B" w:rsidRPr="00394DC6">
        <w:rPr>
          <w:sz w:val="32"/>
          <w:szCs w:val="32"/>
        </w:rPr>
        <w:t>différentes</w:t>
      </w:r>
      <w:r w:rsidRPr="00394DC6">
        <w:rPr>
          <w:sz w:val="32"/>
          <w:szCs w:val="32"/>
        </w:rPr>
        <w:t xml:space="preserve"> pour </w:t>
      </w:r>
      <w:r w:rsidR="00DD7A67" w:rsidRPr="00394DC6">
        <w:rPr>
          <w:sz w:val="32"/>
          <w:szCs w:val="32"/>
        </w:rPr>
        <w:t>les phases</w:t>
      </w:r>
      <w:r w:rsidRPr="00394DC6">
        <w:rPr>
          <w:sz w:val="32"/>
          <w:szCs w:val="32"/>
        </w:rPr>
        <w:t xml:space="preserve">  mobile et stationnaire, ce que affecte la vitesse à laquelle il </w:t>
      </w:r>
      <w:r w:rsidR="00C7775B" w:rsidRPr="00394DC6">
        <w:rPr>
          <w:sz w:val="32"/>
          <w:szCs w:val="32"/>
        </w:rPr>
        <w:t>migre</w:t>
      </w:r>
      <w:r w:rsidRPr="00394DC6">
        <w:rPr>
          <w:sz w:val="32"/>
          <w:szCs w:val="32"/>
        </w:rPr>
        <w:t>.</w:t>
      </w:r>
    </w:p>
    <w:p w:rsidR="00A60268" w:rsidRDefault="00A60268" w:rsidP="00A60268">
      <w:pPr>
        <w:shd w:val="clear" w:color="auto" w:fill="FFFFFF" w:themeFill="background1"/>
        <w:ind w:left="360"/>
        <w:rPr>
          <w:rFonts w:ascii="Times New Roman" w:hAnsi="Times New Roman" w:cs="Times New Roman"/>
          <w:b/>
          <w:bCs/>
          <w:sz w:val="28"/>
          <w:szCs w:val="28"/>
        </w:rPr>
      </w:pPr>
    </w:p>
    <w:p w:rsidR="00D65ADF" w:rsidRPr="00DD2D9F" w:rsidRDefault="00D65ADF" w:rsidP="00233222">
      <w:pPr>
        <w:pBdr>
          <w:bottom w:val="single" w:sz="4" w:space="1" w:color="auto"/>
        </w:pBdr>
        <w:shd w:val="clear" w:color="auto" w:fill="E5B8B7" w:themeFill="accent2" w:themeFillTint="66"/>
        <w:rPr>
          <w:rFonts w:ascii="Times New Roman" w:hAnsi="Times New Roman" w:cs="Times New Roman"/>
          <w:sz w:val="24"/>
          <w:szCs w:val="24"/>
        </w:rPr>
      </w:pPr>
      <w:r w:rsidRPr="00DD2D9F">
        <w:rPr>
          <w:rFonts w:ascii="Times New Roman" w:hAnsi="Times New Roman" w:cs="Times New Roman"/>
          <w:b/>
          <w:bCs/>
          <w:sz w:val="28"/>
          <w:szCs w:val="28"/>
        </w:rPr>
        <w:lastRenderedPageBreak/>
        <w:t>Chapitre 02 : Matériel et méthode </w:t>
      </w:r>
    </w:p>
    <w:p w:rsidR="00066E19" w:rsidRPr="00F23E66" w:rsidRDefault="00066E19" w:rsidP="00640DD5">
      <w:pPr>
        <w:shd w:val="clear" w:color="auto" w:fill="FFFFFF" w:themeFill="background1"/>
        <w:rPr>
          <w:rFonts w:ascii="Times New Roman" w:hAnsi="Times New Roman" w:cs="Times New Roman"/>
          <w:sz w:val="24"/>
          <w:szCs w:val="24"/>
        </w:rPr>
      </w:pPr>
    </w:p>
    <w:p w:rsidR="00014B23" w:rsidRPr="00E00E3C" w:rsidRDefault="004C10A4" w:rsidP="00394DC6">
      <w:pPr>
        <w:pStyle w:val="Default"/>
        <w:ind w:right="-57"/>
        <w:rPr>
          <w:b/>
          <w:bCs/>
          <w:sz w:val="32"/>
          <w:szCs w:val="32"/>
          <w:u w:val="single"/>
        </w:rPr>
      </w:pPr>
      <w:r w:rsidRPr="00E00E3C">
        <w:rPr>
          <w:b/>
          <w:bCs/>
          <w:sz w:val="32"/>
          <w:szCs w:val="32"/>
          <w:u w:val="single"/>
        </w:rPr>
        <w:t xml:space="preserve"> Le but de la </w:t>
      </w:r>
      <w:r w:rsidR="00C7775B" w:rsidRPr="00E00E3C">
        <w:rPr>
          <w:b/>
          <w:bCs/>
          <w:sz w:val="32"/>
          <w:szCs w:val="32"/>
          <w:u w:val="single"/>
        </w:rPr>
        <w:t>CCM</w:t>
      </w:r>
      <w:r w:rsidR="00014B23" w:rsidRPr="00E00E3C">
        <w:rPr>
          <w:b/>
          <w:bCs/>
          <w:sz w:val="32"/>
          <w:szCs w:val="32"/>
          <w:u w:val="single"/>
        </w:rPr>
        <w:t> :</w:t>
      </w:r>
    </w:p>
    <w:p w:rsidR="004C10A4" w:rsidRPr="00394DC6" w:rsidRDefault="00C7775B" w:rsidP="00014B23">
      <w:pPr>
        <w:pStyle w:val="Default"/>
        <w:ind w:left="510" w:right="-57"/>
        <w:rPr>
          <w:sz w:val="32"/>
          <w:szCs w:val="32"/>
        </w:rPr>
      </w:pPr>
      <w:r w:rsidRPr="00394DC6">
        <w:rPr>
          <w:sz w:val="32"/>
          <w:szCs w:val="32"/>
        </w:rPr>
        <w:t xml:space="preserve"> </w:t>
      </w:r>
      <w:proofErr w:type="gramStart"/>
      <w:r w:rsidR="004C10A4" w:rsidRPr="00394DC6">
        <w:rPr>
          <w:sz w:val="32"/>
          <w:szCs w:val="32"/>
        </w:rPr>
        <w:t>est</w:t>
      </w:r>
      <w:proofErr w:type="gramEnd"/>
      <w:r w:rsidRPr="00394DC6">
        <w:rPr>
          <w:sz w:val="32"/>
          <w:szCs w:val="32"/>
        </w:rPr>
        <w:t xml:space="preserve"> </w:t>
      </w:r>
      <w:r w:rsidR="004C10A4" w:rsidRPr="00394DC6">
        <w:rPr>
          <w:sz w:val="32"/>
          <w:szCs w:val="32"/>
        </w:rPr>
        <w:t xml:space="preserve">d’obtenir des taches bien définies et bien </w:t>
      </w:r>
      <w:r w:rsidR="00DD7A67" w:rsidRPr="00394DC6">
        <w:rPr>
          <w:sz w:val="32"/>
          <w:szCs w:val="32"/>
        </w:rPr>
        <w:t>séparées.</w:t>
      </w:r>
    </w:p>
    <w:p w:rsidR="0016632B" w:rsidRDefault="00394DC6" w:rsidP="004C10A4">
      <w:pPr>
        <w:tabs>
          <w:tab w:val="left" w:pos="6489"/>
        </w:tabs>
        <w:rPr>
          <w:bCs/>
          <w:sz w:val="32"/>
          <w:szCs w:val="32"/>
        </w:rPr>
      </w:pPr>
      <w:r w:rsidRPr="00394DC6">
        <w:rPr>
          <w:b/>
          <w:bCs/>
          <w:sz w:val="32"/>
          <w:szCs w:val="32"/>
          <w:u w:val="single"/>
        </w:rPr>
        <w:t>La</w:t>
      </w:r>
      <w:r w:rsidR="00217365">
        <w:rPr>
          <w:b/>
          <w:bCs/>
          <w:sz w:val="32"/>
          <w:szCs w:val="32"/>
          <w:u w:val="single"/>
        </w:rPr>
        <w:t xml:space="preserve"> </w:t>
      </w:r>
      <w:proofErr w:type="spellStart"/>
      <w:r w:rsidRPr="00394DC6">
        <w:rPr>
          <w:b/>
          <w:bCs/>
          <w:sz w:val="32"/>
          <w:szCs w:val="32"/>
          <w:u w:val="single"/>
        </w:rPr>
        <w:t>Ninhydrine</w:t>
      </w:r>
      <w:proofErr w:type="spellEnd"/>
      <w:r>
        <w:rPr>
          <w:b/>
          <w:bCs/>
          <w:sz w:val="32"/>
          <w:szCs w:val="32"/>
          <w:u w:val="single"/>
        </w:rPr>
        <w:t xml:space="preserve"> : </w:t>
      </w:r>
      <w:r w:rsidR="0016632B">
        <w:rPr>
          <w:bCs/>
          <w:sz w:val="32"/>
          <w:szCs w:val="32"/>
        </w:rPr>
        <w:t xml:space="preserve">est la  solution de révélation  qui se  compose du mélange suivant (0,2 g </w:t>
      </w:r>
      <w:proofErr w:type="spellStart"/>
      <w:r w:rsidR="0016632B">
        <w:rPr>
          <w:bCs/>
          <w:sz w:val="32"/>
          <w:szCs w:val="32"/>
        </w:rPr>
        <w:t>ninhydrine</w:t>
      </w:r>
      <w:proofErr w:type="spellEnd"/>
      <w:r w:rsidR="0016632B">
        <w:rPr>
          <w:bCs/>
          <w:sz w:val="32"/>
          <w:szCs w:val="32"/>
        </w:rPr>
        <w:t xml:space="preserve"> en poudre</w:t>
      </w:r>
      <w:proofErr w:type="gramStart"/>
      <w:r w:rsidR="0016632B">
        <w:rPr>
          <w:bCs/>
          <w:sz w:val="32"/>
          <w:szCs w:val="32"/>
        </w:rPr>
        <w:t>,95ml</w:t>
      </w:r>
      <w:proofErr w:type="gramEnd"/>
      <w:r w:rsidR="0016632B">
        <w:rPr>
          <w:bCs/>
          <w:sz w:val="32"/>
          <w:szCs w:val="32"/>
        </w:rPr>
        <w:t xml:space="preserve">  </w:t>
      </w:r>
      <w:proofErr w:type="spellStart"/>
      <w:r w:rsidR="0016632B">
        <w:rPr>
          <w:bCs/>
          <w:sz w:val="32"/>
          <w:szCs w:val="32"/>
        </w:rPr>
        <w:t>butanole</w:t>
      </w:r>
      <w:proofErr w:type="spellEnd"/>
      <w:r w:rsidR="0016632B">
        <w:rPr>
          <w:bCs/>
          <w:sz w:val="32"/>
          <w:szCs w:val="32"/>
        </w:rPr>
        <w:t>, 10ml acide acétique).</w:t>
      </w:r>
    </w:p>
    <w:p w:rsidR="007D49E4" w:rsidRPr="007D49E4" w:rsidRDefault="007D49E4" w:rsidP="007D49E4">
      <w:pPr>
        <w:autoSpaceDE w:val="0"/>
        <w:autoSpaceDN w:val="0"/>
        <w:adjustRightInd w:val="0"/>
        <w:spacing w:after="0" w:line="240" w:lineRule="auto"/>
        <w:rPr>
          <w:rFonts w:ascii="Times New Roman" w:hAnsi="Times New Roman" w:cs="Times New Roman"/>
          <w:color w:val="000000"/>
          <w:sz w:val="32"/>
          <w:szCs w:val="32"/>
        </w:rPr>
      </w:pPr>
      <w:r w:rsidRPr="007D49E4">
        <w:rPr>
          <w:rFonts w:ascii="Times New Roman" w:hAnsi="Times New Roman" w:cs="Times New Roman"/>
          <w:b/>
          <w:bCs/>
          <w:color w:val="000000"/>
          <w:sz w:val="32"/>
          <w:szCs w:val="32"/>
        </w:rPr>
        <w:t>La</w:t>
      </w:r>
      <w:r w:rsidR="00217365">
        <w:rPr>
          <w:rFonts w:ascii="Times New Roman" w:hAnsi="Times New Roman" w:cs="Times New Roman"/>
          <w:b/>
          <w:bCs/>
          <w:color w:val="000000"/>
          <w:sz w:val="32"/>
          <w:szCs w:val="32"/>
        </w:rPr>
        <w:t xml:space="preserve"> </w:t>
      </w:r>
      <w:proofErr w:type="spellStart"/>
      <w:r w:rsidRPr="007D49E4">
        <w:rPr>
          <w:rFonts w:ascii="Times New Roman" w:hAnsi="Times New Roman" w:cs="Times New Roman"/>
          <w:b/>
          <w:bCs/>
          <w:color w:val="000000"/>
          <w:sz w:val="32"/>
          <w:szCs w:val="32"/>
        </w:rPr>
        <w:t>Ninhydrine</w:t>
      </w:r>
      <w:proofErr w:type="spellEnd"/>
      <w:r>
        <w:rPr>
          <w:rFonts w:ascii="Times New Roman" w:hAnsi="Times New Roman" w:cs="Times New Roman"/>
          <w:b/>
          <w:bCs/>
          <w:color w:val="000000"/>
          <w:sz w:val="32"/>
          <w:szCs w:val="32"/>
        </w:rPr>
        <w:t> </w:t>
      </w:r>
      <w:r w:rsidR="00E00E3C">
        <w:rPr>
          <w:rFonts w:ascii="Times New Roman" w:hAnsi="Times New Roman" w:cs="Times New Roman"/>
          <w:b/>
          <w:bCs/>
          <w:color w:val="000000"/>
          <w:sz w:val="32"/>
          <w:szCs w:val="32"/>
        </w:rPr>
        <w:t>:</w:t>
      </w:r>
      <w:r w:rsidR="00E00E3C" w:rsidRPr="004811F1">
        <w:t xml:space="preserve"> </w:t>
      </w:r>
      <w:r w:rsidR="00E00E3C" w:rsidRPr="00B9692E">
        <w:rPr>
          <w:rFonts w:ascii="Times New Roman" w:hAnsi="Times New Roman" w:cs="Times New Roman"/>
          <w:bCs/>
          <w:color w:val="000000"/>
          <w:sz w:val="32"/>
          <w:szCs w:val="32"/>
        </w:rPr>
        <w:t>est</w:t>
      </w:r>
      <w:r w:rsidR="004811F1" w:rsidRPr="00B9692E">
        <w:rPr>
          <w:rFonts w:ascii="Times New Roman" w:hAnsi="Times New Roman" w:cs="Times New Roman"/>
          <w:bCs/>
          <w:color w:val="000000"/>
          <w:sz w:val="32"/>
          <w:szCs w:val="32"/>
        </w:rPr>
        <w:t xml:space="preserve"> la  solution de révélation</w:t>
      </w:r>
      <w:r w:rsidRPr="007D49E4">
        <w:rPr>
          <w:rFonts w:ascii="Times New Roman" w:hAnsi="Times New Roman" w:cs="Times New Roman"/>
          <w:b/>
          <w:bCs/>
          <w:color w:val="000000"/>
          <w:sz w:val="32"/>
          <w:szCs w:val="32"/>
        </w:rPr>
        <w:t xml:space="preserve"> </w:t>
      </w:r>
      <w:r w:rsidRPr="007D49E4">
        <w:rPr>
          <w:rFonts w:ascii="Times New Roman" w:hAnsi="Times New Roman" w:cs="Times New Roman"/>
          <w:color w:val="000000"/>
          <w:sz w:val="32"/>
          <w:szCs w:val="32"/>
        </w:rPr>
        <w:t>spécifique des groupes N-terminaux des A</w:t>
      </w:r>
      <w:r>
        <w:rPr>
          <w:rFonts w:ascii="Times New Roman" w:hAnsi="Times New Roman" w:cs="Times New Roman"/>
          <w:color w:val="000000"/>
          <w:sz w:val="32"/>
          <w:szCs w:val="32"/>
        </w:rPr>
        <w:t xml:space="preserve">cides </w:t>
      </w:r>
      <w:r w:rsidRPr="007D49E4">
        <w:rPr>
          <w:rFonts w:ascii="Times New Roman" w:hAnsi="Times New Roman" w:cs="Times New Roman"/>
          <w:color w:val="000000"/>
          <w:sz w:val="32"/>
          <w:szCs w:val="32"/>
        </w:rPr>
        <w:t>A</w:t>
      </w:r>
      <w:r>
        <w:rPr>
          <w:rFonts w:ascii="Times New Roman" w:hAnsi="Times New Roman" w:cs="Times New Roman"/>
          <w:color w:val="000000"/>
          <w:sz w:val="32"/>
          <w:szCs w:val="32"/>
        </w:rPr>
        <w:t xml:space="preserve">miné </w:t>
      </w:r>
      <w:r w:rsidRPr="007D49E4">
        <w:rPr>
          <w:rFonts w:ascii="Times New Roman" w:hAnsi="Times New Roman" w:cs="Times New Roman"/>
          <w:color w:val="000000"/>
          <w:sz w:val="32"/>
          <w:szCs w:val="32"/>
        </w:rPr>
        <w:t xml:space="preserve"> qui donne une coloration violette et parfois brune après réaction avec les acide aminé (sauf avec la proline : on obtient une couleur jaune). </w:t>
      </w:r>
    </w:p>
    <w:p w:rsidR="007D49E4" w:rsidRPr="0016632B" w:rsidRDefault="007D49E4" w:rsidP="007D49E4">
      <w:pPr>
        <w:tabs>
          <w:tab w:val="left" w:pos="6489"/>
        </w:tabs>
        <w:rPr>
          <w:bCs/>
          <w:sz w:val="32"/>
          <w:szCs w:val="32"/>
        </w:rPr>
      </w:pPr>
      <w:proofErr w:type="spellStart"/>
      <w:r w:rsidRPr="007D49E4">
        <w:rPr>
          <w:rFonts w:ascii="Times New Roman" w:hAnsi="Times New Roman" w:cs="Times New Roman"/>
          <w:color w:val="000000"/>
          <w:sz w:val="32"/>
          <w:szCs w:val="32"/>
        </w:rPr>
        <w:t>LaNinhydrine</w:t>
      </w:r>
      <w:proofErr w:type="spellEnd"/>
      <w:r w:rsidRPr="007D49E4">
        <w:rPr>
          <w:rFonts w:ascii="Times New Roman" w:hAnsi="Times New Roman" w:cs="Times New Roman"/>
          <w:color w:val="000000"/>
          <w:sz w:val="32"/>
          <w:szCs w:val="32"/>
        </w:rPr>
        <w:t xml:space="preserve"> réagit avec les AA en donnant le pourpre de </w:t>
      </w:r>
      <w:proofErr w:type="spellStart"/>
      <w:r w:rsidRPr="007D49E4">
        <w:rPr>
          <w:rFonts w:ascii="Times New Roman" w:hAnsi="Times New Roman" w:cs="Times New Roman"/>
          <w:color w:val="000000"/>
          <w:sz w:val="32"/>
          <w:szCs w:val="32"/>
        </w:rPr>
        <w:t>ruheman</w:t>
      </w:r>
      <w:proofErr w:type="spellEnd"/>
      <w:r w:rsidRPr="007D49E4">
        <w:rPr>
          <w:rFonts w:ascii="Times New Roman" w:hAnsi="Times New Roman" w:cs="Times New Roman"/>
          <w:color w:val="000000"/>
          <w:sz w:val="32"/>
          <w:szCs w:val="32"/>
        </w:rPr>
        <w:t xml:space="preserve"> ce qui permet de donner de la couleur et donc observer les différents AA.</w:t>
      </w:r>
    </w:p>
    <w:p w:rsidR="004C10A4" w:rsidRPr="002707E5" w:rsidRDefault="0016632B" w:rsidP="0016632B">
      <w:pPr>
        <w:pStyle w:val="Default"/>
        <w:tabs>
          <w:tab w:val="left" w:pos="2730"/>
        </w:tabs>
        <w:rPr>
          <w:sz w:val="32"/>
          <w:szCs w:val="32"/>
        </w:rPr>
      </w:pPr>
      <w:r>
        <w:rPr>
          <w:sz w:val="32"/>
          <w:szCs w:val="32"/>
        </w:rPr>
        <w:tab/>
      </w:r>
    </w:p>
    <w:p w:rsidR="002707E5" w:rsidRPr="002707E5" w:rsidRDefault="002707E5" w:rsidP="0072284F">
      <w:pPr>
        <w:pStyle w:val="Default"/>
        <w:rPr>
          <w:b/>
          <w:sz w:val="32"/>
          <w:szCs w:val="32"/>
        </w:rPr>
      </w:pPr>
    </w:p>
    <w:p w:rsidR="0072284F" w:rsidRPr="0072284F" w:rsidRDefault="0072284F" w:rsidP="00B2274C">
      <w:pPr>
        <w:rPr>
          <w:b/>
          <w:sz w:val="32"/>
          <w:szCs w:val="32"/>
        </w:rPr>
      </w:pPr>
    </w:p>
    <w:p w:rsidR="00F11B1E" w:rsidRDefault="00F11B1E" w:rsidP="009B2579">
      <w:pPr>
        <w:tabs>
          <w:tab w:val="left" w:pos="6489"/>
        </w:tabs>
        <w:rPr>
          <w:rFonts w:ascii="Times New Roman" w:hAnsi="Times New Roman" w:cs="Times New Roman"/>
          <w:b/>
          <w:sz w:val="32"/>
          <w:szCs w:val="32"/>
        </w:rPr>
      </w:pPr>
    </w:p>
    <w:p w:rsidR="009B2579" w:rsidRDefault="00BE2A88" w:rsidP="009B2579">
      <w:pPr>
        <w:tabs>
          <w:tab w:val="left" w:pos="6489"/>
        </w:tabs>
        <w:rPr>
          <w:rFonts w:ascii="Times New Roman" w:hAnsi="Times New Roman" w:cs="Times New Roman"/>
          <w:b/>
          <w:sz w:val="32"/>
          <w:szCs w:val="32"/>
        </w:rPr>
      </w:pPr>
      <w:r>
        <w:rPr>
          <w:rFonts w:ascii="Times New Roman" w:hAnsi="Times New Roman" w:cs="Times New Roman"/>
          <w:b/>
          <w:noProof/>
          <w:sz w:val="32"/>
          <w:szCs w:val="32"/>
          <w:lang w:eastAsia="fr-FR"/>
        </w:rPr>
        <w:drawing>
          <wp:inline distT="0" distB="0" distL="0" distR="0" wp14:anchorId="6B79FF45" wp14:editId="4242ED9B">
            <wp:extent cx="5971540" cy="2184131"/>
            <wp:effectExtent l="0" t="0" r="0" b="698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71540" cy="2184131"/>
                    </a:xfrm>
                    <a:prstGeom prst="rect">
                      <a:avLst/>
                    </a:prstGeom>
                    <a:noFill/>
                    <a:ln>
                      <a:noFill/>
                    </a:ln>
                  </pic:spPr>
                </pic:pic>
              </a:graphicData>
            </a:graphic>
          </wp:inline>
        </w:drawing>
      </w:r>
    </w:p>
    <w:p w:rsidR="00BE2A88" w:rsidRPr="00E00E3C" w:rsidRDefault="00500F12" w:rsidP="00BE2A88">
      <w:pPr>
        <w:autoSpaceDE w:val="0"/>
        <w:autoSpaceDN w:val="0"/>
        <w:adjustRightInd w:val="0"/>
        <w:spacing w:after="0" w:line="240" w:lineRule="auto"/>
        <w:rPr>
          <w:rFonts w:ascii="Times New Roman" w:hAnsi="Times New Roman" w:cs="Times New Roman"/>
          <w:b/>
          <w:bCs/>
          <w:color w:val="000000"/>
          <w:sz w:val="32"/>
          <w:szCs w:val="32"/>
          <w:u w:val="single"/>
        </w:rPr>
      </w:pPr>
      <w:r w:rsidRPr="00E00E3C">
        <w:rPr>
          <w:rFonts w:ascii="Times New Roman" w:hAnsi="Times New Roman" w:cs="Times New Roman"/>
          <w:b/>
          <w:bCs/>
          <w:color w:val="000000"/>
          <w:sz w:val="32"/>
          <w:szCs w:val="32"/>
          <w:u w:val="single"/>
        </w:rPr>
        <w:t>Figure 08</w:t>
      </w:r>
      <w:r w:rsidR="00BE2A88" w:rsidRPr="00E00E3C">
        <w:rPr>
          <w:rFonts w:ascii="Times New Roman" w:hAnsi="Times New Roman" w:cs="Times New Roman"/>
          <w:b/>
          <w:bCs/>
          <w:color w:val="000000"/>
          <w:sz w:val="32"/>
          <w:szCs w:val="32"/>
          <w:u w:val="single"/>
        </w:rPr>
        <w:t xml:space="preserve">: Réaction des acides aminée et la </w:t>
      </w:r>
      <w:proofErr w:type="spellStart"/>
      <w:r w:rsidR="00BE2A88" w:rsidRPr="00E00E3C">
        <w:rPr>
          <w:rFonts w:ascii="Times New Roman" w:hAnsi="Times New Roman" w:cs="Times New Roman"/>
          <w:b/>
          <w:bCs/>
          <w:color w:val="000000"/>
          <w:sz w:val="32"/>
          <w:szCs w:val="32"/>
          <w:u w:val="single"/>
        </w:rPr>
        <w:t>Ninhydrine</w:t>
      </w:r>
      <w:proofErr w:type="spellEnd"/>
    </w:p>
    <w:p w:rsidR="00D65ADF" w:rsidRDefault="00D65ADF" w:rsidP="00D65ADF">
      <w:pPr>
        <w:shd w:val="clear" w:color="auto" w:fill="FFFFFF" w:themeFill="background1"/>
        <w:ind w:left="360"/>
        <w:rPr>
          <w:rFonts w:ascii="Times New Roman" w:hAnsi="Times New Roman" w:cs="Times New Roman"/>
          <w:b/>
          <w:bCs/>
          <w:sz w:val="28"/>
          <w:szCs w:val="28"/>
        </w:rPr>
      </w:pPr>
    </w:p>
    <w:p w:rsidR="00233222" w:rsidRDefault="00233222" w:rsidP="00233222">
      <w:pPr>
        <w:rPr>
          <w:rFonts w:ascii="Times New Roman" w:hAnsi="Times New Roman" w:cs="Times New Roman"/>
          <w:b/>
          <w:bCs/>
          <w:sz w:val="28"/>
          <w:szCs w:val="28"/>
        </w:rPr>
      </w:pPr>
    </w:p>
    <w:p w:rsidR="00D65ADF" w:rsidRPr="00DD2D9F" w:rsidRDefault="00D65ADF" w:rsidP="00233222">
      <w:pPr>
        <w:pBdr>
          <w:bottom w:val="single" w:sz="4" w:space="1" w:color="auto"/>
        </w:pBdr>
        <w:shd w:val="clear" w:color="auto" w:fill="E5B8B7" w:themeFill="accent2" w:themeFillTint="66"/>
        <w:rPr>
          <w:rFonts w:ascii="Times New Roman" w:hAnsi="Times New Roman" w:cs="Times New Roman"/>
          <w:sz w:val="24"/>
          <w:szCs w:val="24"/>
        </w:rPr>
      </w:pPr>
      <w:r w:rsidRPr="00DD2D9F">
        <w:rPr>
          <w:rFonts w:ascii="Times New Roman" w:hAnsi="Times New Roman" w:cs="Times New Roman"/>
          <w:b/>
          <w:bCs/>
          <w:sz w:val="28"/>
          <w:szCs w:val="28"/>
        </w:rPr>
        <w:lastRenderedPageBreak/>
        <w:t>Chapitre 02 : Matériel et méthode </w:t>
      </w:r>
    </w:p>
    <w:p w:rsidR="00BE2A88" w:rsidRPr="00BE2A88" w:rsidRDefault="00BE2A88" w:rsidP="00BE2A88">
      <w:pPr>
        <w:autoSpaceDE w:val="0"/>
        <w:autoSpaceDN w:val="0"/>
        <w:adjustRightInd w:val="0"/>
        <w:spacing w:after="0" w:line="240" w:lineRule="auto"/>
        <w:rPr>
          <w:rFonts w:ascii="Times New Roman" w:hAnsi="Times New Roman" w:cs="Times New Roman"/>
          <w:color w:val="000000"/>
          <w:sz w:val="32"/>
          <w:szCs w:val="32"/>
        </w:rPr>
      </w:pPr>
      <w:r w:rsidRPr="00BE2A88">
        <w:rPr>
          <w:rFonts w:ascii="Times New Roman" w:hAnsi="Times New Roman" w:cs="Times New Roman"/>
          <w:b/>
          <w:bCs/>
          <w:color w:val="000000"/>
          <w:sz w:val="32"/>
          <w:szCs w:val="32"/>
        </w:rPr>
        <w:t xml:space="preserve"> </w:t>
      </w:r>
    </w:p>
    <w:p w:rsidR="00066E19" w:rsidRPr="00DD2D9F" w:rsidRDefault="004159D6" w:rsidP="00DD2D9F">
      <w:pPr>
        <w:tabs>
          <w:tab w:val="left" w:pos="6489"/>
        </w:tabs>
        <w:rPr>
          <w:rFonts w:ascii="Times New Roman" w:hAnsi="Times New Roman" w:cs="Times New Roman"/>
          <w:color w:val="000000"/>
          <w:sz w:val="32"/>
          <w:szCs w:val="32"/>
        </w:rPr>
      </w:pPr>
      <w:r>
        <w:rPr>
          <w:rFonts w:ascii="Times New Roman" w:hAnsi="Times New Roman" w:cs="Times New Roman"/>
          <w:color w:val="000000"/>
          <w:sz w:val="32"/>
          <w:szCs w:val="32"/>
        </w:rPr>
        <w:t xml:space="preserve">Les acides aminé qui se trouvent dans le </w:t>
      </w:r>
      <w:proofErr w:type="gramStart"/>
      <w:r>
        <w:rPr>
          <w:rFonts w:ascii="Times New Roman" w:hAnsi="Times New Roman" w:cs="Times New Roman"/>
          <w:color w:val="000000"/>
          <w:sz w:val="32"/>
          <w:szCs w:val="32"/>
        </w:rPr>
        <w:t>plasma ,</w:t>
      </w:r>
      <w:proofErr w:type="gramEnd"/>
      <w:r>
        <w:rPr>
          <w:rFonts w:ascii="Times New Roman" w:hAnsi="Times New Roman" w:cs="Times New Roman"/>
          <w:color w:val="000000"/>
          <w:sz w:val="32"/>
          <w:szCs w:val="32"/>
        </w:rPr>
        <w:t xml:space="preserve"> </w:t>
      </w:r>
      <w:r w:rsidR="00BE2A88">
        <w:rPr>
          <w:rFonts w:ascii="Times New Roman" w:hAnsi="Times New Roman" w:cs="Times New Roman"/>
          <w:color w:val="000000"/>
          <w:sz w:val="32"/>
          <w:szCs w:val="32"/>
        </w:rPr>
        <w:t xml:space="preserve"> sont identifiés grâce </w:t>
      </w:r>
      <w:proofErr w:type="spellStart"/>
      <w:r w:rsidR="00BE2A88">
        <w:rPr>
          <w:rFonts w:ascii="Times New Roman" w:hAnsi="Times New Roman" w:cs="Times New Roman"/>
          <w:color w:val="000000"/>
          <w:sz w:val="32"/>
          <w:szCs w:val="32"/>
        </w:rPr>
        <w:t>a</w:t>
      </w:r>
      <w:proofErr w:type="spellEnd"/>
      <w:r w:rsidR="00BE2A88" w:rsidRPr="00BE2A88">
        <w:rPr>
          <w:rFonts w:ascii="Times New Roman" w:hAnsi="Times New Roman" w:cs="Times New Roman"/>
          <w:color w:val="000000"/>
          <w:sz w:val="32"/>
          <w:szCs w:val="32"/>
        </w:rPr>
        <w:t xml:space="preserve"> des solutions pures d’acides aminés préparées auparavant, et qui vont </w:t>
      </w:r>
    </w:p>
    <w:p w:rsidR="00BE2A88" w:rsidRDefault="00BE2A88" w:rsidP="00BE2A88">
      <w:pPr>
        <w:tabs>
          <w:tab w:val="left" w:pos="6489"/>
        </w:tabs>
        <w:rPr>
          <w:rFonts w:ascii="Times New Roman" w:hAnsi="Times New Roman" w:cs="Times New Roman"/>
          <w:color w:val="000000"/>
          <w:sz w:val="32"/>
          <w:szCs w:val="32"/>
        </w:rPr>
      </w:pPr>
      <w:proofErr w:type="gramStart"/>
      <w:r w:rsidRPr="00BE2A88">
        <w:rPr>
          <w:rFonts w:ascii="Times New Roman" w:hAnsi="Times New Roman" w:cs="Times New Roman"/>
          <w:color w:val="000000"/>
          <w:sz w:val="32"/>
          <w:szCs w:val="32"/>
        </w:rPr>
        <w:t>nous</w:t>
      </w:r>
      <w:proofErr w:type="gramEnd"/>
      <w:r w:rsidRPr="00BE2A88">
        <w:rPr>
          <w:rFonts w:ascii="Times New Roman" w:hAnsi="Times New Roman" w:cs="Times New Roman"/>
          <w:color w:val="000000"/>
          <w:sz w:val="32"/>
          <w:szCs w:val="32"/>
        </w:rPr>
        <w:t xml:space="preserve"> servir comme des étalons de référence, la seule chose qui nous reste à faire est de calculer les</w:t>
      </w:r>
      <w:r>
        <w:rPr>
          <w:rFonts w:ascii="Times New Roman" w:hAnsi="Times New Roman" w:cs="Times New Roman"/>
          <w:color w:val="000000"/>
          <w:sz w:val="32"/>
          <w:szCs w:val="32"/>
        </w:rPr>
        <w:t xml:space="preserve"> RF</w:t>
      </w:r>
      <w:r w:rsidR="00B809FE">
        <w:rPr>
          <w:rFonts w:ascii="Times New Roman" w:hAnsi="Times New Roman" w:cs="Times New Roman"/>
          <w:color w:val="000000"/>
          <w:sz w:val="32"/>
          <w:szCs w:val="32"/>
        </w:rPr>
        <w:t xml:space="preserve"> </w:t>
      </w:r>
      <w:r w:rsidRPr="00BE2A88">
        <w:rPr>
          <w:rFonts w:ascii="Times New Roman" w:hAnsi="Times New Roman" w:cs="Times New Roman"/>
          <w:color w:val="000000"/>
          <w:sz w:val="32"/>
          <w:szCs w:val="32"/>
        </w:rPr>
        <w:t>des constituants du mélange et les comparer avec ceux des étalons</w:t>
      </w:r>
    </w:p>
    <w:p w:rsidR="004159D6" w:rsidRPr="00500F12" w:rsidRDefault="004159D6" w:rsidP="00BE2A88">
      <w:pPr>
        <w:tabs>
          <w:tab w:val="left" w:pos="6489"/>
        </w:tabs>
        <w:rPr>
          <w:b/>
          <w:bCs/>
          <w:sz w:val="32"/>
          <w:szCs w:val="32"/>
          <w:u w:val="single"/>
        </w:rPr>
      </w:pPr>
      <w:r w:rsidRPr="00500F12">
        <w:rPr>
          <w:b/>
          <w:bCs/>
          <w:sz w:val="32"/>
          <w:szCs w:val="32"/>
          <w:u w:val="single"/>
        </w:rPr>
        <w:t>Matériels et réactifs :</w:t>
      </w:r>
    </w:p>
    <w:p w:rsidR="00FC67E1" w:rsidRPr="00FC67E1" w:rsidRDefault="00FC67E1" w:rsidP="00FC67E1">
      <w:pPr>
        <w:autoSpaceDE w:val="0"/>
        <w:autoSpaceDN w:val="0"/>
        <w:adjustRightInd w:val="0"/>
        <w:spacing w:after="0" w:line="240" w:lineRule="auto"/>
        <w:ind w:left="360"/>
        <w:rPr>
          <w:rFonts w:ascii="Times New Roman" w:hAnsi="Times New Roman" w:cs="Times New Roman"/>
          <w:color w:val="000000"/>
          <w:sz w:val="24"/>
          <w:szCs w:val="24"/>
        </w:rPr>
      </w:pPr>
    </w:p>
    <w:p w:rsidR="00FC67E1"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Des plaques silices.</w:t>
      </w:r>
      <w:r w:rsidR="006B0C69" w:rsidRPr="00DD2D9F">
        <w:rPr>
          <w:rFonts w:ascii="Times New Roman" w:hAnsi="Times New Roman" w:cs="Times New Roman"/>
          <w:color w:val="000000"/>
          <w:sz w:val="32"/>
          <w:szCs w:val="32"/>
        </w:rPr>
        <w:t xml:space="preserve">                         </w:t>
      </w:r>
    </w:p>
    <w:p w:rsidR="00FC67E1" w:rsidRPr="00DD2D9F" w:rsidRDefault="00FC67E1" w:rsidP="00DD2D9F">
      <w:pPr>
        <w:autoSpaceDE w:val="0"/>
        <w:autoSpaceDN w:val="0"/>
        <w:adjustRightInd w:val="0"/>
        <w:spacing w:after="0" w:line="240" w:lineRule="atLeast"/>
        <w:jc w:val="center"/>
        <w:rPr>
          <w:rFonts w:ascii="Times New Roman" w:hAnsi="Times New Roman" w:cs="Times New Roman"/>
          <w:color w:val="000000"/>
          <w:sz w:val="32"/>
          <w:szCs w:val="32"/>
        </w:rPr>
      </w:pPr>
    </w:p>
    <w:p w:rsidR="00FC67E1"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Des ciseaux </w:t>
      </w:r>
    </w:p>
    <w:p w:rsidR="00FC67E1" w:rsidRPr="00DD2D9F" w:rsidRDefault="00FC67E1" w:rsidP="00DD2D9F">
      <w:pPr>
        <w:autoSpaceDE w:val="0"/>
        <w:autoSpaceDN w:val="0"/>
        <w:adjustRightInd w:val="0"/>
        <w:spacing w:after="0" w:line="240" w:lineRule="atLeast"/>
        <w:rPr>
          <w:rFonts w:ascii="Times New Roman" w:hAnsi="Times New Roman" w:cs="Times New Roman"/>
          <w:color w:val="000000"/>
          <w:sz w:val="32"/>
          <w:szCs w:val="32"/>
        </w:rPr>
      </w:pPr>
    </w:p>
    <w:p w:rsidR="00FC67E1"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Un crayon. </w:t>
      </w:r>
    </w:p>
    <w:p w:rsidR="00FC67E1" w:rsidRPr="00DD2D9F" w:rsidRDefault="00FC67E1" w:rsidP="00DD2D9F">
      <w:pPr>
        <w:autoSpaceDE w:val="0"/>
        <w:autoSpaceDN w:val="0"/>
        <w:adjustRightInd w:val="0"/>
        <w:spacing w:after="0" w:line="240" w:lineRule="atLeast"/>
        <w:rPr>
          <w:rFonts w:ascii="Times New Roman" w:hAnsi="Times New Roman" w:cs="Times New Roman"/>
          <w:color w:val="000000"/>
          <w:sz w:val="32"/>
          <w:szCs w:val="32"/>
        </w:rPr>
      </w:pPr>
    </w:p>
    <w:p w:rsidR="006B0C69"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 cutter</w:t>
      </w:r>
    </w:p>
    <w:p w:rsidR="006B0C69" w:rsidRPr="00DD2D9F" w:rsidRDefault="006B0C69" w:rsidP="00DD2D9F">
      <w:pPr>
        <w:pStyle w:val="Paragraphedeliste"/>
        <w:spacing w:line="240" w:lineRule="atLeast"/>
        <w:rPr>
          <w:rFonts w:ascii="Times New Roman" w:hAnsi="Times New Roman" w:cs="Times New Roman"/>
          <w:color w:val="000000"/>
          <w:sz w:val="32"/>
          <w:szCs w:val="32"/>
        </w:rPr>
      </w:pPr>
    </w:p>
    <w:p w:rsidR="00FC67E1"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Une règle. </w:t>
      </w:r>
    </w:p>
    <w:p w:rsidR="006F08BA"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Des Micropipettes </w:t>
      </w:r>
    </w:p>
    <w:p w:rsidR="006F08BA"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Des Embouts. </w:t>
      </w:r>
    </w:p>
    <w:p w:rsidR="006F08BA"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Des tubes coniques </w:t>
      </w:r>
    </w:p>
    <w:p w:rsidR="00907DB9" w:rsidRPr="00DD2D9F" w:rsidRDefault="00FC67E1"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 xml:space="preserve">Des Flacons </w:t>
      </w:r>
    </w:p>
    <w:p w:rsidR="00907DB9" w:rsidRPr="00DD2D9F" w:rsidRDefault="00500F12"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Une</w:t>
      </w:r>
      <w:r w:rsidR="006F08BA" w:rsidRPr="00DD2D9F">
        <w:rPr>
          <w:rFonts w:ascii="Times New Roman" w:hAnsi="Times New Roman" w:cs="Times New Roman"/>
          <w:color w:val="000000"/>
          <w:sz w:val="32"/>
          <w:szCs w:val="32"/>
        </w:rPr>
        <w:t xml:space="preserve"> </w:t>
      </w:r>
      <w:proofErr w:type="spellStart"/>
      <w:r w:rsidR="006F08BA" w:rsidRPr="00DD2D9F">
        <w:rPr>
          <w:rFonts w:ascii="Times New Roman" w:hAnsi="Times New Roman" w:cs="Times New Roman"/>
          <w:color w:val="000000"/>
          <w:sz w:val="32"/>
          <w:szCs w:val="32"/>
        </w:rPr>
        <w:t>Etuve</w:t>
      </w:r>
      <w:proofErr w:type="spellEnd"/>
      <w:r w:rsidR="006F08BA" w:rsidRPr="00DD2D9F">
        <w:rPr>
          <w:rFonts w:ascii="Times New Roman" w:hAnsi="Times New Roman" w:cs="Times New Roman"/>
          <w:color w:val="000000"/>
          <w:sz w:val="32"/>
          <w:szCs w:val="32"/>
        </w:rPr>
        <w:t xml:space="preserve">. </w:t>
      </w:r>
    </w:p>
    <w:p w:rsidR="006F08BA" w:rsidRPr="00DD2D9F" w:rsidRDefault="00500F12"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Des</w:t>
      </w:r>
      <w:r w:rsidR="000430FF" w:rsidRPr="00DD2D9F">
        <w:rPr>
          <w:rFonts w:ascii="Times New Roman" w:hAnsi="Times New Roman" w:cs="Times New Roman"/>
          <w:color w:val="000000"/>
          <w:sz w:val="32"/>
          <w:szCs w:val="32"/>
        </w:rPr>
        <w:t xml:space="preserve"> </w:t>
      </w:r>
      <w:r w:rsidR="006F08BA" w:rsidRPr="00DD2D9F">
        <w:rPr>
          <w:rFonts w:ascii="Times New Roman" w:hAnsi="Times New Roman" w:cs="Times New Roman"/>
          <w:color w:val="000000"/>
          <w:sz w:val="32"/>
          <w:szCs w:val="32"/>
        </w:rPr>
        <w:t xml:space="preserve"> </w:t>
      </w:r>
      <w:proofErr w:type="spellStart"/>
      <w:r w:rsidR="006F08BA" w:rsidRPr="00DD2D9F">
        <w:rPr>
          <w:rFonts w:ascii="Times New Roman" w:hAnsi="Times New Roman" w:cs="Times New Roman"/>
          <w:color w:val="000000"/>
          <w:sz w:val="32"/>
          <w:szCs w:val="32"/>
        </w:rPr>
        <w:t>Eppendorfs</w:t>
      </w:r>
      <w:proofErr w:type="spellEnd"/>
      <w:r w:rsidR="006F08BA" w:rsidRPr="00DD2D9F">
        <w:rPr>
          <w:rFonts w:ascii="Times New Roman" w:hAnsi="Times New Roman" w:cs="Times New Roman"/>
          <w:color w:val="000000"/>
          <w:sz w:val="32"/>
          <w:szCs w:val="32"/>
        </w:rPr>
        <w:t xml:space="preserve"> </w:t>
      </w:r>
    </w:p>
    <w:p w:rsidR="006F08BA" w:rsidRPr="00DD2D9F" w:rsidRDefault="006B661C"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Une</w:t>
      </w:r>
      <w:r w:rsidR="006F08BA" w:rsidRPr="00DD2D9F">
        <w:rPr>
          <w:rFonts w:ascii="Times New Roman" w:hAnsi="Times New Roman" w:cs="Times New Roman"/>
          <w:color w:val="000000"/>
          <w:sz w:val="32"/>
          <w:szCs w:val="32"/>
        </w:rPr>
        <w:t xml:space="preserve"> éprouvette</w:t>
      </w:r>
    </w:p>
    <w:p w:rsidR="00DD2D9F" w:rsidRPr="00DD2D9F" w:rsidRDefault="006B661C"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w:t>
      </w:r>
      <w:r w:rsidR="006F08BA" w:rsidRPr="00DD2D9F">
        <w:rPr>
          <w:rFonts w:ascii="Times New Roman" w:hAnsi="Times New Roman" w:cs="Times New Roman"/>
          <w:color w:val="000000"/>
          <w:sz w:val="32"/>
          <w:szCs w:val="32"/>
        </w:rPr>
        <w:t xml:space="preserve"> </w:t>
      </w:r>
      <w:proofErr w:type="spellStart"/>
      <w:r w:rsidR="006F08BA" w:rsidRPr="00DD2D9F">
        <w:rPr>
          <w:rFonts w:ascii="Times New Roman" w:hAnsi="Times New Roman" w:cs="Times New Roman"/>
          <w:color w:val="000000"/>
          <w:sz w:val="32"/>
          <w:szCs w:val="32"/>
        </w:rPr>
        <w:t>Béche</w:t>
      </w:r>
      <w:proofErr w:type="spellEnd"/>
      <w:r w:rsidR="006F08BA" w:rsidRPr="00DD2D9F">
        <w:rPr>
          <w:rFonts w:ascii="Times New Roman" w:hAnsi="Times New Roman" w:cs="Times New Roman"/>
          <w:color w:val="000000"/>
          <w:sz w:val="32"/>
          <w:szCs w:val="32"/>
        </w:rPr>
        <w:t xml:space="preserve">. </w:t>
      </w:r>
    </w:p>
    <w:p w:rsidR="00DD2D9F" w:rsidRPr="00DD2D9F" w:rsidRDefault="006B661C"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Une</w:t>
      </w:r>
      <w:r w:rsidR="006F08BA" w:rsidRPr="00DD2D9F">
        <w:rPr>
          <w:rFonts w:ascii="Times New Roman" w:hAnsi="Times New Roman" w:cs="Times New Roman"/>
          <w:color w:val="000000"/>
          <w:sz w:val="32"/>
          <w:szCs w:val="32"/>
        </w:rPr>
        <w:t xml:space="preserve"> cuve chromatographique</w:t>
      </w:r>
    </w:p>
    <w:p w:rsidR="00DD2D9F" w:rsidRPr="00DD2D9F" w:rsidRDefault="006B661C" w:rsidP="00DD2D9F">
      <w:pPr>
        <w:pStyle w:val="Paragraphedeliste"/>
        <w:numPr>
          <w:ilvl w:val="0"/>
          <w:numId w:val="37"/>
        </w:numPr>
        <w:autoSpaceDE w:val="0"/>
        <w:autoSpaceDN w:val="0"/>
        <w:adjustRightInd w:val="0"/>
        <w:spacing w:after="0" w:line="240" w:lineRule="atLeast"/>
        <w:rPr>
          <w:rFonts w:ascii="Times New Roman" w:hAnsi="Times New Roman" w:cs="Times New Roman"/>
          <w:color w:val="000000"/>
          <w:sz w:val="32"/>
          <w:szCs w:val="32"/>
        </w:rPr>
      </w:pPr>
      <w:r w:rsidRPr="00DD2D9F">
        <w:rPr>
          <w:rFonts w:ascii="Times New Roman" w:hAnsi="Times New Roman" w:cs="Times New Roman"/>
          <w:color w:val="000000"/>
          <w:sz w:val="32"/>
          <w:szCs w:val="32"/>
        </w:rPr>
        <w:t>Une</w:t>
      </w:r>
      <w:r w:rsidR="006F08BA" w:rsidRPr="00DD2D9F">
        <w:rPr>
          <w:rFonts w:ascii="Times New Roman" w:hAnsi="Times New Roman" w:cs="Times New Roman"/>
          <w:color w:val="000000"/>
          <w:sz w:val="32"/>
          <w:szCs w:val="32"/>
        </w:rPr>
        <w:t xml:space="preserve"> hotte à flux laminaire.</w:t>
      </w:r>
    </w:p>
    <w:p w:rsidR="007F0C0D" w:rsidRDefault="007F0C0D" w:rsidP="007F0C0D">
      <w:pPr>
        <w:shd w:val="clear" w:color="auto" w:fill="FFFFFF" w:themeFill="background1"/>
        <w:rPr>
          <w:rFonts w:ascii="Times New Roman" w:hAnsi="Times New Roman" w:cs="Times New Roman"/>
          <w:b/>
          <w:bCs/>
          <w:sz w:val="28"/>
          <w:szCs w:val="28"/>
        </w:rPr>
      </w:pPr>
    </w:p>
    <w:p w:rsidR="007F0C0D" w:rsidRDefault="007F0C0D" w:rsidP="007F0C0D">
      <w:pPr>
        <w:shd w:val="clear" w:color="auto" w:fill="FFFFFF" w:themeFill="background1"/>
        <w:rPr>
          <w:rFonts w:ascii="Times New Roman" w:hAnsi="Times New Roman" w:cs="Times New Roman"/>
          <w:b/>
          <w:bCs/>
          <w:sz w:val="28"/>
          <w:szCs w:val="28"/>
        </w:rPr>
      </w:pPr>
    </w:p>
    <w:p w:rsidR="007F0C0D" w:rsidRDefault="007F0C0D" w:rsidP="007F0C0D">
      <w:pPr>
        <w:shd w:val="clear" w:color="auto" w:fill="FFFFFF" w:themeFill="background1"/>
        <w:rPr>
          <w:rFonts w:ascii="Times New Roman" w:hAnsi="Times New Roman" w:cs="Times New Roman"/>
          <w:b/>
          <w:bCs/>
          <w:sz w:val="28"/>
          <w:szCs w:val="28"/>
        </w:rPr>
      </w:pPr>
    </w:p>
    <w:p w:rsidR="00D65ADF" w:rsidRPr="00DD2D9F" w:rsidRDefault="00D65ADF" w:rsidP="00A60268">
      <w:pPr>
        <w:pBdr>
          <w:bottom w:val="single" w:sz="2" w:space="1" w:color="auto"/>
        </w:pBdr>
        <w:shd w:val="clear" w:color="auto" w:fill="E5B8B7" w:themeFill="accent2" w:themeFillTint="66"/>
        <w:rPr>
          <w:rFonts w:ascii="Times New Roman" w:hAnsi="Times New Roman" w:cs="Times New Roman"/>
          <w:sz w:val="24"/>
          <w:szCs w:val="24"/>
        </w:rPr>
      </w:pPr>
      <w:r w:rsidRPr="00DD2D9F">
        <w:rPr>
          <w:rFonts w:ascii="Times New Roman" w:hAnsi="Times New Roman" w:cs="Times New Roman"/>
          <w:b/>
          <w:bCs/>
          <w:sz w:val="28"/>
          <w:szCs w:val="28"/>
        </w:rPr>
        <w:lastRenderedPageBreak/>
        <w:t>Chapitre 02 : Matériel et méthode </w:t>
      </w:r>
    </w:p>
    <w:p w:rsidR="00D65ADF" w:rsidRDefault="00D65ADF" w:rsidP="002B51BA">
      <w:pPr>
        <w:autoSpaceDE w:val="0"/>
        <w:autoSpaceDN w:val="0"/>
        <w:adjustRightInd w:val="0"/>
        <w:spacing w:after="0" w:line="240" w:lineRule="auto"/>
        <w:rPr>
          <w:rFonts w:ascii="Times New Roman" w:hAnsi="Times New Roman" w:cs="Times New Roman"/>
          <w:b/>
          <w:color w:val="000000"/>
          <w:sz w:val="32"/>
          <w:szCs w:val="32"/>
          <w:u w:val="single"/>
        </w:rPr>
      </w:pPr>
    </w:p>
    <w:p w:rsidR="002B51BA" w:rsidRPr="006B661C" w:rsidRDefault="002B51BA" w:rsidP="002B51BA">
      <w:pPr>
        <w:autoSpaceDE w:val="0"/>
        <w:autoSpaceDN w:val="0"/>
        <w:adjustRightInd w:val="0"/>
        <w:spacing w:after="0" w:line="240" w:lineRule="auto"/>
        <w:rPr>
          <w:rFonts w:ascii="Times New Roman" w:hAnsi="Times New Roman" w:cs="Times New Roman"/>
          <w:color w:val="000000"/>
          <w:sz w:val="24"/>
          <w:szCs w:val="24"/>
          <w:u w:val="single"/>
        </w:rPr>
      </w:pPr>
      <w:r w:rsidRPr="006B661C">
        <w:rPr>
          <w:rFonts w:ascii="Times New Roman" w:hAnsi="Times New Roman" w:cs="Times New Roman"/>
          <w:b/>
          <w:color w:val="000000"/>
          <w:sz w:val="32"/>
          <w:szCs w:val="32"/>
          <w:u w:val="single"/>
        </w:rPr>
        <w:t>Produit et réactifs</w:t>
      </w:r>
      <w:r w:rsidRPr="006B661C">
        <w:rPr>
          <w:rFonts w:ascii="Times New Roman" w:hAnsi="Times New Roman" w:cs="Times New Roman"/>
          <w:color w:val="000000"/>
          <w:sz w:val="24"/>
          <w:szCs w:val="24"/>
          <w:u w:val="single"/>
        </w:rPr>
        <w:t xml:space="preserve">: </w:t>
      </w:r>
    </w:p>
    <w:p w:rsidR="002B51BA" w:rsidRPr="00CD0D42" w:rsidRDefault="002B51BA" w:rsidP="002B51BA">
      <w:pPr>
        <w:autoSpaceDE w:val="0"/>
        <w:autoSpaceDN w:val="0"/>
        <w:adjustRightInd w:val="0"/>
        <w:spacing w:after="0" w:line="240" w:lineRule="auto"/>
        <w:rPr>
          <w:rFonts w:ascii="Times New Roman" w:hAnsi="Times New Roman" w:cs="Times New Roman"/>
          <w:color w:val="000000"/>
          <w:sz w:val="24"/>
          <w:szCs w:val="24"/>
        </w:rPr>
      </w:pPr>
    </w:p>
    <w:p w:rsidR="002B51BA" w:rsidRDefault="002B51BA" w:rsidP="002B51BA">
      <w:pPr>
        <w:autoSpaceDE w:val="0"/>
        <w:autoSpaceDN w:val="0"/>
        <w:adjustRightInd w:val="0"/>
        <w:spacing w:after="0" w:line="240" w:lineRule="auto"/>
        <w:ind w:left="284"/>
        <w:rPr>
          <w:rFonts w:ascii="Times New Roman" w:hAnsi="Times New Roman" w:cs="Times New Roman"/>
          <w:color w:val="000000"/>
          <w:sz w:val="32"/>
          <w:szCs w:val="32"/>
        </w:rPr>
      </w:pPr>
    </w:p>
    <w:p w:rsidR="00CD0D42" w:rsidRPr="00A347ED" w:rsidRDefault="00CD0D42" w:rsidP="002B51BA">
      <w:pPr>
        <w:autoSpaceDE w:val="0"/>
        <w:autoSpaceDN w:val="0"/>
        <w:adjustRightInd w:val="0"/>
        <w:spacing w:after="0" w:line="240" w:lineRule="auto"/>
        <w:ind w:left="284"/>
        <w:rPr>
          <w:rFonts w:ascii="Times New Roman" w:hAnsi="Times New Roman" w:cs="Times New Roman"/>
          <w:color w:val="000000"/>
          <w:sz w:val="32"/>
          <w:szCs w:val="32"/>
        </w:rPr>
      </w:pPr>
      <w:r w:rsidRPr="00A347ED">
        <w:rPr>
          <w:rFonts w:ascii="Times New Roman" w:hAnsi="Times New Roman" w:cs="Times New Roman"/>
          <w:color w:val="000000"/>
          <w:sz w:val="32"/>
          <w:szCs w:val="32"/>
        </w:rPr>
        <w:t xml:space="preserve">Solution aqueuse de chaque AA </w:t>
      </w:r>
    </w:p>
    <w:p w:rsidR="00CD0D42" w:rsidRPr="00A347ED" w:rsidRDefault="00CD0D42" w:rsidP="00066E19">
      <w:pPr>
        <w:shd w:val="clear" w:color="auto" w:fill="FFFFFF" w:themeFill="background1"/>
        <w:autoSpaceDE w:val="0"/>
        <w:autoSpaceDN w:val="0"/>
        <w:adjustRightInd w:val="0"/>
        <w:spacing w:after="0" w:line="240" w:lineRule="auto"/>
        <w:rPr>
          <w:rFonts w:ascii="Symbol" w:hAnsi="Symbol" w:cs="Symbol"/>
          <w:color w:val="000000"/>
          <w:sz w:val="32"/>
          <w:szCs w:val="32"/>
        </w:rPr>
      </w:pPr>
    </w:p>
    <w:p w:rsidR="00CD0D42" w:rsidRPr="00A347ED" w:rsidRDefault="00CD0D42" w:rsidP="00CD0D42">
      <w:pPr>
        <w:autoSpaceDE w:val="0"/>
        <w:autoSpaceDN w:val="0"/>
        <w:adjustRightInd w:val="0"/>
        <w:spacing w:after="0" w:line="240" w:lineRule="auto"/>
        <w:rPr>
          <w:rFonts w:ascii="Times New Roman" w:hAnsi="Times New Roman" w:cs="Times New Roman"/>
          <w:color w:val="000000"/>
          <w:sz w:val="32"/>
          <w:szCs w:val="32"/>
        </w:rPr>
      </w:pPr>
    </w:p>
    <w:p w:rsidR="00CD0D42" w:rsidRPr="00A347ED" w:rsidRDefault="00CD0D42" w:rsidP="00003EB2">
      <w:pPr>
        <w:numPr>
          <w:ilvl w:val="0"/>
          <w:numId w:val="18"/>
        </w:num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Réactif de révélation</w:t>
      </w:r>
      <w:r w:rsidR="00A347ED" w:rsidRPr="00A347ED">
        <w:rPr>
          <w:rFonts w:ascii="Times New Roman" w:hAnsi="Times New Roman" w:cs="Times New Roman"/>
          <w:color w:val="000000"/>
          <w:sz w:val="32"/>
          <w:szCs w:val="32"/>
        </w:rPr>
        <w:t xml:space="preserve">: </w:t>
      </w:r>
      <w:proofErr w:type="spellStart"/>
      <w:r w:rsidR="00A347ED" w:rsidRPr="00A347ED">
        <w:rPr>
          <w:rFonts w:ascii="Times New Roman" w:hAnsi="Times New Roman" w:cs="Times New Roman"/>
          <w:color w:val="000000"/>
          <w:sz w:val="32"/>
          <w:szCs w:val="32"/>
        </w:rPr>
        <w:t>Ninhydrine</w:t>
      </w:r>
      <w:proofErr w:type="spellEnd"/>
      <w:r w:rsidRPr="00A347ED">
        <w:rPr>
          <w:rFonts w:ascii="Times New Roman" w:hAnsi="Times New Roman" w:cs="Times New Roman"/>
          <w:color w:val="000000"/>
          <w:sz w:val="32"/>
          <w:szCs w:val="32"/>
        </w:rPr>
        <w:t xml:space="preserve">  et Acétone </w:t>
      </w:r>
    </w:p>
    <w:p w:rsidR="00CD0D42" w:rsidRPr="00A347ED" w:rsidRDefault="00CD0D42" w:rsidP="00CD0D42">
      <w:pPr>
        <w:autoSpaceDE w:val="0"/>
        <w:autoSpaceDN w:val="0"/>
        <w:adjustRightInd w:val="0"/>
        <w:spacing w:after="0" w:line="240" w:lineRule="auto"/>
        <w:ind w:left="720"/>
        <w:rPr>
          <w:rFonts w:ascii="Symbol" w:hAnsi="Symbol" w:cs="Symbol"/>
          <w:color w:val="000000"/>
          <w:sz w:val="32"/>
          <w:szCs w:val="32"/>
        </w:rPr>
      </w:pPr>
    </w:p>
    <w:p w:rsidR="00CD0D42" w:rsidRPr="00A347ED" w:rsidRDefault="00CD0D42" w:rsidP="00CD0D42">
      <w:pPr>
        <w:autoSpaceDE w:val="0"/>
        <w:autoSpaceDN w:val="0"/>
        <w:adjustRightInd w:val="0"/>
        <w:spacing w:after="0" w:line="240" w:lineRule="auto"/>
        <w:rPr>
          <w:rFonts w:ascii="Times New Roman" w:hAnsi="Times New Roman" w:cs="Times New Roman"/>
          <w:color w:val="000000"/>
          <w:sz w:val="32"/>
          <w:szCs w:val="32"/>
        </w:rPr>
      </w:pPr>
    </w:p>
    <w:p w:rsidR="00CD0D42" w:rsidRPr="00A347ED" w:rsidRDefault="00CD0D42" w:rsidP="00003EB2">
      <w:pPr>
        <w:numPr>
          <w:ilvl w:val="0"/>
          <w:numId w:val="18"/>
        </w:numPr>
        <w:autoSpaceDE w:val="0"/>
        <w:autoSpaceDN w:val="0"/>
        <w:adjustRightInd w:val="0"/>
        <w:spacing w:after="0" w:line="240" w:lineRule="auto"/>
        <w:rPr>
          <w:rFonts w:ascii="Times New Roman" w:hAnsi="Times New Roman" w:cs="Times New Roman"/>
          <w:color w:val="000000"/>
          <w:sz w:val="32"/>
          <w:szCs w:val="32"/>
        </w:rPr>
      </w:pPr>
      <w:proofErr w:type="spellStart"/>
      <w:r w:rsidRPr="00A347ED">
        <w:rPr>
          <w:rFonts w:ascii="Times New Roman" w:hAnsi="Times New Roman" w:cs="Times New Roman"/>
          <w:color w:val="000000"/>
          <w:sz w:val="32"/>
          <w:szCs w:val="32"/>
        </w:rPr>
        <w:t>Echantillon</w:t>
      </w:r>
      <w:proofErr w:type="spellEnd"/>
      <w:r w:rsidRPr="00A347ED">
        <w:rPr>
          <w:rFonts w:ascii="Times New Roman" w:hAnsi="Times New Roman" w:cs="Times New Roman"/>
          <w:color w:val="000000"/>
          <w:sz w:val="32"/>
          <w:szCs w:val="32"/>
        </w:rPr>
        <w:t xml:space="preserve"> solution diluée de mélange a analysé </w:t>
      </w:r>
    </w:p>
    <w:p w:rsidR="00CD0D42" w:rsidRPr="00A347ED" w:rsidRDefault="00CD0D42" w:rsidP="00CD0D42">
      <w:pPr>
        <w:autoSpaceDE w:val="0"/>
        <w:autoSpaceDN w:val="0"/>
        <w:adjustRightInd w:val="0"/>
        <w:spacing w:after="0" w:line="240" w:lineRule="auto"/>
        <w:rPr>
          <w:rFonts w:ascii="Times New Roman" w:hAnsi="Times New Roman" w:cs="Times New Roman"/>
          <w:color w:val="000000"/>
          <w:sz w:val="32"/>
          <w:szCs w:val="32"/>
        </w:rPr>
      </w:pPr>
    </w:p>
    <w:p w:rsidR="00907DB9" w:rsidRDefault="00CD0D42" w:rsidP="00003EB2">
      <w:pPr>
        <w:numPr>
          <w:ilvl w:val="0"/>
          <w:numId w:val="18"/>
        </w:num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 xml:space="preserve">L’éluant : un mélange de </w:t>
      </w:r>
    </w:p>
    <w:p w:rsidR="00907DB9" w:rsidRDefault="00907DB9" w:rsidP="00907DB9">
      <w:pPr>
        <w:autoSpaceDE w:val="0"/>
        <w:autoSpaceDN w:val="0"/>
        <w:adjustRightInd w:val="0"/>
        <w:spacing w:after="0" w:line="240" w:lineRule="auto"/>
        <w:ind w:left="644"/>
        <w:rPr>
          <w:rFonts w:ascii="Times New Roman" w:hAnsi="Times New Roman" w:cs="Times New Roman"/>
          <w:color w:val="000000"/>
          <w:sz w:val="32"/>
          <w:szCs w:val="32"/>
        </w:rPr>
      </w:pPr>
    </w:p>
    <w:p w:rsidR="00907DB9" w:rsidRPr="00907DB9" w:rsidRDefault="00CD0D42" w:rsidP="00003EB2">
      <w:pPr>
        <w:pStyle w:val="Paragraphedeliste"/>
        <w:numPr>
          <w:ilvl w:val="0"/>
          <w:numId w:val="20"/>
        </w:numPr>
        <w:autoSpaceDE w:val="0"/>
        <w:autoSpaceDN w:val="0"/>
        <w:adjustRightInd w:val="0"/>
        <w:spacing w:after="0" w:line="240" w:lineRule="auto"/>
        <w:rPr>
          <w:rFonts w:ascii="Times New Roman" w:hAnsi="Times New Roman" w:cs="Times New Roman"/>
          <w:color w:val="000000"/>
          <w:sz w:val="32"/>
          <w:szCs w:val="32"/>
        </w:rPr>
      </w:pPr>
      <w:r w:rsidRPr="00907DB9">
        <w:rPr>
          <w:rFonts w:ascii="Times New Roman" w:hAnsi="Times New Roman" w:cs="Times New Roman"/>
          <w:color w:val="000000"/>
          <w:sz w:val="32"/>
          <w:szCs w:val="32"/>
        </w:rPr>
        <w:t>Acide acétique</w:t>
      </w:r>
    </w:p>
    <w:p w:rsidR="00907DB9" w:rsidRPr="00907DB9" w:rsidRDefault="00CD0D42" w:rsidP="00003EB2">
      <w:pPr>
        <w:pStyle w:val="Paragraphedeliste"/>
        <w:numPr>
          <w:ilvl w:val="0"/>
          <w:numId w:val="20"/>
        </w:numPr>
        <w:autoSpaceDE w:val="0"/>
        <w:autoSpaceDN w:val="0"/>
        <w:adjustRightInd w:val="0"/>
        <w:spacing w:after="0" w:line="240" w:lineRule="auto"/>
        <w:rPr>
          <w:rFonts w:ascii="Times New Roman" w:hAnsi="Times New Roman" w:cs="Times New Roman"/>
          <w:color w:val="000000"/>
          <w:sz w:val="32"/>
          <w:szCs w:val="32"/>
        </w:rPr>
      </w:pPr>
      <w:r w:rsidRPr="00907DB9">
        <w:rPr>
          <w:rFonts w:ascii="Times New Roman" w:hAnsi="Times New Roman" w:cs="Times New Roman"/>
          <w:color w:val="000000"/>
          <w:sz w:val="32"/>
          <w:szCs w:val="32"/>
        </w:rPr>
        <w:t>Eau distillée</w:t>
      </w:r>
    </w:p>
    <w:p w:rsidR="00CD0D42" w:rsidRPr="00907DB9" w:rsidRDefault="00CD0D42" w:rsidP="00003EB2">
      <w:pPr>
        <w:pStyle w:val="Paragraphedeliste"/>
        <w:numPr>
          <w:ilvl w:val="0"/>
          <w:numId w:val="20"/>
        </w:numPr>
        <w:autoSpaceDE w:val="0"/>
        <w:autoSpaceDN w:val="0"/>
        <w:adjustRightInd w:val="0"/>
        <w:spacing w:after="0" w:line="240" w:lineRule="auto"/>
        <w:rPr>
          <w:rFonts w:ascii="Times New Roman" w:hAnsi="Times New Roman" w:cs="Times New Roman"/>
          <w:color w:val="000000"/>
          <w:sz w:val="32"/>
          <w:szCs w:val="32"/>
        </w:rPr>
      </w:pPr>
      <w:r w:rsidRPr="00907DB9">
        <w:rPr>
          <w:rFonts w:ascii="Times New Roman" w:hAnsi="Times New Roman" w:cs="Times New Roman"/>
          <w:color w:val="000000"/>
          <w:sz w:val="32"/>
          <w:szCs w:val="32"/>
        </w:rPr>
        <w:t>Eau distillée</w:t>
      </w:r>
      <w:r w:rsidRPr="00907DB9">
        <w:rPr>
          <w:rFonts w:ascii="Times New Roman" w:hAnsi="Times New Roman" w:cs="Times New Roman"/>
          <w:color w:val="000000"/>
          <w:sz w:val="24"/>
          <w:szCs w:val="24"/>
        </w:rPr>
        <w:t xml:space="preserve">. </w:t>
      </w:r>
    </w:p>
    <w:p w:rsidR="00C626B8" w:rsidRDefault="00C626B8" w:rsidP="00C626B8">
      <w:pPr>
        <w:autoSpaceDE w:val="0"/>
        <w:autoSpaceDN w:val="0"/>
        <w:adjustRightInd w:val="0"/>
        <w:spacing w:after="0" w:line="240" w:lineRule="auto"/>
        <w:ind w:left="2136"/>
        <w:rPr>
          <w:rFonts w:ascii="Times New Roman" w:hAnsi="Times New Roman" w:cs="Times New Roman"/>
          <w:color w:val="000000"/>
          <w:sz w:val="24"/>
          <w:szCs w:val="24"/>
        </w:rPr>
      </w:pPr>
    </w:p>
    <w:p w:rsidR="00C626B8" w:rsidRDefault="00C626B8" w:rsidP="00C626B8">
      <w:pPr>
        <w:autoSpaceDE w:val="0"/>
        <w:autoSpaceDN w:val="0"/>
        <w:adjustRightInd w:val="0"/>
        <w:spacing w:after="0" w:line="240" w:lineRule="auto"/>
        <w:ind w:left="2136"/>
        <w:rPr>
          <w:rFonts w:ascii="Times New Roman" w:hAnsi="Times New Roman" w:cs="Times New Roman"/>
          <w:color w:val="000000"/>
          <w:sz w:val="24"/>
          <w:szCs w:val="24"/>
        </w:rPr>
      </w:pPr>
    </w:p>
    <w:p w:rsidR="00A347ED" w:rsidRDefault="00A347ED" w:rsidP="00A347ED">
      <w:pPr>
        <w:autoSpaceDE w:val="0"/>
        <w:autoSpaceDN w:val="0"/>
        <w:adjustRightInd w:val="0"/>
        <w:spacing w:after="0" w:line="240" w:lineRule="auto"/>
        <w:rPr>
          <w:rFonts w:ascii="Times New Roman" w:hAnsi="Times New Roman" w:cs="Times New Roman"/>
          <w:b/>
          <w:bCs/>
          <w:color w:val="000000"/>
          <w:sz w:val="32"/>
          <w:szCs w:val="32"/>
          <w:u w:val="single"/>
        </w:rPr>
      </w:pPr>
      <w:r w:rsidRPr="00A347ED">
        <w:rPr>
          <w:rFonts w:ascii="Times New Roman" w:hAnsi="Times New Roman" w:cs="Times New Roman"/>
          <w:b/>
          <w:bCs/>
          <w:color w:val="000000"/>
          <w:sz w:val="32"/>
          <w:szCs w:val="32"/>
          <w:u w:val="single"/>
        </w:rPr>
        <w:t xml:space="preserve">Préparation de la cuve chromatographique : </w:t>
      </w:r>
    </w:p>
    <w:p w:rsidR="00A347ED" w:rsidRPr="00A347ED" w:rsidRDefault="00A347ED" w:rsidP="00A347ED">
      <w:pPr>
        <w:autoSpaceDE w:val="0"/>
        <w:autoSpaceDN w:val="0"/>
        <w:adjustRightInd w:val="0"/>
        <w:spacing w:after="0" w:line="240" w:lineRule="auto"/>
        <w:rPr>
          <w:rFonts w:ascii="Times New Roman" w:hAnsi="Times New Roman" w:cs="Times New Roman"/>
          <w:color w:val="000000"/>
          <w:sz w:val="32"/>
          <w:szCs w:val="32"/>
          <w:u w:val="single"/>
        </w:rPr>
      </w:pPr>
    </w:p>
    <w:p w:rsidR="00C626B8" w:rsidRDefault="00A347ED" w:rsidP="00A347ED">
      <w:p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La cuve chromatographique est un récipient habituellement en verre fermé par un couvercle étanche qui sert d’une part à éviter l’évaporation du solvant (la phase mobile), on peut aussi ajouter du papier film afin d’assurer une bonne isolation, car la CCM doit être réalisé dans une atmosphère saturée.</w:t>
      </w:r>
    </w:p>
    <w:p w:rsidR="00A347ED" w:rsidRPr="00A347ED" w:rsidRDefault="00A347ED" w:rsidP="00A347ED">
      <w:pPr>
        <w:autoSpaceDE w:val="0"/>
        <w:autoSpaceDN w:val="0"/>
        <w:adjustRightInd w:val="0"/>
        <w:spacing w:after="0" w:line="240" w:lineRule="auto"/>
        <w:rPr>
          <w:rFonts w:ascii="Times New Roman" w:hAnsi="Times New Roman" w:cs="Times New Roman"/>
          <w:color w:val="000000"/>
          <w:sz w:val="24"/>
          <w:szCs w:val="24"/>
        </w:rPr>
      </w:pPr>
    </w:p>
    <w:p w:rsidR="00A347ED" w:rsidRDefault="00A347ED" w:rsidP="00003EB2">
      <w:pPr>
        <w:pStyle w:val="Paragraphedeliste"/>
        <w:numPr>
          <w:ilvl w:val="0"/>
          <w:numId w:val="19"/>
        </w:num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En ce qui concerne la préparation de l’éluant on doit suivre les propositions du mode opératoire. On utilise un solvant contenant : Butanol. Acide acétique. Eau</w:t>
      </w:r>
      <w:r>
        <w:rPr>
          <w:rFonts w:ascii="Times New Roman" w:hAnsi="Times New Roman" w:cs="Times New Roman"/>
          <w:color w:val="000000"/>
          <w:sz w:val="32"/>
          <w:szCs w:val="32"/>
        </w:rPr>
        <w:t xml:space="preserve"> </w:t>
      </w:r>
      <w:r w:rsidRPr="00A347ED">
        <w:rPr>
          <w:rFonts w:ascii="Times New Roman" w:hAnsi="Times New Roman" w:cs="Times New Roman"/>
          <w:color w:val="000000"/>
          <w:sz w:val="32"/>
          <w:szCs w:val="32"/>
        </w:rPr>
        <w:t>distillée</w:t>
      </w:r>
      <w:r>
        <w:rPr>
          <w:rFonts w:ascii="Times New Roman" w:hAnsi="Times New Roman" w:cs="Times New Roman"/>
          <w:color w:val="000000"/>
          <w:sz w:val="32"/>
          <w:szCs w:val="32"/>
        </w:rPr>
        <w:t xml:space="preserve"> </w:t>
      </w:r>
      <w:r w:rsidRPr="00A347ED">
        <w:rPr>
          <w:rFonts w:ascii="Times New Roman" w:hAnsi="Times New Roman" w:cs="Times New Roman"/>
          <w:color w:val="000000"/>
          <w:sz w:val="32"/>
          <w:szCs w:val="32"/>
        </w:rPr>
        <w:t xml:space="preserve">respectivement (70%.18%.12%). </w:t>
      </w:r>
    </w:p>
    <w:p w:rsidR="00A347ED" w:rsidRPr="00A347ED" w:rsidRDefault="00A347ED" w:rsidP="00A347ED">
      <w:pPr>
        <w:autoSpaceDE w:val="0"/>
        <w:autoSpaceDN w:val="0"/>
        <w:adjustRightInd w:val="0"/>
        <w:spacing w:after="0" w:line="240" w:lineRule="auto"/>
        <w:rPr>
          <w:rFonts w:ascii="Times New Roman" w:hAnsi="Times New Roman" w:cs="Times New Roman"/>
          <w:color w:val="000000"/>
          <w:sz w:val="24"/>
          <w:szCs w:val="24"/>
        </w:rPr>
      </w:pPr>
    </w:p>
    <w:p w:rsidR="004D4FEC" w:rsidRDefault="00A347ED" w:rsidP="004D4FEC">
      <w:pPr>
        <w:numPr>
          <w:ilvl w:val="0"/>
          <w:numId w:val="19"/>
        </w:num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L’éluant est versé dans le fond de cuve et ajuster l</w:t>
      </w:r>
      <w:r w:rsidR="004D4FEC">
        <w:rPr>
          <w:rFonts w:ascii="Times New Roman" w:hAnsi="Times New Roman" w:cs="Times New Roman"/>
          <w:color w:val="000000"/>
          <w:sz w:val="32"/>
          <w:szCs w:val="32"/>
        </w:rPr>
        <w:t>e niveau de 5 à 8 mm de hauteur</w:t>
      </w:r>
    </w:p>
    <w:p w:rsidR="00DD2D9F" w:rsidRPr="00DD2D9F" w:rsidRDefault="00DD2D9F" w:rsidP="00DD2D9F">
      <w:pPr>
        <w:pStyle w:val="Paragraphedeliste"/>
        <w:numPr>
          <w:ilvl w:val="0"/>
          <w:numId w:val="19"/>
        </w:numPr>
        <w:pBdr>
          <w:bottom w:val="single" w:sz="4" w:space="1" w:color="auto"/>
        </w:pBdr>
        <w:shd w:val="clear" w:color="auto" w:fill="E5B8B7" w:themeFill="accent2" w:themeFillTint="66"/>
        <w:rPr>
          <w:rFonts w:ascii="Times New Roman" w:hAnsi="Times New Roman" w:cs="Times New Roman"/>
          <w:sz w:val="24"/>
          <w:szCs w:val="24"/>
        </w:rPr>
      </w:pPr>
      <w:r w:rsidRPr="00DD2D9F">
        <w:rPr>
          <w:rFonts w:ascii="Times New Roman" w:hAnsi="Times New Roman" w:cs="Times New Roman"/>
          <w:b/>
          <w:bCs/>
          <w:sz w:val="28"/>
          <w:szCs w:val="28"/>
        </w:rPr>
        <w:lastRenderedPageBreak/>
        <w:t>Chapitre 02 : Matériel et méthode </w:t>
      </w:r>
    </w:p>
    <w:p w:rsidR="004D4FEC" w:rsidRDefault="004D4FEC" w:rsidP="004D4FEC">
      <w:pPr>
        <w:pStyle w:val="Paragraphedeliste"/>
        <w:rPr>
          <w:rFonts w:ascii="Times New Roman" w:hAnsi="Times New Roman" w:cs="Times New Roman"/>
          <w:color w:val="000000"/>
          <w:sz w:val="32"/>
          <w:szCs w:val="32"/>
        </w:rPr>
      </w:pPr>
    </w:p>
    <w:p w:rsidR="00066E19" w:rsidRPr="004D4FEC" w:rsidRDefault="00A347ED" w:rsidP="004D4FEC">
      <w:pPr>
        <w:numPr>
          <w:ilvl w:val="0"/>
          <w:numId w:val="19"/>
        </w:numPr>
        <w:autoSpaceDE w:val="0"/>
        <w:autoSpaceDN w:val="0"/>
        <w:adjustRightInd w:val="0"/>
        <w:spacing w:after="0" w:line="240" w:lineRule="auto"/>
        <w:rPr>
          <w:rFonts w:ascii="Times New Roman" w:hAnsi="Times New Roman" w:cs="Times New Roman"/>
          <w:color w:val="000000"/>
          <w:sz w:val="32"/>
          <w:szCs w:val="32"/>
        </w:rPr>
      </w:pPr>
      <w:r w:rsidRPr="004D4FEC">
        <w:rPr>
          <w:rFonts w:ascii="Times New Roman" w:hAnsi="Times New Roman" w:cs="Times New Roman"/>
          <w:color w:val="000000"/>
          <w:sz w:val="32"/>
          <w:szCs w:val="32"/>
        </w:rPr>
        <w:t>Garnir l’intérieure de la cuve d’un papier verticalement imprégné dans l’éluant et plaqué contre la paroi : une ouverture est ménagée dans un filtre pour observer le développement de la chromatographie, ou bien on peut garnir uniquement les deux grandes parois et laisser les deux pet</w:t>
      </w:r>
      <w:r w:rsidR="00066E19" w:rsidRPr="004D4FEC">
        <w:rPr>
          <w:rFonts w:ascii="Times New Roman" w:hAnsi="Times New Roman" w:cs="Times New Roman"/>
          <w:color w:val="000000"/>
          <w:sz w:val="32"/>
          <w:szCs w:val="32"/>
        </w:rPr>
        <w:t>ites libres pour qu’on puisse</w:t>
      </w:r>
    </w:p>
    <w:p w:rsidR="00066E19" w:rsidRDefault="00066E19" w:rsidP="00066E19">
      <w:pPr>
        <w:pStyle w:val="Paragraphedeliste"/>
        <w:rPr>
          <w:rFonts w:ascii="Times New Roman" w:hAnsi="Times New Roman" w:cs="Times New Roman"/>
          <w:color w:val="000000"/>
          <w:sz w:val="32"/>
          <w:szCs w:val="32"/>
        </w:rPr>
      </w:pPr>
    </w:p>
    <w:p w:rsidR="00A347ED" w:rsidRPr="00066E19" w:rsidRDefault="00A347ED" w:rsidP="00066E19">
      <w:pPr>
        <w:numPr>
          <w:ilvl w:val="0"/>
          <w:numId w:val="19"/>
        </w:numPr>
        <w:autoSpaceDE w:val="0"/>
        <w:autoSpaceDN w:val="0"/>
        <w:adjustRightInd w:val="0"/>
        <w:spacing w:after="0" w:line="240" w:lineRule="auto"/>
        <w:rPr>
          <w:rFonts w:ascii="Times New Roman" w:hAnsi="Times New Roman" w:cs="Times New Roman"/>
          <w:color w:val="000000"/>
          <w:sz w:val="32"/>
          <w:szCs w:val="32"/>
        </w:rPr>
      </w:pPr>
      <w:r w:rsidRPr="00066E19">
        <w:rPr>
          <w:rFonts w:ascii="Times New Roman" w:hAnsi="Times New Roman" w:cs="Times New Roman"/>
          <w:color w:val="000000"/>
          <w:sz w:val="32"/>
          <w:szCs w:val="32"/>
        </w:rPr>
        <w:t xml:space="preserve">observer aussi le développement surtout si on utilise plusieurs plaques à la fois. </w:t>
      </w:r>
    </w:p>
    <w:p w:rsidR="00A347ED" w:rsidRPr="00A347ED" w:rsidRDefault="00A347ED" w:rsidP="00A347ED">
      <w:pPr>
        <w:autoSpaceDE w:val="0"/>
        <w:autoSpaceDN w:val="0"/>
        <w:adjustRightInd w:val="0"/>
        <w:spacing w:after="0" w:line="240" w:lineRule="auto"/>
        <w:rPr>
          <w:rFonts w:ascii="Times New Roman" w:hAnsi="Times New Roman" w:cs="Times New Roman"/>
          <w:color w:val="000000"/>
          <w:sz w:val="32"/>
          <w:szCs w:val="32"/>
        </w:rPr>
      </w:pPr>
    </w:p>
    <w:p w:rsidR="00A347ED" w:rsidRPr="00A347ED" w:rsidRDefault="00A347ED" w:rsidP="00003EB2">
      <w:pPr>
        <w:pStyle w:val="Paragraphedeliste"/>
        <w:numPr>
          <w:ilvl w:val="0"/>
          <w:numId w:val="19"/>
        </w:numPr>
        <w:autoSpaceDE w:val="0"/>
        <w:autoSpaceDN w:val="0"/>
        <w:adjustRightInd w:val="0"/>
        <w:spacing w:after="0" w:line="240" w:lineRule="auto"/>
        <w:rPr>
          <w:rFonts w:ascii="Times New Roman" w:hAnsi="Times New Roman" w:cs="Times New Roman"/>
          <w:color w:val="000000"/>
          <w:sz w:val="32"/>
          <w:szCs w:val="32"/>
        </w:rPr>
      </w:pPr>
      <w:r w:rsidRPr="00A347ED">
        <w:rPr>
          <w:rFonts w:ascii="Times New Roman" w:hAnsi="Times New Roman" w:cs="Times New Roman"/>
          <w:color w:val="000000"/>
          <w:sz w:val="32"/>
          <w:szCs w:val="32"/>
        </w:rPr>
        <w:t>Recouvrir la cuve à l’aide de son couvercle et attendre pour que l’atmosphère de la cuve soit saturée</w:t>
      </w:r>
      <w:r w:rsidR="000430FF">
        <w:rPr>
          <w:rFonts w:ascii="Times New Roman" w:hAnsi="Times New Roman" w:cs="Times New Roman"/>
          <w:color w:val="000000"/>
          <w:sz w:val="32"/>
          <w:szCs w:val="32"/>
        </w:rPr>
        <w:t xml:space="preserve"> </w:t>
      </w:r>
      <w:r w:rsidRPr="00A347ED">
        <w:rPr>
          <w:rFonts w:ascii="Times New Roman" w:hAnsi="Times New Roman" w:cs="Times New Roman"/>
          <w:color w:val="000000"/>
          <w:sz w:val="32"/>
          <w:szCs w:val="32"/>
        </w:rPr>
        <w:t>par la vapeur</w:t>
      </w:r>
      <w:r w:rsidR="000430FF">
        <w:rPr>
          <w:rFonts w:ascii="Times New Roman" w:hAnsi="Times New Roman" w:cs="Times New Roman"/>
          <w:color w:val="000000"/>
          <w:sz w:val="32"/>
          <w:szCs w:val="32"/>
        </w:rPr>
        <w:t xml:space="preserve"> </w:t>
      </w:r>
      <w:r w:rsidRPr="00A347ED">
        <w:rPr>
          <w:rFonts w:ascii="Times New Roman" w:hAnsi="Times New Roman" w:cs="Times New Roman"/>
          <w:color w:val="000000"/>
          <w:sz w:val="32"/>
          <w:szCs w:val="32"/>
        </w:rPr>
        <w:t xml:space="preserve">de l’éluant </w:t>
      </w:r>
    </w:p>
    <w:p w:rsidR="00A347ED" w:rsidRPr="00A347ED" w:rsidRDefault="00A347ED" w:rsidP="00A347ED">
      <w:pPr>
        <w:pStyle w:val="Paragraphedeliste"/>
        <w:autoSpaceDE w:val="0"/>
        <w:autoSpaceDN w:val="0"/>
        <w:adjustRightInd w:val="0"/>
        <w:spacing w:after="0" w:line="240" w:lineRule="auto"/>
        <w:rPr>
          <w:rFonts w:ascii="Times New Roman" w:hAnsi="Times New Roman" w:cs="Times New Roman"/>
          <w:color w:val="000000"/>
          <w:sz w:val="32"/>
          <w:szCs w:val="32"/>
        </w:rPr>
      </w:pPr>
    </w:p>
    <w:p w:rsidR="00907DB9" w:rsidRPr="004B4EA9" w:rsidRDefault="00907DB9" w:rsidP="004B4EA9">
      <w:pPr>
        <w:autoSpaceDE w:val="0"/>
        <w:autoSpaceDN w:val="0"/>
        <w:adjustRightInd w:val="0"/>
        <w:spacing w:after="0" w:line="240" w:lineRule="auto"/>
        <w:rPr>
          <w:rFonts w:ascii="Times New Roman" w:hAnsi="Times New Roman" w:cs="Times New Roman"/>
          <w:b/>
          <w:color w:val="000000"/>
          <w:sz w:val="32"/>
          <w:szCs w:val="32"/>
        </w:rPr>
      </w:pPr>
      <w:r w:rsidRPr="006B661C">
        <w:rPr>
          <w:rFonts w:ascii="Times New Roman" w:hAnsi="Times New Roman" w:cs="Times New Roman"/>
          <w:b/>
          <w:color w:val="000000"/>
          <w:sz w:val="32"/>
          <w:szCs w:val="32"/>
          <w:u w:val="single"/>
        </w:rPr>
        <w:t xml:space="preserve">Préparation des plaques CCM : </w:t>
      </w:r>
    </w:p>
    <w:p w:rsidR="00907DB9" w:rsidRPr="00CD0D42" w:rsidRDefault="00907DB9" w:rsidP="00907DB9">
      <w:pPr>
        <w:autoSpaceDE w:val="0"/>
        <w:autoSpaceDN w:val="0"/>
        <w:adjustRightInd w:val="0"/>
        <w:spacing w:after="0" w:line="240" w:lineRule="auto"/>
        <w:ind w:left="2136"/>
        <w:rPr>
          <w:rFonts w:ascii="Times New Roman" w:hAnsi="Times New Roman" w:cs="Times New Roman"/>
          <w:color w:val="000000"/>
          <w:sz w:val="24"/>
          <w:szCs w:val="24"/>
        </w:rPr>
      </w:pPr>
    </w:p>
    <w:p w:rsidR="00907DB9" w:rsidRPr="00B2079D" w:rsidRDefault="00907DB9" w:rsidP="00907DB9">
      <w:pPr>
        <w:autoSpaceDE w:val="0"/>
        <w:autoSpaceDN w:val="0"/>
        <w:adjustRightInd w:val="0"/>
        <w:spacing w:after="0" w:line="240" w:lineRule="auto"/>
        <w:rPr>
          <w:rFonts w:ascii="Times New Roman" w:hAnsi="Times New Roman" w:cs="Times New Roman"/>
          <w:color w:val="000000"/>
          <w:sz w:val="24"/>
          <w:szCs w:val="24"/>
        </w:rPr>
      </w:pPr>
    </w:p>
    <w:p w:rsidR="00907DB9" w:rsidRDefault="00907DB9" w:rsidP="00907DB9">
      <w:pPr>
        <w:autoSpaceDE w:val="0"/>
        <w:autoSpaceDN w:val="0"/>
        <w:adjustRightInd w:val="0"/>
        <w:spacing w:after="0" w:line="240" w:lineRule="auto"/>
        <w:ind w:left="360"/>
        <w:rPr>
          <w:rFonts w:ascii="Times New Roman" w:hAnsi="Times New Roman" w:cs="Times New Roman"/>
          <w:color w:val="000000"/>
          <w:sz w:val="32"/>
          <w:szCs w:val="32"/>
        </w:rPr>
      </w:pPr>
    </w:p>
    <w:p w:rsidR="00907DB9" w:rsidRPr="001B529F" w:rsidRDefault="00B2079D" w:rsidP="00003EB2">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r w:rsidRPr="001B529F">
        <w:rPr>
          <w:rFonts w:ascii="Times New Roman" w:hAnsi="Times New Roman" w:cs="Times New Roman"/>
          <w:color w:val="000000"/>
          <w:sz w:val="32"/>
          <w:szCs w:val="32"/>
        </w:rPr>
        <w:t>Réactiver le gel silice dans une étuve à 80°C pendant 60min.</w:t>
      </w:r>
    </w:p>
    <w:p w:rsidR="00ED25F8" w:rsidRPr="001B529F" w:rsidRDefault="00B2079D" w:rsidP="00003EB2">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r w:rsidRPr="001B529F">
        <w:rPr>
          <w:rFonts w:ascii="Times New Roman" w:hAnsi="Times New Roman" w:cs="Times New Roman"/>
          <w:color w:val="000000"/>
          <w:sz w:val="32"/>
          <w:szCs w:val="32"/>
        </w:rPr>
        <w:t>Utili</w:t>
      </w:r>
      <w:r w:rsidR="00ED25F8" w:rsidRPr="001B529F">
        <w:rPr>
          <w:rFonts w:ascii="Times New Roman" w:hAnsi="Times New Roman" w:cs="Times New Roman"/>
          <w:color w:val="000000"/>
          <w:sz w:val="32"/>
          <w:szCs w:val="32"/>
        </w:rPr>
        <w:t>ser une plaque de dimensions (17</w:t>
      </w:r>
      <w:r w:rsidRPr="001B529F">
        <w:rPr>
          <w:rFonts w:ascii="Times New Roman" w:hAnsi="Times New Roman" w:cs="Times New Roman"/>
          <w:color w:val="000000"/>
          <w:sz w:val="32"/>
          <w:szCs w:val="32"/>
        </w:rPr>
        <w:t xml:space="preserve"> cm / 20 cm).</w:t>
      </w:r>
    </w:p>
    <w:p w:rsidR="00ED25F8" w:rsidRPr="001B529F" w:rsidRDefault="00ED25F8" w:rsidP="00003EB2">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r w:rsidRPr="001B529F">
        <w:rPr>
          <w:rFonts w:ascii="Times New Roman" w:hAnsi="Times New Roman" w:cs="Times New Roman"/>
          <w:color w:val="000000"/>
          <w:sz w:val="32"/>
          <w:szCs w:val="32"/>
        </w:rPr>
        <w:t>Tracer un léger trait au crayon parallèle au bord inferieur a une distance de 1 cm du bas de la plaque (une ligne de dépôt qui servira à repérer les dépôts) sans arracher le matériau ou toucher avec les doigts en particulier là où la migration va se produire pour ne pas abimer la surface de la plaque ce qui fausserait l’analyse</w:t>
      </w:r>
    </w:p>
    <w:p w:rsidR="00ED25F8" w:rsidRPr="00ED25F8" w:rsidRDefault="00ED25F8" w:rsidP="00ED25F8">
      <w:pPr>
        <w:autoSpaceDE w:val="0"/>
        <w:autoSpaceDN w:val="0"/>
        <w:adjustRightInd w:val="0"/>
        <w:spacing w:after="0" w:line="240" w:lineRule="auto"/>
        <w:rPr>
          <w:rFonts w:ascii="Times New Roman" w:hAnsi="Times New Roman" w:cs="Times New Roman"/>
          <w:color w:val="000000"/>
          <w:sz w:val="24"/>
          <w:szCs w:val="24"/>
        </w:rPr>
      </w:pPr>
    </w:p>
    <w:p w:rsidR="00ED25F8" w:rsidRPr="001B529F" w:rsidRDefault="00ED25F8" w:rsidP="00003EB2">
      <w:pPr>
        <w:pStyle w:val="Paragraphedeliste"/>
        <w:numPr>
          <w:ilvl w:val="0"/>
          <w:numId w:val="21"/>
        </w:numPr>
        <w:autoSpaceDE w:val="0"/>
        <w:autoSpaceDN w:val="0"/>
        <w:adjustRightInd w:val="0"/>
        <w:spacing w:after="0" w:line="240" w:lineRule="auto"/>
        <w:jc w:val="both"/>
        <w:rPr>
          <w:rFonts w:ascii="Times New Roman" w:hAnsi="Times New Roman" w:cs="Times New Roman"/>
          <w:color w:val="000000"/>
          <w:sz w:val="32"/>
          <w:szCs w:val="32"/>
        </w:rPr>
      </w:pPr>
      <w:r w:rsidRPr="001B529F">
        <w:rPr>
          <w:rFonts w:ascii="Times New Roman" w:hAnsi="Times New Roman" w:cs="Times New Roman"/>
          <w:color w:val="000000"/>
          <w:sz w:val="32"/>
          <w:szCs w:val="32"/>
        </w:rPr>
        <w:t>Sur ce trait tracer 13petits points ou seront disposés les 15 dépôts dont l’espace entre chacun d’entre eux est de 1,2 cm, sans oublier de laisser 1,5 cm de chaque côté de la plaque.</w:t>
      </w:r>
    </w:p>
    <w:p w:rsidR="00ED25F8" w:rsidRPr="00ED25F8" w:rsidRDefault="00ED25F8" w:rsidP="00ED25F8">
      <w:pPr>
        <w:pStyle w:val="Paragraphedeliste"/>
        <w:rPr>
          <w:rFonts w:ascii="Times New Roman" w:hAnsi="Times New Roman" w:cs="Times New Roman"/>
          <w:color w:val="000000"/>
          <w:sz w:val="32"/>
          <w:szCs w:val="32"/>
        </w:rPr>
      </w:pPr>
    </w:p>
    <w:p w:rsidR="00066E19" w:rsidRPr="004D4FEC" w:rsidRDefault="00ED25F8" w:rsidP="004D4FEC">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r w:rsidRPr="001B529F">
        <w:rPr>
          <w:rFonts w:ascii="Times New Roman" w:hAnsi="Times New Roman" w:cs="Times New Roman"/>
          <w:color w:val="000000"/>
          <w:sz w:val="32"/>
          <w:szCs w:val="32"/>
        </w:rPr>
        <w:t>Tracer un autre trait de repère à 1cm au-dessous du bord supérieur de la pl</w:t>
      </w:r>
      <w:r w:rsidR="004D4FEC">
        <w:rPr>
          <w:rFonts w:ascii="Times New Roman" w:hAnsi="Times New Roman" w:cs="Times New Roman"/>
          <w:color w:val="000000"/>
          <w:sz w:val="32"/>
          <w:szCs w:val="32"/>
        </w:rPr>
        <w:t>aque  ou l’éluant doit arriver.</w:t>
      </w:r>
    </w:p>
    <w:p w:rsidR="00066E19" w:rsidRPr="004D4FEC" w:rsidRDefault="00066E19" w:rsidP="004D4FEC">
      <w:pPr>
        <w:autoSpaceDE w:val="0"/>
        <w:autoSpaceDN w:val="0"/>
        <w:adjustRightInd w:val="0"/>
        <w:spacing w:after="0" w:line="240" w:lineRule="auto"/>
        <w:rPr>
          <w:rFonts w:ascii="Times New Roman" w:hAnsi="Times New Roman" w:cs="Times New Roman"/>
          <w:color w:val="000000"/>
          <w:sz w:val="32"/>
          <w:szCs w:val="32"/>
        </w:rPr>
      </w:pPr>
    </w:p>
    <w:p w:rsidR="00DD2D9F" w:rsidRDefault="00DD2D9F" w:rsidP="00003EB2">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p>
    <w:p w:rsidR="00DD2D9F" w:rsidRPr="00DD2D9F" w:rsidRDefault="00DD2D9F" w:rsidP="00DD2D9F">
      <w:pPr>
        <w:pStyle w:val="Paragraphedeliste"/>
        <w:numPr>
          <w:ilvl w:val="0"/>
          <w:numId w:val="21"/>
        </w:numPr>
        <w:pBdr>
          <w:bottom w:val="single" w:sz="4" w:space="1" w:color="auto"/>
        </w:pBdr>
        <w:shd w:val="clear" w:color="auto" w:fill="E5B8B7" w:themeFill="accent2" w:themeFillTint="66"/>
        <w:rPr>
          <w:rFonts w:ascii="Times New Roman" w:hAnsi="Times New Roman" w:cs="Times New Roman"/>
          <w:sz w:val="24"/>
          <w:szCs w:val="24"/>
        </w:rPr>
      </w:pPr>
      <w:r w:rsidRPr="00DD2D9F">
        <w:rPr>
          <w:rFonts w:ascii="Times New Roman" w:hAnsi="Times New Roman" w:cs="Times New Roman"/>
          <w:b/>
          <w:bCs/>
          <w:sz w:val="28"/>
          <w:szCs w:val="28"/>
        </w:rPr>
        <w:lastRenderedPageBreak/>
        <w:t>Chapitre 02 : Matériel et méthode </w:t>
      </w:r>
    </w:p>
    <w:p w:rsidR="00DD2D9F" w:rsidRPr="00DD2D9F" w:rsidRDefault="00DD2D9F" w:rsidP="00DD2D9F">
      <w:pPr>
        <w:pStyle w:val="Paragraphedeliste"/>
        <w:rPr>
          <w:rFonts w:ascii="Times New Roman" w:hAnsi="Times New Roman" w:cs="Times New Roman"/>
          <w:color w:val="000000"/>
          <w:sz w:val="32"/>
          <w:szCs w:val="32"/>
        </w:rPr>
      </w:pPr>
    </w:p>
    <w:p w:rsidR="00DD2D9F" w:rsidRDefault="00ED25F8" w:rsidP="00DD2D9F">
      <w:pPr>
        <w:pStyle w:val="Paragraphedeliste"/>
        <w:numPr>
          <w:ilvl w:val="0"/>
          <w:numId w:val="21"/>
        </w:numPr>
        <w:autoSpaceDE w:val="0"/>
        <w:autoSpaceDN w:val="0"/>
        <w:adjustRightInd w:val="0"/>
        <w:spacing w:after="0" w:line="240" w:lineRule="auto"/>
        <w:rPr>
          <w:rFonts w:ascii="Times New Roman" w:hAnsi="Times New Roman" w:cs="Times New Roman"/>
          <w:color w:val="000000"/>
          <w:sz w:val="32"/>
          <w:szCs w:val="32"/>
        </w:rPr>
      </w:pPr>
      <w:r w:rsidRPr="001B529F">
        <w:rPr>
          <w:rFonts w:ascii="Times New Roman" w:hAnsi="Times New Roman" w:cs="Times New Roman"/>
          <w:color w:val="000000"/>
          <w:sz w:val="32"/>
          <w:szCs w:val="32"/>
        </w:rPr>
        <w:t xml:space="preserve">Une fois l’éluant atteint le trait supérieur, il faut retirer la plaque et la sécher sous une hotte à flux laminaire à l’aide d’un sèche-cheveux en mettant un masque et des </w:t>
      </w:r>
      <w:r w:rsidR="00B70828" w:rsidRPr="001B529F">
        <w:rPr>
          <w:rFonts w:ascii="Times New Roman" w:hAnsi="Times New Roman" w:cs="Times New Roman"/>
          <w:color w:val="000000"/>
          <w:sz w:val="32"/>
          <w:szCs w:val="32"/>
        </w:rPr>
        <w:t>gants.</w:t>
      </w:r>
    </w:p>
    <w:p w:rsidR="00DD2D9F" w:rsidRPr="00DD2D9F" w:rsidRDefault="00DD2D9F" w:rsidP="00DD2D9F">
      <w:pPr>
        <w:pStyle w:val="Paragraphedeliste"/>
        <w:rPr>
          <w:rFonts w:ascii="Times New Roman" w:hAnsi="Times New Roman" w:cs="Times New Roman"/>
          <w:b/>
          <w:bCs/>
          <w:color w:val="000000"/>
          <w:sz w:val="32"/>
          <w:szCs w:val="32"/>
          <w:u w:val="single"/>
        </w:rPr>
      </w:pPr>
    </w:p>
    <w:p w:rsidR="001B529F" w:rsidRPr="00DD2D9F" w:rsidRDefault="001B529F" w:rsidP="00DD2D9F">
      <w:pPr>
        <w:pStyle w:val="Paragraphedeliste"/>
        <w:numPr>
          <w:ilvl w:val="0"/>
          <w:numId w:val="38"/>
        </w:numPr>
        <w:autoSpaceDE w:val="0"/>
        <w:autoSpaceDN w:val="0"/>
        <w:adjustRightInd w:val="0"/>
        <w:spacing w:after="0" w:line="240" w:lineRule="auto"/>
        <w:rPr>
          <w:rFonts w:ascii="Times New Roman" w:hAnsi="Times New Roman" w:cs="Times New Roman"/>
          <w:color w:val="000000"/>
          <w:sz w:val="32"/>
          <w:szCs w:val="32"/>
        </w:rPr>
      </w:pPr>
      <w:r w:rsidRPr="00DD2D9F">
        <w:rPr>
          <w:rFonts w:ascii="Times New Roman" w:hAnsi="Times New Roman" w:cs="Times New Roman"/>
          <w:b/>
          <w:bCs/>
          <w:color w:val="000000"/>
          <w:sz w:val="32"/>
          <w:szCs w:val="32"/>
          <w:u w:val="single"/>
        </w:rPr>
        <w:t>Manipulation des échantillons</w:t>
      </w:r>
      <w:r w:rsidRPr="00DD2D9F">
        <w:rPr>
          <w:rFonts w:ascii="Times New Roman" w:hAnsi="Times New Roman" w:cs="Times New Roman"/>
          <w:color w:val="000000"/>
          <w:sz w:val="32"/>
          <w:szCs w:val="32"/>
          <w:u w:val="single"/>
        </w:rPr>
        <w:t> :</w:t>
      </w:r>
    </w:p>
    <w:p w:rsidR="001B529F" w:rsidRPr="001B529F" w:rsidRDefault="001B529F" w:rsidP="001B529F">
      <w:pPr>
        <w:autoSpaceDE w:val="0"/>
        <w:autoSpaceDN w:val="0"/>
        <w:adjustRightInd w:val="0"/>
        <w:spacing w:after="0" w:line="240" w:lineRule="auto"/>
        <w:ind w:left="360"/>
        <w:rPr>
          <w:rFonts w:ascii="Times New Roman" w:hAnsi="Times New Roman" w:cs="Times New Roman"/>
          <w:color w:val="000000"/>
          <w:sz w:val="32"/>
          <w:szCs w:val="32"/>
        </w:rPr>
      </w:pPr>
    </w:p>
    <w:p w:rsidR="001B529F" w:rsidRPr="001B529F" w:rsidRDefault="001B529F" w:rsidP="001B529F">
      <w:pPr>
        <w:autoSpaceDE w:val="0"/>
        <w:autoSpaceDN w:val="0"/>
        <w:adjustRightInd w:val="0"/>
        <w:spacing w:after="0" w:line="240" w:lineRule="auto"/>
        <w:rPr>
          <w:rFonts w:ascii="Times New Roman" w:hAnsi="Times New Roman" w:cs="Times New Roman"/>
          <w:color w:val="000000"/>
          <w:sz w:val="24"/>
          <w:szCs w:val="24"/>
        </w:rPr>
      </w:pPr>
    </w:p>
    <w:p w:rsidR="00CA7D7C" w:rsidRPr="00CA7D7C" w:rsidRDefault="001B529F" w:rsidP="00003EB2">
      <w:pPr>
        <w:pStyle w:val="Default"/>
        <w:numPr>
          <w:ilvl w:val="0"/>
          <w:numId w:val="24"/>
        </w:numPr>
        <w:rPr>
          <w:sz w:val="32"/>
          <w:szCs w:val="32"/>
        </w:rPr>
      </w:pPr>
      <w:r w:rsidRPr="001B529F">
        <w:rPr>
          <w:sz w:val="32"/>
          <w:szCs w:val="32"/>
        </w:rPr>
        <w:t xml:space="preserve">Retirer les plasmas </w:t>
      </w:r>
      <w:r w:rsidR="00CA7D7C" w:rsidRPr="00CA7D7C">
        <w:rPr>
          <w:sz w:val="32"/>
          <w:szCs w:val="32"/>
        </w:rPr>
        <w:t xml:space="preserve">du réfrigérateur  pour préparer les solutions diluées </w:t>
      </w:r>
    </w:p>
    <w:p w:rsidR="00CA7D7C" w:rsidRPr="00CA7D7C" w:rsidRDefault="00CA7D7C" w:rsidP="00CA7D7C">
      <w:pPr>
        <w:autoSpaceDE w:val="0"/>
        <w:autoSpaceDN w:val="0"/>
        <w:adjustRightInd w:val="0"/>
        <w:spacing w:after="0" w:line="240" w:lineRule="auto"/>
        <w:rPr>
          <w:rFonts w:ascii="Times New Roman" w:hAnsi="Times New Roman" w:cs="Times New Roman"/>
          <w:color w:val="000000"/>
          <w:sz w:val="24"/>
          <w:szCs w:val="24"/>
        </w:rPr>
      </w:pPr>
    </w:p>
    <w:p w:rsidR="00CA7D7C" w:rsidRPr="00AC14DA" w:rsidRDefault="001B529F" w:rsidP="00003EB2">
      <w:pPr>
        <w:pStyle w:val="Paragraphedeliste"/>
        <w:numPr>
          <w:ilvl w:val="0"/>
          <w:numId w:val="24"/>
        </w:numPr>
        <w:autoSpaceDE w:val="0"/>
        <w:autoSpaceDN w:val="0"/>
        <w:adjustRightInd w:val="0"/>
        <w:spacing w:after="183" w:line="240" w:lineRule="auto"/>
        <w:rPr>
          <w:rFonts w:ascii="Times New Roman" w:hAnsi="Times New Roman" w:cs="Times New Roman"/>
          <w:color w:val="000000"/>
          <w:sz w:val="32"/>
          <w:szCs w:val="32"/>
        </w:rPr>
      </w:pPr>
      <w:r w:rsidRPr="00AC14DA">
        <w:rPr>
          <w:rFonts w:ascii="Times New Roman" w:hAnsi="Times New Roman" w:cs="Times New Roman"/>
          <w:color w:val="000000"/>
          <w:sz w:val="32"/>
          <w:szCs w:val="32"/>
        </w:rPr>
        <w:t xml:space="preserve">Pour chaque échantillon on prend une quantité de 50μl à partir d’un plasma pur et le verser dans un </w:t>
      </w:r>
      <w:proofErr w:type="spellStart"/>
      <w:r w:rsidRPr="00AC14DA">
        <w:rPr>
          <w:rFonts w:ascii="Times New Roman" w:hAnsi="Times New Roman" w:cs="Times New Roman"/>
          <w:color w:val="000000"/>
          <w:sz w:val="32"/>
          <w:szCs w:val="32"/>
        </w:rPr>
        <w:t>eppendorf</w:t>
      </w:r>
      <w:proofErr w:type="spellEnd"/>
      <w:r w:rsidRPr="00AC14DA">
        <w:rPr>
          <w:rFonts w:ascii="Times New Roman" w:hAnsi="Times New Roman" w:cs="Times New Roman"/>
          <w:color w:val="000000"/>
          <w:sz w:val="32"/>
          <w:szCs w:val="32"/>
        </w:rPr>
        <w:t xml:space="preserve"> étiqueté contenant 150 </w:t>
      </w:r>
      <w:proofErr w:type="spellStart"/>
      <w:r w:rsidRPr="00AC14DA">
        <w:rPr>
          <w:rFonts w:ascii="Times New Roman" w:hAnsi="Times New Roman" w:cs="Times New Roman"/>
          <w:color w:val="000000"/>
          <w:sz w:val="32"/>
          <w:szCs w:val="32"/>
        </w:rPr>
        <w:t>μl</w:t>
      </w:r>
      <w:proofErr w:type="spellEnd"/>
      <w:r w:rsidRPr="00AC14DA">
        <w:rPr>
          <w:rFonts w:ascii="Times New Roman" w:hAnsi="Times New Roman" w:cs="Times New Roman"/>
          <w:color w:val="000000"/>
          <w:sz w:val="32"/>
          <w:szCs w:val="32"/>
        </w:rPr>
        <w:t xml:space="preserve"> d’eau distillée. </w:t>
      </w:r>
    </w:p>
    <w:p w:rsidR="00CA7D7C" w:rsidRPr="00CA7D7C" w:rsidRDefault="001B529F" w:rsidP="00003EB2">
      <w:pPr>
        <w:pStyle w:val="Default"/>
        <w:numPr>
          <w:ilvl w:val="0"/>
          <w:numId w:val="24"/>
        </w:numPr>
      </w:pPr>
      <w:r w:rsidRPr="001B529F">
        <w:rPr>
          <w:sz w:val="32"/>
          <w:szCs w:val="32"/>
        </w:rPr>
        <w:t xml:space="preserve">Agiter les </w:t>
      </w:r>
      <w:proofErr w:type="spellStart"/>
      <w:r w:rsidRPr="001B529F">
        <w:rPr>
          <w:sz w:val="32"/>
          <w:szCs w:val="32"/>
        </w:rPr>
        <w:t>eppendorfs</w:t>
      </w:r>
      <w:proofErr w:type="spellEnd"/>
      <w:r w:rsidRPr="001B529F">
        <w:rPr>
          <w:sz w:val="32"/>
          <w:szCs w:val="32"/>
        </w:rPr>
        <w:t xml:space="preserve">  l’aide d’</w:t>
      </w:r>
      <w:r w:rsidR="00CA7D7C">
        <w:rPr>
          <w:sz w:val="32"/>
          <w:szCs w:val="32"/>
        </w:rPr>
        <w:t xml:space="preserve">un agitateur vortex afin </w:t>
      </w:r>
      <w:r w:rsidR="00CA7D7C" w:rsidRPr="00CA7D7C">
        <w:rPr>
          <w:sz w:val="32"/>
          <w:szCs w:val="32"/>
        </w:rPr>
        <w:t xml:space="preserve">d’homogénéiser </w:t>
      </w:r>
    </w:p>
    <w:p w:rsidR="00CA7D7C" w:rsidRPr="00AC14DA" w:rsidRDefault="00CA7D7C" w:rsidP="00003EB2">
      <w:pPr>
        <w:pStyle w:val="Paragraphedeliste"/>
        <w:numPr>
          <w:ilvl w:val="0"/>
          <w:numId w:val="24"/>
        </w:numPr>
        <w:autoSpaceDE w:val="0"/>
        <w:autoSpaceDN w:val="0"/>
        <w:adjustRightInd w:val="0"/>
        <w:spacing w:after="183" w:line="240" w:lineRule="auto"/>
        <w:rPr>
          <w:rFonts w:ascii="Times New Roman" w:hAnsi="Times New Roman" w:cs="Times New Roman"/>
          <w:color w:val="000000"/>
          <w:sz w:val="32"/>
          <w:szCs w:val="32"/>
        </w:rPr>
      </w:pPr>
      <w:r w:rsidRPr="00AC14DA">
        <w:rPr>
          <w:rFonts w:ascii="Times New Roman" w:hAnsi="Times New Roman" w:cs="Times New Roman"/>
          <w:color w:val="000000"/>
          <w:sz w:val="32"/>
          <w:szCs w:val="32"/>
        </w:rPr>
        <w:t>le mélange</w:t>
      </w:r>
    </w:p>
    <w:p w:rsidR="00CA7D7C" w:rsidRDefault="00CA7D7C" w:rsidP="00CA7D7C">
      <w:pPr>
        <w:autoSpaceDE w:val="0"/>
        <w:autoSpaceDN w:val="0"/>
        <w:adjustRightInd w:val="0"/>
        <w:spacing w:after="183" w:line="240" w:lineRule="auto"/>
        <w:rPr>
          <w:rFonts w:ascii="Times New Roman" w:hAnsi="Times New Roman" w:cs="Times New Roman"/>
          <w:color w:val="000000"/>
          <w:sz w:val="32"/>
          <w:szCs w:val="32"/>
        </w:rPr>
      </w:pPr>
    </w:p>
    <w:p w:rsidR="00CA7D7C" w:rsidRPr="00CA7D7C" w:rsidRDefault="00CA7D7C" w:rsidP="00CA7D7C">
      <w:pPr>
        <w:autoSpaceDE w:val="0"/>
        <w:autoSpaceDN w:val="0"/>
        <w:adjustRightInd w:val="0"/>
        <w:spacing w:after="0" w:line="240" w:lineRule="auto"/>
        <w:rPr>
          <w:rFonts w:ascii="Wingdings" w:hAnsi="Wingdings" w:cs="Wingdings"/>
          <w:color w:val="000000"/>
          <w:sz w:val="24"/>
          <w:szCs w:val="24"/>
        </w:rPr>
      </w:pPr>
    </w:p>
    <w:p w:rsidR="00CA7D7C" w:rsidRPr="006B661C" w:rsidRDefault="00CA7D7C" w:rsidP="00003EB2">
      <w:pPr>
        <w:pStyle w:val="Paragraphedeliste"/>
        <w:numPr>
          <w:ilvl w:val="0"/>
          <w:numId w:val="22"/>
        </w:numPr>
        <w:autoSpaceDE w:val="0"/>
        <w:autoSpaceDN w:val="0"/>
        <w:adjustRightInd w:val="0"/>
        <w:spacing w:after="0" w:line="240" w:lineRule="auto"/>
        <w:rPr>
          <w:rFonts w:ascii="Wingdings" w:hAnsi="Wingdings" w:cs="Wingdings"/>
          <w:color w:val="000000"/>
          <w:sz w:val="32"/>
          <w:szCs w:val="32"/>
          <w:u w:val="single"/>
        </w:rPr>
      </w:pPr>
      <w:r w:rsidRPr="006B661C">
        <w:rPr>
          <w:rFonts w:ascii="Times New Roman" w:hAnsi="Times New Roman" w:cs="Times New Roman"/>
          <w:b/>
          <w:bCs/>
          <w:color w:val="000000"/>
          <w:sz w:val="32"/>
          <w:szCs w:val="32"/>
          <w:u w:val="single"/>
        </w:rPr>
        <w:t xml:space="preserve">Réalisation des dépôts sur la plaque de silice : </w:t>
      </w:r>
    </w:p>
    <w:p w:rsidR="00AC14DA" w:rsidRPr="00AC14DA" w:rsidRDefault="00CA7D7C" w:rsidP="00003EB2">
      <w:pPr>
        <w:pStyle w:val="Paragraphedeliste"/>
        <w:numPr>
          <w:ilvl w:val="0"/>
          <w:numId w:val="23"/>
        </w:numPr>
        <w:autoSpaceDE w:val="0"/>
        <w:autoSpaceDN w:val="0"/>
        <w:adjustRightInd w:val="0"/>
        <w:spacing w:after="183" w:line="240" w:lineRule="auto"/>
        <w:rPr>
          <w:rFonts w:ascii="Times New Roman" w:hAnsi="Times New Roman" w:cs="Times New Roman"/>
          <w:color w:val="000000"/>
          <w:sz w:val="32"/>
          <w:szCs w:val="32"/>
        </w:rPr>
      </w:pPr>
      <w:proofErr w:type="spellStart"/>
      <w:r w:rsidRPr="00AC14DA">
        <w:rPr>
          <w:rFonts w:ascii="Times New Roman" w:hAnsi="Times New Roman" w:cs="Times New Roman"/>
          <w:color w:val="000000"/>
          <w:sz w:val="32"/>
          <w:szCs w:val="32"/>
        </w:rPr>
        <w:t>A</w:t>
      </w:r>
      <w:proofErr w:type="spellEnd"/>
      <w:r w:rsidRPr="00AC14DA">
        <w:rPr>
          <w:rFonts w:ascii="Times New Roman" w:hAnsi="Times New Roman" w:cs="Times New Roman"/>
          <w:color w:val="000000"/>
          <w:sz w:val="32"/>
          <w:szCs w:val="32"/>
        </w:rPr>
        <w:t xml:space="preserve"> l’aide d’une micropipette réglable on prélève 2 </w:t>
      </w:r>
      <w:proofErr w:type="spellStart"/>
      <w:r w:rsidRPr="00AC14DA">
        <w:rPr>
          <w:rFonts w:ascii="Times New Roman" w:hAnsi="Times New Roman" w:cs="Times New Roman"/>
          <w:color w:val="000000"/>
          <w:sz w:val="32"/>
          <w:szCs w:val="32"/>
        </w:rPr>
        <w:t>μl</w:t>
      </w:r>
      <w:proofErr w:type="spellEnd"/>
      <w:r w:rsidRPr="00AC14DA">
        <w:rPr>
          <w:rFonts w:ascii="Times New Roman" w:hAnsi="Times New Roman" w:cs="Times New Roman"/>
          <w:color w:val="000000"/>
          <w:sz w:val="32"/>
          <w:szCs w:val="32"/>
        </w:rPr>
        <w:t xml:space="preserve"> de notre échantillon, puis on fait les dépôts sur nos points repères, on sèche ce dépôt à l’aide</w:t>
      </w:r>
      <w:r w:rsidRPr="00AC14DA">
        <w:rPr>
          <w:rFonts w:ascii="Times New Roman" w:hAnsi="Times New Roman" w:cs="Times New Roman"/>
          <w:color w:val="000000"/>
          <w:sz w:val="23"/>
          <w:szCs w:val="23"/>
        </w:rPr>
        <w:t xml:space="preserve"> </w:t>
      </w:r>
      <w:r w:rsidRPr="00AC14DA">
        <w:rPr>
          <w:rFonts w:ascii="Times New Roman" w:hAnsi="Times New Roman" w:cs="Times New Roman"/>
          <w:color w:val="000000"/>
          <w:sz w:val="32"/>
          <w:szCs w:val="32"/>
        </w:rPr>
        <w:t xml:space="preserve">d’un sèche-cheveux puis on répète l’opération 2 à 3 fois, il faut s’assurer que le diamètre des dépôts ne dépasse pas 2 </w:t>
      </w:r>
      <w:proofErr w:type="spellStart"/>
      <w:r w:rsidRPr="00AC14DA">
        <w:rPr>
          <w:rFonts w:ascii="Times New Roman" w:hAnsi="Times New Roman" w:cs="Times New Roman"/>
          <w:color w:val="000000"/>
          <w:sz w:val="32"/>
          <w:szCs w:val="32"/>
        </w:rPr>
        <w:t>mm.</w:t>
      </w:r>
      <w:proofErr w:type="spellEnd"/>
      <w:r w:rsidRPr="00AC14DA">
        <w:rPr>
          <w:rFonts w:ascii="Times New Roman" w:hAnsi="Times New Roman" w:cs="Times New Roman"/>
          <w:color w:val="000000"/>
          <w:sz w:val="32"/>
          <w:szCs w:val="32"/>
        </w:rPr>
        <w:t xml:space="preserve"> </w:t>
      </w:r>
      <w:r w:rsidR="001B529F" w:rsidRPr="00AC14DA">
        <w:rPr>
          <w:rFonts w:ascii="Times New Roman" w:hAnsi="Times New Roman" w:cs="Times New Roman"/>
          <w:color w:val="000000"/>
          <w:sz w:val="32"/>
          <w:szCs w:val="32"/>
        </w:rPr>
        <w:t xml:space="preserve"> </w:t>
      </w:r>
    </w:p>
    <w:p w:rsidR="00CA7D7C" w:rsidRPr="00AC14DA" w:rsidRDefault="00CA7D7C" w:rsidP="00003EB2">
      <w:pPr>
        <w:pStyle w:val="Paragraphedeliste"/>
        <w:numPr>
          <w:ilvl w:val="0"/>
          <w:numId w:val="23"/>
        </w:numPr>
        <w:autoSpaceDE w:val="0"/>
        <w:autoSpaceDN w:val="0"/>
        <w:adjustRightInd w:val="0"/>
        <w:spacing w:after="183" w:line="240" w:lineRule="auto"/>
        <w:rPr>
          <w:rFonts w:ascii="Times New Roman" w:hAnsi="Times New Roman" w:cs="Times New Roman"/>
          <w:color w:val="000000"/>
          <w:sz w:val="32"/>
          <w:szCs w:val="32"/>
        </w:rPr>
      </w:pPr>
      <w:r w:rsidRPr="00AC14DA">
        <w:rPr>
          <w:rFonts w:ascii="Times New Roman" w:hAnsi="Times New Roman" w:cs="Times New Roman"/>
          <w:color w:val="000000"/>
          <w:sz w:val="32"/>
          <w:szCs w:val="32"/>
        </w:rPr>
        <w:t>Plonger le bord inferieure de la plaque verticalement dans le solvant de migration dans la cuve (la ligne de dépôts ne doit pas être trempée dans</w:t>
      </w:r>
      <w:r w:rsidR="0023401A" w:rsidRPr="00AC14DA">
        <w:rPr>
          <w:rFonts w:ascii="Times New Roman" w:hAnsi="Times New Roman" w:cs="Times New Roman"/>
          <w:color w:val="000000"/>
          <w:sz w:val="32"/>
          <w:szCs w:val="32"/>
        </w:rPr>
        <w:t xml:space="preserve"> </w:t>
      </w:r>
      <w:r w:rsidRPr="00AC14DA">
        <w:rPr>
          <w:rFonts w:ascii="Times New Roman" w:hAnsi="Times New Roman" w:cs="Times New Roman"/>
          <w:color w:val="000000"/>
          <w:sz w:val="32"/>
          <w:szCs w:val="32"/>
        </w:rPr>
        <w:t xml:space="preserve">l’éluant). </w:t>
      </w:r>
    </w:p>
    <w:p w:rsidR="00CA7D7C" w:rsidRPr="00AC14DA" w:rsidRDefault="00CA7D7C" w:rsidP="00003EB2">
      <w:pPr>
        <w:pStyle w:val="Paragraphedeliste"/>
        <w:numPr>
          <w:ilvl w:val="0"/>
          <w:numId w:val="23"/>
        </w:numPr>
        <w:autoSpaceDE w:val="0"/>
        <w:autoSpaceDN w:val="0"/>
        <w:adjustRightInd w:val="0"/>
        <w:spacing w:after="0" w:line="240" w:lineRule="auto"/>
        <w:rPr>
          <w:rFonts w:ascii="Times New Roman" w:hAnsi="Times New Roman" w:cs="Times New Roman"/>
          <w:color w:val="000000"/>
          <w:sz w:val="32"/>
          <w:szCs w:val="32"/>
        </w:rPr>
      </w:pPr>
      <w:r w:rsidRPr="00AC14DA">
        <w:rPr>
          <w:rFonts w:ascii="Times New Roman" w:hAnsi="Times New Roman" w:cs="Times New Roman"/>
          <w:color w:val="000000"/>
          <w:sz w:val="32"/>
          <w:szCs w:val="32"/>
        </w:rPr>
        <w:t xml:space="preserve">Remettre le couvercle et refermer immédiatement la cuve. </w:t>
      </w:r>
    </w:p>
    <w:p w:rsidR="00CA7D7C" w:rsidRPr="00CA7D7C" w:rsidRDefault="00CA7D7C" w:rsidP="00CA7D7C">
      <w:pPr>
        <w:autoSpaceDE w:val="0"/>
        <w:autoSpaceDN w:val="0"/>
        <w:adjustRightInd w:val="0"/>
        <w:spacing w:after="0" w:line="240" w:lineRule="auto"/>
        <w:rPr>
          <w:rFonts w:ascii="Times New Roman" w:hAnsi="Times New Roman" w:cs="Times New Roman"/>
          <w:color w:val="000000"/>
          <w:sz w:val="32"/>
          <w:szCs w:val="32"/>
        </w:rPr>
      </w:pPr>
    </w:p>
    <w:p w:rsidR="006C28DE" w:rsidRPr="007A54FE" w:rsidRDefault="006C28DE" w:rsidP="007A54FE">
      <w:pPr>
        <w:rPr>
          <w:rFonts w:asciiTheme="majorBidi" w:hAnsiTheme="majorBidi" w:cstheme="majorBidi"/>
          <w:lang w:val="en-US"/>
        </w:rPr>
      </w:pPr>
    </w:p>
    <w:sectPr w:rsidR="006C28DE" w:rsidRPr="007A54FE" w:rsidSect="005F2661">
      <w:headerReference w:type="even" r:id="rId25"/>
      <w:headerReference w:type="default" r:id="rId26"/>
      <w:footerReference w:type="even" r:id="rId27"/>
      <w:footerReference w:type="default" r:id="rId28"/>
      <w:headerReference w:type="first" r:id="rId29"/>
      <w:footerReference w:type="first" r:id="rId30"/>
      <w:pgSz w:w="12240" w:h="15840" w:code="1"/>
      <w:pgMar w:top="1418" w:right="1418" w:bottom="1418" w:left="1418" w:header="510" w:footer="170" w:gutter="0"/>
      <w:pgBorders w:offsetFrom="page">
        <w:top w:val="dotDotDash" w:sz="4" w:space="24" w:color="C0504D" w:themeColor="accent2"/>
        <w:left w:val="dotDotDash" w:sz="4" w:space="24" w:color="C0504D" w:themeColor="accent2"/>
        <w:bottom w:val="dotDotDash" w:sz="4" w:space="24" w:color="C0504D" w:themeColor="accent2"/>
        <w:right w:val="dotDotDash" w:sz="4" w:space="24" w:color="C0504D" w:themeColor="accent2"/>
      </w:pgBorders>
      <w:pgNumType w:fmt="numberInDash" w:start="2"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3AA" w:rsidRDefault="00B313AA" w:rsidP="002B16DD">
      <w:pPr>
        <w:spacing w:after="0" w:line="240" w:lineRule="auto"/>
      </w:pPr>
      <w:r>
        <w:separator/>
      </w:r>
    </w:p>
  </w:endnote>
  <w:endnote w:type="continuationSeparator" w:id="0">
    <w:p w:rsidR="00B313AA" w:rsidRDefault="00B313AA" w:rsidP="002B16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Bold">
    <w:panose1 w:val="00000000000000000000"/>
    <w:charset w:val="00"/>
    <w:family w:val="auto"/>
    <w:notTrueType/>
    <w:pitch w:val="default"/>
    <w:sig w:usb0="00000003" w:usb1="00000000" w:usb2="00000000" w:usb3="00000000" w:csb0="00000001" w:csb1="00000000"/>
  </w:font>
  <w:font w:name="NimbusSanL-Bold">
    <w:panose1 w:val="00000000000000000000"/>
    <w:charset w:val="00"/>
    <w:family w:val="auto"/>
    <w:notTrueType/>
    <w:pitch w:val="default"/>
    <w:sig w:usb0="00000003" w:usb1="00000000" w:usb2="00000000" w:usb3="00000000" w:csb0="00000001" w:csb1="00000000"/>
  </w:font>
  <w:font w:name="NimbusSanL-Regu">
    <w:panose1 w:val="00000000000000000000"/>
    <w:charset w:val="00"/>
    <w:family w:val="auto"/>
    <w:notTrueType/>
    <w:pitch w:val="default"/>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omicSansMS">
    <w:panose1 w:val="00000000000000000000"/>
    <w:charset w:val="00"/>
    <w:family w:val="swiss"/>
    <w:notTrueType/>
    <w:pitch w:val="default"/>
    <w:sig w:usb0="00000003" w:usb1="00000000" w:usb2="00000000" w:usb3="00000000" w:csb0="00000001" w:csb1="00000000"/>
  </w:font>
  <w:font w:name="TimesNewRomanPS-BoldMT">
    <w:panose1 w:val="00000000000000000000"/>
    <w:charset w:val="00"/>
    <w:family w:val="swiss"/>
    <w:notTrueType/>
    <w:pitch w:val="default"/>
    <w:sig w:usb0="00000003" w:usb1="00000000" w:usb2="00000000" w:usb3="00000000" w:csb0="00000001" w:csb1="00000000"/>
  </w:font>
  <w:font w:name="HelveticaNeueLTPro-Roman">
    <w:panose1 w:val="00000000000000000000"/>
    <w:charset w:val="00"/>
    <w:family w:val="auto"/>
    <w:notTrueType/>
    <w:pitch w:val="default"/>
    <w:sig w:usb0="00000003" w:usb1="00000000" w:usb2="00000000" w:usb3="00000000" w:csb0="00000001" w:csb1="00000000"/>
  </w:font>
  <w:font w:name="Montserrat-Regular">
    <w:panose1 w:val="00000000000000000000"/>
    <w:charset w:val="00"/>
    <w:family w:val="swiss"/>
    <w:notTrueType/>
    <w:pitch w:val="default"/>
    <w:sig w:usb0="00000003" w:usb1="00000000" w:usb2="00000000" w:usb3="00000000" w:csb0="00000001" w:csb1="00000000"/>
  </w:font>
  <w:font w:name="ComicSansMS-Bold">
    <w:panose1 w:val="00000000000000000000"/>
    <w:charset w:val="00"/>
    <w:family w:val="swiss"/>
    <w:notTrueType/>
    <w:pitch w:val="default"/>
    <w:sig w:usb0="00000003" w:usb1="00000000" w:usb2="00000000" w:usb3="00000000" w:csb0="00000001" w:csb1="00000000"/>
  </w:font>
  <w:font w:name="Wingdings-Regular">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NewRoman">
    <w:altName w:val="MS Mincho"/>
    <w:panose1 w:val="00000000000000000000"/>
    <w:charset w:val="00"/>
    <w:family w:val="roman"/>
    <w:notTrueType/>
    <w:pitch w:val="default"/>
    <w:sig w:usb0="00000000" w:usb1="08070000" w:usb2="00000010" w:usb3="00000000" w:csb0="0002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BoldMT-Identity-H">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3A1" w:rsidRDefault="007F23A1">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2725663"/>
      <w:docPartObj>
        <w:docPartGallery w:val="Page Numbers (Bottom of Page)"/>
        <w:docPartUnique/>
      </w:docPartObj>
    </w:sdtPr>
    <w:sdtEndPr/>
    <w:sdtContent>
      <w:p w:rsidR="00B041FB" w:rsidRDefault="00B041FB">
        <w:pPr>
          <w:pStyle w:val="Pieddepage"/>
          <w:jc w:val="center"/>
        </w:pPr>
        <w:r>
          <w:fldChar w:fldCharType="begin"/>
        </w:r>
        <w:r>
          <w:instrText>PAGE   \* MERGEFORMAT</w:instrText>
        </w:r>
        <w:r>
          <w:fldChar w:fldCharType="separate"/>
        </w:r>
        <w:r w:rsidR="007A54FE">
          <w:rPr>
            <w:noProof/>
          </w:rPr>
          <w:t>- 33 -</w:t>
        </w:r>
        <w:r>
          <w:fldChar w:fldCharType="end"/>
        </w:r>
      </w:p>
    </w:sdtContent>
  </w:sdt>
  <w:p w:rsidR="00B041FB" w:rsidRDefault="00B041F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3A1" w:rsidRDefault="007F23A1">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3AA" w:rsidRDefault="00B313AA" w:rsidP="002B16DD">
      <w:pPr>
        <w:spacing w:after="0" w:line="240" w:lineRule="auto"/>
      </w:pPr>
      <w:r>
        <w:separator/>
      </w:r>
    </w:p>
  </w:footnote>
  <w:footnote w:type="continuationSeparator" w:id="0">
    <w:p w:rsidR="00B313AA" w:rsidRDefault="00B313AA" w:rsidP="002B16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3A1" w:rsidRDefault="007F23A1">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100604"/>
      <w:docPartObj>
        <w:docPartGallery w:val="Watermarks"/>
        <w:docPartUnique/>
      </w:docPartObj>
    </w:sdtPr>
    <w:sdtEndPr/>
    <w:sdtContent>
      <w:p w:rsidR="007F23A1" w:rsidRDefault="007A54FE">
        <w:pPr>
          <w:pStyle w:val="En-tte"/>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34483" o:spid="_x0000_s6146" type="#_x0000_t136" style="position:absolute;margin-left:0;margin-top:0;width:470.1pt;height:74.2pt;z-index:-251658752;mso-position-horizontal:center;mso-position-horizontal-relative:margin;mso-position-vertical:center;mso-position-vertical-relative:margin" o:allowincell="f" fillcolor="silver" stroked="f">
              <v:fill opacity=".5"/>
              <v:textpath style="font-family:&quot;calibri&quot;;font-size:1pt" string="première dans le monde"/>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23A1" w:rsidRDefault="007F23A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F07C4"/>
    <w:multiLevelType w:val="hybridMultilevel"/>
    <w:tmpl w:val="2936791E"/>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
    <w:nsid w:val="03F45EE7"/>
    <w:multiLevelType w:val="hybridMultilevel"/>
    <w:tmpl w:val="9D3A2AE6"/>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4236959"/>
    <w:multiLevelType w:val="hybridMultilevel"/>
    <w:tmpl w:val="964C635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079939A6"/>
    <w:multiLevelType w:val="hybridMultilevel"/>
    <w:tmpl w:val="CEC4C1A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4">
    <w:nsid w:val="0BE46AA9"/>
    <w:multiLevelType w:val="hybridMultilevel"/>
    <w:tmpl w:val="5952311A"/>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BF268BB"/>
    <w:multiLevelType w:val="hybridMultilevel"/>
    <w:tmpl w:val="3BE0543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5D4FF1"/>
    <w:multiLevelType w:val="hybridMultilevel"/>
    <w:tmpl w:val="67606936"/>
    <w:lvl w:ilvl="0" w:tplc="BEF410F4">
      <w:numFmt w:val="bullet"/>
      <w:lvlText w:val="•"/>
      <w:lvlJc w:val="left"/>
      <w:pPr>
        <w:ind w:left="720" w:hanging="360"/>
      </w:pPr>
      <w:rPr>
        <w:rFonts w:ascii="Times New Roman" w:eastAsiaTheme="minorHAnsi"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29A6442"/>
    <w:multiLevelType w:val="hybridMultilevel"/>
    <w:tmpl w:val="0C849642"/>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8">
    <w:nsid w:val="1736170A"/>
    <w:multiLevelType w:val="hybridMultilevel"/>
    <w:tmpl w:val="13CCC580"/>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17E61992"/>
    <w:multiLevelType w:val="hybridMultilevel"/>
    <w:tmpl w:val="9750830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88268C9"/>
    <w:multiLevelType w:val="hybridMultilevel"/>
    <w:tmpl w:val="47D06EB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8FA6ED3"/>
    <w:multiLevelType w:val="hybridMultilevel"/>
    <w:tmpl w:val="E870A5E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E0554E4"/>
    <w:multiLevelType w:val="hybridMultilevel"/>
    <w:tmpl w:val="0AEA2ABA"/>
    <w:lvl w:ilvl="0" w:tplc="040C000B">
      <w:start w:val="1"/>
      <w:numFmt w:val="bullet"/>
      <w:lvlText w:val=""/>
      <w:lvlJc w:val="left"/>
      <w:pPr>
        <w:ind w:left="795" w:hanging="360"/>
      </w:pPr>
      <w:rPr>
        <w:rFonts w:ascii="Wingdings" w:hAnsi="Wingdings"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3">
    <w:nsid w:val="22387E05"/>
    <w:multiLevelType w:val="hybridMultilevel"/>
    <w:tmpl w:val="A02C657A"/>
    <w:lvl w:ilvl="0" w:tplc="BEF410F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5AB4639"/>
    <w:multiLevelType w:val="hybridMultilevel"/>
    <w:tmpl w:val="79AE6C78"/>
    <w:lvl w:ilvl="0" w:tplc="040C000B">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5">
    <w:nsid w:val="2CA45C73"/>
    <w:multiLevelType w:val="hybridMultilevel"/>
    <w:tmpl w:val="C3CE41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FF343FF"/>
    <w:multiLevelType w:val="hybridMultilevel"/>
    <w:tmpl w:val="A41E7D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2E95D06"/>
    <w:multiLevelType w:val="hybridMultilevel"/>
    <w:tmpl w:val="EB9C6EC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3C00AA3"/>
    <w:multiLevelType w:val="hybridMultilevel"/>
    <w:tmpl w:val="CB3671FE"/>
    <w:lvl w:ilvl="0" w:tplc="040C000B">
      <w:start w:val="1"/>
      <w:numFmt w:val="bullet"/>
      <w:lvlText w:val=""/>
      <w:lvlJc w:val="left"/>
      <w:pPr>
        <w:ind w:left="360" w:hanging="360"/>
      </w:pPr>
      <w:rPr>
        <w:rFonts w:ascii="Wingdings" w:hAnsi="Wingdings" w:hint="default"/>
      </w:rPr>
    </w:lvl>
    <w:lvl w:ilvl="1" w:tplc="BEF410F4">
      <w:numFmt w:val="bullet"/>
      <w:lvlText w:val="•"/>
      <w:lvlJc w:val="left"/>
      <w:pPr>
        <w:ind w:left="1515" w:hanging="360"/>
      </w:pPr>
      <w:rPr>
        <w:rFonts w:ascii="Times New Roman" w:eastAsiaTheme="minorHAnsi" w:hAnsi="Times New Roman" w:cs="Times New Roman"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9">
    <w:nsid w:val="33CA1B25"/>
    <w:multiLevelType w:val="hybridMultilevel"/>
    <w:tmpl w:val="23F0092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0873A02"/>
    <w:multiLevelType w:val="hybridMultilevel"/>
    <w:tmpl w:val="457E86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19F2B7C"/>
    <w:multiLevelType w:val="hybridMultilevel"/>
    <w:tmpl w:val="D9287FE2"/>
    <w:lvl w:ilvl="0" w:tplc="040C000F">
      <w:start w:val="1"/>
      <w:numFmt w:val="decimal"/>
      <w:lvlText w:val="%1."/>
      <w:lvlJc w:val="left"/>
      <w:pPr>
        <w:ind w:left="1353" w:hanging="360"/>
      </w:p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22">
    <w:nsid w:val="49C95CEE"/>
    <w:multiLevelType w:val="hybridMultilevel"/>
    <w:tmpl w:val="05561318"/>
    <w:lvl w:ilvl="0" w:tplc="040C0001">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6733B90"/>
    <w:multiLevelType w:val="hybridMultilevel"/>
    <w:tmpl w:val="768AF94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8A44965"/>
    <w:multiLevelType w:val="hybridMultilevel"/>
    <w:tmpl w:val="AD14832E"/>
    <w:lvl w:ilvl="0" w:tplc="20C6B4A4">
      <w:start w:val="1"/>
      <w:numFmt w:val="bullet"/>
      <w:lvlText w:val=""/>
      <w:lvlJc w:val="left"/>
      <w:pPr>
        <w:ind w:left="720" w:hanging="360"/>
      </w:pPr>
      <w:rPr>
        <w:rFonts w:ascii="Wingdings" w:hAnsi="Wingdings" w:hint="default"/>
        <w:color w:val="C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A3C6EAF"/>
    <w:multiLevelType w:val="hybridMultilevel"/>
    <w:tmpl w:val="FC52633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BD704B2"/>
    <w:multiLevelType w:val="hybridMultilevel"/>
    <w:tmpl w:val="B7A25310"/>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EC04705"/>
    <w:multiLevelType w:val="hybridMultilevel"/>
    <w:tmpl w:val="B60A0C0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EF65CA8"/>
    <w:multiLevelType w:val="hybridMultilevel"/>
    <w:tmpl w:val="B2CA6A9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10553D1"/>
    <w:multiLevelType w:val="hybridMultilevel"/>
    <w:tmpl w:val="0382EE7C"/>
    <w:lvl w:ilvl="0" w:tplc="040C000F">
      <w:start w:val="1"/>
      <w:numFmt w:val="decimal"/>
      <w:lvlText w:val="%1."/>
      <w:lvlJc w:val="left"/>
      <w:pPr>
        <w:ind w:left="1353" w:hanging="360"/>
      </w:p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30">
    <w:nsid w:val="61D148EC"/>
    <w:multiLevelType w:val="hybridMultilevel"/>
    <w:tmpl w:val="0522619C"/>
    <w:lvl w:ilvl="0" w:tplc="040C0013">
      <w:start w:val="1"/>
      <w:numFmt w:val="upperRoman"/>
      <w:lvlText w:val="%1."/>
      <w:lvlJc w:val="right"/>
      <w:pPr>
        <w:ind w:left="786" w:hanging="360"/>
      </w:p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1">
    <w:nsid w:val="645977DD"/>
    <w:multiLevelType w:val="multilevel"/>
    <w:tmpl w:val="5EE8836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7127B88"/>
    <w:multiLevelType w:val="hybridMultilevel"/>
    <w:tmpl w:val="1AD0ED9E"/>
    <w:lvl w:ilvl="0" w:tplc="040C0001">
      <w:start w:val="1"/>
      <w:numFmt w:val="bullet"/>
      <w:lvlText w:val=""/>
      <w:lvlJc w:val="left"/>
      <w:pPr>
        <w:ind w:left="776" w:hanging="360"/>
      </w:pPr>
      <w:rPr>
        <w:rFonts w:ascii="Symbol" w:hAnsi="Symbol" w:hint="default"/>
      </w:rPr>
    </w:lvl>
    <w:lvl w:ilvl="1" w:tplc="040C0003" w:tentative="1">
      <w:start w:val="1"/>
      <w:numFmt w:val="bullet"/>
      <w:lvlText w:val="o"/>
      <w:lvlJc w:val="left"/>
      <w:pPr>
        <w:ind w:left="1496" w:hanging="360"/>
      </w:pPr>
      <w:rPr>
        <w:rFonts w:ascii="Courier New" w:hAnsi="Courier New" w:cs="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cs="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cs="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33">
    <w:nsid w:val="69B20CAE"/>
    <w:multiLevelType w:val="hybridMultilevel"/>
    <w:tmpl w:val="F1807EA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AB43D0B"/>
    <w:multiLevelType w:val="hybridMultilevel"/>
    <w:tmpl w:val="27D47814"/>
    <w:lvl w:ilvl="0" w:tplc="BEF410F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D6A3E74"/>
    <w:multiLevelType w:val="hybridMultilevel"/>
    <w:tmpl w:val="6F766A8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0D562FF"/>
    <w:multiLevelType w:val="hybridMultilevel"/>
    <w:tmpl w:val="79260F24"/>
    <w:lvl w:ilvl="0" w:tplc="040C000F">
      <w:start w:val="1"/>
      <w:numFmt w:val="decimal"/>
      <w:lvlText w:val="%1."/>
      <w:lvlJc w:val="left"/>
      <w:pPr>
        <w:ind w:left="927" w:hanging="360"/>
      </w:pPr>
    </w:lvl>
    <w:lvl w:ilvl="1" w:tplc="040C0019" w:tentative="1">
      <w:start w:val="1"/>
      <w:numFmt w:val="lowerLetter"/>
      <w:lvlText w:val="%2."/>
      <w:lvlJc w:val="left"/>
      <w:pPr>
        <w:ind w:left="1534" w:hanging="360"/>
      </w:pPr>
    </w:lvl>
    <w:lvl w:ilvl="2" w:tplc="040C001B" w:tentative="1">
      <w:start w:val="1"/>
      <w:numFmt w:val="lowerRoman"/>
      <w:lvlText w:val="%3."/>
      <w:lvlJc w:val="right"/>
      <w:pPr>
        <w:ind w:left="2254" w:hanging="180"/>
      </w:pPr>
    </w:lvl>
    <w:lvl w:ilvl="3" w:tplc="040C000F" w:tentative="1">
      <w:start w:val="1"/>
      <w:numFmt w:val="decimal"/>
      <w:lvlText w:val="%4."/>
      <w:lvlJc w:val="left"/>
      <w:pPr>
        <w:ind w:left="2974" w:hanging="360"/>
      </w:pPr>
    </w:lvl>
    <w:lvl w:ilvl="4" w:tplc="040C0019" w:tentative="1">
      <w:start w:val="1"/>
      <w:numFmt w:val="lowerLetter"/>
      <w:lvlText w:val="%5."/>
      <w:lvlJc w:val="left"/>
      <w:pPr>
        <w:ind w:left="3694" w:hanging="360"/>
      </w:pPr>
    </w:lvl>
    <w:lvl w:ilvl="5" w:tplc="040C001B" w:tentative="1">
      <w:start w:val="1"/>
      <w:numFmt w:val="lowerRoman"/>
      <w:lvlText w:val="%6."/>
      <w:lvlJc w:val="right"/>
      <w:pPr>
        <w:ind w:left="4414" w:hanging="180"/>
      </w:pPr>
    </w:lvl>
    <w:lvl w:ilvl="6" w:tplc="040C000F" w:tentative="1">
      <w:start w:val="1"/>
      <w:numFmt w:val="decimal"/>
      <w:lvlText w:val="%7."/>
      <w:lvlJc w:val="left"/>
      <w:pPr>
        <w:ind w:left="5134" w:hanging="360"/>
      </w:pPr>
    </w:lvl>
    <w:lvl w:ilvl="7" w:tplc="040C0019" w:tentative="1">
      <w:start w:val="1"/>
      <w:numFmt w:val="lowerLetter"/>
      <w:lvlText w:val="%8."/>
      <w:lvlJc w:val="left"/>
      <w:pPr>
        <w:ind w:left="5854" w:hanging="360"/>
      </w:pPr>
    </w:lvl>
    <w:lvl w:ilvl="8" w:tplc="040C001B" w:tentative="1">
      <w:start w:val="1"/>
      <w:numFmt w:val="lowerRoman"/>
      <w:lvlText w:val="%9."/>
      <w:lvlJc w:val="right"/>
      <w:pPr>
        <w:ind w:left="6574" w:hanging="180"/>
      </w:pPr>
    </w:lvl>
  </w:abstractNum>
  <w:abstractNum w:abstractNumId="37">
    <w:nsid w:val="77874719"/>
    <w:multiLevelType w:val="hybridMultilevel"/>
    <w:tmpl w:val="9792645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A07372D"/>
    <w:multiLevelType w:val="hybridMultilevel"/>
    <w:tmpl w:val="E886FB5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B2335D8"/>
    <w:multiLevelType w:val="hybridMultilevel"/>
    <w:tmpl w:val="47D4EA72"/>
    <w:lvl w:ilvl="0" w:tplc="040C0009">
      <w:start w:val="1"/>
      <w:numFmt w:val="bullet"/>
      <w:lvlText w:val=""/>
      <w:lvlJc w:val="left"/>
      <w:pPr>
        <w:ind w:left="927" w:hanging="360"/>
      </w:pPr>
      <w:rPr>
        <w:rFonts w:ascii="Wingdings" w:hAnsi="Wingdings"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40">
    <w:nsid w:val="7BA536F0"/>
    <w:multiLevelType w:val="hybridMultilevel"/>
    <w:tmpl w:val="ADA081D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27"/>
  </w:num>
  <w:num w:numId="3">
    <w:abstractNumId w:val="35"/>
  </w:num>
  <w:num w:numId="4">
    <w:abstractNumId w:val="17"/>
  </w:num>
  <w:num w:numId="5">
    <w:abstractNumId w:val="9"/>
  </w:num>
  <w:num w:numId="6">
    <w:abstractNumId w:val="37"/>
  </w:num>
  <w:num w:numId="7">
    <w:abstractNumId w:val="11"/>
  </w:num>
  <w:num w:numId="8">
    <w:abstractNumId w:val="23"/>
  </w:num>
  <w:num w:numId="9">
    <w:abstractNumId w:val="40"/>
  </w:num>
  <w:num w:numId="10">
    <w:abstractNumId w:val="24"/>
  </w:num>
  <w:num w:numId="11">
    <w:abstractNumId w:val="12"/>
  </w:num>
  <w:num w:numId="12">
    <w:abstractNumId w:val="18"/>
  </w:num>
  <w:num w:numId="13">
    <w:abstractNumId w:val="32"/>
  </w:num>
  <w:num w:numId="14">
    <w:abstractNumId w:val="26"/>
  </w:num>
  <w:num w:numId="15">
    <w:abstractNumId w:val="33"/>
  </w:num>
  <w:num w:numId="16">
    <w:abstractNumId w:val="39"/>
  </w:num>
  <w:num w:numId="17">
    <w:abstractNumId w:val="22"/>
  </w:num>
  <w:num w:numId="18">
    <w:abstractNumId w:val="14"/>
  </w:num>
  <w:num w:numId="19">
    <w:abstractNumId w:val="16"/>
  </w:num>
  <w:num w:numId="20">
    <w:abstractNumId w:val="0"/>
  </w:num>
  <w:num w:numId="21">
    <w:abstractNumId w:val="6"/>
  </w:num>
  <w:num w:numId="22">
    <w:abstractNumId w:val="1"/>
  </w:num>
  <w:num w:numId="23">
    <w:abstractNumId w:val="5"/>
  </w:num>
  <w:num w:numId="24">
    <w:abstractNumId w:val="38"/>
  </w:num>
  <w:num w:numId="25">
    <w:abstractNumId w:val="20"/>
  </w:num>
  <w:num w:numId="26">
    <w:abstractNumId w:val="13"/>
  </w:num>
  <w:num w:numId="27">
    <w:abstractNumId w:val="29"/>
  </w:num>
  <w:num w:numId="28">
    <w:abstractNumId w:val="8"/>
  </w:num>
  <w:num w:numId="29">
    <w:abstractNumId w:val="21"/>
  </w:num>
  <w:num w:numId="30">
    <w:abstractNumId w:val="31"/>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3"/>
  </w:num>
  <w:num w:numId="33">
    <w:abstractNumId w:val="7"/>
  </w:num>
  <w:num w:numId="34">
    <w:abstractNumId w:val="25"/>
  </w:num>
  <w:num w:numId="35">
    <w:abstractNumId w:val="15"/>
  </w:num>
  <w:num w:numId="36">
    <w:abstractNumId w:val="19"/>
  </w:num>
  <w:num w:numId="37">
    <w:abstractNumId w:val="34"/>
  </w:num>
  <w:num w:numId="38">
    <w:abstractNumId w:val="2"/>
  </w:num>
  <w:num w:numId="39">
    <w:abstractNumId w:val="28"/>
  </w:num>
  <w:num w:numId="40">
    <w:abstractNumId w:val="4"/>
  </w:num>
  <w:num w:numId="41">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6147"/>
    <o:shapelayout v:ext="edit">
      <o:idmap v:ext="edit" data="6"/>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16DD"/>
    <w:rsid w:val="00003EB2"/>
    <w:rsid w:val="00004C81"/>
    <w:rsid w:val="00007BAD"/>
    <w:rsid w:val="00011E12"/>
    <w:rsid w:val="00014810"/>
    <w:rsid w:val="00014B23"/>
    <w:rsid w:val="00015CF3"/>
    <w:rsid w:val="00016E36"/>
    <w:rsid w:val="00021DC0"/>
    <w:rsid w:val="00025099"/>
    <w:rsid w:val="00025B04"/>
    <w:rsid w:val="000302FD"/>
    <w:rsid w:val="00032A34"/>
    <w:rsid w:val="000366ED"/>
    <w:rsid w:val="00037934"/>
    <w:rsid w:val="000430FF"/>
    <w:rsid w:val="0004464A"/>
    <w:rsid w:val="00060AEF"/>
    <w:rsid w:val="00061888"/>
    <w:rsid w:val="000626B8"/>
    <w:rsid w:val="00066E19"/>
    <w:rsid w:val="00067BE9"/>
    <w:rsid w:val="000701D5"/>
    <w:rsid w:val="00072803"/>
    <w:rsid w:val="00076083"/>
    <w:rsid w:val="00077502"/>
    <w:rsid w:val="00077D22"/>
    <w:rsid w:val="00082484"/>
    <w:rsid w:val="00087B15"/>
    <w:rsid w:val="00087DAE"/>
    <w:rsid w:val="000A1E99"/>
    <w:rsid w:val="000B3098"/>
    <w:rsid w:val="000B3E83"/>
    <w:rsid w:val="000B46DD"/>
    <w:rsid w:val="000B57C8"/>
    <w:rsid w:val="000B6AAE"/>
    <w:rsid w:val="000B799A"/>
    <w:rsid w:val="000C027A"/>
    <w:rsid w:val="000C14BC"/>
    <w:rsid w:val="000C2CD9"/>
    <w:rsid w:val="000C6AF1"/>
    <w:rsid w:val="000D2798"/>
    <w:rsid w:val="000E1654"/>
    <w:rsid w:val="00100B49"/>
    <w:rsid w:val="001024B5"/>
    <w:rsid w:val="00102FBA"/>
    <w:rsid w:val="0010352B"/>
    <w:rsid w:val="00132A36"/>
    <w:rsid w:val="001342B1"/>
    <w:rsid w:val="00136771"/>
    <w:rsid w:val="0014273A"/>
    <w:rsid w:val="00146C26"/>
    <w:rsid w:val="001544F0"/>
    <w:rsid w:val="001613BA"/>
    <w:rsid w:val="0016632B"/>
    <w:rsid w:val="00176282"/>
    <w:rsid w:val="00180E80"/>
    <w:rsid w:val="001A3049"/>
    <w:rsid w:val="001B1294"/>
    <w:rsid w:val="001B529F"/>
    <w:rsid w:val="001C1438"/>
    <w:rsid w:val="001C1859"/>
    <w:rsid w:val="001D3E18"/>
    <w:rsid w:val="001D70F5"/>
    <w:rsid w:val="001E1A3C"/>
    <w:rsid w:val="001E72F5"/>
    <w:rsid w:val="001F026B"/>
    <w:rsid w:val="001F0789"/>
    <w:rsid w:val="001F5CD4"/>
    <w:rsid w:val="001F6666"/>
    <w:rsid w:val="001F6C0D"/>
    <w:rsid w:val="00206B2A"/>
    <w:rsid w:val="00207884"/>
    <w:rsid w:val="00217365"/>
    <w:rsid w:val="002238D0"/>
    <w:rsid w:val="00233222"/>
    <w:rsid w:val="0023401A"/>
    <w:rsid w:val="0024059F"/>
    <w:rsid w:val="00242777"/>
    <w:rsid w:val="0024530C"/>
    <w:rsid w:val="00262E0C"/>
    <w:rsid w:val="00263794"/>
    <w:rsid w:val="00264BAC"/>
    <w:rsid w:val="00265D7F"/>
    <w:rsid w:val="002707E5"/>
    <w:rsid w:val="00273420"/>
    <w:rsid w:val="00276835"/>
    <w:rsid w:val="002774AC"/>
    <w:rsid w:val="00282B4E"/>
    <w:rsid w:val="00284E7E"/>
    <w:rsid w:val="00284F72"/>
    <w:rsid w:val="00286473"/>
    <w:rsid w:val="0029394A"/>
    <w:rsid w:val="002A1A41"/>
    <w:rsid w:val="002A4E16"/>
    <w:rsid w:val="002A5D78"/>
    <w:rsid w:val="002B16DD"/>
    <w:rsid w:val="002B4CF7"/>
    <w:rsid w:val="002B51BA"/>
    <w:rsid w:val="002D1B6A"/>
    <w:rsid w:val="002D1DA6"/>
    <w:rsid w:val="002E25CA"/>
    <w:rsid w:val="002E49E6"/>
    <w:rsid w:val="002E7F67"/>
    <w:rsid w:val="002F3B23"/>
    <w:rsid w:val="002F4641"/>
    <w:rsid w:val="00316BC0"/>
    <w:rsid w:val="0031751D"/>
    <w:rsid w:val="003207E3"/>
    <w:rsid w:val="00324B25"/>
    <w:rsid w:val="003311F1"/>
    <w:rsid w:val="00336327"/>
    <w:rsid w:val="00341643"/>
    <w:rsid w:val="00343C1C"/>
    <w:rsid w:val="00351FC1"/>
    <w:rsid w:val="003540D0"/>
    <w:rsid w:val="00360AA5"/>
    <w:rsid w:val="003622F2"/>
    <w:rsid w:val="0038154D"/>
    <w:rsid w:val="003834A4"/>
    <w:rsid w:val="003844E1"/>
    <w:rsid w:val="00385324"/>
    <w:rsid w:val="00387F73"/>
    <w:rsid w:val="003916BE"/>
    <w:rsid w:val="00394DC6"/>
    <w:rsid w:val="00397473"/>
    <w:rsid w:val="003B1257"/>
    <w:rsid w:val="003C1419"/>
    <w:rsid w:val="003D5CB4"/>
    <w:rsid w:val="003E1233"/>
    <w:rsid w:val="003E169F"/>
    <w:rsid w:val="003E25B4"/>
    <w:rsid w:val="003E2902"/>
    <w:rsid w:val="003F3403"/>
    <w:rsid w:val="004032B1"/>
    <w:rsid w:val="00405BBC"/>
    <w:rsid w:val="00413AB5"/>
    <w:rsid w:val="004159D6"/>
    <w:rsid w:val="00415A08"/>
    <w:rsid w:val="0042525B"/>
    <w:rsid w:val="00426190"/>
    <w:rsid w:val="00430F4B"/>
    <w:rsid w:val="00432048"/>
    <w:rsid w:val="00436A62"/>
    <w:rsid w:val="004423EE"/>
    <w:rsid w:val="00444D76"/>
    <w:rsid w:val="00447C9B"/>
    <w:rsid w:val="00447DB0"/>
    <w:rsid w:val="00454165"/>
    <w:rsid w:val="004576A0"/>
    <w:rsid w:val="00462312"/>
    <w:rsid w:val="004776AA"/>
    <w:rsid w:val="00480488"/>
    <w:rsid w:val="004811F1"/>
    <w:rsid w:val="004827EF"/>
    <w:rsid w:val="00484C7D"/>
    <w:rsid w:val="00485BE0"/>
    <w:rsid w:val="0049691A"/>
    <w:rsid w:val="004B4EA9"/>
    <w:rsid w:val="004C10A4"/>
    <w:rsid w:val="004C40C1"/>
    <w:rsid w:val="004D00F5"/>
    <w:rsid w:val="004D1E3A"/>
    <w:rsid w:val="004D4FEC"/>
    <w:rsid w:val="004D50A9"/>
    <w:rsid w:val="004E3BCE"/>
    <w:rsid w:val="004F5209"/>
    <w:rsid w:val="004F7A78"/>
    <w:rsid w:val="00500325"/>
    <w:rsid w:val="00500F12"/>
    <w:rsid w:val="00507E0F"/>
    <w:rsid w:val="00513C11"/>
    <w:rsid w:val="00521487"/>
    <w:rsid w:val="00525962"/>
    <w:rsid w:val="00526C44"/>
    <w:rsid w:val="00530462"/>
    <w:rsid w:val="0053196B"/>
    <w:rsid w:val="0053402C"/>
    <w:rsid w:val="00547CF1"/>
    <w:rsid w:val="005537A4"/>
    <w:rsid w:val="00553FDB"/>
    <w:rsid w:val="0055508D"/>
    <w:rsid w:val="0055605C"/>
    <w:rsid w:val="005650C9"/>
    <w:rsid w:val="005748DE"/>
    <w:rsid w:val="005810A6"/>
    <w:rsid w:val="005820FB"/>
    <w:rsid w:val="00585459"/>
    <w:rsid w:val="00591605"/>
    <w:rsid w:val="005917E5"/>
    <w:rsid w:val="0059583A"/>
    <w:rsid w:val="005A326C"/>
    <w:rsid w:val="005A70B5"/>
    <w:rsid w:val="005B19B5"/>
    <w:rsid w:val="005B1C28"/>
    <w:rsid w:val="005B7622"/>
    <w:rsid w:val="005C19EB"/>
    <w:rsid w:val="005C270B"/>
    <w:rsid w:val="005C3EA0"/>
    <w:rsid w:val="005C43D3"/>
    <w:rsid w:val="005C4806"/>
    <w:rsid w:val="005C6C58"/>
    <w:rsid w:val="005C773F"/>
    <w:rsid w:val="005D0827"/>
    <w:rsid w:val="005D0BB6"/>
    <w:rsid w:val="005D55B0"/>
    <w:rsid w:val="005D729C"/>
    <w:rsid w:val="005D7321"/>
    <w:rsid w:val="005D7B4C"/>
    <w:rsid w:val="005E76F0"/>
    <w:rsid w:val="005F0797"/>
    <w:rsid w:val="005F2661"/>
    <w:rsid w:val="005F56F7"/>
    <w:rsid w:val="00606442"/>
    <w:rsid w:val="0060799B"/>
    <w:rsid w:val="00610E0A"/>
    <w:rsid w:val="00614FD1"/>
    <w:rsid w:val="00615D7E"/>
    <w:rsid w:val="00620078"/>
    <w:rsid w:val="0062256F"/>
    <w:rsid w:val="0062268F"/>
    <w:rsid w:val="00623FE6"/>
    <w:rsid w:val="00631081"/>
    <w:rsid w:val="006339AC"/>
    <w:rsid w:val="00640DD5"/>
    <w:rsid w:val="006412A7"/>
    <w:rsid w:val="0064316D"/>
    <w:rsid w:val="00657417"/>
    <w:rsid w:val="00666F28"/>
    <w:rsid w:val="00682F1D"/>
    <w:rsid w:val="00691F7F"/>
    <w:rsid w:val="006952DF"/>
    <w:rsid w:val="006A41F3"/>
    <w:rsid w:val="006B07ED"/>
    <w:rsid w:val="006B0C69"/>
    <w:rsid w:val="006B3A36"/>
    <w:rsid w:val="006B661C"/>
    <w:rsid w:val="006C28DE"/>
    <w:rsid w:val="006C3F08"/>
    <w:rsid w:val="006D1C62"/>
    <w:rsid w:val="006D2016"/>
    <w:rsid w:val="006D5BD5"/>
    <w:rsid w:val="006D7125"/>
    <w:rsid w:val="006E382C"/>
    <w:rsid w:val="006E704F"/>
    <w:rsid w:val="006F08BA"/>
    <w:rsid w:val="006F09B9"/>
    <w:rsid w:val="00700C67"/>
    <w:rsid w:val="00706F72"/>
    <w:rsid w:val="007103A8"/>
    <w:rsid w:val="007122E3"/>
    <w:rsid w:val="00715C1D"/>
    <w:rsid w:val="00720064"/>
    <w:rsid w:val="0072284F"/>
    <w:rsid w:val="00730D8C"/>
    <w:rsid w:val="00731678"/>
    <w:rsid w:val="00733486"/>
    <w:rsid w:val="00736397"/>
    <w:rsid w:val="00737A76"/>
    <w:rsid w:val="0074211B"/>
    <w:rsid w:val="007440F7"/>
    <w:rsid w:val="0074587F"/>
    <w:rsid w:val="00746B1A"/>
    <w:rsid w:val="00747851"/>
    <w:rsid w:val="00751F2A"/>
    <w:rsid w:val="00756505"/>
    <w:rsid w:val="00756551"/>
    <w:rsid w:val="00767662"/>
    <w:rsid w:val="00770A52"/>
    <w:rsid w:val="007803F8"/>
    <w:rsid w:val="00782916"/>
    <w:rsid w:val="007A29E1"/>
    <w:rsid w:val="007A3E0E"/>
    <w:rsid w:val="007A54FE"/>
    <w:rsid w:val="007A57AD"/>
    <w:rsid w:val="007A61BE"/>
    <w:rsid w:val="007B60AC"/>
    <w:rsid w:val="007B67D6"/>
    <w:rsid w:val="007C600B"/>
    <w:rsid w:val="007C764A"/>
    <w:rsid w:val="007D49E4"/>
    <w:rsid w:val="007E24B7"/>
    <w:rsid w:val="007E3130"/>
    <w:rsid w:val="007E6B95"/>
    <w:rsid w:val="007F08E5"/>
    <w:rsid w:val="007F0C0D"/>
    <w:rsid w:val="007F23A1"/>
    <w:rsid w:val="007F74A7"/>
    <w:rsid w:val="0080092E"/>
    <w:rsid w:val="008044D8"/>
    <w:rsid w:val="008135D2"/>
    <w:rsid w:val="008145FC"/>
    <w:rsid w:val="00816657"/>
    <w:rsid w:val="0083124A"/>
    <w:rsid w:val="008358CB"/>
    <w:rsid w:val="008459F3"/>
    <w:rsid w:val="008462AB"/>
    <w:rsid w:val="00847071"/>
    <w:rsid w:val="0086147A"/>
    <w:rsid w:val="00862A3C"/>
    <w:rsid w:val="00874812"/>
    <w:rsid w:val="008817F4"/>
    <w:rsid w:val="0088436E"/>
    <w:rsid w:val="00884472"/>
    <w:rsid w:val="00884749"/>
    <w:rsid w:val="008904F6"/>
    <w:rsid w:val="00894E7B"/>
    <w:rsid w:val="00897A6C"/>
    <w:rsid w:val="008A3A8C"/>
    <w:rsid w:val="008B2429"/>
    <w:rsid w:val="008B6867"/>
    <w:rsid w:val="008C341E"/>
    <w:rsid w:val="008C6DC2"/>
    <w:rsid w:val="008D2F87"/>
    <w:rsid w:val="008E7C62"/>
    <w:rsid w:val="008F1C39"/>
    <w:rsid w:val="008F2DF0"/>
    <w:rsid w:val="008F35E1"/>
    <w:rsid w:val="008F487A"/>
    <w:rsid w:val="008F5139"/>
    <w:rsid w:val="009054EA"/>
    <w:rsid w:val="009079F6"/>
    <w:rsid w:val="00907DB9"/>
    <w:rsid w:val="00911943"/>
    <w:rsid w:val="00913466"/>
    <w:rsid w:val="00914C61"/>
    <w:rsid w:val="00916B3D"/>
    <w:rsid w:val="00922352"/>
    <w:rsid w:val="00923620"/>
    <w:rsid w:val="00932644"/>
    <w:rsid w:val="0093630B"/>
    <w:rsid w:val="00940BE0"/>
    <w:rsid w:val="00951571"/>
    <w:rsid w:val="00956F79"/>
    <w:rsid w:val="00976431"/>
    <w:rsid w:val="009830A2"/>
    <w:rsid w:val="00984B9F"/>
    <w:rsid w:val="0099049D"/>
    <w:rsid w:val="0099455D"/>
    <w:rsid w:val="00994E17"/>
    <w:rsid w:val="009B162F"/>
    <w:rsid w:val="009B175A"/>
    <w:rsid w:val="009B2579"/>
    <w:rsid w:val="009B330E"/>
    <w:rsid w:val="009B62C4"/>
    <w:rsid w:val="009C6454"/>
    <w:rsid w:val="009D1F2C"/>
    <w:rsid w:val="009D3262"/>
    <w:rsid w:val="009D564B"/>
    <w:rsid w:val="009D6FCF"/>
    <w:rsid w:val="009E15AC"/>
    <w:rsid w:val="00A02558"/>
    <w:rsid w:val="00A10004"/>
    <w:rsid w:val="00A1023E"/>
    <w:rsid w:val="00A31D7A"/>
    <w:rsid w:val="00A3220C"/>
    <w:rsid w:val="00A32FE1"/>
    <w:rsid w:val="00A347ED"/>
    <w:rsid w:val="00A35FF5"/>
    <w:rsid w:val="00A44C20"/>
    <w:rsid w:val="00A470AE"/>
    <w:rsid w:val="00A60268"/>
    <w:rsid w:val="00A6335C"/>
    <w:rsid w:val="00A7482C"/>
    <w:rsid w:val="00A767CE"/>
    <w:rsid w:val="00A770DD"/>
    <w:rsid w:val="00A856F3"/>
    <w:rsid w:val="00A91541"/>
    <w:rsid w:val="00AA44E7"/>
    <w:rsid w:val="00AB1C35"/>
    <w:rsid w:val="00AB4574"/>
    <w:rsid w:val="00AC14DA"/>
    <w:rsid w:val="00AC4138"/>
    <w:rsid w:val="00AC510A"/>
    <w:rsid w:val="00AC5CCE"/>
    <w:rsid w:val="00AC7037"/>
    <w:rsid w:val="00AD32EA"/>
    <w:rsid w:val="00AD60B1"/>
    <w:rsid w:val="00AD632D"/>
    <w:rsid w:val="00AD73C1"/>
    <w:rsid w:val="00AE18F4"/>
    <w:rsid w:val="00AE3B4C"/>
    <w:rsid w:val="00AE5487"/>
    <w:rsid w:val="00AE705B"/>
    <w:rsid w:val="00AF0B4F"/>
    <w:rsid w:val="00AF3027"/>
    <w:rsid w:val="00AF35D9"/>
    <w:rsid w:val="00B02A25"/>
    <w:rsid w:val="00B032D9"/>
    <w:rsid w:val="00B041FB"/>
    <w:rsid w:val="00B06B29"/>
    <w:rsid w:val="00B1444E"/>
    <w:rsid w:val="00B17851"/>
    <w:rsid w:val="00B2079D"/>
    <w:rsid w:val="00B20B51"/>
    <w:rsid w:val="00B2274C"/>
    <w:rsid w:val="00B234F5"/>
    <w:rsid w:val="00B2420A"/>
    <w:rsid w:val="00B244A0"/>
    <w:rsid w:val="00B313AA"/>
    <w:rsid w:val="00B31F44"/>
    <w:rsid w:val="00B3560D"/>
    <w:rsid w:val="00B37A25"/>
    <w:rsid w:val="00B4283D"/>
    <w:rsid w:val="00B52BB7"/>
    <w:rsid w:val="00B54733"/>
    <w:rsid w:val="00B551E3"/>
    <w:rsid w:val="00B61680"/>
    <w:rsid w:val="00B6771A"/>
    <w:rsid w:val="00B70828"/>
    <w:rsid w:val="00B7177C"/>
    <w:rsid w:val="00B73BC7"/>
    <w:rsid w:val="00B75C06"/>
    <w:rsid w:val="00B809FE"/>
    <w:rsid w:val="00B90058"/>
    <w:rsid w:val="00B9316D"/>
    <w:rsid w:val="00B93FC3"/>
    <w:rsid w:val="00B9692E"/>
    <w:rsid w:val="00BA1193"/>
    <w:rsid w:val="00BA5561"/>
    <w:rsid w:val="00BA6D32"/>
    <w:rsid w:val="00BB1262"/>
    <w:rsid w:val="00BB1BA7"/>
    <w:rsid w:val="00BB2EE0"/>
    <w:rsid w:val="00BB71B9"/>
    <w:rsid w:val="00BC5A88"/>
    <w:rsid w:val="00BC64F1"/>
    <w:rsid w:val="00BD217A"/>
    <w:rsid w:val="00BD682C"/>
    <w:rsid w:val="00BE222C"/>
    <w:rsid w:val="00BE263B"/>
    <w:rsid w:val="00BE2A88"/>
    <w:rsid w:val="00BE337B"/>
    <w:rsid w:val="00BE4054"/>
    <w:rsid w:val="00BE4232"/>
    <w:rsid w:val="00BE469A"/>
    <w:rsid w:val="00BE47DD"/>
    <w:rsid w:val="00BE4897"/>
    <w:rsid w:val="00BE6C00"/>
    <w:rsid w:val="00BE793F"/>
    <w:rsid w:val="00BF1802"/>
    <w:rsid w:val="00C01A3C"/>
    <w:rsid w:val="00C01C18"/>
    <w:rsid w:val="00C07427"/>
    <w:rsid w:val="00C07ADB"/>
    <w:rsid w:val="00C1006F"/>
    <w:rsid w:val="00C12FDA"/>
    <w:rsid w:val="00C136E9"/>
    <w:rsid w:val="00C13E65"/>
    <w:rsid w:val="00C144DD"/>
    <w:rsid w:val="00C1569D"/>
    <w:rsid w:val="00C22395"/>
    <w:rsid w:val="00C265D8"/>
    <w:rsid w:val="00C26BCB"/>
    <w:rsid w:val="00C32B0D"/>
    <w:rsid w:val="00C36CC4"/>
    <w:rsid w:val="00C467B5"/>
    <w:rsid w:val="00C56355"/>
    <w:rsid w:val="00C56CD6"/>
    <w:rsid w:val="00C60130"/>
    <w:rsid w:val="00C61BF7"/>
    <w:rsid w:val="00C626B8"/>
    <w:rsid w:val="00C66980"/>
    <w:rsid w:val="00C7355D"/>
    <w:rsid w:val="00C75346"/>
    <w:rsid w:val="00C75AA4"/>
    <w:rsid w:val="00C7775B"/>
    <w:rsid w:val="00C83A90"/>
    <w:rsid w:val="00C865E8"/>
    <w:rsid w:val="00C907B8"/>
    <w:rsid w:val="00CA122D"/>
    <w:rsid w:val="00CA3254"/>
    <w:rsid w:val="00CA69B8"/>
    <w:rsid w:val="00CA7D7C"/>
    <w:rsid w:val="00CB191E"/>
    <w:rsid w:val="00CB1D03"/>
    <w:rsid w:val="00CB1E4D"/>
    <w:rsid w:val="00CB236D"/>
    <w:rsid w:val="00CB2FC6"/>
    <w:rsid w:val="00CB74A0"/>
    <w:rsid w:val="00CC1BE5"/>
    <w:rsid w:val="00CC29A2"/>
    <w:rsid w:val="00CD0D42"/>
    <w:rsid w:val="00CD3480"/>
    <w:rsid w:val="00CE0D70"/>
    <w:rsid w:val="00CE48F2"/>
    <w:rsid w:val="00CE5C53"/>
    <w:rsid w:val="00CF2C0C"/>
    <w:rsid w:val="00CF3343"/>
    <w:rsid w:val="00D01323"/>
    <w:rsid w:val="00D2018A"/>
    <w:rsid w:val="00D20FC2"/>
    <w:rsid w:val="00D30DE4"/>
    <w:rsid w:val="00D356A5"/>
    <w:rsid w:val="00D5213E"/>
    <w:rsid w:val="00D53CF0"/>
    <w:rsid w:val="00D622AC"/>
    <w:rsid w:val="00D64213"/>
    <w:rsid w:val="00D6582E"/>
    <w:rsid w:val="00D6585F"/>
    <w:rsid w:val="00D65ADF"/>
    <w:rsid w:val="00D66C42"/>
    <w:rsid w:val="00D70DB5"/>
    <w:rsid w:val="00D7368A"/>
    <w:rsid w:val="00D77F85"/>
    <w:rsid w:val="00D829B3"/>
    <w:rsid w:val="00D86BAB"/>
    <w:rsid w:val="00D90B73"/>
    <w:rsid w:val="00D922B1"/>
    <w:rsid w:val="00D94C2C"/>
    <w:rsid w:val="00DA1278"/>
    <w:rsid w:val="00DA3C20"/>
    <w:rsid w:val="00DA5DC2"/>
    <w:rsid w:val="00DA6BDF"/>
    <w:rsid w:val="00DB019B"/>
    <w:rsid w:val="00DC4278"/>
    <w:rsid w:val="00DC715A"/>
    <w:rsid w:val="00DD01D2"/>
    <w:rsid w:val="00DD2D9F"/>
    <w:rsid w:val="00DD7A67"/>
    <w:rsid w:val="00DE6336"/>
    <w:rsid w:val="00DE6DC5"/>
    <w:rsid w:val="00DF77A4"/>
    <w:rsid w:val="00E00E3C"/>
    <w:rsid w:val="00E063E8"/>
    <w:rsid w:val="00E111FB"/>
    <w:rsid w:val="00E20F58"/>
    <w:rsid w:val="00E21D47"/>
    <w:rsid w:val="00E27525"/>
    <w:rsid w:val="00E3146C"/>
    <w:rsid w:val="00E32469"/>
    <w:rsid w:val="00E32AF8"/>
    <w:rsid w:val="00E35510"/>
    <w:rsid w:val="00E373B0"/>
    <w:rsid w:val="00E41971"/>
    <w:rsid w:val="00E44964"/>
    <w:rsid w:val="00E50506"/>
    <w:rsid w:val="00E606D9"/>
    <w:rsid w:val="00E62C4A"/>
    <w:rsid w:val="00E63EBA"/>
    <w:rsid w:val="00E66752"/>
    <w:rsid w:val="00E76EBD"/>
    <w:rsid w:val="00E845E3"/>
    <w:rsid w:val="00E85514"/>
    <w:rsid w:val="00E8768E"/>
    <w:rsid w:val="00E87B11"/>
    <w:rsid w:val="00E9081C"/>
    <w:rsid w:val="00E95024"/>
    <w:rsid w:val="00E96593"/>
    <w:rsid w:val="00E97105"/>
    <w:rsid w:val="00EA670C"/>
    <w:rsid w:val="00EB5D51"/>
    <w:rsid w:val="00EC0B06"/>
    <w:rsid w:val="00EC27A0"/>
    <w:rsid w:val="00ED07E3"/>
    <w:rsid w:val="00ED1DB2"/>
    <w:rsid w:val="00ED25F8"/>
    <w:rsid w:val="00ED60F1"/>
    <w:rsid w:val="00EE246E"/>
    <w:rsid w:val="00EE53B4"/>
    <w:rsid w:val="00EE7D3C"/>
    <w:rsid w:val="00EF0AF5"/>
    <w:rsid w:val="00F031CE"/>
    <w:rsid w:val="00F11560"/>
    <w:rsid w:val="00F11B1E"/>
    <w:rsid w:val="00F12E0D"/>
    <w:rsid w:val="00F23E66"/>
    <w:rsid w:val="00F24F91"/>
    <w:rsid w:val="00F36C32"/>
    <w:rsid w:val="00F42990"/>
    <w:rsid w:val="00F528D4"/>
    <w:rsid w:val="00F603F0"/>
    <w:rsid w:val="00F62F48"/>
    <w:rsid w:val="00F72819"/>
    <w:rsid w:val="00F755AC"/>
    <w:rsid w:val="00F848D6"/>
    <w:rsid w:val="00F84B78"/>
    <w:rsid w:val="00FA5D7E"/>
    <w:rsid w:val="00FB2880"/>
    <w:rsid w:val="00FB4485"/>
    <w:rsid w:val="00FB74A8"/>
    <w:rsid w:val="00FC1041"/>
    <w:rsid w:val="00FC23CB"/>
    <w:rsid w:val="00FC3084"/>
    <w:rsid w:val="00FC67E1"/>
    <w:rsid w:val="00FD374A"/>
    <w:rsid w:val="00FE7A3F"/>
    <w:rsid w:val="00FF0BC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62E0C"/>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Titre3">
    <w:name w:val="heading 3"/>
    <w:basedOn w:val="Normal"/>
    <w:link w:val="Titre3Car"/>
    <w:uiPriority w:val="9"/>
    <w:qFormat/>
    <w:rsid w:val="00D70DB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B16DD"/>
    <w:pPr>
      <w:tabs>
        <w:tab w:val="center" w:pos="4536"/>
        <w:tab w:val="right" w:pos="9072"/>
      </w:tabs>
      <w:spacing w:after="0" w:line="240" w:lineRule="auto"/>
    </w:pPr>
  </w:style>
  <w:style w:type="character" w:customStyle="1" w:styleId="En-tteCar">
    <w:name w:val="En-tête Car"/>
    <w:basedOn w:val="Policepardfaut"/>
    <w:link w:val="En-tte"/>
    <w:uiPriority w:val="99"/>
    <w:rsid w:val="002B16DD"/>
  </w:style>
  <w:style w:type="paragraph" w:styleId="Pieddepage">
    <w:name w:val="footer"/>
    <w:basedOn w:val="Normal"/>
    <w:link w:val="PieddepageCar"/>
    <w:uiPriority w:val="99"/>
    <w:unhideWhenUsed/>
    <w:rsid w:val="002B16D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16DD"/>
  </w:style>
  <w:style w:type="paragraph" w:styleId="Textedebulles">
    <w:name w:val="Balloon Text"/>
    <w:basedOn w:val="Normal"/>
    <w:link w:val="TextedebullesCar"/>
    <w:uiPriority w:val="99"/>
    <w:semiHidden/>
    <w:unhideWhenUsed/>
    <w:rsid w:val="00EB5D5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B5D51"/>
    <w:rPr>
      <w:rFonts w:ascii="Tahoma" w:hAnsi="Tahoma" w:cs="Tahoma"/>
      <w:sz w:val="16"/>
      <w:szCs w:val="16"/>
    </w:rPr>
  </w:style>
  <w:style w:type="paragraph" w:styleId="Sansinterligne">
    <w:name w:val="No Spacing"/>
    <w:uiPriority w:val="1"/>
    <w:qFormat/>
    <w:rsid w:val="00EB5D51"/>
    <w:pPr>
      <w:spacing w:after="0" w:line="240" w:lineRule="auto"/>
    </w:pPr>
  </w:style>
  <w:style w:type="paragraph" w:styleId="Titre">
    <w:name w:val="Title"/>
    <w:basedOn w:val="Normal"/>
    <w:next w:val="Normal"/>
    <w:link w:val="TitreCar"/>
    <w:uiPriority w:val="10"/>
    <w:qFormat/>
    <w:rsid w:val="00EB5D5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EB5D51"/>
    <w:rPr>
      <w:rFonts w:asciiTheme="majorHAnsi" w:eastAsiaTheme="majorEastAsia" w:hAnsiTheme="majorHAnsi" w:cstheme="majorBidi"/>
      <w:color w:val="17365D" w:themeColor="text2" w:themeShade="BF"/>
      <w:spacing w:val="5"/>
      <w:kern w:val="28"/>
      <w:sz w:val="52"/>
      <w:szCs w:val="52"/>
    </w:rPr>
  </w:style>
  <w:style w:type="paragraph" w:styleId="Notedebasdepage">
    <w:name w:val="footnote text"/>
    <w:basedOn w:val="Normal"/>
    <w:link w:val="NotedebasdepageCar"/>
    <w:uiPriority w:val="99"/>
    <w:unhideWhenUsed/>
    <w:rsid w:val="00932644"/>
    <w:pPr>
      <w:spacing w:after="0" w:line="240" w:lineRule="auto"/>
    </w:pPr>
    <w:rPr>
      <w:sz w:val="20"/>
      <w:szCs w:val="20"/>
    </w:rPr>
  </w:style>
  <w:style w:type="character" w:customStyle="1" w:styleId="NotedebasdepageCar">
    <w:name w:val="Note de bas de page Car"/>
    <w:basedOn w:val="Policepardfaut"/>
    <w:link w:val="Notedebasdepage"/>
    <w:uiPriority w:val="99"/>
    <w:rsid w:val="00932644"/>
    <w:rPr>
      <w:sz w:val="20"/>
      <w:szCs w:val="20"/>
    </w:rPr>
  </w:style>
  <w:style w:type="character" w:styleId="Appelnotedebasdep">
    <w:name w:val="footnote reference"/>
    <w:basedOn w:val="Policepardfaut"/>
    <w:uiPriority w:val="99"/>
    <w:semiHidden/>
    <w:unhideWhenUsed/>
    <w:rsid w:val="00932644"/>
    <w:rPr>
      <w:vertAlign w:val="superscript"/>
    </w:rPr>
  </w:style>
  <w:style w:type="character" w:customStyle="1" w:styleId="Titre1Car">
    <w:name w:val="Titre 1 Car"/>
    <w:basedOn w:val="Policepardfaut"/>
    <w:link w:val="Titre1"/>
    <w:uiPriority w:val="9"/>
    <w:rsid w:val="00262E0C"/>
    <w:rPr>
      <w:rFonts w:asciiTheme="majorHAnsi" w:eastAsiaTheme="majorEastAsia" w:hAnsiTheme="majorHAnsi" w:cstheme="majorBidi"/>
      <w:b/>
      <w:bCs/>
      <w:color w:val="365F91" w:themeColor="accent1" w:themeShade="BF"/>
      <w:sz w:val="28"/>
      <w:szCs w:val="28"/>
      <w:lang w:eastAsia="fr-FR"/>
    </w:rPr>
  </w:style>
  <w:style w:type="paragraph" w:styleId="Bibliographie">
    <w:name w:val="Bibliography"/>
    <w:basedOn w:val="Normal"/>
    <w:next w:val="Normal"/>
    <w:uiPriority w:val="37"/>
    <w:unhideWhenUsed/>
    <w:rsid w:val="00262E0C"/>
  </w:style>
  <w:style w:type="character" w:customStyle="1" w:styleId="Titre3Car">
    <w:name w:val="Titre 3 Car"/>
    <w:basedOn w:val="Policepardfaut"/>
    <w:link w:val="Titre3"/>
    <w:uiPriority w:val="9"/>
    <w:rsid w:val="00D70DB5"/>
    <w:rPr>
      <w:rFonts w:ascii="Times New Roman" w:eastAsia="Times New Roman" w:hAnsi="Times New Roman" w:cs="Times New Roman"/>
      <w:b/>
      <w:bCs/>
      <w:sz w:val="27"/>
      <w:szCs w:val="27"/>
      <w:lang w:eastAsia="fr-FR"/>
    </w:rPr>
  </w:style>
  <w:style w:type="paragraph" w:customStyle="1" w:styleId="p">
    <w:name w:val="p"/>
    <w:basedOn w:val="Normal"/>
    <w:rsid w:val="00D70DB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D70DB5"/>
    <w:rPr>
      <w:b/>
      <w:bCs/>
    </w:rPr>
  </w:style>
  <w:style w:type="character" w:styleId="Accentuation">
    <w:name w:val="Emphasis"/>
    <w:basedOn w:val="Policepardfaut"/>
    <w:uiPriority w:val="20"/>
    <w:qFormat/>
    <w:rsid w:val="00D70DB5"/>
    <w:rPr>
      <w:i/>
      <w:iCs/>
    </w:rPr>
  </w:style>
  <w:style w:type="character" w:styleId="Lienhypertexte">
    <w:name w:val="Hyperlink"/>
    <w:basedOn w:val="Policepardfaut"/>
    <w:uiPriority w:val="99"/>
    <w:unhideWhenUsed/>
    <w:rsid w:val="00D70DB5"/>
    <w:rPr>
      <w:color w:val="0000FF"/>
      <w:u w:val="single"/>
    </w:rPr>
  </w:style>
  <w:style w:type="table" w:styleId="Grilledutableau">
    <w:name w:val="Table Grid"/>
    <w:basedOn w:val="TableauNormal"/>
    <w:uiPriority w:val="59"/>
    <w:rsid w:val="00E845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05BBC"/>
    <w:pPr>
      <w:ind w:left="720"/>
      <w:contextualSpacing/>
    </w:pPr>
  </w:style>
  <w:style w:type="character" w:styleId="Numrodeligne">
    <w:name w:val="line number"/>
    <w:basedOn w:val="Policepardfaut"/>
    <w:uiPriority w:val="99"/>
    <w:semiHidden/>
    <w:unhideWhenUsed/>
    <w:rsid w:val="00FA5D7E"/>
  </w:style>
  <w:style w:type="paragraph" w:styleId="Notedefin">
    <w:name w:val="endnote text"/>
    <w:basedOn w:val="Normal"/>
    <w:link w:val="NotedefinCar"/>
    <w:uiPriority w:val="99"/>
    <w:semiHidden/>
    <w:unhideWhenUsed/>
    <w:rsid w:val="001D70F5"/>
    <w:pPr>
      <w:spacing w:after="0" w:line="240" w:lineRule="auto"/>
    </w:pPr>
    <w:rPr>
      <w:sz w:val="20"/>
      <w:szCs w:val="20"/>
    </w:rPr>
  </w:style>
  <w:style w:type="character" w:customStyle="1" w:styleId="NotedefinCar">
    <w:name w:val="Note de fin Car"/>
    <w:basedOn w:val="Policepardfaut"/>
    <w:link w:val="Notedefin"/>
    <w:uiPriority w:val="99"/>
    <w:semiHidden/>
    <w:rsid w:val="001D70F5"/>
    <w:rPr>
      <w:sz w:val="20"/>
      <w:szCs w:val="20"/>
    </w:rPr>
  </w:style>
  <w:style w:type="character" w:styleId="Appeldenotedefin">
    <w:name w:val="endnote reference"/>
    <w:basedOn w:val="Policepardfaut"/>
    <w:uiPriority w:val="99"/>
    <w:semiHidden/>
    <w:unhideWhenUsed/>
    <w:rsid w:val="001D70F5"/>
    <w:rPr>
      <w:vertAlign w:val="superscript"/>
    </w:rPr>
  </w:style>
  <w:style w:type="paragraph" w:styleId="NormalWeb">
    <w:name w:val="Normal (Web)"/>
    <w:basedOn w:val="Normal"/>
    <w:uiPriority w:val="99"/>
    <w:unhideWhenUsed/>
    <w:rsid w:val="006D1C62"/>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customStyle="1" w:styleId="Default">
    <w:name w:val="Default"/>
    <w:rsid w:val="00B032D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ighlight">
    <w:name w:val="highlight"/>
    <w:basedOn w:val="Policepardfaut"/>
    <w:rsid w:val="002332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262E0C"/>
    <w:pPr>
      <w:keepNext/>
      <w:keepLines/>
      <w:spacing w:before="480" w:after="0"/>
      <w:outlineLvl w:val="0"/>
    </w:pPr>
    <w:rPr>
      <w:rFonts w:asciiTheme="majorHAnsi" w:eastAsiaTheme="majorEastAsia" w:hAnsiTheme="majorHAnsi" w:cstheme="majorBidi"/>
      <w:b/>
      <w:bCs/>
      <w:color w:val="365F91" w:themeColor="accent1" w:themeShade="BF"/>
      <w:sz w:val="28"/>
      <w:szCs w:val="28"/>
      <w:lang w:eastAsia="fr-FR"/>
    </w:rPr>
  </w:style>
  <w:style w:type="paragraph" w:styleId="Titre3">
    <w:name w:val="heading 3"/>
    <w:basedOn w:val="Normal"/>
    <w:link w:val="Titre3Car"/>
    <w:uiPriority w:val="9"/>
    <w:qFormat/>
    <w:rsid w:val="00D70DB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B16DD"/>
    <w:pPr>
      <w:tabs>
        <w:tab w:val="center" w:pos="4536"/>
        <w:tab w:val="right" w:pos="9072"/>
      </w:tabs>
      <w:spacing w:after="0" w:line="240" w:lineRule="auto"/>
    </w:pPr>
  </w:style>
  <w:style w:type="character" w:customStyle="1" w:styleId="En-tteCar">
    <w:name w:val="En-tête Car"/>
    <w:basedOn w:val="Policepardfaut"/>
    <w:link w:val="En-tte"/>
    <w:uiPriority w:val="99"/>
    <w:rsid w:val="002B16DD"/>
  </w:style>
  <w:style w:type="paragraph" w:styleId="Pieddepage">
    <w:name w:val="footer"/>
    <w:basedOn w:val="Normal"/>
    <w:link w:val="PieddepageCar"/>
    <w:uiPriority w:val="99"/>
    <w:unhideWhenUsed/>
    <w:rsid w:val="002B16D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B16DD"/>
  </w:style>
  <w:style w:type="paragraph" w:styleId="Textedebulles">
    <w:name w:val="Balloon Text"/>
    <w:basedOn w:val="Normal"/>
    <w:link w:val="TextedebullesCar"/>
    <w:uiPriority w:val="99"/>
    <w:semiHidden/>
    <w:unhideWhenUsed/>
    <w:rsid w:val="00EB5D5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B5D51"/>
    <w:rPr>
      <w:rFonts w:ascii="Tahoma" w:hAnsi="Tahoma" w:cs="Tahoma"/>
      <w:sz w:val="16"/>
      <w:szCs w:val="16"/>
    </w:rPr>
  </w:style>
  <w:style w:type="paragraph" w:styleId="Sansinterligne">
    <w:name w:val="No Spacing"/>
    <w:uiPriority w:val="1"/>
    <w:qFormat/>
    <w:rsid w:val="00EB5D51"/>
    <w:pPr>
      <w:spacing w:after="0" w:line="240" w:lineRule="auto"/>
    </w:pPr>
  </w:style>
  <w:style w:type="paragraph" w:styleId="Titre">
    <w:name w:val="Title"/>
    <w:basedOn w:val="Normal"/>
    <w:next w:val="Normal"/>
    <w:link w:val="TitreCar"/>
    <w:uiPriority w:val="10"/>
    <w:qFormat/>
    <w:rsid w:val="00EB5D5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EB5D51"/>
    <w:rPr>
      <w:rFonts w:asciiTheme="majorHAnsi" w:eastAsiaTheme="majorEastAsia" w:hAnsiTheme="majorHAnsi" w:cstheme="majorBidi"/>
      <w:color w:val="17365D" w:themeColor="text2" w:themeShade="BF"/>
      <w:spacing w:val="5"/>
      <w:kern w:val="28"/>
      <w:sz w:val="52"/>
      <w:szCs w:val="52"/>
    </w:rPr>
  </w:style>
  <w:style w:type="paragraph" w:styleId="Notedebasdepage">
    <w:name w:val="footnote text"/>
    <w:basedOn w:val="Normal"/>
    <w:link w:val="NotedebasdepageCar"/>
    <w:uiPriority w:val="99"/>
    <w:unhideWhenUsed/>
    <w:rsid w:val="00932644"/>
    <w:pPr>
      <w:spacing w:after="0" w:line="240" w:lineRule="auto"/>
    </w:pPr>
    <w:rPr>
      <w:sz w:val="20"/>
      <w:szCs w:val="20"/>
    </w:rPr>
  </w:style>
  <w:style w:type="character" w:customStyle="1" w:styleId="NotedebasdepageCar">
    <w:name w:val="Note de bas de page Car"/>
    <w:basedOn w:val="Policepardfaut"/>
    <w:link w:val="Notedebasdepage"/>
    <w:uiPriority w:val="99"/>
    <w:rsid w:val="00932644"/>
    <w:rPr>
      <w:sz w:val="20"/>
      <w:szCs w:val="20"/>
    </w:rPr>
  </w:style>
  <w:style w:type="character" w:styleId="Appelnotedebasdep">
    <w:name w:val="footnote reference"/>
    <w:basedOn w:val="Policepardfaut"/>
    <w:uiPriority w:val="99"/>
    <w:semiHidden/>
    <w:unhideWhenUsed/>
    <w:rsid w:val="00932644"/>
    <w:rPr>
      <w:vertAlign w:val="superscript"/>
    </w:rPr>
  </w:style>
  <w:style w:type="character" w:customStyle="1" w:styleId="Titre1Car">
    <w:name w:val="Titre 1 Car"/>
    <w:basedOn w:val="Policepardfaut"/>
    <w:link w:val="Titre1"/>
    <w:uiPriority w:val="9"/>
    <w:rsid w:val="00262E0C"/>
    <w:rPr>
      <w:rFonts w:asciiTheme="majorHAnsi" w:eastAsiaTheme="majorEastAsia" w:hAnsiTheme="majorHAnsi" w:cstheme="majorBidi"/>
      <w:b/>
      <w:bCs/>
      <w:color w:val="365F91" w:themeColor="accent1" w:themeShade="BF"/>
      <w:sz w:val="28"/>
      <w:szCs w:val="28"/>
      <w:lang w:eastAsia="fr-FR"/>
    </w:rPr>
  </w:style>
  <w:style w:type="paragraph" w:styleId="Bibliographie">
    <w:name w:val="Bibliography"/>
    <w:basedOn w:val="Normal"/>
    <w:next w:val="Normal"/>
    <w:uiPriority w:val="37"/>
    <w:unhideWhenUsed/>
    <w:rsid w:val="00262E0C"/>
  </w:style>
  <w:style w:type="character" w:customStyle="1" w:styleId="Titre3Car">
    <w:name w:val="Titre 3 Car"/>
    <w:basedOn w:val="Policepardfaut"/>
    <w:link w:val="Titre3"/>
    <w:uiPriority w:val="9"/>
    <w:rsid w:val="00D70DB5"/>
    <w:rPr>
      <w:rFonts w:ascii="Times New Roman" w:eastAsia="Times New Roman" w:hAnsi="Times New Roman" w:cs="Times New Roman"/>
      <w:b/>
      <w:bCs/>
      <w:sz w:val="27"/>
      <w:szCs w:val="27"/>
      <w:lang w:eastAsia="fr-FR"/>
    </w:rPr>
  </w:style>
  <w:style w:type="paragraph" w:customStyle="1" w:styleId="p">
    <w:name w:val="p"/>
    <w:basedOn w:val="Normal"/>
    <w:rsid w:val="00D70DB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D70DB5"/>
    <w:rPr>
      <w:b/>
      <w:bCs/>
    </w:rPr>
  </w:style>
  <w:style w:type="character" w:styleId="Accentuation">
    <w:name w:val="Emphasis"/>
    <w:basedOn w:val="Policepardfaut"/>
    <w:uiPriority w:val="20"/>
    <w:qFormat/>
    <w:rsid w:val="00D70DB5"/>
    <w:rPr>
      <w:i/>
      <w:iCs/>
    </w:rPr>
  </w:style>
  <w:style w:type="character" w:styleId="Lienhypertexte">
    <w:name w:val="Hyperlink"/>
    <w:basedOn w:val="Policepardfaut"/>
    <w:uiPriority w:val="99"/>
    <w:unhideWhenUsed/>
    <w:rsid w:val="00D70DB5"/>
    <w:rPr>
      <w:color w:val="0000FF"/>
      <w:u w:val="single"/>
    </w:rPr>
  </w:style>
  <w:style w:type="table" w:styleId="Grilledutableau">
    <w:name w:val="Table Grid"/>
    <w:basedOn w:val="TableauNormal"/>
    <w:uiPriority w:val="59"/>
    <w:rsid w:val="00E845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405BBC"/>
    <w:pPr>
      <w:ind w:left="720"/>
      <w:contextualSpacing/>
    </w:pPr>
  </w:style>
  <w:style w:type="character" w:styleId="Numrodeligne">
    <w:name w:val="line number"/>
    <w:basedOn w:val="Policepardfaut"/>
    <w:uiPriority w:val="99"/>
    <w:semiHidden/>
    <w:unhideWhenUsed/>
    <w:rsid w:val="00FA5D7E"/>
  </w:style>
  <w:style w:type="paragraph" w:styleId="Notedefin">
    <w:name w:val="endnote text"/>
    <w:basedOn w:val="Normal"/>
    <w:link w:val="NotedefinCar"/>
    <w:uiPriority w:val="99"/>
    <w:semiHidden/>
    <w:unhideWhenUsed/>
    <w:rsid w:val="001D70F5"/>
    <w:pPr>
      <w:spacing w:after="0" w:line="240" w:lineRule="auto"/>
    </w:pPr>
    <w:rPr>
      <w:sz w:val="20"/>
      <w:szCs w:val="20"/>
    </w:rPr>
  </w:style>
  <w:style w:type="character" w:customStyle="1" w:styleId="NotedefinCar">
    <w:name w:val="Note de fin Car"/>
    <w:basedOn w:val="Policepardfaut"/>
    <w:link w:val="Notedefin"/>
    <w:uiPriority w:val="99"/>
    <w:semiHidden/>
    <w:rsid w:val="001D70F5"/>
    <w:rPr>
      <w:sz w:val="20"/>
      <w:szCs w:val="20"/>
    </w:rPr>
  </w:style>
  <w:style w:type="character" w:styleId="Appeldenotedefin">
    <w:name w:val="endnote reference"/>
    <w:basedOn w:val="Policepardfaut"/>
    <w:uiPriority w:val="99"/>
    <w:semiHidden/>
    <w:unhideWhenUsed/>
    <w:rsid w:val="001D70F5"/>
    <w:rPr>
      <w:vertAlign w:val="superscript"/>
    </w:rPr>
  </w:style>
  <w:style w:type="paragraph" w:styleId="NormalWeb">
    <w:name w:val="Normal (Web)"/>
    <w:basedOn w:val="Normal"/>
    <w:uiPriority w:val="99"/>
    <w:unhideWhenUsed/>
    <w:rsid w:val="006D1C62"/>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customStyle="1" w:styleId="Default">
    <w:name w:val="Default"/>
    <w:rsid w:val="00B032D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ighlight">
    <w:name w:val="highlight"/>
    <w:basedOn w:val="Policepardfaut"/>
    <w:rsid w:val="002332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335783">
      <w:bodyDiv w:val="1"/>
      <w:marLeft w:val="0"/>
      <w:marRight w:val="0"/>
      <w:marTop w:val="0"/>
      <w:marBottom w:val="0"/>
      <w:divBdr>
        <w:top w:val="none" w:sz="0" w:space="0" w:color="auto"/>
        <w:left w:val="none" w:sz="0" w:space="0" w:color="auto"/>
        <w:bottom w:val="none" w:sz="0" w:space="0" w:color="auto"/>
        <w:right w:val="none" w:sz="0" w:space="0" w:color="auto"/>
      </w:divBdr>
    </w:div>
    <w:div w:id="468983861">
      <w:bodyDiv w:val="1"/>
      <w:marLeft w:val="0"/>
      <w:marRight w:val="0"/>
      <w:marTop w:val="0"/>
      <w:marBottom w:val="0"/>
      <w:divBdr>
        <w:top w:val="none" w:sz="0" w:space="0" w:color="auto"/>
        <w:left w:val="none" w:sz="0" w:space="0" w:color="auto"/>
        <w:bottom w:val="none" w:sz="0" w:space="0" w:color="auto"/>
        <w:right w:val="none" w:sz="0" w:space="0" w:color="auto"/>
      </w:divBdr>
    </w:div>
    <w:div w:id="518811301">
      <w:bodyDiv w:val="1"/>
      <w:marLeft w:val="0"/>
      <w:marRight w:val="0"/>
      <w:marTop w:val="0"/>
      <w:marBottom w:val="0"/>
      <w:divBdr>
        <w:top w:val="none" w:sz="0" w:space="0" w:color="auto"/>
        <w:left w:val="none" w:sz="0" w:space="0" w:color="auto"/>
        <w:bottom w:val="none" w:sz="0" w:space="0" w:color="auto"/>
        <w:right w:val="none" w:sz="0" w:space="0" w:color="auto"/>
      </w:divBdr>
      <w:divsChild>
        <w:div w:id="1389840051">
          <w:marLeft w:val="0"/>
          <w:marRight w:val="0"/>
          <w:marTop w:val="0"/>
          <w:marBottom w:val="0"/>
          <w:divBdr>
            <w:top w:val="none" w:sz="0" w:space="0" w:color="auto"/>
            <w:left w:val="none" w:sz="0" w:space="0" w:color="auto"/>
            <w:bottom w:val="none" w:sz="0" w:space="0" w:color="auto"/>
            <w:right w:val="none" w:sz="0" w:space="0" w:color="auto"/>
          </w:divBdr>
        </w:div>
        <w:div w:id="1783960551">
          <w:marLeft w:val="0"/>
          <w:marRight w:val="0"/>
          <w:marTop w:val="0"/>
          <w:marBottom w:val="0"/>
          <w:divBdr>
            <w:top w:val="none" w:sz="0" w:space="0" w:color="auto"/>
            <w:left w:val="none" w:sz="0" w:space="0" w:color="auto"/>
            <w:bottom w:val="none" w:sz="0" w:space="0" w:color="auto"/>
            <w:right w:val="none" w:sz="0" w:space="0" w:color="auto"/>
          </w:divBdr>
        </w:div>
      </w:divsChild>
    </w:div>
    <w:div w:id="720858814">
      <w:bodyDiv w:val="1"/>
      <w:marLeft w:val="0"/>
      <w:marRight w:val="0"/>
      <w:marTop w:val="0"/>
      <w:marBottom w:val="0"/>
      <w:divBdr>
        <w:top w:val="none" w:sz="0" w:space="0" w:color="auto"/>
        <w:left w:val="none" w:sz="0" w:space="0" w:color="auto"/>
        <w:bottom w:val="none" w:sz="0" w:space="0" w:color="auto"/>
        <w:right w:val="none" w:sz="0" w:space="0" w:color="auto"/>
      </w:divBdr>
    </w:div>
    <w:div w:id="803430293">
      <w:bodyDiv w:val="1"/>
      <w:marLeft w:val="0"/>
      <w:marRight w:val="0"/>
      <w:marTop w:val="0"/>
      <w:marBottom w:val="0"/>
      <w:divBdr>
        <w:top w:val="none" w:sz="0" w:space="0" w:color="auto"/>
        <w:left w:val="none" w:sz="0" w:space="0" w:color="auto"/>
        <w:bottom w:val="none" w:sz="0" w:space="0" w:color="auto"/>
        <w:right w:val="none" w:sz="0" w:space="0" w:color="auto"/>
      </w:divBdr>
      <w:divsChild>
        <w:div w:id="1678387940">
          <w:marLeft w:val="0"/>
          <w:marRight w:val="0"/>
          <w:marTop w:val="0"/>
          <w:marBottom w:val="0"/>
          <w:divBdr>
            <w:top w:val="none" w:sz="0" w:space="0" w:color="auto"/>
            <w:left w:val="none" w:sz="0" w:space="0" w:color="auto"/>
            <w:bottom w:val="none" w:sz="0" w:space="0" w:color="auto"/>
            <w:right w:val="none" w:sz="0" w:space="0" w:color="auto"/>
          </w:divBdr>
        </w:div>
      </w:divsChild>
    </w:div>
    <w:div w:id="821510909">
      <w:bodyDiv w:val="1"/>
      <w:marLeft w:val="0"/>
      <w:marRight w:val="0"/>
      <w:marTop w:val="0"/>
      <w:marBottom w:val="0"/>
      <w:divBdr>
        <w:top w:val="none" w:sz="0" w:space="0" w:color="auto"/>
        <w:left w:val="none" w:sz="0" w:space="0" w:color="auto"/>
        <w:bottom w:val="none" w:sz="0" w:space="0" w:color="auto"/>
        <w:right w:val="none" w:sz="0" w:space="0" w:color="auto"/>
      </w:divBdr>
    </w:div>
    <w:div w:id="1687099731">
      <w:bodyDiv w:val="1"/>
      <w:marLeft w:val="0"/>
      <w:marRight w:val="0"/>
      <w:marTop w:val="0"/>
      <w:marBottom w:val="0"/>
      <w:divBdr>
        <w:top w:val="none" w:sz="0" w:space="0" w:color="auto"/>
        <w:left w:val="none" w:sz="0" w:space="0" w:color="auto"/>
        <w:bottom w:val="none" w:sz="0" w:space="0" w:color="auto"/>
        <w:right w:val="none" w:sz="0" w:space="0" w:color="auto"/>
      </w:divBdr>
    </w:div>
    <w:div w:id="1755857254">
      <w:bodyDiv w:val="1"/>
      <w:marLeft w:val="0"/>
      <w:marRight w:val="0"/>
      <w:marTop w:val="0"/>
      <w:marBottom w:val="0"/>
      <w:divBdr>
        <w:top w:val="none" w:sz="0" w:space="0" w:color="auto"/>
        <w:left w:val="none" w:sz="0" w:space="0" w:color="auto"/>
        <w:bottom w:val="none" w:sz="0" w:space="0" w:color="auto"/>
        <w:right w:val="none" w:sz="0" w:space="0" w:color="auto"/>
      </w:divBdr>
    </w:div>
    <w:div w:id="1762070634">
      <w:bodyDiv w:val="1"/>
      <w:marLeft w:val="0"/>
      <w:marRight w:val="0"/>
      <w:marTop w:val="0"/>
      <w:marBottom w:val="0"/>
      <w:divBdr>
        <w:top w:val="none" w:sz="0" w:space="0" w:color="auto"/>
        <w:left w:val="none" w:sz="0" w:space="0" w:color="auto"/>
        <w:bottom w:val="none" w:sz="0" w:space="0" w:color="auto"/>
        <w:right w:val="none" w:sz="0" w:space="0" w:color="auto"/>
      </w:divBdr>
      <w:divsChild>
        <w:div w:id="10953269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image" Target="media/image9.emf"/><Relationship Id="rId26"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yperlink" Target="https://www.naturaforce.com/proteines/acides-amines/tryptophane/" TargetMode="External"/><Relationship Id="rId7" Type="http://schemas.openxmlformats.org/officeDocument/2006/relationships/webSettings" Target="webSetting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4.emf"/><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6.emf"/><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Thème Office">
  <a:themeElements>
    <a:clrScheme name="Personnalisé 1">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Chapiter :01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jhh20</b:Tag>
    <b:SourceType>Book</b:SourceType>
    <b:Guid>{FC13D1F6-41C7-4034-8E75-03826CAEC5C8}</b:Guid>
    <b:Title>kkjbj2</b:Title>
    <b:Year>2020</b:Year>
    <b:Publisher>2366</b:Publisher>
    <b:City>mmm55</b:City>
    <b:Author>
      <b:Author>
        <b:Corporate>jhhuuu</b:Corporate>
      </b:Author>
    </b:Author>
    <b:RefOrder>1</b:RefOrder>
  </b:Source>
  <b:Source xmlns:b="http://schemas.openxmlformats.org/officeDocument/2006/bibliography" xmlns="http://schemas.openxmlformats.org/officeDocument/2006/bibliography">
    <b:Tag>Espace_réservé1</b:Tag>
    <b:RefOrder>2</b:RefOrder>
  </b:Source>
  <b:Source>
    <b:Tag>hhy</b:Tag>
    <b:SourceType>ElectronicSource</b:SourceType>
    <b:Guid>{3D453781-8F0A-490E-8122-1FA9F2118FCE}</b:Guid>
    <b:Title>ijnkiu</b:Title>
    <b:City>jj_èttttt</b:City>
    <b:Author>
      <b:Author>
        <b:NameList>
          <b:Person>
            <b:First>hhyg</b:First>
          </b:Person>
        </b:NameList>
      </b:Author>
    </b:Author>
    <b:ProductionCompany>çuiomhy</b:ProductionCompany>
    <b:Medium>gftrrd</b:Medium>
    <b:RefOrder>3</b:RefOrder>
  </b:Source>
  <b:Source>
    <b:Tag>jkn</b:Tag>
    <b:SourceType>ElectronicSource</b:SourceType>
    <b:Guid>{1055EC57-4986-4F7E-8366-4B031E5C5913}</b:Guid>
    <b:Author>
      <b:Author>
        <b:NameList>
          <b:Person>
            <b:Last>jkniuh</b:Last>
          </b:Person>
        </b:NameList>
      </b:Author>
    </b:Author>
    <b:Title>ijgytrfdcvgh</b:Title>
    <b:City>liuytghjk</b:City>
    <b:RefOrder>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2F6839-D55B-44CC-A322-D4F5596ED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7672</TotalTime>
  <Pages>41</Pages>
  <Words>9252</Words>
  <Characters>50892</Characters>
  <Application>Microsoft Office Word</Application>
  <DocSecurity>0</DocSecurity>
  <Lines>424</Lines>
  <Paragraphs>120</Paragraphs>
  <ScaleCrop>false</ScaleCrop>
  <HeadingPairs>
    <vt:vector size="2" baseType="variant">
      <vt:variant>
        <vt:lpstr>Titre</vt:lpstr>
      </vt:variant>
      <vt:variant>
        <vt:i4>1</vt:i4>
      </vt:variant>
    </vt:vector>
  </HeadingPairs>
  <TitlesOfParts>
    <vt:vector size="1" baseType="lpstr">
      <vt:lpstr>partie léterateure</vt:lpstr>
    </vt:vector>
  </TitlesOfParts>
  <Company/>
  <LinksUpToDate>false</LinksUpToDate>
  <CharactersWithSpaces>60024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léterateure</dc:title>
  <dc:creator>Lenovo</dc:creator>
  <cp:lastModifiedBy>Lenovo</cp:lastModifiedBy>
  <cp:revision>125</cp:revision>
  <dcterms:created xsi:type="dcterms:W3CDTF">2022-04-15T11:43:00Z</dcterms:created>
  <dcterms:modified xsi:type="dcterms:W3CDTF">2022-07-07T09:06:00Z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zotero-version="6.0.9"&gt;&lt;session id="As97EIsg"/&gt;&lt;style id="http://www.zotero.org/styles/chicago-author-date" locale="fr-FR"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ies>
</file>