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footer4.xml" ContentType="application/vnd.openxmlformats-officedocument.wordprocessingml.footer+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diagrams/data2.xml" ContentType="application/vnd.openxmlformats-officedocument.drawingml.diagramData+xml"/>
  <Override PartName="/word/diagrams/layout2.xml" ContentType="application/vnd.openxmlformats-officedocument.drawingml.diagramLayout+xml"/>
  <Override PartName="/word/diagrams/quickStyle2.xml" ContentType="application/vnd.openxmlformats-officedocument.drawingml.diagramStyle+xml"/>
  <Override PartName="/word/diagrams/colors2.xml" ContentType="application/vnd.openxmlformats-officedocument.drawingml.diagramColors+xml"/>
  <Override PartName="/word/diagrams/drawing2.xml" ContentType="application/vnd.ms-office.drawingml.diagramDrawing+xml"/>
  <Override PartName="/word/diagrams/data3.xml" ContentType="application/vnd.openxmlformats-officedocument.drawingml.diagramData+xml"/>
  <Override PartName="/word/diagrams/layout3.xml" ContentType="application/vnd.openxmlformats-officedocument.drawingml.diagramLayout+xml"/>
  <Override PartName="/word/diagrams/quickStyle3.xml" ContentType="application/vnd.openxmlformats-officedocument.drawingml.diagramStyle+xml"/>
  <Override PartName="/word/diagrams/colors3.xml" ContentType="application/vnd.openxmlformats-officedocument.drawingml.diagramColors+xml"/>
  <Override PartName="/word/diagrams/drawing3.xml" ContentType="application/vnd.ms-office.drawingml.diagramDrawing+xml"/>
  <Override PartName="/word/diagrams/data4.xml" ContentType="application/vnd.openxmlformats-officedocument.drawingml.diagramData+xml"/>
  <Override PartName="/word/diagrams/layout4.xml" ContentType="application/vnd.openxmlformats-officedocument.drawingml.diagramLayout+xml"/>
  <Override PartName="/word/diagrams/quickStyle4.xml" ContentType="application/vnd.openxmlformats-officedocument.drawingml.diagramStyle+xml"/>
  <Override PartName="/word/diagrams/colors4.xml" ContentType="application/vnd.openxmlformats-officedocument.drawingml.diagramColors+xml"/>
  <Override PartName="/word/diagrams/drawing4.xml" ContentType="application/vnd.ms-office.drawingml.diagramDrawing+xml"/>
  <Override PartName="/word/diagrams/data5.xml" ContentType="application/vnd.openxmlformats-officedocument.drawingml.diagramData+xml"/>
  <Override PartName="/word/diagrams/layout5.xml" ContentType="application/vnd.openxmlformats-officedocument.drawingml.diagramLayout+xml"/>
  <Override PartName="/word/diagrams/quickStyle5.xml" ContentType="application/vnd.openxmlformats-officedocument.drawingml.diagramStyle+xml"/>
  <Override PartName="/word/diagrams/colors5.xml" ContentType="application/vnd.openxmlformats-officedocument.drawingml.diagramColors+xml"/>
  <Override PartName="/word/diagrams/drawing5.xml" ContentType="application/vnd.ms-office.drawingml.diagramDrawing+xml"/>
  <Override PartName="/word/header2.xml" ContentType="application/vnd.openxmlformats-officedocument.wordprocessingml.header+xml"/>
  <Override PartName="/word/footer5.xml" ContentType="application/vnd.openxmlformats-officedocument.wordprocessingml.footer+xml"/>
  <Override PartName="/word/header3.xml" ContentType="application/vnd.openxmlformats-officedocument.wordprocessingml.header+xml"/>
  <Override PartName="/word/footer6.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85936" w:rsidRPr="00B314AB" w:rsidRDefault="00B314AB" w:rsidP="00367133">
      <w:pPr>
        <w:tabs>
          <w:tab w:val="center" w:pos="8931"/>
        </w:tabs>
        <w:bidi/>
        <w:spacing w:after="0" w:line="240" w:lineRule="auto"/>
        <w:jc w:val="center"/>
        <w:rPr>
          <w:rFonts w:ascii="Traditional Arabic" w:eastAsia="Times New Roman" w:hAnsi="Traditional Arabic" w:cs="Traditional Arabic"/>
          <w:sz w:val="48"/>
          <w:szCs w:val="48"/>
          <w:rtl/>
          <w:lang w:eastAsia="fr-FR" w:bidi="ar-DZ"/>
        </w:rPr>
      </w:pPr>
      <w:r w:rsidRPr="004D42D8">
        <w:rPr>
          <w:rFonts w:ascii="Traditional Arabic" w:eastAsia="Times New Roman" w:hAnsi="Traditional Arabic" w:cs="Traditional Arabic"/>
          <w:noProof/>
          <w:sz w:val="24"/>
          <w:szCs w:val="24"/>
          <w:lang w:eastAsia="fr-FR"/>
        </w:rPr>
        <w:drawing>
          <wp:anchor distT="0" distB="0" distL="114300" distR="114300" simplePos="0" relativeHeight="251678720" behindDoc="0" locked="0" layoutInCell="1" allowOverlap="1" wp14:anchorId="77F5C29B" wp14:editId="2A37B410">
            <wp:simplePos x="0" y="0"/>
            <wp:positionH relativeFrom="column">
              <wp:posOffset>817245</wp:posOffset>
            </wp:positionH>
            <wp:positionV relativeFrom="paragraph">
              <wp:posOffset>292100</wp:posOffset>
            </wp:positionV>
            <wp:extent cx="546100" cy="863600"/>
            <wp:effectExtent l="0" t="0" r="6350" b="0"/>
            <wp:wrapNone/>
            <wp:docPr id="431" name="Image 431" descr="http://www.averroes.fr/averroes/images/logos/Logo%20Univ%20Tlemce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5" descr="http://www.averroes.fr/averroes/images/logos/Logo%20Univ%20Tlemcen.jpg"/>
                    <pic:cNvPicPr>
                      <a:picLocks noChangeAspect="1" noChangeArrowheads="1"/>
                    </pic:cNvPicPr>
                  </pic:nvPicPr>
                  <pic:blipFill>
                    <a:blip r:embed="rId9" r:link="rId10">
                      <a:extLst>
                        <a:ext uri="{28A0092B-C50C-407E-A947-70E740481C1C}">
                          <a14:useLocalDpi xmlns:a14="http://schemas.microsoft.com/office/drawing/2010/main" val="0"/>
                        </a:ext>
                      </a:extLst>
                    </a:blip>
                    <a:srcRect/>
                    <a:stretch>
                      <a:fillRect/>
                    </a:stretch>
                  </pic:blipFill>
                  <pic:spPr bwMode="auto">
                    <a:xfrm>
                      <a:off x="0" y="0"/>
                      <a:ext cx="546100" cy="863600"/>
                    </a:xfrm>
                    <a:prstGeom prst="rect">
                      <a:avLst/>
                    </a:prstGeom>
                    <a:noFill/>
                  </pic:spPr>
                </pic:pic>
              </a:graphicData>
            </a:graphic>
            <wp14:sizeRelH relativeFrom="page">
              <wp14:pctWidth>0</wp14:pctWidth>
            </wp14:sizeRelH>
            <wp14:sizeRelV relativeFrom="page">
              <wp14:pctHeight>0</wp14:pctHeight>
            </wp14:sizeRelV>
          </wp:anchor>
        </w:drawing>
      </w:r>
      <w:r w:rsidRPr="004D42D8">
        <w:rPr>
          <w:rFonts w:ascii="Traditional Arabic" w:eastAsia="Times New Roman" w:hAnsi="Traditional Arabic" w:cs="Traditional Arabic"/>
          <w:noProof/>
          <w:sz w:val="24"/>
          <w:szCs w:val="24"/>
          <w:lang w:eastAsia="fr-FR"/>
        </w:rPr>
        <w:drawing>
          <wp:anchor distT="0" distB="0" distL="114300" distR="114300" simplePos="0" relativeHeight="251677696" behindDoc="0" locked="0" layoutInCell="1" allowOverlap="1" wp14:anchorId="65C60405" wp14:editId="7895149F">
            <wp:simplePos x="0" y="0"/>
            <wp:positionH relativeFrom="column">
              <wp:posOffset>4750435</wp:posOffset>
            </wp:positionH>
            <wp:positionV relativeFrom="paragraph">
              <wp:posOffset>292735</wp:posOffset>
            </wp:positionV>
            <wp:extent cx="546100" cy="863600"/>
            <wp:effectExtent l="0" t="0" r="6350" b="0"/>
            <wp:wrapNone/>
            <wp:docPr id="432" name="Image 432" descr="http://www.averroes.fr/averroes/images/logos/Logo%20Univ%20Tlemce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4" descr="http://www.averroes.fr/averroes/images/logos/Logo%20Univ%20Tlemcen.jpg"/>
                    <pic:cNvPicPr>
                      <a:picLocks noChangeAspect="1" noChangeArrowheads="1"/>
                    </pic:cNvPicPr>
                  </pic:nvPicPr>
                  <pic:blipFill>
                    <a:blip r:embed="rId9" r:link="rId10">
                      <a:extLst>
                        <a:ext uri="{28A0092B-C50C-407E-A947-70E740481C1C}">
                          <a14:useLocalDpi xmlns:a14="http://schemas.microsoft.com/office/drawing/2010/main" val="0"/>
                        </a:ext>
                      </a:extLst>
                    </a:blip>
                    <a:srcRect/>
                    <a:stretch>
                      <a:fillRect/>
                    </a:stretch>
                  </pic:blipFill>
                  <pic:spPr bwMode="auto">
                    <a:xfrm>
                      <a:off x="0" y="0"/>
                      <a:ext cx="546100" cy="863600"/>
                    </a:xfrm>
                    <a:prstGeom prst="rect">
                      <a:avLst/>
                    </a:prstGeom>
                    <a:noFill/>
                  </pic:spPr>
                </pic:pic>
              </a:graphicData>
            </a:graphic>
            <wp14:sizeRelH relativeFrom="page">
              <wp14:pctWidth>0</wp14:pctWidth>
            </wp14:sizeRelH>
            <wp14:sizeRelV relativeFrom="page">
              <wp14:pctHeight>0</wp14:pctHeight>
            </wp14:sizeRelV>
          </wp:anchor>
        </w:drawing>
      </w:r>
      <w:r w:rsidR="00E676C8" w:rsidRPr="00B314AB">
        <w:rPr>
          <w:rFonts w:ascii="Traditional Arabic" w:eastAsia="Times New Roman" w:hAnsi="Traditional Arabic" w:cs="Traditional Arabic"/>
          <w:noProof/>
          <w:sz w:val="36"/>
          <w:szCs w:val="36"/>
          <w:lang w:eastAsia="fr-FR"/>
        </w:rPr>
        <mc:AlternateContent>
          <mc:Choice Requires="wpg">
            <w:drawing>
              <wp:anchor distT="0" distB="0" distL="114300" distR="114300" simplePos="0" relativeHeight="251676672" behindDoc="0" locked="0" layoutInCell="1" allowOverlap="1" wp14:anchorId="0A450BAE" wp14:editId="15DDC5B1">
                <wp:simplePos x="0" y="0"/>
                <wp:positionH relativeFrom="column">
                  <wp:posOffset>-382270</wp:posOffset>
                </wp:positionH>
                <wp:positionV relativeFrom="paragraph">
                  <wp:posOffset>-804594</wp:posOffset>
                </wp:positionV>
                <wp:extent cx="7289165" cy="10491470"/>
                <wp:effectExtent l="76200" t="76200" r="26035" b="24130"/>
                <wp:wrapNone/>
                <wp:docPr id="401" name="Group 5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289165" cy="10491470"/>
                          <a:chOff x="1245" y="1219"/>
                          <a:chExt cx="6789" cy="8197"/>
                        </a:xfrm>
                      </wpg:grpSpPr>
                      <wps:wsp>
                        <wps:cNvPr id="402" name="Freeform 53"/>
                        <wps:cNvSpPr>
                          <a:spLocks/>
                        </wps:cNvSpPr>
                        <wps:spPr bwMode="auto">
                          <a:xfrm>
                            <a:off x="1649" y="8926"/>
                            <a:ext cx="814" cy="490"/>
                          </a:xfrm>
                          <a:custGeom>
                            <a:avLst/>
                            <a:gdLst>
                              <a:gd name="T0" fmla="*/ 666 w 814"/>
                              <a:gd name="T1" fmla="*/ 404 h 490"/>
                              <a:gd name="T2" fmla="*/ 573 w 814"/>
                              <a:gd name="T3" fmla="*/ 454 h 490"/>
                              <a:gd name="T4" fmla="*/ 533 w 814"/>
                              <a:gd name="T5" fmla="*/ 472 h 490"/>
                              <a:gd name="T6" fmla="*/ 455 w 814"/>
                              <a:gd name="T7" fmla="*/ 478 h 490"/>
                              <a:gd name="T8" fmla="*/ 375 w 814"/>
                              <a:gd name="T9" fmla="*/ 450 h 490"/>
                              <a:gd name="T10" fmla="*/ 337 w 814"/>
                              <a:gd name="T11" fmla="*/ 410 h 490"/>
                              <a:gd name="T12" fmla="*/ 302 w 814"/>
                              <a:gd name="T13" fmla="*/ 295 h 490"/>
                              <a:gd name="T14" fmla="*/ 304 w 814"/>
                              <a:gd name="T15" fmla="*/ 275 h 490"/>
                              <a:gd name="T16" fmla="*/ 246 w 814"/>
                              <a:gd name="T17" fmla="*/ 301 h 490"/>
                              <a:gd name="T18" fmla="*/ 192 w 814"/>
                              <a:gd name="T19" fmla="*/ 265 h 490"/>
                              <a:gd name="T20" fmla="*/ 214 w 814"/>
                              <a:gd name="T21" fmla="*/ 171 h 490"/>
                              <a:gd name="T22" fmla="*/ 238 w 814"/>
                              <a:gd name="T23" fmla="*/ 153 h 490"/>
                              <a:gd name="T24" fmla="*/ 208 w 814"/>
                              <a:gd name="T25" fmla="*/ 149 h 490"/>
                              <a:gd name="T26" fmla="*/ 148 w 814"/>
                              <a:gd name="T27" fmla="*/ 161 h 490"/>
                              <a:gd name="T28" fmla="*/ 90 w 814"/>
                              <a:gd name="T29" fmla="*/ 215 h 490"/>
                              <a:gd name="T30" fmla="*/ 74 w 814"/>
                              <a:gd name="T31" fmla="*/ 287 h 490"/>
                              <a:gd name="T32" fmla="*/ 94 w 814"/>
                              <a:gd name="T33" fmla="*/ 365 h 490"/>
                              <a:gd name="T34" fmla="*/ 144 w 814"/>
                              <a:gd name="T35" fmla="*/ 406 h 490"/>
                              <a:gd name="T36" fmla="*/ 188 w 814"/>
                              <a:gd name="T37" fmla="*/ 418 h 490"/>
                              <a:gd name="T38" fmla="*/ 216 w 814"/>
                              <a:gd name="T39" fmla="*/ 420 h 490"/>
                              <a:gd name="T40" fmla="*/ 280 w 814"/>
                              <a:gd name="T41" fmla="*/ 414 h 490"/>
                              <a:gd name="T42" fmla="*/ 349 w 814"/>
                              <a:gd name="T43" fmla="*/ 373 h 490"/>
                              <a:gd name="T44" fmla="*/ 389 w 814"/>
                              <a:gd name="T45" fmla="*/ 317 h 490"/>
                              <a:gd name="T46" fmla="*/ 417 w 814"/>
                              <a:gd name="T47" fmla="*/ 213 h 490"/>
                              <a:gd name="T48" fmla="*/ 411 w 814"/>
                              <a:gd name="T49" fmla="*/ 137 h 490"/>
                              <a:gd name="T50" fmla="*/ 397 w 814"/>
                              <a:gd name="T51" fmla="*/ 99 h 490"/>
                              <a:gd name="T52" fmla="*/ 497 w 814"/>
                              <a:gd name="T53" fmla="*/ 32 h 490"/>
                              <a:gd name="T54" fmla="*/ 431 w 814"/>
                              <a:gd name="T55" fmla="*/ 115 h 490"/>
                              <a:gd name="T56" fmla="*/ 435 w 814"/>
                              <a:gd name="T57" fmla="*/ 255 h 490"/>
                              <a:gd name="T58" fmla="*/ 375 w 814"/>
                              <a:gd name="T59" fmla="*/ 430 h 490"/>
                              <a:gd name="T60" fmla="*/ 164 w 814"/>
                              <a:gd name="T61" fmla="*/ 484 h 490"/>
                              <a:gd name="T62" fmla="*/ 88 w 814"/>
                              <a:gd name="T63" fmla="*/ 454 h 490"/>
                              <a:gd name="T64" fmla="*/ 20 w 814"/>
                              <a:gd name="T65" fmla="*/ 377 h 490"/>
                              <a:gd name="T66" fmla="*/ 0 w 814"/>
                              <a:gd name="T67" fmla="*/ 285 h 490"/>
                              <a:gd name="T68" fmla="*/ 6 w 814"/>
                              <a:gd name="T69" fmla="*/ 239 h 490"/>
                              <a:gd name="T70" fmla="*/ 32 w 814"/>
                              <a:gd name="T71" fmla="*/ 169 h 490"/>
                              <a:gd name="T72" fmla="*/ 90 w 814"/>
                              <a:gd name="T73" fmla="*/ 91 h 490"/>
                              <a:gd name="T74" fmla="*/ 194 w 814"/>
                              <a:gd name="T75" fmla="*/ 58 h 490"/>
                              <a:gd name="T76" fmla="*/ 276 w 814"/>
                              <a:gd name="T77" fmla="*/ 77 h 490"/>
                              <a:gd name="T78" fmla="*/ 331 w 814"/>
                              <a:gd name="T79" fmla="*/ 151 h 490"/>
                              <a:gd name="T80" fmla="*/ 339 w 814"/>
                              <a:gd name="T81" fmla="*/ 241 h 490"/>
                              <a:gd name="T82" fmla="*/ 337 w 814"/>
                              <a:gd name="T83" fmla="*/ 291 h 490"/>
                              <a:gd name="T84" fmla="*/ 341 w 814"/>
                              <a:gd name="T85" fmla="*/ 317 h 490"/>
                              <a:gd name="T86" fmla="*/ 369 w 814"/>
                              <a:gd name="T87" fmla="*/ 385 h 490"/>
                              <a:gd name="T88" fmla="*/ 439 w 814"/>
                              <a:gd name="T89" fmla="*/ 440 h 490"/>
                              <a:gd name="T90" fmla="*/ 521 w 814"/>
                              <a:gd name="T91" fmla="*/ 442 h 490"/>
                              <a:gd name="T92" fmla="*/ 525 w 814"/>
                              <a:gd name="T93" fmla="*/ 412 h 490"/>
                              <a:gd name="T94" fmla="*/ 515 w 814"/>
                              <a:gd name="T95" fmla="*/ 385 h 490"/>
                              <a:gd name="T96" fmla="*/ 495 w 814"/>
                              <a:gd name="T97" fmla="*/ 365 h 490"/>
                              <a:gd name="T98" fmla="*/ 493 w 814"/>
                              <a:gd name="T99" fmla="*/ 315 h 490"/>
                              <a:gd name="T100" fmla="*/ 587 w 814"/>
                              <a:gd name="T101" fmla="*/ 287 h 490"/>
                              <a:gd name="T102" fmla="*/ 629 w 814"/>
                              <a:gd name="T103" fmla="*/ 369 h 490"/>
                              <a:gd name="T104" fmla="*/ 662 w 814"/>
                              <a:gd name="T105" fmla="*/ 353 h 490"/>
                              <a:gd name="T106" fmla="*/ 738 w 814"/>
                              <a:gd name="T107" fmla="*/ 337 h 490"/>
                              <a:gd name="T108" fmla="*/ 802 w 814"/>
                              <a:gd name="T109" fmla="*/ 359 h 490"/>
                              <a:gd name="T110" fmla="*/ 814 w 814"/>
                              <a:gd name="T111" fmla="*/ 430 h 490"/>
                              <a:gd name="T112" fmla="*/ 756 w 814"/>
                              <a:gd name="T113" fmla="*/ 484 h 490"/>
                              <a:gd name="T114" fmla="*/ 724 w 814"/>
                              <a:gd name="T115" fmla="*/ 476 h 490"/>
                              <a:gd name="T116" fmla="*/ 696 w 814"/>
                              <a:gd name="T117" fmla="*/ 426 h 49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 ang="0">
                                <a:pos x="T102" y="T103"/>
                              </a:cxn>
                              <a:cxn ang="0">
                                <a:pos x="T104" y="T105"/>
                              </a:cxn>
                              <a:cxn ang="0">
                                <a:pos x="T106" y="T107"/>
                              </a:cxn>
                              <a:cxn ang="0">
                                <a:pos x="T108" y="T109"/>
                              </a:cxn>
                              <a:cxn ang="0">
                                <a:pos x="T110" y="T111"/>
                              </a:cxn>
                              <a:cxn ang="0">
                                <a:pos x="T112" y="T113"/>
                              </a:cxn>
                              <a:cxn ang="0">
                                <a:pos x="T114" y="T115"/>
                              </a:cxn>
                              <a:cxn ang="0">
                                <a:pos x="T116" y="T117"/>
                              </a:cxn>
                            </a:cxnLst>
                            <a:rect l="0" t="0" r="r" b="b"/>
                            <a:pathLst>
                              <a:path w="814" h="490">
                                <a:moveTo>
                                  <a:pt x="696" y="393"/>
                                </a:moveTo>
                                <a:lnTo>
                                  <a:pt x="686" y="395"/>
                                </a:lnTo>
                                <a:lnTo>
                                  <a:pt x="666" y="404"/>
                                </a:lnTo>
                                <a:lnTo>
                                  <a:pt x="637" y="416"/>
                                </a:lnTo>
                                <a:lnTo>
                                  <a:pt x="605" y="434"/>
                                </a:lnTo>
                                <a:lnTo>
                                  <a:pt x="573" y="454"/>
                                </a:lnTo>
                                <a:lnTo>
                                  <a:pt x="573" y="456"/>
                                </a:lnTo>
                                <a:lnTo>
                                  <a:pt x="555" y="464"/>
                                </a:lnTo>
                                <a:lnTo>
                                  <a:pt x="533" y="472"/>
                                </a:lnTo>
                                <a:lnTo>
                                  <a:pt x="509" y="476"/>
                                </a:lnTo>
                                <a:lnTo>
                                  <a:pt x="483" y="478"/>
                                </a:lnTo>
                                <a:lnTo>
                                  <a:pt x="455" y="478"/>
                                </a:lnTo>
                                <a:lnTo>
                                  <a:pt x="427" y="472"/>
                                </a:lnTo>
                                <a:lnTo>
                                  <a:pt x="399" y="464"/>
                                </a:lnTo>
                                <a:lnTo>
                                  <a:pt x="375" y="450"/>
                                </a:lnTo>
                                <a:lnTo>
                                  <a:pt x="355" y="432"/>
                                </a:lnTo>
                                <a:lnTo>
                                  <a:pt x="337" y="408"/>
                                </a:lnTo>
                                <a:lnTo>
                                  <a:pt x="337" y="410"/>
                                </a:lnTo>
                                <a:lnTo>
                                  <a:pt x="316" y="361"/>
                                </a:lnTo>
                                <a:lnTo>
                                  <a:pt x="306" y="323"/>
                                </a:lnTo>
                                <a:lnTo>
                                  <a:pt x="302" y="295"/>
                                </a:lnTo>
                                <a:lnTo>
                                  <a:pt x="304" y="279"/>
                                </a:lnTo>
                                <a:lnTo>
                                  <a:pt x="304" y="273"/>
                                </a:lnTo>
                                <a:lnTo>
                                  <a:pt x="304" y="275"/>
                                </a:lnTo>
                                <a:lnTo>
                                  <a:pt x="294" y="281"/>
                                </a:lnTo>
                                <a:lnTo>
                                  <a:pt x="274" y="293"/>
                                </a:lnTo>
                                <a:lnTo>
                                  <a:pt x="246" y="301"/>
                                </a:lnTo>
                                <a:lnTo>
                                  <a:pt x="216" y="295"/>
                                </a:lnTo>
                                <a:lnTo>
                                  <a:pt x="192" y="263"/>
                                </a:lnTo>
                                <a:lnTo>
                                  <a:pt x="192" y="265"/>
                                </a:lnTo>
                                <a:lnTo>
                                  <a:pt x="184" y="227"/>
                                </a:lnTo>
                                <a:lnTo>
                                  <a:pt x="194" y="195"/>
                                </a:lnTo>
                                <a:lnTo>
                                  <a:pt x="214" y="171"/>
                                </a:lnTo>
                                <a:lnTo>
                                  <a:pt x="230" y="157"/>
                                </a:lnTo>
                                <a:lnTo>
                                  <a:pt x="238" y="151"/>
                                </a:lnTo>
                                <a:lnTo>
                                  <a:pt x="238" y="153"/>
                                </a:lnTo>
                                <a:lnTo>
                                  <a:pt x="234" y="151"/>
                                </a:lnTo>
                                <a:lnTo>
                                  <a:pt x="224" y="151"/>
                                </a:lnTo>
                                <a:lnTo>
                                  <a:pt x="208" y="149"/>
                                </a:lnTo>
                                <a:lnTo>
                                  <a:pt x="190" y="151"/>
                                </a:lnTo>
                                <a:lnTo>
                                  <a:pt x="170" y="155"/>
                                </a:lnTo>
                                <a:lnTo>
                                  <a:pt x="148" y="161"/>
                                </a:lnTo>
                                <a:lnTo>
                                  <a:pt x="126" y="173"/>
                                </a:lnTo>
                                <a:lnTo>
                                  <a:pt x="106" y="191"/>
                                </a:lnTo>
                                <a:lnTo>
                                  <a:pt x="90" y="215"/>
                                </a:lnTo>
                                <a:lnTo>
                                  <a:pt x="80" y="249"/>
                                </a:lnTo>
                                <a:lnTo>
                                  <a:pt x="80" y="251"/>
                                </a:lnTo>
                                <a:lnTo>
                                  <a:pt x="74" y="287"/>
                                </a:lnTo>
                                <a:lnTo>
                                  <a:pt x="74" y="317"/>
                                </a:lnTo>
                                <a:lnTo>
                                  <a:pt x="82" y="343"/>
                                </a:lnTo>
                                <a:lnTo>
                                  <a:pt x="94" y="365"/>
                                </a:lnTo>
                                <a:lnTo>
                                  <a:pt x="110" y="383"/>
                                </a:lnTo>
                                <a:lnTo>
                                  <a:pt x="126" y="397"/>
                                </a:lnTo>
                                <a:lnTo>
                                  <a:pt x="144" y="406"/>
                                </a:lnTo>
                                <a:lnTo>
                                  <a:pt x="160" y="412"/>
                                </a:lnTo>
                                <a:lnTo>
                                  <a:pt x="176" y="416"/>
                                </a:lnTo>
                                <a:lnTo>
                                  <a:pt x="188" y="418"/>
                                </a:lnTo>
                                <a:lnTo>
                                  <a:pt x="188" y="420"/>
                                </a:lnTo>
                                <a:lnTo>
                                  <a:pt x="200" y="420"/>
                                </a:lnTo>
                                <a:lnTo>
                                  <a:pt x="216" y="420"/>
                                </a:lnTo>
                                <a:lnTo>
                                  <a:pt x="236" y="420"/>
                                </a:lnTo>
                                <a:lnTo>
                                  <a:pt x="256" y="418"/>
                                </a:lnTo>
                                <a:lnTo>
                                  <a:pt x="280" y="414"/>
                                </a:lnTo>
                                <a:lnTo>
                                  <a:pt x="304" y="406"/>
                                </a:lnTo>
                                <a:lnTo>
                                  <a:pt x="325" y="393"/>
                                </a:lnTo>
                                <a:lnTo>
                                  <a:pt x="349" y="373"/>
                                </a:lnTo>
                                <a:lnTo>
                                  <a:pt x="371" y="349"/>
                                </a:lnTo>
                                <a:lnTo>
                                  <a:pt x="389" y="315"/>
                                </a:lnTo>
                                <a:lnTo>
                                  <a:pt x="389" y="317"/>
                                </a:lnTo>
                                <a:lnTo>
                                  <a:pt x="403" y="279"/>
                                </a:lnTo>
                                <a:lnTo>
                                  <a:pt x="411" y="245"/>
                                </a:lnTo>
                                <a:lnTo>
                                  <a:pt x="417" y="213"/>
                                </a:lnTo>
                                <a:lnTo>
                                  <a:pt x="417" y="185"/>
                                </a:lnTo>
                                <a:lnTo>
                                  <a:pt x="415" y="159"/>
                                </a:lnTo>
                                <a:lnTo>
                                  <a:pt x="411" y="137"/>
                                </a:lnTo>
                                <a:lnTo>
                                  <a:pt x="405" y="121"/>
                                </a:lnTo>
                                <a:lnTo>
                                  <a:pt x="401" y="107"/>
                                </a:lnTo>
                                <a:lnTo>
                                  <a:pt x="397" y="99"/>
                                </a:lnTo>
                                <a:lnTo>
                                  <a:pt x="395" y="97"/>
                                </a:lnTo>
                                <a:lnTo>
                                  <a:pt x="479" y="0"/>
                                </a:lnTo>
                                <a:lnTo>
                                  <a:pt x="497" y="32"/>
                                </a:lnTo>
                                <a:lnTo>
                                  <a:pt x="429" y="101"/>
                                </a:lnTo>
                                <a:lnTo>
                                  <a:pt x="429" y="103"/>
                                </a:lnTo>
                                <a:lnTo>
                                  <a:pt x="431" y="115"/>
                                </a:lnTo>
                                <a:lnTo>
                                  <a:pt x="433" y="149"/>
                                </a:lnTo>
                                <a:lnTo>
                                  <a:pt x="437" y="197"/>
                                </a:lnTo>
                                <a:lnTo>
                                  <a:pt x="435" y="255"/>
                                </a:lnTo>
                                <a:lnTo>
                                  <a:pt x="427" y="317"/>
                                </a:lnTo>
                                <a:lnTo>
                                  <a:pt x="407" y="379"/>
                                </a:lnTo>
                                <a:lnTo>
                                  <a:pt x="375" y="430"/>
                                </a:lnTo>
                                <a:lnTo>
                                  <a:pt x="325" y="470"/>
                                </a:lnTo>
                                <a:lnTo>
                                  <a:pt x="256" y="490"/>
                                </a:lnTo>
                                <a:lnTo>
                                  <a:pt x="164" y="484"/>
                                </a:lnTo>
                                <a:lnTo>
                                  <a:pt x="164" y="486"/>
                                </a:lnTo>
                                <a:lnTo>
                                  <a:pt x="122" y="474"/>
                                </a:lnTo>
                                <a:lnTo>
                                  <a:pt x="88" y="454"/>
                                </a:lnTo>
                                <a:lnTo>
                                  <a:pt x="60" y="432"/>
                                </a:lnTo>
                                <a:lnTo>
                                  <a:pt x="38" y="404"/>
                                </a:lnTo>
                                <a:lnTo>
                                  <a:pt x="20" y="377"/>
                                </a:lnTo>
                                <a:lnTo>
                                  <a:pt x="10" y="345"/>
                                </a:lnTo>
                                <a:lnTo>
                                  <a:pt x="2" y="315"/>
                                </a:lnTo>
                                <a:lnTo>
                                  <a:pt x="0" y="285"/>
                                </a:lnTo>
                                <a:lnTo>
                                  <a:pt x="2" y="259"/>
                                </a:lnTo>
                                <a:lnTo>
                                  <a:pt x="6" y="237"/>
                                </a:lnTo>
                                <a:lnTo>
                                  <a:pt x="6" y="239"/>
                                </a:lnTo>
                                <a:lnTo>
                                  <a:pt x="12" y="219"/>
                                </a:lnTo>
                                <a:lnTo>
                                  <a:pt x="20" y="195"/>
                                </a:lnTo>
                                <a:lnTo>
                                  <a:pt x="32" y="169"/>
                                </a:lnTo>
                                <a:lnTo>
                                  <a:pt x="48" y="141"/>
                                </a:lnTo>
                                <a:lnTo>
                                  <a:pt x="66" y="115"/>
                                </a:lnTo>
                                <a:lnTo>
                                  <a:pt x="90" y="91"/>
                                </a:lnTo>
                                <a:lnTo>
                                  <a:pt x="118" y="73"/>
                                </a:lnTo>
                                <a:lnTo>
                                  <a:pt x="154" y="62"/>
                                </a:lnTo>
                                <a:lnTo>
                                  <a:pt x="194" y="58"/>
                                </a:lnTo>
                                <a:lnTo>
                                  <a:pt x="242" y="64"/>
                                </a:lnTo>
                                <a:lnTo>
                                  <a:pt x="242" y="66"/>
                                </a:lnTo>
                                <a:lnTo>
                                  <a:pt x="276" y="77"/>
                                </a:lnTo>
                                <a:lnTo>
                                  <a:pt x="302" y="97"/>
                                </a:lnTo>
                                <a:lnTo>
                                  <a:pt x="322" y="123"/>
                                </a:lnTo>
                                <a:lnTo>
                                  <a:pt x="331" y="151"/>
                                </a:lnTo>
                                <a:lnTo>
                                  <a:pt x="337" y="183"/>
                                </a:lnTo>
                                <a:lnTo>
                                  <a:pt x="339" y="213"/>
                                </a:lnTo>
                                <a:lnTo>
                                  <a:pt x="339" y="241"/>
                                </a:lnTo>
                                <a:lnTo>
                                  <a:pt x="339" y="263"/>
                                </a:lnTo>
                                <a:lnTo>
                                  <a:pt x="337" y="281"/>
                                </a:lnTo>
                                <a:lnTo>
                                  <a:pt x="337" y="291"/>
                                </a:lnTo>
                                <a:lnTo>
                                  <a:pt x="337" y="293"/>
                                </a:lnTo>
                                <a:lnTo>
                                  <a:pt x="339" y="301"/>
                                </a:lnTo>
                                <a:lnTo>
                                  <a:pt x="341" y="317"/>
                                </a:lnTo>
                                <a:lnTo>
                                  <a:pt x="347" y="337"/>
                                </a:lnTo>
                                <a:lnTo>
                                  <a:pt x="357" y="361"/>
                                </a:lnTo>
                                <a:lnTo>
                                  <a:pt x="369" y="385"/>
                                </a:lnTo>
                                <a:lnTo>
                                  <a:pt x="387" y="408"/>
                                </a:lnTo>
                                <a:lnTo>
                                  <a:pt x="409" y="426"/>
                                </a:lnTo>
                                <a:lnTo>
                                  <a:pt x="439" y="440"/>
                                </a:lnTo>
                                <a:lnTo>
                                  <a:pt x="475" y="446"/>
                                </a:lnTo>
                                <a:lnTo>
                                  <a:pt x="521" y="440"/>
                                </a:lnTo>
                                <a:lnTo>
                                  <a:pt x="521" y="442"/>
                                </a:lnTo>
                                <a:lnTo>
                                  <a:pt x="521" y="436"/>
                                </a:lnTo>
                                <a:lnTo>
                                  <a:pt x="525" y="426"/>
                                </a:lnTo>
                                <a:lnTo>
                                  <a:pt x="525" y="412"/>
                                </a:lnTo>
                                <a:lnTo>
                                  <a:pt x="523" y="397"/>
                                </a:lnTo>
                                <a:lnTo>
                                  <a:pt x="515" y="383"/>
                                </a:lnTo>
                                <a:lnTo>
                                  <a:pt x="515" y="385"/>
                                </a:lnTo>
                                <a:lnTo>
                                  <a:pt x="511" y="383"/>
                                </a:lnTo>
                                <a:lnTo>
                                  <a:pt x="503" y="377"/>
                                </a:lnTo>
                                <a:lnTo>
                                  <a:pt x="495" y="365"/>
                                </a:lnTo>
                                <a:lnTo>
                                  <a:pt x="491" y="345"/>
                                </a:lnTo>
                                <a:lnTo>
                                  <a:pt x="493" y="313"/>
                                </a:lnTo>
                                <a:lnTo>
                                  <a:pt x="493" y="315"/>
                                </a:lnTo>
                                <a:lnTo>
                                  <a:pt x="513" y="287"/>
                                </a:lnTo>
                                <a:lnTo>
                                  <a:pt x="549" y="277"/>
                                </a:lnTo>
                                <a:lnTo>
                                  <a:pt x="587" y="287"/>
                                </a:lnTo>
                                <a:lnTo>
                                  <a:pt x="617" y="315"/>
                                </a:lnTo>
                                <a:lnTo>
                                  <a:pt x="629" y="367"/>
                                </a:lnTo>
                                <a:lnTo>
                                  <a:pt x="629" y="369"/>
                                </a:lnTo>
                                <a:lnTo>
                                  <a:pt x="633" y="365"/>
                                </a:lnTo>
                                <a:lnTo>
                                  <a:pt x="645" y="361"/>
                                </a:lnTo>
                                <a:lnTo>
                                  <a:pt x="662" y="353"/>
                                </a:lnTo>
                                <a:lnTo>
                                  <a:pt x="686" y="345"/>
                                </a:lnTo>
                                <a:lnTo>
                                  <a:pt x="712" y="339"/>
                                </a:lnTo>
                                <a:lnTo>
                                  <a:pt x="738" y="337"/>
                                </a:lnTo>
                                <a:lnTo>
                                  <a:pt x="762" y="337"/>
                                </a:lnTo>
                                <a:lnTo>
                                  <a:pt x="784" y="345"/>
                                </a:lnTo>
                                <a:lnTo>
                                  <a:pt x="802" y="359"/>
                                </a:lnTo>
                                <a:lnTo>
                                  <a:pt x="812" y="383"/>
                                </a:lnTo>
                                <a:lnTo>
                                  <a:pt x="812" y="385"/>
                                </a:lnTo>
                                <a:lnTo>
                                  <a:pt x="814" y="430"/>
                                </a:lnTo>
                                <a:lnTo>
                                  <a:pt x="800" y="460"/>
                                </a:lnTo>
                                <a:lnTo>
                                  <a:pt x="780" y="478"/>
                                </a:lnTo>
                                <a:lnTo>
                                  <a:pt x="756" y="484"/>
                                </a:lnTo>
                                <a:lnTo>
                                  <a:pt x="738" y="482"/>
                                </a:lnTo>
                                <a:lnTo>
                                  <a:pt x="738" y="484"/>
                                </a:lnTo>
                                <a:lnTo>
                                  <a:pt x="724" y="476"/>
                                </a:lnTo>
                                <a:lnTo>
                                  <a:pt x="712" y="468"/>
                                </a:lnTo>
                                <a:lnTo>
                                  <a:pt x="702" y="452"/>
                                </a:lnTo>
                                <a:lnTo>
                                  <a:pt x="696" y="426"/>
                                </a:lnTo>
                                <a:lnTo>
                                  <a:pt x="696" y="391"/>
                                </a:lnTo>
                                <a:lnTo>
                                  <a:pt x="696" y="393"/>
                                </a:lnTo>
                                <a:close/>
                              </a:path>
                            </a:pathLst>
                          </a:custGeom>
                          <a:gradFill rotWithShape="0">
                            <a:gsLst>
                              <a:gs pos="0">
                                <a:srgbClr val="666666"/>
                              </a:gs>
                              <a:gs pos="50000">
                                <a:srgbClr val="CCCCCC"/>
                              </a:gs>
                              <a:gs pos="100000">
                                <a:srgbClr val="666666"/>
                              </a:gs>
                            </a:gsLst>
                            <a:lin ang="18900000" scaled="1"/>
                          </a:gradFill>
                          <a:ln w="12700">
                            <a:solidFill>
                              <a:srgbClr val="666666"/>
                            </a:solidFill>
                            <a:round/>
                            <a:headEnd/>
                            <a:tailEnd/>
                          </a:ln>
                          <a:effectLst>
                            <a:outerShdw dist="107763" dir="13500000" algn="ctr" rotWithShape="0">
                              <a:srgbClr val="7F7F7F">
                                <a:alpha val="50000"/>
                              </a:srgbClr>
                            </a:outerShdw>
                          </a:effectLst>
                        </wps:spPr>
                        <wps:bodyPr rot="0" vert="horz" wrap="square" lIns="91440" tIns="45720" rIns="91440" bIns="45720" anchor="t" anchorCtr="0" upright="1">
                          <a:noAutofit/>
                        </wps:bodyPr>
                      </wps:wsp>
                      <wps:wsp>
                        <wps:cNvPr id="410" name="Freeform 54"/>
                        <wps:cNvSpPr>
                          <a:spLocks/>
                        </wps:cNvSpPr>
                        <wps:spPr bwMode="auto">
                          <a:xfrm>
                            <a:off x="1245" y="8242"/>
                            <a:ext cx="496" cy="803"/>
                          </a:xfrm>
                          <a:custGeom>
                            <a:avLst/>
                            <a:gdLst>
                              <a:gd name="T0" fmla="*/ 83 w 496"/>
                              <a:gd name="T1" fmla="*/ 145 h 803"/>
                              <a:gd name="T2" fmla="*/ 38 w 496"/>
                              <a:gd name="T3" fmla="*/ 241 h 803"/>
                              <a:gd name="T4" fmla="*/ 22 w 496"/>
                              <a:gd name="T5" fmla="*/ 281 h 803"/>
                              <a:gd name="T6" fmla="*/ 20 w 496"/>
                              <a:gd name="T7" fmla="*/ 361 h 803"/>
                              <a:gd name="T8" fmla="*/ 50 w 496"/>
                              <a:gd name="T9" fmla="*/ 438 h 803"/>
                              <a:gd name="T10" fmla="*/ 95 w 496"/>
                              <a:gd name="T11" fmla="*/ 476 h 803"/>
                              <a:gd name="T12" fmla="*/ 209 w 496"/>
                              <a:gd name="T13" fmla="*/ 504 h 803"/>
                              <a:gd name="T14" fmla="*/ 231 w 496"/>
                              <a:gd name="T15" fmla="*/ 502 h 803"/>
                              <a:gd name="T16" fmla="*/ 207 w 496"/>
                              <a:gd name="T17" fmla="*/ 560 h 803"/>
                              <a:gd name="T18" fmla="*/ 247 w 496"/>
                              <a:gd name="T19" fmla="*/ 616 h 803"/>
                              <a:gd name="T20" fmla="*/ 337 w 496"/>
                              <a:gd name="T21" fmla="*/ 586 h 803"/>
                              <a:gd name="T22" fmla="*/ 357 w 496"/>
                              <a:gd name="T23" fmla="*/ 562 h 803"/>
                              <a:gd name="T24" fmla="*/ 359 w 496"/>
                              <a:gd name="T25" fmla="*/ 590 h 803"/>
                              <a:gd name="T26" fmla="*/ 351 w 496"/>
                              <a:gd name="T27" fmla="*/ 652 h 803"/>
                              <a:gd name="T28" fmla="*/ 299 w 496"/>
                              <a:gd name="T29" fmla="*/ 712 h 803"/>
                              <a:gd name="T30" fmla="*/ 231 w 496"/>
                              <a:gd name="T31" fmla="*/ 732 h 803"/>
                              <a:gd name="T32" fmla="*/ 151 w 496"/>
                              <a:gd name="T33" fmla="*/ 716 h 803"/>
                              <a:gd name="T34" fmla="*/ 107 w 496"/>
                              <a:gd name="T35" fmla="*/ 668 h 803"/>
                              <a:gd name="T36" fmla="*/ 91 w 496"/>
                              <a:gd name="T37" fmla="*/ 624 h 803"/>
                              <a:gd name="T38" fmla="*/ 87 w 496"/>
                              <a:gd name="T39" fmla="*/ 596 h 803"/>
                              <a:gd name="T40" fmla="*/ 91 w 496"/>
                              <a:gd name="T41" fmla="*/ 532 h 803"/>
                              <a:gd name="T42" fmla="*/ 129 w 496"/>
                              <a:gd name="T43" fmla="*/ 460 h 803"/>
                              <a:gd name="T44" fmla="*/ 185 w 496"/>
                              <a:gd name="T45" fmla="*/ 420 h 803"/>
                              <a:gd name="T46" fmla="*/ 285 w 496"/>
                              <a:gd name="T47" fmla="*/ 387 h 803"/>
                              <a:gd name="T48" fmla="*/ 361 w 496"/>
                              <a:gd name="T49" fmla="*/ 389 h 803"/>
                              <a:gd name="T50" fmla="*/ 400 w 496"/>
                              <a:gd name="T51" fmla="*/ 399 h 803"/>
                              <a:gd name="T52" fmla="*/ 462 w 496"/>
                              <a:gd name="T53" fmla="*/ 295 h 803"/>
                              <a:gd name="T54" fmla="*/ 383 w 496"/>
                              <a:gd name="T55" fmla="*/ 367 h 803"/>
                              <a:gd name="T56" fmla="*/ 243 w 496"/>
                              <a:gd name="T57" fmla="*/ 369 h 803"/>
                              <a:gd name="T58" fmla="*/ 71 w 496"/>
                              <a:gd name="T59" fmla="*/ 438 h 803"/>
                              <a:gd name="T60" fmla="*/ 28 w 496"/>
                              <a:gd name="T61" fmla="*/ 652 h 803"/>
                              <a:gd name="T62" fmla="*/ 60 w 496"/>
                              <a:gd name="T63" fmla="*/ 726 h 803"/>
                              <a:gd name="T64" fmla="*/ 143 w 496"/>
                              <a:gd name="T65" fmla="*/ 789 h 803"/>
                              <a:gd name="T66" fmla="*/ 235 w 496"/>
                              <a:gd name="T67" fmla="*/ 803 h 803"/>
                              <a:gd name="T68" fmla="*/ 283 w 496"/>
                              <a:gd name="T69" fmla="*/ 797 h 803"/>
                              <a:gd name="T70" fmla="*/ 349 w 496"/>
                              <a:gd name="T71" fmla="*/ 765 h 803"/>
                              <a:gd name="T72" fmla="*/ 422 w 496"/>
                              <a:gd name="T73" fmla="*/ 706 h 803"/>
                              <a:gd name="T74" fmla="*/ 452 w 496"/>
                              <a:gd name="T75" fmla="*/ 600 h 803"/>
                              <a:gd name="T76" fmla="*/ 428 w 496"/>
                              <a:gd name="T77" fmla="*/ 518 h 803"/>
                              <a:gd name="T78" fmla="*/ 351 w 496"/>
                              <a:gd name="T79" fmla="*/ 466 h 803"/>
                              <a:gd name="T80" fmla="*/ 263 w 496"/>
                              <a:gd name="T81" fmla="*/ 462 h 803"/>
                              <a:gd name="T82" fmla="*/ 213 w 496"/>
                              <a:gd name="T83" fmla="*/ 468 h 803"/>
                              <a:gd name="T84" fmla="*/ 187 w 496"/>
                              <a:gd name="T85" fmla="*/ 464 h 803"/>
                              <a:gd name="T86" fmla="*/ 117 w 496"/>
                              <a:gd name="T87" fmla="*/ 440 h 803"/>
                              <a:gd name="T88" fmla="*/ 58 w 496"/>
                              <a:gd name="T89" fmla="*/ 375 h 803"/>
                              <a:gd name="T90" fmla="*/ 54 w 496"/>
                              <a:gd name="T91" fmla="*/ 295 h 803"/>
                              <a:gd name="T92" fmla="*/ 81 w 496"/>
                              <a:gd name="T93" fmla="*/ 287 h 803"/>
                              <a:gd name="T94" fmla="*/ 111 w 496"/>
                              <a:gd name="T95" fmla="*/ 299 h 803"/>
                              <a:gd name="T96" fmla="*/ 131 w 496"/>
                              <a:gd name="T97" fmla="*/ 315 h 803"/>
                              <a:gd name="T98" fmla="*/ 181 w 496"/>
                              <a:gd name="T99" fmla="*/ 315 h 803"/>
                              <a:gd name="T100" fmla="*/ 205 w 496"/>
                              <a:gd name="T101" fmla="*/ 219 h 803"/>
                              <a:gd name="T102" fmla="*/ 123 w 496"/>
                              <a:gd name="T103" fmla="*/ 183 h 803"/>
                              <a:gd name="T104" fmla="*/ 135 w 496"/>
                              <a:gd name="T105" fmla="*/ 145 h 803"/>
                              <a:gd name="T106" fmla="*/ 147 w 496"/>
                              <a:gd name="T107" fmla="*/ 70 h 803"/>
                              <a:gd name="T108" fmla="*/ 121 w 496"/>
                              <a:gd name="T109" fmla="*/ 8 h 803"/>
                              <a:gd name="T110" fmla="*/ 50 w 496"/>
                              <a:gd name="T111" fmla="*/ 0 h 803"/>
                              <a:gd name="T112" fmla="*/ 0 w 496"/>
                              <a:gd name="T113" fmla="*/ 60 h 803"/>
                              <a:gd name="T114" fmla="*/ 8 w 496"/>
                              <a:gd name="T115" fmla="*/ 91 h 803"/>
                              <a:gd name="T116" fmla="*/ 58 w 496"/>
                              <a:gd name="T117" fmla="*/ 115 h 80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 ang="0">
                                <a:pos x="T102" y="T103"/>
                              </a:cxn>
                              <a:cxn ang="0">
                                <a:pos x="T104" y="T105"/>
                              </a:cxn>
                              <a:cxn ang="0">
                                <a:pos x="T106" y="T107"/>
                              </a:cxn>
                              <a:cxn ang="0">
                                <a:pos x="T108" y="T109"/>
                              </a:cxn>
                              <a:cxn ang="0">
                                <a:pos x="T110" y="T111"/>
                              </a:cxn>
                              <a:cxn ang="0">
                                <a:pos x="T112" y="T113"/>
                              </a:cxn>
                              <a:cxn ang="0">
                                <a:pos x="T114" y="T115"/>
                              </a:cxn>
                              <a:cxn ang="0">
                                <a:pos x="T116" y="T117"/>
                              </a:cxn>
                            </a:cxnLst>
                            <a:rect l="0" t="0" r="r" b="b"/>
                            <a:pathLst>
                              <a:path w="496" h="803">
                                <a:moveTo>
                                  <a:pt x="93" y="115"/>
                                </a:moveTo>
                                <a:lnTo>
                                  <a:pt x="89" y="123"/>
                                </a:lnTo>
                                <a:lnTo>
                                  <a:pt x="83" y="145"/>
                                </a:lnTo>
                                <a:lnTo>
                                  <a:pt x="71" y="175"/>
                                </a:lnTo>
                                <a:lnTo>
                                  <a:pt x="56" y="209"/>
                                </a:lnTo>
                                <a:lnTo>
                                  <a:pt x="38" y="241"/>
                                </a:lnTo>
                                <a:lnTo>
                                  <a:pt x="38" y="243"/>
                                </a:lnTo>
                                <a:lnTo>
                                  <a:pt x="28" y="259"/>
                                </a:lnTo>
                                <a:lnTo>
                                  <a:pt x="22" y="281"/>
                                </a:lnTo>
                                <a:lnTo>
                                  <a:pt x="18" y="307"/>
                                </a:lnTo>
                                <a:lnTo>
                                  <a:pt x="18" y="333"/>
                                </a:lnTo>
                                <a:lnTo>
                                  <a:pt x="20" y="361"/>
                                </a:lnTo>
                                <a:lnTo>
                                  <a:pt x="26" y="389"/>
                                </a:lnTo>
                                <a:lnTo>
                                  <a:pt x="36" y="415"/>
                                </a:lnTo>
                                <a:lnTo>
                                  <a:pt x="50" y="438"/>
                                </a:lnTo>
                                <a:lnTo>
                                  <a:pt x="69" y="458"/>
                                </a:lnTo>
                                <a:lnTo>
                                  <a:pt x="95" y="474"/>
                                </a:lnTo>
                                <a:lnTo>
                                  <a:pt x="95" y="476"/>
                                </a:lnTo>
                                <a:lnTo>
                                  <a:pt x="143" y="494"/>
                                </a:lnTo>
                                <a:lnTo>
                                  <a:pt x="181" y="502"/>
                                </a:lnTo>
                                <a:lnTo>
                                  <a:pt x="209" y="504"/>
                                </a:lnTo>
                                <a:lnTo>
                                  <a:pt x="225" y="502"/>
                                </a:lnTo>
                                <a:lnTo>
                                  <a:pt x="231" y="500"/>
                                </a:lnTo>
                                <a:lnTo>
                                  <a:pt x="231" y="502"/>
                                </a:lnTo>
                                <a:lnTo>
                                  <a:pt x="225" y="510"/>
                                </a:lnTo>
                                <a:lnTo>
                                  <a:pt x="213" y="532"/>
                                </a:lnTo>
                                <a:lnTo>
                                  <a:pt x="207" y="560"/>
                                </a:lnTo>
                                <a:lnTo>
                                  <a:pt x="215" y="590"/>
                                </a:lnTo>
                                <a:lnTo>
                                  <a:pt x="247" y="614"/>
                                </a:lnTo>
                                <a:lnTo>
                                  <a:pt x="247" y="616"/>
                                </a:lnTo>
                                <a:lnTo>
                                  <a:pt x="283" y="620"/>
                                </a:lnTo>
                                <a:lnTo>
                                  <a:pt x="315" y="606"/>
                                </a:lnTo>
                                <a:lnTo>
                                  <a:pt x="337" y="586"/>
                                </a:lnTo>
                                <a:lnTo>
                                  <a:pt x="351" y="568"/>
                                </a:lnTo>
                                <a:lnTo>
                                  <a:pt x="357" y="560"/>
                                </a:lnTo>
                                <a:lnTo>
                                  <a:pt x="357" y="562"/>
                                </a:lnTo>
                                <a:lnTo>
                                  <a:pt x="357" y="564"/>
                                </a:lnTo>
                                <a:lnTo>
                                  <a:pt x="359" y="574"/>
                                </a:lnTo>
                                <a:lnTo>
                                  <a:pt x="359" y="590"/>
                                </a:lnTo>
                                <a:lnTo>
                                  <a:pt x="359" y="608"/>
                                </a:lnTo>
                                <a:lnTo>
                                  <a:pt x="357" y="630"/>
                                </a:lnTo>
                                <a:lnTo>
                                  <a:pt x="351" y="652"/>
                                </a:lnTo>
                                <a:lnTo>
                                  <a:pt x="341" y="674"/>
                                </a:lnTo>
                                <a:lnTo>
                                  <a:pt x="323" y="694"/>
                                </a:lnTo>
                                <a:lnTo>
                                  <a:pt x="299" y="712"/>
                                </a:lnTo>
                                <a:lnTo>
                                  <a:pt x="267" y="724"/>
                                </a:lnTo>
                                <a:lnTo>
                                  <a:pt x="267" y="726"/>
                                </a:lnTo>
                                <a:lnTo>
                                  <a:pt x="231" y="732"/>
                                </a:lnTo>
                                <a:lnTo>
                                  <a:pt x="199" y="732"/>
                                </a:lnTo>
                                <a:lnTo>
                                  <a:pt x="173" y="726"/>
                                </a:lnTo>
                                <a:lnTo>
                                  <a:pt x="151" y="716"/>
                                </a:lnTo>
                                <a:lnTo>
                                  <a:pt x="133" y="702"/>
                                </a:lnTo>
                                <a:lnTo>
                                  <a:pt x="117" y="684"/>
                                </a:lnTo>
                                <a:lnTo>
                                  <a:pt x="107" y="668"/>
                                </a:lnTo>
                                <a:lnTo>
                                  <a:pt x="99" y="650"/>
                                </a:lnTo>
                                <a:lnTo>
                                  <a:pt x="93" y="636"/>
                                </a:lnTo>
                                <a:lnTo>
                                  <a:pt x="91" y="624"/>
                                </a:lnTo>
                                <a:lnTo>
                                  <a:pt x="91" y="626"/>
                                </a:lnTo>
                                <a:lnTo>
                                  <a:pt x="89" y="612"/>
                                </a:lnTo>
                                <a:lnTo>
                                  <a:pt x="87" y="596"/>
                                </a:lnTo>
                                <a:lnTo>
                                  <a:pt x="87" y="576"/>
                                </a:lnTo>
                                <a:lnTo>
                                  <a:pt x="87" y="556"/>
                                </a:lnTo>
                                <a:lnTo>
                                  <a:pt x="91" y="532"/>
                                </a:lnTo>
                                <a:lnTo>
                                  <a:pt x="99" y="508"/>
                                </a:lnTo>
                                <a:lnTo>
                                  <a:pt x="111" y="484"/>
                                </a:lnTo>
                                <a:lnTo>
                                  <a:pt x="129" y="460"/>
                                </a:lnTo>
                                <a:lnTo>
                                  <a:pt x="153" y="438"/>
                                </a:lnTo>
                                <a:lnTo>
                                  <a:pt x="185" y="418"/>
                                </a:lnTo>
                                <a:lnTo>
                                  <a:pt x="185" y="420"/>
                                </a:lnTo>
                                <a:lnTo>
                                  <a:pt x="221" y="403"/>
                                </a:lnTo>
                                <a:lnTo>
                                  <a:pt x="255" y="393"/>
                                </a:lnTo>
                                <a:lnTo>
                                  <a:pt x="285" y="387"/>
                                </a:lnTo>
                                <a:lnTo>
                                  <a:pt x="315" y="385"/>
                                </a:lnTo>
                                <a:lnTo>
                                  <a:pt x="341" y="385"/>
                                </a:lnTo>
                                <a:lnTo>
                                  <a:pt x="361" y="389"/>
                                </a:lnTo>
                                <a:lnTo>
                                  <a:pt x="379" y="393"/>
                                </a:lnTo>
                                <a:lnTo>
                                  <a:pt x="393" y="397"/>
                                </a:lnTo>
                                <a:lnTo>
                                  <a:pt x="400" y="399"/>
                                </a:lnTo>
                                <a:lnTo>
                                  <a:pt x="402" y="401"/>
                                </a:lnTo>
                                <a:lnTo>
                                  <a:pt x="496" y="311"/>
                                </a:lnTo>
                                <a:lnTo>
                                  <a:pt x="462" y="295"/>
                                </a:lnTo>
                                <a:lnTo>
                                  <a:pt x="396" y="367"/>
                                </a:lnTo>
                                <a:lnTo>
                                  <a:pt x="396" y="369"/>
                                </a:lnTo>
                                <a:lnTo>
                                  <a:pt x="383" y="367"/>
                                </a:lnTo>
                                <a:lnTo>
                                  <a:pt x="349" y="365"/>
                                </a:lnTo>
                                <a:lnTo>
                                  <a:pt x="301" y="365"/>
                                </a:lnTo>
                                <a:lnTo>
                                  <a:pt x="243" y="369"/>
                                </a:lnTo>
                                <a:lnTo>
                                  <a:pt x="181" y="381"/>
                                </a:lnTo>
                                <a:lnTo>
                                  <a:pt x="121" y="403"/>
                                </a:lnTo>
                                <a:lnTo>
                                  <a:pt x="71" y="438"/>
                                </a:lnTo>
                                <a:lnTo>
                                  <a:pt x="34" y="490"/>
                                </a:lnTo>
                                <a:lnTo>
                                  <a:pt x="18" y="560"/>
                                </a:lnTo>
                                <a:lnTo>
                                  <a:pt x="28" y="652"/>
                                </a:lnTo>
                                <a:lnTo>
                                  <a:pt x="28" y="654"/>
                                </a:lnTo>
                                <a:lnTo>
                                  <a:pt x="40" y="694"/>
                                </a:lnTo>
                                <a:lnTo>
                                  <a:pt x="60" y="726"/>
                                </a:lnTo>
                                <a:lnTo>
                                  <a:pt x="85" y="753"/>
                                </a:lnTo>
                                <a:lnTo>
                                  <a:pt x="113" y="773"/>
                                </a:lnTo>
                                <a:lnTo>
                                  <a:pt x="143" y="789"/>
                                </a:lnTo>
                                <a:lnTo>
                                  <a:pt x="173" y="797"/>
                                </a:lnTo>
                                <a:lnTo>
                                  <a:pt x="205" y="803"/>
                                </a:lnTo>
                                <a:lnTo>
                                  <a:pt x="235" y="803"/>
                                </a:lnTo>
                                <a:lnTo>
                                  <a:pt x="261" y="801"/>
                                </a:lnTo>
                                <a:lnTo>
                                  <a:pt x="283" y="795"/>
                                </a:lnTo>
                                <a:lnTo>
                                  <a:pt x="283" y="797"/>
                                </a:lnTo>
                                <a:lnTo>
                                  <a:pt x="301" y="789"/>
                                </a:lnTo>
                                <a:lnTo>
                                  <a:pt x="325" y="779"/>
                                </a:lnTo>
                                <a:lnTo>
                                  <a:pt x="349" y="765"/>
                                </a:lnTo>
                                <a:lnTo>
                                  <a:pt x="377" y="750"/>
                                </a:lnTo>
                                <a:lnTo>
                                  <a:pt x="400" y="730"/>
                                </a:lnTo>
                                <a:lnTo>
                                  <a:pt x="422" y="706"/>
                                </a:lnTo>
                                <a:lnTo>
                                  <a:pt x="440" y="676"/>
                                </a:lnTo>
                                <a:lnTo>
                                  <a:pt x="450" y="640"/>
                                </a:lnTo>
                                <a:lnTo>
                                  <a:pt x="452" y="600"/>
                                </a:lnTo>
                                <a:lnTo>
                                  <a:pt x="444" y="552"/>
                                </a:lnTo>
                                <a:lnTo>
                                  <a:pt x="444" y="554"/>
                                </a:lnTo>
                                <a:lnTo>
                                  <a:pt x="428" y="518"/>
                                </a:lnTo>
                                <a:lnTo>
                                  <a:pt x="406" y="494"/>
                                </a:lnTo>
                                <a:lnTo>
                                  <a:pt x="381" y="476"/>
                                </a:lnTo>
                                <a:lnTo>
                                  <a:pt x="351" y="466"/>
                                </a:lnTo>
                                <a:lnTo>
                                  <a:pt x="321" y="462"/>
                                </a:lnTo>
                                <a:lnTo>
                                  <a:pt x="291" y="460"/>
                                </a:lnTo>
                                <a:lnTo>
                                  <a:pt x="263" y="462"/>
                                </a:lnTo>
                                <a:lnTo>
                                  <a:pt x="239" y="466"/>
                                </a:lnTo>
                                <a:lnTo>
                                  <a:pt x="221" y="468"/>
                                </a:lnTo>
                                <a:lnTo>
                                  <a:pt x="213" y="468"/>
                                </a:lnTo>
                                <a:lnTo>
                                  <a:pt x="213" y="470"/>
                                </a:lnTo>
                                <a:lnTo>
                                  <a:pt x="203" y="468"/>
                                </a:lnTo>
                                <a:lnTo>
                                  <a:pt x="187" y="464"/>
                                </a:lnTo>
                                <a:lnTo>
                                  <a:pt x="165" y="460"/>
                                </a:lnTo>
                                <a:lnTo>
                                  <a:pt x="141" y="452"/>
                                </a:lnTo>
                                <a:lnTo>
                                  <a:pt x="117" y="440"/>
                                </a:lnTo>
                                <a:lnTo>
                                  <a:pt x="93" y="424"/>
                                </a:lnTo>
                                <a:lnTo>
                                  <a:pt x="71" y="403"/>
                                </a:lnTo>
                                <a:lnTo>
                                  <a:pt x="58" y="375"/>
                                </a:lnTo>
                                <a:lnTo>
                                  <a:pt x="50" y="339"/>
                                </a:lnTo>
                                <a:lnTo>
                                  <a:pt x="54" y="293"/>
                                </a:lnTo>
                                <a:lnTo>
                                  <a:pt x="54" y="295"/>
                                </a:lnTo>
                                <a:lnTo>
                                  <a:pt x="56" y="293"/>
                                </a:lnTo>
                                <a:lnTo>
                                  <a:pt x="67" y="289"/>
                                </a:lnTo>
                                <a:lnTo>
                                  <a:pt x="81" y="287"/>
                                </a:lnTo>
                                <a:lnTo>
                                  <a:pt x="97" y="289"/>
                                </a:lnTo>
                                <a:lnTo>
                                  <a:pt x="111" y="297"/>
                                </a:lnTo>
                                <a:lnTo>
                                  <a:pt x="111" y="299"/>
                                </a:lnTo>
                                <a:lnTo>
                                  <a:pt x="111" y="301"/>
                                </a:lnTo>
                                <a:lnTo>
                                  <a:pt x="119" y="309"/>
                                </a:lnTo>
                                <a:lnTo>
                                  <a:pt x="131" y="315"/>
                                </a:lnTo>
                                <a:lnTo>
                                  <a:pt x="151" y="319"/>
                                </a:lnTo>
                                <a:lnTo>
                                  <a:pt x="181" y="313"/>
                                </a:lnTo>
                                <a:lnTo>
                                  <a:pt x="181" y="315"/>
                                </a:lnTo>
                                <a:lnTo>
                                  <a:pt x="207" y="293"/>
                                </a:lnTo>
                                <a:lnTo>
                                  <a:pt x="215" y="257"/>
                                </a:lnTo>
                                <a:lnTo>
                                  <a:pt x="205" y="219"/>
                                </a:lnTo>
                                <a:lnTo>
                                  <a:pt x="173" y="191"/>
                                </a:lnTo>
                                <a:lnTo>
                                  <a:pt x="123" y="181"/>
                                </a:lnTo>
                                <a:lnTo>
                                  <a:pt x="123" y="183"/>
                                </a:lnTo>
                                <a:lnTo>
                                  <a:pt x="123" y="177"/>
                                </a:lnTo>
                                <a:lnTo>
                                  <a:pt x="129" y="165"/>
                                </a:lnTo>
                                <a:lnTo>
                                  <a:pt x="135" y="145"/>
                                </a:lnTo>
                                <a:lnTo>
                                  <a:pt x="141" y="121"/>
                                </a:lnTo>
                                <a:lnTo>
                                  <a:pt x="145" y="97"/>
                                </a:lnTo>
                                <a:lnTo>
                                  <a:pt x="147" y="70"/>
                                </a:lnTo>
                                <a:lnTo>
                                  <a:pt x="145" y="46"/>
                                </a:lnTo>
                                <a:lnTo>
                                  <a:pt x="137" y="24"/>
                                </a:lnTo>
                                <a:lnTo>
                                  <a:pt x="121" y="8"/>
                                </a:lnTo>
                                <a:lnTo>
                                  <a:pt x="97" y="0"/>
                                </a:lnTo>
                                <a:lnTo>
                                  <a:pt x="97" y="2"/>
                                </a:lnTo>
                                <a:lnTo>
                                  <a:pt x="50" y="0"/>
                                </a:lnTo>
                                <a:lnTo>
                                  <a:pt x="20" y="14"/>
                                </a:lnTo>
                                <a:lnTo>
                                  <a:pt x="4" y="36"/>
                                </a:lnTo>
                                <a:lnTo>
                                  <a:pt x="0" y="60"/>
                                </a:lnTo>
                                <a:lnTo>
                                  <a:pt x="2" y="78"/>
                                </a:lnTo>
                                <a:lnTo>
                                  <a:pt x="2" y="80"/>
                                </a:lnTo>
                                <a:lnTo>
                                  <a:pt x="8" y="91"/>
                                </a:lnTo>
                                <a:lnTo>
                                  <a:pt x="18" y="101"/>
                                </a:lnTo>
                                <a:lnTo>
                                  <a:pt x="34" y="111"/>
                                </a:lnTo>
                                <a:lnTo>
                                  <a:pt x="58" y="115"/>
                                </a:lnTo>
                                <a:lnTo>
                                  <a:pt x="93" y="113"/>
                                </a:lnTo>
                                <a:lnTo>
                                  <a:pt x="93" y="115"/>
                                </a:lnTo>
                                <a:close/>
                              </a:path>
                            </a:pathLst>
                          </a:custGeom>
                          <a:gradFill rotWithShape="0">
                            <a:gsLst>
                              <a:gs pos="0">
                                <a:srgbClr val="666666"/>
                              </a:gs>
                              <a:gs pos="50000">
                                <a:srgbClr val="CCCCCC"/>
                              </a:gs>
                              <a:gs pos="100000">
                                <a:srgbClr val="666666"/>
                              </a:gs>
                            </a:gsLst>
                            <a:lin ang="18900000" scaled="1"/>
                          </a:gradFill>
                          <a:ln w="12700">
                            <a:solidFill>
                              <a:srgbClr val="666666"/>
                            </a:solidFill>
                            <a:round/>
                            <a:headEnd/>
                            <a:tailEnd/>
                          </a:ln>
                          <a:effectLst>
                            <a:outerShdw dist="107763" dir="13500000" algn="ctr" rotWithShape="0">
                              <a:srgbClr val="7F7F7F">
                                <a:alpha val="50000"/>
                              </a:srgbClr>
                            </a:outerShdw>
                          </a:effectLst>
                        </wps:spPr>
                        <wps:bodyPr rot="0" vert="horz" wrap="square" lIns="91440" tIns="45720" rIns="91440" bIns="45720" anchor="t" anchorCtr="0" upright="1">
                          <a:noAutofit/>
                        </wps:bodyPr>
                      </wps:wsp>
                      <wps:wsp>
                        <wps:cNvPr id="411" name="Freeform 55"/>
                        <wps:cNvSpPr>
                          <a:spLocks/>
                        </wps:cNvSpPr>
                        <wps:spPr bwMode="auto">
                          <a:xfrm>
                            <a:off x="1334" y="8527"/>
                            <a:ext cx="806" cy="833"/>
                          </a:xfrm>
                          <a:custGeom>
                            <a:avLst/>
                            <a:gdLst>
                              <a:gd name="T0" fmla="*/ 210 w 806"/>
                              <a:gd name="T1" fmla="*/ 620 h 833"/>
                              <a:gd name="T2" fmla="*/ 182 w 806"/>
                              <a:gd name="T3" fmla="*/ 622 h 833"/>
                              <a:gd name="T4" fmla="*/ 136 w 806"/>
                              <a:gd name="T5" fmla="*/ 622 h 833"/>
                              <a:gd name="T6" fmla="*/ 80 w 806"/>
                              <a:gd name="T7" fmla="*/ 620 h 833"/>
                              <a:gd name="T8" fmla="*/ 26 w 806"/>
                              <a:gd name="T9" fmla="*/ 608 h 833"/>
                              <a:gd name="T10" fmla="*/ 0 w 806"/>
                              <a:gd name="T11" fmla="*/ 576 h 833"/>
                              <a:gd name="T12" fmla="*/ 150 w 806"/>
                              <a:gd name="T13" fmla="*/ 367 h 833"/>
                              <a:gd name="T14" fmla="*/ 166 w 806"/>
                              <a:gd name="T15" fmla="*/ 373 h 833"/>
                              <a:gd name="T16" fmla="*/ 222 w 806"/>
                              <a:gd name="T17" fmla="*/ 387 h 833"/>
                              <a:gd name="T18" fmla="*/ 315 w 806"/>
                              <a:gd name="T19" fmla="*/ 393 h 833"/>
                              <a:gd name="T20" fmla="*/ 453 w 806"/>
                              <a:gd name="T21" fmla="*/ 377 h 833"/>
                              <a:gd name="T22" fmla="*/ 637 w 806"/>
                              <a:gd name="T23" fmla="*/ 331 h 833"/>
                              <a:gd name="T24" fmla="*/ 635 w 806"/>
                              <a:gd name="T25" fmla="*/ 321 h 833"/>
                              <a:gd name="T26" fmla="*/ 629 w 806"/>
                              <a:gd name="T27" fmla="*/ 247 h 833"/>
                              <a:gd name="T28" fmla="*/ 633 w 806"/>
                              <a:gd name="T29" fmla="*/ 141 h 833"/>
                              <a:gd name="T30" fmla="*/ 662 w 806"/>
                              <a:gd name="T31" fmla="*/ 44 h 833"/>
                              <a:gd name="T32" fmla="*/ 736 w 806"/>
                              <a:gd name="T33" fmla="*/ 0 h 833"/>
                              <a:gd name="T34" fmla="*/ 794 w 806"/>
                              <a:gd name="T35" fmla="*/ 12 h 833"/>
                              <a:gd name="T36" fmla="*/ 794 w 806"/>
                              <a:gd name="T37" fmla="*/ 106 h 833"/>
                              <a:gd name="T38" fmla="*/ 720 w 806"/>
                              <a:gd name="T39" fmla="*/ 159 h 833"/>
                              <a:gd name="T40" fmla="*/ 615 w 806"/>
                              <a:gd name="T41" fmla="*/ 181 h 833"/>
                              <a:gd name="T42" fmla="*/ 521 w 806"/>
                              <a:gd name="T43" fmla="*/ 185 h 833"/>
                              <a:gd name="T44" fmla="*/ 481 w 806"/>
                              <a:gd name="T45" fmla="*/ 183 h 833"/>
                              <a:gd name="T46" fmla="*/ 457 w 806"/>
                              <a:gd name="T47" fmla="*/ 283 h 833"/>
                              <a:gd name="T48" fmla="*/ 435 w 806"/>
                              <a:gd name="T49" fmla="*/ 445 h 833"/>
                              <a:gd name="T50" fmla="*/ 439 w 806"/>
                              <a:gd name="T51" fmla="*/ 560 h 833"/>
                              <a:gd name="T52" fmla="*/ 453 w 806"/>
                              <a:gd name="T53" fmla="*/ 632 h 833"/>
                              <a:gd name="T54" fmla="*/ 467 w 806"/>
                              <a:gd name="T55" fmla="*/ 668 h 833"/>
                              <a:gd name="T56" fmla="*/ 266 w 806"/>
                              <a:gd name="T57" fmla="*/ 833 h 833"/>
                              <a:gd name="T58" fmla="*/ 244 w 806"/>
                              <a:gd name="T59" fmla="*/ 831 h 833"/>
                              <a:gd name="T60" fmla="*/ 224 w 806"/>
                              <a:gd name="T61" fmla="*/ 782 h 833"/>
                              <a:gd name="T62" fmla="*/ 216 w 806"/>
                              <a:gd name="T63" fmla="*/ 726 h 833"/>
                              <a:gd name="T64" fmla="*/ 212 w 806"/>
                              <a:gd name="T65" fmla="*/ 674 h 833"/>
                              <a:gd name="T66" fmla="*/ 212 w 806"/>
                              <a:gd name="T67" fmla="*/ 636 h 833"/>
                              <a:gd name="T68" fmla="*/ 214 w 806"/>
                              <a:gd name="T69" fmla="*/ 620 h 83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Lst>
                            <a:rect l="0" t="0" r="r" b="b"/>
                            <a:pathLst>
                              <a:path w="806" h="833">
                                <a:moveTo>
                                  <a:pt x="214" y="620"/>
                                </a:moveTo>
                                <a:lnTo>
                                  <a:pt x="210" y="620"/>
                                </a:lnTo>
                                <a:lnTo>
                                  <a:pt x="198" y="620"/>
                                </a:lnTo>
                                <a:lnTo>
                                  <a:pt x="182" y="622"/>
                                </a:lnTo>
                                <a:lnTo>
                                  <a:pt x="160" y="622"/>
                                </a:lnTo>
                                <a:lnTo>
                                  <a:pt x="136" y="622"/>
                                </a:lnTo>
                                <a:lnTo>
                                  <a:pt x="108" y="622"/>
                                </a:lnTo>
                                <a:lnTo>
                                  <a:pt x="80" y="620"/>
                                </a:lnTo>
                                <a:lnTo>
                                  <a:pt x="52" y="614"/>
                                </a:lnTo>
                                <a:lnTo>
                                  <a:pt x="26" y="608"/>
                                </a:lnTo>
                                <a:lnTo>
                                  <a:pt x="2" y="598"/>
                                </a:lnTo>
                                <a:lnTo>
                                  <a:pt x="0" y="576"/>
                                </a:lnTo>
                                <a:lnTo>
                                  <a:pt x="150" y="365"/>
                                </a:lnTo>
                                <a:lnTo>
                                  <a:pt x="150" y="367"/>
                                </a:lnTo>
                                <a:lnTo>
                                  <a:pt x="154" y="369"/>
                                </a:lnTo>
                                <a:lnTo>
                                  <a:pt x="166" y="373"/>
                                </a:lnTo>
                                <a:lnTo>
                                  <a:pt x="190" y="379"/>
                                </a:lnTo>
                                <a:lnTo>
                                  <a:pt x="222" y="387"/>
                                </a:lnTo>
                                <a:lnTo>
                                  <a:pt x="264" y="391"/>
                                </a:lnTo>
                                <a:lnTo>
                                  <a:pt x="315" y="393"/>
                                </a:lnTo>
                                <a:lnTo>
                                  <a:pt x="379" y="389"/>
                                </a:lnTo>
                                <a:lnTo>
                                  <a:pt x="453" y="377"/>
                                </a:lnTo>
                                <a:lnTo>
                                  <a:pt x="539" y="359"/>
                                </a:lnTo>
                                <a:lnTo>
                                  <a:pt x="637" y="331"/>
                                </a:lnTo>
                                <a:lnTo>
                                  <a:pt x="637" y="333"/>
                                </a:lnTo>
                                <a:lnTo>
                                  <a:pt x="635" y="321"/>
                                </a:lnTo>
                                <a:lnTo>
                                  <a:pt x="631" y="291"/>
                                </a:lnTo>
                                <a:lnTo>
                                  <a:pt x="629" y="247"/>
                                </a:lnTo>
                                <a:lnTo>
                                  <a:pt x="629" y="195"/>
                                </a:lnTo>
                                <a:lnTo>
                                  <a:pt x="633" y="141"/>
                                </a:lnTo>
                                <a:lnTo>
                                  <a:pt x="642" y="88"/>
                                </a:lnTo>
                                <a:lnTo>
                                  <a:pt x="662" y="44"/>
                                </a:lnTo>
                                <a:lnTo>
                                  <a:pt x="692" y="12"/>
                                </a:lnTo>
                                <a:lnTo>
                                  <a:pt x="736" y="0"/>
                                </a:lnTo>
                                <a:lnTo>
                                  <a:pt x="794" y="12"/>
                                </a:lnTo>
                                <a:lnTo>
                                  <a:pt x="806" y="64"/>
                                </a:lnTo>
                                <a:lnTo>
                                  <a:pt x="794" y="106"/>
                                </a:lnTo>
                                <a:lnTo>
                                  <a:pt x="764" y="137"/>
                                </a:lnTo>
                                <a:lnTo>
                                  <a:pt x="720" y="159"/>
                                </a:lnTo>
                                <a:lnTo>
                                  <a:pt x="668" y="173"/>
                                </a:lnTo>
                                <a:lnTo>
                                  <a:pt x="615" y="181"/>
                                </a:lnTo>
                                <a:lnTo>
                                  <a:pt x="565" y="183"/>
                                </a:lnTo>
                                <a:lnTo>
                                  <a:pt x="521" y="185"/>
                                </a:lnTo>
                                <a:lnTo>
                                  <a:pt x="491" y="183"/>
                                </a:lnTo>
                                <a:lnTo>
                                  <a:pt x="481" y="183"/>
                                </a:lnTo>
                                <a:lnTo>
                                  <a:pt x="481" y="185"/>
                                </a:lnTo>
                                <a:lnTo>
                                  <a:pt x="457" y="283"/>
                                </a:lnTo>
                                <a:lnTo>
                                  <a:pt x="441" y="369"/>
                                </a:lnTo>
                                <a:lnTo>
                                  <a:pt x="435" y="445"/>
                                </a:lnTo>
                                <a:lnTo>
                                  <a:pt x="435" y="506"/>
                                </a:lnTo>
                                <a:lnTo>
                                  <a:pt x="439" y="560"/>
                                </a:lnTo>
                                <a:lnTo>
                                  <a:pt x="445" y="600"/>
                                </a:lnTo>
                                <a:lnTo>
                                  <a:pt x="453" y="632"/>
                                </a:lnTo>
                                <a:lnTo>
                                  <a:pt x="461" y="654"/>
                                </a:lnTo>
                                <a:lnTo>
                                  <a:pt x="467" y="668"/>
                                </a:lnTo>
                                <a:lnTo>
                                  <a:pt x="469" y="672"/>
                                </a:lnTo>
                                <a:lnTo>
                                  <a:pt x="266" y="833"/>
                                </a:lnTo>
                                <a:lnTo>
                                  <a:pt x="244" y="829"/>
                                </a:lnTo>
                                <a:lnTo>
                                  <a:pt x="244" y="831"/>
                                </a:lnTo>
                                <a:lnTo>
                                  <a:pt x="232" y="807"/>
                                </a:lnTo>
                                <a:lnTo>
                                  <a:pt x="224" y="782"/>
                                </a:lnTo>
                                <a:lnTo>
                                  <a:pt x="220" y="754"/>
                                </a:lnTo>
                                <a:lnTo>
                                  <a:pt x="216" y="726"/>
                                </a:lnTo>
                                <a:lnTo>
                                  <a:pt x="214" y="700"/>
                                </a:lnTo>
                                <a:lnTo>
                                  <a:pt x="212" y="674"/>
                                </a:lnTo>
                                <a:lnTo>
                                  <a:pt x="212" y="652"/>
                                </a:lnTo>
                                <a:lnTo>
                                  <a:pt x="212" y="636"/>
                                </a:lnTo>
                                <a:lnTo>
                                  <a:pt x="214" y="624"/>
                                </a:lnTo>
                                <a:lnTo>
                                  <a:pt x="214" y="620"/>
                                </a:lnTo>
                              </a:path>
                            </a:pathLst>
                          </a:custGeom>
                          <a:gradFill rotWithShape="0">
                            <a:gsLst>
                              <a:gs pos="0">
                                <a:srgbClr val="666666"/>
                              </a:gs>
                              <a:gs pos="50000">
                                <a:srgbClr val="CCCCCC"/>
                              </a:gs>
                              <a:gs pos="100000">
                                <a:srgbClr val="666666"/>
                              </a:gs>
                            </a:gsLst>
                            <a:lin ang="18900000" scaled="1"/>
                          </a:gradFill>
                          <a:ln w="12700">
                            <a:solidFill>
                              <a:srgbClr val="666666"/>
                            </a:solidFill>
                            <a:round/>
                            <a:headEnd/>
                            <a:tailEnd/>
                          </a:ln>
                          <a:effectLst>
                            <a:outerShdw dist="107763" dir="13500000" algn="ctr" rotWithShape="0">
                              <a:srgbClr val="7F7F7F">
                                <a:alpha val="50000"/>
                              </a:srgbClr>
                            </a:outerShdw>
                          </a:effectLst>
                        </wps:spPr>
                        <wps:bodyPr rot="0" vert="horz" wrap="square" lIns="91440" tIns="45720" rIns="91440" bIns="45720" anchor="t" anchorCtr="0" upright="1">
                          <a:noAutofit/>
                        </wps:bodyPr>
                      </wps:wsp>
                      <wps:wsp>
                        <wps:cNvPr id="412" name="Freeform 56"/>
                        <wps:cNvSpPr>
                          <a:spLocks/>
                        </wps:cNvSpPr>
                        <wps:spPr bwMode="auto">
                          <a:xfrm>
                            <a:off x="1649" y="1219"/>
                            <a:ext cx="814" cy="490"/>
                          </a:xfrm>
                          <a:custGeom>
                            <a:avLst/>
                            <a:gdLst>
                              <a:gd name="T0" fmla="*/ 666 w 814"/>
                              <a:gd name="T1" fmla="*/ 87 h 490"/>
                              <a:gd name="T2" fmla="*/ 573 w 814"/>
                              <a:gd name="T3" fmla="*/ 36 h 490"/>
                              <a:gd name="T4" fmla="*/ 533 w 814"/>
                              <a:gd name="T5" fmla="*/ 20 h 490"/>
                              <a:gd name="T6" fmla="*/ 455 w 814"/>
                              <a:gd name="T7" fmla="*/ 12 h 490"/>
                              <a:gd name="T8" fmla="*/ 375 w 814"/>
                              <a:gd name="T9" fmla="*/ 40 h 490"/>
                              <a:gd name="T10" fmla="*/ 337 w 814"/>
                              <a:gd name="T11" fmla="*/ 84 h 490"/>
                              <a:gd name="T12" fmla="*/ 302 w 814"/>
                              <a:gd name="T13" fmla="*/ 195 h 490"/>
                              <a:gd name="T14" fmla="*/ 304 w 814"/>
                              <a:gd name="T15" fmla="*/ 219 h 490"/>
                              <a:gd name="T16" fmla="*/ 246 w 814"/>
                              <a:gd name="T17" fmla="*/ 191 h 490"/>
                              <a:gd name="T18" fmla="*/ 192 w 814"/>
                              <a:gd name="T19" fmla="*/ 229 h 490"/>
                              <a:gd name="T20" fmla="*/ 214 w 814"/>
                              <a:gd name="T21" fmla="*/ 319 h 490"/>
                              <a:gd name="T22" fmla="*/ 238 w 814"/>
                              <a:gd name="T23" fmla="*/ 341 h 490"/>
                              <a:gd name="T24" fmla="*/ 208 w 814"/>
                              <a:gd name="T25" fmla="*/ 341 h 490"/>
                              <a:gd name="T26" fmla="*/ 148 w 814"/>
                              <a:gd name="T27" fmla="*/ 329 h 490"/>
                              <a:gd name="T28" fmla="*/ 90 w 814"/>
                              <a:gd name="T29" fmla="*/ 275 h 490"/>
                              <a:gd name="T30" fmla="*/ 74 w 814"/>
                              <a:gd name="T31" fmla="*/ 205 h 490"/>
                              <a:gd name="T32" fmla="*/ 94 w 814"/>
                              <a:gd name="T33" fmla="*/ 125 h 490"/>
                              <a:gd name="T34" fmla="*/ 144 w 814"/>
                              <a:gd name="T35" fmla="*/ 84 h 490"/>
                              <a:gd name="T36" fmla="*/ 188 w 814"/>
                              <a:gd name="T37" fmla="*/ 72 h 490"/>
                              <a:gd name="T38" fmla="*/ 216 w 814"/>
                              <a:gd name="T39" fmla="*/ 70 h 490"/>
                              <a:gd name="T40" fmla="*/ 280 w 814"/>
                              <a:gd name="T41" fmla="*/ 76 h 490"/>
                              <a:gd name="T42" fmla="*/ 349 w 814"/>
                              <a:gd name="T43" fmla="*/ 117 h 490"/>
                              <a:gd name="T44" fmla="*/ 389 w 814"/>
                              <a:gd name="T45" fmla="*/ 177 h 490"/>
                              <a:gd name="T46" fmla="*/ 417 w 814"/>
                              <a:gd name="T47" fmla="*/ 277 h 490"/>
                              <a:gd name="T48" fmla="*/ 411 w 814"/>
                              <a:gd name="T49" fmla="*/ 353 h 490"/>
                              <a:gd name="T50" fmla="*/ 397 w 814"/>
                              <a:gd name="T51" fmla="*/ 391 h 490"/>
                              <a:gd name="T52" fmla="*/ 497 w 814"/>
                              <a:gd name="T53" fmla="*/ 458 h 490"/>
                              <a:gd name="T54" fmla="*/ 431 w 814"/>
                              <a:gd name="T55" fmla="*/ 377 h 490"/>
                              <a:gd name="T56" fmla="*/ 435 w 814"/>
                              <a:gd name="T57" fmla="*/ 235 h 490"/>
                              <a:gd name="T58" fmla="*/ 375 w 814"/>
                              <a:gd name="T59" fmla="*/ 60 h 490"/>
                              <a:gd name="T60" fmla="*/ 164 w 814"/>
                              <a:gd name="T61" fmla="*/ 6 h 490"/>
                              <a:gd name="T62" fmla="*/ 88 w 814"/>
                              <a:gd name="T63" fmla="*/ 36 h 490"/>
                              <a:gd name="T64" fmla="*/ 20 w 814"/>
                              <a:gd name="T65" fmla="*/ 115 h 490"/>
                              <a:gd name="T66" fmla="*/ 0 w 814"/>
                              <a:gd name="T67" fmla="*/ 205 h 490"/>
                              <a:gd name="T68" fmla="*/ 6 w 814"/>
                              <a:gd name="T69" fmla="*/ 255 h 490"/>
                              <a:gd name="T70" fmla="*/ 32 w 814"/>
                              <a:gd name="T71" fmla="*/ 323 h 490"/>
                              <a:gd name="T72" fmla="*/ 90 w 814"/>
                              <a:gd name="T73" fmla="*/ 399 h 490"/>
                              <a:gd name="T74" fmla="*/ 194 w 814"/>
                              <a:gd name="T75" fmla="*/ 432 h 490"/>
                              <a:gd name="T76" fmla="*/ 276 w 814"/>
                              <a:gd name="T77" fmla="*/ 415 h 490"/>
                              <a:gd name="T78" fmla="*/ 331 w 814"/>
                              <a:gd name="T79" fmla="*/ 339 h 490"/>
                              <a:gd name="T80" fmla="*/ 339 w 814"/>
                              <a:gd name="T81" fmla="*/ 249 h 490"/>
                              <a:gd name="T82" fmla="*/ 337 w 814"/>
                              <a:gd name="T83" fmla="*/ 199 h 490"/>
                              <a:gd name="T84" fmla="*/ 341 w 814"/>
                              <a:gd name="T85" fmla="*/ 175 h 490"/>
                              <a:gd name="T86" fmla="*/ 369 w 814"/>
                              <a:gd name="T87" fmla="*/ 105 h 490"/>
                              <a:gd name="T88" fmla="*/ 439 w 814"/>
                              <a:gd name="T89" fmla="*/ 50 h 490"/>
                              <a:gd name="T90" fmla="*/ 521 w 814"/>
                              <a:gd name="T91" fmla="*/ 52 h 490"/>
                              <a:gd name="T92" fmla="*/ 525 w 814"/>
                              <a:gd name="T93" fmla="*/ 78 h 490"/>
                              <a:gd name="T94" fmla="*/ 515 w 814"/>
                              <a:gd name="T95" fmla="*/ 109 h 490"/>
                              <a:gd name="T96" fmla="*/ 495 w 814"/>
                              <a:gd name="T97" fmla="*/ 127 h 490"/>
                              <a:gd name="T98" fmla="*/ 493 w 814"/>
                              <a:gd name="T99" fmla="*/ 179 h 490"/>
                              <a:gd name="T100" fmla="*/ 587 w 814"/>
                              <a:gd name="T101" fmla="*/ 203 h 490"/>
                              <a:gd name="T102" fmla="*/ 629 w 814"/>
                              <a:gd name="T103" fmla="*/ 125 h 490"/>
                              <a:gd name="T104" fmla="*/ 662 w 814"/>
                              <a:gd name="T105" fmla="*/ 139 h 490"/>
                              <a:gd name="T106" fmla="*/ 738 w 814"/>
                              <a:gd name="T107" fmla="*/ 155 h 490"/>
                              <a:gd name="T108" fmla="*/ 802 w 814"/>
                              <a:gd name="T109" fmla="*/ 131 h 490"/>
                              <a:gd name="T110" fmla="*/ 814 w 814"/>
                              <a:gd name="T111" fmla="*/ 62 h 490"/>
                              <a:gd name="T112" fmla="*/ 756 w 814"/>
                              <a:gd name="T113" fmla="*/ 6 h 490"/>
                              <a:gd name="T114" fmla="*/ 724 w 814"/>
                              <a:gd name="T115" fmla="*/ 14 h 490"/>
                              <a:gd name="T116" fmla="*/ 696 w 814"/>
                              <a:gd name="T117" fmla="*/ 64 h 49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 ang="0">
                                <a:pos x="T102" y="T103"/>
                              </a:cxn>
                              <a:cxn ang="0">
                                <a:pos x="T104" y="T105"/>
                              </a:cxn>
                              <a:cxn ang="0">
                                <a:pos x="T106" y="T107"/>
                              </a:cxn>
                              <a:cxn ang="0">
                                <a:pos x="T108" y="T109"/>
                              </a:cxn>
                              <a:cxn ang="0">
                                <a:pos x="T110" y="T111"/>
                              </a:cxn>
                              <a:cxn ang="0">
                                <a:pos x="T112" y="T113"/>
                              </a:cxn>
                              <a:cxn ang="0">
                                <a:pos x="T114" y="T115"/>
                              </a:cxn>
                              <a:cxn ang="0">
                                <a:pos x="T116" y="T117"/>
                              </a:cxn>
                            </a:cxnLst>
                            <a:rect l="0" t="0" r="r" b="b"/>
                            <a:pathLst>
                              <a:path w="814" h="490">
                                <a:moveTo>
                                  <a:pt x="696" y="101"/>
                                </a:moveTo>
                                <a:lnTo>
                                  <a:pt x="686" y="97"/>
                                </a:lnTo>
                                <a:lnTo>
                                  <a:pt x="666" y="87"/>
                                </a:lnTo>
                                <a:lnTo>
                                  <a:pt x="637" y="74"/>
                                </a:lnTo>
                                <a:lnTo>
                                  <a:pt x="605" y="56"/>
                                </a:lnTo>
                                <a:lnTo>
                                  <a:pt x="573" y="36"/>
                                </a:lnTo>
                                <a:lnTo>
                                  <a:pt x="573" y="38"/>
                                </a:lnTo>
                                <a:lnTo>
                                  <a:pt x="555" y="28"/>
                                </a:lnTo>
                                <a:lnTo>
                                  <a:pt x="533" y="20"/>
                                </a:lnTo>
                                <a:lnTo>
                                  <a:pt x="509" y="14"/>
                                </a:lnTo>
                                <a:lnTo>
                                  <a:pt x="483" y="12"/>
                                </a:lnTo>
                                <a:lnTo>
                                  <a:pt x="455" y="12"/>
                                </a:lnTo>
                                <a:lnTo>
                                  <a:pt x="427" y="18"/>
                                </a:lnTo>
                                <a:lnTo>
                                  <a:pt x="399" y="26"/>
                                </a:lnTo>
                                <a:lnTo>
                                  <a:pt x="375" y="40"/>
                                </a:lnTo>
                                <a:lnTo>
                                  <a:pt x="355" y="58"/>
                                </a:lnTo>
                                <a:lnTo>
                                  <a:pt x="337" y="82"/>
                                </a:lnTo>
                                <a:lnTo>
                                  <a:pt x="337" y="84"/>
                                </a:lnTo>
                                <a:lnTo>
                                  <a:pt x="316" y="129"/>
                                </a:lnTo>
                                <a:lnTo>
                                  <a:pt x="306" y="167"/>
                                </a:lnTo>
                                <a:lnTo>
                                  <a:pt x="302" y="195"/>
                                </a:lnTo>
                                <a:lnTo>
                                  <a:pt x="304" y="211"/>
                                </a:lnTo>
                                <a:lnTo>
                                  <a:pt x="304" y="217"/>
                                </a:lnTo>
                                <a:lnTo>
                                  <a:pt x="304" y="219"/>
                                </a:lnTo>
                                <a:lnTo>
                                  <a:pt x="294" y="211"/>
                                </a:lnTo>
                                <a:lnTo>
                                  <a:pt x="274" y="199"/>
                                </a:lnTo>
                                <a:lnTo>
                                  <a:pt x="246" y="191"/>
                                </a:lnTo>
                                <a:lnTo>
                                  <a:pt x="216" y="197"/>
                                </a:lnTo>
                                <a:lnTo>
                                  <a:pt x="192" y="227"/>
                                </a:lnTo>
                                <a:lnTo>
                                  <a:pt x="192" y="229"/>
                                </a:lnTo>
                                <a:lnTo>
                                  <a:pt x="184" y="263"/>
                                </a:lnTo>
                                <a:lnTo>
                                  <a:pt x="194" y="295"/>
                                </a:lnTo>
                                <a:lnTo>
                                  <a:pt x="214" y="319"/>
                                </a:lnTo>
                                <a:lnTo>
                                  <a:pt x="230" y="333"/>
                                </a:lnTo>
                                <a:lnTo>
                                  <a:pt x="238" y="339"/>
                                </a:lnTo>
                                <a:lnTo>
                                  <a:pt x="238" y="341"/>
                                </a:lnTo>
                                <a:lnTo>
                                  <a:pt x="234" y="341"/>
                                </a:lnTo>
                                <a:lnTo>
                                  <a:pt x="224" y="341"/>
                                </a:lnTo>
                                <a:lnTo>
                                  <a:pt x="208" y="341"/>
                                </a:lnTo>
                                <a:lnTo>
                                  <a:pt x="190" y="341"/>
                                </a:lnTo>
                                <a:lnTo>
                                  <a:pt x="170" y="337"/>
                                </a:lnTo>
                                <a:lnTo>
                                  <a:pt x="148" y="329"/>
                                </a:lnTo>
                                <a:lnTo>
                                  <a:pt x="126" y="317"/>
                                </a:lnTo>
                                <a:lnTo>
                                  <a:pt x="106" y="299"/>
                                </a:lnTo>
                                <a:lnTo>
                                  <a:pt x="90" y="275"/>
                                </a:lnTo>
                                <a:lnTo>
                                  <a:pt x="80" y="241"/>
                                </a:lnTo>
                                <a:lnTo>
                                  <a:pt x="80" y="243"/>
                                </a:lnTo>
                                <a:lnTo>
                                  <a:pt x="74" y="205"/>
                                </a:lnTo>
                                <a:lnTo>
                                  <a:pt x="74" y="173"/>
                                </a:lnTo>
                                <a:lnTo>
                                  <a:pt x="82" y="147"/>
                                </a:lnTo>
                                <a:lnTo>
                                  <a:pt x="94" y="125"/>
                                </a:lnTo>
                                <a:lnTo>
                                  <a:pt x="110" y="107"/>
                                </a:lnTo>
                                <a:lnTo>
                                  <a:pt x="126" y="93"/>
                                </a:lnTo>
                                <a:lnTo>
                                  <a:pt x="144" y="84"/>
                                </a:lnTo>
                                <a:lnTo>
                                  <a:pt x="160" y="78"/>
                                </a:lnTo>
                                <a:lnTo>
                                  <a:pt x="176" y="74"/>
                                </a:lnTo>
                                <a:lnTo>
                                  <a:pt x="188" y="72"/>
                                </a:lnTo>
                                <a:lnTo>
                                  <a:pt x="188" y="74"/>
                                </a:lnTo>
                                <a:lnTo>
                                  <a:pt x="200" y="72"/>
                                </a:lnTo>
                                <a:lnTo>
                                  <a:pt x="216" y="70"/>
                                </a:lnTo>
                                <a:lnTo>
                                  <a:pt x="236" y="70"/>
                                </a:lnTo>
                                <a:lnTo>
                                  <a:pt x="256" y="72"/>
                                </a:lnTo>
                                <a:lnTo>
                                  <a:pt x="280" y="76"/>
                                </a:lnTo>
                                <a:lnTo>
                                  <a:pt x="304" y="84"/>
                                </a:lnTo>
                                <a:lnTo>
                                  <a:pt x="325" y="97"/>
                                </a:lnTo>
                                <a:lnTo>
                                  <a:pt x="349" y="117"/>
                                </a:lnTo>
                                <a:lnTo>
                                  <a:pt x="371" y="141"/>
                                </a:lnTo>
                                <a:lnTo>
                                  <a:pt x="389" y="175"/>
                                </a:lnTo>
                                <a:lnTo>
                                  <a:pt x="389" y="177"/>
                                </a:lnTo>
                                <a:lnTo>
                                  <a:pt x="403" y="213"/>
                                </a:lnTo>
                                <a:lnTo>
                                  <a:pt x="411" y="247"/>
                                </a:lnTo>
                                <a:lnTo>
                                  <a:pt x="417" y="277"/>
                                </a:lnTo>
                                <a:lnTo>
                                  <a:pt x="417" y="307"/>
                                </a:lnTo>
                                <a:lnTo>
                                  <a:pt x="415" y="331"/>
                                </a:lnTo>
                                <a:lnTo>
                                  <a:pt x="411" y="353"/>
                                </a:lnTo>
                                <a:lnTo>
                                  <a:pt x="405" y="371"/>
                                </a:lnTo>
                                <a:lnTo>
                                  <a:pt x="401" y="383"/>
                                </a:lnTo>
                                <a:lnTo>
                                  <a:pt x="397" y="391"/>
                                </a:lnTo>
                                <a:lnTo>
                                  <a:pt x="395" y="393"/>
                                </a:lnTo>
                                <a:lnTo>
                                  <a:pt x="479" y="490"/>
                                </a:lnTo>
                                <a:lnTo>
                                  <a:pt x="497" y="458"/>
                                </a:lnTo>
                                <a:lnTo>
                                  <a:pt x="429" y="389"/>
                                </a:lnTo>
                                <a:lnTo>
                                  <a:pt x="429" y="391"/>
                                </a:lnTo>
                                <a:lnTo>
                                  <a:pt x="431" y="377"/>
                                </a:lnTo>
                                <a:lnTo>
                                  <a:pt x="433" y="343"/>
                                </a:lnTo>
                                <a:lnTo>
                                  <a:pt x="437" y="295"/>
                                </a:lnTo>
                                <a:lnTo>
                                  <a:pt x="435" y="235"/>
                                </a:lnTo>
                                <a:lnTo>
                                  <a:pt x="427" y="173"/>
                                </a:lnTo>
                                <a:lnTo>
                                  <a:pt x="407" y="113"/>
                                </a:lnTo>
                                <a:lnTo>
                                  <a:pt x="375" y="60"/>
                                </a:lnTo>
                                <a:lnTo>
                                  <a:pt x="325" y="20"/>
                                </a:lnTo>
                                <a:lnTo>
                                  <a:pt x="256" y="0"/>
                                </a:lnTo>
                                <a:lnTo>
                                  <a:pt x="164" y="6"/>
                                </a:lnTo>
                                <a:lnTo>
                                  <a:pt x="164" y="8"/>
                                </a:lnTo>
                                <a:lnTo>
                                  <a:pt x="122" y="18"/>
                                </a:lnTo>
                                <a:lnTo>
                                  <a:pt x="88" y="36"/>
                                </a:lnTo>
                                <a:lnTo>
                                  <a:pt x="60" y="60"/>
                                </a:lnTo>
                                <a:lnTo>
                                  <a:pt x="38" y="86"/>
                                </a:lnTo>
                                <a:lnTo>
                                  <a:pt x="20" y="115"/>
                                </a:lnTo>
                                <a:lnTo>
                                  <a:pt x="10" y="145"/>
                                </a:lnTo>
                                <a:lnTo>
                                  <a:pt x="2" y="175"/>
                                </a:lnTo>
                                <a:lnTo>
                                  <a:pt x="0" y="205"/>
                                </a:lnTo>
                                <a:lnTo>
                                  <a:pt x="2" y="231"/>
                                </a:lnTo>
                                <a:lnTo>
                                  <a:pt x="6" y="253"/>
                                </a:lnTo>
                                <a:lnTo>
                                  <a:pt x="6" y="255"/>
                                </a:lnTo>
                                <a:lnTo>
                                  <a:pt x="12" y="273"/>
                                </a:lnTo>
                                <a:lnTo>
                                  <a:pt x="20" y="297"/>
                                </a:lnTo>
                                <a:lnTo>
                                  <a:pt x="32" y="323"/>
                                </a:lnTo>
                                <a:lnTo>
                                  <a:pt x="48" y="349"/>
                                </a:lnTo>
                                <a:lnTo>
                                  <a:pt x="66" y="375"/>
                                </a:lnTo>
                                <a:lnTo>
                                  <a:pt x="90" y="399"/>
                                </a:lnTo>
                                <a:lnTo>
                                  <a:pt x="118" y="417"/>
                                </a:lnTo>
                                <a:lnTo>
                                  <a:pt x="154" y="428"/>
                                </a:lnTo>
                                <a:lnTo>
                                  <a:pt x="194" y="432"/>
                                </a:lnTo>
                                <a:lnTo>
                                  <a:pt x="242" y="426"/>
                                </a:lnTo>
                                <a:lnTo>
                                  <a:pt x="242" y="428"/>
                                </a:lnTo>
                                <a:lnTo>
                                  <a:pt x="276" y="415"/>
                                </a:lnTo>
                                <a:lnTo>
                                  <a:pt x="302" y="395"/>
                                </a:lnTo>
                                <a:lnTo>
                                  <a:pt x="322" y="369"/>
                                </a:lnTo>
                                <a:lnTo>
                                  <a:pt x="331" y="339"/>
                                </a:lnTo>
                                <a:lnTo>
                                  <a:pt x="337" y="309"/>
                                </a:lnTo>
                                <a:lnTo>
                                  <a:pt x="339" y="277"/>
                                </a:lnTo>
                                <a:lnTo>
                                  <a:pt x="339" y="249"/>
                                </a:lnTo>
                                <a:lnTo>
                                  <a:pt x="339" y="227"/>
                                </a:lnTo>
                                <a:lnTo>
                                  <a:pt x="337" y="209"/>
                                </a:lnTo>
                                <a:lnTo>
                                  <a:pt x="337" y="199"/>
                                </a:lnTo>
                                <a:lnTo>
                                  <a:pt x="337" y="201"/>
                                </a:lnTo>
                                <a:lnTo>
                                  <a:pt x="339" y="191"/>
                                </a:lnTo>
                                <a:lnTo>
                                  <a:pt x="341" y="175"/>
                                </a:lnTo>
                                <a:lnTo>
                                  <a:pt x="347" y="153"/>
                                </a:lnTo>
                                <a:lnTo>
                                  <a:pt x="357" y="129"/>
                                </a:lnTo>
                                <a:lnTo>
                                  <a:pt x="369" y="105"/>
                                </a:lnTo>
                                <a:lnTo>
                                  <a:pt x="387" y="82"/>
                                </a:lnTo>
                                <a:lnTo>
                                  <a:pt x="409" y="64"/>
                                </a:lnTo>
                                <a:lnTo>
                                  <a:pt x="439" y="50"/>
                                </a:lnTo>
                                <a:lnTo>
                                  <a:pt x="475" y="44"/>
                                </a:lnTo>
                                <a:lnTo>
                                  <a:pt x="521" y="50"/>
                                </a:lnTo>
                                <a:lnTo>
                                  <a:pt x="521" y="52"/>
                                </a:lnTo>
                                <a:lnTo>
                                  <a:pt x="521" y="54"/>
                                </a:lnTo>
                                <a:lnTo>
                                  <a:pt x="525" y="64"/>
                                </a:lnTo>
                                <a:lnTo>
                                  <a:pt x="525" y="78"/>
                                </a:lnTo>
                                <a:lnTo>
                                  <a:pt x="523" y="93"/>
                                </a:lnTo>
                                <a:lnTo>
                                  <a:pt x="515" y="107"/>
                                </a:lnTo>
                                <a:lnTo>
                                  <a:pt x="515" y="109"/>
                                </a:lnTo>
                                <a:lnTo>
                                  <a:pt x="511" y="109"/>
                                </a:lnTo>
                                <a:lnTo>
                                  <a:pt x="503" y="115"/>
                                </a:lnTo>
                                <a:lnTo>
                                  <a:pt x="495" y="127"/>
                                </a:lnTo>
                                <a:lnTo>
                                  <a:pt x="491" y="145"/>
                                </a:lnTo>
                                <a:lnTo>
                                  <a:pt x="493" y="177"/>
                                </a:lnTo>
                                <a:lnTo>
                                  <a:pt x="493" y="179"/>
                                </a:lnTo>
                                <a:lnTo>
                                  <a:pt x="513" y="205"/>
                                </a:lnTo>
                                <a:lnTo>
                                  <a:pt x="549" y="213"/>
                                </a:lnTo>
                                <a:lnTo>
                                  <a:pt x="587" y="203"/>
                                </a:lnTo>
                                <a:lnTo>
                                  <a:pt x="617" y="175"/>
                                </a:lnTo>
                                <a:lnTo>
                                  <a:pt x="629" y="123"/>
                                </a:lnTo>
                                <a:lnTo>
                                  <a:pt x="629" y="125"/>
                                </a:lnTo>
                                <a:lnTo>
                                  <a:pt x="633" y="127"/>
                                </a:lnTo>
                                <a:lnTo>
                                  <a:pt x="645" y="131"/>
                                </a:lnTo>
                                <a:lnTo>
                                  <a:pt x="662" y="139"/>
                                </a:lnTo>
                                <a:lnTo>
                                  <a:pt x="686" y="145"/>
                                </a:lnTo>
                                <a:lnTo>
                                  <a:pt x="712" y="151"/>
                                </a:lnTo>
                                <a:lnTo>
                                  <a:pt x="738" y="155"/>
                                </a:lnTo>
                                <a:lnTo>
                                  <a:pt x="762" y="153"/>
                                </a:lnTo>
                                <a:lnTo>
                                  <a:pt x="784" y="145"/>
                                </a:lnTo>
                                <a:lnTo>
                                  <a:pt x="802" y="131"/>
                                </a:lnTo>
                                <a:lnTo>
                                  <a:pt x="812" y="107"/>
                                </a:lnTo>
                                <a:lnTo>
                                  <a:pt x="812" y="109"/>
                                </a:lnTo>
                                <a:lnTo>
                                  <a:pt x="814" y="62"/>
                                </a:lnTo>
                                <a:lnTo>
                                  <a:pt x="800" y="30"/>
                                </a:lnTo>
                                <a:lnTo>
                                  <a:pt x="780" y="12"/>
                                </a:lnTo>
                                <a:lnTo>
                                  <a:pt x="756" y="6"/>
                                </a:lnTo>
                                <a:lnTo>
                                  <a:pt x="738" y="8"/>
                                </a:lnTo>
                                <a:lnTo>
                                  <a:pt x="738" y="10"/>
                                </a:lnTo>
                                <a:lnTo>
                                  <a:pt x="724" y="14"/>
                                </a:lnTo>
                                <a:lnTo>
                                  <a:pt x="712" y="24"/>
                                </a:lnTo>
                                <a:lnTo>
                                  <a:pt x="702" y="38"/>
                                </a:lnTo>
                                <a:lnTo>
                                  <a:pt x="696" y="64"/>
                                </a:lnTo>
                                <a:lnTo>
                                  <a:pt x="696" y="99"/>
                                </a:lnTo>
                                <a:lnTo>
                                  <a:pt x="696" y="101"/>
                                </a:lnTo>
                                <a:close/>
                              </a:path>
                            </a:pathLst>
                          </a:custGeom>
                          <a:gradFill rotWithShape="0">
                            <a:gsLst>
                              <a:gs pos="0">
                                <a:srgbClr val="666666"/>
                              </a:gs>
                              <a:gs pos="50000">
                                <a:srgbClr val="CCCCCC"/>
                              </a:gs>
                              <a:gs pos="100000">
                                <a:srgbClr val="666666"/>
                              </a:gs>
                            </a:gsLst>
                            <a:lin ang="18900000" scaled="1"/>
                          </a:gradFill>
                          <a:ln w="12700">
                            <a:solidFill>
                              <a:srgbClr val="666666"/>
                            </a:solidFill>
                            <a:round/>
                            <a:headEnd/>
                            <a:tailEnd/>
                          </a:ln>
                          <a:effectLst>
                            <a:outerShdw dist="107763" dir="13500000" algn="ctr" rotWithShape="0">
                              <a:srgbClr val="7F7F7F">
                                <a:alpha val="50000"/>
                              </a:srgbClr>
                            </a:outerShdw>
                          </a:effectLst>
                        </wps:spPr>
                        <wps:bodyPr rot="0" vert="horz" wrap="square" lIns="91440" tIns="45720" rIns="91440" bIns="45720" anchor="t" anchorCtr="0" upright="1">
                          <a:noAutofit/>
                        </wps:bodyPr>
                      </wps:wsp>
                      <wps:wsp>
                        <wps:cNvPr id="413" name="Freeform 57"/>
                        <wps:cNvSpPr>
                          <a:spLocks/>
                        </wps:cNvSpPr>
                        <wps:spPr bwMode="auto">
                          <a:xfrm>
                            <a:off x="1245" y="1590"/>
                            <a:ext cx="496" cy="805"/>
                          </a:xfrm>
                          <a:custGeom>
                            <a:avLst/>
                            <a:gdLst>
                              <a:gd name="T0" fmla="*/ 83 w 496"/>
                              <a:gd name="T1" fmla="*/ 660 h 805"/>
                              <a:gd name="T2" fmla="*/ 38 w 496"/>
                              <a:gd name="T3" fmla="*/ 562 h 805"/>
                              <a:gd name="T4" fmla="*/ 22 w 496"/>
                              <a:gd name="T5" fmla="*/ 522 h 805"/>
                              <a:gd name="T6" fmla="*/ 20 w 496"/>
                              <a:gd name="T7" fmla="*/ 442 h 805"/>
                              <a:gd name="T8" fmla="*/ 50 w 496"/>
                              <a:gd name="T9" fmla="*/ 365 h 805"/>
                              <a:gd name="T10" fmla="*/ 95 w 496"/>
                              <a:gd name="T11" fmla="*/ 331 h 805"/>
                              <a:gd name="T12" fmla="*/ 209 w 496"/>
                              <a:gd name="T13" fmla="*/ 299 h 805"/>
                              <a:gd name="T14" fmla="*/ 231 w 496"/>
                              <a:gd name="T15" fmla="*/ 305 h 805"/>
                              <a:gd name="T16" fmla="*/ 207 w 496"/>
                              <a:gd name="T17" fmla="*/ 243 h 805"/>
                              <a:gd name="T18" fmla="*/ 247 w 496"/>
                              <a:gd name="T19" fmla="*/ 191 h 805"/>
                              <a:gd name="T20" fmla="*/ 337 w 496"/>
                              <a:gd name="T21" fmla="*/ 217 h 805"/>
                              <a:gd name="T22" fmla="*/ 357 w 496"/>
                              <a:gd name="T23" fmla="*/ 245 h 805"/>
                              <a:gd name="T24" fmla="*/ 359 w 496"/>
                              <a:gd name="T25" fmla="*/ 215 h 805"/>
                              <a:gd name="T26" fmla="*/ 351 w 496"/>
                              <a:gd name="T27" fmla="*/ 153 h 805"/>
                              <a:gd name="T28" fmla="*/ 299 w 496"/>
                              <a:gd name="T29" fmla="*/ 91 h 805"/>
                              <a:gd name="T30" fmla="*/ 231 w 496"/>
                              <a:gd name="T31" fmla="*/ 73 h 805"/>
                              <a:gd name="T32" fmla="*/ 151 w 496"/>
                              <a:gd name="T33" fmla="*/ 89 h 805"/>
                              <a:gd name="T34" fmla="*/ 107 w 496"/>
                              <a:gd name="T35" fmla="*/ 135 h 805"/>
                              <a:gd name="T36" fmla="*/ 91 w 496"/>
                              <a:gd name="T37" fmla="*/ 179 h 805"/>
                              <a:gd name="T38" fmla="*/ 87 w 496"/>
                              <a:gd name="T39" fmla="*/ 207 h 805"/>
                              <a:gd name="T40" fmla="*/ 91 w 496"/>
                              <a:gd name="T41" fmla="*/ 271 h 805"/>
                              <a:gd name="T42" fmla="*/ 129 w 496"/>
                              <a:gd name="T43" fmla="*/ 343 h 805"/>
                              <a:gd name="T44" fmla="*/ 185 w 496"/>
                              <a:gd name="T45" fmla="*/ 386 h 805"/>
                              <a:gd name="T46" fmla="*/ 285 w 496"/>
                              <a:gd name="T47" fmla="*/ 418 h 805"/>
                              <a:gd name="T48" fmla="*/ 361 w 496"/>
                              <a:gd name="T49" fmla="*/ 414 h 805"/>
                              <a:gd name="T50" fmla="*/ 400 w 496"/>
                              <a:gd name="T51" fmla="*/ 404 h 805"/>
                              <a:gd name="T52" fmla="*/ 462 w 496"/>
                              <a:gd name="T53" fmla="*/ 508 h 805"/>
                              <a:gd name="T54" fmla="*/ 383 w 496"/>
                              <a:gd name="T55" fmla="*/ 438 h 805"/>
                              <a:gd name="T56" fmla="*/ 243 w 496"/>
                              <a:gd name="T57" fmla="*/ 436 h 805"/>
                              <a:gd name="T58" fmla="*/ 71 w 496"/>
                              <a:gd name="T59" fmla="*/ 365 h 805"/>
                              <a:gd name="T60" fmla="*/ 28 w 496"/>
                              <a:gd name="T61" fmla="*/ 151 h 805"/>
                              <a:gd name="T62" fmla="*/ 60 w 496"/>
                              <a:gd name="T63" fmla="*/ 77 h 805"/>
                              <a:gd name="T64" fmla="*/ 143 w 496"/>
                              <a:gd name="T65" fmla="*/ 16 h 805"/>
                              <a:gd name="T66" fmla="*/ 235 w 496"/>
                              <a:gd name="T67" fmla="*/ 0 h 805"/>
                              <a:gd name="T68" fmla="*/ 283 w 496"/>
                              <a:gd name="T69" fmla="*/ 10 h 805"/>
                              <a:gd name="T70" fmla="*/ 349 w 496"/>
                              <a:gd name="T71" fmla="*/ 38 h 805"/>
                              <a:gd name="T72" fmla="*/ 422 w 496"/>
                              <a:gd name="T73" fmla="*/ 97 h 805"/>
                              <a:gd name="T74" fmla="*/ 452 w 496"/>
                              <a:gd name="T75" fmla="*/ 203 h 805"/>
                              <a:gd name="T76" fmla="*/ 428 w 496"/>
                              <a:gd name="T77" fmla="*/ 287 h 805"/>
                              <a:gd name="T78" fmla="*/ 351 w 496"/>
                              <a:gd name="T79" fmla="*/ 337 h 805"/>
                              <a:gd name="T80" fmla="*/ 263 w 496"/>
                              <a:gd name="T81" fmla="*/ 341 h 805"/>
                              <a:gd name="T82" fmla="*/ 213 w 496"/>
                              <a:gd name="T83" fmla="*/ 335 h 805"/>
                              <a:gd name="T84" fmla="*/ 187 w 496"/>
                              <a:gd name="T85" fmla="*/ 339 h 805"/>
                              <a:gd name="T86" fmla="*/ 117 w 496"/>
                              <a:gd name="T87" fmla="*/ 363 h 805"/>
                              <a:gd name="T88" fmla="*/ 58 w 496"/>
                              <a:gd name="T89" fmla="*/ 428 h 805"/>
                              <a:gd name="T90" fmla="*/ 54 w 496"/>
                              <a:gd name="T91" fmla="*/ 512 h 805"/>
                              <a:gd name="T92" fmla="*/ 81 w 496"/>
                              <a:gd name="T93" fmla="*/ 516 h 805"/>
                              <a:gd name="T94" fmla="*/ 111 w 496"/>
                              <a:gd name="T95" fmla="*/ 508 h 805"/>
                              <a:gd name="T96" fmla="*/ 131 w 496"/>
                              <a:gd name="T97" fmla="*/ 488 h 805"/>
                              <a:gd name="T98" fmla="*/ 181 w 496"/>
                              <a:gd name="T99" fmla="*/ 492 h 805"/>
                              <a:gd name="T100" fmla="*/ 205 w 496"/>
                              <a:gd name="T101" fmla="*/ 584 h 805"/>
                              <a:gd name="T102" fmla="*/ 123 w 496"/>
                              <a:gd name="T103" fmla="*/ 624 h 805"/>
                              <a:gd name="T104" fmla="*/ 135 w 496"/>
                              <a:gd name="T105" fmla="*/ 660 h 805"/>
                              <a:gd name="T106" fmla="*/ 147 w 496"/>
                              <a:gd name="T107" fmla="*/ 733 h 805"/>
                              <a:gd name="T108" fmla="*/ 121 w 496"/>
                              <a:gd name="T109" fmla="*/ 795 h 805"/>
                              <a:gd name="T110" fmla="*/ 50 w 496"/>
                              <a:gd name="T111" fmla="*/ 803 h 805"/>
                              <a:gd name="T112" fmla="*/ 0 w 496"/>
                              <a:gd name="T113" fmla="*/ 743 h 805"/>
                              <a:gd name="T114" fmla="*/ 8 w 496"/>
                              <a:gd name="T115" fmla="*/ 714 h 805"/>
                              <a:gd name="T116" fmla="*/ 58 w 496"/>
                              <a:gd name="T117" fmla="*/ 688 h 80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 ang="0">
                                <a:pos x="T102" y="T103"/>
                              </a:cxn>
                              <a:cxn ang="0">
                                <a:pos x="T104" y="T105"/>
                              </a:cxn>
                              <a:cxn ang="0">
                                <a:pos x="T106" y="T107"/>
                              </a:cxn>
                              <a:cxn ang="0">
                                <a:pos x="T108" y="T109"/>
                              </a:cxn>
                              <a:cxn ang="0">
                                <a:pos x="T110" y="T111"/>
                              </a:cxn>
                              <a:cxn ang="0">
                                <a:pos x="T112" y="T113"/>
                              </a:cxn>
                              <a:cxn ang="0">
                                <a:pos x="T114" y="T115"/>
                              </a:cxn>
                              <a:cxn ang="0">
                                <a:pos x="T116" y="T117"/>
                              </a:cxn>
                            </a:cxnLst>
                            <a:rect l="0" t="0" r="r" b="b"/>
                            <a:pathLst>
                              <a:path w="496" h="805">
                                <a:moveTo>
                                  <a:pt x="93" y="692"/>
                                </a:moveTo>
                                <a:lnTo>
                                  <a:pt x="89" y="682"/>
                                </a:lnTo>
                                <a:lnTo>
                                  <a:pt x="83" y="660"/>
                                </a:lnTo>
                                <a:lnTo>
                                  <a:pt x="71" y="628"/>
                                </a:lnTo>
                                <a:lnTo>
                                  <a:pt x="56" y="594"/>
                                </a:lnTo>
                                <a:lnTo>
                                  <a:pt x="38" y="562"/>
                                </a:lnTo>
                                <a:lnTo>
                                  <a:pt x="38" y="564"/>
                                </a:lnTo>
                                <a:lnTo>
                                  <a:pt x="28" y="544"/>
                                </a:lnTo>
                                <a:lnTo>
                                  <a:pt x="22" y="522"/>
                                </a:lnTo>
                                <a:lnTo>
                                  <a:pt x="18" y="498"/>
                                </a:lnTo>
                                <a:lnTo>
                                  <a:pt x="18" y="470"/>
                                </a:lnTo>
                                <a:lnTo>
                                  <a:pt x="20" y="442"/>
                                </a:lnTo>
                                <a:lnTo>
                                  <a:pt x="26" y="414"/>
                                </a:lnTo>
                                <a:lnTo>
                                  <a:pt x="36" y="388"/>
                                </a:lnTo>
                                <a:lnTo>
                                  <a:pt x="50" y="365"/>
                                </a:lnTo>
                                <a:lnTo>
                                  <a:pt x="69" y="345"/>
                                </a:lnTo>
                                <a:lnTo>
                                  <a:pt x="95" y="329"/>
                                </a:lnTo>
                                <a:lnTo>
                                  <a:pt x="95" y="331"/>
                                </a:lnTo>
                                <a:lnTo>
                                  <a:pt x="143" y="311"/>
                                </a:lnTo>
                                <a:lnTo>
                                  <a:pt x="181" y="301"/>
                                </a:lnTo>
                                <a:lnTo>
                                  <a:pt x="209" y="299"/>
                                </a:lnTo>
                                <a:lnTo>
                                  <a:pt x="225" y="301"/>
                                </a:lnTo>
                                <a:lnTo>
                                  <a:pt x="231" y="303"/>
                                </a:lnTo>
                                <a:lnTo>
                                  <a:pt x="231" y="305"/>
                                </a:lnTo>
                                <a:lnTo>
                                  <a:pt x="225" y="295"/>
                                </a:lnTo>
                                <a:lnTo>
                                  <a:pt x="213" y="273"/>
                                </a:lnTo>
                                <a:lnTo>
                                  <a:pt x="207" y="243"/>
                                </a:lnTo>
                                <a:lnTo>
                                  <a:pt x="215" y="213"/>
                                </a:lnTo>
                                <a:lnTo>
                                  <a:pt x="247" y="189"/>
                                </a:lnTo>
                                <a:lnTo>
                                  <a:pt x="247" y="191"/>
                                </a:lnTo>
                                <a:lnTo>
                                  <a:pt x="283" y="185"/>
                                </a:lnTo>
                                <a:lnTo>
                                  <a:pt x="315" y="197"/>
                                </a:lnTo>
                                <a:lnTo>
                                  <a:pt x="337" y="217"/>
                                </a:lnTo>
                                <a:lnTo>
                                  <a:pt x="351" y="235"/>
                                </a:lnTo>
                                <a:lnTo>
                                  <a:pt x="357" y="243"/>
                                </a:lnTo>
                                <a:lnTo>
                                  <a:pt x="357" y="245"/>
                                </a:lnTo>
                                <a:lnTo>
                                  <a:pt x="357" y="241"/>
                                </a:lnTo>
                                <a:lnTo>
                                  <a:pt x="359" y="231"/>
                                </a:lnTo>
                                <a:lnTo>
                                  <a:pt x="359" y="215"/>
                                </a:lnTo>
                                <a:lnTo>
                                  <a:pt x="359" y="197"/>
                                </a:lnTo>
                                <a:lnTo>
                                  <a:pt x="357" y="175"/>
                                </a:lnTo>
                                <a:lnTo>
                                  <a:pt x="351" y="153"/>
                                </a:lnTo>
                                <a:lnTo>
                                  <a:pt x="341" y="131"/>
                                </a:lnTo>
                                <a:lnTo>
                                  <a:pt x="323" y="109"/>
                                </a:lnTo>
                                <a:lnTo>
                                  <a:pt x="299" y="91"/>
                                </a:lnTo>
                                <a:lnTo>
                                  <a:pt x="267" y="79"/>
                                </a:lnTo>
                                <a:lnTo>
                                  <a:pt x="267" y="81"/>
                                </a:lnTo>
                                <a:lnTo>
                                  <a:pt x="231" y="73"/>
                                </a:lnTo>
                                <a:lnTo>
                                  <a:pt x="199" y="71"/>
                                </a:lnTo>
                                <a:lnTo>
                                  <a:pt x="173" y="77"/>
                                </a:lnTo>
                                <a:lnTo>
                                  <a:pt x="151" y="89"/>
                                </a:lnTo>
                                <a:lnTo>
                                  <a:pt x="133" y="103"/>
                                </a:lnTo>
                                <a:lnTo>
                                  <a:pt x="117" y="119"/>
                                </a:lnTo>
                                <a:lnTo>
                                  <a:pt x="107" y="135"/>
                                </a:lnTo>
                                <a:lnTo>
                                  <a:pt x="99" y="153"/>
                                </a:lnTo>
                                <a:lnTo>
                                  <a:pt x="93" y="167"/>
                                </a:lnTo>
                                <a:lnTo>
                                  <a:pt x="91" y="179"/>
                                </a:lnTo>
                                <a:lnTo>
                                  <a:pt x="91" y="181"/>
                                </a:lnTo>
                                <a:lnTo>
                                  <a:pt x="89" y="193"/>
                                </a:lnTo>
                                <a:lnTo>
                                  <a:pt x="87" y="207"/>
                                </a:lnTo>
                                <a:lnTo>
                                  <a:pt x="87" y="227"/>
                                </a:lnTo>
                                <a:lnTo>
                                  <a:pt x="87" y="249"/>
                                </a:lnTo>
                                <a:lnTo>
                                  <a:pt x="91" y="271"/>
                                </a:lnTo>
                                <a:lnTo>
                                  <a:pt x="99" y="295"/>
                                </a:lnTo>
                                <a:lnTo>
                                  <a:pt x="111" y="319"/>
                                </a:lnTo>
                                <a:lnTo>
                                  <a:pt x="129" y="343"/>
                                </a:lnTo>
                                <a:lnTo>
                                  <a:pt x="153" y="365"/>
                                </a:lnTo>
                                <a:lnTo>
                                  <a:pt x="185" y="385"/>
                                </a:lnTo>
                                <a:lnTo>
                                  <a:pt x="185" y="386"/>
                                </a:lnTo>
                                <a:lnTo>
                                  <a:pt x="221" y="402"/>
                                </a:lnTo>
                                <a:lnTo>
                                  <a:pt x="255" y="412"/>
                                </a:lnTo>
                                <a:lnTo>
                                  <a:pt x="285" y="418"/>
                                </a:lnTo>
                                <a:lnTo>
                                  <a:pt x="315" y="420"/>
                                </a:lnTo>
                                <a:lnTo>
                                  <a:pt x="341" y="418"/>
                                </a:lnTo>
                                <a:lnTo>
                                  <a:pt x="361" y="414"/>
                                </a:lnTo>
                                <a:lnTo>
                                  <a:pt x="379" y="410"/>
                                </a:lnTo>
                                <a:lnTo>
                                  <a:pt x="393" y="406"/>
                                </a:lnTo>
                                <a:lnTo>
                                  <a:pt x="400" y="404"/>
                                </a:lnTo>
                                <a:lnTo>
                                  <a:pt x="402" y="402"/>
                                </a:lnTo>
                                <a:lnTo>
                                  <a:pt x="496" y="492"/>
                                </a:lnTo>
                                <a:lnTo>
                                  <a:pt x="462" y="508"/>
                                </a:lnTo>
                                <a:lnTo>
                                  <a:pt x="396" y="436"/>
                                </a:lnTo>
                                <a:lnTo>
                                  <a:pt x="396" y="438"/>
                                </a:lnTo>
                                <a:lnTo>
                                  <a:pt x="383" y="438"/>
                                </a:lnTo>
                                <a:lnTo>
                                  <a:pt x="349" y="440"/>
                                </a:lnTo>
                                <a:lnTo>
                                  <a:pt x="301" y="440"/>
                                </a:lnTo>
                                <a:lnTo>
                                  <a:pt x="243" y="436"/>
                                </a:lnTo>
                                <a:lnTo>
                                  <a:pt x="181" y="424"/>
                                </a:lnTo>
                                <a:lnTo>
                                  <a:pt x="121" y="400"/>
                                </a:lnTo>
                                <a:lnTo>
                                  <a:pt x="71" y="365"/>
                                </a:lnTo>
                                <a:lnTo>
                                  <a:pt x="34" y="313"/>
                                </a:lnTo>
                                <a:lnTo>
                                  <a:pt x="18" y="243"/>
                                </a:lnTo>
                                <a:lnTo>
                                  <a:pt x="28" y="151"/>
                                </a:lnTo>
                                <a:lnTo>
                                  <a:pt x="28" y="153"/>
                                </a:lnTo>
                                <a:lnTo>
                                  <a:pt x="40" y="111"/>
                                </a:lnTo>
                                <a:lnTo>
                                  <a:pt x="60" y="77"/>
                                </a:lnTo>
                                <a:lnTo>
                                  <a:pt x="85" y="51"/>
                                </a:lnTo>
                                <a:lnTo>
                                  <a:pt x="113" y="30"/>
                                </a:lnTo>
                                <a:lnTo>
                                  <a:pt x="143" y="16"/>
                                </a:lnTo>
                                <a:lnTo>
                                  <a:pt x="173" y="6"/>
                                </a:lnTo>
                                <a:lnTo>
                                  <a:pt x="205" y="0"/>
                                </a:lnTo>
                                <a:lnTo>
                                  <a:pt x="235" y="0"/>
                                </a:lnTo>
                                <a:lnTo>
                                  <a:pt x="261" y="2"/>
                                </a:lnTo>
                                <a:lnTo>
                                  <a:pt x="283" y="8"/>
                                </a:lnTo>
                                <a:lnTo>
                                  <a:pt x="283" y="10"/>
                                </a:lnTo>
                                <a:lnTo>
                                  <a:pt x="301" y="16"/>
                                </a:lnTo>
                                <a:lnTo>
                                  <a:pt x="325" y="26"/>
                                </a:lnTo>
                                <a:lnTo>
                                  <a:pt x="349" y="38"/>
                                </a:lnTo>
                                <a:lnTo>
                                  <a:pt x="377" y="53"/>
                                </a:lnTo>
                                <a:lnTo>
                                  <a:pt x="400" y="73"/>
                                </a:lnTo>
                                <a:lnTo>
                                  <a:pt x="422" y="97"/>
                                </a:lnTo>
                                <a:lnTo>
                                  <a:pt x="440" y="127"/>
                                </a:lnTo>
                                <a:lnTo>
                                  <a:pt x="450" y="163"/>
                                </a:lnTo>
                                <a:lnTo>
                                  <a:pt x="452" y="203"/>
                                </a:lnTo>
                                <a:lnTo>
                                  <a:pt x="444" y="251"/>
                                </a:lnTo>
                                <a:lnTo>
                                  <a:pt x="444" y="253"/>
                                </a:lnTo>
                                <a:lnTo>
                                  <a:pt x="428" y="287"/>
                                </a:lnTo>
                                <a:lnTo>
                                  <a:pt x="406" y="311"/>
                                </a:lnTo>
                                <a:lnTo>
                                  <a:pt x="381" y="327"/>
                                </a:lnTo>
                                <a:lnTo>
                                  <a:pt x="351" y="337"/>
                                </a:lnTo>
                                <a:lnTo>
                                  <a:pt x="321" y="341"/>
                                </a:lnTo>
                                <a:lnTo>
                                  <a:pt x="291" y="343"/>
                                </a:lnTo>
                                <a:lnTo>
                                  <a:pt x="263" y="341"/>
                                </a:lnTo>
                                <a:lnTo>
                                  <a:pt x="239" y="337"/>
                                </a:lnTo>
                                <a:lnTo>
                                  <a:pt x="221" y="335"/>
                                </a:lnTo>
                                <a:lnTo>
                                  <a:pt x="213" y="335"/>
                                </a:lnTo>
                                <a:lnTo>
                                  <a:pt x="213" y="337"/>
                                </a:lnTo>
                                <a:lnTo>
                                  <a:pt x="203" y="337"/>
                                </a:lnTo>
                                <a:lnTo>
                                  <a:pt x="187" y="339"/>
                                </a:lnTo>
                                <a:lnTo>
                                  <a:pt x="165" y="343"/>
                                </a:lnTo>
                                <a:lnTo>
                                  <a:pt x="141" y="351"/>
                                </a:lnTo>
                                <a:lnTo>
                                  <a:pt x="117" y="363"/>
                                </a:lnTo>
                                <a:lnTo>
                                  <a:pt x="93" y="379"/>
                                </a:lnTo>
                                <a:lnTo>
                                  <a:pt x="71" y="400"/>
                                </a:lnTo>
                                <a:lnTo>
                                  <a:pt x="58" y="428"/>
                                </a:lnTo>
                                <a:lnTo>
                                  <a:pt x="50" y="464"/>
                                </a:lnTo>
                                <a:lnTo>
                                  <a:pt x="54" y="510"/>
                                </a:lnTo>
                                <a:lnTo>
                                  <a:pt x="54" y="512"/>
                                </a:lnTo>
                                <a:lnTo>
                                  <a:pt x="56" y="512"/>
                                </a:lnTo>
                                <a:lnTo>
                                  <a:pt x="67" y="516"/>
                                </a:lnTo>
                                <a:lnTo>
                                  <a:pt x="81" y="516"/>
                                </a:lnTo>
                                <a:lnTo>
                                  <a:pt x="97" y="514"/>
                                </a:lnTo>
                                <a:lnTo>
                                  <a:pt x="111" y="506"/>
                                </a:lnTo>
                                <a:lnTo>
                                  <a:pt x="111" y="508"/>
                                </a:lnTo>
                                <a:lnTo>
                                  <a:pt x="111" y="504"/>
                                </a:lnTo>
                                <a:lnTo>
                                  <a:pt x="119" y="496"/>
                                </a:lnTo>
                                <a:lnTo>
                                  <a:pt x="131" y="488"/>
                                </a:lnTo>
                                <a:lnTo>
                                  <a:pt x="151" y="484"/>
                                </a:lnTo>
                                <a:lnTo>
                                  <a:pt x="181" y="490"/>
                                </a:lnTo>
                                <a:lnTo>
                                  <a:pt x="181" y="492"/>
                                </a:lnTo>
                                <a:lnTo>
                                  <a:pt x="207" y="512"/>
                                </a:lnTo>
                                <a:lnTo>
                                  <a:pt x="215" y="546"/>
                                </a:lnTo>
                                <a:lnTo>
                                  <a:pt x="205" y="584"/>
                                </a:lnTo>
                                <a:lnTo>
                                  <a:pt x="173" y="612"/>
                                </a:lnTo>
                                <a:lnTo>
                                  <a:pt x="123" y="622"/>
                                </a:lnTo>
                                <a:lnTo>
                                  <a:pt x="123" y="624"/>
                                </a:lnTo>
                                <a:lnTo>
                                  <a:pt x="123" y="628"/>
                                </a:lnTo>
                                <a:lnTo>
                                  <a:pt x="129" y="640"/>
                                </a:lnTo>
                                <a:lnTo>
                                  <a:pt x="135" y="660"/>
                                </a:lnTo>
                                <a:lnTo>
                                  <a:pt x="141" y="682"/>
                                </a:lnTo>
                                <a:lnTo>
                                  <a:pt x="145" y="708"/>
                                </a:lnTo>
                                <a:lnTo>
                                  <a:pt x="147" y="733"/>
                                </a:lnTo>
                                <a:lnTo>
                                  <a:pt x="145" y="757"/>
                                </a:lnTo>
                                <a:lnTo>
                                  <a:pt x="137" y="779"/>
                                </a:lnTo>
                                <a:lnTo>
                                  <a:pt x="121" y="795"/>
                                </a:lnTo>
                                <a:lnTo>
                                  <a:pt x="97" y="803"/>
                                </a:lnTo>
                                <a:lnTo>
                                  <a:pt x="97" y="805"/>
                                </a:lnTo>
                                <a:lnTo>
                                  <a:pt x="50" y="803"/>
                                </a:lnTo>
                                <a:lnTo>
                                  <a:pt x="20" y="789"/>
                                </a:lnTo>
                                <a:lnTo>
                                  <a:pt x="4" y="767"/>
                                </a:lnTo>
                                <a:lnTo>
                                  <a:pt x="0" y="743"/>
                                </a:lnTo>
                                <a:lnTo>
                                  <a:pt x="2" y="725"/>
                                </a:lnTo>
                                <a:lnTo>
                                  <a:pt x="2" y="727"/>
                                </a:lnTo>
                                <a:lnTo>
                                  <a:pt x="8" y="714"/>
                                </a:lnTo>
                                <a:lnTo>
                                  <a:pt x="18" y="702"/>
                                </a:lnTo>
                                <a:lnTo>
                                  <a:pt x="34" y="692"/>
                                </a:lnTo>
                                <a:lnTo>
                                  <a:pt x="58" y="688"/>
                                </a:lnTo>
                                <a:lnTo>
                                  <a:pt x="93" y="690"/>
                                </a:lnTo>
                                <a:lnTo>
                                  <a:pt x="93" y="692"/>
                                </a:lnTo>
                                <a:close/>
                              </a:path>
                            </a:pathLst>
                          </a:custGeom>
                          <a:gradFill rotWithShape="0">
                            <a:gsLst>
                              <a:gs pos="0">
                                <a:srgbClr val="666666"/>
                              </a:gs>
                              <a:gs pos="50000">
                                <a:srgbClr val="CCCCCC"/>
                              </a:gs>
                              <a:gs pos="100000">
                                <a:srgbClr val="666666"/>
                              </a:gs>
                            </a:gsLst>
                            <a:lin ang="18900000" scaled="1"/>
                          </a:gradFill>
                          <a:ln w="12700">
                            <a:solidFill>
                              <a:srgbClr val="666666"/>
                            </a:solidFill>
                            <a:round/>
                            <a:headEnd/>
                            <a:tailEnd/>
                          </a:ln>
                          <a:effectLst>
                            <a:outerShdw dist="107763" dir="13500000" algn="ctr" rotWithShape="0">
                              <a:srgbClr val="7F7F7F">
                                <a:alpha val="50000"/>
                              </a:srgbClr>
                            </a:outerShdw>
                          </a:effectLst>
                        </wps:spPr>
                        <wps:bodyPr rot="0" vert="horz" wrap="square" lIns="91440" tIns="45720" rIns="91440" bIns="45720" anchor="t" anchorCtr="0" upright="1">
                          <a:noAutofit/>
                        </wps:bodyPr>
                      </wps:wsp>
                      <wps:wsp>
                        <wps:cNvPr id="414" name="Freeform 58"/>
                        <wps:cNvSpPr>
                          <a:spLocks/>
                        </wps:cNvSpPr>
                        <wps:spPr bwMode="auto">
                          <a:xfrm>
                            <a:off x="1334" y="1275"/>
                            <a:ext cx="806" cy="833"/>
                          </a:xfrm>
                          <a:custGeom>
                            <a:avLst/>
                            <a:gdLst>
                              <a:gd name="T0" fmla="*/ 210 w 806"/>
                              <a:gd name="T1" fmla="*/ 215 h 833"/>
                              <a:gd name="T2" fmla="*/ 182 w 806"/>
                              <a:gd name="T3" fmla="*/ 213 h 833"/>
                              <a:gd name="T4" fmla="*/ 136 w 806"/>
                              <a:gd name="T5" fmla="*/ 211 h 833"/>
                              <a:gd name="T6" fmla="*/ 80 w 806"/>
                              <a:gd name="T7" fmla="*/ 215 h 833"/>
                              <a:gd name="T8" fmla="*/ 26 w 806"/>
                              <a:gd name="T9" fmla="*/ 225 h 833"/>
                              <a:gd name="T10" fmla="*/ 0 w 806"/>
                              <a:gd name="T11" fmla="*/ 257 h 833"/>
                              <a:gd name="T12" fmla="*/ 150 w 806"/>
                              <a:gd name="T13" fmla="*/ 470 h 833"/>
                              <a:gd name="T14" fmla="*/ 166 w 806"/>
                              <a:gd name="T15" fmla="*/ 462 h 833"/>
                              <a:gd name="T16" fmla="*/ 222 w 806"/>
                              <a:gd name="T17" fmla="*/ 448 h 833"/>
                              <a:gd name="T18" fmla="*/ 315 w 806"/>
                              <a:gd name="T19" fmla="*/ 442 h 833"/>
                              <a:gd name="T20" fmla="*/ 453 w 806"/>
                              <a:gd name="T21" fmla="*/ 456 h 833"/>
                              <a:gd name="T22" fmla="*/ 637 w 806"/>
                              <a:gd name="T23" fmla="*/ 502 h 833"/>
                              <a:gd name="T24" fmla="*/ 635 w 806"/>
                              <a:gd name="T25" fmla="*/ 514 h 833"/>
                              <a:gd name="T26" fmla="*/ 629 w 806"/>
                              <a:gd name="T27" fmla="*/ 588 h 833"/>
                              <a:gd name="T28" fmla="*/ 633 w 806"/>
                              <a:gd name="T29" fmla="*/ 694 h 833"/>
                              <a:gd name="T30" fmla="*/ 662 w 806"/>
                              <a:gd name="T31" fmla="*/ 789 h 833"/>
                              <a:gd name="T32" fmla="*/ 736 w 806"/>
                              <a:gd name="T33" fmla="*/ 833 h 833"/>
                              <a:gd name="T34" fmla="*/ 794 w 806"/>
                              <a:gd name="T35" fmla="*/ 823 h 833"/>
                              <a:gd name="T36" fmla="*/ 794 w 806"/>
                              <a:gd name="T37" fmla="*/ 727 h 833"/>
                              <a:gd name="T38" fmla="*/ 720 w 806"/>
                              <a:gd name="T39" fmla="*/ 674 h 833"/>
                              <a:gd name="T40" fmla="*/ 615 w 806"/>
                              <a:gd name="T41" fmla="*/ 652 h 833"/>
                              <a:gd name="T42" fmla="*/ 521 w 806"/>
                              <a:gd name="T43" fmla="*/ 648 h 833"/>
                              <a:gd name="T44" fmla="*/ 481 w 806"/>
                              <a:gd name="T45" fmla="*/ 650 h 833"/>
                              <a:gd name="T46" fmla="*/ 457 w 806"/>
                              <a:gd name="T47" fmla="*/ 552 h 833"/>
                              <a:gd name="T48" fmla="*/ 435 w 806"/>
                              <a:gd name="T49" fmla="*/ 388 h 833"/>
                              <a:gd name="T50" fmla="*/ 439 w 806"/>
                              <a:gd name="T51" fmla="*/ 275 h 833"/>
                              <a:gd name="T52" fmla="*/ 453 w 806"/>
                              <a:gd name="T53" fmla="*/ 201 h 833"/>
                              <a:gd name="T54" fmla="*/ 467 w 806"/>
                              <a:gd name="T55" fmla="*/ 165 h 833"/>
                              <a:gd name="T56" fmla="*/ 266 w 806"/>
                              <a:gd name="T57" fmla="*/ 0 h 833"/>
                              <a:gd name="T58" fmla="*/ 244 w 806"/>
                              <a:gd name="T59" fmla="*/ 6 h 833"/>
                              <a:gd name="T60" fmla="*/ 224 w 806"/>
                              <a:gd name="T61" fmla="*/ 53 h 833"/>
                              <a:gd name="T62" fmla="*/ 216 w 806"/>
                              <a:gd name="T63" fmla="*/ 107 h 833"/>
                              <a:gd name="T64" fmla="*/ 212 w 806"/>
                              <a:gd name="T65" fmla="*/ 159 h 833"/>
                              <a:gd name="T66" fmla="*/ 212 w 806"/>
                              <a:gd name="T67" fmla="*/ 197 h 833"/>
                              <a:gd name="T68" fmla="*/ 214 w 806"/>
                              <a:gd name="T69" fmla="*/ 213 h 83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Lst>
                            <a:rect l="0" t="0" r="r" b="b"/>
                            <a:pathLst>
                              <a:path w="806" h="833">
                                <a:moveTo>
                                  <a:pt x="214" y="217"/>
                                </a:moveTo>
                                <a:lnTo>
                                  <a:pt x="210" y="215"/>
                                </a:lnTo>
                                <a:lnTo>
                                  <a:pt x="198" y="215"/>
                                </a:lnTo>
                                <a:lnTo>
                                  <a:pt x="182" y="213"/>
                                </a:lnTo>
                                <a:lnTo>
                                  <a:pt x="160" y="211"/>
                                </a:lnTo>
                                <a:lnTo>
                                  <a:pt x="136" y="211"/>
                                </a:lnTo>
                                <a:lnTo>
                                  <a:pt x="108" y="211"/>
                                </a:lnTo>
                                <a:lnTo>
                                  <a:pt x="80" y="215"/>
                                </a:lnTo>
                                <a:lnTo>
                                  <a:pt x="52" y="219"/>
                                </a:lnTo>
                                <a:lnTo>
                                  <a:pt x="26" y="225"/>
                                </a:lnTo>
                                <a:lnTo>
                                  <a:pt x="2" y="235"/>
                                </a:lnTo>
                                <a:lnTo>
                                  <a:pt x="0" y="257"/>
                                </a:lnTo>
                                <a:lnTo>
                                  <a:pt x="150" y="468"/>
                                </a:lnTo>
                                <a:lnTo>
                                  <a:pt x="150" y="470"/>
                                </a:lnTo>
                                <a:lnTo>
                                  <a:pt x="154" y="466"/>
                                </a:lnTo>
                                <a:lnTo>
                                  <a:pt x="166" y="462"/>
                                </a:lnTo>
                                <a:lnTo>
                                  <a:pt x="190" y="454"/>
                                </a:lnTo>
                                <a:lnTo>
                                  <a:pt x="222" y="448"/>
                                </a:lnTo>
                                <a:lnTo>
                                  <a:pt x="264" y="444"/>
                                </a:lnTo>
                                <a:lnTo>
                                  <a:pt x="315" y="442"/>
                                </a:lnTo>
                                <a:lnTo>
                                  <a:pt x="379" y="446"/>
                                </a:lnTo>
                                <a:lnTo>
                                  <a:pt x="453" y="456"/>
                                </a:lnTo>
                                <a:lnTo>
                                  <a:pt x="539" y="474"/>
                                </a:lnTo>
                                <a:lnTo>
                                  <a:pt x="637" y="502"/>
                                </a:lnTo>
                                <a:lnTo>
                                  <a:pt x="637" y="504"/>
                                </a:lnTo>
                                <a:lnTo>
                                  <a:pt x="635" y="514"/>
                                </a:lnTo>
                                <a:lnTo>
                                  <a:pt x="631" y="544"/>
                                </a:lnTo>
                                <a:lnTo>
                                  <a:pt x="629" y="588"/>
                                </a:lnTo>
                                <a:lnTo>
                                  <a:pt x="629" y="640"/>
                                </a:lnTo>
                                <a:lnTo>
                                  <a:pt x="633" y="694"/>
                                </a:lnTo>
                                <a:lnTo>
                                  <a:pt x="642" y="745"/>
                                </a:lnTo>
                                <a:lnTo>
                                  <a:pt x="662" y="789"/>
                                </a:lnTo>
                                <a:lnTo>
                                  <a:pt x="692" y="821"/>
                                </a:lnTo>
                                <a:lnTo>
                                  <a:pt x="736" y="833"/>
                                </a:lnTo>
                                <a:lnTo>
                                  <a:pt x="794" y="823"/>
                                </a:lnTo>
                                <a:lnTo>
                                  <a:pt x="806" y="769"/>
                                </a:lnTo>
                                <a:lnTo>
                                  <a:pt x="794" y="727"/>
                                </a:lnTo>
                                <a:lnTo>
                                  <a:pt x="764" y="696"/>
                                </a:lnTo>
                                <a:lnTo>
                                  <a:pt x="720" y="674"/>
                                </a:lnTo>
                                <a:lnTo>
                                  <a:pt x="668" y="660"/>
                                </a:lnTo>
                                <a:lnTo>
                                  <a:pt x="615" y="652"/>
                                </a:lnTo>
                                <a:lnTo>
                                  <a:pt x="565" y="650"/>
                                </a:lnTo>
                                <a:lnTo>
                                  <a:pt x="521" y="648"/>
                                </a:lnTo>
                                <a:lnTo>
                                  <a:pt x="491" y="650"/>
                                </a:lnTo>
                                <a:lnTo>
                                  <a:pt x="481" y="650"/>
                                </a:lnTo>
                                <a:lnTo>
                                  <a:pt x="481" y="652"/>
                                </a:lnTo>
                                <a:lnTo>
                                  <a:pt x="457" y="552"/>
                                </a:lnTo>
                                <a:lnTo>
                                  <a:pt x="441" y="464"/>
                                </a:lnTo>
                                <a:lnTo>
                                  <a:pt x="435" y="388"/>
                                </a:lnTo>
                                <a:lnTo>
                                  <a:pt x="435" y="327"/>
                                </a:lnTo>
                                <a:lnTo>
                                  <a:pt x="439" y="275"/>
                                </a:lnTo>
                                <a:lnTo>
                                  <a:pt x="445" y="233"/>
                                </a:lnTo>
                                <a:lnTo>
                                  <a:pt x="453" y="201"/>
                                </a:lnTo>
                                <a:lnTo>
                                  <a:pt x="461" y="179"/>
                                </a:lnTo>
                                <a:lnTo>
                                  <a:pt x="467" y="165"/>
                                </a:lnTo>
                                <a:lnTo>
                                  <a:pt x="469" y="161"/>
                                </a:lnTo>
                                <a:lnTo>
                                  <a:pt x="266" y="0"/>
                                </a:lnTo>
                                <a:lnTo>
                                  <a:pt x="244" y="4"/>
                                </a:lnTo>
                                <a:lnTo>
                                  <a:pt x="244" y="6"/>
                                </a:lnTo>
                                <a:lnTo>
                                  <a:pt x="232" y="28"/>
                                </a:lnTo>
                                <a:lnTo>
                                  <a:pt x="224" y="53"/>
                                </a:lnTo>
                                <a:lnTo>
                                  <a:pt x="220" y="79"/>
                                </a:lnTo>
                                <a:lnTo>
                                  <a:pt x="216" y="107"/>
                                </a:lnTo>
                                <a:lnTo>
                                  <a:pt x="214" y="133"/>
                                </a:lnTo>
                                <a:lnTo>
                                  <a:pt x="212" y="159"/>
                                </a:lnTo>
                                <a:lnTo>
                                  <a:pt x="212" y="181"/>
                                </a:lnTo>
                                <a:lnTo>
                                  <a:pt x="212" y="197"/>
                                </a:lnTo>
                                <a:lnTo>
                                  <a:pt x="214" y="209"/>
                                </a:lnTo>
                                <a:lnTo>
                                  <a:pt x="214" y="213"/>
                                </a:lnTo>
                              </a:path>
                            </a:pathLst>
                          </a:custGeom>
                          <a:gradFill rotWithShape="0">
                            <a:gsLst>
                              <a:gs pos="0">
                                <a:srgbClr val="666666"/>
                              </a:gs>
                              <a:gs pos="50000">
                                <a:srgbClr val="CCCCCC"/>
                              </a:gs>
                              <a:gs pos="100000">
                                <a:srgbClr val="666666"/>
                              </a:gs>
                            </a:gsLst>
                            <a:lin ang="18900000" scaled="1"/>
                          </a:gradFill>
                          <a:ln w="12700">
                            <a:solidFill>
                              <a:srgbClr val="666666"/>
                            </a:solidFill>
                            <a:round/>
                            <a:headEnd/>
                            <a:tailEnd/>
                          </a:ln>
                          <a:effectLst>
                            <a:outerShdw dist="107763" dir="13500000" algn="ctr" rotWithShape="0">
                              <a:srgbClr val="7F7F7F">
                                <a:alpha val="50000"/>
                              </a:srgbClr>
                            </a:outerShdw>
                          </a:effectLst>
                        </wps:spPr>
                        <wps:bodyPr rot="0" vert="horz" wrap="square" lIns="91440" tIns="45720" rIns="91440" bIns="45720" anchor="t" anchorCtr="0" upright="1">
                          <a:noAutofit/>
                        </wps:bodyPr>
                      </wps:wsp>
                      <wps:wsp>
                        <wps:cNvPr id="415" name="Freeform 59"/>
                        <wps:cNvSpPr>
                          <a:spLocks/>
                        </wps:cNvSpPr>
                        <wps:spPr bwMode="auto">
                          <a:xfrm>
                            <a:off x="6816" y="8926"/>
                            <a:ext cx="814" cy="490"/>
                          </a:xfrm>
                          <a:custGeom>
                            <a:avLst/>
                            <a:gdLst>
                              <a:gd name="T0" fmla="*/ 148 w 814"/>
                              <a:gd name="T1" fmla="*/ 404 h 490"/>
                              <a:gd name="T2" fmla="*/ 241 w 814"/>
                              <a:gd name="T3" fmla="*/ 454 h 490"/>
                              <a:gd name="T4" fmla="*/ 279 w 814"/>
                              <a:gd name="T5" fmla="*/ 472 h 490"/>
                              <a:gd name="T6" fmla="*/ 359 w 814"/>
                              <a:gd name="T7" fmla="*/ 478 h 490"/>
                              <a:gd name="T8" fmla="*/ 439 w 814"/>
                              <a:gd name="T9" fmla="*/ 450 h 490"/>
                              <a:gd name="T10" fmla="*/ 477 w 814"/>
                              <a:gd name="T11" fmla="*/ 410 h 490"/>
                              <a:gd name="T12" fmla="*/ 512 w 814"/>
                              <a:gd name="T13" fmla="*/ 295 h 490"/>
                              <a:gd name="T14" fmla="*/ 510 w 814"/>
                              <a:gd name="T15" fmla="*/ 275 h 490"/>
                              <a:gd name="T16" fmla="*/ 568 w 814"/>
                              <a:gd name="T17" fmla="*/ 301 h 490"/>
                              <a:gd name="T18" fmla="*/ 622 w 814"/>
                              <a:gd name="T19" fmla="*/ 265 h 490"/>
                              <a:gd name="T20" fmla="*/ 600 w 814"/>
                              <a:gd name="T21" fmla="*/ 171 h 490"/>
                              <a:gd name="T22" fmla="*/ 576 w 814"/>
                              <a:gd name="T23" fmla="*/ 153 h 490"/>
                              <a:gd name="T24" fmla="*/ 604 w 814"/>
                              <a:gd name="T25" fmla="*/ 149 h 490"/>
                              <a:gd name="T26" fmla="*/ 666 w 814"/>
                              <a:gd name="T27" fmla="*/ 161 h 490"/>
                              <a:gd name="T28" fmla="*/ 724 w 814"/>
                              <a:gd name="T29" fmla="*/ 215 h 490"/>
                              <a:gd name="T30" fmla="*/ 740 w 814"/>
                              <a:gd name="T31" fmla="*/ 287 h 490"/>
                              <a:gd name="T32" fmla="*/ 720 w 814"/>
                              <a:gd name="T33" fmla="*/ 365 h 490"/>
                              <a:gd name="T34" fmla="*/ 670 w 814"/>
                              <a:gd name="T35" fmla="*/ 406 h 490"/>
                              <a:gd name="T36" fmla="*/ 626 w 814"/>
                              <a:gd name="T37" fmla="*/ 418 h 490"/>
                              <a:gd name="T38" fmla="*/ 596 w 814"/>
                              <a:gd name="T39" fmla="*/ 420 h 490"/>
                              <a:gd name="T40" fmla="*/ 534 w 814"/>
                              <a:gd name="T41" fmla="*/ 414 h 490"/>
                              <a:gd name="T42" fmla="*/ 465 w 814"/>
                              <a:gd name="T43" fmla="*/ 373 h 490"/>
                              <a:gd name="T44" fmla="*/ 425 w 814"/>
                              <a:gd name="T45" fmla="*/ 317 h 490"/>
                              <a:gd name="T46" fmla="*/ 397 w 814"/>
                              <a:gd name="T47" fmla="*/ 213 h 490"/>
                              <a:gd name="T48" fmla="*/ 403 w 814"/>
                              <a:gd name="T49" fmla="*/ 137 h 490"/>
                              <a:gd name="T50" fmla="*/ 417 w 814"/>
                              <a:gd name="T51" fmla="*/ 99 h 490"/>
                              <a:gd name="T52" fmla="*/ 317 w 814"/>
                              <a:gd name="T53" fmla="*/ 32 h 490"/>
                              <a:gd name="T54" fmla="*/ 383 w 814"/>
                              <a:gd name="T55" fmla="*/ 115 h 490"/>
                              <a:gd name="T56" fmla="*/ 377 w 814"/>
                              <a:gd name="T57" fmla="*/ 255 h 490"/>
                              <a:gd name="T58" fmla="*/ 439 w 814"/>
                              <a:gd name="T59" fmla="*/ 430 h 490"/>
                              <a:gd name="T60" fmla="*/ 650 w 814"/>
                              <a:gd name="T61" fmla="*/ 484 h 490"/>
                              <a:gd name="T62" fmla="*/ 726 w 814"/>
                              <a:gd name="T63" fmla="*/ 454 h 490"/>
                              <a:gd name="T64" fmla="*/ 792 w 814"/>
                              <a:gd name="T65" fmla="*/ 377 h 490"/>
                              <a:gd name="T66" fmla="*/ 814 w 814"/>
                              <a:gd name="T67" fmla="*/ 285 h 490"/>
                              <a:gd name="T68" fmla="*/ 808 w 814"/>
                              <a:gd name="T69" fmla="*/ 239 h 490"/>
                              <a:gd name="T70" fmla="*/ 782 w 814"/>
                              <a:gd name="T71" fmla="*/ 169 h 490"/>
                              <a:gd name="T72" fmla="*/ 724 w 814"/>
                              <a:gd name="T73" fmla="*/ 91 h 490"/>
                              <a:gd name="T74" fmla="*/ 620 w 814"/>
                              <a:gd name="T75" fmla="*/ 58 h 490"/>
                              <a:gd name="T76" fmla="*/ 536 w 814"/>
                              <a:gd name="T77" fmla="*/ 77 h 490"/>
                              <a:gd name="T78" fmla="*/ 481 w 814"/>
                              <a:gd name="T79" fmla="*/ 151 h 490"/>
                              <a:gd name="T80" fmla="*/ 475 w 814"/>
                              <a:gd name="T81" fmla="*/ 241 h 490"/>
                              <a:gd name="T82" fmla="*/ 477 w 814"/>
                              <a:gd name="T83" fmla="*/ 291 h 490"/>
                              <a:gd name="T84" fmla="*/ 471 w 814"/>
                              <a:gd name="T85" fmla="*/ 317 h 490"/>
                              <a:gd name="T86" fmla="*/ 445 w 814"/>
                              <a:gd name="T87" fmla="*/ 385 h 490"/>
                              <a:gd name="T88" fmla="*/ 375 w 814"/>
                              <a:gd name="T89" fmla="*/ 440 h 490"/>
                              <a:gd name="T90" fmla="*/ 293 w 814"/>
                              <a:gd name="T91" fmla="*/ 442 h 490"/>
                              <a:gd name="T92" fmla="*/ 287 w 814"/>
                              <a:gd name="T93" fmla="*/ 412 h 490"/>
                              <a:gd name="T94" fmla="*/ 299 w 814"/>
                              <a:gd name="T95" fmla="*/ 385 h 490"/>
                              <a:gd name="T96" fmla="*/ 319 w 814"/>
                              <a:gd name="T97" fmla="*/ 365 h 490"/>
                              <a:gd name="T98" fmla="*/ 321 w 814"/>
                              <a:gd name="T99" fmla="*/ 315 h 490"/>
                              <a:gd name="T100" fmla="*/ 227 w 814"/>
                              <a:gd name="T101" fmla="*/ 287 h 490"/>
                              <a:gd name="T102" fmla="*/ 185 w 814"/>
                              <a:gd name="T103" fmla="*/ 369 h 490"/>
                              <a:gd name="T104" fmla="*/ 150 w 814"/>
                              <a:gd name="T105" fmla="*/ 353 h 490"/>
                              <a:gd name="T106" fmla="*/ 76 w 814"/>
                              <a:gd name="T107" fmla="*/ 337 h 490"/>
                              <a:gd name="T108" fmla="*/ 12 w 814"/>
                              <a:gd name="T109" fmla="*/ 359 h 490"/>
                              <a:gd name="T110" fmla="*/ 0 w 814"/>
                              <a:gd name="T111" fmla="*/ 430 h 490"/>
                              <a:gd name="T112" fmla="*/ 58 w 814"/>
                              <a:gd name="T113" fmla="*/ 484 h 490"/>
                              <a:gd name="T114" fmla="*/ 88 w 814"/>
                              <a:gd name="T115" fmla="*/ 476 h 490"/>
                              <a:gd name="T116" fmla="*/ 118 w 814"/>
                              <a:gd name="T117" fmla="*/ 426 h 49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 ang="0">
                                <a:pos x="T102" y="T103"/>
                              </a:cxn>
                              <a:cxn ang="0">
                                <a:pos x="T104" y="T105"/>
                              </a:cxn>
                              <a:cxn ang="0">
                                <a:pos x="T106" y="T107"/>
                              </a:cxn>
                              <a:cxn ang="0">
                                <a:pos x="T108" y="T109"/>
                              </a:cxn>
                              <a:cxn ang="0">
                                <a:pos x="T110" y="T111"/>
                              </a:cxn>
                              <a:cxn ang="0">
                                <a:pos x="T112" y="T113"/>
                              </a:cxn>
                              <a:cxn ang="0">
                                <a:pos x="T114" y="T115"/>
                              </a:cxn>
                              <a:cxn ang="0">
                                <a:pos x="T116" y="T117"/>
                              </a:cxn>
                            </a:cxnLst>
                            <a:rect l="0" t="0" r="r" b="b"/>
                            <a:pathLst>
                              <a:path w="814" h="490">
                                <a:moveTo>
                                  <a:pt x="118" y="393"/>
                                </a:moveTo>
                                <a:lnTo>
                                  <a:pt x="126" y="395"/>
                                </a:lnTo>
                                <a:lnTo>
                                  <a:pt x="148" y="404"/>
                                </a:lnTo>
                                <a:lnTo>
                                  <a:pt x="177" y="416"/>
                                </a:lnTo>
                                <a:lnTo>
                                  <a:pt x="209" y="434"/>
                                </a:lnTo>
                                <a:lnTo>
                                  <a:pt x="241" y="454"/>
                                </a:lnTo>
                                <a:lnTo>
                                  <a:pt x="241" y="456"/>
                                </a:lnTo>
                                <a:lnTo>
                                  <a:pt x="257" y="464"/>
                                </a:lnTo>
                                <a:lnTo>
                                  <a:pt x="279" y="472"/>
                                </a:lnTo>
                                <a:lnTo>
                                  <a:pt x="305" y="476"/>
                                </a:lnTo>
                                <a:lnTo>
                                  <a:pt x="331" y="478"/>
                                </a:lnTo>
                                <a:lnTo>
                                  <a:pt x="359" y="478"/>
                                </a:lnTo>
                                <a:lnTo>
                                  <a:pt x="387" y="472"/>
                                </a:lnTo>
                                <a:lnTo>
                                  <a:pt x="413" y="464"/>
                                </a:lnTo>
                                <a:lnTo>
                                  <a:pt x="439" y="450"/>
                                </a:lnTo>
                                <a:lnTo>
                                  <a:pt x="459" y="432"/>
                                </a:lnTo>
                                <a:lnTo>
                                  <a:pt x="477" y="408"/>
                                </a:lnTo>
                                <a:lnTo>
                                  <a:pt x="477" y="410"/>
                                </a:lnTo>
                                <a:lnTo>
                                  <a:pt x="498" y="361"/>
                                </a:lnTo>
                                <a:lnTo>
                                  <a:pt x="508" y="323"/>
                                </a:lnTo>
                                <a:lnTo>
                                  <a:pt x="512" y="295"/>
                                </a:lnTo>
                                <a:lnTo>
                                  <a:pt x="510" y="279"/>
                                </a:lnTo>
                                <a:lnTo>
                                  <a:pt x="510" y="273"/>
                                </a:lnTo>
                                <a:lnTo>
                                  <a:pt x="510" y="275"/>
                                </a:lnTo>
                                <a:lnTo>
                                  <a:pt x="518" y="281"/>
                                </a:lnTo>
                                <a:lnTo>
                                  <a:pt x="538" y="293"/>
                                </a:lnTo>
                                <a:lnTo>
                                  <a:pt x="568" y="301"/>
                                </a:lnTo>
                                <a:lnTo>
                                  <a:pt x="598" y="295"/>
                                </a:lnTo>
                                <a:lnTo>
                                  <a:pt x="622" y="263"/>
                                </a:lnTo>
                                <a:lnTo>
                                  <a:pt x="622" y="265"/>
                                </a:lnTo>
                                <a:lnTo>
                                  <a:pt x="628" y="227"/>
                                </a:lnTo>
                                <a:lnTo>
                                  <a:pt x="618" y="195"/>
                                </a:lnTo>
                                <a:lnTo>
                                  <a:pt x="600" y="171"/>
                                </a:lnTo>
                                <a:lnTo>
                                  <a:pt x="584" y="157"/>
                                </a:lnTo>
                                <a:lnTo>
                                  <a:pt x="576" y="151"/>
                                </a:lnTo>
                                <a:lnTo>
                                  <a:pt x="576" y="153"/>
                                </a:lnTo>
                                <a:lnTo>
                                  <a:pt x="578" y="151"/>
                                </a:lnTo>
                                <a:lnTo>
                                  <a:pt x="588" y="151"/>
                                </a:lnTo>
                                <a:lnTo>
                                  <a:pt x="604" y="149"/>
                                </a:lnTo>
                                <a:lnTo>
                                  <a:pt x="622" y="151"/>
                                </a:lnTo>
                                <a:lnTo>
                                  <a:pt x="644" y="155"/>
                                </a:lnTo>
                                <a:lnTo>
                                  <a:pt x="666" y="161"/>
                                </a:lnTo>
                                <a:lnTo>
                                  <a:pt x="688" y="173"/>
                                </a:lnTo>
                                <a:lnTo>
                                  <a:pt x="706" y="191"/>
                                </a:lnTo>
                                <a:lnTo>
                                  <a:pt x="724" y="215"/>
                                </a:lnTo>
                                <a:lnTo>
                                  <a:pt x="734" y="249"/>
                                </a:lnTo>
                                <a:lnTo>
                                  <a:pt x="734" y="251"/>
                                </a:lnTo>
                                <a:lnTo>
                                  <a:pt x="740" y="287"/>
                                </a:lnTo>
                                <a:lnTo>
                                  <a:pt x="738" y="317"/>
                                </a:lnTo>
                                <a:lnTo>
                                  <a:pt x="732" y="343"/>
                                </a:lnTo>
                                <a:lnTo>
                                  <a:pt x="720" y="365"/>
                                </a:lnTo>
                                <a:lnTo>
                                  <a:pt x="704" y="383"/>
                                </a:lnTo>
                                <a:lnTo>
                                  <a:pt x="688" y="397"/>
                                </a:lnTo>
                                <a:lnTo>
                                  <a:pt x="670" y="406"/>
                                </a:lnTo>
                                <a:lnTo>
                                  <a:pt x="654" y="412"/>
                                </a:lnTo>
                                <a:lnTo>
                                  <a:pt x="638" y="416"/>
                                </a:lnTo>
                                <a:lnTo>
                                  <a:pt x="626" y="418"/>
                                </a:lnTo>
                                <a:lnTo>
                                  <a:pt x="626" y="420"/>
                                </a:lnTo>
                                <a:lnTo>
                                  <a:pt x="612" y="420"/>
                                </a:lnTo>
                                <a:lnTo>
                                  <a:pt x="596" y="420"/>
                                </a:lnTo>
                                <a:lnTo>
                                  <a:pt x="578" y="420"/>
                                </a:lnTo>
                                <a:lnTo>
                                  <a:pt x="556" y="418"/>
                                </a:lnTo>
                                <a:lnTo>
                                  <a:pt x="534" y="414"/>
                                </a:lnTo>
                                <a:lnTo>
                                  <a:pt x="510" y="406"/>
                                </a:lnTo>
                                <a:lnTo>
                                  <a:pt x="489" y="393"/>
                                </a:lnTo>
                                <a:lnTo>
                                  <a:pt x="465" y="373"/>
                                </a:lnTo>
                                <a:lnTo>
                                  <a:pt x="443" y="349"/>
                                </a:lnTo>
                                <a:lnTo>
                                  <a:pt x="425" y="315"/>
                                </a:lnTo>
                                <a:lnTo>
                                  <a:pt x="425" y="317"/>
                                </a:lnTo>
                                <a:lnTo>
                                  <a:pt x="409" y="279"/>
                                </a:lnTo>
                                <a:lnTo>
                                  <a:pt x="401" y="245"/>
                                </a:lnTo>
                                <a:lnTo>
                                  <a:pt x="397" y="213"/>
                                </a:lnTo>
                                <a:lnTo>
                                  <a:pt x="397" y="185"/>
                                </a:lnTo>
                                <a:lnTo>
                                  <a:pt x="399" y="159"/>
                                </a:lnTo>
                                <a:lnTo>
                                  <a:pt x="403" y="137"/>
                                </a:lnTo>
                                <a:lnTo>
                                  <a:pt x="409" y="121"/>
                                </a:lnTo>
                                <a:lnTo>
                                  <a:pt x="413" y="107"/>
                                </a:lnTo>
                                <a:lnTo>
                                  <a:pt x="417" y="99"/>
                                </a:lnTo>
                                <a:lnTo>
                                  <a:pt x="419" y="97"/>
                                </a:lnTo>
                                <a:lnTo>
                                  <a:pt x="335" y="0"/>
                                </a:lnTo>
                                <a:lnTo>
                                  <a:pt x="317" y="32"/>
                                </a:lnTo>
                                <a:lnTo>
                                  <a:pt x="385" y="101"/>
                                </a:lnTo>
                                <a:lnTo>
                                  <a:pt x="385" y="103"/>
                                </a:lnTo>
                                <a:lnTo>
                                  <a:pt x="383" y="115"/>
                                </a:lnTo>
                                <a:lnTo>
                                  <a:pt x="379" y="149"/>
                                </a:lnTo>
                                <a:lnTo>
                                  <a:pt x="375" y="197"/>
                                </a:lnTo>
                                <a:lnTo>
                                  <a:pt x="377" y="255"/>
                                </a:lnTo>
                                <a:lnTo>
                                  <a:pt x="387" y="317"/>
                                </a:lnTo>
                                <a:lnTo>
                                  <a:pt x="407" y="379"/>
                                </a:lnTo>
                                <a:lnTo>
                                  <a:pt x="439" y="430"/>
                                </a:lnTo>
                                <a:lnTo>
                                  <a:pt x="489" y="470"/>
                                </a:lnTo>
                                <a:lnTo>
                                  <a:pt x="558" y="490"/>
                                </a:lnTo>
                                <a:lnTo>
                                  <a:pt x="650" y="484"/>
                                </a:lnTo>
                                <a:lnTo>
                                  <a:pt x="650" y="486"/>
                                </a:lnTo>
                                <a:lnTo>
                                  <a:pt x="690" y="474"/>
                                </a:lnTo>
                                <a:lnTo>
                                  <a:pt x="726" y="454"/>
                                </a:lnTo>
                                <a:lnTo>
                                  <a:pt x="754" y="432"/>
                                </a:lnTo>
                                <a:lnTo>
                                  <a:pt x="776" y="404"/>
                                </a:lnTo>
                                <a:lnTo>
                                  <a:pt x="792" y="377"/>
                                </a:lnTo>
                                <a:lnTo>
                                  <a:pt x="804" y="345"/>
                                </a:lnTo>
                                <a:lnTo>
                                  <a:pt x="812" y="315"/>
                                </a:lnTo>
                                <a:lnTo>
                                  <a:pt x="814" y="285"/>
                                </a:lnTo>
                                <a:lnTo>
                                  <a:pt x="812" y="259"/>
                                </a:lnTo>
                                <a:lnTo>
                                  <a:pt x="808" y="237"/>
                                </a:lnTo>
                                <a:lnTo>
                                  <a:pt x="808" y="239"/>
                                </a:lnTo>
                                <a:lnTo>
                                  <a:pt x="800" y="219"/>
                                </a:lnTo>
                                <a:lnTo>
                                  <a:pt x="792" y="195"/>
                                </a:lnTo>
                                <a:lnTo>
                                  <a:pt x="782" y="169"/>
                                </a:lnTo>
                                <a:lnTo>
                                  <a:pt x="766" y="141"/>
                                </a:lnTo>
                                <a:lnTo>
                                  <a:pt x="748" y="115"/>
                                </a:lnTo>
                                <a:lnTo>
                                  <a:pt x="724" y="91"/>
                                </a:lnTo>
                                <a:lnTo>
                                  <a:pt x="696" y="73"/>
                                </a:lnTo>
                                <a:lnTo>
                                  <a:pt x="660" y="62"/>
                                </a:lnTo>
                                <a:lnTo>
                                  <a:pt x="620" y="58"/>
                                </a:lnTo>
                                <a:lnTo>
                                  <a:pt x="572" y="64"/>
                                </a:lnTo>
                                <a:lnTo>
                                  <a:pt x="572" y="66"/>
                                </a:lnTo>
                                <a:lnTo>
                                  <a:pt x="536" y="77"/>
                                </a:lnTo>
                                <a:lnTo>
                                  <a:pt x="510" y="97"/>
                                </a:lnTo>
                                <a:lnTo>
                                  <a:pt x="492" y="123"/>
                                </a:lnTo>
                                <a:lnTo>
                                  <a:pt x="481" y="151"/>
                                </a:lnTo>
                                <a:lnTo>
                                  <a:pt x="475" y="183"/>
                                </a:lnTo>
                                <a:lnTo>
                                  <a:pt x="473" y="213"/>
                                </a:lnTo>
                                <a:lnTo>
                                  <a:pt x="475" y="241"/>
                                </a:lnTo>
                                <a:lnTo>
                                  <a:pt x="475" y="263"/>
                                </a:lnTo>
                                <a:lnTo>
                                  <a:pt x="477" y="281"/>
                                </a:lnTo>
                                <a:lnTo>
                                  <a:pt x="477" y="291"/>
                                </a:lnTo>
                                <a:lnTo>
                                  <a:pt x="477" y="293"/>
                                </a:lnTo>
                                <a:lnTo>
                                  <a:pt x="475" y="301"/>
                                </a:lnTo>
                                <a:lnTo>
                                  <a:pt x="471" y="317"/>
                                </a:lnTo>
                                <a:lnTo>
                                  <a:pt x="465" y="337"/>
                                </a:lnTo>
                                <a:lnTo>
                                  <a:pt x="457" y="361"/>
                                </a:lnTo>
                                <a:lnTo>
                                  <a:pt x="445" y="385"/>
                                </a:lnTo>
                                <a:lnTo>
                                  <a:pt x="427" y="408"/>
                                </a:lnTo>
                                <a:lnTo>
                                  <a:pt x="405" y="426"/>
                                </a:lnTo>
                                <a:lnTo>
                                  <a:pt x="375" y="440"/>
                                </a:lnTo>
                                <a:lnTo>
                                  <a:pt x="339" y="446"/>
                                </a:lnTo>
                                <a:lnTo>
                                  <a:pt x="293" y="440"/>
                                </a:lnTo>
                                <a:lnTo>
                                  <a:pt x="293" y="442"/>
                                </a:lnTo>
                                <a:lnTo>
                                  <a:pt x="291" y="436"/>
                                </a:lnTo>
                                <a:lnTo>
                                  <a:pt x="289" y="426"/>
                                </a:lnTo>
                                <a:lnTo>
                                  <a:pt x="287" y="412"/>
                                </a:lnTo>
                                <a:lnTo>
                                  <a:pt x="291" y="397"/>
                                </a:lnTo>
                                <a:lnTo>
                                  <a:pt x="299" y="383"/>
                                </a:lnTo>
                                <a:lnTo>
                                  <a:pt x="299" y="385"/>
                                </a:lnTo>
                                <a:lnTo>
                                  <a:pt x="301" y="383"/>
                                </a:lnTo>
                                <a:lnTo>
                                  <a:pt x="311" y="377"/>
                                </a:lnTo>
                                <a:lnTo>
                                  <a:pt x="319" y="365"/>
                                </a:lnTo>
                                <a:lnTo>
                                  <a:pt x="323" y="345"/>
                                </a:lnTo>
                                <a:lnTo>
                                  <a:pt x="321" y="313"/>
                                </a:lnTo>
                                <a:lnTo>
                                  <a:pt x="321" y="315"/>
                                </a:lnTo>
                                <a:lnTo>
                                  <a:pt x="301" y="287"/>
                                </a:lnTo>
                                <a:lnTo>
                                  <a:pt x="265" y="277"/>
                                </a:lnTo>
                                <a:lnTo>
                                  <a:pt x="227" y="287"/>
                                </a:lnTo>
                                <a:lnTo>
                                  <a:pt x="197" y="315"/>
                                </a:lnTo>
                                <a:lnTo>
                                  <a:pt x="185" y="367"/>
                                </a:lnTo>
                                <a:lnTo>
                                  <a:pt x="185" y="369"/>
                                </a:lnTo>
                                <a:lnTo>
                                  <a:pt x="179" y="365"/>
                                </a:lnTo>
                                <a:lnTo>
                                  <a:pt x="167" y="361"/>
                                </a:lnTo>
                                <a:lnTo>
                                  <a:pt x="150" y="353"/>
                                </a:lnTo>
                                <a:lnTo>
                                  <a:pt x="126" y="345"/>
                                </a:lnTo>
                                <a:lnTo>
                                  <a:pt x="102" y="339"/>
                                </a:lnTo>
                                <a:lnTo>
                                  <a:pt x="76" y="337"/>
                                </a:lnTo>
                                <a:lnTo>
                                  <a:pt x="50" y="337"/>
                                </a:lnTo>
                                <a:lnTo>
                                  <a:pt x="30" y="345"/>
                                </a:lnTo>
                                <a:lnTo>
                                  <a:pt x="12" y="359"/>
                                </a:lnTo>
                                <a:lnTo>
                                  <a:pt x="2" y="383"/>
                                </a:lnTo>
                                <a:lnTo>
                                  <a:pt x="2" y="385"/>
                                </a:lnTo>
                                <a:lnTo>
                                  <a:pt x="0" y="430"/>
                                </a:lnTo>
                                <a:lnTo>
                                  <a:pt x="12" y="460"/>
                                </a:lnTo>
                                <a:lnTo>
                                  <a:pt x="34" y="478"/>
                                </a:lnTo>
                                <a:lnTo>
                                  <a:pt x="58" y="484"/>
                                </a:lnTo>
                                <a:lnTo>
                                  <a:pt x="76" y="482"/>
                                </a:lnTo>
                                <a:lnTo>
                                  <a:pt x="76" y="484"/>
                                </a:lnTo>
                                <a:lnTo>
                                  <a:pt x="88" y="476"/>
                                </a:lnTo>
                                <a:lnTo>
                                  <a:pt x="102" y="468"/>
                                </a:lnTo>
                                <a:lnTo>
                                  <a:pt x="112" y="452"/>
                                </a:lnTo>
                                <a:lnTo>
                                  <a:pt x="118" y="426"/>
                                </a:lnTo>
                                <a:lnTo>
                                  <a:pt x="118" y="391"/>
                                </a:lnTo>
                                <a:lnTo>
                                  <a:pt x="118" y="393"/>
                                </a:lnTo>
                                <a:close/>
                              </a:path>
                            </a:pathLst>
                          </a:custGeom>
                          <a:gradFill rotWithShape="0">
                            <a:gsLst>
                              <a:gs pos="0">
                                <a:srgbClr val="666666"/>
                              </a:gs>
                              <a:gs pos="50000">
                                <a:srgbClr val="CCCCCC"/>
                              </a:gs>
                              <a:gs pos="100000">
                                <a:srgbClr val="666666"/>
                              </a:gs>
                            </a:gsLst>
                            <a:lin ang="18900000" scaled="1"/>
                          </a:gradFill>
                          <a:ln w="12700">
                            <a:solidFill>
                              <a:srgbClr val="666666"/>
                            </a:solidFill>
                            <a:round/>
                            <a:headEnd/>
                            <a:tailEnd/>
                          </a:ln>
                          <a:effectLst>
                            <a:outerShdw dist="107763" dir="13500000" algn="ctr" rotWithShape="0">
                              <a:srgbClr val="7F7F7F">
                                <a:alpha val="50000"/>
                              </a:srgbClr>
                            </a:outerShdw>
                          </a:effectLst>
                        </wps:spPr>
                        <wps:bodyPr rot="0" vert="horz" wrap="square" lIns="91440" tIns="45720" rIns="91440" bIns="45720" anchor="t" anchorCtr="0" upright="1">
                          <a:noAutofit/>
                        </wps:bodyPr>
                      </wps:wsp>
                      <wps:wsp>
                        <wps:cNvPr id="416" name="Freeform 60"/>
                        <wps:cNvSpPr>
                          <a:spLocks/>
                        </wps:cNvSpPr>
                        <wps:spPr bwMode="auto">
                          <a:xfrm>
                            <a:off x="7538" y="8242"/>
                            <a:ext cx="496" cy="803"/>
                          </a:xfrm>
                          <a:custGeom>
                            <a:avLst/>
                            <a:gdLst>
                              <a:gd name="T0" fmla="*/ 413 w 496"/>
                              <a:gd name="T1" fmla="*/ 145 h 803"/>
                              <a:gd name="T2" fmla="*/ 458 w 496"/>
                              <a:gd name="T3" fmla="*/ 241 h 803"/>
                              <a:gd name="T4" fmla="*/ 472 w 496"/>
                              <a:gd name="T5" fmla="*/ 281 h 803"/>
                              <a:gd name="T6" fmla="*/ 476 w 496"/>
                              <a:gd name="T7" fmla="*/ 361 h 803"/>
                              <a:gd name="T8" fmla="*/ 446 w 496"/>
                              <a:gd name="T9" fmla="*/ 438 h 803"/>
                              <a:gd name="T10" fmla="*/ 401 w 496"/>
                              <a:gd name="T11" fmla="*/ 476 h 803"/>
                              <a:gd name="T12" fmla="*/ 287 w 496"/>
                              <a:gd name="T13" fmla="*/ 504 h 803"/>
                              <a:gd name="T14" fmla="*/ 265 w 496"/>
                              <a:gd name="T15" fmla="*/ 502 h 803"/>
                              <a:gd name="T16" fmla="*/ 289 w 496"/>
                              <a:gd name="T17" fmla="*/ 560 h 803"/>
                              <a:gd name="T18" fmla="*/ 249 w 496"/>
                              <a:gd name="T19" fmla="*/ 616 h 803"/>
                              <a:gd name="T20" fmla="*/ 159 w 496"/>
                              <a:gd name="T21" fmla="*/ 586 h 803"/>
                              <a:gd name="T22" fmla="*/ 139 w 496"/>
                              <a:gd name="T23" fmla="*/ 562 h 803"/>
                              <a:gd name="T24" fmla="*/ 135 w 496"/>
                              <a:gd name="T25" fmla="*/ 590 h 803"/>
                              <a:gd name="T26" fmla="*/ 145 w 496"/>
                              <a:gd name="T27" fmla="*/ 652 h 803"/>
                              <a:gd name="T28" fmla="*/ 197 w 496"/>
                              <a:gd name="T29" fmla="*/ 712 h 803"/>
                              <a:gd name="T30" fmla="*/ 265 w 496"/>
                              <a:gd name="T31" fmla="*/ 732 h 803"/>
                              <a:gd name="T32" fmla="*/ 345 w 496"/>
                              <a:gd name="T33" fmla="*/ 716 h 803"/>
                              <a:gd name="T34" fmla="*/ 389 w 496"/>
                              <a:gd name="T35" fmla="*/ 668 h 803"/>
                              <a:gd name="T36" fmla="*/ 405 w 496"/>
                              <a:gd name="T37" fmla="*/ 624 h 803"/>
                              <a:gd name="T38" fmla="*/ 407 w 496"/>
                              <a:gd name="T39" fmla="*/ 596 h 803"/>
                              <a:gd name="T40" fmla="*/ 405 w 496"/>
                              <a:gd name="T41" fmla="*/ 532 h 803"/>
                              <a:gd name="T42" fmla="*/ 367 w 496"/>
                              <a:gd name="T43" fmla="*/ 460 h 803"/>
                              <a:gd name="T44" fmla="*/ 311 w 496"/>
                              <a:gd name="T45" fmla="*/ 420 h 803"/>
                              <a:gd name="T46" fmla="*/ 209 w 496"/>
                              <a:gd name="T47" fmla="*/ 387 h 803"/>
                              <a:gd name="T48" fmla="*/ 133 w 496"/>
                              <a:gd name="T49" fmla="*/ 389 h 803"/>
                              <a:gd name="T50" fmla="*/ 96 w 496"/>
                              <a:gd name="T51" fmla="*/ 399 h 803"/>
                              <a:gd name="T52" fmla="*/ 34 w 496"/>
                              <a:gd name="T53" fmla="*/ 295 h 803"/>
                              <a:gd name="T54" fmla="*/ 111 w 496"/>
                              <a:gd name="T55" fmla="*/ 367 h 803"/>
                              <a:gd name="T56" fmla="*/ 253 w 496"/>
                              <a:gd name="T57" fmla="*/ 369 h 803"/>
                              <a:gd name="T58" fmla="*/ 425 w 496"/>
                              <a:gd name="T59" fmla="*/ 438 h 803"/>
                              <a:gd name="T60" fmla="*/ 468 w 496"/>
                              <a:gd name="T61" fmla="*/ 652 h 803"/>
                              <a:gd name="T62" fmla="*/ 434 w 496"/>
                              <a:gd name="T63" fmla="*/ 726 h 803"/>
                              <a:gd name="T64" fmla="*/ 353 w 496"/>
                              <a:gd name="T65" fmla="*/ 789 h 803"/>
                              <a:gd name="T66" fmla="*/ 261 w 496"/>
                              <a:gd name="T67" fmla="*/ 803 h 803"/>
                              <a:gd name="T68" fmla="*/ 213 w 496"/>
                              <a:gd name="T69" fmla="*/ 797 h 803"/>
                              <a:gd name="T70" fmla="*/ 145 w 496"/>
                              <a:gd name="T71" fmla="*/ 765 h 803"/>
                              <a:gd name="T72" fmla="*/ 74 w 496"/>
                              <a:gd name="T73" fmla="*/ 706 h 803"/>
                              <a:gd name="T74" fmla="*/ 44 w 496"/>
                              <a:gd name="T75" fmla="*/ 600 h 803"/>
                              <a:gd name="T76" fmla="*/ 66 w 496"/>
                              <a:gd name="T77" fmla="*/ 518 h 803"/>
                              <a:gd name="T78" fmla="*/ 143 w 496"/>
                              <a:gd name="T79" fmla="*/ 466 h 803"/>
                              <a:gd name="T80" fmla="*/ 233 w 496"/>
                              <a:gd name="T81" fmla="*/ 462 h 803"/>
                              <a:gd name="T82" fmla="*/ 283 w 496"/>
                              <a:gd name="T83" fmla="*/ 468 h 803"/>
                              <a:gd name="T84" fmla="*/ 309 w 496"/>
                              <a:gd name="T85" fmla="*/ 464 h 803"/>
                              <a:gd name="T86" fmla="*/ 379 w 496"/>
                              <a:gd name="T87" fmla="*/ 440 h 803"/>
                              <a:gd name="T88" fmla="*/ 438 w 496"/>
                              <a:gd name="T89" fmla="*/ 375 h 803"/>
                              <a:gd name="T90" fmla="*/ 442 w 496"/>
                              <a:gd name="T91" fmla="*/ 295 h 803"/>
                              <a:gd name="T92" fmla="*/ 415 w 496"/>
                              <a:gd name="T93" fmla="*/ 287 h 803"/>
                              <a:gd name="T94" fmla="*/ 385 w 496"/>
                              <a:gd name="T95" fmla="*/ 299 h 803"/>
                              <a:gd name="T96" fmla="*/ 365 w 496"/>
                              <a:gd name="T97" fmla="*/ 315 h 803"/>
                              <a:gd name="T98" fmla="*/ 315 w 496"/>
                              <a:gd name="T99" fmla="*/ 315 h 803"/>
                              <a:gd name="T100" fmla="*/ 291 w 496"/>
                              <a:gd name="T101" fmla="*/ 219 h 803"/>
                              <a:gd name="T102" fmla="*/ 373 w 496"/>
                              <a:gd name="T103" fmla="*/ 183 h 803"/>
                              <a:gd name="T104" fmla="*/ 359 w 496"/>
                              <a:gd name="T105" fmla="*/ 145 h 803"/>
                              <a:gd name="T106" fmla="*/ 347 w 496"/>
                              <a:gd name="T107" fmla="*/ 70 h 803"/>
                              <a:gd name="T108" fmla="*/ 375 w 496"/>
                              <a:gd name="T109" fmla="*/ 8 h 803"/>
                              <a:gd name="T110" fmla="*/ 444 w 496"/>
                              <a:gd name="T111" fmla="*/ 0 h 803"/>
                              <a:gd name="T112" fmla="*/ 496 w 496"/>
                              <a:gd name="T113" fmla="*/ 60 h 803"/>
                              <a:gd name="T114" fmla="*/ 488 w 496"/>
                              <a:gd name="T115" fmla="*/ 91 h 803"/>
                              <a:gd name="T116" fmla="*/ 438 w 496"/>
                              <a:gd name="T117" fmla="*/ 115 h 80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 ang="0">
                                <a:pos x="T102" y="T103"/>
                              </a:cxn>
                              <a:cxn ang="0">
                                <a:pos x="T104" y="T105"/>
                              </a:cxn>
                              <a:cxn ang="0">
                                <a:pos x="T106" y="T107"/>
                              </a:cxn>
                              <a:cxn ang="0">
                                <a:pos x="T108" y="T109"/>
                              </a:cxn>
                              <a:cxn ang="0">
                                <a:pos x="T110" y="T111"/>
                              </a:cxn>
                              <a:cxn ang="0">
                                <a:pos x="T112" y="T113"/>
                              </a:cxn>
                              <a:cxn ang="0">
                                <a:pos x="T114" y="T115"/>
                              </a:cxn>
                              <a:cxn ang="0">
                                <a:pos x="T116" y="T117"/>
                              </a:cxn>
                            </a:cxnLst>
                            <a:rect l="0" t="0" r="r" b="b"/>
                            <a:pathLst>
                              <a:path w="496" h="803">
                                <a:moveTo>
                                  <a:pt x="403" y="115"/>
                                </a:moveTo>
                                <a:lnTo>
                                  <a:pt x="405" y="123"/>
                                </a:lnTo>
                                <a:lnTo>
                                  <a:pt x="413" y="145"/>
                                </a:lnTo>
                                <a:lnTo>
                                  <a:pt x="425" y="175"/>
                                </a:lnTo>
                                <a:lnTo>
                                  <a:pt x="440" y="209"/>
                                </a:lnTo>
                                <a:lnTo>
                                  <a:pt x="458" y="241"/>
                                </a:lnTo>
                                <a:lnTo>
                                  <a:pt x="458" y="243"/>
                                </a:lnTo>
                                <a:lnTo>
                                  <a:pt x="466" y="259"/>
                                </a:lnTo>
                                <a:lnTo>
                                  <a:pt x="472" y="281"/>
                                </a:lnTo>
                                <a:lnTo>
                                  <a:pt x="476" y="307"/>
                                </a:lnTo>
                                <a:lnTo>
                                  <a:pt x="478" y="333"/>
                                </a:lnTo>
                                <a:lnTo>
                                  <a:pt x="476" y="361"/>
                                </a:lnTo>
                                <a:lnTo>
                                  <a:pt x="470" y="389"/>
                                </a:lnTo>
                                <a:lnTo>
                                  <a:pt x="460" y="415"/>
                                </a:lnTo>
                                <a:lnTo>
                                  <a:pt x="446" y="438"/>
                                </a:lnTo>
                                <a:lnTo>
                                  <a:pt x="427" y="458"/>
                                </a:lnTo>
                                <a:lnTo>
                                  <a:pt x="401" y="474"/>
                                </a:lnTo>
                                <a:lnTo>
                                  <a:pt x="401" y="476"/>
                                </a:lnTo>
                                <a:lnTo>
                                  <a:pt x="351" y="494"/>
                                </a:lnTo>
                                <a:lnTo>
                                  <a:pt x="313" y="502"/>
                                </a:lnTo>
                                <a:lnTo>
                                  <a:pt x="287" y="504"/>
                                </a:lnTo>
                                <a:lnTo>
                                  <a:pt x="271" y="502"/>
                                </a:lnTo>
                                <a:lnTo>
                                  <a:pt x="265" y="500"/>
                                </a:lnTo>
                                <a:lnTo>
                                  <a:pt x="265" y="502"/>
                                </a:lnTo>
                                <a:lnTo>
                                  <a:pt x="269" y="510"/>
                                </a:lnTo>
                                <a:lnTo>
                                  <a:pt x="281" y="532"/>
                                </a:lnTo>
                                <a:lnTo>
                                  <a:pt x="289" y="560"/>
                                </a:lnTo>
                                <a:lnTo>
                                  <a:pt x="281" y="590"/>
                                </a:lnTo>
                                <a:lnTo>
                                  <a:pt x="249" y="614"/>
                                </a:lnTo>
                                <a:lnTo>
                                  <a:pt x="249" y="616"/>
                                </a:lnTo>
                                <a:lnTo>
                                  <a:pt x="211" y="620"/>
                                </a:lnTo>
                                <a:lnTo>
                                  <a:pt x="181" y="606"/>
                                </a:lnTo>
                                <a:lnTo>
                                  <a:pt x="159" y="586"/>
                                </a:lnTo>
                                <a:lnTo>
                                  <a:pt x="145" y="568"/>
                                </a:lnTo>
                                <a:lnTo>
                                  <a:pt x="139" y="560"/>
                                </a:lnTo>
                                <a:lnTo>
                                  <a:pt x="139" y="562"/>
                                </a:lnTo>
                                <a:lnTo>
                                  <a:pt x="137" y="564"/>
                                </a:lnTo>
                                <a:lnTo>
                                  <a:pt x="135" y="574"/>
                                </a:lnTo>
                                <a:lnTo>
                                  <a:pt x="135" y="590"/>
                                </a:lnTo>
                                <a:lnTo>
                                  <a:pt x="135" y="608"/>
                                </a:lnTo>
                                <a:lnTo>
                                  <a:pt x="137" y="630"/>
                                </a:lnTo>
                                <a:lnTo>
                                  <a:pt x="145" y="652"/>
                                </a:lnTo>
                                <a:lnTo>
                                  <a:pt x="155" y="674"/>
                                </a:lnTo>
                                <a:lnTo>
                                  <a:pt x="173" y="694"/>
                                </a:lnTo>
                                <a:lnTo>
                                  <a:pt x="197" y="712"/>
                                </a:lnTo>
                                <a:lnTo>
                                  <a:pt x="229" y="724"/>
                                </a:lnTo>
                                <a:lnTo>
                                  <a:pt x="229" y="726"/>
                                </a:lnTo>
                                <a:lnTo>
                                  <a:pt x="265" y="732"/>
                                </a:lnTo>
                                <a:lnTo>
                                  <a:pt x="297" y="732"/>
                                </a:lnTo>
                                <a:lnTo>
                                  <a:pt x="323" y="726"/>
                                </a:lnTo>
                                <a:lnTo>
                                  <a:pt x="345" y="716"/>
                                </a:lnTo>
                                <a:lnTo>
                                  <a:pt x="363" y="702"/>
                                </a:lnTo>
                                <a:lnTo>
                                  <a:pt x="379" y="684"/>
                                </a:lnTo>
                                <a:lnTo>
                                  <a:pt x="389" y="668"/>
                                </a:lnTo>
                                <a:lnTo>
                                  <a:pt x="397" y="650"/>
                                </a:lnTo>
                                <a:lnTo>
                                  <a:pt x="403" y="636"/>
                                </a:lnTo>
                                <a:lnTo>
                                  <a:pt x="405" y="624"/>
                                </a:lnTo>
                                <a:lnTo>
                                  <a:pt x="405" y="626"/>
                                </a:lnTo>
                                <a:lnTo>
                                  <a:pt x="405" y="612"/>
                                </a:lnTo>
                                <a:lnTo>
                                  <a:pt x="407" y="596"/>
                                </a:lnTo>
                                <a:lnTo>
                                  <a:pt x="409" y="576"/>
                                </a:lnTo>
                                <a:lnTo>
                                  <a:pt x="409" y="556"/>
                                </a:lnTo>
                                <a:lnTo>
                                  <a:pt x="405" y="532"/>
                                </a:lnTo>
                                <a:lnTo>
                                  <a:pt x="397" y="508"/>
                                </a:lnTo>
                                <a:lnTo>
                                  <a:pt x="385" y="484"/>
                                </a:lnTo>
                                <a:lnTo>
                                  <a:pt x="367" y="460"/>
                                </a:lnTo>
                                <a:lnTo>
                                  <a:pt x="343" y="438"/>
                                </a:lnTo>
                                <a:lnTo>
                                  <a:pt x="311" y="418"/>
                                </a:lnTo>
                                <a:lnTo>
                                  <a:pt x="311" y="420"/>
                                </a:lnTo>
                                <a:lnTo>
                                  <a:pt x="275" y="403"/>
                                </a:lnTo>
                                <a:lnTo>
                                  <a:pt x="241" y="393"/>
                                </a:lnTo>
                                <a:lnTo>
                                  <a:pt x="209" y="387"/>
                                </a:lnTo>
                                <a:lnTo>
                                  <a:pt x="181" y="385"/>
                                </a:lnTo>
                                <a:lnTo>
                                  <a:pt x="155" y="385"/>
                                </a:lnTo>
                                <a:lnTo>
                                  <a:pt x="133" y="389"/>
                                </a:lnTo>
                                <a:lnTo>
                                  <a:pt x="117" y="393"/>
                                </a:lnTo>
                                <a:lnTo>
                                  <a:pt x="103" y="397"/>
                                </a:lnTo>
                                <a:lnTo>
                                  <a:pt x="96" y="399"/>
                                </a:lnTo>
                                <a:lnTo>
                                  <a:pt x="94" y="401"/>
                                </a:lnTo>
                                <a:lnTo>
                                  <a:pt x="0" y="311"/>
                                </a:lnTo>
                                <a:lnTo>
                                  <a:pt x="34" y="295"/>
                                </a:lnTo>
                                <a:lnTo>
                                  <a:pt x="100" y="367"/>
                                </a:lnTo>
                                <a:lnTo>
                                  <a:pt x="100" y="369"/>
                                </a:lnTo>
                                <a:lnTo>
                                  <a:pt x="111" y="367"/>
                                </a:lnTo>
                                <a:lnTo>
                                  <a:pt x="145" y="365"/>
                                </a:lnTo>
                                <a:lnTo>
                                  <a:pt x="193" y="365"/>
                                </a:lnTo>
                                <a:lnTo>
                                  <a:pt x="253" y="369"/>
                                </a:lnTo>
                                <a:lnTo>
                                  <a:pt x="315" y="381"/>
                                </a:lnTo>
                                <a:lnTo>
                                  <a:pt x="373" y="403"/>
                                </a:lnTo>
                                <a:lnTo>
                                  <a:pt x="425" y="438"/>
                                </a:lnTo>
                                <a:lnTo>
                                  <a:pt x="462" y="490"/>
                                </a:lnTo>
                                <a:lnTo>
                                  <a:pt x="478" y="560"/>
                                </a:lnTo>
                                <a:lnTo>
                                  <a:pt x="468" y="652"/>
                                </a:lnTo>
                                <a:lnTo>
                                  <a:pt x="468" y="654"/>
                                </a:lnTo>
                                <a:lnTo>
                                  <a:pt x="454" y="694"/>
                                </a:lnTo>
                                <a:lnTo>
                                  <a:pt x="434" y="726"/>
                                </a:lnTo>
                                <a:lnTo>
                                  <a:pt x="411" y="753"/>
                                </a:lnTo>
                                <a:lnTo>
                                  <a:pt x="383" y="773"/>
                                </a:lnTo>
                                <a:lnTo>
                                  <a:pt x="353" y="789"/>
                                </a:lnTo>
                                <a:lnTo>
                                  <a:pt x="321" y="797"/>
                                </a:lnTo>
                                <a:lnTo>
                                  <a:pt x="291" y="803"/>
                                </a:lnTo>
                                <a:lnTo>
                                  <a:pt x="261" y="803"/>
                                </a:lnTo>
                                <a:lnTo>
                                  <a:pt x="235" y="801"/>
                                </a:lnTo>
                                <a:lnTo>
                                  <a:pt x="213" y="795"/>
                                </a:lnTo>
                                <a:lnTo>
                                  <a:pt x="213" y="797"/>
                                </a:lnTo>
                                <a:lnTo>
                                  <a:pt x="193" y="789"/>
                                </a:lnTo>
                                <a:lnTo>
                                  <a:pt x="171" y="779"/>
                                </a:lnTo>
                                <a:lnTo>
                                  <a:pt x="145" y="765"/>
                                </a:lnTo>
                                <a:lnTo>
                                  <a:pt x="119" y="750"/>
                                </a:lnTo>
                                <a:lnTo>
                                  <a:pt x="96" y="730"/>
                                </a:lnTo>
                                <a:lnTo>
                                  <a:pt x="74" y="706"/>
                                </a:lnTo>
                                <a:lnTo>
                                  <a:pt x="56" y="676"/>
                                </a:lnTo>
                                <a:lnTo>
                                  <a:pt x="46" y="640"/>
                                </a:lnTo>
                                <a:lnTo>
                                  <a:pt x="44" y="600"/>
                                </a:lnTo>
                                <a:lnTo>
                                  <a:pt x="52" y="552"/>
                                </a:lnTo>
                                <a:lnTo>
                                  <a:pt x="52" y="554"/>
                                </a:lnTo>
                                <a:lnTo>
                                  <a:pt x="66" y="518"/>
                                </a:lnTo>
                                <a:lnTo>
                                  <a:pt x="88" y="494"/>
                                </a:lnTo>
                                <a:lnTo>
                                  <a:pt x="113" y="476"/>
                                </a:lnTo>
                                <a:lnTo>
                                  <a:pt x="143" y="466"/>
                                </a:lnTo>
                                <a:lnTo>
                                  <a:pt x="175" y="462"/>
                                </a:lnTo>
                                <a:lnTo>
                                  <a:pt x="205" y="460"/>
                                </a:lnTo>
                                <a:lnTo>
                                  <a:pt x="233" y="462"/>
                                </a:lnTo>
                                <a:lnTo>
                                  <a:pt x="257" y="466"/>
                                </a:lnTo>
                                <a:lnTo>
                                  <a:pt x="275" y="468"/>
                                </a:lnTo>
                                <a:lnTo>
                                  <a:pt x="283" y="468"/>
                                </a:lnTo>
                                <a:lnTo>
                                  <a:pt x="283" y="470"/>
                                </a:lnTo>
                                <a:lnTo>
                                  <a:pt x="291" y="468"/>
                                </a:lnTo>
                                <a:lnTo>
                                  <a:pt x="309" y="464"/>
                                </a:lnTo>
                                <a:lnTo>
                                  <a:pt x="329" y="460"/>
                                </a:lnTo>
                                <a:lnTo>
                                  <a:pt x="355" y="452"/>
                                </a:lnTo>
                                <a:lnTo>
                                  <a:pt x="379" y="440"/>
                                </a:lnTo>
                                <a:lnTo>
                                  <a:pt x="403" y="424"/>
                                </a:lnTo>
                                <a:lnTo>
                                  <a:pt x="423" y="403"/>
                                </a:lnTo>
                                <a:lnTo>
                                  <a:pt x="438" y="375"/>
                                </a:lnTo>
                                <a:lnTo>
                                  <a:pt x="446" y="339"/>
                                </a:lnTo>
                                <a:lnTo>
                                  <a:pt x="442" y="293"/>
                                </a:lnTo>
                                <a:lnTo>
                                  <a:pt x="442" y="295"/>
                                </a:lnTo>
                                <a:lnTo>
                                  <a:pt x="438" y="293"/>
                                </a:lnTo>
                                <a:lnTo>
                                  <a:pt x="429" y="289"/>
                                </a:lnTo>
                                <a:lnTo>
                                  <a:pt x="415" y="287"/>
                                </a:lnTo>
                                <a:lnTo>
                                  <a:pt x="399" y="289"/>
                                </a:lnTo>
                                <a:lnTo>
                                  <a:pt x="385" y="297"/>
                                </a:lnTo>
                                <a:lnTo>
                                  <a:pt x="385" y="299"/>
                                </a:lnTo>
                                <a:lnTo>
                                  <a:pt x="383" y="301"/>
                                </a:lnTo>
                                <a:lnTo>
                                  <a:pt x="377" y="309"/>
                                </a:lnTo>
                                <a:lnTo>
                                  <a:pt x="365" y="315"/>
                                </a:lnTo>
                                <a:lnTo>
                                  <a:pt x="345" y="319"/>
                                </a:lnTo>
                                <a:lnTo>
                                  <a:pt x="315" y="313"/>
                                </a:lnTo>
                                <a:lnTo>
                                  <a:pt x="315" y="315"/>
                                </a:lnTo>
                                <a:lnTo>
                                  <a:pt x="287" y="293"/>
                                </a:lnTo>
                                <a:lnTo>
                                  <a:pt x="279" y="257"/>
                                </a:lnTo>
                                <a:lnTo>
                                  <a:pt x="291" y="219"/>
                                </a:lnTo>
                                <a:lnTo>
                                  <a:pt x="323" y="191"/>
                                </a:lnTo>
                                <a:lnTo>
                                  <a:pt x="373" y="181"/>
                                </a:lnTo>
                                <a:lnTo>
                                  <a:pt x="373" y="183"/>
                                </a:lnTo>
                                <a:lnTo>
                                  <a:pt x="371" y="177"/>
                                </a:lnTo>
                                <a:lnTo>
                                  <a:pt x="365" y="165"/>
                                </a:lnTo>
                                <a:lnTo>
                                  <a:pt x="359" y="145"/>
                                </a:lnTo>
                                <a:lnTo>
                                  <a:pt x="353" y="121"/>
                                </a:lnTo>
                                <a:lnTo>
                                  <a:pt x="349" y="97"/>
                                </a:lnTo>
                                <a:lnTo>
                                  <a:pt x="347" y="70"/>
                                </a:lnTo>
                                <a:lnTo>
                                  <a:pt x="351" y="46"/>
                                </a:lnTo>
                                <a:lnTo>
                                  <a:pt x="359" y="24"/>
                                </a:lnTo>
                                <a:lnTo>
                                  <a:pt x="375" y="8"/>
                                </a:lnTo>
                                <a:lnTo>
                                  <a:pt x="399" y="0"/>
                                </a:lnTo>
                                <a:lnTo>
                                  <a:pt x="399" y="2"/>
                                </a:lnTo>
                                <a:lnTo>
                                  <a:pt x="444" y="0"/>
                                </a:lnTo>
                                <a:lnTo>
                                  <a:pt x="476" y="14"/>
                                </a:lnTo>
                                <a:lnTo>
                                  <a:pt x="492" y="36"/>
                                </a:lnTo>
                                <a:lnTo>
                                  <a:pt x="496" y="60"/>
                                </a:lnTo>
                                <a:lnTo>
                                  <a:pt x="494" y="78"/>
                                </a:lnTo>
                                <a:lnTo>
                                  <a:pt x="494" y="80"/>
                                </a:lnTo>
                                <a:lnTo>
                                  <a:pt x="488" y="91"/>
                                </a:lnTo>
                                <a:lnTo>
                                  <a:pt x="478" y="101"/>
                                </a:lnTo>
                                <a:lnTo>
                                  <a:pt x="462" y="111"/>
                                </a:lnTo>
                                <a:lnTo>
                                  <a:pt x="438" y="115"/>
                                </a:lnTo>
                                <a:lnTo>
                                  <a:pt x="403" y="113"/>
                                </a:lnTo>
                                <a:lnTo>
                                  <a:pt x="403" y="115"/>
                                </a:lnTo>
                                <a:close/>
                              </a:path>
                            </a:pathLst>
                          </a:custGeom>
                          <a:gradFill rotWithShape="0">
                            <a:gsLst>
                              <a:gs pos="0">
                                <a:srgbClr val="666666"/>
                              </a:gs>
                              <a:gs pos="50000">
                                <a:srgbClr val="CCCCCC"/>
                              </a:gs>
                              <a:gs pos="100000">
                                <a:srgbClr val="666666"/>
                              </a:gs>
                            </a:gsLst>
                            <a:lin ang="18900000" scaled="1"/>
                          </a:gradFill>
                          <a:ln w="12700">
                            <a:solidFill>
                              <a:srgbClr val="666666"/>
                            </a:solidFill>
                            <a:round/>
                            <a:headEnd/>
                            <a:tailEnd/>
                          </a:ln>
                          <a:effectLst>
                            <a:outerShdw dist="107763" dir="13500000" algn="ctr" rotWithShape="0">
                              <a:srgbClr val="7F7F7F">
                                <a:alpha val="50000"/>
                              </a:srgbClr>
                            </a:outerShdw>
                          </a:effectLst>
                        </wps:spPr>
                        <wps:bodyPr rot="0" vert="horz" wrap="square" lIns="91440" tIns="45720" rIns="91440" bIns="45720" anchor="t" anchorCtr="0" upright="1">
                          <a:noAutofit/>
                        </wps:bodyPr>
                      </wps:wsp>
                      <wps:wsp>
                        <wps:cNvPr id="417" name="Freeform 61"/>
                        <wps:cNvSpPr>
                          <a:spLocks/>
                        </wps:cNvSpPr>
                        <wps:spPr bwMode="auto">
                          <a:xfrm>
                            <a:off x="7139" y="8527"/>
                            <a:ext cx="806" cy="833"/>
                          </a:xfrm>
                          <a:custGeom>
                            <a:avLst/>
                            <a:gdLst>
                              <a:gd name="T0" fmla="*/ 594 w 806"/>
                              <a:gd name="T1" fmla="*/ 620 h 833"/>
                              <a:gd name="T2" fmla="*/ 624 w 806"/>
                              <a:gd name="T3" fmla="*/ 622 h 833"/>
                              <a:gd name="T4" fmla="*/ 670 w 806"/>
                              <a:gd name="T5" fmla="*/ 622 h 833"/>
                              <a:gd name="T6" fmla="*/ 726 w 806"/>
                              <a:gd name="T7" fmla="*/ 620 h 833"/>
                              <a:gd name="T8" fmla="*/ 780 w 806"/>
                              <a:gd name="T9" fmla="*/ 608 h 833"/>
                              <a:gd name="T10" fmla="*/ 806 w 806"/>
                              <a:gd name="T11" fmla="*/ 576 h 833"/>
                              <a:gd name="T12" fmla="*/ 656 w 806"/>
                              <a:gd name="T13" fmla="*/ 367 h 833"/>
                              <a:gd name="T14" fmla="*/ 638 w 806"/>
                              <a:gd name="T15" fmla="*/ 373 h 833"/>
                              <a:gd name="T16" fmla="*/ 584 w 806"/>
                              <a:gd name="T17" fmla="*/ 387 h 833"/>
                              <a:gd name="T18" fmla="*/ 489 w 806"/>
                              <a:gd name="T19" fmla="*/ 393 h 833"/>
                              <a:gd name="T20" fmla="*/ 353 w 806"/>
                              <a:gd name="T21" fmla="*/ 377 h 833"/>
                              <a:gd name="T22" fmla="*/ 169 w 806"/>
                              <a:gd name="T23" fmla="*/ 331 h 833"/>
                              <a:gd name="T24" fmla="*/ 169 w 806"/>
                              <a:gd name="T25" fmla="*/ 321 h 833"/>
                              <a:gd name="T26" fmla="*/ 175 w 806"/>
                              <a:gd name="T27" fmla="*/ 247 h 833"/>
                              <a:gd name="T28" fmla="*/ 173 w 806"/>
                              <a:gd name="T29" fmla="*/ 141 h 833"/>
                              <a:gd name="T30" fmla="*/ 144 w 806"/>
                              <a:gd name="T31" fmla="*/ 44 h 833"/>
                              <a:gd name="T32" fmla="*/ 70 w 806"/>
                              <a:gd name="T33" fmla="*/ 0 h 833"/>
                              <a:gd name="T34" fmla="*/ 14 w 806"/>
                              <a:gd name="T35" fmla="*/ 12 h 833"/>
                              <a:gd name="T36" fmla="*/ 12 w 806"/>
                              <a:gd name="T37" fmla="*/ 106 h 833"/>
                              <a:gd name="T38" fmla="*/ 86 w 806"/>
                              <a:gd name="T39" fmla="*/ 159 h 833"/>
                              <a:gd name="T40" fmla="*/ 191 w 806"/>
                              <a:gd name="T41" fmla="*/ 181 h 833"/>
                              <a:gd name="T42" fmla="*/ 285 w 806"/>
                              <a:gd name="T43" fmla="*/ 185 h 833"/>
                              <a:gd name="T44" fmla="*/ 325 w 806"/>
                              <a:gd name="T45" fmla="*/ 183 h 833"/>
                              <a:gd name="T46" fmla="*/ 349 w 806"/>
                              <a:gd name="T47" fmla="*/ 283 h 833"/>
                              <a:gd name="T48" fmla="*/ 371 w 806"/>
                              <a:gd name="T49" fmla="*/ 445 h 833"/>
                              <a:gd name="T50" fmla="*/ 367 w 806"/>
                              <a:gd name="T51" fmla="*/ 560 h 833"/>
                              <a:gd name="T52" fmla="*/ 353 w 806"/>
                              <a:gd name="T53" fmla="*/ 632 h 833"/>
                              <a:gd name="T54" fmla="*/ 339 w 806"/>
                              <a:gd name="T55" fmla="*/ 668 h 833"/>
                              <a:gd name="T56" fmla="*/ 540 w 806"/>
                              <a:gd name="T57" fmla="*/ 833 h 833"/>
                              <a:gd name="T58" fmla="*/ 562 w 806"/>
                              <a:gd name="T59" fmla="*/ 831 h 833"/>
                              <a:gd name="T60" fmla="*/ 580 w 806"/>
                              <a:gd name="T61" fmla="*/ 782 h 833"/>
                              <a:gd name="T62" fmla="*/ 590 w 806"/>
                              <a:gd name="T63" fmla="*/ 726 h 833"/>
                              <a:gd name="T64" fmla="*/ 594 w 806"/>
                              <a:gd name="T65" fmla="*/ 674 h 833"/>
                              <a:gd name="T66" fmla="*/ 594 w 806"/>
                              <a:gd name="T67" fmla="*/ 636 h 833"/>
                              <a:gd name="T68" fmla="*/ 592 w 806"/>
                              <a:gd name="T69" fmla="*/ 620 h 83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Lst>
                            <a:rect l="0" t="0" r="r" b="b"/>
                            <a:pathLst>
                              <a:path w="806" h="833">
                                <a:moveTo>
                                  <a:pt x="592" y="620"/>
                                </a:moveTo>
                                <a:lnTo>
                                  <a:pt x="594" y="620"/>
                                </a:lnTo>
                                <a:lnTo>
                                  <a:pt x="606" y="620"/>
                                </a:lnTo>
                                <a:lnTo>
                                  <a:pt x="624" y="622"/>
                                </a:lnTo>
                                <a:lnTo>
                                  <a:pt x="644" y="622"/>
                                </a:lnTo>
                                <a:lnTo>
                                  <a:pt x="670" y="622"/>
                                </a:lnTo>
                                <a:lnTo>
                                  <a:pt x="698" y="622"/>
                                </a:lnTo>
                                <a:lnTo>
                                  <a:pt x="726" y="620"/>
                                </a:lnTo>
                                <a:lnTo>
                                  <a:pt x="754" y="614"/>
                                </a:lnTo>
                                <a:lnTo>
                                  <a:pt x="780" y="608"/>
                                </a:lnTo>
                                <a:lnTo>
                                  <a:pt x="804" y="598"/>
                                </a:lnTo>
                                <a:lnTo>
                                  <a:pt x="806" y="576"/>
                                </a:lnTo>
                                <a:lnTo>
                                  <a:pt x="656" y="365"/>
                                </a:lnTo>
                                <a:lnTo>
                                  <a:pt x="656" y="367"/>
                                </a:lnTo>
                                <a:lnTo>
                                  <a:pt x="650" y="369"/>
                                </a:lnTo>
                                <a:lnTo>
                                  <a:pt x="638" y="373"/>
                                </a:lnTo>
                                <a:lnTo>
                                  <a:pt x="616" y="379"/>
                                </a:lnTo>
                                <a:lnTo>
                                  <a:pt x="584" y="387"/>
                                </a:lnTo>
                                <a:lnTo>
                                  <a:pt x="542" y="391"/>
                                </a:lnTo>
                                <a:lnTo>
                                  <a:pt x="489" y="393"/>
                                </a:lnTo>
                                <a:lnTo>
                                  <a:pt x="427" y="389"/>
                                </a:lnTo>
                                <a:lnTo>
                                  <a:pt x="353" y="377"/>
                                </a:lnTo>
                                <a:lnTo>
                                  <a:pt x="267" y="359"/>
                                </a:lnTo>
                                <a:lnTo>
                                  <a:pt x="169" y="331"/>
                                </a:lnTo>
                                <a:lnTo>
                                  <a:pt x="169" y="333"/>
                                </a:lnTo>
                                <a:lnTo>
                                  <a:pt x="169" y="321"/>
                                </a:lnTo>
                                <a:lnTo>
                                  <a:pt x="173" y="291"/>
                                </a:lnTo>
                                <a:lnTo>
                                  <a:pt x="175" y="247"/>
                                </a:lnTo>
                                <a:lnTo>
                                  <a:pt x="177" y="195"/>
                                </a:lnTo>
                                <a:lnTo>
                                  <a:pt x="173" y="141"/>
                                </a:lnTo>
                                <a:lnTo>
                                  <a:pt x="164" y="88"/>
                                </a:lnTo>
                                <a:lnTo>
                                  <a:pt x="144" y="44"/>
                                </a:lnTo>
                                <a:lnTo>
                                  <a:pt x="114" y="12"/>
                                </a:lnTo>
                                <a:lnTo>
                                  <a:pt x="70" y="0"/>
                                </a:lnTo>
                                <a:lnTo>
                                  <a:pt x="14" y="12"/>
                                </a:lnTo>
                                <a:lnTo>
                                  <a:pt x="0" y="64"/>
                                </a:lnTo>
                                <a:lnTo>
                                  <a:pt x="12" y="106"/>
                                </a:lnTo>
                                <a:lnTo>
                                  <a:pt x="42" y="137"/>
                                </a:lnTo>
                                <a:lnTo>
                                  <a:pt x="86" y="159"/>
                                </a:lnTo>
                                <a:lnTo>
                                  <a:pt x="138" y="173"/>
                                </a:lnTo>
                                <a:lnTo>
                                  <a:pt x="191" y="181"/>
                                </a:lnTo>
                                <a:lnTo>
                                  <a:pt x="241" y="183"/>
                                </a:lnTo>
                                <a:lnTo>
                                  <a:pt x="285" y="185"/>
                                </a:lnTo>
                                <a:lnTo>
                                  <a:pt x="315" y="183"/>
                                </a:lnTo>
                                <a:lnTo>
                                  <a:pt x="325" y="183"/>
                                </a:lnTo>
                                <a:lnTo>
                                  <a:pt x="325" y="185"/>
                                </a:lnTo>
                                <a:lnTo>
                                  <a:pt x="349" y="283"/>
                                </a:lnTo>
                                <a:lnTo>
                                  <a:pt x="363" y="369"/>
                                </a:lnTo>
                                <a:lnTo>
                                  <a:pt x="371" y="445"/>
                                </a:lnTo>
                                <a:lnTo>
                                  <a:pt x="371" y="506"/>
                                </a:lnTo>
                                <a:lnTo>
                                  <a:pt x="367" y="560"/>
                                </a:lnTo>
                                <a:lnTo>
                                  <a:pt x="361" y="600"/>
                                </a:lnTo>
                                <a:lnTo>
                                  <a:pt x="353" y="632"/>
                                </a:lnTo>
                                <a:lnTo>
                                  <a:pt x="345" y="654"/>
                                </a:lnTo>
                                <a:lnTo>
                                  <a:pt x="339" y="668"/>
                                </a:lnTo>
                                <a:lnTo>
                                  <a:pt x="337" y="672"/>
                                </a:lnTo>
                                <a:lnTo>
                                  <a:pt x="540" y="833"/>
                                </a:lnTo>
                                <a:lnTo>
                                  <a:pt x="562" y="829"/>
                                </a:lnTo>
                                <a:lnTo>
                                  <a:pt x="562" y="831"/>
                                </a:lnTo>
                                <a:lnTo>
                                  <a:pt x="572" y="807"/>
                                </a:lnTo>
                                <a:lnTo>
                                  <a:pt x="580" y="782"/>
                                </a:lnTo>
                                <a:lnTo>
                                  <a:pt x="586" y="754"/>
                                </a:lnTo>
                                <a:lnTo>
                                  <a:pt x="590" y="726"/>
                                </a:lnTo>
                                <a:lnTo>
                                  <a:pt x="592" y="700"/>
                                </a:lnTo>
                                <a:lnTo>
                                  <a:pt x="594" y="674"/>
                                </a:lnTo>
                                <a:lnTo>
                                  <a:pt x="594" y="652"/>
                                </a:lnTo>
                                <a:lnTo>
                                  <a:pt x="594" y="636"/>
                                </a:lnTo>
                                <a:lnTo>
                                  <a:pt x="592" y="624"/>
                                </a:lnTo>
                                <a:lnTo>
                                  <a:pt x="592" y="620"/>
                                </a:lnTo>
                              </a:path>
                            </a:pathLst>
                          </a:custGeom>
                          <a:gradFill rotWithShape="0">
                            <a:gsLst>
                              <a:gs pos="0">
                                <a:srgbClr val="666666"/>
                              </a:gs>
                              <a:gs pos="50000">
                                <a:srgbClr val="CCCCCC"/>
                              </a:gs>
                              <a:gs pos="100000">
                                <a:srgbClr val="666666"/>
                              </a:gs>
                            </a:gsLst>
                            <a:lin ang="18900000" scaled="1"/>
                          </a:gradFill>
                          <a:ln w="12700">
                            <a:solidFill>
                              <a:srgbClr val="666666"/>
                            </a:solidFill>
                            <a:round/>
                            <a:headEnd/>
                            <a:tailEnd/>
                          </a:ln>
                          <a:effectLst>
                            <a:outerShdw dist="107763" dir="13500000" algn="ctr" rotWithShape="0">
                              <a:srgbClr val="7F7F7F">
                                <a:alpha val="50000"/>
                              </a:srgbClr>
                            </a:outerShdw>
                          </a:effectLst>
                        </wps:spPr>
                        <wps:bodyPr rot="0" vert="horz" wrap="square" lIns="91440" tIns="45720" rIns="91440" bIns="45720" anchor="t" anchorCtr="0" upright="1">
                          <a:noAutofit/>
                        </wps:bodyPr>
                      </wps:wsp>
                      <wps:wsp>
                        <wps:cNvPr id="418" name="Freeform 62"/>
                        <wps:cNvSpPr>
                          <a:spLocks/>
                        </wps:cNvSpPr>
                        <wps:spPr bwMode="auto">
                          <a:xfrm>
                            <a:off x="6816" y="1219"/>
                            <a:ext cx="814" cy="490"/>
                          </a:xfrm>
                          <a:custGeom>
                            <a:avLst/>
                            <a:gdLst>
                              <a:gd name="T0" fmla="*/ 148 w 814"/>
                              <a:gd name="T1" fmla="*/ 87 h 490"/>
                              <a:gd name="T2" fmla="*/ 241 w 814"/>
                              <a:gd name="T3" fmla="*/ 36 h 490"/>
                              <a:gd name="T4" fmla="*/ 279 w 814"/>
                              <a:gd name="T5" fmla="*/ 20 h 490"/>
                              <a:gd name="T6" fmla="*/ 359 w 814"/>
                              <a:gd name="T7" fmla="*/ 12 h 490"/>
                              <a:gd name="T8" fmla="*/ 439 w 814"/>
                              <a:gd name="T9" fmla="*/ 40 h 490"/>
                              <a:gd name="T10" fmla="*/ 477 w 814"/>
                              <a:gd name="T11" fmla="*/ 84 h 490"/>
                              <a:gd name="T12" fmla="*/ 512 w 814"/>
                              <a:gd name="T13" fmla="*/ 195 h 490"/>
                              <a:gd name="T14" fmla="*/ 510 w 814"/>
                              <a:gd name="T15" fmla="*/ 219 h 490"/>
                              <a:gd name="T16" fmla="*/ 568 w 814"/>
                              <a:gd name="T17" fmla="*/ 191 h 490"/>
                              <a:gd name="T18" fmla="*/ 622 w 814"/>
                              <a:gd name="T19" fmla="*/ 229 h 490"/>
                              <a:gd name="T20" fmla="*/ 600 w 814"/>
                              <a:gd name="T21" fmla="*/ 319 h 490"/>
                              <a:gd name="T22" fmla="*/ 576 w 814"/>
                              <a:gd name="T23" fmla="*/ 341 h 490"/>
                              <a:gd name="T24" fmla="*/ 604 w 814"/>
                              <a:gd name="T25" fmla="*/ 341 h 490"/>
                              <a:gd name="T26" fmla="*/ 666 w 814"/>
                              <a:gd name="T27" fmla="*/ 329 h 490"/>
                              <a:gd name="T28" fmla="*/ 724 w 814"/>
                              <a:gd name="T29" fmla="*/ 275 h 490"/>
                              <a:gd name="T30" fmla="*/ 740 w 814"/>
                              <a:gd name="T31" fmla="*/ 205 h 490"/>
                              <a:gd name="T32" fmla="*/ 720 w 814"/>
                              <a:gd name="T33" fmla="*/ 125 h 490"/>
                              <a:gd name="T34" fmla="*/ 670 w 814"/>
                              <a:gd name="T35" fmla="*/ 84 h 490"/>
                              <a:gd name="T36" fmla="*/ 626 w 814"/>
                              <a:gd name="T37" fmla="*/ 72 h 490"/>
                              <a:gd name="T38" fmla="*/ 596 w 814"/>
                              <a:gd name="T39" fmla="*/ 70 h 490"/>
                              <a:gd name="T40" fmla="*/ 534 w 814"/>
                              <a:gd name="T41" fmla="*/ 76 h 490"/>
                              <a:gd name="T42" fmla="*/ 465 w 814"/>
                              <a:gd name="T43" fmla="*/ 117 h 490"/>
                              <a:gd name="T44" fmla="*/ 425 w 814"/>
                              <a:gd name="T45" fmla="*/ 177 h 490"/>
                              <a:gd name="T46" fmla="*/ 397 w 814"/>
                              <a:gd name="T47" fmla="*/ 277 h 490"/>
                              <a:gd name="T48" fmla="*/ 403 w 814"/>
                              <a:gd name="T49" fmla="*/ 353 h 490"/>
                              <a:gd name="T50" fmla="*/ 417 w 814"/>
                              <a:gd name="T51" fmla="*/ 391 h 490"/>
                              <a:gd name="T52" fmla="*/ 317 w 814"/>
                              <a:gd name="T53" fmla="*/ 458 h 490"/>
                              <a:gd name="T54" fmla="*/ 383 w 814"/>
                              <a:gd name="T55" fmla="*/ 377 h 490"/>
                              <a:gd name="T56" fmla="*/ 377 w 814"/>
                              <a:gd name="T57" fmla="*/ 235 h 490"/>
                              <a:gd name="T58" fmla="*/ 439 w 814"/>
                              <a:gd name="T59" fmla="*/ 60 h 490"/>
                              <a:gd name="T60" fmla="*/ 650 w 814"/>
                              <a:gd name="T61" fmla="*/ 6 h 490"/>
                              <a:gd name="T62" fmla="*/ 726 w 814"/>
                              <a:gd name="T63" fmla="*/ 36 h 490"/>
                              <a:gd name="T64" fmla="*/ 792 w 814"/>
                              <a:gd name="T65" fmla="*/ 115 h 490"/>
                              <a:gd name="T66" fmla="*/ 814 w 814"/>
                              <a:gd name="T67" fmla="*/ 205 h 490"/>
                              <a:gd name="T68" fmla="*/ 808 w 814"/>
                              <a:gd name="T69" fmla="*/ 255 h 490"/>
                              <a:gd name="T70" fmla="*/ 782 w 814"/>
                              <a:gd name="T71" fmla="*/ 323 h 490"/>
                              <a:gd name="T72" fmla="*/ 724 w 814"/>
                              <a:gd name="T73" fmla="*/ 399 h 490"/>
                              <a:gd name="T74" fmla="*/ 620 w 814"/>
                              <a:gd name="T75" fmla="*/ 432 h 490"/>
                              <a:gd name="T76" fmla="*/ 536 w 814"/>
                              <a:gd name="T77" fmla="*/ 415 h 490"/>
                              <a:gd name="T78" fmla="*/ 481 w 814"/>
                              <a:gd name="T79" fmla="*/ 339 h 490"/>
                              <a:gd name="T80" fmla="*/ 475 w 814"/>
                              <a:gd name="T81" fmla="*/ 249 h 490"/>
                              <a:gd name="T82" fmla="*/ 477 w 814"/>
                              <a:gd name="T83" fmla="*/ 199 h 490"/>
                              <a:gd name="T84" fmla="*/ 471 w 814"/>
                              <a:gd name="T85" fmla="*/ 175 h 490"/>
                              <a:gd name="T86" fmla="*/ 445 w 814"/>
                              <a:gd name="T87" fmla="*/ 105 h 490"/>
                              <a:gd name="T88" fmla="*/ 375 w 814"/>
                              <a:gd name="T89" fmla="*/ 50 h 490"/>
                              <a:gd name="T90" fmla="*/ 293 w 814"/>
                              <a:gd name="T91" fmla="*/ 52 h 490"/>
                              <a:gd name="T92" fmla="*/ 287 w 814"/>
                              <a:gd name="T93" fmla="*/ 78 h 490"/>
                              <a:gd name="T94" fmla="*/ 299 w 814"/>
                              <a:gd name="T95" fmla="*/ 109 h 490"/>
                              <a:gd name="T96" fmla="*/ 319 w 814"/>
                              <a:gd name="T97" fmla="*/ 127 h 490"/>
                              <a:gd name="T98" fmla="*/ 321 w 814"/>
                              <a:gd name="T99" fmla="*/ 179 h 490"/>
                              <a:gd name="T100" fmla="*/ 227 w 814"/>
                              <a:gd name="T101" fmla="*/ 203 h 490"/>
                              <a:gd name="T102" fmla="*/ 185 w 814"/>
                              <a:gd name="T103" fmla="*/ 125 h 490"/>
                              <a:gd name="T104" fmla="*/ 150 w 814"/>
                              <a:gd name="T105" fmla="*/ 139 h 490"/>
                              <a:gd name="T106" fmla="*/ 76 w 814"/>
                              <a:gd name="T107" fmla="*/ 155 h 490"/>
                              <a:gd name="T108" fmla="*/ 12 w 814"/>
                              <a:gd name="T109" fmla="*/ 131 h 490"/>
                              <a:gd name="T110" fmla="*/ 0 w 814"/>
                              <a:gd name="T111" fmla="*/ 62 h 490"/>
                              <a:gd name="T112" fmla="*/ 58 w 814"/>
                              <a:gd name="T113" fmla="*/ 6 h 490"/>
                              <a:gd name="T114" fmla="*/ 88 w 814"/>
                              <a:gd name="T115" fmla="*/ 14 h 490"/>
                              <a:gd name="T116" fmla="*/ 118 w 814"/>
                              <a:gd name="T117" fmla="*/ 64 h 49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 ang="0">
                                <a:pos x="T102" y="T103"/>
                              </a:cxn>
                              <a:cxn ang="0">
                                <a:pos x="T104" y="T105"/>
                              </a:cxn>
                              <a:cxn ang="0">
                                <a:pos x="T106" y="T107"/>
                              </a:cxn>
                              <a:cxn ang="0">
                                <a:pos x="T108" y="T109"/>
                              </a:cxn>
                              <a:cxn ang="0">
                                <a:pos x="T110" y="T111"/>
                              </a:cxn>
                              <a:cxn ang="0">
                                <a:pos x="T112" y="T113"/>
                              </a:cxn>
                              <a:cxn ang="0">
                                <a:pos x="T114" y="T115"/>
                              </a:cxn>
                              <a:cxn ang="0">
                                <a:pos x="T116" y="T117"/>
                              </a:cxn>
                            </a:cxnLst>
                            <a:rect l="0" t="0" r="r" b="b"/>
                            <a:pathLst>
                              <a:path w="814" h="490">
                                <a:moveTo>
                                  <a:pt x="118" y="101"/>
                                </a:moveTo>
                                <a:lnTo>
                                  <a:pt x="126" y="97"/>
                                </a:lnTo>
                                <a:lnTo>
                                  <a:pt x="148" y="87"/>
                                </a:lnTo>
                                <a:lnTo>
                                  <a:pt x="177" y="74"/>
                                </a:lnTo>
                                <a:lnTo>
                                  <a:pt x="209" y="56"/>
                                </a:lnTo>
                                <a:lnTo>
                                  <a:pt x="241" y="36"/>
                                </a:lnTo>
                                <a:lnTo>
                                  <a:pt x="241" y="38"/>
                                </a:lnTo>
                                <a:lnTo>
                                  <a:pt x="257" y="28"/>
                                </a:lnTo>
                                <a:lnTo>
                                  <a:pt x="279" y="20"/>
                                </a:lnTo>
                                <a:lnTo>
                                  <a:pt x="305" y="14"/>
                                </a:lnTo>
                                <a:lnTo>
                                  <a:pt x="331" y="12"/>
                                </a:lnTo>
                                <a:lnTo>
                                  <a:pt x="359" y="12"/>
                                </a:lnTo>
                                <a:lnTo>
                                  <a:pt x="387" y="18"/>
                                </a:lnTo>
                                <a:lnTo>
                                  <a:pt x="413" y="26"/>
                                </a:lnTo>
                                <a:lnTo>
                                  <a:pt x="439" y="40"/>
                                </a:lnTo>
                                <a:lnTo>
                                  <a:pt x="459" y="58"/>
                                </a:lnTo>
                                <a:lnTo>
                                  <a:pt x="477" y="82"/>
                                </a:lnTo>
                                <a:lnTo>
                                  <a:pt x="477" y="84"/>
                                </a:lnTo>
                                <a:lnTo>
                                  <a:pt x="498" y="129"/>
                                </a:lnTo>
                                <a:lnTo>
                                  <a:pt x="508" y="167"/>
                                </a:lnTo>
                                <a:lnTo>
                                  <a:pt x="512" y="195"/>
                                </a:lnTo>
                                <a:lnTo>
                                  <a:pt x="510" y="211"/>
                                </a:lnTo>
                                <a:lnTo>
                                  <a:pt x="510" y="217"/>
                                </a:lnTo>
                                <a:lnTo>
                                  <a:pt x="510" y="219"/>
                                </a:lnTo>
                                <a:lnTo>
                                  <a:pt x="518" y="211"/>
                                </a:lnTo>
                                <a:lnTo>
                                  <a:pt x="538" y="199"/>
                                </a:lnTo>
                                <a:lnTo>
                                  <a:pt x="568" y="191"/>
                                </a:lnTo>
                                <a:lnTo>
                                  <a:pt x="598" y="197"/>
                                </a:lnTo>
                                <a:lnTo>
                                  <a:pt x="622" y="227"/>
                                </a:lnTo>
                                <a:lnTo>
                                  <a:pt x="622" y="229"/>
                                </a:lnTo>
                                <a:lnTo>
                                  <a:pt x="628" y="263"/>
                                </a:lnTo>
                                <a:lnTo>
                                  <a:pt x="618" y="295"/>
                                </a:lnTo>
                                <a:lnTo>
                                  <a:pt x="600" y="319"/>
                                </a:lnTo>
                                <a:lnTo>
                                  <a:pt x="584" y="333"/>
                                </a:lnTo>
                                <a:lnTo>
                                  <a:pt x="576" y="339"/>
                                </a:lnTo>
                                <a:lnTo>
                                  <a:pt x="576" y="341"/>
                                </a:lnTo>
                                <a:lnTo>
                                  <a:pt x="578" y="341"/>
                                </a:lnTo>
                                <a:lnTo>
                                  <a:pt x="588" y="341"/>
                                </a:lnTo>
                                <a:lnTo>
                                  <a:pt x="604" y="341"/>
                                </a:lnTo>
                                <a:lnTo>
                                  <a:pt x="622" y="341"/>
                                </a:lnTo>
                                <a:lnTo>
                                  <a:pt x="644" y="337"/>
                                </a:lnTo>
                                <a:lnTo>
                                  <a:pt x="666" y="329"/>
                                </a:lnTo>
                                <a:lnTo>
                                  <a:pt x="688" y="317"/>
                                </a:lnTo>
                                <a:lnTo>
                                  <a:pt x="706" y="299"/>
                                </a:lnTo>
                                <a:lnTo>
                                  <a:pt x="724" y="275"/>
                                </a:lnTo>
                                <a:lnTo>
                                  <a:pt x="734" y="241"/>
                                </a:lnTo>
                                <a:lnTo>
                                  <a:pt x="734" y="243"/>
                                </a:lnTo>
                                <a:lnTo>
                                  <a:pt x="740" y="205"/>
                                </a:lnTo>
                                <a:lnTo>
                                  <a:pt x="738" y="173"/>
                                </a:lnTo>
                                <a:lnTo>
                                  <a:pt x="732" y="147"/>
                                </a:lnTo>
                                <a:lnTo>
                                  <a:pt x="720" y="125"/>
                                </a:lnTo>
                                <a:lnTo>
                                  <a:pt x="704" y="107"/>
                                </a:lnTo>
                                <a:lnTo>
                                  <a:pt x="688" y="93"/>
                                </a:lnTo>
                                <a:lnTo>
                                  <a:pt x="670" y="84"/>
                                </a:lnTo>
                                <a:lnTo>
                                  <a:pt x="654" y="78"/>
                                </a:lnTo>
                                <a:lnTo>
                                  <a:pt x="638" y="74"/>
                                </a:lnTo>
                                <a:lnTo>
                                  <a:pt x="626" y="72"/>
                                </a:lnTo>
                                <a:lnTo>
                                  <a:pt x="626" y="74"/>
                                </a:lnTo>
                                <a:lnTo>
                                  <a:pt x="612" y="72"/>
                                </a:lnTo>
                                <a:lnTo>
                                  <a:pt x="596" y="70"/>
                                </a:lnTo>
                                <a:lnTo>
                                  <a:pt x="578" y="70"/>
                                </a:lnTo>
                                <a:lnTo>
                                  <a:pt x="556" y="72"/>
                                </a:lnTo>
                                <a:lnTo>
                                  <a:pt x="534" y="76"/>
                                </a:lnTo>
                                <a:lnTo>
                                  <a:pt x="510" y="84"/>
                                </a:lnTo>
                                <a:lnTo>
                                  <a:pt x="489" y="97"/>
                                </a:lnTo>
                                <a:lnTo>
                                  <a:pt x="465" y="117"/>
                                </a:lnTo>
                                <a:lnTo>
                                  <a:pt x="443" y="141"/>
                                </a:lnTo>
                                <a:lnTo>
                                  <a:pt x="425" y="175"/>
                                </a:lnTo>
                                <a:lnTo>
                                  <a:pt x="425" y="177"/>
                                </a:lnTo>
                                <a:lnTo>
                                  <a:pt x="409" y="213"/>
                                </a:lnTo>
                                <a:lnTo>
                                  <a:pt x="401" y="247"/>
                                </a:lnTo>
                                <a:lnTo>
                                  <a:pt x="397" y="277"/>
                                </a:lnTo>
                                <a:lnTo>
                                  <a:pt x="397" y="307"/>
                                </a:lnTo>
                                <a:lnTo>
                                  <a:pt x="399" y="331"/>
                                </a:lnTo>
                                <a:lnTo>
                                  <a:pt x="403" y="353"/>
                                </a:lnTo>
                                <a:lnTo>
                                  <a:pt x="409" y="371"/>
                                </a:lnTo>
                                <a:lnTo>
                                  <a:pt x="413" y="383"/>
                                </a:lnTo>
                                <a:lnTo>
                                  <a:pt x="417" y="391"/>
                                </a:lnTo>
                                <a:lnTo>
                                  <a:pt x="419" y="393"/>
                                </a:lnTo>
                                <a:lnTo>
                                  <a:pt x="335" y="490"/>
                                </a:lnTo>
                                <a:lnTo>
                                  <a:pt x="317" y="458"/>
                                </a:lnTo>
                                <a:lnTo>
                                  <a:pt x="385" y="389"/>
                                </a:lnTo>
                                <a:lnTo>
                                  <a:pt x="385" y="391"/>
                                </a:lnTo>
                                <a:lnTo>
                                  <a:pt x="383" y="377"/>
                                </a:lnTo>
                                <a:lnTo>
                                  <a:pt x="379" y="343"/>
                                </a:lnTo>
                                <a:lnTo>
                                  <a:pt x="375" y="295"/>
                                </a:lnTo>
                                <a:lnTo>
                                  <a:pt x="377" y="235"/>
                                </a:lnTo>
                                <a:lnTo>
                                  <a:pt x="387" y="173"/>
                                </a:lnTo>
                                <a:lnTo>
                                  <a:pt x="407" y="113"/>
                                </a:lnTo>
                                <a:lnTo>
                                  <a:pt x="439" y="60"/>
                                </a:lnTo>
                                <a:lnTo>
                                  <a:pt x="489" y="20"/>
                                </a:lnTo>
                                <a:lnTo>
                                  <a:pt x="558" y="0"/>
                                </a:lnTo>
                                <a:lnTo>
                                  <a:pt x="650" y="6"/>
                                </a:lnTo>
                                <a:lnTo>
                                  <a:pt x="650" y="8"/>
                                </a:lnTo>
                                <a:lnTo>
                                  <a:pt x="690" y="18"/>
                                </a:lnTo>
                                <a:lnTo>
                                  <a:pt x="726" y="36"/>
                                </a:lnTo>
                                <a:lnTo>
                                  <a:pt x="754" y="60"/>
                                </a:lnTo>
                                <a:lnTo>
                                  <a:pt x="776" y="86"/>
                                </a:lnTo>
                                <a:lnTo>
                                  <a:pt x="792" y="115"/>
                                </a:lnTo>
                                <a:lnTo>
                                  <a:pt x="804" y="145"/>
                                </a:lnTo>
                                <a:lnTo>
                                  <a:pt x="812" y="175"/>
                                </a:lnTo>
                                <a:lnTo>
                                  <a:pt x="814" y="205"/>
                                </a:lnTo>
                                <a:lnTo>
                                  <a:pt x="812" y="231"/>
                                </a:lnTo>
                                <a:lnTo>
                                  <a:pt x="808" y="253"/>
                                </a:lnTo>
                                <a:lnTo>
                                  <a:pt x="808" y="255"/>
                                </a:lnTo>
                                <a:lnTo>
                                  <a:pt x="800" y="273"/>
                                </a:lnTo>
                                <a:lnTo>
                                  <a:pt x="792" y="297"/>
                                </a:lnTo>
                                <a:lnTo>
                                  <a:pt x="782" y="323"/>
                                </a:lnTo>
                                <a:lnTo>
                                  <a:pt x="766" y="349"/>
                                </a:lnTo>
                                <a:lnTo>
                                  <a:pt x="748" y="375"/>
                                </a:lnTo>
                                <a:lnTo>
                                  <a:pt x="724" y="399"/>
                                </a:lnTo>
                                <a:lnTo>
                                  <a:pt x="696" y="417"/>
                                </a:lnTo>
                                <a:lnTo>
                                  <a:pt x="660" y="428"/>
                                </a:lnTo>
                                <a:lnTo>
                                  <a:pt x="620" y="432"/>
                                </a:lnTo>
                                <a:lnTo>
                                  <a:pt x="572" y="426"/>
                                </a:lnTo>
                                <a:lnTo>
                                  <a:pt x="572" y="428"/>
                                </a:lnTo>
                                <a:lnTo>
                                  <a:pt x="536" y="415"/>
                                </a:lnTo>
                                <a:lnTo>
                                  <a:pt x="510" y="395"/>
                                </a:lnTo>
                                <a:lnTo>
                                  <a:pt x="492" y="369"/>
                                </a:lnTo>
                                <a:lnTo>
                                  <a:pt x="481" y="339"/>
                                </a:lnTo>
                                <a:lnTo>
                                  <a:pt x="475" y="309"/>
                                </a:lnTo>
                                <a:lnTo>
                                  <a:pt x="473" y="277"/>
                                </a:lnTo>
                                <a:lnTo>
                                  <a:pt x="475" y="249"/>
                                </a:lnTo>
                                <a:lnTo>
                                  <a:pt x="475" y="227"/>
                                </a:lnTo>
                                <a:lnTo>
                                  <a:pt x="477" y="209"/>
                                </a:lnTo>
                                <a:lnTo>
                                  <a:pt x="477" y="199"/>
                                </a:lnTo>
                                <a:lnTo>
                                  <a:pt x="477" y="201"/>
                                </a:lnTo>
                                <a:lnTo>
                                  <a:pt x="475" y="191"/>
                                </a:lnTo>
                                <a:lnTo>
                                  <a:pt x="471" y="175"/>
                                </a:lnTo>
                                <a:lnTo>
                                  <a:pt x="465" y="153"/>
                                </a:lnTo>
                                <a:lnTo>
                                  <a:pt x="457" y="129"/>
                                </a:lnTo>
                                <a:lnTo>
                                  <a:pt x="445" y="105"/>
                                </a:lnTo>
                                <a:lnTo>
                                  <a:pt x="427" y="82"/>
                                </a:lnTo>
                                <a:lnTo>
                                  <a:pt x="405" y="64"/>
                                </a:lnTo>
                                <a:lnTo>
                                  <a:pt x="375" y="50"/>
                                </a:lnTo>
                                <a:lnTo>
                                  <a:pt x="339" y="44"/>
                                </a:lnTo>
                                <a:lnTo>
                                  <a:pt x="293" y="50"/>
                                </a:lnTo>
                                <a:lnTo>
                                  <a:pt x="293" y="52"/>
                                </a:lnTo>
                                <a:lnTo>
                                  <a:pt x="291" y="54"/>
                                </a:lnTo>
                                <a:lnTo>
                                  <a:pt x="289" y="64"/>
                                </a:lnTo>
                                <a:lnTo>
                                  <a:pt x="287" y="78"/>
                                </a:lnTo>
                                <a:lnTo>
                                  <a:pt x="291" y="93"/>
                                </a:lnTo>
                                <a:lnTo>
                                  <a:pt x="299" y="107"/>
                                </a:lnTo>
                                <a:lnTo>
                                  <a:pt x="299" y="109"/>
                                </a:lnTo>
                                <a:lnTo>
                                  <a:pt x="301" y="109"/>
                                </a:lnTo>
                                <a:lnTo>
                                  <a:pt x="311" y="115"/>
                                </a:lnTo>
                                <a:lnTo>
                                  <a:pt x="319" y="127"/>
                                </a:lnTo>
                                <a:lnTo>
                                  <a:pt x="323" y="145"/>
                                </a:lnTo>
                                <a:lnTo>
                                  <a:pt x="321" y="177"/>
                                </a:lnTo>
                                <a:lnTo>
                                  <a:pt x="321" y="179"/>
                                </a:lnTo>
                                <a:lnTo>
                                  <a:pt x="301" y="205"/>
                                </a:lnTo>
                                <a:lnTo>
                                  <a:pt x="265" y="213"/>
                                </a:lnTo>
                                <a:lnTo>
                                  <a:pt x="227" y="203"/>
                                </a:lnTo>
                                <a:lnTo>
                                  <a:pt x="197" y="175"/>
                                </a:lnTo>
                                <a:lnTo>
                                  <a:pt x="185" y="123"/>
                                </a:lnTo>
                                <a:lnTo>
                                  <a:pt x="185" y="125"/>
                                </a:lnTo>
                                <a:lnTo>
                                  <a:pt x="179" y="127"/>
                                </a:lnTo>
                                <a:lnTo>
                                  <a:pt x="167" y="131"/>
                                </a:lnTo>
                                <a:lnTo>
                                  <a:pt x="150" y="139"/>
                                </a:lnTo>
                                <a:lnTo>
                                  <a:pt x="126" y="145"/>
                                </a:lnTo>
                                <a:lnTo>
                                  <a:pt x="102" y="151"/>
                                </a:lnTo>
                                <a:lnTo>
                                  <a:pt x="76" y="155"/>
                                </a:lnTo>
                                <a:lnTo>
                                  <a:pt x="50" y="153"/>
                                </a:lnTo>
                                <a:lnTo>
                                  <a:pt x="30" y="145"/>
                                </a:lnTo>
                                <a:lnTo>
                                  <a:pt x="12" y="131"/>
                                </a:lnTo>
                                <a:lnTo>
                                  <a:pt x="2" y="107"/>
                                </a:lnTo>
                                <a:lnTo>
                                  <a:pt x="2" y="109"/>
                                </a:lnTo>
                                <a:lnTo>
                                  <a:pt x="0" y="62"/>
                                </a:lnTo>
                                <a:lnTo>
                                  <a:pt x="12" y="30"/>
                                </a:lnTo>
                                <a:lnTo>
                                  <a:pt x="34" y="12"/>
                                </a:lnTo>
                                <a:lnTo>
                                  <a:pt x="58" y="6"/>
                                </a:lnTo>
                                <a:lnTo>
                                  <a:pt x="76" y="8"/>
                                </a:lnTo>
                                <a:lnTo>
                                  <a:pt x="76" y="10"/>
                                </a:lnTo>
                                <a:lnTo>
                                  <a:pt x="88" y="14"/>
                                </a:lnTo>
                                <a:lnTo>
                                  <a:pt x="102" y="24"/>
                                </a:lnTo>
                                <a:lnTo>
                                  <a:pt x="112" y="38"/>
                                </a:lnTo>
                                <a:lnTo>
                                  <a:pt x="118" y="64"/>
                                </a:lnTo>
                                <a:lnTo>
                                  <a:pt x="118" y="99"/>
                                </a:lnTo>
                                <a:lnTo>
                                  <a:pt x="118" y="101"/>
                                </a:lnTo>
                                <a:close/>
                              </a:path>
                            </a:pathLst>
                          </a:custGeom>
                          <a:gradFill rotWithShape="0">
                            <a:gsLst>
                              <a:gs pos="0">
                                <a:srgbClr val="666666"/>
                              </a:gs>
                              <a:gs pos="50000">
                                <a:srgbClr val="CCCCCC"/>
                              </a:gs>
                              <a:gs pos="100000">
                                <a:srgbClr val="666666"/>
                              </a:gs>
                            </a:gsLst>
                            <a:lin ang="18900000" scaled="1"/>
                          </a:gradFill>
                          <a:ln w="12700">
                            <a:solidFill>
                              <a:srgbClr val="666666"/>
                            </a:solidFill>
                            <a:round/>
                            <a:headEnd/>
                            <a:tailEnd/>
                          </a:ln>
                          <a:effectLst>
                            <a:outerShdw dist="107763" dir="13500000" algn="ctr" rotWithShape="0">
                              <a:srgbClr val="7F7F7F">
                                <a:alpha val="50000"/>
                              </a:srgbClr>
                            </a:outerShdw>
                          </a:effectLst>
                        </wps:spPr>
                        <wps:bodyPr rot="0" vert="horz" wrap="square" lIns="91440" tIns="45720" rIns="91440" bIns="45720" anchor="t" anchorCtr="0" upright="1">
                          <a:noAutofit/>
                        </wps:bodyPr>
                      </wps:wsp>
                      <wps:wsp>
                        <wps:cNvPr id="419" name="Freeform 63"/>
                        <wps:cNvSpPr>
                          <a:spLocks/>
                        </wps:cNvSpPr>
                        <wps:spPr bwMode="auto">
                          <a:xfrm>
                            <a:off x="7538" y="1590"/>
                            <a:ext cx="496" cy="805"/>
                          </a:xfrm>
                          <a:custGeom>
                            <a:avLst/>
                            <a:gdLst>
                              <a:gd name="T0" fmla="*/ 413 w 496"/>
                              <a:gd name="T1" fmla="*/ 660 h 805"/>
                              <a:gd name="T2" fmla="*/ 458 w 496"/>
                              <a:gd name="T3" fmla="*/ 562 h 805"/>
                              <a:gd name="T4" fmla="*/ 472 w 496"/>
                              <a:gd name="T5" fmla="*/ 522 h 805"/>
                              <a:gd name="T6" fmla="*/ 476 w 496"/>
                              <a:gd name="T7" fmla="*/ 442 h 805"/>
                              <a:gd name="T8" fmla="*/ 446 w 496"/>
                              <a:gd name="T9" fmla="*/ 365 h 805"/>
                              <a:gd name="T10" fmla="*/ 401 w 496"/>
                              <a:gd name="T11" fmla="*/ 331 h 805"/>
                              <a:gd name="T12" fmla="*/ 287 w 496"/>
                              <a:gd name="T13" fmla="*/ 299 h 805"/>
                              <a:gd name="T14" fmla="*/ 265 w 496"/>
                              <a:gd name="T15" fmla="*/ 305 h 805"/>
                              <a:gd name="T16" fmla="*/ 289 w 496"/>
                              <a:gd name="T17" fmla="*/ 243 h 805"/>
                              <a:gd name="T18" fmla="*/ 249 w 496"/>
                              <a:gd name="T19" fmla="*/ 191 h 805"/>
                              <a:gd name="T20" fmla="*/ 159 w 496"/>
                              <a:gd name="T21" fmla="*/ 217 h 805"/>
                              <a:gd name="T22" fmla="*/ 139 w 496"/>
                              <a:gd name="T23" fmla="*/ 245 h 805"/>
                              <a:gd name="T24" fmla="*/ 135 w 496"/>
                              <a:gd name="T25" fmla="*/ 215 h 805"/>
                              <a:gd name="T26" fmla="*/ 145 w 496"/>
                              <a:gd name="T27" fmla="*/ 153 h 805"/>
                              <a:gd name="T28" fmla="*/ 197 w 496"/>
                              <a:gd name="T29" fmla="*/ 91 h 805"/>
                              <a:gd name="T30" fmla="*/ 265 w 496"/>
                              <a:gd name="T31" fmla="*/ 73 h 805"/>
                              <a:gd name="T32" fmla="*/ 345 w 496"/>
                              <a:gd name="T33" fmla="*/ 89 h 805"/>
                              <a:gd name="T34" fmla="*/ 389 w 496"/>
                              <a:gd name="T35" fmla="*/ 135 h 805"/>
                              <a:gd name="T36" fmla="*/ 405 w 496"/>
                              <a:gd name="T37" fmla="*/ 179 h 805"/>
                              <a:gd name="T38" fmla="*/ 407 w 496"/>
                              <a:gd name="T39" fmla="*/ 207 h 805"/>
                              <a:gd name="T40" fmla="*/ 405 w 496"/>
                              <a:gd name="T41" fmla="*/ 271 h 805"/>
                              <a:gd name="T42" fmla="*/ 367 w 496"/>
                              <a:gd name="T43" fmla="*/ 343 h 805"/>
                              <a:gd name="T44" fmla="*/ 311 w 496"/>
                              <a:gd name="T45" fmla="*/ 386 h 805"/>
                              <a:gd name="T46" fmla="*/ 209 w 496"/>
                              <a:gd name="T47" fmla="*/ 418 h 805"/>
                              <a:gd name="T48" fmla="*/ 133 w 496"/>
                              <a:gd name="T49" fmla="*/ 414 h 805"/>
                              <a:gd name="T50" fmla="*/ 96 w 496"/>
                              <a:gd name="T51" fmla="*/ 404 h 805"/>
                              <a:gd name="T52" fmla="*/ 34 w 496"/>
                              <a:gd name="T53" fmla="*/ 508 h 805"/>
                              <a:gd name="T54" fmla="*/ 111 w 496"/>
                              <a:gd name="T55" fmla="*/ 438 h 805"/>
                              <a:gd name="T56" fmla="*/ 253 w 496"/>
                              <a:gd name="T57" fmla="*/ 436 h 805"/>
                              <a:gd name="T58" fmla="*/ 425 w 496"/>
                              <a:gd name="T59" fmla="*/ 365 h 805"/>
                              <a:gd name="T60" fmla="*/ 468 w 496"/>
                              <a:gd name="T61" fmla="*/ 151 h 805"/>
                              <a:gd name="T62" fmla="*/ 434 w 496"/>
                              <a:gd name="T63" fmla="*/ 77 h 805"/>
                              <a:gd name="T64" fmla="*/ 353 w 496"/>
                              <a:gd name="T65" fmla="*/ 16 h 805"/>
                              <a:gd name="T66" fmla="*/ 261 w 496"/>
                              <a:gd name="T67" fmla="*/ 0 h 805"/>
                              <a:gd name="T68" fmla="*/ 213 w 496"/>
                              <a:gd name="T69" fmla="*/ 10 h 805"/>
                              <a:gd name="T70" fmla="*/ 145 w 496"/>
                              <a:gd name="T71" fmla="*/ 38 h 805"/>
                              <a:gd name="T72" fmla="*/ 74 w 496"/>
                              <a:gd name="T73" fmla="*/ 97 h 805"/>
                              <a:gd name="T74" fmla="*/ 44 w 496"/>
                              <a:gd name="T75" fmla="*/ 203 h 805"/>
                              <a:gd name="T76" fmla="*/ 66 w 496"/>
                              <a:gd name="T77" fmla="*/ 287 h 805"/>
                              <a:gd name="T78" fmla="*/ 143 w 496"/>
                              <a:gd name="T79" fmla="*/ 337 h 805"/>
                              <a:gd name="T80" fmla="*/ 233 w 496"/>
                              <a:gd name="T81" fmla="*/ 341 h 805"/>
                              <a:gd name="T82" fmla="*/ 283 w 496"/>
                              <a:gd name="T83" fmla="*/ 335 h 805"/>
                              <a:gd name="T84" fmla="*/ 309 w 496"/>
                              <a:gd name="T85" fmla="*/ 339 h 805"/>
                              <a:gd name="T86" fmla="*/ 379 w 496"/>
                              <a:gd name="T87" fmla="*/ 363 h 805"/>
                              <a:gd name="T88" fmla="*/ 438 w 496"/>
                              <a:gd name="T89" fmla="*/ 428 h 805"/>
                              <a:gd name="T90" fmla="*/ 442 w 496"/>
                              <a:gd name="T91" fmla="*/ 512 h 805"/>
                              <a:gd name="T92" fmla="*/ 415 w 496"/>
                              <a:gd name="T93" fmla="*/ 516 h 805"/>
                              <a:gd name="T94" fmla="*/ 385 w 496"/>
                              <a:gd name="T95" fmla="*/ 508 h 805"/>
                              <a:gd name="T96" fmla="*/ 365 w 496"/>
                              <a:gd name="T97" fmla="*/ 488 h 805"/>
                              <a:gd name="T98" fmla="*/ 315 w 496"/>
                              <a:gd name="T99" fmla="*/ 492 h 805"/>
                              <a:gd name="T100" fmla="*/ 291 w 496"/>
                              <a:gd name="T101" fmla="*/ 584 h 805"/>
                              <a:gd name="T102" fmla="*/ 373 w 496"/>
                              <a:gd name="T103" fmla="*/ 624 h 805"/>
                              <a:gd name="T104" fmla="*/ 359 w 496"/>
                              <a:gd name="T105" fmla="*/ 660 h 805"/>
                              <a:gd name="T106" fmla="*/ 347 w 496"/>
                              <a:gd name="T107" fmla="*/ 733 h 805"/>
                              <a:gd name="T108" fmla="*/ 375 w 496"/>
                              <a:gd name="T109" fmla="*/ 795 h 805"/>
                              <a:gd name="T110" fmla="*/ 444 w 496"/>
                              <a:gd name="T111" fmla="*/ 803 h 805"/>
                              <a:gd name="T112" fmla="*/ 496 w 496"/>
                              <a:gd name="T113" fmla="*/ 743 h 805"/>
                              <a:gd name="T114" fmla="*/ 488 w 496"/>
                              <a:gd name="T115" fmla="*/ 714 h 805"/>
                              <a:gd name="T116" fmla="*/ 438 w 496"/>
                              <a:gd name="T117" fmla="*/ 688 h 80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 ang="0">
                                <a:pos x="T102" y="T103"/>
                              </a:cxn>
                              <a:cxn ang="0">
                                <a:pos x="T104" y="T105"/>
                              </a:cxn>
                              <a:cxn ang="0">
                                <a:pos x="T106" y="T107"/>
                              </a:cxn>
                              <a:cxn ang="0">
                                <a:pos x="T108" y="T109"/>
                              </a:cxn>
                              <a:cxn ang="0">
                                <a:pos x="T110" y="T111"/>
                              </a:cxn>
                              <a:cxn ang="0">
                                <a:pos x="T112" y="T113"/>
                              </a:cxn>
                              <a:cxn ang="0">
                                <a:pos x="T114" y="T115"/>
                              </a:cxn>
                              <a:cxn ang="0">
                                <a:pos x="T116" y="T117"/>
                              </a:cxn>
                            </a:cxnLst>
                            <a:rect l="0" t="0" r="r" b="b"/>
                            <a:pathLst>
                              <a:path w="496" h="805">
                                <a:moveTo>
                                  <a:pt x="403" y="692"/>
                                </a:moveTo>
                                <a:lnTo>
                                  <a:pt x="405" y="682"/>
                                </a:lnTo>
                                <a:lnTo>
                                  <a:pt x="413" y="660"/>
                                </a:lnTo>
                                <a:lnTo>
                                  <a:pt x="425" y="628"/>
                                </a:lnTo>
                                <a:lnTo>
                                  <a:pt x="440" y="594"/>
                                </a:lnTo>
                                <a:lnTo>
                                  <a:pt x="458" y="562"/>
                                </a:lnTo>
                                <a:lnTo>
                                  <a:pt x="458" y="564"/>
                                </a:lnTo>
                                <a:lnTo>
                                  <a:pt x="466" y="544"/>
                                </a:lnTo>
                                <a:lnTo>
                                  <a:pt x="472" y="522"/>
                                </a:lnTo>
                                <a:lnTo>
                                  <a:pt x="476" y="498"/>
                                </a:lnTo>
                                <a:lnTo>
                                  <a:pt x="478" y="470"/>
                                </a:lnTo>
                                <a:lnTo>
                                  <a:pt x="476" y="442"/>
                                </a:lnTo>
                                <a:lnTo>
                                  <a:pt x="470" y="414"/>
                                </a:lnTo>
                                <a:lnTo>
                                  <a:pt x="460" y="388"/>
                                </a:lnTo>
                                <a:lnTo>
                                  <a:pt x="446" y="365"/>
                                </a:lnTo>
                                <a:lnTo>
                                  <a:pt x="427" y="345"/>
                                </a:lnTo>
                                <a:lnTo>
                                  <a:pt x="401" y="329"/>
                                </a:lnTo>
                                <a:lnTo>
                                  <a:pt x="401" y="331"/>
                                </a:lnTo>
                                <a:lnTo>
                                  <a:pt x="351" y="311"/>
                                </a:lnTo>
                                <a:lnTo>
                                  <a:pt x="313" y="301"/>
                                </a:lnTo>
                                <a:lnTo>
                                  <a:pt x="287" y="299"/>
                                </a:lnTo>
                                <a:lnTo>
                                  <a:pt x="271" y="301"/>
                                </a:lnTo>
                                <a:lnTo>
                                  <a:pt x="265" y="303"/>
                                </a:lnTo>
                                <a:lnTo>
                                  <a:pt x="265" y="305"/>
                                </a:lnTo>
                                <a:lnTo>
                                  <a:pt x="269" y="295"/>
                                </a:lnTo>
                                <a:lnTo>
                                  <a:pt x="281" y="273"/>
                                </a:lnTo>
                                <a:lnTo>
                                  <a:pt x="289" y="243"/>
                                </a:lnTo>
                                <a:lnTo>
                                  <a:pt x="281" y="213"/>
                                </a:lnTo>
                                <a:lnTo>
                                  <a:pt x="249" y="189"/>
                                </a:lnTo>
                                <a:lnTo>
                                  <a:pt x="249" y="191"/>
                                </a:lnTo>
                                <a:lnTo>
                                  <a:pt x="211" y="185"/>
                                </a:lnTo>
                                <a:lnTo>
                                  <a:pt x="181" y="197"/>
                                </a:lnTo>
                                <a:lnTo>
                                  <a:pt x="159" y="217"/>
                                </a:lnTo>
                                <a:lnTo>
                                  <a:pt x="145" y="235"/>
                                </a:lnTo>
                                <a:lnTo>
                                  <a:pt x="139" y="243"/>
                                </a:lnTo>
                                <a:lnTo>
                                  <a:pt x="139" y="245"/>
                                </a:lnTo>
                                <a:lnTo>
                                  <a:pt x="137" y="241"/>
                                </a:lnTo>
                                <a:lnTo>
                                  <a:pt x="135" y="231"/>
                                </a:lnTo>
                                <a:lnTo>
                                  <a:pt x="135" y="215"/>
                                </a:lnTo>
                                <a:lnTo>
                                  <a:pt x="135" y="197"/>
                                </a:lnTo>
                                <a:lnTo>
                                  <a:pt x="137" y="175"/>
                                </a:lnTo>
                                <a:lnTo>
                                  <a:pt x="145" y="153"/>
                                </a:lnTo>
                                <a:lnTo>
                                  <a:pt x="155" y="131"/>
                                </a:lnTo>
                                <a:lnTo>
                                  <a:pt x="173" y="109"/>
                                </a:lnTo>
                                <a:lnTo>
                                  <a:pt x="197" y="91"/>
                                </a:lnTo>
                                <a:lnTo>
                                  <a:pt x="229" y="79"/>
                                </a:lnTo>
                                <a:lnTo>
                                  <a:pt x="229" y="81"/>
                                </a:lnTo>
                                <a:lnTo>
                                  <a:pt x="265" y="73"/>
                                </a:lnTo>
                                <a:lnTo>
                                  <a:pt x="297" y="71"/>
                                </a:lnTo>
                                <a:lnTo>
                                  <a:pt x="323" y="77"/>
                                </a:lnTo>
                                <a:lnTo>
                                  <a:pt x="345" y="89"/>
                                </a:lnTo>
                                <a:lnTo>
                                  <a:pt x="363" y="103"/>
                                </a:lnTo>
                                <a:lnTo>
                                  <a:pt x="379" y="119"/>
                                </a:lnTo>
                                <a:lnTo>
                                  <a:pt x="389" y="135"/>
                                </a:lnTo>
                                <a:lnTo>
                                  <a:pt x="397" y="153"/>
                                </a:lnTo>
                                <a:lnTo>
                                  <a:pt x="403" y="167"/>
                                </a:lnTo>
                                <a:lnTo>
                                  <a:pt x="405" y="179"/>
                                </a:lnTo>
                                <a:lnTo>
                                  <a:pt x="405" y="181"/>
                                </a:lnTo>
                                <a:lnTo>
                                  <a:pt x="405" y="193"/>
                                </a:lnTo>
                                <a:lnTo>
                                  <a:pt x="407" y="207"/>
                                </a:lnTo>
                                <a:lnTo>
                                  <a:pt x="409" y="227"/>
                                </a:lnTo>
                                <a:lnTo>
                                  <a:pt x="409" y="249"/>
                                </a:lnTo>
                                <a:lnTo>
                                  <a:pt x="405" y="271"/>
                                </a:lnTo>
                                <a:lnTo>
                                  <a:pt x="397" y="295"/>
                                </a:lnTo>
                                <a:lnTo>
                                  <a:pt x="385" y="319"/>
                                </a:lnTo>
                                <a:lnTo>
                                  <a:pt x="367" y="343"/>
                                </a:lnTo>
                                <a:lnTo>
                                  <a:pt x="343" y="365"/>
                                </a:lnTo>
                                <a:lnTo>
                                  <a:pt x="311" y="385"/>
                                </a:lnTo>
                                <a:lnTo>
                                  <a:pt x="311" y="386"/>
                                </a:lnTo>
                                <a:lnTo>
                                  <a:pt x="275" y="402"/>
                                </a:lnTo>
                                <a:lnTo>
                                  <a:pt x="241" y="412"/>
                                </a:lnTo>
                                <a:lnTo>
                                  <a:pt x="209" y="418"/>
                                </a:lnTo>
                                <a:lnTo>
                                  <a:pt x="181" y="420"/>
                                </a:lnTo>
                                <a:lnTo>
                                  <a:pt x="155" y="418"/>
                                </a:lnTo>
                                <a:lnTo>
                                  <a:pt x="133" y="414"/>
                                </a:lnTo>
                                <a:lnTo>
                                  <a:pt x="117" y="410"/>
                                </a:lnTo>
                                <a:lnTo>
                                  <a:pt x="103" y="406"/>
                                </a:lnTo>
                                <a:lnTo>
                                  <a:pt x="96" y="404"/>
                                </a:lnTo>
                                <a:lnTo>
                                  <a:pt x="94" y="402"/>
                                </a:lnTo>
                                <a:lnTo>
                                  <a:pt x="0" y="492"/>
                                </a:lnTo>
                                <a:lnTo>
                                  <a:pt x="34" y="508"/>
                                </a:lnTo>
                                <a:lnTo>
                                  <a:pt x="100" y="436"/>
                                </a:lnTo>
                                <a:lnTo>
                                  <a:pt x="100" y="438"/>
                                </a:lnTo>
                                <a:lnTo>
                                  <a:pt x="111" y="438"/>
                                </a:lnTo>
                                <a:lnTo>
                                  <a:pt x="145" y="440"/>
                                </a:lnTo>
                                <a:lnTo>
                                  <a:pt x="193" y="440"/>
                                </a:lnTo>
                                <a:lnTo>
                                  <a:pt x="253" y="436"/>
                                </a:lnTo>
                                <a:lnTo>
                                  <a:pt x="315" y="424"/>
                                </a:lnTo>
                                <a:lnTo>
                                  <a:pt x="373" y="400"/>
                                </a:lnTo>
                                <a:lnTo>
                                  <a:pt x="425" y="365"/>
                                </a:lnTo>
                                <a:lnTo>
                                  <a:pt x="462" y="313"/>
                                </a:lnTo>
                                <a:lnTo>
                                  <a:pt x="478" y="243"/>
                                </a:lnTo>
                                <a:lnTo>
                                  <a:pt x="468" y="151"/>
                                </a:lnTo>
                                <a:lnTo>
                                  <a:pt x="468" y="153"/>
                                </a:lnTo>
                                <a:lnTo>
                                  <a:pt x="454" y="111"/>
                                </a:lnTo>
                                <a:lnTo>
                                  <a:pt x="434" y="77"/>
                                </a:lnTo>
                                <a:lnTo>
                                  <a:pt x="411" y="51"/>
                                </a:lnTo>
                                <a:lnTo>
                                  <a:pt x="383" y="30"/>
                                </a:lnTo>
                                <a:lnTo>
                                  <a:pt x="353" y="16"/>
                                </a:lnTo>
                                <a:lnTo>
                                  <a:pt x="321" y="6"/>
                                </a:lnTo>
                                <a:lnTo>
                                  <a:pt x="291" y="0"/>
                                </a:lnTo>
                                <a:lnTo>
                                  <a:pt x="261" y="0"/>
                                </a:lnTo>
                                <a:lnTo>
                                  <a:pt x="235" y="2"/>
                                </a:lnTo>
                                <a:lnTo>
                                  <a:pt x="213" y="8"/>
                                </a:lnTo>
                                <a:lnTo>
                                  <a:pt x="213" y="10"/>
                                </a:lnTo>
                                <a:lnTo>
                                  <a:pt x="193" y="16"/>
                                </a:lnTo>
                                <a:lnTo>
                                  <a:pt x="171" y="26"/>
                                </a:lnTo>
                                <a:lnTo>
                                  <a:pt x="145" y="38"/>
                                </a:lnTo>
                                <a:lnTo>
                                  <a:pt x="119" y="53"/>
                                </a:lnTo>
                                <a:lnTo>
                                  <a:pt x="96" y="73"/>
                                </a:lnTo>
                                <a:lnTo>
                                  <a:pt x="74" y="97"/>
                                </a:lnTo>
                                <a:lnTo>
                                  <a:pt x="56" y="127"/>
                                </a:lnTo>
                                <a:lnTo>
                                  <a:pt x="46" y="163"/>
                                </a:lnTo>
                                <a:lnTo>
                                  <a:pt x="44" y="203"/>
                                </a:lnTo>
                                <a:lnTo>
                                  <a:pt x="52" y="251"/>
                                </a:lnTo>
                                <a:lnTo>
                                  <a:pt x="52" y="253"/>
                                </a:lnTo>
                                <a:lnTo>
                                  <a:pt x="66" y="287"/>
                                </a:lnTo>
                                <a:lnTo>
                                  <a:pt x="88" y="311"/>
                                </a:lnTo>
                                <a:lnTo>
                                  <a:pt x="113" y="327"/>
                                </a:lnTo>
                                <a:lnTo>
                                  <a:pt x="143" y="337"/>
                                </a:lnTo>
                                <a:lnTo>
                                  <a:pt x="175" y="341"/>
                                </a:lnTo>
                                <a:lnTo>
                                  <a:pt x="205" y="343"/>
                                </a:lnTo>
                                <a:lnTo>
                                  <a:pt x="233" y="341"/>
                                </a:lnTo>
                                <a:lnTo>
                                  <a:pt x="257" y="337"/>
                                </a:lnTo>
                                <a:lnTo>
                                  <a:pt x="275" y="335"/>
                                </a:lnTo>
                                <a:lnTo>
                                  <a:pt x="283" y="335"/>
                                </a:lnTo>
                                <a:lnTo>
                                  <a:pt x="283" y="337"/>
                                </a:lnTo>
                                <a:lnTo>
                                  <a:pt x="291" y="337"/>
                                </a:lnTo>
                                <a:lnTo>
                                  <a:pt x="309" y="339"/>
                                </a:lnTo>
                                <a:lnTo>
                                  <a:pt x="329" y="343"/>
                                </a:lnTo>
                                <a:lnTo>
                                  <a:pt x="355" y="351"/>
                                </a:lnTo>
                                <a:lnTo>
                                  <a:pt x="379" y="363"/>
                                </a:lnTo>
                                <a:lnTo>
                                  <a:pt x="403" y="379"/>
                                </a:lnTo>
                                <a:lnTo>
                                  <a:pt x="423" y="400"/>
                                </a:lnTo>
                                <a:lnTo>
                                  <a:pt x="438" y="428"/>
                                </a:lnTo>
                                <a:lnTo>
                                  <a:pt x="446" y="464"/>
                                </a:lnTo>
                                <a:lnTo>
                                  <a:pt x="442" y="510"/>
                                </a:lnTo>
                                <a:lnTo>
                                  <a:pt x="442" y="512"/>
                                </a:lnTo>
                                <a:lnTo>
                                  <a:pt x="438" y="512"/>
                                </a:lnTo>
                                <a:lnTo>
                                  <a:pt x="429" y="516"/>
                                </a:lnTo>
                                <a:lnTo>
                                  <a:pt x="415" y="516"/>
                                </a:lnTo>
                                <a:lnTo>
                                  <a:pt x="399" y="514"/>
                                </a:lnTo>
                                <a:lnTo>
                                  <a:pt x="385" y="506"/>
                                </a:lnTo>
                                <a:lnTo>
                                  <a:pt x="385" y="508"/>
                                </a:lnTo>
                                <a:lnTo>
                                  <a:pt x="383" y="504"/>
                                </a:lnTo>
                                <a:lnTo>
                                  <a:pt x="377" y="496"/>
                                </a:lnTo>
                                <a:lnTo>
                                  <a:pt x="365" y="488"/>
                                </a:lnTo>
                                <a:lnTo>
                                  <a:pt x="345" y="484"/>
                                </a:lnTo>
                                <a:lnTo>
                                  <a:pt x="315" y="490"/>
                                </a:lnTo>
                                <a:lnTo>
                                  <a:pt x="315" y="492"/>
                                </a:lnTo>
                                <a:lnTo>
                                  <a:pt x="287" y="512"/>
                                </a:lnTo>
                                <a:lnTo>
                                  <a:pt x="279" y="546"/>
                                </a:lnTo>
                                <a:lnTo>
                                  <a:pt x="291" y="584"/>
                                </a:lnTo>
                                <a:lnTo>
                                  <a:pt x="323" y="612"/>
                                </a:lnTo>
                                <a:lnTo>
                                  <a:pt x="373" y="622"/>
                                </a:lnTo>
                                <a:lnTo>
                                  <a:pt x="373" y="624"/>
                                </a:lnTo>
                                <a:lnTo>
                                  <a:pt x="371" y="628"/>
                                </a:lnTo>
                                <a:lnTo>
                                  <a:pt x="365" y="640"/>
                                </a:lnTo>
                                <a:lnTo>
                                  <a:pt x="359" y="660"/>
                                </a:lnTo>
                                <a:lnTo>
                                  <a:pt x="353" y="682"/>
                                </a:lnTo>
                                <a:lnTo>
                                  <a:pt x="349" y="708"/>
                                </a:lnTo>
                                <a:lnTo>
                                  <a:pt x="347" y="733"/>
                                </a:lnTo>
                                <a:lnTo>
                                  <a:pt x="351" y="757"/>
                                </a:lnTo>
                                <a:lnTo>
                                  <a:pt x="359" y="779"/>
                                </a:lnTo>
                                <a:lnTo>
                                  <a:pt x="375" y="795"/>
                                </a:lnTo>
                                <a:lnTo>
                                  <a:pt x="399" y="803"/>
                                </a:lnTo>
                                <a:lnTo>
                                  <a:pt x="399" y="805"/>
                                </a:lnTo>
                                <a:lnTo>
                                  <a:pt x="444" y="803"/>
                                </a:lnTo>
                                <a:lnTo>
                                  <a:pt x="476" y="789"/>
                                </a:lnTo>
                                <a:lnTo>
                                  <a:pt x="492" y="767"/>
                                </a:lnTo>
                                <a:lnTo>
                                  <a:pt x="496" y="743"/>
                                </a:lnTo>
                                <a:lnTo>
                                  <a:pt x="494" y="725"/>
                                </a:lnTo>
                                <a:lnTo>
                                  <a:pt x="494" y="727"/>
                                </a:lnTo>
                                <a:lnTo>
                                  <a:pt x="488" y="714"/>
                                </a:lnTo>
                                <a:lnTo>
                                  <a:pt x="478" y="702"/>
                                </a:lnTo>
                                <a:lnTo>
                                  <a:pt x="462" y="692"/>
                                </a:lnTo>
                                <a:lnTo>
                                  <a:pt x="438" y="688"/>
                                </a:lnTo>
                                <a:lnTo>
                                  <a:pt x="403" y="690"/>
                                </a:lnTo>
                                <a:lnTo>
                                  <a:pt x="403" y="692"/>
                                </a:lnTo>
                                <a:close/>
                              </a:path>
                            </a:pathLst>
                          </a:custGeom>
                          <a:gradFill rotWithShape="0">
                            <a:gsLst>
                              <a:gs pos="0">
                                <a:srgbClr val="666666"/>
                              </a:gs>
                              <a:gs pos="50000">
                                <a:srgbClr val="CCCCCC"/>
                              </a:gs>
                              <a:gs pos="100000">
                                <a:srgbClr val="666666"/>
                              </a:gs>
                            </a:gsLst>
                            <a:lin ang="18900000" scaled="1"/>
                          </a:gradFill>
                          <a:ln w="12700">
                            <a:solidFill>
                              <a:srgbClr val="666666"/>
                            </a:solidFill>
                            <a:round/>
                            <a:headEnd/>
                            <a:tailEnd/>
                          </a:ln>
                          <a:effectLst>
                            <a:outerShdw dist="107763" dir="13500000" algn="ctr" rotWithShape="0">
                              <a:srgbClr val="7F7F7F">
                                <a:alpha val="50000"/>
                              </a:srgbClr>
                            </a:outerShdw>
                          </a:effectLst>
                        </wps:spPr>
                        <wps:bodyPr rot="0" vert="horz" wrap="square" lIns="91440" tIns="45720" rIns="91440" bIns="45720" anchor="t" anchorCtr="0" upright="1">
                          <a:noAutofit/>
                        </wps:bodyPr>
                      </wps:wsp>
                      <wps:wsp>
                        <wps:cNvPr id="420" name="Freeform 64"/>
                        <wps:cNvSpPr>
                          <a:spLocks/>
                        </wps:cNvSpPr>
                        <wps:spPr bwMode="auto">
                          <a:xfrm>
                            <a:off x="7139" y="1275"/>
                            <a:ext cx="806" cy="833"/>
                          </a:xfrm>
                          <a:custGeom>
                            <a:avLst/>
                            <a:gdLst>
                              <a:gd name="T0" fmla="*/ 594 w 806"/>
                              <a:gd name="T1" fmla="*/ 215 h 833"/>
                              <a:gd name="T2" fmla="*/ 624 w 806"/>
                              <a:gd name="T3" fmla="*/ 213 h 833"/>
                              <a:gd name="T4" fmla="*/ 670 w 806"/>
                              <a:gd name="T5" fmla="*/ 211 h 833"/>
                              <a:gd name="T6" fmla="*/ 726 w 806"/>
                              <a:gd name="T7" fmla="*/ 215 h 833"/>
                              <a:gd name="T8" fmla="*/ 780 w 806"/>
                              <a:gd name="T9" fmla="*/ 225 h 833"/>
                              <a:gd name="T10" fmla="*/ 806 w 806"/>
                              <a:gd name="T11" fmla="*/ 257 h 833"/>
                              <a:gd name="T12" fmla="*/ 656 w 806"/>
                              <a:gd name="T13" fmla="*/ 470 h 833"/>
                              <a:gd name="T14" fmla="*/ 638 w 806"/>
                              <a:gd name="T15" fmla="*/ 462 h 833"/>
                              <a:gd name="T16" fmla="*/ 584 w 806"/>
                              <a:gd name="T17" fmla="*/ 448 h 833"/>
                              <a:gd name="T18" fmla="*/ 489 w 806"/>
                              <a:gd name="T19" fmla="*/ 442 h 833"/>
                              <a:gd name="T20" fmla="*/ 353 w 806"/>
                              <a:gd name="T21" fmla="*/ 456 h 833"/>
                              <a:gd name="T22" fmla="*/ 169 w 806"/>
                              <a:gd name="T23" fmla="*/ 502 h 833"/>
                              <a:gd name="T24" fmla="*/ 169 w 806"/>
                              <a:gd name="T25" fmla="*/ 514 h 833"/>
                              <a:gd name="T26" fmla="*/ 175 w 806"/>
                              <a:gd name="T27" fmla="*/ 588 h 833"/>
                              <a:gd name="T28" fmla="*/ 173 w 806"/>
                              <a:gd name="T29" fmla="*/ 694 h 833"/>
                              <a:gd name="T30" fmla="*/ 144 w 806"/>
                              <a:gd name="T31" fmla="*/ 789 h 833"/>
                              <a:gd name="T32" fmla="*/ 70 w 806"/>
                              <a:gd name="T33" fmla="*/ 833 h 833"/>
                              <a:gd name="T34" fmla="*/ 14 w 806"/>
                              <a:gd name="T35" fmla="*/ 823 h 833"/>
                              <a:gd name="T36" fmla="*/ 12 w 806"/>
                              <a:gd name="T37" fmla="*/ 727 h 833"/>
                              <a:gd name="T38" fmla="*/ 86 w 806"/>
                              <a:gd name="T39" fmla="*/ 674 h 833"/>
                              <a:gd name="T40" fmla="*/ 191 w 806"/>
                              <a:gd name="T41" fmla="*/ 652 h 833"/>
                              <a:gd name="T42" fmla="*/ 285 w 806"/>
                              <a:gd name="T43" fmla="*/ 648 h 833"/>
                              <a:gd name="T44" fmla="*/ 325 w 806"/>
                              <a:gd name="T45" fmla="*/ 650 h 833"/>
                              <a:gd name="T46" fmla="*/ 349 w 806"/>
                              <a:gd name="T47" fmla="*/ 552 h 833"/>
                              <a:gd name="T48" fmla="*/ 371 w 806"/>
                              <a:gd name="T49" fmla="*/ 388 h 833"/>
                              <a:gd name="T50" fmla="*/ 367 w 806"/>
                              <a:gd name="T51" fmla="*/ 275 h 833"/>
                              <a:gd name="T52" fmla="*/ 353 w 806"/>
                              <a:gd name="T53" fmla="*/ 201 h 833"/>
                              <a:gd name="T54" fmla="*/ 339 w 806"/>
                              <a:gd name="T55" fmla="*/ 165 h 833"/>
                              <a:gd name="T56" fmla="*/ 540 w 806"/>
                              <a:gd name="T57" fmla="*/ 0 h 833"/>
                              <a:gd name="T58" fmla="*/ 562 w 806"/>
                              <a:gd name="T59" fmla="*/ 6 h 833"/>
                              <a:gd name="T60" fmla="*/ 580 w 806"/>
                              <a:gd name="T61" fmla="*/ 53 h 833"/>
                              <a:gd name="T62" fmla="*/ 590 w 806"/>
                              <a:gd name="T63" fmla="*/ 107 h 833"/>
                              <a:gd name="T64" fmla="*/ 594 w 806"/>
                              <a:gd name="T65" fmla="*/ 159 h 833"/>
                              <a:gd name="T66" fmla="*/ 594 w 806"/>
                              <a:gd name="T67" fmla="*/ 197 h 833"/>
                              <a:gd name="T68" fmla="*/ 592 w 806"/>
                              <a:gd name="T69" fmla="*/ 213 h 83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Lst>
                            <a:rect l="0" t="0" r="r" b="b"/>
                            <a:pathLst>
                              <a:path w="806" h="833">
                                <a:moveTo>
                                  <a:pt x="592" y="217"/>
                                </a:moveTo>
                                <a:lnTo>
                                  <a:pt x="594" y="215"/>
                                </a:lnTo>
                                <a:lnTo>
                                  <a:pt x="606" y="215"/>
                                </a:lnTo>
                                <a:lnTo>
                                  <a:pt x="624" y="213"/>
                                </a:lnTo>
                                <a:lnTo>
                                  <a:pt x="644" y="211"/>
                                </a:lnTo>
                                <a:lnTo>
                                  <a:pt x="670" y="211"/>
                                </a:lnTo>
                                <a:lnTo>
                                  <a:pt x="698" y="211"/>
                                </a:lnTo>
                                <a:lnTo>
                                  <a:pt x="726" y="215"/>
                                </a:lnTo>
                                <a:lnTo>
                                  <a:pt x="754" y="219"/>
                                </a:lnTo>
                                <a:lnTo>
                                  <a:pt x="780" y="225"/>
                                </a:lnTo>
                                <a:lnTo>
                                  <a:pt x="804" y="235"/>
                                </a:lnTo>
                                <a:lnTo>
                                  <a:pt x="806" y="257"/>
                                </a:lnTo>
                                <a:lnTo>
                                  <a:pt x="656" y="468"/>
                                </a:lnTo>
                                <a:lnTo>
                                  <a:pt x="656" y="470"/>
                                </a:lnTo>
                                <a:lnTo>
                                  <a:pt x="650" y="466"/>
                                </a:lnTo>
                                <a:lnTo>
                                  <a:pt x="638" y="462"/>
                                </a:lnTo>
                                <a:lnTo>
                                  <a:pt x="616" y="454"/>
                                </a:lnTo>
                                <a:lnTo>
                                  <a:pt x="584" y="448"/>
                                </a:lnTo>
                                <a:lnTo>
                                  <a:pt x="542" y="444"/>
                                </a:lnTo>
                                <a:lnTo>
                                  <a:pt x="489" y="442"/>
                                </a:lnTo>
                                <a:lnTo>
                                  <a:pt x="427" y="446"/>
                                </a:lnTo>
                                <a:lnTo>
                                  <a:pt x="353" y="456"/>
                                </a:lnTo>
                                <a:lnTo>
                                  <a:pt x="267" y="474"/>
                                </a:lnTo>
                                <a:lnTo>
                                  <a:pt x="169" y="502"/>
                                </a:lnTo>
                                <a:lnTo>
                                  <a:pt x="169" y="504"/>
                                </a:lnTo>
                                <a:lnTo>
                                  <a:pt x="169" y="514"/>
                                </a:lnTo>
                                <a:lnTo>
                                  <a:pt x="173" y="544"/>
                                </a:lnTo>
                                <a:lnTo>
                                  <a:pt x="175" y="588"/>
                                </a:lnTo>
                                <a:lnTo>
                                  <a:pt x="177" y="640"/>
                                </a:lnTo>
                                <a:lnTo>
                                  <a:pt x="173" y="694"/>
                                </a:lnTo>
                                <a:lnTo>
                                  <a:pt x="164" y="745"/>
                                </a:lnTo>
                                <a:lnTo>
                                  <a:pt x="144" y="789"/>
                                </a:lnTo>
                                <a:lnTo>
                                  <a:pt x="114" y="821"/>
                                </a:lnTo>
                                <a:lnTo>
                                  <a:pt x="70" y="833"/>
                                </a:lnTo>
                                <a:lnTo>
                                  <a:pt x="14" y="823"/>
                                </a:lnTo>
                                <a:lnTo>
                                  <a:pt x="0" y="769"/>
                                </a:lnTo>
                                <a:lnTo>
                                  <a:pt x="12" y="727"/>
                                </a:lnTo>
                                <a:lnTo>
                                  <a:pt x="42" y="696"/>
                                </a:lnTo>
                                <a:lnTo>
                                  <a:pt x="86" y="674"/>
                                </a:lnTo>
                                <a:lnTo>
                                  <a:pt x="138" y="660"/>
                                </a:lnTo>
                                <a:lnTo>
                                  <a:pt x="191" y="652"/>
                                </a:lnTo>
                                <a:lnTo>
                                  <a:pt x="241" y="650"/>
                                </a:lnTo>
                                <a:lnTo>
                                  <a:pt x="285" y="648"/>
                                </a:lnTo>
                                <a:lnTo>
                                  <a:pt x="315" y="650"/>
                                </a:lnTo>
                                <a:lnTo>
                                  <a:pt x="325" y="650"/>
                                </a:lnTo>
                                <a:lnTo>
                                  <a:pt x="325" y="652"/>
                                </a:lnTo>
                                <a:lnTo>
                                  <a:pt x="349" y="552"/>
                                </a:lnTo>
                                <a:lnTo>
                                  <a:pt x="363" y="464"/>
                                </a:lnTo>
                                <a:lnTo>
                                  <a:pt x="371" y="388"/>
                                </a:lnTo>
                                <a:lnTo>
                                  <a:pt x="371" y="327"/>
                                </a:lnTo>
                                <a:lnTo>
                                  <a:pt x="367" y="275"/>
                                </a:lnTo>
                                <a:lnTo>
                                  <a:pt x="361" y="233"/>
                                </a:lnTo>
                                <a:lnTo>
                                  <a:pt x="353" y="201"/>
                                </a:lnTo>
                                <a:lnTo>
                                  <a:pt x="345" y="179"/>
                                </a:lnTo>
                                <a:lnTo>
                                  <a:pt x="339" y="165"/>
                                </a:lnTo>
                                <a:lnTo>
                                  <a:pt x="337" y="161"/>
                                </a:lnTo>
                                <a:lnTo>
                                  <a:pt x="540" y="0"/>
                                </a:lnTo>
                                <a:lnTo>
                                  <a:pt x="562" y="4"/>
                                </a:lnTo>
                                <a:lnTo>
                                  <a:pt x="562" y="6"/>
                                </a:lnTo>
                                <a:lnTo>
                                  <a:pt x="572" y="28"/>
                                </a:lnTo>
                                <a:lnTo>
                                  <a:pt x="580" y="53"/>
                                </a:lnTo>
                                <a:lnTo>
                                  <a:pt x="586" y="79"/>
                                </a:lnTo>
                                <a:lnTo>
                                  <a:pt x="590" y="107"/>
                                </a:lnTo>
                                <a:lnTo>
                                  <a:pt x="592" y="133"/>
                                </a:lnTo>
                                <a:lnTo>
                                  <a:pt x="594" y="159"/>
                                </a:lnTo>
                                <a:lnTo>
                                  <a:pt x="594" y="181"/>
                                </a:lnTo>
                                <a:lnTo>
                                  <a:pt x="594" y="197"/>
                                </a:lnTo>
                                <a:lnTo>
                                  <a:pt x="592" y="209"/>
                                </a:lnTo>
                                <a:lnTo>
                                  <a:pt x="592" y="213"/>
                                </a:lnTo>
                              </a:path>
                            </a:pathLst>
                          </a:custGeom>
                          <a:gradFill rotWithShape="0">
                            <a:gsLst>
                              <a:gs pos="0">
                                <a:srgbClr val="666666"/>
                              </a:gs>
                              <a:gs pos="50000">
                                <a:srgbClr val="CCCCCC"/>
                              </a:gs>
                              <a:gs pos="100000">
                                <a:srgbClr val="666666"/>
                              </a:gs>
                            </a:gsLst>
                            <a:lin ang="18900000" scaled="1"/>
                          </a:gradFill>
                          <a:ln w="12700">
                            <a:solidFill>
                              <a:srgbClr val="666666"/>
                            </a:solidFill>
                            <a:round/>
                            <a:headEnd/>
                            <a:tailEnd/>
                          </a:ln>
                          <a:effectLst>
                            <a:outerShdw dist="107763" dir="13500000" algn="ctr" rotWithShape="0">
                              <a:srgbClr val="7F7F7F">
                                <a:alpha val="50000"/>
                              </a:srgbClr>
                            </a:outerShdw>
                          </a:effectLst>
                        </wps:spPr>
                        <wps:bodyPr rot="0" vert="horz" wrap="square" lIns="91440" tIns="45720" rIns="91440" bIns="45720" anchor="t" anchorCtr="0" upright="1">
                          <a:noAutofit/>
                        </wps:bodyPr>
                      </wps:wsp>
                      <wps:wsp>
                        <wps:cNvPr id="421" name="Freeform 65" descr="Marbre blanc"/>
                        <wps:cNvSpPr>
                          <a:spLocks/>
                        </wps:cNvSpPr>
                        <wps:spPr bwMode="auto">
                          <a:xfrm>
                            <a:off x="2122" y="8946"/>
                            <a:ext cx="5043" cy="141"/>
                          </a:xfrm>
                          <a:custGeom>
                            <a:avLst/>
                            <a:gdLst>
                              <a:gd name="T0" fmla="*/ 5043 w 5043"/>
                              <a:gd name="T1" fmla="*/ 0 h 141"/>
                              <a:gd name="T2" fmla="*/ 5041 w 5043"/>
                              <a:gd name="T3" fmla="*/ 2 h 141"/>
                              <a:gd name="T4" fmla="*/ 5037 w 5043"/>
                              <a:gd name="T5" fmla="*/ 14 h 141"/>
                              <a:gd name="T6" fmla="*/ 5029 w 5043"/>
                              <a:gd name="T7" fmla="*/ 30 h 141"/>
                              <a:gd name="T8" fmla="*/ 5017 w 5043"/>
                              <a:gd name="T9" fmla="*/ 47 h 141"/>
                              <a:gd name="T10" fmla="*/ 4999 w 5043"/>
                              <a:gd name="T11" fmla="*/ 69 h 141"/>
                              <a:gd name="T12" fmla="*/ 4975 w 5043"/>
                              <a:gd name="T13" fmla="*/ 91 h 141"/>
                              <a:gd name="T14" fmla="*/ 4943 w 5043"/>
                              <a:gd name="T15" fmla="*/ 109 h 141"/>
                              <a:gd name="T16" fmla="*/ 4903 w 5043"/>
                              <a:gd name="T17" fmla="*/ 125 h 141"/>
                              <a:gd name="T18" fmla="*/ 4855 w 5043"/>
                              <a:gd name="T19" fmla="*/ 137 h 141"/>
                              <a:gd name="T20" fmla="*/ 4798 w 5043"/>
                              <a:gd name="T21" fmla="*/ 141 h 141"/>
                              <a:gd name="T22" fmla="*/ 4798 w 5043"/>
                              <a:gd name="T23" fmla="*/ 141 h 141"/>
                              <a:gd name="T24" fmla="*/ 245 w 5043"/>
                              <a:gd name="T25" fmla="*/ 141 h 141"/>
                              <a:gd name="T26" fmla="*/ 245 w 5043"/>
                              <a:gd name="T27" fmla="*/ 141 h 141"/>
                              <a:gd name="T28" fmla="*/ 187 w 5043"/>
                              <a:gd name="T29" fmla="*/ 137 h 141"/>
                              <a:gd name="T30" fmla="*/ 138 w 5043"/>
                              <a:gd name="T31" fmla="*/ 125 h 141"/>
                              <a:gd name="T32" fmla="*/ 100 w 5043"/>
                              <a:gd name="T33" fmla="*/ 109 h 141"/>
                              <a:gd name="T34" fmla="*/ 68 w 5043"/>
                              <a:gd name="T35" fmla="*/ 91 h 141"/>
                              <a:gd name="T36" fmla="*/ 44 w 5043"/>
                              <a:gd name="T37" fmla="*/ 71 h 141"/>
                              <a:gd name="T38" fmla="*/ 26 w 5043"/>
                              <a:gd name="T39" fmla="*/ 49 h 141"/>
                              <a:gd name="T40" fmla="*/ 14 w 5043"/>
                              <a:gd name="T41" fmla="*/ 32 h 141"/>
                              <a:gd name="T42" fmla="*/ 6 w 5043"/>
                              <a:gd name="T43" fmla="*/ 16 h 141"/>
                              <a:gd name="T44" fmla="*/ 2 w 5043"/>
                              <a:gd name="T45" fmla="*/ 4 h 141"/>
                              <a:gd name="T46" fmla="*/ 0 w 5043"/>
                              <a:gd name="T47" fmla="*/ 2 h 14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Lst>
                            <a:rect l="0" t="0" r="r" b="b"/>
                            <a:pathLst>
                              <a:path w="5043" h="141">
                                <a:moveTo>
                                  <a:pt x="5043" y="0"/>
                                </a:moveTo>
                                <a:lnTo>
                                  <a:pt x="5041" y="2"/>
                                </a:lnTo>
                                <a:lnTo>
                                  <a:pt x="5037" y="14"/>
                                </a:lnTo>
                                <a:lnTo>
                                  <a:pt x="5029" y="30"/>
                                </a:lnTo>
                                <a:lnTo>
                                  <a:pt x="5017" y="47"/>
                                </a:lnTo>
                                <a:lnTo>
                                  <a:pt x="4999" y="69"/>
                                </a:lnTo>
                                <a:lnTo>
                                  <a:pt x="4975" y="91"/>
                                </a:lnTo>
                                <a:lnTo>
                                  <a:pt x="4943" y="109"/>
                                </a:lnTo>
                                <a:lnTo>
                                  <a:pt x="4903" y="125"/>
                                </a:lnTo>
                                <a:lnTo>
                                  <a:pt x="4855" y="137"/>
                                </a:lnTo>
                                <a:lnTo>
                                  <a:pt x="4798" y="141"/>
                                </a:lnTo>
                                <a:lnTo>
                                  <a:pt x="245" y="141"/>
                                </a:lnTo>
                                <a:lnTo>
                                  <a:pt x="187" y="137"/>
                                </a:lnTo>
                                <a:lnTo>
                                  <a:pt x="138" y="125"/>
                                </a:lnTo>
                                <a:lnTo>
                                  <a:pt x="100" y="109"/>
                                </a:lnTo>
                                <a:lnTo>
                                  <a:pt x="68" y="91"/>
                                </a:lnTo>
                                <a:lnTo>
                                  <a:pt x="44" y="71"/>
                                </a:lnTo>
                                <a:lnTo>
                                  <a:pt x="26" y="49"/>
                                </a:lnTo>
                                <a:lnTo>
                                  <a:pt x="14" y="32"/>
                                </a:lnTo>
                                <a:lnTo>
                                  <a:pt x="6" y="16"/>
                                </a:lnTo>
                                <a:lnTo>
                                  <a:pt x="2" y="4"/>
                                </a:lnTo>
                                <a:lnTo>
                                  <a:pt x="0" y="2"/>
                                </a:lnTo>
                              </a:path>
                            </a:pathLst>
                          </a:custGeom>
                          <a:blipFill dpi="0" rotWithShape="0">
                            <a:blip r:embed="rId11"/>
                            <a:srcRect/>
                            <a:tile tx="0" ty="0" sx="100000" sy="100000" flip="none" algn="tl"/>
                          </a:blipFill>
                          <a:ln w="12700">
                            <a:solidFill>
                              <a:srgbClr val="666666"/>
                            </a:solidFill>
                            <a:round/>
                            <a:headEnd/>
                            <a:tailEnd/>
                          </a:ln>
                          <a:effectLst>
                            <a:outerShdw dist="107763" dir="13500000" algn="ctr" rotWithShape="0">
                              <a:srgbClr val="7F7F7F">
                                <a:alpha val="50000"/>
                              </a:srgbClr>
                            </a:outerShdw>
                          </a:effectLst>
                        </wps:spPr>
                        <wps:bodyPr rot="0" vert="horz" wrap="square" lIns="91440" tIns="45720" rIns="91440" bIns="45720" anchor="t" anchorCtr="0" upright="1">
                          <a:noAutofit/>
                        </wps:bodyPr>
                      </wps:wsp>
                      <wps:wsp>
                        <wps:cNvPr id="422" name="Freeform 66" descr="Marbre blanc"/>
                        <wps:cNvSpPr>
                          <a:spLocks/>
                        </wps:cNvSpPr>
                        <wps:spPr bwMode="auto">
                          <a:xfrm>
                            <a:off x="1590" y="2074"/>
                            <a:ext cx="131" cy="6487"/>
                          </a:xfrm>
                          <a:custGeom>
                            <a:avLst/>
                            <a:gdLst>
                              <a:gd name="T0" fmla="*/ 131 w 131"/>
                              <a:gd name="T1" fmla="*/ 0 h 6487"/>
                              <a:gd name="T2" fmla="*/ 127 w 131"/>
                              <a:gd name="T3" fmla="*/ 0 h 6487"/>
                              <a:gd name="T4" fmla="*/ 117 w 131"/>
                              <a:gd name="T5" fmla="*/ 4 h 6487"/>
                              <a:gd name="T6" fmla="*/ 101 w 131"/>
                              <a:gd name="T7" fmla="*/ 12 h 6487"/>
                              <a:gd name="T8" fmla="*/ 83 w 131"/>
                              <a:gd name="T9" fmla="*/ 24 h 6487"/>
                              <a:gd name="T10" fmla="*/ 65 w 131"/>
                              <a:gd name="T11" fmla="*/ 42 h 6487"/>
                              <a:gd name="T12" fmla="*/ 46 w 131"/>
                              <a:gd name="T13" fmla="*/ 64 h 6487"/>
                              <a:gd name="T14" fmla="*/ 28 w 131"/>
                              <a:gd name="T15" fmla="*/ 96 h 6487"/>
                              <a:gd name="T16" fmla="*/ 12 w 131"/>
                              <a:gd name="T17" fmla="*/ 134 h 6487"/>
                              <a:gd name="T18" fmla="*/ 2 w 131"/>
                              <a:gd name="T19" fmla="*/ 182 h 6487"/>
                              <a:gd name="T20" fmla="*/ 0 w 131"/>
                              <a:gd name="T21" fmla="*/ 239 h 6487"/>
                              <a:gd name="T22" fmla="*/ 0 w 131"/>
                              <a:gd name="T23" fmla="*/ 243 h 6487"/>
                              <a:gd name="T24" fmla="*/ 0 w 131"/>
                              <a:gd name="T25" fmla="*/ 6244 h 6487"/>
                              <a:gd name="T26" fmla="*/ 0 w 131"/>
                              <a:gd name="T27" fmla="*/ 6246 h 6487"/>
                              <a:gd name="T28" fmla="*/ 2 w 131"/>
                              <a:gd name="T29" fmla="*/ 6301 h 6487"/>
                              <a:gd name="T30" fmla="*/ 12 w 131"/>
                              <a:gd name="T31" fmla="*/ 6349 h 6487"/>
                              <a:gd name="T32" fmla="*/ 28 w 131"/>
                              <a:gd name="T33" fmla="*/ 6389 h 6487"/>
                              <a:gd name="T34" fmla="*/ 46 w 131"/>
                              <a:gd name="T35" fmla="*/ 6419 h 6487"/>
                              <a:gd name="T36" fmla="*/ 65 w 131"/>
                              <a:gd name="T37" fmla="*/ 6443 h 6487"/>
                              <a:gd name="T38" fmla="*/ 85 w 131"/>
                              <a:gd name="T39" fmla="*/ 6461 h 6487"/>
                              <a:gd name="T40" fmla="*/ 103 w 131"/>
                              <a:gd name="T41" fmla="*/ 6473 h 6487"/>
                              <a:gd name="T42" fmla="*/ 117 w 131"/>
                              <a:gd name="T43" fmla="*/ 6481 h 6487"/>
                              <a:gd name="T44" fmla="*/ 129 w 131"/>
                              <a:gd name="T45" fmla="*/ 6485 h 6487"/>
                              <a:gd name="T46" fmla="*/ 131 w 131"/>
                              <a:gd name="T47" fmla="*/ 6487 h 648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Lst>
                            <a:rect l="0" t="0" r="r" b="b"/>
                            <a:pathLst>
                              <a:path w="131" h="6487">
                                <a:moveTo>
                                  <a:pt x="131" y="0"/>
                                </a:moveTo>
                                <a:lnTo>
                                  <a:pt x="127" y="0"/>
                                </a:lnTo>
                                <a:lnTo>
                                  <a:pt x="117" y="4"/>
                                </a:lnTo>
                                <a:lnTo>
                                  <a:pt x="101" y="12"/>
                                </a:lnTo>
                                <a:lnTo>
                                  <a:pt x="83" y="24"/>
                                </a:lnTo>
                                <a:lnTo>
                                  <a:pt x="65" y="42"/>
                                </a:lnTo>
                                <a:lnTo>
                                  <a:pt x="46" y="64"/>
                                </a:lnTo>
                                <a:lnTo>
                                  <a:pt x="28" y="96"/>
                                </a:lnTo>
                                <a:lnTo>
                                  <a:pt x="12" y="134"/>
                                </a:lnTo>
                                <a:lnTo>
                                  <a:pt x="2" y="182"/>
                                </a:lnTo>
                                <a:lnTo>
                                  <a:pt x="0" y="239"/>
                                </a:lnTo>
                                <a:lnTo>
                                  <a:pt x="0" y="243"/>
                                </a:lnTo>
                                <a:lnTo>
                                  <a:pt x="0" y="6244"/>
                                </a:lnTo>
                                <a:lnTo>
                                  <a:pt x="0" y="6246"/>
                                </a:lnTo>
                                <a:lnTo>
                                  <a:pt x="2" y="6301"/>
                                </a:lnTo>
                                <a:lnTo>
                                  <a:pt x="12" y="6349"/>
                                </a:lnTo>
                                <a:lnTo>
                                  <a:pt x="28" y="6389"/>
                                </a:lnTo>
                                <a:lnTo>
                                  <a:pt x="46" y="6419"/>
                                </a:lnTo>
                                <a:lnTo>
                                  <a:pt x="65" y="6443"/>
                                </a:lnTo>
                                <a:lnTo>
                                  <a:pt x="85" y="6461"/>
                                </a:lnTo>
                                <a:lnTo>
                                  <a:pt x="103" y="6473"/>
                                </a:lnTo>
                                <a:lnTo>
                                  <a:pt x="117" y="6481"/>
                                </a:lnTo>
                                <a:lnTo>
                                  <a:pt x="129" y="6485"/>
                                </a:lnTo>
                                <a:lnTo>
                                  <a:pt x="131" y="6487"/>
                                </a:lnTo>
                              </a:path>
                            </a:pathLst>
                          </a:custGeom>
                          <a:blipFill dpi="0" rotWithShape="0">
                            <a:blip r:embed="rId11"/>
                            <a:srcRect/>
                            <a:tile tx="0" ty="0" sx="100000" sy="100000" flip="none" algn="tl"/>
                          </a:blipFill>
                          <a:ln w="12700">
                            <a:solidFill>
                              <a:srgbClr val="666666"/>
                            </a:solidFill>
                            <a:round/>
                            <a:headEnd/>
                            <a:tailEnd/>
                          </a:ln>
                          <a:effectLst>
                            <a:outerShdw dist="107763" dir="13500000" algn="ctr" rotWithShape="0">
                              <a:srgbClr val="7F7F7F">
                                <a:alpha val="50000"/>
                              </a:srgbClr>
                            </a:outerShdw>
                          </a:effectLst>
                        </wps:spPr>
                        <wps:bodyPr rot="0" vert="horz" wrap="square" lIns="91440" tIns="45720" rIns="91440" bIns="45720" anchor="t" anchorCtr="0" upright="1">
                          <a:noAutofit/>
                        </wps:bodyPr>
                      </wps:wsp>
                      <wps:wsp>
                        <wps:cNvPr id="423" name="Freeform 67"/>
                        <wps:cNvSpPr>
                          <a:spLocks/>
                        </wps:cNvSpPr>
                        <wps:spPr bwMode="auto">
                          <a:xfrm>
                            <a:off x="2122" y="1548"/>
                            <a:ext cx="241" cy="137"/>
                          </a:xfrm>
                          <a:custGeom>
                            <a:avLst/>
                            <a:gdLst>
                              <a:gd name="T0" fmla="*/ 0 w 241"/>
                              <a:gd name="T1" fmla="*/ 137 h 137"/>
                              <a:gd name="T2" fmla="*/ 0 w 241"/>
                              <a:gd name="T3" fmla="*/ 133 h 137"/>
                              <a:gd name="T4" fmla="*/ 4 w 241"/>
                              <a:gd name="T5" fmla="*/ 121 h 137"/>
                              <a:gd name="T6" fmla="*/ 12 w 241"/>
                              <a:gd name="T7" fmla="*/ 107 h 137"/>
                              <a:gd name="T8" fmla="*/ 24 w 241"/>
                              <a:gd name="T9" fmla="*/ 90 h 137"/>
                              <a:gd name="T10" fmla="*/ 42 w 241"/>
                              <a:gd name="T11" fmla="*/ 68 h 137"/>
                              <a:gd name="T12" fmla="*/ 66 w 241"/>
                              <a:gd name="T13" fmla="*/ 48 h 137"/>
                              <a:gd name="T14" fmla="*/ 98 w 241"/>
                              <a:gd name="T15" fmla="*/ 30 h 137"/>
                              <a:gd name="T16" fmla="*/ 136 w 241"/>
                              <a:gd name="T17" fmla="*/ 16 h 137"/>
                              <a:gd name="T18" fmla="*/ 184 w 241"/>
                              <a:gd name="T19" fmla="*/ 4 h 137"/>
                              <a:gd name="T20" fmla="*/ 241 w 241"/>
                              <a:gd name="T21" fmla="*/ 0 h 13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Lst>
                            <a:rect l="0" t="0" r="r" b="b"/>
                            <a:pathLst>
                              <a:path w="241" h="137">
                                <a:moveTo>
                                  <a:pt x="0" y="137"/>
                                </a:moveTo>
                                <a:lnTo>
                                  <a:pt x="0" y="133"/>
                                </a:lnTo>
                                <a:lnTo>
                                  <a:pt x="4" y="121"/>
                                </a:lnTo>
                                <a:lnTo>
                                  <a:pt x="12" y="107"/>
                                </a:lnTo>
                                <a:lnTo>
                                  <a:pt x="24" y="90"/>
                                </a:lnTo>
                                <a:lnTo>
                                  <a:pt x="42" y="68"/>
                                </a:lnTo>
                                <a:lnTo>
                                  <a:pt x="66" y="48"/>
                                </a:lnTo>
                                <a:lnTo>
                                  <a:pt x="98" y="30"/>
                                </a:lnTo>
                                <a:lnTo>
                                  <a:pt x="136" y="16"/>
                                </a:lnTo>
                                <a:lnTo>
                                  <a:pt x="184" y="4"/>
                                </a:lnTo>
                                <a:lnTo>
                                  <a:pt x="241" y="0"/>
                                </a:lnTo>
                              </a:path>
                            </a:pathLst>
                          </a:custGeom>
                          <a:gradFill rotWithShape="0">
                            <a:gsLst>
                              <a:gs pos="0">
                                <a:srgbClr val="666666"/>
                              </a:gs>
                              <a:gs pos="50000">
                                <a:srgbClr val="CCCCCC"/>
                              </a:gs>
                              <a:gs pos="100000">
                                <a:srgbClr val="666666"/>
                              </a:gs>
                            </a:gsLst>
                            <a:lin ang="18900000" scaled="1"/>
                          </a:gradFill>
                          <a:ln w="12700">
                            <a:solidFill>
                              <a:srgbClr val="666666"/>
                            </a:solidFill>
                            <a:round/>
                            <a:headEnd/>
                            <a:tailEnd/>
                          </a:ln>
                          <a:effectLst>
                            <a:outerShdw dist="107763" dir="13500000" algn="ctr" rotWithShape="0">
                              <a:srgbClr val="7F7F7F">
                                <a:alpha val="50000"/>
                              </a:srgbClr>
                            </a:outerShdw>
                          </a:effectLst>
                        </wps:spPr>
                        <wps:bodyPr rot="0" vert="horz" wrap="square" lIns="91440" tIns="45720" rIns="91440" bIns="45720" anchor="t" anchorCtr="0" upright="1">
                          <a:noAutofit/>
                        </wps:bodyPr>
                      </wps:wsp>
                      <wps:wsp>
                        <wps:cNvPr id="424" name="Freeform 68" descr="Marbre blanc"/>
                        <wps:cNvSpPr>
                          <a:spLocks/>
                        </wps:cNvSpPr>
                        <wps:spPr bwMode="auto">
                          <a:xfrm>
                            <a:off x="7556" y="2076"/>
                            <a:ext cx="135" cy="6485"/>
                          </a:xfrm>
                          <a:custGeom>
                            <a:avLst/>
                            <a:gdLst>
                              <a:gd name="T0" fmla="*/ 2 w 135"/>
                              <a:gd name="T1" fmla="*/ 0 h 6485"/>
                              <a:gd name="T2" fmla="*/ 4 w 135"/>
                              <a:gd name="T3" fmla="*/ 0 h 6485"/>
                              <a:gd name="T4" fmla="*/ 14 w 135"/>
                              <a:gd name="T5" fmla="*/ 4 h 6485"/>
                              <a:gd name="T6" fmla="*/ 30 w 135"/>
                              <a:gd name="T7" fmla="*/ 10 h 6485"/>
                              <a:gd name="T8" fmla="*/ 48 w 135"/>
                              <a:gd name="T9" fmla="*/ 22 h 6485"/>
                              <a:gd name="T10" fmla="*/ 68 w 135"/>
                              <a:gd name="T11" fmla="*/ 38 h 6485"/>
                              <a:gd name="T12" fmla="*/ 87 w 135"/>
                              <a:gd name="T13" fmla="*/ 62 h 6485"/>
                              <a:gd name="T14" fmla="*/ 105 w 135"/>
                              <a:gd name="T15" fmla="*/ 92 h 6485"/>
                              <a:gd name="T16" fmla="*/ 121 w 135"/>
                              <a:gd name="T17" fmla="*/ 130 h 6485"/>
                              <a:gd name="T18" fmla="*/ 131 w 135"/>
                              <a:gd name="T19" fmla="*/ 178 h 6485"/>
                              <a:gd name="T20" fmla="*/ 135 w 135"/>
                              <a:gd name="T21" fmla="*/ 235 h 6485"/>
                              <a:gd name="T22" fmla="*/ 135 w 135"/>
                              <a:gd name="T23" fmla="*/ 241 h 6485"/>
                              <a:gd name="T24" fmla="*/ 135 w 135"/>
                              <a:gd name="T25" fmla="*/ 6234 h 6485"/>
                              <a:gd name="T26" fmla="*/ 133 w 135"/>
                              <a:gd name="T27" fmla="*/ 6244 h 6485"/>
                              <a:gd name="T28" fmla="*/ 133 w 135"/>
                              <a:gd name="T29" fmla="*/ 6244 h 6485"/>
                              <a:gd name="T30" fmla="*/ 129 w 135"/>
                              <a:gd name="T31" fmla="*/ 6299 h 6485"/>
                              <a:gd name="T32" fmla="*/ 119 w 135"/>
                              <a:gd name="T33" fmla="*/ 6347 h 6485"/>
                              <a:gd name="T34" fmla="*/ 103 w 135"/>
                              <a:gd name="T35" fmla="*/ 6387 h 6485"/>
                              <a:gd name="T36" fmla="*/ 85 w 135"/>
                              <a:gd name="T37" fmla="*/ 6419 h 6485"/>
                              <a:gd name="T38" fmla="*/ 66 w 135"/>
                              <a:gd name="T39" fmla="*/ 6443 h 6485"/>
                              <a:gd name="T40" fmla="*/ 48 w 135"/>
                              <a:gd name="T41" fmla="*/ 6461 h 6485"/>
                              <a:gd name="T42" fmla="*/ 28 w 135"/>
                              <a:gd name="T43" fmla="*/ 6473 h 6485"/>
                              <a:gd name="T44" fmla="*/ 14 w 135"/>
                              <a:gd name="T45" fmla="*/ 6481 h 6485"/>
                              <a:gd name="T46" fmla="*/ 4 w 135"/>
                              <a:gd name="T47" fmla="*/ 6485 h 6485"/>
                              <a:gd name="T48" fmla="*/ 0 w 135"/>
                              <a:gd name="T49" fmla="*/ 6485 h 648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Lst>
                            <a:rect l="0" t="0" r="r" b="b"/>
                            <a:pathLst>
                              <a:path w="135" h="6485">
                                <a:moveTo>
                                  <a:pt x="2" y="0"/>
                                </a:moveTo>
                                <a:lnTo>
                                  <a:pt x="4" y="0"/>
                                </a:lnTo>
                                <a:lnTo>
                                  <a:pt x="14" y="4"/>
                                </a:lnTo>
                                <a:lnTo>
                                  <a:pt x="30" y="10"/>
                                </a:lnTo>
                                <a:lnTo>
                                  <a:pt x="48" y="22"/>
                                </a:lnTo>
                                <a:lnTo>
                                  <a:pt x="68" y="38"/>
                                </a:lnTo>
                                <a:lnTo>
                                  <a:pt x="87" y="62"/>
                                </a:lnTo>
                                <a:lnTo>
                                  <a:pt x="105" y="92"/>
                                </a:lnTo>
                                <a:lnTo>
                                  <a:pt x="121" y="130"/>
                                </a:lnTo>
                                <a:lnTo>
                                  <a:pt x="131" y="178"/>
                                </a:lnTo>
                                <a:lnTo>
                                  <a:pt x="135" y="235"/>
                                </a:lnTo>
                                <a:lnTo>
                                  <a:pt x="135" y="241"/>
                                </a:lnTo>
                                <a:lnTo>
                                  <a:pt x="135" y="6234"/>
                                </a:lnTo>
                                <a:lnTo>
                                  <a:pt x="133" y="6244"/>
                                </a:lnTo>
                                <a:lnTo>
                                  <a:pt x="129" y="6299"/>
                                </a:lnTo>
                                <a:lnTo>
                                  <a:pt x="119" y="6347"/>
                                </a:lnTo>
                                <a:lnTo>
                                  <a:pt x="103" y="6387"/>
                                </a:lnTo>
                                <a:lnTo>
                                  <a:pt x="85" y="6419"/>
                                </a:lnTo>
                                <a:lnTo>
                                  <a:pt x="66" y="6443"/>
                                </a:lnTo>
                                <a:lnTo>
                                  <a:pt x="48" y="6461"/>
                                </a:lnTo>
                                <a:lnTo>
                                  <a:pt x="28" y="6473"/>
                                </a:lnTo>
                                <a:lnTo>
                                  <a:pt x="14" y="6481"/>
                                </a:lnTo>
                                <a:lnTo>
                                  <a:pt x="4" y="6485"/>
                                </a:lnTo>
                                <a:lnTo>
                                  <a:pt x="0" y="6485"/>
                                </a:lnTo>
                              </a:path>
                            </a:pathLst>
                          </a:custGeom>
                          <a:blipFill dpi="0" rotWithShape="0">
                            <a:blip r:embed="rId11"/>
                            <a:srcRect/>
                            <a:tile tx="0" ty="0" sx="100000" sy="100000" flip="none" algn="tl"/>
                          </a:blipFill>
                          <a:ln w="12700">
                            <a:solidFill>
                              <a:srgbClr val="666666"/>
                            </a:solidFill>
                            <a:round/>
                            <a:headEnd/>
                            <a:tailEnd/>
                          </a:ln>
                          <a:effectLst>
                            <a:outerShdw dist="107763" dir="13500000" algn="ctr" rotWithShape="0">
                              <a:srgbClr val="7F7F7F">
                                <a:alpha val="50000"/>
                              </a:srgbClr>
                            </a:outerShdw>
                          </a:effectLst>
                        </wps:spPr>
                        <wps:bodyPr rot="0" vert="horz" wrap="square" lIns="91440" tIns="45720" rIns="91440" bIns="45720" anchor="t" anchorCtr="0" upright="1">
                          <a:noAutofit/>
                        </wps:bodyPr>
                      </wps:wsp>
                      <wps:wsp>
                        <wps:cNvPr id="425" name="Freeform 69" descr="Marbre blanc"/>
                        <wps:cNvSpPr>
                          <a:spLocks/>
                        </wps:cNvSpPr>
                        <wps:spPr bwMode="auto">
                          <a:xfrm>
                            <a:off x="2128" y="1548"/>
                            <a:ext cx="5029" cy="145"/>
                          </a:xfrm>
                          <a:custGeom>
                            <a:avLst/>
                            <a:gdLst>
                              <a:gd name="T0" fmla="*/ 5029 w 5029"/>
                              <a:gd name="T1" fmla="*/ 145 h 145"/>
                              <a:gd name="T2" fmla="*/ 5027 w 5029"/>
                              <a:gd name="T3" fmla="*/ 139 h 145"/>
                              <a:gd name="T4" fmla="*/ 5023 w 5029"/>
                              <a:gd name="T5" fmla="*/ 129 h 145"/>
                              <a:gd name="T6" fmla="*/ 5015 w 5029"/>
                              <a:gd name="T7" fmla="*/ 113 h 145"/>
                              <a:gd name="T8" fmla="*/ 5003 w 5029"/>
                              <a:gd name="T9" fmla="*/ 93 h 145"/>
                              <a:gd name="T10" fmla="*/ 4985 w 5029"/>
                              <a:gd name="T11" fmla="*/ 72 h 145"/>
                              <a:gd name="T12" fmla="*/ 4961 w 5029"/>
                              <a:gd name="T13" fmla="*/ 52 h 145"/>
                              <a:gd name="T14" fmla="*/ 4931 w 5029"/>
                              <a:gd name="T15" fmla="*/ 32 h 145"/>
                              <a:gd name="T16" fmla="*/ 4891 w 5029"/>
                              <a:gd name="T17" fmla="*/ 16 h 145"/>
                              <a:gd name="T18" fmla="*/ 4844 w 5029"/>
                              <a:gd name="T19" fmla="*/ 4 h 145"/>
                              <a:gd name="T20" fmla="*/ 4786 w 5029"/>
                              <a:gd name="T21" fmla="*/ 0 h 145"/>
                              <a:gd name="T22" fmla="*/ 4786 w 5029"/>
                              <a:gd name="T23" fmla="*/ 2 h 145"/>
                              <a:gd name="T24" fmla="*/ 237 w 5029"/>
                              <a:gd name="T25" fmla="*/ 2 h 145"/>
                              <a:gd name="T26" fmla="*/ 235 w 5029"/>
                              <a:gd name="T27" fmla="*/ 0 h 145"/>
                              <a:gd name="T28" fmla="*/ 235 w 5029"/>
                              <a:gd name="T29" fmla="*/ 2 h 145"/>
                              <a:gd name="T30" fmla="*/ 178 w 5029"/>
                              <a:gd name="T31" fmla="*/ 4 h 145"/>
                              <a:gd name="T32" fmla="*/ 130 w 5029"/>
                              <a:gd name="T33" fmla="*/ 14 h 145"/>
                              <a:gd name="T34" fmla="*/ 92 w 5029"/>
                              <a:gd name="T35" fmla="*/ 30 h 145"/>
                              <a:gd name="T36" fmla="*/ 62 w 5029"/>
                              <a:gd name="T37" fmla="*/ 48 h 145"/>
                              <a:gd name="T38" fmla="*/ 38 w 5029"/>
                              <a:gd name="T39" fmla="*/ 68 h 145"/>
                              <a:gd name="T40" fmla="*/ 22 w 5029"/>
                              <a:gd name="T41" fmla="*/ 88 h 145"/>
                              <a:gd name="T42" fmla="*/ 10 w 5029"/>
                              <a:gd name="T43" fmla="*/ 105 h 145"/>
                              <a:gd name="T44" fmla="*/ 4 w 5029"/>
                              <a:gd name="T45" fmla="*/ 121 h 145"/>
                              <a:gd name="T46" fmla="*/ 0 w 5029"/>
                              <a:gd name="T47" fmla="*/ 131 h 145"/>
                              <a:gd name="T48" fmla="*/ 0 w 5029"/>
                              <a:gd name="T49" fmla="*/ 135 h 14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Lst>
                            <a:rect l="0" t="0" r="r" b="b"/>
                            <a:pathLst>
                              <a:path w="5029" h="145">
                                <a:moveTo>
                                  <a:pt x="5029" y="145"/>
                                </a:moveTo>
                                <a:lnTo>
                                  <a:pt x="5027" y="139"/>
                                </a:lnTo>
                                <a:lnTo>
                                  <a:pt x="5023" y="129"/>
                                </a:lnTo>
                                <a:lnTo>
                                  <a:pt x="5015" y="113"/>
                                </a:lnTo>
                                <a:lnTo>
                                  <a:pt x="5003" y="93"/>
                                </a:lnTo>
                                <a:lnTo>
                                  <a:pt x="4985" y="72"/>
                                </a:lnTo>
                                <a:lnTo>
                                  <a:pt x="4961" y="52"/>
                                </a:lnTo>
                                <a:lnTo>
                                  <a:pt x="4931" y="32"/>
                                </a:lnTo>
                                <a:lnTo>
                                  <a:pt x="4891" y="16"/>
                                </a:lnTo>
                                <a:lnTo>
                                  <a:pt x="4844" y="4"/>
                                </a:lnTo>
                                <a:lnTo>
                                  <a:pt x="4786" y="0"/>
                                </a:lnTo>
                                <a:lnTo>
                                  <a:pt x="4786" y="2"/>
                                </a:lnTo>
                                <a:lnTo>
                                  <a:pt x="237" y="2"/>
                                </a:lnTo>
                                <a:lnTo>
                                  <a:pt x="235" y="0"/>
                                </a:lnTo>
                                <a:lnTo>
                                  <a:pt x="235" y="2"/>
                                </a:lnTo>
                                <a:lnTo>
                                  <a:pt x="178" y="4"/>
                                </a:lnTo>
                                <a:lnTo>
                                  <a:pt x="130" y="14"/>
                                </a:lnTo>
                                <a:lnTo>
                                  <a:pt x="92" y="30"/>
                                </a:lnTo>
                                <a:lnTo>
                                  <a:pt x="62" y="48"/>
                                </a:lnTo>
                                <a:lnTo>
                                  <a:pt x="38" y="68"/>
                                </a:lnTo>
                                <a:lnTo>
                                  <a:pt x="22" y="88"/>
                                </a:lnTo>
                                <a:lnTo>
                                  <a:pt x="10" y="105"/>
                                </a:lnTo>
                                <a:lnTo>
                                  <a:pt x="4" y="121"/>
                                </a:lnTo>
                                <a:lnTo>
                                  <a:pt x="0" y="131"/>
                                </a:lnTo>
                                <a:lnTo>
                                  <a:pt x="0" y="135"/>
                                </a:lnTo>
                              </a:path>
                            </a:pathLst>
                          </a:custGeom>
                          <a:blipFill dpi="0" rotWithShape="0">
                            <a:blip r:embed="rId11"/>
                            <a:srcRect/>
                            <a:tile tx="0" ty="0" sx="100000" sy="100000" flip="none" algn="tl"/>
                          </a:blipFill>
                          <a:ln w="12700">
                            <a:solidFill>
                              <a:srgbClr val="666666"/>
                            </a:solidFill>
                            <a:round/>
                            <a:headEnd/>
                            <a:tailEnd/>
                          </a:ln>
                          <a:effectLst>
                            <a:outerShdw dist="107763" dir="13500000" algn="ctr" rotWithShape="0">
                              <a:srgbClr val="7F7F7F">
                                <a:alpha val="50000"/>
                              </a:srgbClr>
                            </a:outerShdw>
                          </a:effectLst>
                        </wps:spPr>
                        <wps:bodyPr rot="0" vert="horz" wrap="square" lIns="91440" tIns="45720" rIns="91440" bIns="45720" anchor="t" anchorCtr="0" upright="1">
                          <a:noAutofit/>
                        </wps:bodyPr>
                      </wps:wsp>
                      <wps:wsp>
                        <wps:cNvPr id="426" name="Line 70"/>
                        <wps:cNvCnPr/>
                        <wps:spPr bwMode="auto">
                          <a:xfrm flipV="1">
                            <a:off x="1390" y="2327"/>
                            <a:ext cx="1" cy="5983"/>
                          </a:xfrm>
                          <a:prstGeom prst="line">
                            <a:avLst/>
                          </a:prstGeom>
                          <a:noFill/>
                          <a:ln w="12700">
                            <a:solidFill>
                              <a:srgbClr val="666666"/>
                            </a:solidFill>
                            <a:round/>
                            <a:headEnd/>
                            <a:tailEnd/>
                          </a:ln>
                          <a:effectLst>
                            <a:outerShdw dist="107763" dir="13500000" algn="ctr" rotWithShape="0">
                              <a:srgbClr val="7F7F7F">
                                <a:alpha val="50000"/>
                              </a:srgbClr>
                            </a:outerShdw>
                          </a:effectLst>
                        </wps:spPr>
                        <wps:bodyPr/>
                      </wps:wsp>
                      <wps:wsp>
                        <wps:cNvPr id="427" name="Line 71"/>
                        <wps:cNvCnPr/>
                        <wps:spPr bwMode="auto">
                          <a:xfrm>
                            <a:off x="7891" y="2347"/>
                            <a:ext cx="1" cy="5973"/>
                          </a:xfrm>
                          <a:prstGeom prst="line">
                            <a:avLst/>
                          </a:prstGeom>
                          <a:noFill/>
                          <a:ln w="12700">
                            <a:solidFill>
                              <a:srgbClr val="666666"/>
                            </a:solidFill>
                            <a:round/>
                            <a:headEnd/>
                            <a:tailEnd/>
                          </a:ln>
                          <a:effectLst>
                            <a:outerShdw dist="107763" dir="13500000" algn="ctr" rotWithShape="0">
                              <a:srgbClr val="7F7F7F">
                                <a:alpha val="50000"/>
                              </a:srgbClr>
                            </a:outerShdw>
                          </a:effectLst>
                        </wps:spPr>
                        <wps:bodyPr/>
                      </wps:wsp>
                      <wps:wsp>
                        <wps:cNvPr id="428" name="Line 72"/>
                        <wps:cNvCnPr/>
                        <wps:spPr bwMode="auto">
                          <a:xfrm flipH="1">
                            <a:off x="2417" y="9267"/>
                            <a:ext cx="4437" cy="1"/>
                          </a:xfrm>
                          <a:prstGeom prst="line">
                            <a:avLst/>
                          </a:prstGeom>
                          <a:noFill/>
                          <a:ln w="12700">
                            <a:solidFill>
                              <a:srgbClr val="666666"/>
                            </a:solidFill>
                            <a:round/>
                            <a:headEnd/>
                            <a:tailEnd/>
                          </a:ln>
                          <a:effectLst>
                            <a:outerShdw dist="107763" dir="13500000" algn="ctr" rotWithShape="0">
                              <a:srgbClr val="7F7F7F">
                                <a:alpha val="50000"/>
                              </a:srgbClr>
                            </a:outerShdw>
                          </a:effectLst>
                        </wps:spPr>
                        <wps:bodyPr/>
                      </wps:wsp>
                      <wps:wsp>
                        <wps:cNvPr id="429" name="Line 73"/>
                        <wps:cNvCnPr/>
                        <wps:spPr bwMode="auto">
                          <a:xfrm>
                            <a:off x="2427" y="1370"/>
                            <a:ext cx="4437" cy="1"/>
                          </a:xfrm>
                          <a:prstGeom prst="line">
                            <a:avLst/>
                          </a:prstGeom>
                          <a:noFill/>
                          <a:ln w="12700">
                            <a:solidFill>
                              <a:srgbClr val="666666"/>
                            </a:solidFill>
                            <a:round/>
                            <a:headEnd/>
                            <a:tailEnd/>
                          </a:ln>
                          <a:effectLst>
                            <a:outerShdw dist="107763" dir="13500000" algn="ctr" rotWithShape="0">
                              <a:srgbClr val="7F7F7F">
                                <a:alpha val="50000"/>
                              </a:srgbClr>
                            </a:outerShdw>
                          </a:effectLst>
                        </wps:spPr>
                        <wps:bodyPr/>
                      </wps:wsp>
                    </wpg:wgp>
                  </a:graphicData>
                </a:graphic>
                <wp14:sizeRelH relativeFrom="page">
                  <wp14:pctWidth>0</wp14:pctWidth>
                </wp14:sizeRelH>
                <wp14:sizeRelV relativeFrom="page">
                  <wp14:pctHeight>0</wp14:pctHeight>
                </wp14:sizeRelV>
              </wp:anchor>
            </w:drawing>
          </mc:Choice>
          <mc:Fallback xmlns:w16se="http://schemas.microsoft.com/office/word/2015/wordml/symex" xmlns:w15="http://schemas.microsoft.com/office/word/2012/wordml" xmlns:cx1="http://schemas.microsoft.com/office/drawing/2015/9/8/chartex" xmlns:cx="http://schemas.microsoft.com/office/drawing/2014/chartex">
            <w:pict>
              <v:group w14:anchorId="671D26A3" id="Group 52" o:spid="_x0000_s1026" style="position:absolute;margin-left:-30.1pt;margin-top:-63.35pt;width:573.95pt;height:826.1pt;z-index:251676672" coordorigin="1245,1219" coordsize="6789,8197"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">
                <v:shape id="Freeform 53" o:spid="_x0000_s1027" style="position:absolute;left:1649;top:8926;width:814;height:490;visibility:visible;mso-wrap-style:square;v-text-anchor:top" coordsize="814,4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" path="m696,393r-10,2l666,404r-29,12l605,434r-32,20l573,456r-18,8l533,472r-24,4l483,478r-28,l427,472r-28,-8l375,450,355,432,337,408r,2l316,361,306,323r-4,-28l304,279r,-6l304,275r-10,6l274,293r-28,8l216,295,192,263r,2l184,227r10,-32l214,171r16,-14l238,151r,2l234,151r-10,l208,149r-18,2l170,155r-22,6l126,173r-20,18l90,215,80,249r,2l74,287r,30l82,343r12,22l110,383r16,14l144,406r16,6l176,416r12,2l188,420r12,l216,420r20,l256,418r24,-4l304,406r21,-13l349,373r22,-24l389,315r,2l403,279r8,-34l417,213r,-28l415,159r-4,-22l405,121r-4,-14l397,99r-2,-2l479,r18,32l429,101r,2l431,115r2,34l437,197r-2,58l427,317r-20,62l375,430r-50,40l256,490r-92,-6l164,486,122,474,88,454,60,432,38,404,20,377,10,345,2,315,,285,2,259,6,237r,2l12,219r8,-24l32,169,48,141,66,115,90,91,118,73,154,62r40,-4l242,64r,2l276,77r26,20l322,123r9,28l337,183r2,30l339,241r,22l337,281r,10l337,293r2,8l341,317r6,20l357,361r12,24l387,408r22,18l439,440r36,6l521,440r,2l521,436r4,-10l525,412r-2,-15l515,383r,2l511,383r-8,-6l495,365r-4,-20l493,313r,2l513,287r36,-10l587,287r30,28l629,367r,2l633,365r12,-4l662,353r24,-8l712,339r26,-2l762,337r22,8l802,359r10,24l812,385r2,45l800,460r-20,18l756,484r-18,-2l738,484r-14,-8l712,468,702,452r-6,-26l696,391r,2xe" fillcolor="#666" strokecolor="#666" strokeweight="1pt">
                  <v:fill color2="#ccc" angle="135" focus="50%" type="gradient"/>
                  <v:shadow on="t" color="#7f7f7f" opacity=".5" offset="-6pt,-6pt"/>
                  <v:path arrowok="t" o:connecttype="custom" o:connectlocs="666,404;573,454;533,472;455,478;375,450;337,410;302,295;304,275;246,301;192,265;214,171;238,153;208,149;148,161;90,215;74,287;94,365;144,406;188,418;216,420;280,414;349,373;389,317;417,213;411,137;397,99;497,32;431,115;435,255;375,430;164,484;88,454;20,377;0,285;6,239;32,169;90,91;194,58;276,77;331,151;339,241;337,291;341,317;369,385;439,440;521,442;525,412;515,385;495,365;493,315;587,287;629,369;662,353;738,337;802,359;814,430;756,484;724,476;696,426" o:connectangles="0,0,0,0,0,0,0,0,0,0,0,0,0,0,0,0,0,0,0,0,0,0,0,0,0,0,0,0,0,0,0,0,0,0,0,0,0,0,0,0,0,0,0,0,0,0,0,0,0,0,0,0,0,0,0,0,0,0,0"/>
                </v:shape>
                <v:shape id="Freeform 54" o:spid="_x0000_s1028" style="position:absolute;left:1245;top:8242;width:496;height:803;visibility:visible;mso-wrap-style:square;v-text-anchor:top" coordsize="496,80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" path="m93,115r-4,8l83,145,71,175,56,209,38,241r,2l28,259r-6,22l18,307r,26l20,361r6,28l36,415r14,23l69,458r26,16l95,476r48,18l181,502r28,2l225,502r6,-2l231,502r-6,8l213,532r-6,28l215,590r32,24l247,616r36,4l315,606r22,-20l351,568r6,-8l357,562r,2l359,574r,16l359,608r-2,22l351,652r-10,22l323,694r-24,18l267,724r,2l231,732r-32,l173,726,151,716,133,702,117,684,107,668,99,650,93,636,91,624r,2l89,612,87,596r,-20l87,556r4,-24l99,508r12,-24l129,460r24,-22l185,418r,2l221,403r34,-10l285,387r30,-2l341,385r20,4l379,393r14,4l400,399r2,2l496,311,462,295r-66,72l396,369r-13,-2l349,365r-48,l243,369r-62,12l121,403,71,438,34,490,18,560r10,92l28,654r12,40l60,726r25,27l113,773r30,16l173,797r32,6l235,803r26,-2l283,795r,2l301,789r24,-10l349,765r28,-15l400,730r22,-24l440,676r10,-36l452,600r-8,-48l444,554,428,518,406,494,381,476,351,466r-30,-4l291,460r-28,2l239,466r-18,2l213,468r,2l203,468r-16,-4l165,460r-24,-8l117,440,93,424,71,403,58,375,50,339r4,-46l54,295r2,-2l67,289r14,-2l97,289r14,8l111,299r,2l119,309r12,6l151,319r30,-6l181,315r26,-22l215,257,205,219,173,191,123,181r,2l123,177r6,-12l135,145r6,-24l145,97r2,-27l145,46,137,24,121,8,97,r,2l50,,20,14,4,36,,60,2,78r,2l8,91r10,10l34,111r24,4l93,113r,2xe" fillcolor="#666" strokecolor="#666" strokeweight="1pt">
                  <v:fill color2="#ccc" angle="135" focus="50%" type="gradient"/>
                  <v:shadow on="t" color="#7f7f7f" opacity=".5" offset="-6pt,-6pt"/>
                  <v:path arrowok="t" o:connecttype="custom" o:connectlocs="83,145;38,241;22,281;20,361;50,438;95,476;209,504;231,502;207,560;247,616;337,586;357,562;359,590;351,652;299,712;231,732;151,716;107,668;91,624;87,596;91,532;129,460;185,420;285,387;361,389;400,399;462,295;383,367;243,369;71,438;28,652;60,726;143,789;235,803;283,797;349,765;422,706;452,600;428,518;351,466;263,462;213,468;187,464;117,440;58,375;54,295;81,287;111,299;131,315;181,315;205,219;123,183;135,145;147,70;121,8;50,0;0,60;8,91;58,115" o:connectangles="0,0,0,0,0,0,0,0,0,0,0,0,0,0,0,0,0,0,0,0,0,0,0,0,0,0,0,0,0,0,0,0,0,0,0,0,0,0,0,0,0,0,0,0,0,0,0,0,0,0,0,0,0,0,0,0,0,0,0"/>
                </v:shape>
                <v:shape id="Freeform 55" o:spid="_x0000_s1029" style="position:absolute;left:1334;top:8527;width:806;height:833;visibility:visible;mso-wrap-style:square;v-text-anchor:top" coordsize="806,83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" path="m214,620r-4,l198,620r-16,2l160,622r-24,l108,622,80,620,52,614,26,608,2,598,,576,150,365r,2l154,369r12,4l190,379r32,8l264,391r51,2l379,389r74,-12l539,359r98,-28l637,333r-2,-12l631,291r-2,-44l629,195r4,-54l642,88,662,44,692,12,736,r58,12l806,64r-12,42l764,137r-44,22l668,173r-53,8l565,183r-44,2l491,183r-10,l481,185r-24,98l441,369r-6,76l435,506r4,54l445,600r8,32l461,654r6,14l469,672,266,833r-22,-4l244,831,232,807r-8,-25l220,754r-4,-28l214,700r-2,-26l212,652r,-16l214,624r,-4e" fillcolor="#666" strokecolor="#666" strokeweight="1pt">
                  <v:fill color2="#ccc" angle="135" focus="50%" type="gradient"/>
                  <v:shadow on="t" color="#7f7f7f" opacity=".5" offset="-6pt,-6pt"/>
                  <v:path arrowok="t" o:connecttype="custom" o:connectlocs="210,620;182,622;136,622;80,620;26,608;0,576;150,367;166,373;222,387;315,393;453,377;637,331;635,321;629,247;633,141;662,44;736,0;794,12;794,106;720,159;615,181;521,185;481,183;457,283;435,445;439,560;453,632;467,668;266,833;244,831;224,782;216,726;212,674;212,636;214,620" o:connectangles="0,0,0,0,0,0,0,0,0,0,0,0,0,0,0,0,0,0,0,0,0,0,0,0,0,0,0,0,0,0,0,0,0,0,0"/>
                </v:shape>
                <v:shape id="Freeform 56" o:spid="_x0000_s1030" style="position:absolute;left:1649;top:1219;width:814;height:490;visibility:visible;mso-wrap-style:square;v-text-anchor:top" coordsize="814,4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" path="m696,101l686,97,666,87,637,74,605,56,573,36r,2l555,28,533,20,509,14,483,12r-28,l427,18r-28,8l375,40,355,58,337,82r,2l316,129r-10,38l302,195r2,16l304,217r,2l294,211,274,199r-28,-8l216,197r-24,30l192,229r-8,34l194,295r20,24l230,333r8,6l238,341r-4,l224,341r-16,l190,341r-20,-4l148,329,126,317,106,299,90,275,80,241r,2l74,205r,-32l82,147,94,125r16,-18l126,93r18,-9l160,78r16,-4l188,72r,2l200,72r16,-2l236,70r20,2l280,76r24,8l325,97r24,20l371,141r18,34l389,177r14,36l411,247r6,30l417,307r-2,24l411,353r-6,18l401,383r-4,8l395,393r84,97l497,458,429,389r,2l431,377r2,-34l437,295r-2,-60l427,173,407,113,375,60,325,20,256,,164,6r,2l122,18,88,36,60,60,38,86,20,115,10,145,2,175,,205r2,26l6,253r,2l12,273r8,24l32,323r16,26l66,375r24,24l118,417r36,11l194,432r48,-6l242,428r34,-13l302,395r20,-26l331,339r6,-30l339,277r,-28l339,227r-2,-18l337,199r,2l339,191r2,-16l347,153r10,-24l369,105,387,82,409,64,439,50r36,-6l521,50r,2l521,54r4,10l525,78r-2,15l515,107r,2l511,109r-8,6l495,127r-4,18l493,177r,2l513,205r36,8l587,203r30,-28l629,123r,2l633,127r12,4l662,139r24,6l712,151r26,4l762,153r22,-8l802,131r10,-24l812,109r2,-47l800,30,780,12,756,6,738,8r,2l724,14,712,24,702,38r-6,26l696,99r,2xe" fillcolor="#666" strokecolor="#666" strokeweight="1pt">
                  <v:fill color2="#ccc" angle="135" focus="50%" type="gradient"/>
                  <v:shadow on="t" color="#7f7f7f" opacity=".5" offset="-6pt,-6pt"/>
                  <v:path arrowok="t" o:connecttype="custom" o:connectlocs="666,87;573,36;533,20;455,12;375,40;337,84;302,195;304,219;246,191;192,229;214,319;238,341;208,341;148,329;90,275;74,205;94,125;144,84;188,72;216,70;280,76;349,117;389,177;417,277;411,353;397,391;497,458;431,377;435,235;375,60;164,6;88,36;20,115;0,205;6,255;32,323;90,399;194,432;276,415;331,339;339,249;337,199;341,175;369,105;439,50;521,52;525,78;515,109;495,127;493,179;587,203;629,125;662,139;738,155;802,131;814,62;756,6;724,14;696,64" o:connectangles="0,0,0,0,0,0,0,0,0,0,0,0,0,0,0,0,0,0,0,0,0,0,0,0,0,0,0,0,0,0,0,0,0,0,0,0,0,0,0,0,0,0,0,0,0,0,0,0,0,0,0,0,0,0,0,0,0,0,0"/>
                </v:shape>
                <v:shape id="Freeform 57" o:spid="_x0000_s1031" style="position:absolute;left:1245;top:1590;width:496;height:805;visibility:visible;mso-wrap-style:square;v-text-anchor:top" coordsize="496,8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" path="m93,692l89,682,83,660,71,628,56,594,38,562r,2l28,544,22,522,18,498r,-28l20,442r6,-28l36,388,50,365,69,345,95,329r,2l143,311r38,-10l209,299r16,2l231,303r,2l225,295,213,273r-6,-30l215,213r32,-24l247,191r36,-6l315,197r22,20l351,235r6,8l357,245r,-4l359,231r,-16l359,197r-2,-22l351,153,341,131,323,109,299,91,267,79r,2l231,73,199,71r-26,6l151,89r-18,14l117,119r-10,16l99,153r-6,14l91,179r,2l89,193r-2,14l87,227r,22l91,271r8,24l111,319r18,24l153,365r32,20l185,386r36,16l255,412r30,6l315,420r26,-2l361,414r18,-4l393,406r7,-2l402,402r94,90l462,508,396,436r,2l383,438r-34,2l301,440r-58,-4l181,424,121,400,71,365,34,313,18,243,28,151r,2l40,111,60,77,85,51,113,30,143,16,173,6,205,r30,l261,2r22,6l283,10r18,6l325,26r24,12l377,53r23,20l422,97r18,30l450,163r2,40l444,251r,2l428,287r-22,24l381,327r-30,10l321,341r-30,2l263,341r-24,-4l221,335r-8,l213,337r-10,l187,339r-22,4l141,351r-24,12l93,379,71,400,58,428r-8,36l54,510r,2l56,512r11,4l81,516r16,-2l111,506r,2l111,504r8,-8l131,488r20,-4l181,490r,2l207,512r8,34l205,584r-32,28l123,622r,2l123,628r6,12l135,660r6,22l145,708r2,25l145,757r-8,22l121,795r-24,8l97,805,50,803,20,789,4,767,,743,2,725r,2l8,714,18,702,34,692r24,-4l93,690r,2xe" fillcolor="#666" strokecolor="#666" strokeweight="1pt">
                  <v:fill color2="#ccc" angle="135" focus="50%" type="gradient"/>
                  <v:shadow on="t" color="#7f7f7f" opacity=".5" offset="-6pt,-6pt"/>
                  <v:path arrowok="t" o:connecttype="custom" o:connectlocs="83,660;38,562;22,522;20,442;50,365;95,331;209,299;231,305;207,243;247,191;337,217;357,245;359,215;351,153;299,91;231,73;151,89;107,135;91,179;87,207;91,271;129,343;185,386;285,418;361,414;400,404;462,508;383,438;243,436;71,365;28,151;60,77;143,16;235,0;283,10;349,38;422,97;452,203;428,287;351,337;263,341;213,335;187,339;117,363;58,428;54,512;81,516;111,508;131,488;181,492;205,584;123,624;135,660;147,733;121,795;50,803;0,743;8,714;58,688" o:connectangles="0,0,0,0,0,0,0,0,0,0,0,0,0,0,0,0,0,0,0,0,0,0,0,0,0,0,0,0,0,0,0,0,0,0,0,0,0,0,0,0,0,0,0,0,0,0,0,0,0,0,0,0,0,0,0,0,0,0,0"/>
                </v:shape>
                <v:shape id="Freeform 58" o:spid="_x0000_s1032" style="position:absolute;left:1334;top:1275;width:806;height:833;visibility:visible;mso-wrap-style:square;v-text-anchor:top" coordsize="806,83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" path="m214,217r-4,-2l198,215r-16,-2l160,211r-24,l108,211r-28,4l52,219r-26,6l2,235,,257,150,468r,2l154,466r12,-4l190,454r32,-6l264,444r51,-2l379,446r74,10l539,474r98,28l637,504r-2,10l631,544r-2,44l629,640r4,54l642,745r20,44l692,821r44,12l794,823r12,-54l794,727,764,696,720,674,668,660r-53,-8l565,650r-44,-2l491,650r-10,l481,652,457,552,441,464r-6,-76l435,327r4,-52l445,233r8,-32l461,179r6,-14l469,161,266,,244,4r,2l232,28r-8,25l220,79r-4,28l214,133r-2,26l212,181r,16l214,209r,4e" fillcolor="#666" strokecolor="#666" strokeweight="1pt">
                  <v:fill color2="#ccc" angle="135" focus="50%" type="gradient"/>
                  <v:shadow on="t" color="#7f7f7f" opacity=".5" offset="-6pt,-6pt"/>
                  <v:path arrowok="t" o:connecttype="custom" o:connectlocs="210,215;182,213;136,211;80,215;26,225;0,257;150,470;166,462;222,448;315,442;453,456;637,502;635,514;629,588;633,694;662,789;736,833;794,823;794,727;720,674;615,652;521,648;481,650;457,552;435,388;439,275;453,201;467,165;266,0;244,6;224,53;216,107;212,159;212,197;214,213" o:connectangles="0,0,0,0,0,0,0,0,0,0,0,0,0,0,0,0,0,0,0,0,0,0,0,0,0,0,0,0,0,0,0,0,0,0,0"/>
                </v:shape>
                <v:shape id="Freeform 59" o:spid="_x0000_s1033" style="position:absolute;left:6816;top:8926;width:814;height:490;visibility:visible;mso-wrap-style:square;v-text-anchor:top" coordsize="814,4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" path="m118,393r8,2l148,404r29,12l209,434r32,20l241,456r16,8l279,472r26,4l331,478r28,l387,472r26,-8l439,450r20,-18l477,408r,2l498,361r10,-38l512,295r-2,-16l510,273r,2l518,281r20,12l568,301r30,-6l622,263r,2l628,227,618,195,600,171,584,157r-8,-6l576,153r2,-2l588,151r16,-2l622,151r22,4l666,161r22,12l706,191r18,24l734,249r,2l740,287r-2,30l732,343r-12,22l704,383r-16,14l670,406r-16,6l638,416r-12,2l626,420r-14,l596,420r-18,l556,418r-22,-4l510,406,489,393,465,373,443,349,425,315r,2l409,279r-8,-34l397,213r,-28l399,159r4,-22l409,121r4,-14l417,99r2,-2l335,,317,32r68,69l385,103r-2,12l379,149r-4,48l377,255r10,62l407,379r32,51l489,470r69,20l650,484r,2l690,474r36,-20l754,432r22,-28l792,377r12,-32l812,315r2,-30l812,259r-4,-22l808,239r-8,-20l792,195,782,169,766,141,748,115,724,91,696,73,660,62,620,58r-48,6l572,66,536,77,510,97r-18,26l481,151r-6,32l473,213r2,28l475,263r2,18l477,291r,2l475,301r-4,16l465,337r-8,24l445,385r-18,23l405,426r-30,14l339,446r-46,-6l293,442r-2,-6l289,426r-2,-14l291,397r8,-14l299,385r2,-2l311,377r8,-12l323,345r-2,-32l321,315,301,287,265,277r-38,10l197,315r-12,52l185,369r-6,-4l167,361r-17,-8l126,345r-24,-6l76,337r-26,l30,345,12,359,2,383r,2l,430r12,30l34,478r24,6l76,482r,2l88,476r14,-8l112,452r6,-26l118,391r,2xe" fillcolor="#666" strokecolor="#666" strokeweight="1pt">
                  <v:fill color2="#ccc" angle="135" focus="50%" type="gradient"/>
                  <v:shadow on="t" color="#7f7f7f" opacity=".5" offset="-6pt,-6pt"/>
                  <v:path arrowok="t" o:connecttype="custom" o:connectlocs="148,404;241,454;279,472;359,478;439,450;477,410;512,295;510,275;568,301;622,265;600,171;576,153;604,149;666,161;724,215;740,287;720,365;670,406;626,418;596,420;534,414;465,373;425,317;397,213;403,137;417,99;317,32;383,115;377,255;439,430;650,484;726,454;792,377;814,285;808,239;782,169;724,91;620,58;536,77;481,151;475,241;477,291;471,317;445,385;375,440;293,442;287,412;299,385;319,365;321,315;227,287;185,369;150,353;76,337;12,359;0,430;58,484;88,476;118,426" o:connectangles="0,0,0,0,0,0,0,0,0,0,0,0,0,0,0,0,0,0,0,0,0,0,0,0,0,0,0,0,0,0,0,0,0,0,0,0,0,0,0,0,0,0,0,0,0,0,0,0,0,0,0,0,0,0,0,0,0,0,0"/>
                </v:shape>
                <v:shape id="Freeform 60" o:spid="_x0000_s1034" style="position:absolute;left:7538;top:8242;width:496;height:803;visibility:visible;mso-wrap-style:square;v-text-anchor:top" coordsize="496,80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" path="m403,115r2,8l413,145r12,30l440,209r18,32l458,243r8,16l472,281r4,26l478,333r-2,28l470,389r-10,26l446,438r-19,20l401,474r,2l351,494r-38,8l287,504r-16,-2l265,500r,2l269,510r12,22l289,560r-8,30l249,614r,2l211,620,181,606,159,586,145,568r-6,-8l139,562r-2,2l135,574r,16l135,608r2,22l145,652r10,22l173,694r24,18l229,724r,2l265,732r32,l323,726r22,-10l363,702r16,-18l389,668r8,-18l403,636r2,-12l405,626r,-14l407,596r2,-20l409,556r-4,-24l397,508,385,484,367,460,343,438,311,418r,2l275,403,241,393r-32,-6l181,385r-26,l133,389r-16,4l103,397r-7,2l94,401,,311,34,295r66,72l100,369r11,-2l145,365r48,l253,369r62,12l373,403r52,35l462,490r16,70l468,652r,2l454,694r-20,32l411,753r-28,20l353,789r-32,8l291,803r-30,l235,801r-22,-6l213,797r-20,-8l171,779,145,765,119,750,96,730,74,706,56,676,46,640,44,600r8,-48l52,554,66,518,88,494r25,-18l143,466r32,-4l205,460r28,2l257,466r18,2l283,468r,2l291,468r18,-4l329,460r26,-8l379,440r24,-16l423,403r15,-28l446,339r-4,-46l442,295r-4,-2l429,289r-14,-2l399,289r-14,8l385,299r-2,2l377,309r-12,6l345,319r-30,-6l315,315,287,293r-8,-36l291,219r32,-28l373,181r,2l371,177r-6,-12l359,145r-6,-24l349,97,347,70r4,-24l359,24,375,8,399,r,2l444,r32,14l492,36r4,24l494,78r,2l488,91r-10,10l462,111r-24,4l403,113r,2xe" fillcolor="#666" strokecolor="#666" strokeweight="1pt">
                  <v:fill color2="#ccc" angle="135" focus="50%" type="gradient"/>
                  <v:shadow on="t" color="#7f7f7f" opacity=".5" offset="-6pt,-6pt"/>
                  <v:path arrowok="t" o:connecttype="custom" o:connectlocs="413,145;458,241;472,281;476,361;446,438;401,476;287,504;265,502;289,560;249,616;159,586;139,562;135,590;145,652;197,712;265,732;345,716;389,668;405,624;407,596;405,532;367,460;311,420;209,387;133,389;96,399;34,295;111,367;253,369;425,438;468,652;434,726;353,789;261,803;213,797;145,765;74,706;44,600;66,518;143,466;233,462;283,468;309,464;379,440;438,375;442,295;415,287;385,299;365,315;315,315;291,219;373,183;359,145;347,70;375,8;444,0;496,60;488,91;438,115" o:connectangles="0,0,0,0,0,0,0,0,0,0,0,0,0,0,0,0,0,0,0,0,0,0,0,0,0,0,0,0,0,0,0,0,0,0,0,0,0,0,0,0,0,0,0,0,0,0,0,0,0,0,0,0,0,0,0,0,0,0,0"/>
                </v:shape>
                <v:shape id="Freeform 61" o:spid="_x0000_s1035" style="position:absolute;left:7139;top:8527;width:806;height:833;visibility:visible;mso-wrap-style:square;v-text-anchor:top" coordsize="806,83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" path="m592,620r2,l606,620r18,2l644,622r26,l698,622r28,-2l754,614r26,-6l804,598r2,-22l656,365r,2l650,369r-12,4l616,379r-32,8l542,391r-53,2l427,389,353,377,267,359,169,331r,2l169,321r4,-30l175,247r2,-52l173,141,164,88,144,44,114,12,70,,14,12,,64r12,42l42,137r44,22l138,173r53,8l241,183r44,2l315,183r10,l325,185r24,98l363,369r8,76l371,506r-4,54l361,600r-8,32l345,654r-6,14l337,672,540,833r22,-4l562,831r10,-24l580,782r6,-28l590,726r2,-26l594,674r,-22l594,636r-2,-12l592,620e" fillcolor="#666" strokecolor="#666" strokeweight="1pt">
                  <v:fill color2="#ccc" angle="135" focus="50%" type="gradient"/>
                  <v:shadow on="t" color="#7f7f7f" opacity=".5" offset="-6pt,-6pt"/>
                  <v:path arrowok="t" o:connecttype="custom" o:connectlocs="594,620;624,622;670,622;726,620;780,608;806,576;656,367;638,373;584,387;489,393;353,377;169,331;169,321;175,247;173,141;144,44;70,0;14,12;12,106;86,159;191,181;285,185;325,183;349,283;371,445;367,560;353,632;339,668;540,833;562,831;580,782;590,726;594,674;594,636;592,620" o:connectangles="0,0,0,0,0,0,0,0,0,0,0,0,0,0,0,0,0,0,0,0,0,0,0,0,0,0,0,0,0,0,0,0,0,0,0"/>
                </v:shape>
                <v:shape id="Freeform 62" o:spid="_x0000_s1036" style="position:absolute;left:6816;top:1219;width:814;height:490;visibility:visible;mso-wrap-style:square;v-text-anchor:top" coordsize="814,4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" path="m118,101r8,-4l148,87,177,74,209,56,241,36r,2l257,28r22,-8l305,14r26,-2l359,12r28,6l413,26r26,14l459,58r18,24l477,84r21,45l508,167r4,28l510,211r,6l510,219r8,-8l538,199r30,-8l598,197r24,30l622,229r6,34l618,295r-18,24l584,333r-8,6l576,341r2,l588,341r16,l622,341r22,-4l666,329r22,-12l706,299r18,-24l734,241r,2l740,205r-2,-32l732,147,720,125,704,107,688,93,670,84,654,78,638,74,626,72r,2l612,72,596,70r-18,l556,72r-22,4l510,84,489,97r-24,20l443,141r-18,34l425,177r-16,36l401,247r-4,30l397,307r2,24l403,353r6,18l413,383r4,8l419,393r-84,97l317,458r68,-69l385,391r-2,-14l379,343r-4,-48l377,235r10,-62l407,113,439,60,489,20,558,r92,6l650,8r40,10l726,36r28,24l776,86r16,29l804,145r8,30l814,205r-2,26l808,253r,2l800,273r-8,24l782,323r-16,26l748,375r-24,24l696,417r-36,11l620,432r-48,-6l572,428,536,415,510,395,492,369,481,339r-6,-30l473,277r2,-28l475,227r2,-18l477,199r,2l475,191r-4,-16l465,153r-8,-24l445,105,427,82,405,64,375,50,339,44r-46,6l293,52r-2,2l289,64r-2,14l291,93r8,14l299,109r2,l311,115r8,12l323,145r-2,32l321,179r-20,26l265,213,227,203,197,175,185,123r,2l179,127r-12,4l150,139r-24,6l102,151r-26,4l50,153,30,145,12,131,2,107r,2l,62,12,30,34,12,58,6,76,8r,2l88,14r14,10l112,38r6,26l118,99r,2xe" fillcolor="#666" strokecolor="#666" strokeweight="1pt">
                  <v:fill color2="#ccc" angle="135" focus="50%" type="gradient"/>
                  <v:shadow on="t" color="#7f7f7f" opacity=".5" offset="-6pt,-6pt"/>
                  <v:path arrowok="t" o:connecttype="custom" o:connectlocs="148,87;241,36;279,20;359,12;439,40;477,84;512,195;510,219;568,191;622,229;600,319;576,341;604,341;666,329;724,275;740,205;720,125;670,84;626,72;596,70;534,76;465,117;425,177;397,277;403,353;417,391;317,458;383,377;377,235;439,60;650,6;726,36;792,115;814,205;808,255;782,323;724,399;620,432;536,415;481,339;475,249;477,199;471,175;445,105;375,50;293,52;287,78;299,109;319,127;321,179;227,203;185,125;150,139;76,155;12,131;0,62;58,6;88,14;118,64" o:connectangles="0,0,0,0,0,0,0,0,0,0,0,0,0,0,0,0,0,0,0,0,0,0,0,0,0,0,0,0,0,0,0,0,0,0,0,0,0,0,0,0,0,0,0,0,0,0,0,0,0,0,0,0,0,0,0,0,0,0,0"/>
                </v:shape>
                <v:shape id="Freeform 63" o:spid="_x0000_s1037" style="position:absolute;left:7538;top:1590;width:496;height:805;visibility:visible;mso-wrap-style:square;v-text-anchor:top" coordsize="496,8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" path="m403,692r2,-10l413,660r12,-32l440,594r18,-32l458,564r8,-20l472,522r4,-24l478,470r-2,-28l470,414,460,388,446,365,427,345,401,329r,2l351,311,313,301r-26,-2l271,301r-6,2l265,305r4,-10l281,273r8,-30l281,213,249,189r,2l211,185r-30,12l159,217r-14,18l139,243r,2l137,241r-2,-10l135,215r,-18l137,175r8,-22l155,131r18,-22l197,91,229,79r,2l265,73r32,-2l323,77r22,12l363,103r16,16l389,135r8,18l403,167r2,12l405,181r,12l407,207r2,20l409,249r-4,22l397,295r-12,24l367,343r-24,22l311,385r,1l275,402r-34,10l209,418r-28,2l155,418r-22,-4l117,410r-14,-4l96,404r-2,-2l,492r34,16l100,436r,2l111,438r34,2l193,440r60,-4l315,424r58,-24l425,365r37,-52l478,243,468,151r,2l454,111,434,77,411,51,383,30,353,16,321,6,291,,261,,235,2,213,8r,2l193,16,171,26,145,38,119,53,96,73,74,97,56,127,46,163r-2,40l52,251r,2l66,287r22,24l113,327r30,10l175,341r30,2l233,341r24,-4l275,335r8,l283,337r8,l309,339r20,4l355,351r24,12l403,379r20,21l438,428r8,36l442,510r,2l438,512r-9,4l415,516r-16,-2l385,506r,2l383,504r-6,-8l365,488r-20,-4l315,490r,2l287,512r-8,34l291,584r32,28l373,622r,2l371,628r-6,12l359,660r-6,22l349,708r-2,25l351,757r8,22l375,795r24,8l399,805r45,-2l476,789r16,-22l496,743r-2,-18l494,727r-6,-13l478,702,462,692r-24,-4l403,690r,2xe" fillcolor="#666" strokecolor="#666" strokeweight="1pt">
                  <v:fill color2="#ccc" angle="135" focus="50%" type="gradient"/>
                  <v:shadow on="t" color="#7f7f7f" opacity=".5" offset="-6pt,-6pt"/>
                  <v:path arrowok="t" o:connecttype="custom" o:connectlocs="413,660;458,562;472,522;476,442;446,365;401,331;287,299;265,305;289,243;249,191;159,217;139,245;135,215;145,153;197,91;265,73;345,89;389,135;405,179;407,207;405,271;367,343;311,386;209,418;133,414;96,404;34,508;111,438;253,436;425,365;468,151;434,77;353,16;261,0;213,10;145,38;74,97;44,203;66,287;143,337;233,341;283,335;309,339;379,363;438,428;442,512;415,516;385,508;365,488;315,492;291,584;373,624;359,660;347,733;375,795;444,803;496,743;488,714;438,688" o:connectangles="0,0,0,0,0,0,0,0,0,0,0,0,0,0,0,0,0,0,0,0,0,0,0,0,0,0,0,0,0,0,0,0,0,0,0,0,0,0,0,0,0,0,0,0,0,0,0,0,0,0,0,0,0,0,0,0,0,0,0"/>
                </v:shape>
                <v:shape id="Freeform 64" o:spid="_x0000_s1038" style="position:absolute;left:7139;top:1275;width:806;height:833;visibility:visible;mso-wrap-style:square;v-text-anchor:top" coordsize="806,83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" path="m592,217r2,-2l606,215r18,-2l644,211r26,l698,211r28,4l754,219r26,6l804,235r2,22l656,468r,2l650,466r-12,-4l616,454r-32,-6l542,444r-53,-2l427,446r-74,10l267,474r-98,28l169,504r,10l173,544r2,44l177,640r-4,54l164,745r-20,44l114,821,70,833,14,823,,769,12,727,42,696,86,674r52,-14l191,652r50,-2l285,648r30,2l325,650r,2l349,552r14,-88l371,388r,-61l367,275r-6,-42l353,201r-8,-22l339,165r-2,-4l540,r22,4l562,6r10,22l580,53r6,26l590,107r2,26l594,159r,22l594,197r-2,12l592,213e" fillcolor="#666" strokecolor="#666" strokeweight="1pt">
                  <v:fill color2="#ccc" angle="135" focus="50%" type="gradient"/>
                  <v:shadow on="t" color="#7f7f7f" opacity=".5" offset="-6pt,-6pt"/>
                  <v:path arrowok="t" o:connecttype="custom" o:connectlocs="594,215;624,213;670,211;726,215;780,225;806,257;656,470;638,462;584,448;489,442;353,456;169,502;169,514;175,588;173,694;144,789;70,833;14,823;12,727;86,674;191,652;285,648;325,650;349,552;371,388;367,275;353,201;339,165;540,0;562,6;580,53;590,107;594,159;594,197;592,213" o:connectangles="0,0,0,0,0,0,0,0,0,0,0,0,0,0,0,0,0,0,0,0,0,0,0,0,0,0,0,0,0,0,0,0,0,0,0"/>
                </v:shape>
                <v:shape id="Freeform 65" o:spid="_x0000_s1039" alt="Marbre blanc" style="position:absolute;left:2122;top:8946;width:5043;height:141;visibility:visible;mso-wrap-style:square;v-text-anchor:top" coordsize="5043,14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" path="m5043,r-2,2l5037,14r-8,16l5017,47r-18,22l4975,91r-32,18l4903,125r-48,12l4798,141r-4553,l187,137,138,125,100,109,68,91,44,71,26,49,14,32,6,16,2,4,,2e" strokecolor="#666" strokeweight="1pt">
                  <v:fill r:id="rId12" o:title="Marbre blanc" recolor="t" type="tile"/>
                  <v:shadow on="t" color="#7f7f7f" opacity=".5" offset="-6pt,-6pt"/>
                  <v:path arrowok="t" o:connecttype="custom" o:connectlocs="5043,0;5041,2;5037,14;5029,30;5017,47;4999,69;4975,91;4943,109;4903,125;4855,137;4798,141;4798,141;245,141;245,141;187,137;138,125;100,109;68,91;44,71;26,49;14,32;6,16;2,4;0,2" o:connectangles="0,0,0,0,0,0,0,0,0,0,0,0,0,0,0,0,0,0,0,0,0,0,0,0"/>
                </v:shape>
                <v:shape id="Freeform 66" o:spid="_x0000_s1040" alt="Marbre blanc" style="position:absolute;left:1590;top:2074;width:131;height:6487;visibility:visible;mso-wrap-style:square;v-text-anchor:top" coordsize="131,648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" path="m131,r-4,l117,4r-16,8l83,24,65,42,46,64,28,96,12,134,2,182,,239r,4l,6244r,2l2,6301r10,48l28,6389r18,30l65,6443r20,18l103,6473r14,8l129,6485r2,2e" strokecolor="#666" strokeweight="1pt">
                  <v:fill r:id="rId12" o:title="Marbre blanc" recolor="t" type="tile"/>
                  <v:shadow on="t" color="#7f7f7f" opacity=".5" offset="-6pt,-6pt"/>
                  <v:path arrowok="t" o:connecttype="custom" o:connectlocs="131,0;127,0;117,4;101,12;83,24;65,42;46,64;28,96;12,134;2,182;0,239;0,243;0,6244;0,6246;2,6301;12,6349;28,6389;46,6419;65,6443;85,6461;103,6473;117,6481;129,6485;131,6487" o:connectangles="0,0,0,0,0,0,0,0,0,0,0,0,0,0,0,0,0,0,0,0,0,0,0,0"/>
                </v:shape>
                <v:shape id="Freeform 67" o:spid="_x0000_s1041" style="position:absolute;left:2122;top:1548;width:241;height:137;visibility:visible;mso-wrap-style:square;v-text-anchor:top" coordsize="241,13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" path="m,137r,-4l4,121r8,-14l24,90,42,68,66,48,98,30,136,16,184,4,241,e" fillcolor="#666" strokecolor="#666" strokeweight="1pt">
                  <v:fill color2="#ccc" angle="135" focus="50%" type="gradient"/>
                  <v:shadow on="t" color="#7f7f7f" opacity=".5" offset="-6pt,-6pt"/>
                  <v:path arrowok="t" o:connecttype="custom" o:connectlocs="0,137;0,133;4,121;12,107;24,90;42,68;66,48;98,30;136,16;184,4;241,0" o:connectangles="0,0,0,0,0,0,0,0,0,0,0"/>
                </v:shape>
                <v:shape id="Freeform 68" o:spid="_x0000_s1042" alt="Marbre blanc" style="position:absolute;left:7556;top:2076;width:135;height:6485;visibility:visible;mso-wrap-style:square;v-text-anchor:top" coordsize="135,64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" path="m2,l4,,14,4r16,6l48,22,68,38,87,62r18,30l121,130r10,48l135,235r,6l135,6234r-2,10l129,6299r-10,48l103,6387r-18,32l66,6443r-18,18l28,6473r-14,8l4,6485r-4,e" strokecolor="#666" strokeweight="1pt">
                  <v:fill r:id="rId12" o:title="Marbre blanc" recolor="t" type="tile"/>
                  <v:shadow on="t" color="#7f7f7f" opacity=".5" offset="-6pt,-6pt"/>
                  <v:path arrowok="t" o:connecttype="custom" o:connectlocs="2,0;4,0;14,4;30,10;48,22;68,38;87,62;105,92;121,130;131,178;135,235;135,241;135,6234;133,6244;133,6244;129,6299;119,6347;103,6387;85,6419;66,6443;48,6461;28,6473;14,6481;4,6485;0,6485" o:connectangles="0,0,0,0,0,0,0,0,0,0,0,0,0,0,0,0,0,0,0,0,0,0,0,0,0"/>
                </v:shape>
                <v:shape id="Freeform 69" o:spid="_x0000_s1043" alt="Marbre blanc" style="position:absolute;left:2128;top:1548;width:5029;height:145;visibility:visible;mso-wrap-style:square;v-text-anchor:top" coordsize="5029,1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" path="m5029,145r-2,-6l5023,129r-8,-16l5003,93,4985,72,4961,52,4931,32,4891,16,4844,4,4786,r,2l237,2,235,r,2l178,4,130,14,92,30,62,48,38,68,22,88,10,105,4,121,,131r,4e" strokecolor="#666" strokeweight="1pt">
                  <v:fill r:id="rId12" o:title="Marbre blanc" recolor="t" type="tile"/>
                  <v:shadow on="t" color="#7f7f7f" opacity=".5" offset="-6pt,-6pt"/>
                  <v:path arrowok="t" o:connecttype="custom" o:connectlocs="5029,145;5027,139;5023,129;5015,113;5003,93;4985,72;4961,52;4931,32;4891,16;4844,4;4786,0;4786,2;237,2;235,0;235,2;178,4;130,14;92,30;62,48;38,68;22,88;10,105;4,121;0,131;0,135" o:connectangles="0,0,0,0,0,0,0,0,0,0,0,0,0,0,0,0,0,0,0,0,0,0,0,0,0"/>
                </v:shape>
                <v:line id="Line 70" o:spid="_x0000_s1044" style="position:absolute;flip:y;visibility:visible;mso-wrap-style:square" from="1390,2327" to="1391,831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" strokecolor="#666" strokeweight="1pt">
                  <v:shadow on="t" color="#7f7f7f" opacity=".5" offset="-6pt,-6pt"/>
                </v:line>
                <v:line id="Line 71" o:spid="_x0000_s1045" style="position:absolute;visibility:visible;mso-wrap-style:square" from="7891,2347" to="7892,832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" strokecolor="#666" strokeweight="1pt">
                  <v:shadow on="t" color="#7f7f7f" opacity=".5" offset="-6pt,-6pt"/>
                </v:line>
                <v:line id="Line 72" o:spid="_x0000_s1046" style="position:absolute;flip:x;visibility:visible;mso-wrap-style:square" from="2417,9267" to="6854,926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" strokecolor="#666" strokeweight="1pt">
                  <v:shadow on="t" color="#7f7f7f" opacity=".5" offset="-6pt,-6pt"/>
                </v:line>
                <v:line id="Line 73" o:spid="_x0000_s1047" style="position:absolute;visibility:visible;mso-wrap-style:square" from="2427,1370" to="6864,137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" strokecolor="#666" strokeweight="1pt">
                  <v:shadow on="t" color="#7f7f7f" opacity=".5" offset="-6pt,-6pt"/>
                </v:line>
              </v:group>
            </w:pict>
          </mc:Fallback>
        </mc:AlternateContent>
      </w:r>
      <w:r w:rsidR="00367133" w:rsidRPr="00B314AB">
        <w:rPr>
          <w:rFonts w:ascii="Traditional Arabic" w:eastAsia="Times New Roman" w:hAnsi="Traditional Arabic" w:cs="Traditional Arabic" w:hint="cs"/>
          <w:sz w:val="48"/>
          <w:szCs w:val="48"/>
          <w:rtl/>
          <w:lang w:eastAsia="fr-FR" w:bidi="ar-DZ"/>
        </w:rPr>
        <w:t>الجمهورية الجزائرية الديمقراطية الشعبية</w:t>
      </w:r>
    </w:p>
    <w:p w:rsidR="00367133" w:rsidRPr="00B314AB" w:rsidRDefault="00367133" w:rsidP="00367133">
      <w:pPr>
        <w:tabs>
          <w:tab w:val="center" w:pos="8931"/>
        </w:tabs>
        <w:bidi/>
        <w:spacing w:after="0" w:line="240" w:lineRule="auto"/>
        <w:jc w:val="center"/>
        <w:rPr>
          <w:rFonts w:ascii="Traditional Arabic" w:eastAsia="Times New Roman" w:hAnsi="Traditional Arabic" w:cs="Traditional Arabic"/>
          <w:sz w:val="48"/>
          <w:szCs w:val="48"/>
          <w:rtl/>
          <w:lang w:eastAsia="fr-FR" w:bidi="ar-DZ"/>
        </w:rPr>
      </w:pPr>
      <w:proofErr w:type="gramStart"/>
      <w:r w:rsidRPr="00B314AB">
        <w:rPr>
          <w:rFonts w:ascii="Traditional Arabic" w:eastAsia="Times New Roman" w:hAnsi="Traditional Arabic" w:cs="Traditional Arabic" w:hint="cs"/>
          <w:sz w:val="48"/>
          <w:szCs w:val="48"/>
          <w:rtl/>
          <w:lang w:eastAsia="fr-FR" w:bidi="ar-DZ"/>
        </w:rPr>
        <w:t>وزارة</w:t>
      </w:r>
      <w:proofErr w:type="gramEnd"/>
      <w:r w:rsidRPr="00B314AB">
        <w:rPr>
          <w:rFonts w:ascii="Traditional Arabic" w:eastAsia="Times New Roman" w:hAnsi="Traditional Arabic" w:cs="Traditional Arabic" w:hint="cs"/>
          <w:sz w:val="48"/>
          <w:szCs w:val="48"/>
          <w:rtl/>
          <w:lang w:eastAsia="fr-FR" w:bidi="ar-DZ"/>
        </w:rPr>
        <w:t xml:space="preserve"> التعليم العالي و البحث العلمي</w:t>
      </w:r>
    </w:p>
    <w:p w:rsidR="00367133" w:rsidRPr="00B314AB" w:rsidRDefault="00367133" w:rsidP="00367133">
      <w:pPr>
        <w:tabs>
          <w:tab w:val="center" w:pos="8931"/>
        </w:tabs>
        <w:bidi/>
        <w:spacing w:after="0" w:line="240" w:lineRule="auto"/>
        <w:jc w:val="center"/>
        <w:rPr>
          <w:rFonts w:ascii="Traditional Arabic" w:eastAsia="Times New Roman" w:hAnsi="Traditional Arabic" w:cs="Traditional Arabic"/>
          <w:sz w:val="48"/>
          <w:szCs w:val="48"/>
          <w:rtl/>
          <w:lang w:eastAsia="fr-FR" w:bidi="ar-DZ"/>
        </w:rPr>
      </w:pPr>
      <w:r w:rsidRPr="00B314AB">
        <w:rPr>
          <w:rFonts w:ascii="Traditional Arabic" w:eastAsia="Times New Roman" w:hAnsi="Traditional Arabic" w:cs="Traditional Arabic" w:hint="cs"/>
          <w:sz w:val="48"/>
          <w:szCs w:val="48"/>
          <w:rtl/>
          <w:lang w:eastAsia="fr-FR" w:bidi="ar-DZ"/>
        </w:rPr>
        <w:t xml:space="preserve">جامعة أبي بكر </w:t>
      </w:r>
      <w:proofErr w:type="spellStart"/>
      <w:r w:rsidRPr="00B314AB">
        <w:rPr>
          <w:rFonts w:ascii="Traditional Arabic" w:eastAsia="Times New Roman" w:hAnsi="Traditional Arabic" w:cs="Traditional Arabic" w:hint="cs"/>
          <w:sz w:val="48"/>
          <w:szCs w:val="48"/>
          <w:rtl/>
          <w:lang w:eastAsia="fr-FR" w:bidi="ar-DZ"/>
        </w:rPr>
        <w:t>بلقايد</w:t>
      </w:r>
      <w:proofErr w:type="spellEnd"/>
      <w:r w:rsidRPr="00B314AB">
        <w:rPr>
          <w:rFonts w:ascii="Traditional Arabic" w:eastAsia="Times New Roman" w:hAnsi="Traditional Arabic" w:cs="Traditional Arabic" w:hint="cs"/>
          <w:sz w:val="48"/>
          <w:szCs w:val="48"/>
          <w:rtl/>
          <w:lang w:eastAsia="fr-FR" w:bidi="ar-DZ"/>
        </w:rPr>
        <w:t xml:space="preserve"> </w:t>
      </w:r>
      <w:r w:rsidRPr="00B314AB">
        <w:rPr>
          <w:rFonts w:ascii="Traditional Arabic" w:eastAsia="Times New Roman" w:hAnsi="Traditional Arabic" w:cs="Traditional Arabic"/>
          <w:sz w:val="48"/>
          <w:szCs w:val="48"/>
          <w:rtl/>
          <w:lang w:eastAsia="fr-FR" w:bidi="ar-DZ"/>
        </w:rPr>
        <w:t>–</w:t>
      </w:r>
      <w:r w:rsidRPr="00B314AB">
        <w:rPr>
          <w:rFonts w:ascii="Traditional Arabic" w:eastAsia="Times New Roman" w:hAnsi="Traditional Arabic" w:cs="Traditional Arabic" w:hint="cs"/>
          <w:sz w:val="48"/>
          <w:szCs w:val="48"/>
          <w:rtl/>
          <w:lang w:eastAsia="fr-FR" w:bidi="ar-DZ"/>
        </w:rPr>
        <w:t xml:space="preserve"> تلمسان</w:t>
      </w:r>
      <w:r w:rsidR="00BF4CCE" w:rsidRPr="00B314AB">
        <w:rPr>
          <w:rFonts w:ascii="Traditional Arabic" w:eastAsia="Times New Roman" w:hAnsi="Traditional Arabic" w:cs="Traditional Arabic" w:hint="cs"/>
          <w:sz w:val="48"/>
          <w:szCs w:val="48"/>
          <w:rtl/>
          <w:lang w:eastAsia="fr-FR" w:bidi="ar-DZ"/>
        </w:rPr>
        <w:t xml:space="preserve"> </w:t>
      </w:r>
      <w:r w:rsidRPr="00B314AB">
        <w:rPr>
          <w:rFonts w:ascii="Traditional Arabic" w:eastAsia="Times New Roman" w:hAnsi="Traditional Arabic" w:cs="Traditional Arabic" w:hint="cs"/>
          <w:sz w:val="48"/>
          <w:szCs w:val="48"/>
          <w:rtl/>
          <w:lang w:eastAsia="fr-FR" w:bidi="ar-DZ"/>
        </w:rPr>
        <w:t xml:space="preserve">- </w:t>
      </w:r>
    </w:p>
    <w:p w:rsidR="00185936" w:rsidRPr="004D42D8" w:rsidRDefault="00185936" w:rsidP="00185936">
      <w:pPr>
        <w:tabs>
          <w:tab w:val="center" w:pos="4865"/>
          <w:tab w:val="right" w:pos="8280"/>
        </w:tabs>
        <w:bidi/>
        <w:spacing w:after="0" w:line="240" w:lineRule="auto"/>
        <w:ind w:firstLine="360"/>
        <w:jc w:val="center"/>
        <w:rPr>
          <w:rFonts w:ascii="Traditional Arabic" w:eastAsia="Times New Roman" w:hAnsi="Traditional Arabic" w:cs="Traditional Arabic"/>
          <w:sz w:val="48"/>
          <w:szCs w:val="48"/>
          <w:lang w:eastAsia="fr-FR" w:bidi="ar-DZ"/>
        </w:rPr>
      </w:pPr>
      <w:proofErr w:type="gramStart"/>
      <w:r w:rsidRPr="004D42D8">
        <w:rPr>
          <w:rFonts w:ascii="Traditional Arabic" w:eastAsia="Times New Roman" w:hAnsi="Traditional Arabic" w:cs="Traditional Arabic"/>
          <w:sz w:val="48"/>
          <w:szCs w:val="48"/>
          <w:rtl/>
          <w:lang w:eastAsia="fr-FR" w:bidi="ar-DZ"/>
        </w:rPr>
        <w:t>كلية</w:t>
      </w:r>
      <w:proofErr w:type="gramEnd"/>
      <w:r w:rsidRPr="004D42D8">
        <w:rPr>
          <w:rFonts w:ascii="Traditional Arabic" w:eastAsia="Times New Roman" w:hAnsi="Traditional Arabic" w:cs="Traditional Arabic"/>
          <w:sz w:val="48"/>
          <w:szCs w:val="48"/>
          <w:rtl/>
          <w:lang w:eastAsia="fr-FR" w:bidi="ar-DZ"/>
        </w:rPr>
        <w:t xml:space="preserve"> العلوم الاقتصادية، التجارية وعلوم التسيير</w:t>
      </w:r>
    </w:p>
    <w:p w:rsidR="00185936" w:rsidRPr="004D42D8" w:rsidRDefault="00185936" w:rsidP="00185936">
      <w:pPr>
        <w:spacing w:after="0" w:line="240" w:lineRule="auto"/>
        <w:jc w:val="center"/>
        <w:rPr>
          <w:rFonts w:ascii="Traditional Arabic" w:eastAsia="Times New Roman" w:hAnsi="Traditional Arabic" w:cs="Traditional Arabic"/>
          <w:b/>
          <w:bCs/>
          <w:sz w:val="28"/>
          <w:szCs w:val="28"/>
          <w:rtl/>
          <w:lang w:eastAsia="fr-FR"/>
        </w:rPr>
      </w:pPr>
    </w:p>
    <w:p w:rsidR="00185936" w:rsidRPr="004D42D8" w:rsidRDefault="00185936" w:rsidP="00185936">
      <w:pPr>
        <w:bidi/>
        <w:spacing w:after="0" w:line="240" w:lineRule="auto"/>
        <w:jc w:val="center"/>
        <w:rPr>
          <w:rFonts w:ascii="Traditional Arabic" w:eastAsia="Times New Roman" w:hAnsi="Traditional Arabic" w:cs="Traditional Arabic"/>
          <w:b/>
          <w:bCs/>
          <w:sz w:val="36"/>
          <w:szCs w:val="36"/>
          <w:lang w:eastAsia="fr-FR" w:bidi="ar-DZ"/>
        </w:rPr>
      </w:pPr>
      <w:proofErr w:type="gramStart"/>
      <w:r w:rsidRPr="004D42D8">
        <w:rPr>
          <w:rFonts w:ascii="Traditional Arabic" w:eastAsia="Times New Roman" w:hAnsi="Traditional Arabic" w:cs="Traditional Arabic"/>
          <w:b/>
          <w:bCs/>
          <w:sz w:val="36"/>
          <w:szCs w:val="36"/>
          <w:rtl/>
          <w:lang w:eastAsia="fr-FR" w:bidi="ar-DZ"/>
        </w:rPr>
        <w:t>مذكرة</w:t>
      </w:r>
      <w:proofErr w:type="gramEnd"/>
      <w:r w:rsidRPr="004D42D8">
        <w:rPr>
          <w:rFonts w:ascii="Traditional Arabic" w:eastAsia="Times New Roman" w:hAnsi="Traditional Arabic" w:cs="Traditional Arabic"/>
          <w:b/>
          <w:bCs/>
          <w:sz w:val="36"/>
          <w:szCs w:val="36"/>
          <w:rtl/>
          <w:lang w:eastAsia="fr-FR" w:bidi="ar-DZ"/>
        </w:rPr>
        <w:t xml:space="preserve"> تخرج</w:t>
      </w:r>
    </w:p>
    <w:p w:rsidR="00185936" w:rsidRPr="004D42D8" w:rsidRDefault="00185936" w:rsidP="00185936">
      <w:pPr>
        <w:bidi/>
        <w:spacing w:after="0" w:line="240" w:lineRule="auto"/>
        <w:jc w:val="center"/>
        <w:rPr>
          <w:rFonts w:ascii="Traditional Arabic" w:eastAsia="Times New Roman" w:hAnsi="Traditional Arabic" w:cs="Traditional Arabic"/>
          <w:sz w:val="24"/>
          <w:szCs w:val="24"/>
          <w:rtl/>
          <w:lang w:eastAsia="fr-FR"/>
        </w:rPr>
      </w:pPr>
    </w:p>
    <w:p w:rsidR="00185936" w:rsidRPr="004D42D8" w:rsidRDefault="00185936" w:rsidP="00185936">
      <w:pPr>
        <w:bidi/>
        <w:spacing w:after="0" w:line="240" w:lineRule="auto"/>
        <w:jc w:val="center"/>
        <w:rPr>
          <w:rFonts w:ascii="Traditional Arabic" w:eastAsia="Times New Roman" w:hAnsi="Traditional Arabic" w:cs="Traditional Arabic"/>
          <w:b/>
          <w:bCs/>
          <w:sz w:val="28"/>
          <w:szCs w:val="28"/>
          <w:lang w:eastAsia="fr-FR"/>
        </w:rPr>
      </w:pPr>
      <w:r w:rsidRPr="004D42D8">
        <w:rPr>
          <w:rFonts w:ascii="Traditional Arabic" w:eastAsia="Times New Roman" w:hAnsi="Traditional Arabic" w:cs="Traditional Arabic"/>
          <w:b/>
          <w:bCs/>
          <w:sz w:val="28"/>
          <w:szCs w:val="28"/>
          <w:rtl/>
          <w:lang w:eastAsia="fr-FR"/>
        </w:rPr>
        <w:t>مقدمة للحصول على شهادة ماستر</w:t>
      </w:r>
    </w:p>
    <w:p w:rsidR="00185936" w:rsidRPr="004D42D8" w:rsidRDefault="00185936" w:rsidP="00185936">
      <w:pPr>
        <w:bidi/>
        <w:spacing w:after="0" w:line="240" w:lineRule="auto"/>
        <w:jc w:val="center"/>
        <w:rPr>
          <w:rFonts w:ascii="Traditional Arabic" w:eastAsia="Times New Roman" w:hAnsi="Traditional Arabic" w:cs="Traditional Arabic"/>
          <w:b/>
          <w:bCs/>
          <w:sz w:val="28"/>
          <w:szCs w:val="28"/>
          <w:lang w:eastAsia="fr-FR"/>
        </w:rPr>
      </w:pPr>
    </w:p>
    <w:p w:rsidR="00185936" w:rsidRPr="004D42D8" w:rsidRDefault="00185936" w:rsidP="00185936">
      <w:pPr>
        <w:bidi/>
        <w:spacing w:after="0" w:line="240" w:lineRule="auto"/>
        <w:jc w:val="center"/>
        <w:rPr>
          <w:rFonts w:ascii="Traditional Arabic" w:eastAsia="Times New Roman" w:hAnsi="Traditional Arabic" w:cs="Traditional Arabic"/>
          <w:b/>
          <w:bCs/>
          <w:sz w:val="28"/>
          <w:szCs w:val="28"/>
          <w:lang w:eastAsia="fr-FR"/>
        </w:rPr>
      </w:pPr>
      <w:r w:rsidRPr="004D42D8">
        <w:rPr>
          <w:rFonts w:ascii="Traditional Arabic" w:eastAsia="Times New Roman" w:hAnsi="Traditional Arabic" w:cs="Traditional Arabic"/>
          <w:b/>
          <w:bCs/>
          <w:sz w:val="28"/>
          <w:szCs w:val="28"/>
          <w:rtl/>
          <w:lang w:eastAsia="fr-FR"/>
        </w:rPr>
        <w:t>في شعبة:</w:t>
      </w:r>
      <w:r w:rsidR="00713F04" w:rsidRPr="004D42D8">
        <w:rPr>
          <w:rFonts w:ascii="Traditional Arabic" w:eastAsia="Times New Roman" w:hAnsi="Traditional Arabic" w:cs="Traditional Arabic"/>
          <w:b/>
          <w:bCs/>
          <w:sz w:val="28"/>
          <w:szCs w:val="28"/>
          <w:rtl/>
          <w:lang w:eastAsia="fr-FR"/>
        </w:rPr>
        <w:t xml:space="preserve"> </w:t>
      </w:r>
      <w:proofErr w:type="gramStart"/>
      <w:r w:rsidR="00713F04" w:rsidRPr="004D42D8">
        <w:rPr>
          <w:rFonts w:ascii="Traditional Arabic" w:eastAsia="Times New Roman" w:hAnsi="Traditional Arabic" w:cs="Traditional Arabic"/>
          <w:b/>
          <w:bCs/>
          <w:sz w:val="28"/>
          <w:szCs w:val="28"/>
          <w:rtl/>
          <w:lang w:eastAsia="fr-FR"/>
        </w:rPr>
        <w:t>علوم</w:t>
      </w:r>
      <w:proofErr w:type="gramEnd"/>
      <w:r w:rsidR="00713F04" w:rsidRPr="004D42D8">
        <w:rPr>
          <w:rFonts w:ascii="Traditional Arabic" w:eastAsia="Times New Roman" w:hAnsi="Traditional Arabic" w:cs="Traditional Arabic"/>
          <w:b/>
          <w:bCs/>
          <w:sz w:val="28"/>
          <w:szCs w:val="28"/>
          <w:rtl/>
          <w:lang w:eastAsia="fr-FR"/>
        </w:rPr>
        <w:t xml:space="preserve"> التسيير</w:t>
      </w:r>
    </w:p>
    <w:p w:rsidR="00185936" w:rsidRPr="004D42D8" w:rsidRDefault="00E676C8" w:rsidP="00E676C8">
      <w:pPr>
        <w:tabs>
          <w:tab w:val="left" w:pos="1002"/>
        </w:tabs>
        <w:bidi/>
        <w:spacing w:after="0" w:line="240" w:lineRule="auto"/>
        <w:rPr>
          <w:rFonts w:ascii="Traditional Arabic" w:eastAsia="Times New Roman" w:hAnsi="Traditional Arabic" w:cs="Traditional Arabic"/>
          <w:b/>
          <w:bCs/>
          <w:sz w:val="28"/>
          <w:szCs w:val="28"/>
          <w:lang w:eastAsia="fr-FR"/>
        </w:rPr>
      </w:pPr>
      <w:r w:rsidRPr="004D42D8">
        <w:rPr>
          <w:rFonts w:ascii="Traditional Arabic" w:eastAsia="Times New Roman" w:hAnsi="Traditional Arabic" w:cs="Traditional Arabic"/>
          <w:b/>
          <w:bCs/>
          <w:sz w:val="28"/>
          <w:szCs w:val="28"/>
          <w:rtl/>
          <w:lang w:eastAsia="fr-FR"/>
        </w:rPr>
        <w:tab/>
      </w:r>
    </w:p>
    <w:p w:rsidR="00185936" w:rsidRPr="004D42D8" w:rsidRDefault="00185936" w:rsidP="00185936">
      <w:pPr>
        <w:bidi/>
        <w:spacing w:after="0" w:line="240" w:lineRule="auto"/>
        <w:jc w:val="center"/>
        <w:rPr>
          <w:rFonts w:ascii="Traditional Arabic" w:eastAsia="Times New Roman" w:hAnsi="Traditional Arabic" w:cs="Traditional Arabic"/>
          <w:b/>
          <w:bCs/>
          <w:sz w:val="28"/>
          <w:szCs w:val="28"/>
          <w:lang w:eastAsia="fr-FR"/>
        </w:rPr>
      </w:pPr>
      <w:proofErr w:type="gramStart"/>
      <w:r w:rsidRPr="004D42D8">
        <w:rPr>
          <w:rFonts w:ascii="Traditional Arabic" w:eastAsia="Times New Roman" w:hAnsi="Traditional Arabic" w:cs="Traditional Arabic"/>
          <w:b/>
          <w:bCs/>
          <w:sz w:val="28"/>
          <w:szCs w:val="28"/>
          <w:rtl/>
          <w:lang w:eastAsia="fr-FR"/>
        </w:rPr>
        <w:t>تخصص :</w:t>
      </w:r>
      <w:proofErr w:type="gramEnd"/>
      <w:r w:rsidR="00532835" w:rsidRPr="004D42D8">
        <w:rPr>
          <w:rFonts w:ascii="Traditional Arabic" w:eastAsia="Times New Roman" w:hAnsi="Traditional Arabic" w:cs="Traditional Arabic"/>
          <w:b/>
          <w:bCs/>
          <w:sz w:val="28"/>
          <w:szCs w:val="28"/>
          <w:rtl/>
          <w:lang w:eastAsia="fr-FR"/>
        </w:rPr>
        <w:t xml:space="preserve"> إدارة الأعمال</w:t>
      </w:r>
    </w:p>
    <w:p w:rsidR="00185936" w:rsidRPr="004D42D8" w:rsidRDefault="00185936" w:rsidP="00185936">
      <w:pPr>
        <w:bidi/>
        <w:spacing w:after="0" w:line="240" w:lineRule="auto"/>
        <w:jc w:val="center"/>
        <w:rPr>
          <w:rFonts w:ascii="Traditional Arabic" w:eastAsia="Times New Roman" w:hAnsi="Traditional Arabic" w:cs="Traditional Arabic"/>
          <w:b/>
          <w:bCs/>
          <w:sz w:val="28"/>
          <w:szCs w:val="28"/>
          <w:lang w:eastAsia="fr-FR"/>
        </w:rPr>
      </w:pPr>
    </w:p>
    <w:p w:rsidR="00185936" w:rsidRPr="004D42D8" w:rsidRDefault="00185936" w:rsidP="001D0812">
      <w:pPr>
        <w:bidi/>
        <w:spacing w:after="0" w:line="240" w:lineRule="auto"/>
        <w:jc w:val="center"/>
        <w:rPr>
          <w:rFonts w:ascii="Traditional Arabic" w:eastAsia="Times New Roman" w:hAnsi="Traditional Arabic" w:cs="Traditional Arabic"/>
          <w:b/>
          <w:bCs/>
          <w:sz w:val="28"/>
          <w:szCs w:val="28"/>
          <w:lang w:eastAsia="fr-FR"/>
        </w:rPr>
      </w:pPr>
      <w:r w:rsidRPr="004D42D8">
        <w:rPr>
          <w:rFonts w:ascii="Traditional Arabic" w:eastAsia="Times New Roman" w:hAnsi="Traditional Arabic" w:cs="Traditional Arabic"/>
          <w:b/>
          <w:bCs/>
          <w:sz w:val="28"/>
          <w:szCs w:val="28"/>
          <w:rtl/>
          <w:lang w:eastAsia="fr-FR"/>
        </w:rPr>
        <w:t xml:space="preserve">من </w:t>
      </w:r>
      <w:proofErr w:type="gramStart"/>
      <w:r w:rsidRPr="004D42D8">
        <w:rPr>
          <w:rFonts w:ascii="Traditional Arabic" w:eastAsia="Times New Roman" w:hAnsi="Traditional Arabic" w:cs="Traditional Arabic"/>
          <w:b/>
          <w:bCs/>
          <w:sz w:val="28"/>
          <w:szCs w:val="28"/>
          <w:rtl/>
          <w:lang w:eastAsia="fr-FR" w:bidi="ar-DZ"/>
        </w:rPr>
        <w:t xml:space="preserve">طرف </w:t>
      </w:r>
      <w:r w:rsidRPr="004D42D8">
        <w:rPr>
          <w:rFonts w:ascii="Traditional Arabic" w:eastAsia="Times New Roman" w:hAnsi="Traditional Arabic" w:cs="Traditional Arabic"/>
          <w:b/>
          <w:bCs/>
          <w:sz w:val="28"/>
          <w:szCs w:val="28"/>
          <w:rtl/>
          <w:lang w:eastAsia="fr-FR"/>
        </w:rPr>
        <w:t>:</w:t>
      </w:r>
      <w:proofErr w:type="gramEnd"/>
      <w:r w:rsidRPr="004D42D8">
        <w:rPr>
          <w:rFonts w:ascii="Traditional Arabic" w:eastAsia="Times New Roman" w:hAnsi="Traditional Arabic" w:cs="Traditional Arabic"/>
          <w:b/>
          <w:bCs/>
          <w:sz w:val="28"/>
          <w:szCs w:val="28"/>
          <w:rtl/>
          <w:lang w:eastAsia="fr-FR"/>
        </w:rPr>
        <w:t xml:space="preserve"> </w:t>
      </w:r>
      <w:r w:rsidR="001D0812" w:rsidRPr="004D42D8">
        <w:rPr>
          <w:rFonts w:ascii="Traditional Arabic" w:eastAsia="Times New Roman" w:hAnsi="Traditional Arabic" w:cs="Traditional Arabic"/>
          <w:b/>
          <w:bCs/>
          <w:sz w:val="28"/>
          <w:szCs w:val="28"/>
          <w:rtl/>
          <w:lang w:eastAsia="fr-FR"/>
        </w:rPr>
        <w:t>عدون كوثر</w:t>
      </w:r>
    </w:p>
    <w:p w:rsidR="00185936" w:rsidRPr="004D42D8" w:rsidRDefault="00185936" w:rsidP="00185936">
      <w:pPr>
        <w:bidi/>
        <w:spacing w:after="0" w:line="240" w:lineRule="auto"/>
        <w:jc w:val="center"/>
        <w:rPr>
          <w:rFonts w:ascii="Traditional Arabic" w:eastAsia="Times New Roman" w:hAnsi="Traditional Arabic" w:cs="Traditional Arabic"/>
          <w:sz w:val="24"/>
          <w:szCs w:val="24"/>
          <w:lang w:eastAsia="fr-FR"/>
        </w:rPr>
      </w:pPr>
    </w:p>
    <w:p w:rsidR="00185936" w:rsidRPr="004D42D8" w:rsidRDefault="00185936" w:rsidP="00DF6277">
      <w:pPr>
        <w:bidi/>
        <w:spacing w:after="0" w:line="240" w:lineRule="auto"/>
        <w:jc w:val="center"/>
        <w:rPr>
          <w:rFonts w:ascii="Traditional Arabic" w:eastAsia="Times New Roman" w:hAnsi="Traditional Arabic" w:cs="Traditional Arabic"/>
          <w:b/>
          <w:bCs/>
          <w:sz w:val="28"/>
          <w:szCs w:val="28"/>
          <w:rtl/>
          <w:lang w:val="en-US" w:eastAsia="fr-FR" w:bidi="ar-DZ"/>
        </w:rPr>
      </w:pPr>
      <w:r w:rsidRPr="004D42D8">
        <w:rPr>
          <w:rFonts w:ascii="Traditional Arabic" w:eastAsia="Times New Roman" w:hAnsi="Traditional Arabic" w:cs="Traditional Arabic"/>
          <w:b/>
          <w:bCs/>
          <w:sz w:val="28"/>
          <w:szCs w:val="28"/>
          <w:rtl/>
          <w:lang w:eastAsia="fr-FR"/>
        </w:rPr>
        <w:t>بعنوان</w:t>
      </w:r>
      <w:r w:rsidR="00DF6277" w:rsidRPr="004D42D8">
        <w:rPr>
          <w:rFonts w:ascii="Traditional Arabic" w:eastAsia="Times New Roman" w:hAnsi="Traditional Arabic" w:cs="Traditional Arabic"/>
          <w:b/>
          <w:bCs/>
          <w:sz w:val="28"/>
          <w:szCs w:val="28"/>
          <w:lang w:val="en-US" w:eastAsia="fr-FR"/>
        </w:rPr>
        <w:t>:</w:t>
      </w:r>
    </w:p>
    <w:p w:rsidR="00185936" w:rsidRPr="004D42D8" w:rsidRDefault="00185936" w:rsidP="00185936">
      <w:pPr>
        <w:tabs>
          <w:tab w:val="left" w:pos="1260"/>
        </w:tabs>
        <w:spacing w:after="0" w:line="240" w:lineRule="auto"/>
        <w:jc w:val="both"/>
        <w:rPr>
          <w:rFonts w:ascii="Traditional Arabic" w:eastAsia="Times New Roman" w:hAnsi="Traditional Arabic" w:cs="Traditional Arabic"/>
          <w:sz w:val="16"/>
          <w:szCs w:val="16"/>
          <w:lang w:eastAsia="fr-FR"/>
        </w:rPr>
      </w:pPr>
      <w:r w:rsidRPr="004D42D8">
        <w:rPr>
          <w:rFonts w:ascii="Traditional Arabic" w:eastAsia="Times New Roman" w:hAnsi="Traditional Arabic" w:cs="Traditional Arabic"/>
          <w:sz w:val="24"/>
          <w:szCs w:val="24"/>
          <w:lang w:eastAsia="fr-FR"/>
        </w:rPr>
        <w:tab/>
      </w:r>
    </w:p>
    <w:p w:rsidR="00185936" w:rsidRPr="004D42D8" w:rsidRDefault="006700AB" w:rsidP="00185936">
      <w:pPr>
        <w:spacing w:after="0" w:line="240" w:lineRule="auto"/>
        <w:jc w:val="both"/>
        <w:rPr>
          <w:rFonts w:ascii="Traditional Arabic" w:eastAsia="Times New Roman" w:hAnsi="Traditional Arabic" w:cs="Traditional Arabic"/>
          <w:b/>
          <w:bCs/>
          <w:sz w:val="36"/>
          <w:szCs w:val="36"/>
          <w:lang w:eastAsia="fr-FR"/>
        </w:rPr>
      </w:pPr>
      <w:r w:rsidRPr="004D42D8">
        <w:rPr>
          <w:rFonts w:ascii="Traditional Arabic" w:eastAsia="Times New Roman" w:hAnsi="Traditional Arabic" w:cs="Traditional Arabic"/>
          <w:noProof/>
          <w:sz w:val="24"/>
          <w:szCs w:val="24"/>
          <w:lang w:eastAsia="fr-FR"/>
        </w:rPr>
        <mc:AlternateContent>
          <mc:Choice Requires="wps">
            <w:drawing>
              <wp:anchor distT="0" distB="0" distL="114300" distR="114300" simplePos="0" relativeHeight="251679744" behindDoc="0" locked="0" layoutInCell="1" allowOverlap="1" wp14:anchorId="433932CA" wp14:editId="045E39A4">
                <wp:simplePos x="0" y="0"/>
                <wp:positionH relativeFrom="column">
                  <wp:posOffset>412115</wp:posOffset>
                </wp:positionH>
                <wp:positionV relativeFrom="paragraph">
                  <wp:posOffset>81915</wp:posOffset>
                </wp:positionV>
                <wp:extent cx="5629910" cy="1280160"/>
                <wp:effectExtent l="19050" t="95250" r="123190" b="34290"/>
                <wp:wrapNone/>
                <wp:docPr id="430" name="AutoShape 76" descr="5 %"/>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629910" cy="1280160"/>
                        </a:xfrm>
                        <a:prstGeom prst="plaque">
                          <a:avLst>
                            <a:gd name="adj" fmla="val 16667"/>
                          </a:avLst>
                        </a:prstGeom>
                        <a:pattFill prst="pct5">
                          <a:fgClr>
                            <a:srgbClr val="FFFFFF"/>
                          </a:fgClr>
                          <a:bgClr>
                            <a:srgbClr val="FFFFFF"/>
                          </a:bgClr>
                        </a:pattFill>
                        <a:ln w="57150">
                          <a:solidFill>
                            <a:srgbClr val="666666"/>
                          </a:solidFill>
                          <a:miter lim="800000"/>
                          <a:headEnd/>
                          <a:tailEnd/>
                        </a:ln>
                        <a:effectLst>
                          <a:outerShdw dist="107763" dir="18900000" algn="ctr" rotWithShape="0">
                            <a:srgbClr val="7F7F7F">
                              <a:alpha val="50000"/>
                            </a:srgbClr>
                          </a:outerShdw>
                        </a:effectLst>
                      </wps:spPr>
                      <wps:txbx>
                        <w:txbxContent>
                          <w:p w:rsidR="00D741E7" w:rsidRPr="006F0C10" w:rsidRDefault="00D741E7" w:rsidP="006700AB">
                            <w:pPr>
                              <w:bidi/>
                              <w:rPr>
                                <w:sz w:val="48"/>
                                <w:szCs w:val="48"/>
                                <w:rtl/>
                              </w:rPr>
                            </w:pPr>
                            <w:r w:rsidRPr="006F0C10">
                              <w:rPr>
                                <w:rFonts w:hint="cs"/>
                                <w:sz w:val="52"/>
                                <w:szCs w:val="52"/>
                                <w:rtl/>
                              </w:rPr>
                              <w:t xml:space="preserve"> </w:t>
                            </w:r>
                            <w:r w:rsidRPr="006F0C10">
                              <w:rPr>
                                <w:rFonts w:hint="cs"/>
                                <w:sz w:val="48"/>
                                <w:szCs w:val="48"/>
                                <w:rtl/>
                              </w:rPr>
                              <w:t>مساهمة الاتصال الدّاخلي في تحسين الأداء الوظيفي</w:t>
                            </w:r>
                          </w:p>
                          <w:p w:rsidR="00D741E7" w:rsidRPr="006F0C10" w:rsidRDefault="00D741E7" w:rsidP="00822C03">
                            <w:pPr>
                              <w:bidi/>
                              <w:jc w:val="center"/>
                              <w:rPr>
                                <w:sz w:val="48"/>
                                <w:szCs w:val="48"/>
                                <w:rtl/>
                              </w:rPr>
                            </w:pPr>
                            <w:r w:rsidRPr="006F0C10">
                              <w:rPr>
                                <w:rFonts w:hint="cs"/>
                                <w:sz w:val="44"/>
                                <w:szCs w:val="44"/>
                                <w:rtl/>
                              </w:rPr>
                              <w:t>(دراسة ميدانية بالمركز الاستشفائي الجامعي - تلمسان - )</w:t>
                            </w:r>
                          </w:p>
                          <w:p w:rsidR="00D741E7" w:rsidRDefault="00D741E7" w:rsidP="00822C03">
                            <w:pPr>
                              <w:bidi/>
                              <w:rPr>
                                <w:color w:val="262626"/>
                              </w:rPr>
                            </w:pPr>
                          </w:p>
                          <w:p w:rsidR="00D741E7" w:rsidRDefault="00D741E7" w:rsidP="00185936">
                            <w:pPr>
                              <w:rPr>
                                <w:szCs w:val="40"/>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1" coordsize="21600,21600" o:spt="21" adj="3600" path="m@0,qy0@0l0@2qx@0,21600l@1,21600qy21600@2l21600@0qx@1,xe">
                <v:stroke joinstyle="miter"/>
                <v:formulas>
                  <v:f eqn="val #0"/>
                  <v:f eqn="sum width 0 #0"/>
                  <v:f eqn="sum height 0 #0"/>
                  <v:f eqn="prod @0 7071 10000"/>
                  <v:f eqn="sum width 0 @3"/>
                  <v:f eqn="sum height 0 @3"/>
                  <v:f eqn="val width"/>
                  <v:f eqn="val height"/>
                  <v:f eqn="prod width 1 2"/>
                  <v:f eqn="prod height 1 2"/>
                </v:formulas>
                <v:path gradientshapeok="t" limo="10800,10800" o:connecttype="custom" o:connectlocs="@8,0;0,@9;@8,@7;@6,@9" textboxrect="@3,@3,@4,@5"/>
                <v:handles>
                  <v:h position="#0,topLeft" switch="" xrange="0,10800"/>
                </v:handles>
              </v:shapetype>
              <v:shape id="AutoShape 76" o:spid="_x0000_s1026" type="#_x0000_t21" alt="Description : 5 %" style="position:absolute;left:0;text-align:left;margin-left:32.45pt;margin-top:6.45pt;width:443.3pt;height:100.8pt;z-index:251679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" strokecolor="#666" strokeweight="4.5pt">
                <v:fill r:id="rId13" o:title="" type="pattern"/>
                <v:shadow on="t" color="#7f7f7f" opacity=".5" offset="6pt,-6pt"/>
                <v:textbox>
                  <w:txbxContent>
                    <w:p w:rsidR="00D741E7" w:rsidRPr="006F0C10" w:rsidRDefault="00D741E7" w:rsidP="006700AB">
                      <w:pPr>
                        <w:bidi/>
                        <w:rPr>
                          <w:sz w:val="48"/>
                          <w:szCs w:val="48"/>
                          <w:rtl/>
                        </w:rPr>
                      </w:pPr>
                      <w:r w:rsidRPr="006F0C10">
                        <w:rPr>
                          <w:rFonts w:hint="cs"/>
                          <w:sz w:val="52"/>
                          <w:szCs w:val="52"/>
                          <w:rtl/>
                        </w:rPr>
                        <w:t xml:space="preserve"> </w:t>
                      </w:r>
                      <w:r w:rsidRPr="006F0C10">
                        <w:rPr>
                          <w:rFonts w:hint="cs"/>
                          <w:sz w:val="48"/>
                          <w:szCs w:val="48"/>
                          <w:rtl/>
                        </w:rPr>
                        <w:t>مساهمة الاتصال الدّاخلي في تحسين الأداء الوظيفي</w:t>
                      </w:r>
                    </w:p>
                    <w:p w:rsidR="00D741E7" w:rsidRPr="006F0C10" w:rsidRDefault="00D741E7" w:rsidP="00822C03">
                      <w:pPr>
                        <w:bidi/>
                        <w:jc w:val="center"/>
                        <w:rPr>
                          <w:sz w:val="48"/>
                          <w:szCs w:val="48"/>
                          <w:rtl/>
                        </w:rPr>
                      </w:pPr>
                      <w:r w:rsidRPr="006F0C10">
                        <w:rPr>
                          <w:rFonts w:hint="cs"/>
                          <w:sz w:val="44"/>
                          <w:szCs w:val="44"/>
                          <w:rtl/>
                        </w:rPr>
                        <w:t>(دراسة ميدانية بالمركز الاستشفائي الجامعي - تلمسان - )</w:t>
                      </w:r>
                    </w:p>
                    <w:p w:rsidR="00D741E7" w:rsidRDefault="00D741E7" w:rsidP="00822C03">
                      <w:pPr>
                        <w:bidi/>
                        <w:rPr>
                          <w:color w:val="262626"/>
                        </w:rPr>
                      </w:pPr>
                    </w:p>
                    <w:p w:rsidR="00D741E7" w:rsidRDefault="00D741E7" w:rsidP="00185936">
                      <w:pPr>
                        <w:rPr>
                          <w:szCs w:val="40"/>
                        </w:rPr>
                      </w:pPr>
                    </w:p>
                  </w:txbxContent>
                </v:textbox>
              </v:shape>
            </w:pict>
          </mc:Fallback>
        </mc:AlternateContent>
      </w:r>
      <w:r w:rsidR="00185936" w:rsidRPr="004D42D8">
        <w:rPr>
          <w:rFonts w:ascii="Traditional Arabic" w:eastAsia="Times New Roman" w:hAnsi="Traditional Arabic" w:cs="Traditional Arabic"/>
          <w:b/>
          <w:bCs/>
          <w:sz w:val="36"/>
          <w:szCs w:val="36"/>
          <w:lang w:eastAsia="fr-FR"/>
        </w:rPr>
        <w:t xml:space="preserve">    </w:t>
      </w:r>
    </w:p>
    <w:p w:rsidR="00185936" w:rsidRPr="004D42D8" w:rsidRDefault="00185936" w:rsidP="00185936">
      <w:pPr>
        <w:spacing w:after="0" w:line="240" w:lineRule="auto"/>
        <w:jc w:val="both"/>
        <w:rPr>
          <w:rFonts w:ascii="Traditional Arabic" w:eastAsia="Times New Roman" w:hAnsi="Traditional Arabic" w:cs="Traditional Arabic"/>
          <w:bCs/>
          <w:sz w:val="24"/>
          <w:szCs w:val="24"/>
          <w:lang w:eastAsia="fr-FR"/>
        </w:rPr>
      </w:pPr>
    </w:p>
    <w:p w:rsidR="00185936" w:rsidRPr="004D42D8" w:rsidRDefault="00185936" w:rsidP="00185936">
      <w:pPr>
        <w:spacing w:after="0" w:line="240" w:lineRule="auto"/>
        <w:jc w:val="both"/>
        <w:rPr>
          <w:rFonts w:ascii="Traditional Arabic" w:eastAsia="Times New Roman" w:hAnsi="Traditional Arabic" w:cs="Traditional Arabic"/>
          <w:bCs/>
          <w:sz w:val="24"/>
          <w:szCs w:val="24"/>
          <w:lang w:eastAsia="fr-FR"/>
        </w:rPr>
      </w:pPr>
    </w:p>
    <w:p w:rsidR="00185936" w:rsidRPr="004D42D8" w:rsidRDefault="00185936" w:rsidP="00185936">
      <w:pPr>
        <w:spacing w:after="0" w:line="240" w:lineRule="auto"/>
        <w:jc w:val="both"/>
        <w:rPr>
          <w:rFonts w:ascii="Traditional Arabic" w:eastAsia="Times New Roman" w:hAnsi="Traditional Arabic" w:cs="Traditional Arabic"/>
          <w:bCs/>
          <w:sz w:val="24"/>
          <w:szCs w:val="24"/>
          <w:lang w:eastAsia="fr-FR"/>
        </w:rPr>
      </w:pPr>
    </w:p>
    <w:p w:rsidR="00185936" w:rsidRPr="004D42D8" w:rsidRDefault="00185936" w:rsidP="00185936">
      <w:pPr>
        <w:spacing w:after="0" w:line="240" w:lineRule="auto"/>
        <w:jc w:val="both"/>
        <w:rPr>
          <w:rFonts w:ascii="Traditional Arabic" w:eastAsia="Times New Roman" w:hAnsi="Traditional Arabic" w:cs="Traditional Arabic"/>
          <w:bCs/>
          <w:sz w:val="24"/>
          <w:szCs w:val="24"/>
          <w:lang w:eastAsia="fr-FR"/>
        </w:rPr>
      </w:pPr>
    </w:p>
    <w:p w:rsidR="00185936" w:rsidRPr="004D42D8" w:rsidRDefault="00185936" w:rsidP="00185936">
      <w:pPr>
        <w:spacing w:after="0" w:line="240" w:lineRule="auto"/>
        <w:jc w:val="both"/>
        <w:rPr>
          <w:rFonts w:ascii="Traditional Arabic" w:eastAsia="Times New Roman" w:hAnsi="Traditional Arabic" w:cs="Traditional Arabic"/>
          <w:b/>
          <w:sz w:val="24"/>
          <w:szCs w:val="24"/>
          <w:u w:val="single"/>
          <w:lang w:eastAsia="fr-FR"/>
        </w:rPr>
      </w:pPr>
    </w:p>
    <w:p w:rsidR="00185936" w:rsidRPr="004D42D8" w:rsidRDefault="00185936" w:rsidP="00185936">
      <w:pPr>
        <w:spacing w:after="0" w:line="240" w:lineRule="auto"/>
        <w:jc w:val="both"/>
        <w:rPr>
          <w:rFonts w:ascii="Traditional Arabic" w:eastAsia="Times New Roman" w:hAnsi="Traditional Arabic" w:cs="Traditional Arabic"/>
          <w:b/>
          <w:sz w:val="24"/>
          <w:szCs w:val="24"/>
          <w:u w:val="single"/>
          <w:lang w:eastAsia="fr-FR"/>
        </w:rPr>
      </w:pPr>
    </w:p>
    <w:p w:rsidR="00185936" w:rsidRPr="004D42D8" w:rsidRDefault="00185936" w:rsidP="0095105A">
      <w:pPr>
        <w:bidi/>
        <w:spacing w:after="0" w:line="240" w:lineRule="auto"/>
        <w:jc w:val="center"/>
        <w:rPr>
          <w:rFonts w:ascii="Traditional Arabic" w:eastAsia="Times New Roman" w:hAnsi="Traditional Arabic" w:cs="Traditional Arabic"/>
          <w:sz w:val="32"/>
          <w:szCs w:val="32"/>
          <w:lang w:eastAsia="fr-FR" w:bidi="ar-DZ"/>
        </w:rPr>
      </w:pPr>
      <w:r w:rsidRPr="004D42D8">
        <w:rPr>
          <w:rFonts w:ascii="Traditional Arabic" w:eastAsia="Times New Roman" w:hAnsi="Traditional Arabic" w:cs="Traditional Arabic"/>
          <w:sz w:val="32"/>
          <w:szCs w:val="32"/>
          <w:rtl/>
          <w:lang w:eastAsia="fr-FR" w:bidi="ar-DZ"/>
        </w:rPr>
        <w:t xml:space="preserve">نوقشت بتاريخ </w:t>
      </w:r>
      <w:r w:rsidR="0095105A">
        <w:rPr>
          <w:rFonts w:ascii="Traditional Arabic" w:eastAsia="Times New Roman" w:hAnsi="Traditional Arabic" w:cs="Traditional Arabic" w:hint="cs"/>
          <w:sz w:val="32"/>
          <w:szCs w:val="32"/>
          <w:rtl/>
          <w:lang w:eastAsia="fr-FR" w:bidi="ar-DZ"/>
        </w:rPr>
        <w:t>29</w:t>
      </w:r>
      <w:r w:rsidR="0095105A">
        <w:rPr>
          <w:rFonts w:ascii="Traditional Arabic" w:eastAsia="Times New Roman" w:hAnsi="Traditional Arabic" w:cs="Traditional Arabic"/>
          <w:sz w:val="32"/>
          <w:szCs w:val="32"/>
          <w:rtl/>
          <w:lang w:eastAsia="fr-FR" w:bidi="ar-DZ"/>
        </w:rPr>
        <w:t>/</w:t>
      </w:r>
      <w:r w:rsidR="0095105A">
        <w:rPr>
          <w:rFonts w:ascii="Traditional Arabic" w:eastAsia="Times New Roman" w:hAnsi="Traditional Arabic" w:cs="Traditional Arabic" w:hint="cs"/>
          <w:sz w:val="32"/>
          <w:szCs w:val="32"/>
          <w:rtl/>
          <w:lang w:eastAsia="fr-FR" w:bidi="ar-DZ"/>
        </w:rPr>
        <w:t xml:space="preserve"> 06</w:t>
      </w:r>
      <w:r w:rsidR="0095105A">
        <w:rPr>
          <w:rFonts w:ascii="Traditional Arabic" w:eastAsia="Times New Roman" w:hAnsi="Traditional Arabic" w:cs="Traditional Arabic"/>
          <w:sz w:val="32"/>
          <w:szCs w:val="32"/>
          <w:rtl/>
          <w:lang w:eastAsia="fr-FR" w:bidi="ar-DZ"/>
        </w:rPr>
        <w:t>/</w:t>
      </w:r>
      <w:r w:rsidR="0095105A">
        <w:rPr>
          <w:rFonts w:ascii="Traditional Arabic" w:eastAsia="Times New Roman" w:hAnsi="Traditional Arabic" w:cs="Traditional Arabic" w:hint="cs"/>
          <w:sz w:val="32"/>
          <w:szCs w:val="32"/>
          <w:rtl/>
          <w:lang w:eastAsia="fr-FR" w:bidi="ar-DZ"/>
        </w:rPr>
        <w:t xml:space="preserve"> 2025</w:t>
      </w:r>
      <w:r w:rsidR="0095105A">
        <w:rPr>
          <w:rFonts w:ascii="Traditional Arabic" w:eastAsia="Times New Roman" w:hAnsi="Traditional Arabic" w:cs="Traditional Arabic"/>
          <w:sz w:val="32"/>
          <w:szCs w:val="32"/>
          <w:rtl/>
          <w:lang w:eastAsia="fr-FR" w:bidi="ar-DZ"/>
        </w:rPr>
        <w:t xml:space="preserve"> </w:t>
      </w:r>
      <w:proofErr w:type="gramStart"/>
      <w:r w:rsidR="0095105A">
        <w:rPr>
          <w:rFonts w:ascii="Traditional Arabic" w:eastAsia="Times New Roman" w:hAnsi="Traditional Arabic" w:cs="Traditional Arabic"/>
          <w:sz w:val="32"/>
          <w:szCs w:val="32"/>
          <w:rtl/>
          <w:lang w:eastAsia="fr-FR" w:bidi="ar-DZ"/>
        </w:rPr>
        <w:t>أمام</w:t>
      </w:r>
      <w:proofErr w:type="gramEnd"/>
      <w:r w:rsidR="0095105A">
        <w:rPr>
          <w:rFonts w:ascii="Traditional Arabic" w:eastAsia="Times New Roman" w:hAnsi="Traditional Arabic" w:cs="Traditional Arabic"/>
          <w:sz w:val="32"/>
          <w:szCs w:val="32"/>
          <w:rtl/>
          <w:lang w:eastAsia="fr-FR" w:bidi="ar-DZ"/>
        </w:rPr>
        <w:t xml:space="preserve"> لجنة المناقشة المكونة من</w:t>
      </w:r>
      <w:r w:rsidRPr="004D42D8">
        <w:rPr>
          <w:rFonts w:ascii="Traditional Arabic" w:eastAsia="Times New Roman" w:hAnsi="Traditional Arabic" w:cs="Traditional Arabic"/>
          <w:sz w:val="32"/>
          <w:szCs w:val="32"/>
          <w:rtl/>
          <w:lang w:eastAsia="fr-FR" w:bidi="ar-DZ"/>
        </w:rPr>
        <w:t>:</w:t>
      </w:r>
    </w:p>
    <w:p w:rsidR="00185936" w:rsidRPr="004D42D8" w:rsidRDefault="00185936" w:rsidP="00185936">
      <w:pPr>
        <w:bidi/>
        <w:spacing w:after="0" w:line="240" w:lineRule="auto"/>
        <w:jc w:val="center"/>
        <w:rPr>
          <w:rFonts w:ascii="Traditional Arabic" w:eastAsia="Times New Roman" w:hAnsi="Traditional Arabic" w:cs="Traditional Arabic"/>
          <w:sz w:val="32"/>
          <w:szCs w:val="32"/>
          <w:rtl/>
          <w:lang w:eastAsia="fr-FR" w:bidi="ar-DZ"/>
        </w:rPr>
      </w:pPr>
    </w:p>
    <w:tbl>
      <w:tblPr>
        <w:tblpPr w:leftFromText="141" w:rightFromText="141" w:vertAnchor="text" w:horzAnchor="margin" w:tblpXSpec="center" w:tblpY="72"/>
        <w:tblW w:w="8680" w:type="dxa"/>
        <w:tblLook w:val="04A0" w:firstRow="1" w:lastRow="0" w:firstColumn="1" w:lastColumn="0" w:noHBand="0" w:noVBand="1"/>
      </w:tblPr>
      <w:tblGrid>
        <w:gridCol w:w="1589"/>
        <w:gridCol w:w="2816"/>
        <w:gridCol w:w="1843"/>
        <w:gridCol w:w="2432"/>
      </w:tblGrid>
      <w:tr w:rsidR="004D42D8" w:rsidRPr="004D42D8" w:rsidTr="00185936">
        <w:tc>
          <w:tcPr>
            <w:tcW w:w="1589" w:type="dxa"/>
            <w:hideMark/>
          </w:tcPr>
          <w:p w:rsidR="00185936" w:rsidRPr="004D42D8" w:rsidRDefault="00185936" w:rsidP="00185936">
            <w:pPr>
              <w:bidi/>
              <w:spacing w:after="0" w:line="240" w:lineRule="auto"/>
              <w:rPr>
                <w:rFonts w:ascii="Traditional Arabic" w:eastAsia="Calibri" w:hAnsi="Traditional Arabic" w:cs="Traditional Arabic"/>
                <w:sz w:val="32"/>
                <w:szCs w:val="32"/>
                <w:lang w:eastAsia="fr-FR"/>
              </w:rPr>
            </w:pPr>
            <w:r w:rsidRPr="004D42D8">
              <w:rPr>
                <w:rFonts w:ascii="Traditional Arabic" w:eastAsia="Calibri" w:hAnsi="Traditional Arabic" w:cs="Traditional Arabic"/>
                <w:sz w:val="32"/>
                <w:szCs w:val="32"/>
                <w:rtl/>
                <w:lang w:eastAsia="fr-FR"/>
              </w:rPr>
              <w:t>رئيسا</w:t>
            </w:r>
            <w:r w:rsidRPr="004D42D8">
              <w:rPr>
                <w:rFonts w:ascii="Traditional Arabic" w:eastAsia="Calibri" w:hAnsi="Traditional Arabic" w:cs="Traditional Arabic"/>
                <w:sz w:val="32"/>
                <w:szCs w:val="32"/>
                <w:lang w:eastAsia="fr-FR"/>
              </w:rPr>
              <w:t xml:space="preserve"> </w:t>
            </w:r>
          </w:p>
        </w:tc>
        <w:tc>
          <w:tcPr>
            <w:tcW w:w="2816" w:type="dxa"/>
            <w:hideMark/>
          </w:tcPr>
          <w:p w:rsidR="00185936" w:rsidRPr="004D42D8" w:rsidRDefault="00185936" w:rsidP="00185936">
            <w:pPr>
              <w:bidi/>
              <w:spacing w:after="0" w:line="240" w:lineRule="auto"/>
              <w:jc w:val="both"/>
              <w:rPr>
                <w:rFonts w:ascii="Traditional Arabic" w:eastAsia="Calibri" w:hAnsi="Traditional Arabic" w:cs="Traditional Arabic"/>
                <w:sz w:val="32"/>
                <w:szCs w:val="32"/>
                <w:lang w:eastAsia="fr-FR"/>
              </w:rPr>
            </w:pPr>
            <w:proofErr w:type="gramStart"/>
            <w:r w:rsidRPr="004D42D8">
              <w:rPr>
                <w:rFonts w:ascii="Traditional Arabic" w:eastAsia="Calibri" w:hAnsi="Traditional Arabic" w:cs="Traditional Arabic"/>
                <w:sz w:val="32"/>
                <w:szCs w:val="32"/>
                <w:rtl/>
                <w:lang w:eastAsia="fr-FR"/>
              </w:rPr>
              <w:t>جامعة</w:t>
            </w:r>
            <w:proofErr w:type="gramEnd"/>
            <w:r w:rsidRPr="004D42D8">
              <w:rPr>
                <w:rFonts w:ascii="Traditional Arabic" w:eastAsia="Calibri" w:hAnsi="Traditional Arabic" w:cs="Traditional Arabic"/>
                <w:sz w:val="32"/>
                <w:szCs w:val="32"/>
                <w:rtl/>
                <w:lang w:eastAsia="fr-FR"/>
              </w:rPr>
              <w:t xml:space="preserve"> تلمسان</w:t>
            </w:r>
          </w:p>
        </w:tc>
        <w:tc>
          <w:tcPr>
            <w:tcW w:w="1843" w:type="dxa"/>
            <w:hideMark/>
          </w:tcPr>
          <w:p w:rsidR="00185936" w:rsidRPr="004D42D8" w:rsidRDefault="000E34ED" w:rsidP="00185936">
            <w:pPr>
              <w:bidi/>
              <w:spacing w:after="0" w:line="240" w:lineRule="auto"/>
              <w:rPr>
                <w:rFonts w:ascii="Traditional Arabic" w:eastAsia="Calibri" w:hAnsi="Traditional Arabic" w:cs="Traditional Arabic"/>
                <w:sz w:val="32"/>
                <w:szCs w:val="32"/>
                <w:lang w:eastAsia="fr-FR" w:bidi="ar-DZ"/>
              </w:rPr>
            </w:pPr>
            <w:r>
              <w:rPr>
                <w:rFonts w:ascii="Traditional Arabic" w:eastAsia="Calibri" w:hAnsi="Traditional Arabic" w:cs="Traditional Arabic" w:hint="cs"/>
                <w:sz w:val="32"/>
                <w:szCs w:val="32"/>
                <w:rtl/>
                <w:lang w:eastAsia="fr-FR" w:bidi="ar-DZ"/>
              </w:rPr>
              <w:t>أستاذة</w:t>
            </w:r>
          </w:p>
        </w:tc>
        <w:tc>
          <w:tcPr>
            <w:tcW w:w="2432" w:type="dxa"/>
            <w:hideMark/>
          </w:tcPr>
          <w:p w:rsidR="00185936" w:rsidRPr="004D42D8" w:rsidRDefault="001F0575" w:rsidP="00185936">
            <w:pPr>
              <w:bidi/>
              <w:spacing w:after="0" w:line="240" w:lineRule="auto"/>
              <w:rPr>
                <w:rFonts w:ascii="Traditional Arabic" w:eastAsia="Calibri" w:hAnsi="Traditional Arabic" w:cs="Traditional Arabic"/>
                <w:sz w:val="32"/>
                <w:szCs w:val="32"/>
                <w:rtl/>
                <w:lang w:eastAsia="fr-FR" w:bidi="ar-DZ"/>
              </w:rPr>
            </w:pPr>
            <w:r>
              <w:rPr>
                <w:rFonts w:ascii="Traditional Arabic" w:eastAsia="Calibri" w:hAnsi="Traditional Arabic" w:cs="Traditional Arabic"/>
                <w:sz w:val="32"/>
                <w:szCs w:val="32"/>
                <w:rtl/>
                <w:lang w:eastAsia="fr-FR"/>
              </w:rPr>
              <w:t>السيدة</w:t>
            </w:r>
            <w:r w:rsidR="00C40951">
              <w:rPr>
                <w:rFonts w:ascii="Traditional Arabic" w:eastAsia="Calibri" w:hAnsi="Traditional Arabic" w:cs="Traditional Arabic" w:hint="cs"/>
                <w:sz w:val="32"/>
                <w:szCs w:val="32"/>
                <w:rtl/>
                <w:lang w:eastAsia="fr-FR"/>
              </w:rPr>
              <w:t>:</w:t>
            </w:r>
            <w:r>
              <w:rPr>
                <w:rFonts w:ascii="Traditional Arabic" w:eastAsia="Calibri" w:hAnsi="Traditional Arabic" w:cs="Traditional Arabic"/>
                <w:sz w:val="32"/>
                <w:szCs w:val="32"/>
                <w:rtl/>
                <w:lang w:eastAsia="fr-FR"/>
              </w:rPr>
              <w:t xml:space="preserve"> </w:t>
            </w:r>
            <w:r>
              <w:rPr>
                <w:rFonts w:ascii="Traditional Arabic" w:eastAsia="Calibri" w:hAnsi="Traditional Arabic" w:cs="Traditional Arabic" w:hint="cs"/>
                <w:sz w:val="32"/>
                <w:szCs w:val="32"/>
                <w:rtl/>
                <w:lang w:eastAsia="fr-FR" w:bidi="ar-DZ"/>
              </w:rPr>
              <w:t xml:space="preserve">حليمي </w:t>
            </w:r>
            <w:proofErr w:type="gramStart"/>
            <w:r>
              <w:rPr>
                <w:rFonts w:ascii="Traditional Arabic" w:eastAsia="Calibri" w:hAnsi="Traditional Arabic" w:cs="Traditional Arabic" w:hint="cs"/>
                <w:sz w:val="32"/>
                <w:szCs w:val="32"/>
                <w:rtl/>
                <w:lang w:eastAsia="fr-FR" w:bidi="ar-DZ"/>
              </w:rPr>
              <w:t>وهيبة</w:t>
            </w:r>
            <w:proofErr w:type="gramEnd"/>
          </w:p>
        </w:tc>
      </w:tr>
      <w:tr w:rsidR="004D42D8" w:rsidRPr="004D42D8" w:rsidTr="00185936">
        <w:tc>
          <w:tcPr>
            <w:tcW w:w="1589" w:type="dxa"/>
            <w:hideMark/>
          </w:tcPr>
          <w:p w:rsidR="00185936" w:rsidRPr="004D42D8" w:rsidRDefault="00185936" w:rsidP="00185936">
            <w:pPr>
              <w:bidi/>
              <w:spacing w:after="0" w:line="240" w:lineRule="auto"/>
              <w:rPr>
                <w:rFonts w:ascii="Traditional Arabic" w:eastAsia="Calibri" w:hAnsi="Traditional Arabic" w:cs="Traditional Arabic"/>
                <w:sz w:val="32"/>
                <w:szCs w:val="32"/>
                <w:lang w:eastAsia="fr-FR"/>
              </w:rPr>
            </w:pPr>
            <w:r w:rsidRPr="004D42D8">
              <w:rPr>
                <w:rFonts w:ascii="Traditional Arabic" w:eastAsia="Calibri" w:hAnsi="Traditional Arabic" w:cs="Traditional Arabic"/>
                <w:sz w:val="32"/>
                <w:szCs w:val="32"/>
                <w:rtl/>
                <w:lang w:eastAsia="fr-FR"/>
              </w:rPr>
              <w:t>مشرفا</w:t>
            </w:r>
          </w:p>
        </w:tc>
        <w:tc>
          <w:tcPr>
            <w:tcW w:w="2816" w:type="dxa"/>
            <w:hideMark/>
          </w:tcPr>
          <w:p w:rsidR="00185936" w:rsidRPr="004D42D8" w:rsidRDefault="00185936" w:rsidP="00185936">
            <w:pPr>
              <w:bidi/>
              <w:spacing w:after="0" w:line="240" w:lineRule="auto"/>
              <w:jc w:val="both"/>
              <w:rPr>
                <w:rFonts w:ascii="Traditional Arabic" w:eastAsia="Calibri" w:hAnsi="Traditional Arabic" w:cs="Traditional Arabic"/>
                <w:sz w:val="32"/>
                <w:szCs w:val="32"/>
                <w:lang w:eastAsia="fr-FR"/>
              </w:rPr>
            </w:pPr>
            <w:proofErr w:type="gramStart"/>
            <w:r w:rsidRPr="004D42D8">
              <w:rPr>
                <w:rFonts w:ascii="Traditional Arabic" w:eastAsia="Calibri" w:hAnsi="Traditional Arabic" w:cs="Traditional Arabic"/>
                <w:sz w:val="32"/>
                <w:szCs w:val="32"/>
                <w:rtl/>
                <w:lang w:eastAsia="fr-FR"/>
              </w:rPr>
              <w:t>جامعة</w:t>
            </w:r>
            <w:proofErr w:type="gramEnd"/>
            <w:r w:rsidRPr="004D42D8">
              <w:rPr>
                <w:rFonts w:ascii="Traditional Arabic" w:eastAsia="Calibri" w:hAnsi="Traditional Arabic" w:cs="Traditional Arabic"/>
                <w:sz w:val="32"/>
                <w:szCs w:val="32"/>
                <w:rtl/>
                <w:lang w:eastAsia="fr-FR"/>
              </w:rPr>
              <w:t xml:space="preserve"> تلمسان</w:t>
            </w:r>
          </w:p>
        </w:tc>
        <w:tc>
          <w:tcPr>
            <w:tcW w:w="1843" w:type="dxa"/>
            <w:hideMark/>
          </w:tcPr>
          <w:p w:rsidR="00185936" w:rsidRPr="004D42D8" w:rsidRDefault="000242AA" w:rsidP="00C80980">
            <w:pPr>
              <w:bidi/>
              <w:spacing w:after="0" w:line="240" w:lineRule="auto"/>
              <w:rPr>
                <w:rFonts w:ascii="Traditional Arabic" w:eastAsia="Calibri" w:hAnsi="Traditional Arabic" w:cs="Traditional Arabic"/>
                <w:sz w:val="32"/>
                <w:szCs w:val="32"/>
                <w:lang w:eastAsia="fr-FR" w:bidi="ar-DZ"/>
              </w:rPr>
            </w:pPr>
            <w:proofErr w:type="gramStart"/>
            <w:r w:rsidRPr="004D42D8">
              <w:rPr>
                <w:rFonts w:ascii="Traditional Arabic" w:eastAsia="Calibri" w:hAnsi="Traditional Arabic" w:cs="Traditional Arabic"/>
                <w:sz w:val="32"/>
                <w:szCs w:val="32"/>
                <w:rtl/>
                <w:lang w:eastAsia="fr-FR" w:bidi="ar-DZ"/>
              </w:rPr>
              <w:t>أستاذة</w:t>
            </w:r>
            <w:proofErr w:type="gramEnd"/>
            <w:r w:rsidRPr="004D42D8">
              <w:rPr>
                <w:rFonts w:ascii="Traditional Arabic" w:eastAsia="Calibri" w:hAnsi="Traditional Arabic" w:cs="Traditional Arabic"/>
                <w:sz w:val="32"/>
                <w:szCs w:val="32"/>
                <w:rtl/>
                <w:lang w:eastAsia="fr-FR" w:bidi="ar-DZ"/>
              </w:rPr>
              <w:t xml:space="preserve"> </w:t>
            </w:r>
            <w:r w:rsidR="00C80980" w:rsidRPr="004D42D8">
              <w:rPr>
                <w:rFonts w:ascii="Traditional Arabic" w:eastAsia="Calibri" w:hAnsi="Traditional Arabic" w:cs="Traditional Arabic"/>
                <w:sz w:val="32"/>
                <w:szCs w:val="32"/>
                <w:rtl/>
                <w:lang w:eastAsia="fr-FR" w:bidi="ar-DZ"/>
              </w:rPr>
              <w:t xml:space="preserve">محاضرة </w:t>
            </w:r>
            <w:r w:rsidRPr="004D42D8">
              <w:rPr>
                <w:rFonts w:ascii="Traditional Arabic" w:eastAsia="Calibri" w:hAnsi="Traditional Arabic" w:cs="Traditional Arabic"/>
                <w:sz w:val="32"/>
                <w:szCs w:val="32"/>
                <w:rtl/>
                <w:lang w:eastAsia="fr-FR" w:bidi="ar-DZ"/>
              </w:rPr>
              <w:t>(أ)</w:t>
            </w:r>
          </w:p>
        </w:tc>
        <w:tc>
          <w:tcPr>
            <w:tcW w:w="2432" w:type="dxa"/>
            <w:hideMark/>
          </w:tcPr>
          <w:p w:rsidR="00185936" w:rsidRPr="004D42D8" w:rsidRDefault="00423CC1" w:rsidP="00423CC1">
            <w:pPr>
              <w:bidi/>
              <w:spacing w:after="0" w:line="240" w:lineRule="auto"/>
              <w:rPr>
                <w:rFonts w:ascii="Traditional Arabic" w:eastAsia="Calibri" w:hAnsi="Traditional Arabic" w:cs="Traditional Arabic"/>
                <w:sz w:val="32"/>
                <w:szCs w:val="32"/>
                <w:lang w:eastAsia="fr-FR"/>
              </w:rPr>
            </w:pPr>
            <w:r w:rsidRPr="004D42D8">
              <w:rPr>
                <w:rFonts w:ascii="Traditional Arabic" w:eastAsia="Calibri" w:hAnsi="Traditional Arabic" w:cs="Traditional Arabic"/>
                <w:sz w:val="32"/>
                <w:szCs w:val="32"/>
                <w:rtl/>
                <w:lang w:eastAsia="fr-FR"/>
              </w:rPr>
              <w:t>السيدة: بلحاج مريم</w:t>
            </w:r>
          </w:p>
        </w:tc>
      </w:tr>
      <w:tr w:rsidR="004D42D8" w:rsidRPr="004D42D8" w:rsidTr="00185936">
        <w:tc>
          <w:tcPr>
            <w:tcW w:w="1589" w:type="dxa"/>
            <w:hideMark/>
          </w:tcPr>
          <w:p w:rsidR="00185936" w:rsidRPr="004D42D8" w:rsidRDefault="00185936" w:rsidP="00185936">
            <w:pPr>
              <w:bidi/>
              <w:spacing w:after="0" w:line="240" w:lineRule="auto"/>
              <w:rPr>
                <w:rFonts w:ascii="Traditional Arabic" w:eastAsia="Calibri" w:hAnsi="Traditional Arabic" w:cs="Traditional Arabic"/>
                <w:sz w:val="32"/>
                <w:szCs w:val="32"/>
                <w:lang w:eastAsia="fr-FR"/>
              </w:rPr>
            </w:pPr>
            <w:r w:rsidRPr="004D42D8">
              <w:rPr>
                <w:rFonts w:ascii="Traditional Arabic" w:eastAsia="Calibri" w:hAnsi="Traditional Arabic" w:cs="Traditional Arabic"/>
                <w:sz w:val="32"/>
                <w:szCs w:val="32"/>
                <w:rtl/>
                <w:lang w:eastAsia="fr-FR"/>
              </w:rPr>
              <w:t>ممتحنا</w:t>
            </w:r>
            <w:r w:rsidRPr="004D42D8">
              <w:rPr>
                <w:rFonts w:ascii="Traditional Arabic" w:eastAsia="Calibri" w:hAnsi="Traditional Arabic" w:cs="Traditional Arabic"/>
                <w:sz w:val="32"/>
                <w:szCs w:val="32"/>
                <w:lang w:eastAsia="fr-FR"/>
              </w:rPr>
              <w:t xml:space="preserve"> </w:t>
            </w:r>
          </w:p>
        </w:tc>
        <w:tc>
          <w:tcPr>
            <w:tcW w:w="2816" w:type="dxa"/>
            <w:hideMark/>
          </w:tcPr>
          <w:p w:rsidR="00185936" w:rsidRPr="004D42D8" w:rsidRDefault="00185936" w:rsidP="00185936">
            <w:pPr>
              <w:bidi/>
              <w:spacing w:after="0" w:line="240" w:lineRule="auto"/>
              <w:jc w:val="both"/>
              <w:rPr>
                <w:rFonts w:ascii="Traditional Arabic" w:eastAsia="Calibri" w:hAnsi="Traditional Arabic" w:cs="Traditional Arabic"/>
                <w:sz w:val="32"/>
                <w:szCs w:val="32"/>
                <w:lang w:eastAsia="fr-FR"/>
              </w:rPr>
            </w:pPr>
            <w:proofErr w:type="gramStart"/>
            <w:r w:rsidRPr="004D42D8">
              <w:rPr>
                <w:rFonts w:ascii="Traditional Arabic" w:eastAsia="Calibri" w:hAnsi="Traditional Arabic" w:cs="Traditional Arabic"/>
                <w:sz w:val="32"/>
                <w:szCs w:val="32"/>
                <w:rtl/>
                <w:lang w:eastAsia="fr-FR"/>
              </w:rPr>
              <w:t>جامعة</w:t>
            </w:r>
            <w:proofErr w:type="gramEnd"/>
            <w:r w:rsidRPr="004D42D8">
              <w:rPr>
                <w:rFonts w:ascii="Traditional Arabic" w:eastAsia="Calibri" w:hAnsi="Traditional Arabic" w:cs="Traditional Arabic"/>
                <w:sz w:val="32"/>
                <w:szCs w:val="32"/>
                <w:rtl/>
                <w:lang w:eastAsia="fr-FR"/>
              </w:rPr>
              <w:t xml:space="preserve"> تلمسان</w:t>
            </w:r>
          </w:p>
        </w:tc>
        <w:tc>
          <w:tcPr>
            <w:tcW w:w="1843" w:type="dxa"/>
            <w:hideMark/>
          </w:tcPr>
          <w:p w:rsidR="00185936" w:rsidRPr="004D42D8" w:rsidRDefault="000D1227" w:rsidP="00185936">
            <w:pPr>
              <w:bidi/>
              <w:spacing w:after="0" w:line="240" w:lineRule="auto"/>
              <w:rPr>
                <w:rFonts w:ascii="Traditional Arabic" w:eastAsia="Calibri" w:hAnsi="Traditional Arabic" w:cs="Traditional Arabic"/>
                <w:sz w:val="32"/>
                <w:szCs w:val="32"/>
                <w:lang w:eastAsia="fr-FR" w:bidi="ar-DZ"/>
              </w:rPr>
            </w:pPr>
            <w:proofErr w:type="gramStart"/>
            <w:r>
              <w:rPr>
                <w:rFonts w:ascii="Traditional Arabic" w:eastAsia="Calibri" w:hAnsi="Traditional Arabic" w:cs="Traditional Arabic" w:hint="cs"/>
                <w:sz w:val="32"/>
                <w:szCs w:val="32"/>
                <w:rtl/>
                <w:lang w:eastAsia="fr-FR" w:bidi="ar-DZ"/>
              </w:rPr>
              <w:t>أستاذ</w:t>
            </w:r>
            <w:proofErr w:type="gramEnd"/>
            <w:r>
              <w:rPr>
                <w:rFonts w:ascii="Traditional Arabic" w:eastAsia="Calibri" w:hAnsi="Traditional Arabic" w:cs="Traditional Arabic" w:hint="cs"/>
                <w:sz w:val="32"/>
                <w:szCs w:val="32"/>
                <w:rtl/>
                <w:lang w:eastAsia="fr-FR" w:bidi="ar-DZ"/>
              </w:rPr>
              <w:t xml:space="preserve"> محاضر (ب)</w:t>
            </w:r>
          </w:p>
        </w:tc>
        <w:tc>
          <w:tcPr>
            <w:tcW w:w="2432" w:type="dxa"/>
            <w:hideMark/>
          </w:tcPr>
          <w:p w:rsidR="00185936" w:rsidRPr="004D42D8" w:rsidRDefault="001F0575" w:rsidP="001F0575">
            <w:pPr>
              <w:bidi/>
              <w:spacing w:after="0" w:line="240" w:lineRule="auto"/>
              <w:rPr>
                <w:rFonts w:ascii="Traditional Arabic" w:eastAsia="Calibri" w:hAnsi="Traditional Arabic" w:cs="Traditional Arabic"/>
                <w:sz w:val="32"/>
                <w:szCs w:val="32"/>
                <w:lang w:eastAsia="fr-FR"/>
              </w:rPr>
            </w:pPr>
            <w:r>
              <w:rPr>
                <w:rFonts w:ascii="Traditional Arabic" w:eastAsia="Calibri" w:hAnsi="Traditional Arabic" w:cs="Traditional Arabic"/>
                <w:sz w:val="32"/>
                <w:szCs w:val="32"/>
                <w:rtl/>
                <w:lang w:eastAsia="fr-FR"/>
              </w:rPr>
              <w:t>السيد</w:t>
            </w:r>
            <w:r w:rsidR="00C40951">
              <w:rPr>
                <w:rFonts w:ascii="Traditional Arabic" w:eastAsia="Calibri" w:hAnsi="Traditional Arabic" w:cs="Traditional Arabic" w:hint="cs"/>
                <w:sz w:val="32"/>
                <w:szCs w:val="32"/>
                <w:rtl/>
                <w:lang w:eastAsia="fr-FR"/>
              </w:rPr>
              <w:t>:</w:t>
            </w:r>
            <w:r>
              <w:rPr>
                <w:rFonts w:ascii="Traditional Arabic" w:eastAsia="Calibri" w:hAnsi="Traditional Arabic" w:cs="Traditional Arabic"/>
                <w:sz w:val="32"/>
                <w:szCs w:val="32"/>
                <w:rtl/>
                <w:lang w:eastAsia="fr-FR"/>
              </w:rPr>
              <w:t xml:space="preserve"> </w:t>
            </w:r>
            <w:r>
              <w:rPr>
                <w:rFonts w:ascii="Traditional Arabic" w:eastAsia="Calibri" w:hAnsi="Traditional Arabic" w:cs="Traditional Arabic" w:hint="cs"/>
                <w:sz w:val="32"/>
                <w:szCs w:val="32"/>
                <w:rtl/>
                <w:lang w:eastAsia="fr-FR"/>
              </w:rPr>
              <w:t>خلاصي عبد الإله</w:t>
            </w:r>
          </w:p>
        </w:tc>
      </w:tr>
      <w:tr w:rsidR="00185936" w:rsidRPr="009B5DD3" w:rsidTr="00185936">
        <w:tc>
          <w:tcPr>
            <w:tcW w:w="1589" w:type="dxa"/>
          </w:tcPr>
          <w:p w:rsidR="00185936" w:rsidRPr="009B5DD3" w:rsidRDefault="00185936" w:rsidP="00185936">
            <w:pPr>
              <w:bidi/>
              <w:spacing w:after="0" w:line="240" w:lineRule="auto"/>
              <w:rPr>
                <w:rFonts w:ascii="Traditional Arabic" w:eastAsia="Calibri" w:hAnsi="Traditional Arabic" w:cs="Traditional Arabic"/>
                <w:lang w:eastAsia="fr-FR"/>
              </w:rPr>
            </w:pPr>
          </w:p>
        </w:tc>
        <w:tc>
          <w:tcPr>
            <w:tcW w:w="2816" w:type="dxa"/>
          </w:tcPr>
          <w:p w:rsidR="00185936" w:rsidRPr="009B5DD3" w:rsidRDefault="00185936" w:rsidP="00185936">
            <w:pPr>
              <w:bidi/>
              <w:spacing w:after="0" w:line="240" w:lineRule="auto"/>
              <w:jc w:val="both"/>
              <w:rPr>
                <w:rFonts w:ascii="Traditional Arabic" w:eastAsia="Calibri" w:hAnsi="Traditional Arabic" w:cs="Traditional Arabic"/>
                <w:lang w:eastAsia="fr-FR"/>
              </w:rPr>
            </w:pPr>
          </w:p>
        </w:tc>
        <w:tc>
          <w:tcPr>
            <w:tcW w:w="1843" w:type="dxa"/>
          </w:tcPr>
          <w:p w:rsidR="00185936" w:rsidRPr="009B5DD3" w:rsidRDefault="00185936" w:rsidP="00185936">
            <w:pPr>
              <w:bidi/>
              <w:spacing w:after="0" w:line="240" w:lineRule="auto"/>
              <w:rPr>
                <w:rFonts w:ascii="Traditional Arabic" w:eastAsia="Calibri" w:hAnsi="Traditional Arabic" w:cs="Traditional Arabic"/>
                <w:lang w:eastAsia="fr-FR" w:bidi="ar-DZ"/>
              </w:rPr>
            </w:pPr>
          </w:p>
        </w:tc>
        <w:tc>
          <w:tcPr>
            <w:tcW w:w="2432" w:type="dxa"/>
          </w:tcPr>
          <w:p w:rsidR="00185936" w:rsidRPr="009B5DD3" w:rsidRDefault="00185936" w:rsidP="00185936">
            <w:pPr>
              <w:bidi/>
              <w:spacing w:after="0" w:line="240" w:lineRule="auto"/>
              <w:rPr>
                <w:rFonts w:ascii="Traditional Arabic" w:eastAsia="Calibri" w:hAnsi="Traditional Arabic" w:cs="Traditional Arabic"/>
                <w:lang w:eastAsia="fr-FR"/>
              </w:rPr>
            </w:pPr>
          </w:p>
        </w:tc>
      </w:tr>
      <w:tr w:rsidR="00185936" w:rsidRPr="009B5DD3" w:rsidTr="00185936">
        <w:tc>
          <w:tcPr>
            <w:tcW w:w="1589" w:type="dxa"/>
          </w:tcPr>
          <w:p w:rsidR="00185936" w:rsidRPr="009B5DD3" w:rsidRDefault="00185936" w:rsidP="00185936">
            <w:pPr>
              <w:bidi/>
              <w:spacing w:after="0" w:line="240" w:lineRule="auto"/>
              <w:rPr>
                <w:rFonts w:ascii="Traditional Arabic" w:eastAsia="Calibri" w:hAnsi="Traditional Arabic" w:cs="Traditional Arabic"/>
                <w:lang w:eastAsia="fr-FR"/>
              </w:rPr>
            </w:pPr>
          </w:p>
        </w:tc>
        <w:tc>
          <w:tcPr>
            <w:tcW w:w="2816" w:type="dxa"/>
          </w:tcPr>
          <w:p w:rsidR="00185936" w:rsidRPr="009B5DD3" w:rsidRDefault="00185936" w:rsidP="00185936">
            <w:pPr>
              <w:bidi/>
              <w:spacing w:after="0" w:line="240" w:lineRule="auto"/>
              <w:jc w:val="both"/>
              <w:rPr>
                <w:rFonts w:ascii="Traditional Arabic" w:eastAsia="Calibri" w:hAnsi="Traditional Arabic" w:cs="Traditional Arabic"/>
                <w:lang w:eastAsia="fr-FR"/>
              </w:rPr>
            </w:pPr>
          </w:p>
        </w:tc>
        <w:tc>
          <w:tcPr>
            <w:tcW w:w="1843" w:type="dxa"/>
          </w:tcPr>
          <w:p w:rsidR="00733975" w:rsidRPr="009B5DD3" w:rsidRDefault="00733975" w:rsidP="00733975">
            <w:pPr>
              <w:bidi/>
              <w:spacing w:after="0" w:line="240" w:lineRule="auto"/>
              <w:rPr>
                <w:rFonts w:ascii="Traditional Arabic" w:eastAsia="Calibri" w:hAnsi="Traditional Arabic" w:cs="Traditional Arabic"/>
                <w:lang w:eastAsia="fr-FR" w:bidi="ar-DZ"/>
              </w:rPr>
            </w:pPr>
          </w:p>
        </w:tc>
        <w:tc>
          <w:tcPr>
            <w:tcW w:w="2432" w:type="dxa"/>
          </w:tcPr>
          <w:p w:rsidR="00185936" w:rsidRPr="009B5DD3" w:rsidRDefault="00185936" w:rsidP="00185936">
            <w:pPr>
              <w:bidi/>
              <w:spacing w:after="0" w:line="240" w:lineRule="auto"/>
              <w:rPr>
                <w:rFonts w:ascii="Traditional Arabic" w:eastAsia="Calibri" w:hAnsi="Traditional Arabic" w:cs="Traditional Arabic"/>
                <w:lang w:eastAsia="fr-FR"/>
              </w:rPr>
            </w:pPr>
          </w:p>
        </w:tc>
      </w:tr>
    </w:tbl>
    <w:p w:rsidR="00B314AB" w:rsidRPr="00534905" w:rsidRDefault="00534905" w:rsidP="00534905">
      <w:pPr>
        <w:tabs>
          <w:tab w:val="center" w:pos="8931"/>
        </w:tabs>
        <w:bidi/>
        <w:spacing w:after="0" w:line="240" w:lineRule="auto"/>
        <w:jc w:val="center"/>
        <w:rPr>
          <w:rFonts w:ascii="Traditional Arabic" w:eastAsia="Times New Roman" w:hAnsi="Traditional Arabic" w:cs="Traditional Arabic"/>
          <w:b/>
          <w:sz w:val="28"/>
          <w:szCs w:val="28"/>
          <w:rtl/>
          <w:lang w:eastAsia="fr-FR"/>
        </w:rPr>
      </w:pPr>
      <w:r w:rsidRPr="009B5DD3">
        <w:rPr>
          <w:rFonts w:ascii="Traditional Arabic" w:eastAsia="Times New Roman" w:hAnsi="Traditional Arabic" w:cs="Traditional Arabic"/>
          <w:noProof/>
          <w:sz w:val="24"/>
          <w:szCs w:val="24"/>
          <w:lang w:eastAsia="fr-FR"/>
        </w:rPr>
        <w:drawing>
          <wp:anchor distT="0" distB="0" distL="114300" distR="114300" simplePos="0" relativeHeight="251724800" behindDoc="0" locked="0" layoutInCell="1" allowOverlap="1" wp14:anchorId="7DBC746E" wp14:editId="41CB9141">
            <wp:simplePos x="0" y="0"/>
            <wp:positionH relativeFrom="column">
              <wp:posOffset>687705</wp:posOffset>
            </wp:positionH>
            <wp:positionV relativeFrom="paragraph">
              <wp:posOffset>524510</wp:posOffset>
            </wp:positionV>
            <wp:extent cx="546100" cy="863600"/>
            <wp:effectExtent l="0" t="0" r="6350" b="0"/>
            <wp:wrapNone/>
            <wp:docPr id="516" name="Image 516" descr="http://www.averroes.fr/averroes/images/logos/Logo%20Univ%20Tlemce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5" descr="http://www.averroes.fr/averroes/images/logos/Logo%20Univ%20Tlemcen.jpg"/>
                    <pic:cNvPicPr>
                      <a:picLocks noChangeAspect="1" noChangeArrowheads="1"/>
                    </pic:cNvPicPr>
                  </pic:nvPicPr>
                  <pic:blipFill>
                    <a:blip r:embed="rId9" r:link="rId10">
                      <a:extLst>
                        <a:ext uri="{28A0092B-C50C-407E-A947-70E740481C1C}">
                          <a14:useLocalDpi xmlns:a14="http://schemas.microsoft.com/office/drawing/2010/main" val="0"/>
                        </a:ext>
                      </a:extLst>
                    </a:blip>
                    <a:srcRect/>
                    <a:stretch>
                      <a:fillRect/>
                    </a:stretch>
                  </pic:blipFill>
                  <pic:spPr bwMode="auto">
                    <a:xfrm>
                      <a:off x="0" y="0"/>
                      <a:ext cx="546100" cy="863600"/>
                    </a:xfrm>
                    <a:prstGeom prst="rect">
                      <a:avLst/>
                    </a:prstGeom>
                    <a:noFill/>
                  </pic:spPr>
                </pic:pic>
              </a:graphicData>
            </a:graphic>
            <wp14:sizeRelH relativeFrom="page">
              <wp14:pctWidth>0</wp14:pctWidth>
            </wp14:sizeRelH>
            <wp14:sizeRelV relativeFrom="page">
              <wp14:pctHeight>0</wp14:pctHeight>
            </wp14:sizeRelV>
          </wp:anchor>
        </w:drawing>
      </w:r>
      <w:r w:rsidRPr="009B5DD3">
        <w:rPr>
          <w:rFonts w:ascii="Traditional Arabic" w:eastAsia="Times New Roman" w:hAnsi="Traditional Arabic" w:cs="Traditional Arabic"/>
          <w:noProof/>
          <w:sz w:val="24"/>
          <w:szCs w:val="24"/>
          <w:lang w:eastAsia="fr-FR"/>
        </w:rPr>
        <w:drawing>
          <wp:anchor distT="0" distB="0" distL="114300" distR="114300" simplePos="0" relativeHeight="251723776" behindDoc="0" locked="0" layoutInCell="1" allowOverlap="1" wp14:anchorId="227DF645" wp14:editId="555D7774">
            <wp:simplePos x="0" y="0"/>
            <wp:positionH relativeFrom="column">
              <wp:posOffset>4519930</wp:posOffset>
            </wp:positionH>
            <wp:positionV relativeFrom="paragraph">
              <wp:posOffset>453390</wp:posOffset>
            </wp:positionV>
            <wp:extent cx="546100" cy="863600"/>
            <wp:effectExtent l="0" t="0" r="6350" b="0"/>
            <wp:wrapNone/>
            <wp:docPr id="515" name="Image 515" descr="http://www.averroes.fr/averroes/images/logos/Logo%20Univ%20Tlemce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4" descr="http://www.averroes.fr/averroes/images/logos/Logo%20Univ%20Tlemcen.jpg"/>
                    <pic:cNvPicPr>
                      <a:picLocks noChangeAspect="1" noChangeArrowheads="1"/>
                    </pic:cNvPicPr>
                  </pic:nvPicPr>
                  <pic:blipFill>
                    <a:blip r:embed="rId9" r:link="rId10">
                      <a:extLst>
                        <a:ext uri="{28A0092B-C50C-407E-A947-70E740481C1C}">
                          <a14:useLocalDpi xmlns:a14="http://schemas.microsoft.com/office/drawing/2010/main" val="0"/>
                        </a:ext>
                      </a:extLst>
                    </a:blip>
                    <a:srcRect/>
                    <a:stretch>
                      <a:fillRect/>
                    </a:stretch>
                  </pic:blipFill>
                  <pic:spPr bwMode="auto">
                    <a:xfrm>
                      <a:off x="0" y="0"/>
                      <a:ext cx="546100" cy="863600"/>
                    </a:xfrm>
                    <a:prstGeom prst="rect">
                      <a:avLst/>
                    </a:prstGeom>
                    <a:noFill/>
                  </pic:spPr>
                </pic:pic>
              </a:graphicData>
            </a:graphic>
            <wp14:sizeRelH relativeFrom="page">
              <wp14:pctWidth>0</wp14:pctWidth>
            </wp14:sizeRelH>
            <wp14:sizeRelV relativeFrom="page">
              <wp14:pctHeight>0</wp14:pctHeight>
            </wp14:sizeRelV>
          </wp:anchor>
        </w:drawing>
      </w:r>
      <w:r w:rsidR="009F3F8E" w:rsidRPr="009B5DD3">
        <w:rPr>
          <w:rFonts w:ascii="Traditional Arabic" w:eastAsia="Times New Roman" w:hAnsi="Traditional Arabic" w:cs="Traditional Arabic"/>
          <w:noProof/>
          <w:sz w:val="24"/>
          <w:szCs w:val="24"/>
          <w:lang w:eastAsia="fr-FR"/>
        </w:rPr>
        <mc:AlternateContent>
          <mc:Choice Requires="wpg">
            <w:drawing>
              <wp:anchor distT="0" distB="0" distL="114300" distR="114300" simplePos="0" relativeHeight="251727872" behindDoc="0" locked="0" layoutInCell="1" allowOverlap="1" wp14:anchorId="702137F8" wp14:editId="456D0A79">
                <wp:simplePos x="0" y="0"/>
                <wp:positionH relativeFrom="column">
                  <wp:posOffset>-391111</wp:posOffset>
                </wp:positionH>
                <wp:positionV relativeFrom="paragraph">
                  <wp:posOffset>-819785</wp:posOffset>
                </wp:positionV>
                <wp:extent cx="7289165" cy="10491470"/>
                <wp:effectExtent l="76200" t="76200" r="26035" b="24130"/>
                <wp:wrapNone/>
                <wp:docPr id="517" name="Group 5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289165" cy="10491470"/>
                          <a:chOff x="1245" y="1219"/>
                          <a:chExt cx="6789" cy="8197"/>
                        </a:xfrm>
                      </wpg:grpSpPr>
                      <wps:wsp>
                        <wps:cNvPr id="518" name="Freeform 53"/>
                        <wps:cNvSpPr>
                          <a:spLocks/>
                        </wps:cNvSpPr>
                        <wps:spPr bwMode="auto">
                          <a:xfrm>
                            <a:off x="1649" y="8926"/>
                            <a:ext cx="814" cy="490"/>
                          </a:xfrm>
                          <a:custGeom>
                            <a:avLst/>
                            <a:gdLst>
                              <a:gd name="T0" fmla="*/ 666 w 814"/>
                              <a:gd name="T1" fmla="*/ 404 h 490"/>
                              <a:gd name="T2" fmla="*/ 573 w 814"/>
                              <a:gd name="T3" fmla="*/ 454 h 490"/>
                              <a:gd name="T4" fmla="*/ 533 w 814"/>
                              <a:gd name="T5" fmla="*/ 472 h 490"/>
                              <a:gd name="T6" fmla="*/ 455 w 814"/>
                              <a:gd name="T7" fmla="*/ 478 h 490"/>
                              <a:gd name="T8" fmla="*/ 375 w 814"/>
                              <a:gd name="T9" fmla="*/ 450 h 490"/>
                              <a:gd name="T10" fmla="*/ 337 w 814"/>
                              <a:gd name="T11" fmla="*/ 410 h 490"/>
                              <a:gd name="T12" fmla="*/ 302 w 814"/>
                              <a:gd name="T13" fmla="*/ 295 h 490"/>
                              <a:gd name="T14" fmla="*/ 304 w 814"/>
                              <a:gd name="T15" fmla="*/ 275 h 490"/>
                              <a:gd name="T16" fmla="*/ 246 w 814"/>
                              <a:gd name="T17" fmla="*/ 301 h 490"/>
                              <a:gd name="T18" fmla="*/ 192 w 814"/>
                              <a:gd name="T19" fmla="*/ 265 h 490"/>
                              <a:gd name="T20" fmla="*/ 214 w 814"/>
                              <a:gd name="T21" fmla="*/ 171 h 490"/>
                              <a:gd name="T22" fmla="*/ 238 w 814"/>
                              <a:gd name="T23" fmla="*/ 153 h 490"/>
                              <a:gd name="T24" fmla="*/ 208 w 814"/>
                              <a:gd name="T25" fmla="*/ 149 h 490"/>
                              <a:gd name="T26" fmla="*/ 148 w 814"/>
                              <a:gd name="T27" fmla="*/ 161 h 490"/>
                              <a:gd name="T28" fmla="*/ 90 w 814"/>
                              <a:gd name="T29" fmla="*/ 215 h 490"/>
                              <a:gd name="T30" fmla="*/ 74 w 814"/>
                              <a:gd name="T31" fmla="*/ 287 h 490"/>
                              <a:gd name="T32" fmla="*/ 94 w 814"/>
                              <a:gd name="T33" fmla="*/ 365 h 490"/>
                              <a:gd name="T34" fmla="*/ 144 w 814"/>
                              <a:gd name="T35" fmla="*/ 406 h 490"/>
                              <a:gd name="T36" fmla="*/ 188 w 814"/>
                              <a:gd name="T37" fmla="*/ 418 h 490"/>
                              <a:gd name="T38" fmla="*/ 216 w 814"/>
                              <a:gd name="T39" fmla="*/ 420 h 490"/>
                              <a:gd name="T40" fmla="*/ 280 w 814"/>
                              <a:gd name="T41" fmla="*/ 414 h 490"/>
                              <a:gd name="T42" fmla="*/ 349 w 814"/>
                              <a:gd name="T43" fmla="*/ 373 h 490"/>
                              <a:gd name="T44" fmla="*/ 389 w 814"/>
                              <a:gd name="T45" fmla="*/ 317 h 490"/>
                              <a:gd name="T46" fmla="*/ 417 w 814"/>
                              <a:gd name="T47" fmla="*/ 213 h 490"/>
                              <a:gd name="T48" fmla="*/ 411 w 814"/>
                              <a:gd name="T49" fmla="*/ 137 h 490"/>
                              <a:gd name="T50" fmla="*/ 397 w 814"/>
                              <a:gd name="T51" fmla="*/ 99 h 490"/>
                              <a:gd name="T52" fmla="*/ 497 w 814"/>
                              <a:gd name="T53" fmla="*/ 32 h 490"/>
                              <a:gd name="T54" fmla="*/ 431 w 814"/>
                              <a:gd name="T55" fmla="*/ 115 h 490"/>
                              <a:gd name="T56" fmla="*/ 435 w 814"/>
                              <a:gd name="T57" fmla="*/ 255 h 490"/>
                              <a:gd name="T58" fmla="*/ 375 w 814"/>
                              <a:gd name="T59" fmla="*/ 430 h 490"/>
                              <a:gd name="T60" fmla="*/ 164 w 814"/>
                              <a:gd name="T61" fmla="*/ 484 h 490"/>
                              <a:gd name="T62" fmla="*/ 88 w 814"/>
                              <a:gd name="T63" fmla="*/ 454 h 490"/>
                              <a:gd name="T64" fmla="*/ 20 w 814"/>
                              <a:gd name="T65" fmla="*/ 377 h 490"/>
                              <a:gd name="T66" fmla="*/ 0 w 814"/>
                              <a:gd name="T67" fmla="*/ 285 h 490"/>
                              <a:gd name="T68" fmla="*/ 6 w 814"/>
                              <a:gd name="T69" fmla="*/ 239 h 490"/>
                              <a:gd name="T70" fmla="*/ 32 w 814"/>
                              <a:gd name="T71" fmla="*/ 169 h 490"/>
                              <a:gd name="T72" fmla="*/ 90 w 814"/>
                              <a:gd name="T73" fmla="*/ 91 h 490"/>
                              <a:gd name="T74" fmla="*/ 194 w 814"/>
                              <a:gd name="T75" fmla="*/ 58 h 490"/>
                              <a:gd name="T76" fmla="*/ 276 w 814"/>
                              <a:gd name="T77" fmla="*/ 77 h 490"/>
                              <a:gd name="T78" fmla="*/ 331 w 814"/>
                              <a:gd name="T79" fmla="*/ 151 h 490"/>
                              <a:gd name="T80" fmla="*/ 339 w 814"/>
                              <a:gd name="T81" fmla="*/ 241 h 490"/>
                              <a:gd name="T82" fmla="*/ 337 w 814"/>
                              <a:gd name="T83" fmla="*/ 291 h 490"/>
                              <a:gd name="T84" fmla="*/ 341 w 814"/>
                              <a:gd name="T85" fmla="*/ 317 h 490"/>
                              <a:gd name="T86" fmla="*/ 369 w 814"/>
                              <a:gd name="T87" fmla="*/ 385 h 490"/>
                              <a:gd name="T88" fmla="*/ 439 w 814"/>
                              <a:gd name="T89" fmla="*/ 440 h 490"/>
                              <a:gd name="T90" fmla="*/ 521 w 814"/>
                              <a:gd name="T91" fmla="*/ 442 h 490"/>
                              <a:gd name="T92" fmla="*/ 525 w 814"/>
                              <a:gd name="T93" fmla="*/ 412 h 490"/>
                              <a:gd name="T94" fmla="*/ 515 w 814"/>
                              <a:gd name="T95" fmla="*/ 385 h 490"/>
                              <a:gd name="T96" fmla="*/ 495 w 814"/>
                              <a:gd name="T97" fmla="*/ 365 h 490"/>
                              <a:gd name="T98" fmla="*/ 493 w 814"/>
                              <a:gd name="T99" fmla="*/ 315 h 490"/>
                              <a:gd name="T100" fmla="*/ 587 w 814"/>
                              <a:gd name="T101" fmla="*/ 287 h 490"/>
                              <a:gd name="T102" fmla="*/ 629 w 814"/>
                              <a:gd name="T103" fmla="*/ 369 h 490"/>
                              <a:gd name="T104" fmla="*/ 662 w 814"/>
                              <a:gd name="T105" fmla="*/ 353 h 490"/>
                              <a:gd name="T106" fmla="*/ 738 w 814"/>
                              <a:gd name="T107" fmla="*/ 337 h 490"/>
                              <a:gd name="T108" fmla="*/ 802 w 814"/>
                              <a:gd name="T109" fmla="*/ 359 h 490"/>
                              <a:gd name="T110" fmla="*/ 814 w 814"/>
                              <a:gd name="T111" fmla="*/ 430 h 490"/>
                              <a:gd name="T112" fmla="*/ 756 w 814"/>
                              <a:gd name="T113" fmla="*/ 484 h 490"/>
                              <a:gd name="T114" fmla="*/ 724 w 814"/>
                              <a:gd name="T115" fmla="*/ 476 h 490"/>
                              <a:gd name="T116" fmla="*/ 696 w 814"/>
                              <a:gd name="T117" fmla="*/ 426 h 49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 ang="0">
                                <a:pos x="T102" y="T103"/>
                              </a:cxn>
                              <a:cxn ang="0">
                                <a:pos x="T104" y="T105"/>
                              </a:cxn>
                              <a:cxn ang="0">
                                <a:pos x="T106" y="T107"/>
                              </a:cxn>
                              <a:cxn ang="0">
                                <a:pos x="T108" y="T109"/>
                              </a:cxn>
                              <a:cxn ang="0">
                                <a:pos x="T110" y="T111"/>
                              </a:cxn>
                              <a:cxn ang="0">
                                <a:pos x="T112" y="T113"/>
                              </a:cxn>
                              <a:cxn ang="0">
                                <a:pos x="T114" y="T115"/>
                              </a:cxn>
                              <a:cxn ang="0">
                                <a:pos x="T116" y="T117"/>
                              </a:cxn>
                            </a:cxnLst>
                            <a:rect l="0" t="0" r="r" b="b"/>
                            <a:pathLst>
                              <a:path w="814" h="490">
                                <a:moveTo>
                                  <a:pt x="696" y="393"/>
                                </a:moveTo>
                                <a:lnTo>
                                  <a:pt x="686" y="395"/>
                                </a:lnTo>
                                <a:lnTo>
                                  <a:pt x="666" y="404"/>
                                </a:lnTo>
                                <a:lnTo>
                                  <a:pt x="637" y="416"/>
                                </a:lnTo>
                                <a:lnTo>
                                  <a:pt x="605" y="434"/>
                                </a:lnTo>
                                <a:lnTo>
                                  <a:pt x="573" y="454"/>
                                </a:lnTo>
                                <a:lnTo>
                                  <a:pt x="573" y="456"/>
                                </a:lnTo>
                                <a:lnTo>
                                  <a:pt x="555" y="464"/>
                                </a:lnTo>
                                <a:lnTo>
                                  <a:pt x="533" y="472"/>
                                </a:lnTo>
                                <a:lnTo>
                                  <a:pt x="509" y="476"/>
                                </a:lnTo>
                                <a:lnTo>
                                  <a:pt x="483" y="478"/>
                                </a:lnTo>
                                <a:lnTo>
                                  <a:pt x="455" y="478"/>
                                </a:lnTo>
                                <a:lnTo>
                                  <a:pt x="427" y="472"/>
                                </a:lnTo>
                                <a:lnTo>
                                  <a:pt x="399" y="464"/>
                                </a:lnTo>
                                <a:lnTo>
                                  <a:pt x="375" y="450"/>
                                </a:lnTo>
                                <a:lnTo>
                                  <a:pt x="355" y="432"/>
                                </a:lnTo>
                                <a:lnTo>
                                  <a:pt x="337" y="408"/>
                                </a:lnTo>
                                <a:lnTo>
                                  <a:pt x="337" y="410"/>
                                </a:lnTo>
                                <a:lnTo>
                                  <a:pt x="316" y="361"/>
                                </a:lnTo>
                                <a:lnTo>
                                  <a:pt x="306" y="323"/>
                                </a:lnTo>
                                <a:lnTo>
                                  <a:pt x="302" y="295"/>
                                </a:lnTo>
                                <a:lnTo>
                                  <a:pt x="304" y="279"/>
                                </a:lnTo>
                                <a:lnTo>
                                  <a:pt x="304" y="273"/>
                                </a:lnTo>
                                <a:lnTo>
                                  <a:pt x="304" y="275"/>
                                </a:lnTo>
                                <a:lnTo>
                                  <a:pt x="294" y="281"/>
                                </a:lnTo>
                                <a:lnTo>
                                  <a:pt x="274" y="293"/>
                                </a:lnTo>
                                <a:lnTo>
                                  <a:pt x="246" y="301"/>
                                </a:lnTo>
                                <a:lnTo>
                                  <a:pt x="216" y="295"/>
                                </a:lnTo>
                                <a:lnTo>
                                  <a:pt x="192" y="263"/>
                                </a:lnTo>
                                <a:lnTo>
                                  <a:pt x="192" y="265"/>
                                </a:lnTo>
                                <a:lnTo>
                                  <a:pt x="184" y="227"/>
                                </a:lnTo>
                                <a:lnTo>
                                  <a:pt x="194" y="195"/>
                                </a:lnTo>
                                <a:lnTo>
                                  <a:pt x="214" y="171"/>
                                </a:lnTo>
                                <a:lnTo>
                                  <a:pt x="230" y="157"/>
                                </a:lnTo>
                                <a:lnTo>
                                  <a:pt x="238" y="151"/>
                                </a:lnTo>
                                <a:lnTo>
                                  <a:pt x="238" y="153"/>
                                </a:lnTo>
                                <a:lnTo>
                                  <a:pt x="234" y="151"/>
                                </a:lnTo>
                                <a:lnTo>
                                  <a:pt x="224" y="151"/>
                                </a:lnTo>
                                <a:lnTo>
                                  <a:pt x="208" y="149"/>
                                </a:lnTo>
                                <a:lnTo>
                                  <a:pt x="190" y="151"/>
                                </a:lnTo>
                                <a:lnTo>
                                  <a:pt x="170" y="155"/>
                                </a:lnTo>
                                <a:lnTo>
                                  <a:pt x="148" y="161"/>
                                </a:lnTo>
                                <a:lnTo>
                                  <a:pt x="126" y="173"/>
                                </a:lnTo>
                                <a:lnTo>
                                  <a:pt x="106" y="191"/>
                                </a:lnTo>
                                <a:lnTo>
                                  <a:pt x="90" y="215"/>
                                </a:lnTo>
                                <a:lnTo>
                                  <a:pt x="80" y="249"/>
                                </a:lnTo>
                                <a:lnTo>
                                  <a:pt x="80" y="251"/>
                                </a:lnTo>
                                <a:lnTo>
                                  <a:pt x="74" y="287"/>
                                </a:lnTo>
                                <a:lnTo>
                                  <a:pt x="74" y="317"/>
                                </a:lnTo>
                                <a:lnTo>
                                  <a:pt x="82" y="343"/>
                                </a:lnTo>
                                <a:lnTo>
                                  <a:pt x="94" y="365"/>
                                </a:lnTo>
                                <a:lnTo>
                                  <a:pt x="110" y="383"/>
                                </a:lnTo>
                                <a:lnTo>
                                  <a:pt x="126" y="397"/>
                                </a:lnTo>
                                <a:lnTo>
                                  <a:pt x="144" y="406"/>
                                </a:lnTo>
                                <a:lnTo>
                                  <a:pt x="160" y="412"/>
                                </a:lnTo>
                                <a:lnTo>
                                  <a:pt x="176" y="416"/>
                                </a:lnTo>
                                <a:lnTo>
                                  <a:pt x="188" y="418"/>
                                </a:lnTo>
                                <a:lnTo>
                                  <a:pt x="188" y="420"/>
                                </a:lnTo>
                                <a:lnTo>
                                  <a:pt x="200" y="420"/>
                                </a:lnTo>
                                <a:lnTo>
                                  <a:pt x="216" y="420"/>
                                </a:lnTo>
                                <a:lnTo>
                                  <a:pt x="236" y="420"/>
                                </a:lnTo>
                                <a:lnTo>
                                  <a:pt x="256" y="418"/>
                                </a:lnTo>
                                <a:lnTo>
                                  <a:pt x="280" y="414"/>
                                </a:lnTo>
                                <a:lnTo>
                                  <a:pt x="304" y="406"/>
                                </a:lnTo>
                                <a:lnTo>
                                  <a:pt x="325" y="393"/>
                                </a:lnTo>
                                <a:lnTo>
                                  <a:pt x="349" y="373"/>
                                </a:lnTo>
                                <a:lnTo>
                                  <a:pt x="371" y="349"/>
                                </a:lnTo>
                                <a:lnTo>
                                  <a:pt x="389" y="315"/>
                                </a:lnTo>
                                <a:lnTo>
                                  <a:pt x="389" y="317"/>
                                </a:lnTo>
                                <a:lnTo>
                                  <a:pt x="403" y="279"/>
                                </a:lnTo>
                                <a:lnTo>
                                  <a:pt x="411" y="245"/>
                                </a:lnTo>
                                <a:lnTo>
                                  <a:pt x="417" y="213"/>
                                </a:lnTo>
                                <a:lnTo>
                                  <a:pt x="417" y="185"/>
                                </a:lnTo>
                                <a:lnTo>
                                  <a:pt x="415" y="159"/>
                                </a:lnTo>
                                <a:lnTo>
                                  <a:pt x="411" y="137"/>
                                </a:lnTo>
                                <a:lnTo>
                                  <a:pt x="405" y="121"/>
                                </a:lnTo>
                                <a:lnTo>
                                  <a:pt x="401" y="107"/>
                                </a:lnTo>
                                <a:lnTo>
                                  <a:pt x="397" y="99"/>
                                </a:lnTo>
                                <a:lnTo>
                                  <a:pt x="395" y="97"/>
                                </a:lnTo>
                                <a:lnTo>
                                  <a:pt x="479" y="0"/>
                                </a:lnTo>
                                <a:lnTo>
                                  <a:pt x="497" y="32"/>
                                </a:lnTo>
                                <a:lnTo>
                                  <a:pt x="429" y="101"/>
                                </a:lnTo>
                                <a:lnTo>
                                  <a:pt x="429" y="103"/>
                                </a:lnTo>
                                <a:lnTo>
                                  <a:pt x="431" y="115"/>
                                </a:lnTo>
                                <a:lnTo>
                                  <a:pt x="433" y="149"/>
                                </a:lnTo>
                                <a:lnTo>
                                  <a:pt x="437" y="197"/>
                                </a:lnTo>
                                <a:lnTo>
                                  <a:pt x="435" y="255"/>
                                </a:lnTo>
                                <a:lnTo>
                                  <a:pt x="427" y="317"/>
                                </a:lnTo>
                                <a:lnTo>
                                  <a:pt x="407" y="379"/>
                                </a:lnTo>
                                <a:lnTo>
                                  <a:pt x="375" y="430"/>
                                </a:lnTo>
                                <a:lnTo>
                                  <a:pt x="325" y="470"/>
                                </a:lnTo>
                                <a:lnTo>
                                  <a:pt x="256" y="490"/>
                                </a:lnTo>
                                <a:lnTo>
                                  <a:pt x="164" y="484"/>
                                </a:lnTo>
                                <a:lnTo>
                                  <a:pt x="164" y="486"/>
                                </a:lnTo>
                                <a:lnTo>
                                  <a:pt x="122" y="474"/>
                                </a:lnTo>
                                <a:lnTo>
                                  <a:pt x="88" y="454"/>
                                </a:lnTo>
                                <a:lnTo>
                                  <a:pt x="60" y="432"/>
                                </a:lnTo>
                                <a:lnTo>
                                  <a:pt x="38" y="404"/>
                                </a:lnTo>
                                <a:lnTo>
                                  <a:pt x="20" y="377"/>
                                </a:lnTo>
                                <a:lnTo>
                                  <a:pt x="10" y="345"/>
                                </a:lnTo>
                                <a:lnTo>
                                  <a:pt x="2" y="315"/>
                                </a:lnTo>
                                <a:lnTo>
                                  <a:pt x="0" y="285"/>
                                </a:lnTo>
                                <a:lnTo>
                                  <a:pt x="2" y="259"/>
                                </a:lnTo>
                                <a:lnTo>
                                  <a:pt x="6" y="237"/>
                                </a:lnTo>
                                <a:lnTo>
                                  <a:pt x="6" y="239"/>
                                </a:lnTo>
                                <a:lnTo>
                                  <a:pt x="12" y="219"/>
                                </a:lnTo>
                                <a:lnTo>
                                  <a:pt x="20" y="195"/>
                                </a:lnTo>
                                <a:lnTo>
                                  <a:pt x="32" y="169"/>
                                </a:lnTo>
                                <a:lnTo>
                                  <a:pt x="48" y="141"/>
                                </a:lnTo>
                                <a:lnTo>
                                  <a:pt x="66" y="115"/>
                                </a:lnTo>
                                <a:lnTo>
                                  <a:pt x="90" y="91"/>
                                </a:lnTo>
                                <a:lnTo>
                                  <a:pt x="118" y="73"/>
                                </a:lnTo>
                                <a:lnTo>
                                  <a:pt x="154" y="62"/>
                                </a:lnTo>
                                <a:lnTo>
                                  <a:pt x="194" y="58"/>
                                </a:lnTo>
                                <a:lnTo>
                                  <a:pt x="242" y="64"/>
                                </a:lnTo>
                                <a:lnTo>
                                  <a:pt x="242" y="66"/>
                                </a:lnTo>
                                <a:lnTo>
                                  <a:pt x="276" y="77"/>
                                </a:lnTo>
                                <a:lnTo>
                                  <a:pt x="302" y="97"/>
                                </a:lnTo>
                                <a:lnTo>
                                  <a:pt x="322" y="123"/>
                                </a:lnTo>
                                <a:lnTo>
                                  <a:pt x="331" y="151"/>
                                </a:lnTo>
                                <a:lnTo>
                                  <a:pt x="337" y="183"/>
                                </a:lnTo>
                                <a:lnTo>
                                  <a:pt x="339" y="213"/>
                                </a:lnTo>
                                <a:lnTo>
                                  <a:pt x="339" y="241"/>
                                </a:lnTo>
                                <a:lnTo>
                                  <a:pt x="339" y="263"/>
                                </a:lnTo>
                                <a:lnTo>
                                  <a:pt x="337" y="281"/>
                                </a:lnTo>
                                <a:lnTo>
                                  <a:pt x="337" y="291"/>
                                </a:lnTo>
                                <a:lnTo>
                                  <a:pt x="337" y="293"/>
                                </a:lnTo>
                                <a:lnTo>
                                  <a:pt x="339" y="301"/>
                                </a:lnTo>
                                <a:lnTo>
                                  <a:pt x="341" y="317"/>
                                </a:lnTo>
                                <a:lnTo>
                                  <a:pt x="347" y="337"/>
                                </a:lnTo>
                                <a:lnTo>
                                  <a:pt x="357" y="361"/>
                                </a:lnTo>
                                <a:lnTo>
                                  <a:pt x="369" y="385"/>
                                </a:lnTo>
                                <a:lnTo>
                                  <a:pt x="387" y="408"/>
                                </a:lnTo>
                                <a:lnTo>
                                  <a:pt x="409" y="426"/>
                                </a:lnTo>
                                <a:lnTo>
                                  <a:pt x="439" y="440"/>
                                </a:lnTo>
                                <a:lnTo>
                                  <a:pt x="475" y="446"/>
                                </a:lnTo>
                                <a:lnTo>
                                  <a:pt x="521" y="440"/>
                                </a:lnTo>
                                <a:lnTo>
                                  <a:pt x="521" y="442"/>
                                </a:lnTo>
                                <a:lnTo>
                                  <a:pt x="521" y="436"/>
                                </a:lnTo>
                                <a:lnTo>
                                  <a:pt x="525" y="426"/>
                                </a:lnTo>
                                <a:lnTo>
                                  <a:pt x="525" y="412"/>
                                </a:lnTo>
                                <a:lnTo>
                                  <a:pt x="523" y="397"/>
                                </a:lnTo>
                                <a:lnTo>
                                  <a:pt x="515" y="383"/>
                                </a:lnTo>
                                <a:lnTo>
                                  <a:pt x="515" y="385"/>
                                </a:lnTo>
                                <a:lnTo>
                                  <a:pt x="511" y="383"/>
                                </a:lnTo>
                                <a:lnTo>
                                  <a:pt x="503" y="377"/>
                                </a:lnTo>
                                <a:lnTo>
                                  <a:pt x="495" y="365"/>
                                </a:lnTo>
                                <a:lnTo>
                                  <a:pt x="491" y="345"/>
                                </a:lnTo>
                                <a:lnTo>
                                  <a:pt x="493" y="313"/>
                                </a:lnTo>
                                <a:lnTo>
                                  <a:pt x="493" y="315"/>
                                </a:lnTo>
                                <a:lnTo>
                                  <a:pt x="513" y="287"/>
                                </a:lnTo>
                                <a:lnTo>
                                  <a:pt x="549" y="277"/>
                                </a:lnTo>
                                <a:lnTo>
                                  <a:pt x="587" y="287"/>
                                </a:lnTo>
                                <a:lnTo>
                                  <a:pt x="617" y="315"/>
                                </a:lnTo>
                                <a:lnTo>
                                  <a:pt x="629" y="367"/>
                                </a:lnTo>
                                <a:lnTo>
                                  <a:pt x="629" y="369"/>
                                </a:lnTo>
                                <a:lnTo>
                                  <a:pt x="633" y="365"/>
                                </a:lnTo>
                                <a:lnTo>
                                  <a:pt x="645" y="361"/>
                                </a:lnTo>
                                <a:lnTo>
                                  <a:pt x="662" y="353"/>
                                </a:lnTo>
                                <a:lnTo>
                                  <a:pt x="686" y="345"/>
                                </a:lnTo>
                                <a:lnTo>
                                  <a:pt x="712" y="339"/>
                                </a:lnTo>
                                <a:lnTo>
                                  <a:pt x="738" y="337"/>
                                </a:lnTo>
                                <a:lnTo>
                                  <a:pt x="762" y="337"/>
                                </a:lnTo>
                                <a:lnTo>
                                  <a:pt x="784" y="345"/>
                                </a:lnTo>
                                <a:lnTo>
                                  <a:pt x="802" y="359"/>
                                </a:lnTo>
                                <a:lnTo>
                                  <a:pt x="812" y="383"/>
                                </a:lnTo>
                                <a:lnTo>
                                  <a:pt x="812" y="385"/>
                                </a:lnTo>
                                <a:lnTo>
                                  <a:pt x="814" y="430"/>
                                </a:lnTo>
                                <a:lnTo>
                                  <a:pt x="800" y="460"/>
                                </a:lnTo>
                                <a:lnTo>
                                  <a:pt x="780" y="478"/>
                                </a:lnTo>
                                <a:lnTo>
                                  <a:pt x="756" y="484"/>
                                </a:lnTo>
                                <a:lnTo>
                                  <a:pt x="738" y="482"/>
                                </a:lnTo>
                                <a:lnTo>
                                  <a:pt x="738" y="484"/>
                                </a:lnTo>
                                <a:lnTo>
                                  <a:pt x="724" y="476"/>
                                </a:lnTo>
                                <a:lnTo>
                                  <a:pt x="712" y="468"/>
                                </a:lnTo>
                                <a:lnTo>
                                  <a:pt x="702" y="452"/>
                                </a:lnTo>
                                <a:lnTo>
                                  <a:pt x="696" y="426"/>
                                </a:lnTo>
                                <a:lnTo>
                                  <a:pt x="696" y="391"/>
                                </a:lnTo>
                                <a:lnTo>
                                  <a:pt x="696" y="393"/>
                                </a:lnTo>
                                <a:close/>
                              </a:path>
                            </a:pathLst>
                          </a:custGeom>
                          <a:gradFill rotWithShape="0">
                            <a:gsLst>
                              <a:gs pos="0">
                                <a:srgbClr val="666666"/>
                              </a:gs>
                              <a:gs pos="50000">
                                <a:srgbClr val="CCCCCC"/>
                              </a:gs>
                              <a:gs pos="100000">
                                <a:srgbClr val="666666"/>
                              </a:gs>
                            </a:gsLst>
                            <a:lin ang="18900000" scaled="1"/>
                          </a:gradFill>
                          <a:ln w="12700">
                            <a:solidFill>
                              <a:srgbClr val="666666"/>
                            </a:solidFill>
                            <a:round/>
                            <a:headEnd/>
                            <a:tailEnd/>
                          </a:ln>
                          <a:effectLst>
                            <a:outerShdw dist="107763" dir="13500000" algn="ctr" rotWithShape="0">
                              <a:srgbClr val="7F7F7F">
                                <a:alpha val="50000"/>
                              </a:srgbClr>
                            </a:outerShdw>
                          </a:effectLst>
                        </wps:spPr>
                        <wps:bodyPr rot="0" vert="horz" wrap="square" lIns="91440" tIns="45720" rIns="91440" bIns="45720" anchor="t" anchorCtr="0" upright="1">
                          <a:noAutofit/>
                        </wps:bodyPr>
                      </wps:wsp>
                      <wps:wsp>
                        <wps:cNvPr id="519" name="Freeform 54"/>
                        <wps:cNvSpPr>
                          <a:spLocks/>
                        </wps:cNvSpPr>
                        <wps:spPr bwMode="auto">
                          <a:xfrm>
                            <a:off x="1245" y="8242"/>
                            <a:ext cx="496" cy="803"/>
                          </a:xfrm>
                          <a:custGeom>
                            <a:avLst/>
                            <a:gdLst>
                              <a:gd name="T0" fmla="*/ 83 w 496"/>
                              <a:gd name="T1" fmla="*/ 145 h 803"/>
                              <a:gd name="T2" fmla="*/ 38 w 496"/>
                              <a:gd name="T3" fmla="*/ 241 h 803"/>
                              <a:gd name="T4" fmla="*/ 22 w 496"/>
                              <a:gd name="T5" fmla="*/ 281 h 803"/>
                              <a:gd name="T6" fmla="*/ 20 w 496"/>
                              <a:gd name="T7" fmla="*/ 361 h 803"/>
                              <a:gd name="T8" fmla="*/ 50 w 496"/>
                              <a:gd name="T9" fmla="*/ 438 h 803"/>
                              <a:gd name="T10" fmla="*/ 95 w 496"/>
                              <a:gd name="T11" fmla="*/ 476 h 803"/>
                              <a:gd name="T12" fmla="*/ 209 w 496"/>
                              <a:gd name="T13" fmla="*/ 504 h 803"/>
                              <a:gd name="T14" fmla="*/ 231 w 496"/>
                              <a:gd name="T15" fmla="*/ 502 h 803"/>
                              <a:gd name="T16" fmla="*/ 207 w 496"/>
                              <a:gd name="T17" fmla="*/ 560 h 803"/>
                              <a:gd name="T18" fmla="*/ 247 w 496"/>
                              <a:gd name="T19" fmla="*/ 616 h 803"/>
                              <a:gd name="T20" fmla="*/ 337 w 496"/>
                              <a:gd name="T21" fmla="*/ 586 h 803"/>
                              <a:gd name="T22" fmla="*/ 357 w 496"/>
                              <a:gd name="T23" fmla="*/ 562 h 803"/>
                              <a:gd name="T24" fmla="*/ 359 w 496"/>
                              <a:gd name="T25" fmla="*/ 590 h 803"/>
                              <a:gd name="T26" fmla="*/ 351 w 496"/>
                              <a:gd name="T27" fmla="*/ 652 h 803"/>
                              <a:gd name="T28" fmla="*/ 299 w 496"/>
                              <a:gd name="T29" fmla="*/ 712 h 803"/>
                              <a:gd name="T30" fmla="*/ 231 w 496"/>
                              <a:gd name="T31" fmla="*/ 732 h 803"/>
                              <a:gd name="T32" fmla="*/ 151 w 496"/>
                              <a:gd name="T33" fmla="*/ 716 h 803"/>
                              <a:gd name="T34" fmla="*/ 107 w 496"/>
                              <a:gd name="T35" fmla="*/ 668 h 803"/>
                              <a:gd name="T36" fmla="*/ 91 w 496"/>
                              <a:gd name="T37" fmla="*/ 624 h 803"/>
                              <a:gd name="T38" fmla="*/ 87 w 496"/>
                              <a:gd name="T39" fmla="*/ 596 h 803"/>
                              <a:gd name="T40" fmla="*/ 91 w 496"/>
                              <a:gd name="T41" fmla="*/ 532 h 803"/>
                              <a:gd name="T42" fmla="*/ 129 w 496"/>
                              <a:gd name="T43" fmla="*/ 460 h 803"/>
                              <a:gd name="T44" fmla="*/ 185 w 496"/>
                              <a:gd name="T45" fmla="*/ 420 h 803"/>
                              <a:gd name="T46" fmla="*/ 285 w 496"/>
                              <a:gd name="T47" fmla="*/ 387 h 803"/>
                              <a:gd name="T48" fmla="*/ 361 w 496"/>
                              <a:gd name="T49" fmla="*/ 389 h 803"/>
                              <a:gd name="T50" fmla="*/ 400 w 496"/>
                              <a:gd name="T51" fmla="*/ 399 h 803"/>
                              <a:gd name="T52" fmla="*/ 462 w 496"/>
                              <a:gd name="T53" fmla="*/ 295 h 803"/>
                              <a:gd name="T54" fmla="*/ 383 w 496"/>
                              <a:gd name="T55" fmla="*/ 367 h 803"/>
                              <a:gd name="T56" fmla="*/ 243 w 496"/>
                              <a:gd name="T57" fmla="*/ 369 h 803"/>
                              <a:gd name="T58" fmla="*/ 71 w 496"/>
                              <a:gd name="T59" fmla="*/ 438 h 803"/>
                              <a:gd name="T60" fmla="*/ 28 w 496"/>
                              <a:gd name="T61" fmla="*/ 652 h 803"/>
                              <a:gd name="T62" fmla="*/ 60 w 496"/>
                              <a:gd name="T63" fmla="*/ 726 h 803"/>
                              <a:gd name="T64" fmla="*/ 143 w 496"/>
                              <a:gd name="T65" fmla="*/ 789 h 803"/>
                              <a:gd name="T66" fmla="*/ 235 w 496"/>
                              <a:gd name="T67" fmla="*/ 803 h 803"/>
                              <a:gd name="T68" fmla="*/ 283 w 496"/>
                              <a:gd name="T69" fmla="*/ 797 h 803"/>
                              <a:gd name="T70" fmla="*/ 349 w 496"/>
                              <a:gd name="T71" fmla="*/ 765 h 803"/>
                              <a:gd name="T72" fmla="*/ 422 w 496"/>
                              <a:gd name="T73" fmla="*/ 706 h 803"/>
                              <a:gd name="T74" fmla="*/ 452 w 496"/>
                              <a:gd name="T75" fmla="*/ 600 h 803"/>
                              <a:gd name="T76" fmla="*/ 428 w 496"/>
                              <a:gd name="T77" fmla="*/ 518 h 803"/>
                              <a:gd name="T78" fmla="*/ 351 w 496"/>
                              <a:gd name="T79" fmla="*/ 466 h 803"/>
                              <a:gd name="T80" fmla="*/ 263 w 496"/>
                              <a:gd name="T81" fmla="*/ 462 h 803"/>
                              <a:gd name="T82" fmla="*/ 213 w 496"/>
                              <a:gd name="T83" fmla="*/ 468 h 803"/>
                              <a:gd name="T84" fmla="*/ 187 w 496"/>
                              <a:gd name="T85" fmla="*/ 464 h 803"/>
                              <a:gd name="T86" fmla="*/ 117 w 496"/>
                              <a:gd name="T87" fmla="*/ 440 h 803"/>
                              <a:gd name="T88" fmla="*/ 58 w 496"/>
                              <a:gd name="T89" fmla="*/ 375 h 803"/>
                              <a:gd name="T90" fmla="*/ 54 w 496"/>
                              <a:gd name="T91" fmla="*/ 295 h 803"/>
                              <a:gd name="T92" fmla="*/ 81 w 496"/>
                              <a:gd name="T93" fmla="*/ 287 h 803"/>
                              <a:gd name="T94" fmla="*/ 111 w 496"/>
                              <a:gd name="T95" fmla="*/ 299 h 803"/>
                              <a:gd name="T96" fmla="*/ 131 w 496"/>
                              <a:gd name="T97" fmla="*/ 315 h 803"/>
                              <a:gd name="T98" fmla="*/ 181 w 496"/>
                              <a:gd name="T99" fmla="*/ 315 h 803"/>
                              <a:gd name="T100" fmla="*/ 205 w 496"/>
                              <a:gd name="T101" fmla="*/ 219 h 803"/>
                              <a:gd name="T102" fmla="*/ 123 w 496"/>
                              <a:gd name="T103" fmla="*/ 183 h 803"/>
                              <a:gd name="T104" fmla="*/ 135 w 496"/>
                              <a:gd name="T105" fmla="*/ 145 h 803"/>
                              <a:gd name="T106" fmla="*/ 147 w 496"/>
                              <a:gd name="T107" fmla="*/ 70 h 803"/>
                              <a:gd name="T108" fmla="*/ 121 w 496"/>
                              <a:gd name="T109" fmla="*/ 8 h 803"/>
                              <a:gd name="T110" fmla="*/ 50 w 496"/>
                              <a:gd name="T111" fmla="*/ 0 h 803"/>
                              <a:gd name="T112" fmla="*/ 0 w 496"/>
                              <a:gd name="T113" fmla="*/ 60 h 803"/>
                              <a:gd name="T114" fmla="*/ 8 w 496"/>
                              <a:gd name="T115" fmla="*/ 91 h 803"/>
                              <a:gd name="T116" fmla="*/ 58 w 496"/>
                              <a:gd name="T117" fmla="*/ 115 h 80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 ang="0">
                                <a:pos x="T102" y="T103"/>
                              </a:cxn>
                              <a:cxn ang="0">
                                <a:pos x="T104" y="T105"/>
                              </a:cxn>
                              <a:cxn ang="0">
                                <a:pos x="T106" y="T107"/>
                              </a:cxn>
                              <a:cxn ang="0">
                                <a:pos x="T108" y="T109"/>
                              </a:cxn>
                              <a:cxn ang="0">
                                <a:pos x="T110" y="T111"/>
                              </a:cxn>
                              <a:cxn ang="0">
                                <a:pos x="T112" y="T113"/>
                              </a:cxn>
                              <a:cxn ang="0">
                                <a:pos x="T114" y="T115"/>
                              </a:cxn>
                              <a:cxn ang="0">
                                <a:pos x="T116" y="T117"/>
                              </a:cxn>
                            </a:cxnLst>
                            <a:rect l="0" t="0" r="r" b="b"/>
                            <a:pathLst>
                              <a:path w="496" h="803">
                                <a:moveTo>
                                  <a:pt x="93" y="115"/>
                                </a:moveTo>
                                <a:lnTo>
                                  <a:pt x="89" y="123"/>
                                </a:lnTo>
                                <a:lnTo>
                                  <a:pt x="83" y="145"/>
                                </a:lnTo>
                                <a:lnTo>
                                  <a:pt x="71" y="175"/>
                                </a:lnTo>
                                <a:lnTo>
                                  <a:pt x="56" y="209"/>
                                </a:lnTo>
                                <a:lnTo>
                                  <a:pt x="38" y="241"/>
                                </a:lnTo>
                                <a:lnTo>
                                  <a:pt x="38" y="243"/>
                                </a:lnTo>
                                <a:lnTo>
                                  <a:pt x="28" y="259"/>
                                </a:lnTo>
                                <a:lnTo>
                                  <a:pt x="22" y="281"/>
                                </a:lnTo>
                                <a:lnTo>
                                  <a:pt x="18" y="307"/>
                                </a:lnTo>
                                <a:lnTo>
                                  <a:pt x="18" y="333"/>
                                </a:lnTo>
                                <a:lnTo>
                                  <a:pt x="20" y="361"/>
                                </a:lnTo>
                                <a:lnTo>
                                  <a:pt x="26" y="389"/>
                                </a:lnTo>
                                <a:lnTo>
                                  <a:pt x="36" y="415"/>
                                </a:lnTo>
                                <a:lnTo>
                                  <a:pt x="50" y="438"/>
                                </a:lnTo>
                                <a:lnTo>
                                  <a:pt x="69" y="458"/>
                                </a:lnTo>
                                <a:lnTo>
                                  <a:pt x="95" y="474"/>
                                </a:lnTo>
                                <a:lnTo>
                                  <a:pt x="95" y="476"/>
                                </a:lnTo>
                                <a:lnTo>
                                  <a:pt x="143" y="494"/>
                                </a:lnTo>
                                <a:lnTo>
                                  <a:pt x="181" y="502"/>
                                </a:lnTo>
                                <a:lnTo>
                                  <a:pt x="209" y="504"/>
                                </a:lnTo>
                                <a:lnTo>
                                  <a:pt x="225" y="502"/>
                                </a:lnTo>
                                <a:lnTo>
                                  <a:pt x="231" y="500"/>
                                </a:lnTo>
                                <a:lnTo>
                                  <a:pt x="231" y="502"/>
                                </a:lnTo>
                                <a:lnTo>
                                  <a:pt x="225" y="510"/>
                                </a:lnTo>
                                <a:lnTo>
                                  <a:pt x="213" y="532"/>
                                </a:lnTo>
                                <a:lnTo>
                                  <a:pt x="207" y="560"/>
                                </a:lnTo>
                                <a:lnTo>
                                  <a:pt x="215" y="590"/>
                                </a:lnTo>
                                <a:lnTo>
                                  <a:pt x="247" y="614"/>
                                </a:lnTo>
                                <a:lnTo>
                                  <a:pt x="247" y="616"/>
                                </a:lnTo>
                                <a:lnTo>
                                  <a:pt x="283" y="620"/>
                                </a:lnTo>
                                <a:lnTo>
                                  <a:pt x="315" y="606"/>
                                </a:lnTo>
                                <a:lnTo>
                                  <a:pt x="337" y="586"/>
                                </a:lnTo>
                                <a:lnTo>
                                  <a:pt x="351" y="568"/>
                                </a:lnTo>
                                <a:lnTo>
                                  <a:pt x="357" y="560"/>
                                </a:lnTo>
                                <a:lnTo>
                                  <a:pt x="357" y="562"/>
                                </a:lnTo>
                                <a:lnTo>
                                  <a:pt x="357" y="564"/>
                                </a:lnTo>
                                <a:lnTo>
                                  <a:pt x="359" y="574"/>
                                </a:lnTo>
                                <a:lnTo>
                                  <a:pt x="359" y="590"/>
                                </a:lnTo>
                                <a:lnTo>
                                  <a:pt x="359" y="608"/>
                                </a:lnTo>
                                <a:lnTo>
                                  <a:pt x="357" y="630"/>
                                </a:lnTo>
                                <a:lnTo>
                                  <a:pt x="351" y="652"/>
                                </a:lnTo>
                                <a:lnTo>
                                  <a:pt x="341" y="674"/>
                                </a:lnTo>
                                <a:lnTo>
                                  <a:pt x="323" y="694"/>
                                </a:lnTo>
                                <a:lnTo>
                                  <a:pt x="299" y="712"/>
                                </a:lnTo>
                                <a:lnTo>
                                  <a:pt x="267" y="724"/>
                                </a:lnTo>
                                <a:lnTo>
                                  <a:pt x="267" y="726"/>
                                </a:lnTo>
                                <a:lnTo>
                                  <a:pt x="231" y="732"/>
                                </a:lnTo>
                                <a:lnTo>
                                  <a:pt x="199" y="732"/>
                                </a:lnTo>
                                <a:lnTo>
                                  <a:pt x="173" y="726"/>
                                </a:lnTo>
                                <a:lnTo>
                                  <a:pt x="151" y="716"/>
                                </a:lnTo>
                                <a:lnTo>
                                  <a:pt x="133" y="702"/>
                                </a:lnTo>
                                <a:lnTo>
                                  <a:pt x="117" y="684"/>
                                </a:lnTo>
                                <a:lnTo>
                                  <a:pt x="107" y="668"/>
                                </a:lnTo>
                                <a:lnTo>
                                  <a:pt x="99" y="650"/>
                                </a:lnTo>
                                <a:lnTo>
                                  <a:pt x="93" y="636"/>
                                </a:lnTo>
                                <a:lnTo>
                                  <a:pt x="91" y="624"/>
                                </a:lnTo>
                                <a:lnTo>
                                  <a:pt x="91" y="626"/>
                                </a:lnTo>
                                <a:lnTo>
                                  <a:pt x="89" y="612"/>
                                </a:lnTo>
                                <a:lnTo>
                                  <a:pt x="87" y="596"/>
                                </a:lnTo>
                                <a:lnTo>
                                  <a:pt x="87" y="576"/>
                                </a:lnTo>
                                <a:lnTo>
                                  <a:pt x="87" y="556"/>
                                </a:lnTo>
                                <a:lnTo>
                                  <a:pt x="91" y="532"/>
                                </a:lnTo>
                                <a:lnTo>
                                  <a:pt x="99" y="508"/>
                                </a:lnTo>
                                <a:lnTo>
                                  <a:pt x="111" y="484"/>
                                </a:lnTo>
                                <a:lnTo>
                                  <a:pt x="129" y="460"/>
                                </a:lnTo>
                                <a:lnTo>
                                  <a:pt x="153" y="438"/>
                                </a:lnTo>
                                <a:lnTo>
                                  <a:pt x="185" y="418"/>
                                </a:lnTo>
                                <a:lnTo>
                                  <a:pt x="185" y="420"/>
                                </a:lnTo>
                                <a:lnTo>
                                  <a:pt x="221" y="403"/>
                                </a:lnTo>
                                <a:lnTo>
                                  <a:pt x="255" y="393"/>
                                </a:lnTo>
                                <a:lnTo>
                                  <a:pt x="285" y="387"/>
                                </a:lnTo>
                                <a:lnTo>
                                  <a:pt x="315" y="385"/>
                                </a:lnTo>
                                <a:lnTo>
                                  <a:pt x="341" y="385"/>
                                </a:lnTo>
                                <a:lnTo>
                                  <a:pt x="361" y="389"/>
                                </a:lnTo>
                                <a:lnTo>
                                  <a:pt x="379" y="393"/>
                                </a:lnTo>
                                <a:lnTo>
                                  <a:pt x="393" y="397"/>
                                </a:lnTo>
                                <a:lnTo>
                                  <a:pt x="400" y="399"/>
                                </a:lnTo>
                                <a:lnTo>
                                  <a:pt x="402" y="401"/>
                                </a:lnTo>
                                <a:lnTo>
                                  <a:pt x="496" y="311"/>
                                </a:lnTo>
                                <a:lnTo>
                                  <a:pt x="462" y="295"/>
                                </a:lnTo>
                                <a:lnTo>
                                  <a:pt x="396" y="367"/>
                                </a:lnTo>
                                <a:lnTo>
                                  <a:pt x="396" y="369"/>
                                </a:lnTo>
                                <a:lnTo>
                                  <a:pt x="383" y="367"/>
                                </a:lnTo>
                                <a:lnTo>
                                  <a:pt x="349" y="365"/>
                                </a:lnTo>
                                <a:lnTo>
                                  <a:pt x="301" y="365"/>
                                </a:lnTo>
                                <a:lnTo>
                                  <a:pt x="243" y="369"/>
                                </a:lnTo>
                                <a:lnTo>
                                  <a:pt x="181" y="381"/>
                                </a:lnTo>
                                <a:lnTo>
                                  <a:pt x="121" y="403"/>
                                </a:lnTo>
                                <a:lnTo>
                                  <a:pt x="71" y="438"/>
                                </a:lnTo>
                                <a:lnTo>
                                  <a:pt x="34" y="490"/>
                                </a:lnTo>
                                <a:lnTo>
                                  <a:pt x="18" y="560"/>
                                </a:lnTo>
                                <a:lnTo>
                                  <a:pt x="28" y="652"/>
                                </a:lnTo>
                                <a:lnTo>
                                  <a:pt x="28" y="654"/>
                                </a:lnTo>
                                <a:lnTo>
                                  <a:pt x="40" y="694"/>
                                </a:lnTo>
                                <a:lnTo>
                                  <a:pt x="60" y="726"/>
                                </a:lnTo>
                                <a:lnTo>
                                  <a:pt x="85" y="753"/>
                                </a:lnTo>
                                <a:lnTo>
                                  <a:pt x="113" y="773"/>
                                </a:lnTo>
                                <a:lnTo>
                                  <a:pt x="143" y="789"/>
                                </a:lnTo>
                                <a:lnTo>
                                  <a:pt x="173" y="797"/>
                                </a:lnTo>
                                <a:lnTo>
                                  <a:pt x="205" y="803"/>
                                </a:lnTo>
                                <a:lnTo>
                                  <a:pt x="235" y="803"/>
                                </a:lnTo>
                                <a:lnTo>
                                  <a:pt x="261" y="801"/>
                                </a:lnTo>
                                <a:lnTo>
                                  <a:pt x="283" y="795"/>
                                </a:lnTo>
                                <a:lnTo>
                                  <a:pt x="283" y="797"/>
                                </a:lnTo>
                                <a:lnTo>
                                  <a:pt x="301" y="789"/>
                                </a:lnTo>
                                <a:lnTo>
                                  <a:pt x="325" y="779"/>
                                </a:lnTo>
                                <a:lnTo>
                                  <a:pt x="349" y="765"/>
                                </a:lnTo>
                                <a:lnTo>
                                  <a:pt x="377" y="750"/>
                                </a:lnTo>
                                <a:lnTo>
                                  <a:pt x="400" y="730"/>
                                </a:lnTo>
                                <a:lnTo>
                                  <a:pt x="422" y="706"/>
                                </a:lnTo>
                                <a:lnTo>
                                  <a:pt x="440" y="676"/>
                                </a:lnTo>
                                <a:lnTo>
                                  <a:pt x="450" y="640"/>
                                </a:lnTo>
                                <a:lnTo>
                                  <a:pt x="452" y="600"/>
                                </a:lnTo>
                                <a:lnTo>
                                  <a:pt x="444" y="552"/>
                                </a:lnTo>
                                <a:lnTo>
                                  <a:pt x="444" y="554"/>
                                </a:lnTo>
                                <a:lnTo>
                                  <a:pt x="428" y="518"/>
                                </a:lnTo>
                                <a:lnTo>
                                  <a:pt x="406" y="494"/>
                                </a:lnTo>
                                <a:lnTo>
                                  <a:pt x="381" y="476"/>
                                </a:lnTo>
                                <a:lnTo>
                                  <a:pt x="351" y="466"/>
                                </a:lnTo>
                                <a:lnTo>
                                  <a:pt x="321" y="462"/>
                                </a:lnTo>
                                <a:lnTo>
                                  <a:pt x="291" y="460"/>
                                </a:lnTo>
                                <a:lnTo>
                                  <a:pt x="263" y="462"/>
                                </a:lnTo>
                                <a:lnTo>
                                  <a:pt x="239" y="466"/>
                                </a:lnTo>
                                <a:lnTo>
                                  <a:pt x="221" y="468"/>
                                </a:lnTo>
                                <a:lnTo>
                                  <a:pt x="213" y="468"/>
                                </a:lnTo>
                                <a:lnTo>
                                  <a:pt x="213" y="470"/>
                                </a:lnTo>
                                <a:lnTo>
                                  <a:pt x="203" y="468"/>
                                </a:lnTo>
                                <a:lnTo>
                                  <a:pt x="187" y="464"/>
                                </a:lnTo>
                                <a:lnTo>
                                  <a:pt x="165" y="460"/>
                                </a:lnTo>
                                <a:lnTo>
                                  <a:pt x="141" y="452"/>
                                </a:lnTo>
                                <a:lnTo>
                                  <a:pt x="117" y="440"/>
                                </a:lnTo>
                                <a:lnTo>
                                  <a:pt x="93" y="424"/>
                                </a:lnTo>
                                <a:lnTo>
                                  <a:pt x="71" y="403"/>
                                </a:lnTo>
                                <a:lnTo>
                                  <a:pt x="58" y="375"/>
                                </a:lnTo>
                                <a:lnTo>
                                  <a:pt x="50" y="339"/>
                                </a:lnTo>
                                <a:lnTo>
                                  <a:pt x="54" y="293"/>
                                </a:lnTo>
                                <a:lnTo>
                                  <a:pt x="54" y="295"/>
                                </a:lnTo>
                                <a:lnTo>
                                  <a:pt x="56" y="293"/>
                                </a:lnTo>
                                <a:lnTo>
                                  <a:pt x="67" y="289"/>
                                </a:lnTo>
                                <a:lnTo>
                                  <a:pt x="81" y="287"/>
                                </a:lnTo>
                                <a:lnTo>
                                  <a:pt x="97" y="289"/>
                                </a:lnTo>
                                <a:lnTo>
                                  <a:pt x="111" y="297"/>
                                </a:lnTo>
                                <a:lnTo>
                                  <a:pt x="111" y="299"/>
                                </a:lnTo>
                                <a:lnTo>
                                  <a:pt x="111" y="301"/>
                                </a:lnTo>
                                <a:lnTo>
                                  <a:pt x="119" y="309"/>
                                </a:lnTo>
                                <a:lnTo>
                                  <a:pt x="131" y="315"/>
                                </a:lnTo>
                                <a:lnTo>
                                  <a:pt x="151" y="319"/>
                                </a:lnTo>
                                <a:lnTo>
                                  <a:pt x="181" y="313"/>
                                </a:lnTo>
                                <a:lnTo>
                                  <a:pt x="181" y="315"/>
                                </a:lnTo>
                                <a:lnTo>
                                  <a:pt x="207" y="293"/>
                                </a:lnTo>
                                <a:lnTo>
                                  <a:pt x="215" y="257"/>
                                </a:lnTo>
                                <a:lnTo>
                                  <a:pt x="205" y="219"/>
                                </a:lnTo>
                                <a:lnTo>
                                  <a:pt x="173" y="191"/>
                                </a:lnTo>
                                <a:lnTo>
                                  <a:pt x="123" y="181"/>
                                </a:lnTo>
                                <a:lnTo>
                                  <a:pt x="123" y="183"/>
                                </a:lnTo>
                                <a:lnTo>
                                  <a:pt x="123" y="177"/>
                                </a:lnTo>
                                <a:lnTo>
                                  <a:pt x="129" y="165"/>
                                </a:lnTo>
                                <a:lnTo>
                                  <a:pt x="135" y="145"/>
                                </a:lnTo>
                                <a:lnTo>
                                  <a:pt x="141" y="121"/>
                                </a:lnTo>
                                <a:lnTo>
                                  <a:pt x="145" y="97"/>
                                </a:lnTo>
                                <a:lnTo>
                                  <a:pt x="147" y="70"/>
                                </a:lnTo>
                                <a:lnTo>
                                  <a:pt x="145" y="46"/>
                                </a:lnTo>
                                <a:lnTo>
                                  <a:pt x="137" y="24"/>
                                </a:lnTo>
                                <a:lnTo>
                                  <a:pt x="121" y="8"/>
                                </a:lnTo>
                                <a:lnTo>
                                  <a:pt x="97" y="0"/>
                                </a:lnTo>
                                <a:lnTo>
                                  <a:pt x="97" y="2"/>
                                </a:lnTo>
                                <a:lnTo>
                                  <a:pt x="50" y="0"/>
                                </a:lnTo>
                                <a:lnTo>
                                  <a:pt x="20" y="14"/>
                                </a:lnTo>
                                <a:lnTo>
                                  <a:pt x="4" y="36"/>
                                </a:lnTo>
                                <a:lnTo>
                                  <a:pt x="0" y="60"/>
                                </a:lnTo>
                                <a:lnTo>
                                  <a:pt x="2" y="78"/>
                                </a:lnTo>
                                <a:lnTo>
                                  <a:pt x="2" y="80"/>
                                </a:lnTo>
                                <a:lnTo>
                                  <a:pt x="8" y="91"/>
                                </a:lnTo>
                                <a:lnTo>
                                  <a:pt x="18" y="101"/>
                                </a:lnTo>
                                <a:lnTo>
                                  <a:pt x="34" y="111"/>
                                </a:lnTo>
                                <a:lnTo>
                                  <a:pt x="58" y="115"/>
                                </a:lnTo>
                                <a:lnTo>
                                  <a:pt x="93" y="113"/>
                                </a:lnTo>
                                <a:lnTo>
                                  <a:pt x="93" y="115"/>
                                </a:lnTo>
                                <a:close/>
                              </a:path>
                            </a:pathLst>
                          </a:custGeom>
                          <a:gradFill rotWithShape="0">
                            <a:gsLst>
                              <a:gs pos="0">
                                <a:srgbClr val="666666"/>
                              </a:gs>
                              <a:gs pos="50000">
                                <a:srgbClr val="CCCCCC"/>
                              </a:gs>
                              <a:gs pos="100000">
                                <a:srgbClr val="666666"/>
                              </a:gs>
                            </a:gsLst>
                            <a:lin ang="18900000" scaled="1"/>
                          </a:gradFill>
                          <a:ln w="12700">
                            <a:solidFill>
                              <a:srgbClr val="666666"/>
                            </a:solidFill>
                            <a:round/>
                            <a:headEnd/>
                            <a:tailEnd/>
                          </a:ln>
                          <a:effectLst>
                            <a:outerShdw dist="107763" dir="13500000" algn="ctr" rotWithShape="0">
                              <a:srgbClr val="7F7F7F">
                                <a:alpha val="50000"/>
                              </a:srgbClr>
                            </a:outerShdw>
                          </a:effectLst>
                        </wps:spPr>
                        <wps:bodyPr rot="0" vert="horz" wrap="square" lIns="91440" tIns="45720" rIns="91440" bIns="45720" anchor="t" anchorCtr="0" upright="1">
                          <a:noAutofit/>
                        </wps:bodyPr>
                      </wps:wsp>
                      <wps:wsp>
                        <wps:cNvPr id="520" name="Freeform 55"/>
                        <wps:cNvSpPr>
                          <a:spLocks/>
                        </wps:cNvSpPr>
                        <wps:spPr bwMode="auto">
                          <a:xfrm>
                            <a:off x="1334" y="8527"/>
                            <a:ext cx="806" cy="833"/>
                          </a:xfrm>
                          <a:custGeom>
                            <a:avLst/>
                            <a:gdLst>
                              <a:gd name="T0" fmla="*/ 210 w 806"/>
                              <a:gd name="T1" fmla="*/ 620 h 833"/>
                              <a:gd name="T2" fmla="*/ 182 w 806"/>
                              <a:gd name="T3" fmla="*/ 622 h 833"/>
                              <a:gd name="T4" fmla="*/ 136 w 806"/>
                              <a:gd name="T5" fmla="*/ 622 h 833"/>
                              <a:gd name="T6" fmla="*/ 80 w 806"/>
                              <a:gd name="T7" fmla="*/ 620 h 833"/>
                              <a:gd name="T8" fmla="*/ 26 w 806"/>
                              <a:gd name="T9" fmla="*/ 608 h 833"/>
                              <a:gd name="T10" fmla="*/ 0 w 806"/>
                              <a:gd name="T11" fmla="*/ 576 h 833"/>
                              <a:gd name="T12" fmla="*/ 150 w 806"/>
                              <a:gd name="T13" fmla="*/ 367 h 833"/>
                              <a:gd name="T14" fmla="*/ 166 w 806"/>
                              <a:gd name="T15" fmla="*/ 373 h 833"/>
                              <a:gd name="T16" fmla="*/ 222 w 806"/>
                              <a:gd name="T17" fmla="*/ 387 h 833"/>
                              <a:gd name="T18" fmla="*/ 315 w 806"/>
                              <a:gd name="T19" fmla="*/ 393 h 833"/>
                              <a:gd name="T20" fmla="*/ 453 w 806"/>
                              <a:gd name="T21" fmla="*/ 377 h 833"/>
                              <a:gd name="T22" fmla="*/ 637 w 806"/>
                              <a:gd name="T23" fmla="*/ 331 h 833"/>
                              <a:gd name="T24" fmla="*/ 635 w 806"/>
                              <a:gd name="T25" fmla="*/ 321 h 833"/>
                              <a:gd name="T26" fmla="*/ 629 w 806"/>
                              <a:gd name="T27" fmla="*/ 247 h 833"/>
                              <a:gd name="T28" fmla="*/ 633 w 806"/>
                              <a:gd name="T29" fmla="*/ 141 h 833"/>
                              <a:gd name="T30" fmla="*/ 662 w 806"/>
                              <a:gd name="T31" fmla="*/ 44 h 833"/>
                              <a:gd name="T32" fmla="*/ 736 w 806"/>
                              <a:gd name="T33" fmla="*/ 0 h 833"/>
                              <a:gd name="T34" fmla="*/ 794 w 806"/>
                              <a:gd name="T35" fmla="*/ 12 h 833"/>
                              <a:gd name="T36" fmla="*/ 794 w 806"/>
                              <a:gd name="T37" fmla="*/ 106 h 833"/>
                              <a:gd name="T38" fmla="*/ 720 w 806"/>
                              <a:gd name="T39" fmla="*/ 159 h 833"/>
                              <a:gd name="T40" fmla="*/ 615 w 806"/>
                              <a:gd name="T41" fmla="*/ 181 h 833"/>
                              <a:gd name="T42" fmla="*/ 521 w 806"/>
                              <a:gd name="T43" fmla="*/ 185 h 833"/>
                              <a:gd name="T44" fmla="*/ 481 w 806"/>
                              <a:gd name="T45" fmla="*/ 183 h 833"/>
                              <a:gd name="T46" fmla="*/ 457 w 806"/>
                              <a:gd name="T47" fmla="*/ 283 h 833"/>
                              <a:gd name="T48" fmla="*/ 435 w 806"/>
                              <a:gd name="T49" fmla="*/ 445 h 833"/>
                              <a:gd name="T50" fmla="*/ 439 w 806"/>
                              <a:gd name="T51" fmla="*/ 560 h 833"/>
                              <a:gd name="T52" fmla="*/ 453 w 806"/>
                              <a:gd name="T53" fmla="*/ 632 h 833"/>
                              <a:gd name="T54" fmla="*/ 467 w 806"/>
                              <a:gd name="T55" fmla="*/ 668 h 833"/>
                              <a:gd name="T56" fmla="*/ 266 w 806"/>
                              <a:gd name="T57" fmla="*/ 833 h 833"/>
                              <a:gd name="T58" fmla="*/ 244 w 806"/>
                              <a:gd name="T59" fmla="*/ 831 h 833"/>
                              <a:gd name="T60" fmla="*/ 224 w 806"/>
                              <a:gd name="T61" fmla="*/ 782 h 833"/>
                              <a:gd name="T62" fmla="*/ 216 w 806"/>
                              <a:gd name="T63" fmla="*/ 726 h 833"/>
                              <a:gd name="T64" fmla="*/ 212 w 806"/>
                              <a:gd name="T65" fmla="*/ 674 h 833"/>
                              <a:gd name="T66" fmla="*/ 212 w 806"/>
                              <a:gd name="T67" fmla="*/ 636 h 833"/>
                              <a:gd name="T68" fmla="*/ 214 w 806"/>
                              <a:gd name="T69" fmla="*/ 620 h 83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Lst>
                            <a:rect l="0" t="0" r="r" b="b"/>
                            <a:pathLst>
                              <a:path w="806" h="833">
                                <a:moveTo>
                                  <a:pt x="214" y="620"/>
                                </a:moveTo>
                                <a:lnTo>
                                  <a:pt x="210" y="620"/>
                                </a:lnTo>
                                <a:lnTo>
                                  <a:pt x="198" y="620"/>
                                </a:lnTo>
                                <a:lnTo>
                                  <a:pt x="182" y="622"/>
                                </a:lnTo>
                                <a:lnTo>
                                  <a:pt x="160" y="622"/>
                                </a:lnTo>
                                <a:lnTo>
                                  <a:pt x="136" y="622"/>
                                </a:lnTo>
                                <a:lnTo>
                                  <a:pt x="108" y="622"/>
                                </a:lnTo>
                                <a:lnTo>
                                  <a:pt x="80" y="620"/>
                                </a:lnTo>
                                <a:lnTo>
                                  <a:pt x="52" y="614"/>
                                </a:lnTo>
                                <a:lnTo>
                                  <a:pt x="26" y="608"/>
                                </a:lnTo>
                                <a:lnTo>
                                  <a:pt x="2" y="598"/>
                                </a:lnTo>
                                <a:lnTo>
                                  <a:pt x="0" y="576"/>
                                </a:lnTo>
                                <a:lnTo>
                                  <a:pt x="150" y="365"/>
                                </a:lnTo>
                                <a:lnTo>
                                  <a:pt x="150" y="367"/>
                                </a:lnTo>
                                <a:lnTo>
                                  <a:pt x="154" y="369"/>
                                </a:lnTo>
                                <a:lnTo>
                                  <a:pt x="166" y="373"/>
                                </a:lnTo>
                                <a:lnTo>
                                  <a:pt x="190" y="379"/>
                                </a:lnTo>
                                <a:lnTo>
                                  <a:pt x="222" y="387"/>
                                </a:lnTo>
                                <a:lnTo>
                                  <a:pt x="264" y="391"/>
                                </a:lnTo>
                                <a:lnTo>
                                  <a:pt x="315" y="393"/>
                                </a:lnTo>
                                <a:lnTo>
                                  <a:pt x="379" y="389"/>
                                </a:lnTo>
                                <a:lnTo>
                                  <a:pt x="453" y="377"/>
                                </a:lnTo>
                                <a:lnTo>
                                  <a:pt x="539" y="359"/>
                                </a:lnTo>
                                <a:lnTo>
                                  <a:pt x="637" y="331"/>
                                </a:lnTo>
                                <a:lnTo>
                                  <a:pt x="637" y="333"/>
                                </a:lnTo>
                                <a:lnTo>
                                  <a:pt x="635" y="321"/>
                                </a:lnTo>
                                <a:lnTo>
                                  <a:pt x="631" y="291"/>
                                </a:lnTo>
                                <a:lnTo>
                                  <a:pt x="629" y="247"/>
                                </a:lnTo>
                                <a:lnTo>
                                  <a:pt x="629" y="195"/>
                                </a:lnTo>
                                <a:lnTo>
                                  <a:pt x="633" y="141"/>
                                </a:lnTo>
                                <a:lnTo>
                                  <a:pt x="642" y="88"/>
                                </a:lnTo>
                                <a:lnTo>
                                  <a:pt x="662" y="44"/>
                                </a:lnTo>
                                <a:lnTo>
                                  <a:pt x="692" y="12"/>
                                </a:lnTo>
                                <a:lnTo>
                                  <a:pt x="736" y="0"/>
                                </a:lnTo>
                                <a:lnTo>
                                  <a:pt x="794" y="12"/>
                                </a:lnTo>
                                <a:lnTo>
                                  <a:pt x="806" y="64"/>
                                </a:lnTo>
                                <a:lnTo>
                                  <a:pt x="794" y="106"/>
                                </a:lnTo>
                                <a:lnTo>
                                  <a:pt x="764" y="137"/>
                                </a:lnTo>
                                <a:lnTo>
                                  <a:pt x="720" y="159"/>
                                </a:lnTo>
                                <a:lnTo>
                                  <a:pt x="668" y="173"/>
                                </a:lnTo>
                                <a:lnTo>
                                  <a:pt x="615" y="181"/>
                                </a:lnTo>
                                <a:lnTo>
                                  <a:pt x="565" y="183"/>
                                </a:lnTo>
                                <a:lnTo>
                                  <a:pt x="521" y="185"/>
                                </a:lnTo>
                                <a:lnTo>
                                  <a:pt x="491" y="183"/>
                                </a:lnTo>
                                <a:lnTo>
                                  <a:pt x="481" y="183"/>
                                </a:lnTo>
                                <a:lnTo>
                                  <a:pt x="481" y="185"/>
                                </a:lnTo>
                                <a:lnTo>
                                  <a:pt x="457" y="283"/>
                                </a:lnTo>
                                <a:lnTo>
                                  <a:pt x="441" y="369"/>
                                </a:lnTo>
                                <a:lnTo>
                                  <a:pt x="435" y="445"/>
                                </a:lnTo>
                                <a:lnTo>
                                  <a:pt x="435" y="506"/>
                                </a:lnTo>
                                <a:lnTo>
                                  <a:pt x="439" y="560"/>
                                </a:lnTo>
                                <a:lnTo>
                                  <a:pt x="445" y="600"/>
                                </a:lnTo>
                                <a:lnTo>
                                  <a:pt x="453" y="632"/>
                                </a:lnTo>
                                <a:lnTo>
                                  <a:pt x="461" y="654"/>
                                </a:lnTo>
                                <a:lnTo>
                                  <a:pt x="467" y="668"/>
                                </a:lnTo>
                                <a:lnTo>
                                  <a:pt x="469" y="672"/>
                                </a:lnTo>
                                <a:lnTo>
                                  <a:pt x="266" y="833"/>
                                </a:lnTo>
                                <a:lnTo>
                                  <a:pt x="244" y="829"/>
                                </a:lnTo>
                                <a:lnTo>
                                  <a:pt x="244" y="831"/>
                                </a:lnTo>
                                <a:lnTo>
                                  <a:pt x="232" y="807"/>
                                </a:lnTo>
                                <a:lnTo>
                                  <a:pt x="224" y="782"/>
                                </a:lnTo>
                                <a:lnTo>
                                  <a:pt x="220" y="754"/>
                                </a:lnTo>
                                <a:lnTo>
                                  <a:pt x="216" y="726"/>
                                </a:lnTo>
                                <a:lnTo>
                                  <a:pt x="214" y="700"/>
                                </a:lnTo>
                                <a:lnTo>
                                  <a:pt x="212" y="674"/>
                                </a:lnTo>
                                <a:lnTo>
                                  <a:pt x="212" y="652"/>
                                </a:lnTo>
                                <a:lnTo>
                                  <a:pt x="212" y="636"/>
                                </a:lnTo>
                                <a:lnTo>
                                  <a:pt x="214" y="624"/>
                                </a:lnTo>
                                <a:lnTo>
                                  <a:pt x="214" y="620"/>
                                </a:lnTo>
                              </a:path>
                            </a:pathLst>
                          </a:custGeom>
                          <a:gradFill rotWithShape="0">
                            <a:gsLst>
                              <a:gs pos="0">
                                <a:srgbClr val="666666"/>
                              </a:gs>
                              <a:gs pos="50000">
                                <a:srgbClr val="CCCCCC"/>
                              </a:gs>
                              <a:gs pos="100000">
                                <a:srgbClr val="666666"/>
                              </a:gs>
                            </a:gsLst>
                            <a:lin ang="18900000" scaled="1"/>
                          </a:gradFill>
                          <a:ln w="12700">
                            <a:solidFill>
                              <a:srgbClr val="666666"/>
                            </a:solidFill>
                            <a:round/>
                            <a:headEnd/>
                            <a:tailEnd/>
                          </a:ln>
                          <a:effectLst>
                            <a:outerShdw dist="107763" dir="13500000" algn="ctr" rotWithShape="0">
                              <a:srgbClr val="7F7F7F">
                                <a:alpha val="50000"/>
                              </a:srgbClr>
                            </a:outerShdw>
                          </a:effectLst>
                        </wps:spPr>
                        <wps:bodyPr rot="0" vert="horz" wrap="square" lIns="91440" tIns="45720" rIns="91440" bIns="45720" anchor="t" anchorCtr="0" upright="1">
                          <a:noAutofit/>
                        </wps:bodyPr>
                      </wps:wsp>
                      <wps:wsp>
                        <wps:cNvPr id="521" name="Freeform 56"/>
                        <wps:cNvSpPr>
                          <a:spLocks/>
                        </wps:cNvSpPr>
                        <wps:spPr bwMode="auto">
                          <a:xfrm>
                            <a:off x="1649" y="1219"/>
                            <a:ext cx="814" cy="490"/>
                          </a:xfrm>
                          <a:custGeom>
                            <a:avLst/>
                            <a:gdLst>
                              <a:gd name="T0" fmla="*/ 666 w 814"/>
                              <a:gd name="T1" fmla="*/ 87 h 490"/>
                              <a:gd name="T2" fmla="*/ 573 w 814"/>
                              <a:gd name="T3" fmla="*/ 36 h 490"/>
                              <a:gd name="T4" fmla="*/ 533 w 814"/>
                              <a:gd name="T5" fmla="*/ 20 h 490"/>
                              <a:gd name="T6" fmla="*/ 455 w 814"/>
                              <a:gd name="T7" fmla="*/ 12 h 490"/>
                              <a:gd name="T8" fmla="*/ 375 w 814"/>
                              <a:gd name="T9" fmla="*/ 40 h 490"/>
                              <a:gd name="T10" fmla="*/ 337 w 814"/>
                              <a:gd name="T11" fmla="*/ 84 h 490"/>
                              <a:gd name="T12" fmla="*/ 302 w 814"/>
                              <a:gd name="T13" fmla="*/ 195 h 490"/>
                              <a:gd name="T14" fmla="*/ 304 w 814"/>
                              <a:gd name="T15" fmla="*/ 219 h 490"/>
                              <a:gd name="T16" fmla="*/ 246 w 814"/>
                              <a:gd name="T17" fmla="*/ 191 h 490"/>
                              <a:gd name="T18" fmla="*/ 192 w 814"/>
                              <a:gd name="T19" fmla="*/ 229 h 490"/>
                              <a:gd name="T20" fmla="*/ 214 w 814"/>
                              <a:gd name="T21" fmla="*/ 319 h 490"/>
                              <a:gd name="T22" fmla="*/ 238 w 814"/>
                              <a:gd name="T23" fmla="*/ 341 h 490"/>
                              <a:gd name="T24" fmla="*/ 208 w 814"/>
                              <a:gd name="T25" fmla="*/ 341 h 490"/>
                              <a:gd name="T26" fmla="*/ 148 w 814"/>
                              <a:gd name="T27" fmla="*/ 329 h 490"/>
                              <a:gd name="T28" fmla="*/ 90 w 814"/>
                              <a:gd name="T29" fmla="*/ 275 h 490"/>
                              <a:gd name="T30" fmla="*/ 74 w 814"/>
                              <a:gd name="T31" fmla="*/ 205 h 490"/>
                              <a:gd name="T32" fmla="*/ 94 w 814"/>
                              <a:gd name="T33" fmla="*/ 125 h 490"/>
                              <a:gd name="T34" fmla="*/ 144 w 814"/>
                              <a:gd name="T35" fmla="*/ 84 h 490"/>
                              <a:gd name="T36" fmla="*/ 188 w 814"/>
                              <a:gd name="T37" fmla="*/ 72 h 490"/>
                              <a:gd name="T38" fmla="*/ 216 w 814"/>
                              <a:gd name="T39" fmla="*/ 70 h 490"/>
                              <a:gd name="T40" fmla="*/ 280 w 814"/>
                              <a:gd name="T41" fmla="*/ 76 h 490"/>
                              <a:gd name="T42" fmla="*/ 349 w 814"/>
                              <a:gd name="T43" fmla="*/ 117 h 490"/>
                              <a:gd name="T44" fmla="*/ 389 w 814"/>
                              <a:gd name="T45" fmla="*/ 177 h 490"/>
                              <a:gd name="T46" fmla="*/ 417 w 814"/>
                              <a:gd name="T47" fmla="*/ 277 h 490"/>
                              <a:gd name="T48" fmla="*/ 411 w 814"/>
                              <a:gd name="T49" fmla="*/ 353 h 490"/>
                              <a:gd name="T50" fmla="*/ 397 w 814"/>
                              <a:gd name="T51" fmla="*/ 391 h 490"/>
                              <a:gd name="T52" fmla="*/ 497 w 814"/>
                              <a:gd name="T53" fmla="*/ 458 h 490"/>
                              <a:gd name="T54" fmla="*/ 431 w 814"/>
                              <a:gd name="T55" fmla="*/ 377 h 490"/>
                              <a:gd name="T56" fmla="*/ 435 w 814"/>
                              <a:gd name="T57" fmla="*/ 235 h 490"/>
                              <a:gd name="T58" fmla="*/ 375 w 814"/>
                              <a:gd name="T59" fmla="*/ 60 h 490"/>
                              <a:gd name="T60" fmla="*/ 164 w 814"/>
                              <a:gd name="T61" fmla="*/ 6 h 490"/>
                              <a:gd name="T62" fmla="*/ 88 w 814"/>
                              <a:gd name="T63" fmla="*/ 36 h 490"/>
                              <a:gd name="T64" fmla="*/ 20 w 814"/>
                              <a:gd name="T65" fmla="*/ 115 h 490"/>
                              <a:gd name="T66" fmla="*/ 0 w 814"/>
                              <a:gd name="T67" fmla="*/ 205 h 490"/>
                              <a:gd name="T68" fmla="*/ 6 w 814"/>
                              <a:gd name="T69" fmla="*/ 255 h 490"/>
                              <a:gd name="T70" fmla="*/ 32 w 814"/>
                              <a:gd name="T71" fmla="*/ 323 h 490"/>
                              <a:gd name="T72" fmla="*/ 90 w 814"/>
                              <a:gd name="T73" fmla="*/ 399 h 490"/>
                              <a:gd name="T74" fmla="*/ 194 w 814"/>
                              <a:gd name="T75" fmla="*/ 432 h 490"/>
                              <a:gd name="T76" fmla="*/ 276 w 814"/>
                              <a:gd name="T77" fmla="*/ 415 h 490"/>
                              <a:gd name="T78" fmla="*/ 331 w 814"/>
                              <a:gd name="T79" fmla="*/ 339 h 490"/>
                              <a:gd name="T80" fmla="*/ 339 w 814"/>
                              <a:gd name="T81" fmla="*/ 249 h 490"/>
                              <a:gd name="T82" fmla="*/ 337 w 814"/>
                              <a:gd name="T83" fmla="*/ 199 h 490"/>
                              <a:gd name="T84" fmla="*/ 341 w 814"/>
                              <a:gd name="T85" fmla="*/ 175 h 490"/>
                              <a:gd name="T86" fmla="*/ 369 w 814"/>
                              <a:gd name="T87" fmla="*/ 105 h 490"/>
                              <a:gd name="T88" fmla="*/ 439 w 814"/>
                              <a:gd name="T89" fmla="*/ 50 h 490"/>
                              <a:gd name="T90" fmla="*/ 521 w 814"/>
                              <a:gd name="T91" fmla="*/ 52 h 490"/>
                              <a:gd name="T92" fmla="*/ 525 w 814"/>
                              <a:gd name="T93" fmla="*/ 78 h 490"/>
                              <a:gd name="T94" fmla="*/ 515 w 814"/>
                              <a:gd name="T95" fmla="*/ 109 h 490"/>
                              <a:gd name="T96" fmla="*/ 495 w 814"/>
                              <a:gd name="T97" fmla="*/ 127 h 490"/>
                              <a:gd name="T98" fmla="*/ 493 w 814"/>
                              <a:gd name="T99" fmla="*/ 179 h 490"/>
                              <a:gd name="T100" fmla="*/ 587 w 814"/>
                              <a:gd name="T101" fmla="*/ 203 h 490"/>
                              <a:gd name="T102" fmla="*/ 629 w 814"/>
                              <a:gd name="T103" fmla="*/ 125 h 490"/>
                              <a:gd name="T104" fmla="*/ 662 w 814"/>
                              <a:gd name="T105" fmla="*/ 139 h 490"/>
                              <a:gd name="T106" fmla="*/ 738 w 814"/>
                              <a:gd name="T107" fmla="*/ 155 h 490"/>
                              <a:gd name="T108" fmla="*/ 802 w 814"/>
                              <a:gd name="T109" fmla="*/ 131 h 490"/>
                              <a:gd name="T110" fmla="*/ 814 w 814"/>
                              <a:gd name="T111" fmla="*/ 62 h 490"/>
                              <a:gd name="T112" fmla="*/ 756 w 814"/>
                              <a:gd name="T113" fmla="*/ 6 h 490"/>
                              <a:gd name="T114" fmla="*/ 724 w 814"/>
                              <a:gd name="T115" fmla="*/ 14 h 490"/>
                              <a:gd name="T116" fmla="*/ 696 w 814"/>
                              <a:gd name="T117" fmla="*/ 64 h 49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 ang="0">
                                <a:pos x="T102" y="T103"/>
                              </a:cxn>
                              <a:cxn ang="0">
                                <a:pos x="T104" y="T105"/>
                              </a:cxn>
                              <a:cxn ang="0">
                                <a:pos x="T106" y="T107"/>
                              </a:cxn>
                              <a:cxn ang="0">
                                <a:pos x="T108" y="T109"/>
                              </a:cxn>
                              <a:cxn ang="0">
                                <a:pos x="T110" y="T111"/>
                              </a:cxn>
                              <a:cxn ang="0">
                                <a:pos x="T112" y="T113"/>
                              </a:cxn>
                              <a:cxn ang="0">
                                <a:pos x="T114" y="T115"/>
                              </a:cxn>
                              <a:cxn ang="0">
                                <a:pos x="T116" y="T117"/>
                              </a:cxn>
                            </a:cxnLst>
                            <a:rect l="0" t="0" r="r" b="b"/>
                            <a:pathLst>
                              <a:path w="814" h="490">
                                <a:moveTo>
                                  <a:pt x="696" y="101"/>
                                </a:moveTo>
                                <a:lnTo>
                                  <a:pt x="686" y="97"/>
                                </a:lnTo>
                                <a:lnTo>
                                  <a:pt x="666" y="87"/>
                                </a:lnTo>
                                <a:lnTo>
                                  <a:pt x="637" y="74"/>
                                </a:lnTo>
                                <a:lnTo>
                                  <a:pt x="605" y="56"/>
                                </a:lnTo>
                                <a:lnTo>
                                  <a:pt x="573" y="36"/>
                                </a:lnTo>
                                <a:lnTo>
                                  <a:pt x="573" y="38"/>
                                </a:lnTo>
                                <a:lnTo>
                                  <a:pt x="555" y="28"/>
                                </a:lnTo>
                                <a:lnTo>
                                  <a:pt x="533" y="20"/>
                                </a:lnTo>
                                <a:lnTo>
                                  <a:pt x="509" y="14"/>
                                </a:lnTo>
                                <a:lnTo>
                                  <a:pt x="483" y="12"/>
                                </a:lnTo>
                                <a:lnTo>
                                  <a:pt x="455" y="12"/>
                                </a:lnTo>
                                <a:lnTo>
                                  <a:pt x="427" y="18"/>
                                </a:lnTo>
                                <a:lnTo>
                                  <a:pt x="399" y="26"/>
                                </a:lnTo>
                                <a:lnTo>
                                  <a:pt x="375" y="40"/>
                                </a:lnTo>
                                <a:lnTo>
                                  <a:pt x="355" y="58"/>
                                </a:lnTo>
                                <a:lnTo>
                                  <a:pt x="337" y="82"/>
                                </a:lnTo>
                                <a:lnTo>
                                  <a:pt x="337" y="84"/>
                                </a:lnTo>
                                <a:lnTo>
                                  <a:pt x="316" y="129"/>
                                </a:lnTo>
                                <a:lnTo>
                                  <a:pt x="306" y="167"/>
                                </a:lnTo>
                                <a:lnTo>
                                  <a:pt x="302" y="195"/>
                                </a:lnTo>
                                <a:lnTo>
                                  <a:pt x="304" y="211"/>
                                </a:lnTo>
                                <a:lnTo>
                                  <a:pt x="304" y="217"/>
                                </a:lnTo>
                                <a:lnTo>
                                  <a:pt x="304" y="219"/>
                                </a:lnTo>
                                <a:lnTo>
                                  <a:pt x="294" y="211"/>
                                </a:lnTo>
                                <a:lnTo>
                                  <a:pt x="274" y="199"/>
                                </a:lnTo>
                                <a:lnTo>
                                  <a:pt x="246" y="191"/>
                                </a:lnTo>
                                <a:lnTo>
                                  <a:pt x="216" y="197"/>
                                </a:lnTo>
                                <a:lnTo>
                                  <a:pt x="192" y="227"/>
                                </a:lnTo>
                                <a:lnTo>
                                  <a:pt x="192" y="229"/>
                                </a:lnTo>
                                <a:lnTo>
                                  <a:pt x="184" y="263"/>
                                </a:lnTo>
                                <a:lnTo>
                                  <a:pt x="194" y="295"/>
                                </a:lnTo>
                                <a:lnTo>
                                  <a:pt x="214" y="319"/>
                                </a:lnTo>
                                <a:lnTo>
                                  <a:pt x="230" y="333"/>
                                </a:lnTo>
                                <a:lnTo>
                                  <a:pt x="238" y="339"/>
                                </a:lnTo>
                                <a:lnTo>
                                  <a:pt x="238" y="341"/>
                                </a:lnTo>
                                <a:lnTo>
                                  <a:pt x="234" y="341"/>
                                </a:lnTo>
                                <a:lnTo>
                                  <a:pt x="224" y="341"/>
                                </a:lnTo>
                                <a:lnTo>
                                  <a:pt x="208" y="341"/>
                                </a:lnTo>
                                <a:lnTo>
                                  <a:pt x="190" y="341"/>
                                </a:lnTo>
                                <a:lnTo>
                                  <a:pt x="170" y="337"/>
                                </a:lnTo>
                                <a:lnTo>
                                  <a:pt x="148" y="329"/>
                                </a:lnTo>
                                <a:lnTo>
                                  <a:pt x="126" y="317"/>
                                </a:lnTo>
                                <a:lnTo>
                                  <a:pt x="106" y="299"/>
                                </a:lnTo>
                                <a:lnTo>
                                  <a:pt x="90" y="275"/>
                                </a:lnTo>
                                <a:lnTo>
                                  <a:pt x="80" y="241"/>
                                </a:lnTo>
                                <a:lnTo>
                                  <a:pt x="80" y="243"/>
                                </a:lnTo>
                                <a:lnTo>
                                  <a:pt x="74" y="205"/>
                                </a:lnTo>
                                <a:lnTo>
                                  <a:pt x="74" y="173"/>
                                </a:lnTo>
                                <a:lnTo>
                                  <a:pt x="82" y="147"/>
                                </a:lnTo>
                                <a:lnTo>
                                  <a:pt x="94" y="125"/>
                                </a:lnTo>
                                <a:lnTo>
                                  <a:pt x="110" y="107"/>
                                </a:lnTo>
                                <a:lnTo>
                                  <a:pt x="126" y="93"/>
                                </a:lnTo>
                                <a:lnTo>
                                  <a:pt x="144" y="84"/>
                                </a:lnTo>
                                <a:lnTo>
                                  <a:pt x="160" y="78"/>
                                </a:lnTo>
                                <a:lnTo>
                                  <a:pt x="176" y="74"/>
                                </a:lnTo>
                                <a:lnTo>
                                  <a:pt x="188" y="72"/>
                                </a:lnTo>
                                <a:lnTo>
                                  <a:pt x="188" y="74"/>
                                </a:lnTo>
                                <a:lnTo>
                                  <a:pt x="200" y="72"/>
                                </a:lnTo>
                                <a:lnTo>
                                  <a:pt x="216" y="70"/>
                                </a:lnTo>
                                <a:lnTo>
                                  <a:pt x="236" y="70"/>
                                </a:lnTo>
                                <a:lnTo>
                                  <a:pt x="256" y="72"/>
                                </a:lnTo>
                                <a:lnTo>
                                  <a:pt x="280" y="76"/>
                                </a:lnTo>
                                <a:lnTo>
                                  <a:pt x="304" y="84"/>
                                </a:lnTo>
                                <a:lnTo>
                                  <a:pt x="325" y="97"/>
                                </a:lnTo>
                                <a:lnTo>
                                  <a:pt x="349" y="117"/>
                                </a:lnTo>
                                <a:lnTo>
                                  <a:pt x="371" y="141"/>
                                </a:lnTo>
                                <a:lnTo>
                                  <a:pt x="389" y="175"/>
                                </a:lnTo>
                                <a:lnTo>
                                  <a:pt x="389" y="177"/>
                                </a:lnTo>
                                <a:lnTo>
                                  <a:pt x="403" y="213"/>
                                </a:lnTo>
                                <a:lnTo>
                                  <a:pt x="411" y="247"/>
                                </a:lnTo>
                                <a:lnTo>
                                  <a:pt x="417" y="277"/>
                                </a:lnTo>
                                <a:lnTo>
                                  <a:pt x="417" y="307"/>
                                </a:lnTo>
                                <a:lnTo>
                                  <a:pt x="415" y="331"/>
                                </a:lnTo>
                                <a:lnTo>
                                  <a:pt x="411" y="353"/>
                                </a:lnTo>
                                <a:lnTo>
                                  <a:pt x="405" y="371"/>
                                </a:lnTo>
                                <a:lnTo>
                                  <a:pt x="401" y="383"/>
                                </a:lnTo>
                                <a:lnTo>
                                  <a:pt x="397" y="391"/>
                                </a:lnTo>
                                <a:lnTo>
                                  <a:pt x="395" y="393"/>
                                </a:lnTo>
                                <a:lnTo>
                                  <a:pt x="479" y="490"/>
                                </a:lnTo>
                                <a:lnTo>
                                  <a:pt x="497" y="458"/>
                                </a:lnTo>
                                <a:lnTo>
                                  <a:pt x="429" y="389"/>
                                </a:lnTo>
                                <a:lnTo>
                                  <a:pt x="429" y="391"/>
                                </a:lnTo>
                                <a:lnTo>
                                  <a:pt x="431" y="377"/>
                                </a:lnTo>
                                <a:lnTo>
                                  <a:pt x="433" y="343"/>
                                </a:lnTo>
                                <a:lnTo>
                                  <a:pt x="437" y="295"/>
                                </a:lnTo>
                                <a:lnTo>
                                  <a:pt x="435" y="235"/>
                                </a:lnTo>
                                <a:lnTo>
                                  <a:pt x="427" y="173"/>
                                </a:lnTo>
                                <a:lnTo>
                                  <a:pt x="407" y="113"/>
                                </a:lnTo>
                                <a:lnTo>
                                  <a:pt x="375" y="60"/>
                                </a:lnTo>
                                <a:lnTo>
                                  <a:pt x="325" y="20"/>
                                </a:lnTo>
                                <a:lnTo>
                                  <a:pt x="256" y="0"/>
                                </a:lnTo>
                                <a:lnTo>
                                  <a:pt x="164" y="6"/>
                                </a:lnTo>
                                <a:lnTo>
                                  <a:pt x="164" y="8"/>
                                </a:lnTo>
                                <a:lnTo>
                                  <a:pt x="122" y="18"/>
                                </a:lnTo>
                                <a:lnTo>
                                  <a:pt x="88" y="36"/>
                                </a:lnTo>
                                <a:lnTo>
                                  <a:pt x="60" y="60"/>
                                </a:lnTo>
                                <a:lnTo>
                                  <a:pt x="38" y="86"/>
                                </a:lnTo>
                                <a:lnTo>
                                  <a:pt x="20" y="115"/>
                                </a:lnTo>
                                <a:lnTo>
                                  <a:pt x="10" y="145"/>
                                </a:lnTo>
                                <a:lnTo>
                                  <a:pt x="2" y="175"/>
                                </a:lnTo>
                                <a:lnTo>
                                  <a:pt x="0" y="205"/>
                                </a:lnTo>
                                <a:lnTo>
                                  <a:pt x="2" y="231"/>
                                </a:lnTo>
                                <a:lnTo>
                                  <a:pt x="6" y="253"/>
                                </a:lnTo>
                                <a:lnTo>
                                  <a:pt x="6" y="255"/>
                                </a:lnTo>
                                <a:lnTo>
                                  <a:pt x="12" y="273"/>
                                </a:lnTo>
                                <a:lnTo>
                                  <a:pt x="20" y="297"/>
                                </a:lnTo>
                                <a:lnTo>
                                  <a:pt x="32" y="323"/>
                                </a:lnTo>
                                <a:lnTo>
                                  <a:pt x="48" y="349"/>
                                </a:lnTo>
                                <a:lnTo>
                                  <a:pt x="66" y="375"/>
                                </a:lnTo>
                                <a:lnTo>
                                  <a:pt x="90" y="399"/>
                                </a:lnTo>
                                <a:lnTo>
                                  <a:pt x="118" y="417"/>
                                </a:lnTo>
                                <a:lnTo>
                                  <a:pt x="154" y="428"/>
                                </a:lnTo>
                                <a:lnTo>
                                  <a:pt x="194" y="432"/>
                                </a:lnTo>
                                <a:lnTo>
                                  <a:pt x="242" y="426"/>
                                </a:lnTo>
                                <a:lnTo>
                                  <a:pt x="242" y="428"/>
                                </a:lnTo>
                                <a:lnTo>
                                  <a:pt x="276" y="415"/>
                                </a:lnTo>
                                <a:lnTo>
                                  <a:pt x="302" y="395"/>
                                </a:lnTo>
                                <a:lnTo>
                                  <a:pt x="322" y="369"/>
                                </a:lnTo>
                                <a:lnTo>
                                  <a:pt x="331" y="339"/>
                                </a:lnTo>
                                <a:lnTo>
                                  <a:pt x="337" y="309"/>
                                </a:lnTo>
                                <a:lnTo>
                                  <a:pt x="339" y="277"/>
                                </a:lnTo>
                                <a:lnTo>
                                  <a:pt x="339" y="249"/>
                                </a:lnTo>
                                <a:lnTo>
                                  <a:pt x="339" y="227"/>
                                </a:lnTo>
                                <a:lnTo>
                                  <a:pt x="337" y="209"/>
                                </a:lnTo>
                                <a:lnTo>
                                  <a:pt x="337" y="199"/>
                                </a:lnTo>
                                <a:lnTo>
                                  <a:pt x="337" y="201"/>
                                </a:lnTo>
                                <a:lnTo>
                                  <a:pt x="339" y="191"/>
                                </a:lnTo>
                                <a:lnTo>
                                  <a:pt x="341" y="175"/>
                                </a:lnTo>
                                <a:lnTo>
                                  <a:pt x="347" y="153"/>
                                </a:lnTo>
                                <a:lnTo>
                                  <a:pt x="357" y="129"/>
                                </a:lnTo>
                                <a:lnTo>
                                  <a:pt x="369" y="105"/>
                                </a:lnTo>
                                <a:lnTo>
                                  <a:pt x="387" y="82"/>
                                </a:lnTo>
                                <a:lnTo>
                                  <a:pt x="409" y="64"/>
                                </a:lnTo>
                                <a:lnTo>
                                  <a:pt x="439" y="50"/>
                                </a:lnTo>
                                <a:lnTo>
                                  <a:pt x="475" y="44"/>
                                </a:lnTo>
                                <a:lnTo>
                                  <a:pt x="521" y="50"/>
                                </a:lnTo>
                                <a:lnTo>
                                  <a:pt x="521" y="52"/>
                                </a:lnTo>
                                <a:lnTo>
                                  <a:pt x="521" y="54"/>
                                </a:lnTo>
                                <a:lnTo>
                                  <a:pt x="525" y="64"/>
                                </a:lnTo>
                                <a:lnTo>
                                  <a:pt x="525" y="78"/>
                                </a:lnTo>
                                <a:lnTo>
                                  <a:pt x="523" y="93"/>
                                </a:lnTo>
                                <a:lnTo>
                                  <a:pt x="515" y="107"/>
                                </a:lnTo>
                                <a:lnTo>
                                  <a:pt x="515" y="109"/>
                                </a:lnTo>
                                <a:lnTo>
                                  <a:pt x="511" y="109"/>
                                </a:lnTo>
                                <a:lnTo>
                                  <a:pt x="503" y="115"/>
                                </a:lnTo>
                                <a:lnTo>
                                  <a:pt x="495" y="127"/>
                                </a:lnTo>
                                <a:lnTo>
                                  <a:pt x="491" y="145"/>
                                </a:lnTo>
                                <a:lnTo>
                                  <a:pt x="493" y="177"/>
                                </a:lnTo>
                                <a:lnTo>
                                  <a:pt x="493" y="179"/>
                                </a:lnTo>
                                <a:lnTo>
                                  <a:pt x="513" y="205"/>
                                </a:lnTo>
                                <a:lnTo>
                                  <a:pt x="549" y="213"/>
                                </a:lnTo>
                                <a:lnTo>
                                  <a:pt x="587" y="203"/>
                                </a:lnTo>
                                <a:lnTo>
                                  <a:pt x="617" y="175"/>
                                </a:lnTo>
                                <a:lnTo>
                                  <a:pt x="629" y="123"/>
                                </a:lnTo>
                                <a:lnTo>
                                  <a:pt x="629" y="125"/>
                                </a:lnTo>
                                <a:lnTo>
                                  <a:pt x="633" y="127"/>
                                </a:lnTo>
                                <a:lnTo>
                                  <a:pt x="645" y="131"/>
                                </a:lnTo>
                                <a:lnTo>
                                  <a:pt x="662" y="139"/>
                                </a:lnTo>
                                <a:lnTo>
                                  <a:pt x="686" y="145"/>
                                </a:lnTo>
                                <a:lnTo>
                                  <a:pt x="712" y="151"/>
                                </a:lnTo>
                                <a:lnTo>
                                  <a:pt x="738" y="155"/>
                                </a:lnTo>
                                <a:lnTo>
                                  <a:pt x="762" y="153"/>
                                </a:lnTo>
                                <a:lnTo>
                                  <a:pt x="784" y="145"/>
                                </a:lnTo>
                                <a:lnTo>
                                  <a:pt x="802" y="131"/>
                                </a:lnTo>
                                <a:lnTo>
                                  <a:pt x="812" y="107"/>
                                </a:lnTo>
                                <a:lnTo>
                                  <a:pt x="812" y="109"/>
                                </a:lnTo>
                                <a:lnTo>
                                  <a:pt x="814" y="62"/>
                                </a:lnTo>
                                <a:lnTo>
                                  <a:pt x="800" y="30"/>
                                </a:lnTo>
                                <a:lnTo>
                                  <a:pt x="780" y="12"/>
                                </a:lnTo>
                                <a:lnTo>
                                  <a:pt x="756" y="6"/>
                                </a:lnTo>
                                <a:lnTo>
                                  <a:pt x="738" y="8"/>
                                </a:lnTo>
                                <a:lnTo>
                                  <a:pt x="738" y="10"/>
                                </a:lnTo>
                                <a:lnTo>
                                  <a:pt x="724" y="14"/>
                                </a:lnTo>
                                <a:lnTo>
                                  <a:pt x="712" y="24"/>
                                </a:lnTo>
                                <a:lnTo>
                                  <a:pt x="702" y="38"/>
                                </a:lnTo>
                                <a:lnTo>
                                  <a:pt x="696" y="64"/>
                                </a:lnTo>
                                <a:lnTo>
                                  <a:pt x="696" y="99"/>
                                </a:lnTo>
                                <a:lnTo>
                                  <a:pt x="696" y="101"/>
                                </a:lnTo>
                                <a:close/>
                              </a:path>
                            </a:pathLst>
                          </a:custGeom>
                          <a:gradFill rotWithShape="0">
                            <a:gsLst>
                              <a:gs pos="0">
                                <a:srgbClr val="666666"/>
                              </a:gs>
                              <a:gs pos="50000">
                                <a:srgbClr val="CCCCCC"/>
                              </a:gs>
                              <a:gs pos="100000">
                                <a:srgbClr val="666666"/>
                              </a:gs>
                            </a:gsLst>
                            <a:lin ang="18900000" scaled="1"/>
                          </a:gradFill>
                          <a:ln w="12700">
                            <a:solidFill>
                              <a:srgbClr val="666666"/>
                            </a:solidFill>
                            <a:round/>
                            <a:headEnd/>
                            <a:tailEnd/>
                          </a:ln>
                          <a:effectLst>
                            <a:outerShdw dist="107763" dir="13500000" algn="ctr" rotWithShape="0">
                              <a:srgbClr val="7F7F7F">
                                <a:alpha val="50000"/>
                              </a:srgbClr>
                            </a:outerShdw>
                          </a:effectLst>
                        </wps:spPr>
                        <wps:bodyPr rot="0" vert="horz" wrap="square" lIns="91440" tIns="45720" rIns="91440" bIns="45720" anchor="t" anchorCtr="0" upright="1">
                          <a:noAutofit/>
                        </wps:bodyPr>
                      </wps:wsp>
                      <wps:wsp>
                        <wps:cNvPr id="522" name="Freeform 57"/>
                        <wps:cNvSpPr>
                          <a:spLocks/>
                        </wps:cNvSpPr>
                        <wps:spPr bwMode="auto">
                          <a:xfrm>
                            <a:off x="1245" y="1590"/>
                            <a:ext cx="496" cy="805"/>
                          </a:xfrm>
                          <a:custGeom>
                            <a:avLst/>
                            <a:gdLst>
                              <a:gd name="T0" fmla="*/ 83 w 496"/>
                              <a:gd name="T1" fmla="*/ 660 h 805"/>
                              <a:gd name="T2" fmla="*/ 38 w 496"/>
                              <a:gd name="T3" fmla="*/ 562 h 805"/>
                              <a:gd name="T4" fmla="*/ 22 w 496"/>
                              <a:gd name="T5" fmla="*/ 522 h 805"/>
                              <a:gd name="T6" fmla="*/ 20 w 496"/>
                              <a:gd name="T7" fmla="*/ 442 h 805"/>
                              <a:gd name="T8" fmla="*/ 50 w 496"/>
                              <a:gd name="T9" fmla="*/ 365 h 805"/>
                              <a:gd name="T10" fmla="*/ 95 w 496"/>
                              <a:gd name="T11" fmla="*/ 331 h 805"/>
                              <a:gd name="T12" fmla="*/ 209 w 496"/>
                              <a:gd name="T13" fmla="*/ 299 h 805"/>
                              <a:gd name="T14" fmla="*/ 231 w 496"/>
                              <a:gd name="T15" fmla="*/ 305 h 805"/>
                              <a:gd name="T16" fmla="*/ 207 w 496"/>
                              <a:gd name="T17" fmla="*/ 243 h 805"/>
                              <a:gd name="T18" fmla="*/ 247 w 496"/>
                              <a:gd name="T19" fmla="*/ 191 h 805"/>
                              <a:gd name="T20" fmla="*/ 337 w 496"/>
                              <a:gd name="T21" fmla="*/ 217 h 805"/>
                              <a:gd name="T22" fmla="*/ 357 w 496"/>
                              <a:gd name="T23" fmla="*/ 245 h 805"/>
                              <a:gd name="T24" fmla="*/ 359 w 496"/>
                              <a:gd name="T25" fmla="*/ 215 h 805"/>
                              <a:gd name="T26" fmla="*/ 351 w 496"/>
                              <a:gd name="T27" fmla="*/ 153 h 805"/>
                              <a:gd name="T28" fmla="*/ 299 w 496"/>
                              <a:gd name="T29" fmla="*/ 91 h 805"/>
                              <a:gd name="T30" fmla="*/ 231 w 496"/>
                              <a:gd name="T31" fmla="*/ 73 h 805"/>
                              <a:gd name="T32" fmla="*/ 151 w 496"/>
                              <a:gd name="T33" fmla="*/ 89 h 805"/>
                              <a:gd name="T34" fmla="*/ 107 w 496"/>
                              <a:gd name="T35" fmla="*/ 135 h 805"/>
                              <a:gd name="T36" fmla="*/ 91 w 496"/>
                              <a:gd name="T37" fmla="*/ 179 h 805"/>
                              <a:gd name="T38" fmla="*/ 87 w 496"/>
                              <a:gd name="T39" fmla="*/ 207 h 805"/>
                              <a:gd name="T40" fmla="*/ 91 w 496"/>
                              <a:gd name="T41" fmla="*/ 271 h 805"/>
                              <a:gd name="T42" fmla="*/ 129 w 496"/>
                              <a:gd name="T43" fmla="*/ 343 h 805"/>
                              <a:gd name="T44" fmla="*/ 185 w 496"/>
                              <a:gd name="T45" fmla="*/ 386 h 805"/>
                              <a:gd name="T46" fmla="*/ 285 w 496"/>
                              <a:gd name="T47" fmla="*/ 418 h 805"/>
                              <a:gd name="T48" fmla="*/ 361 w 496"/>
                              <a:gd name="T49" fmla="*/ 414 h 805"/>
                              <a:gd name="T50" fmla="*/ 400 w 496"/>
                              <a:gd name="T51" fmla="*/ 404 h 805"/>
                              <a:gd name="T52" fmla="*/ 462 w 496"/>
                              <a:gd name="T53" fmla="*/ 508 h 805"/>
                              <a:gd name="T54" fmla="*/ 383 w 496"/>
                              <a:gd name="T55" fmla="*/ 438 h 805"/>
                              <a:gd name="T56" fmla="*/ 243 w 496"/>
                              <a:gd name="T57" fmla="*/ 436 h 805"/>
                              <a:gd name="T58" fmla="*/ 71 w 496"/>
                              <a:gd name="T59" fmla="*/ 365 h 805"/>
                              <a:gd name="T60" fmla="*/ 28 w 496"/>
                              <a:gd name="T61" fmla="*/ 151 h 805"/>
                              <a:gd name="T62" fmla="*/ 60 w 496"/>
                              <a:gd name="T63" fmla="*/ 77 h 805"/>
                              <a:gd name="T64" fmla="*/ 143 w 496"/>
                              <a:gd name="T65" fmla="*/ 16 h 805"/>
                              <a:gd name="T66" fmla="*/ 235 w 496"/>
                              <a:gd name="T67" fmla="*/ 0 h 805"/>
                              <a:gd name="T68" fmla="*/ 283 w 496"/>
                              <a:gd name="T69" fmla="*/ 10 h 805"/>
                              <a:gd name="T70" fmla="*/ 349 w 496"/>
                              <a:gd name="T71" fmla="*/ 38 h 805"/>
                              <a:gd name="T72" fmla="*/ 422 w 496"/>
                              <a:gd name="T73" fmla="*/ 97 h 805"/>
                              <a:gd name="T74" fmla="*/ 452 w 496"/>
                              <a:gd name="T75" fmla="*/ 203 h 805"/>
                              <a:gd name="T76" fmla="*/ 428 w 496"/>
                              <a:gd name="T77" fmla="*/ 287 h 805"/>
                              <a:gd name="T78" fmla="*/ 351 w 496"/>
                              <a:gd name="T79" fmla="*/ 337 h 805"/>
                              <a:gd name="T80" fmla="*/ 263 w 496"/>
                              <a:gd name="T81" fmla="*/ 341 h 805"/>
                              <a:gd name="T82" fmla="*/ 213 w 496"/>
                              <a:gd name="T83" fmla="*/ 335 h 805"/>
                              <a:gd name="T84" fmla="*/ 187 w 496"/>
                              <a:gd name="T85" fmla="*/ 339 h 805"/>
                              <a:gd name="T86" fmla="*/ 117 w 496"/>
                              <a:gd name="T87" fmla="*/ 363 h 805"/>
                              <a:gd name="T88" fmla="*/ 58 w 496"/>
                              <a:gd name="T89" fmla="*/ 428 h 805"/>
                              <a:gd name="T90" fmla="*/ 54 w 496"/>
                              <a:gd name="T91" fmla="*/ 512 h 805"/>
                              <a:gd name="T92" fmla="*/ 81 w 496"/>
                              <a:gd name="T93" fmla="*/ 516 h 805"/>
                              <a:gd name="T94" fmla="*/ 111 w 496"/>
                              <a:gd name="T95" fmla="*/ 508 h 805"/>
                              <a:gd name="T96" fmla="*/ 131 w 496"/>
                              <a:gd name="T97" fmla="*/ 488 h 805"/>
                              <a:gd name="T98" fmla="*/ 181 w 496"/>
                              <a:gd name="T99" fmla="*/ 492 h 805"/>
                              <a:gd name="T100" fmla="*/ 205 w 496"/>
                              <a:gd name="T101" fmla="*/ 584 h 805"/>
                              <a:gd name="T102" fmla="*/ 123 w 496"/>
                              <a:gd name="T103" fmla="*/ 624 h 805"/>
                              <a:gd name="T104" fmla="*/ 135 w 496"/>
                              <a:gd name="T105" fmla="*/ 660 h 805"/>
                              <a:gd name="T106" fmla="*/ 147 w 496"/>
                              <a:gd name="T107" fmla="*/ 733 h 805"/>
                              <a:gd name="T108" fmla="*/ 121 w 496"/>
                              <a:gd name="T109" fmla="*/ 795 h 805"/>
                              <a:gd name="T110" fmla="*/ 50 w 496"/>
                              <a:gd name="T111" fmla="*/ 803 h 805"/>
                              <a:gd name="T112" fmla="*/ 0 w 496"/>
                              <a:gd name="T113" fmla="*/ 743 h 805"/>
                              <a:gd name="T114" fmla="*/ 8 w 496"/>
                              <a:gd name="T115" fmla="*/ 714 h 805"/>
                              <a:gd name="T116" fmla="*/ 58 w 496"/>
                              <a:gd name="T117" fmla="*/ 688 h 80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 ang="0">
                                <a:pos x="T102" y="T103"/>
                              </a:cxn>
                              <a:cxn ang="0">
                                <a:pos x="T104" y="T105"/>
                              </a:cxn>
                              <a:cxn ang="0">
                                <a:pos x="T106" y="T107"/>
                              </a:cxn>
                              <a:cxn ang="0">
                                <a:pos x="T108" y="T109"/>
                              </a:cxn>
                              <a:cxn ang="0">
                                <a:pos x="T110" y="T111"/>
                              </a:cxn>
                              <a:cxn ang="0">
                                <a:pos x="T112" y="T113"/>
                              </a:cxn>
                              <a:cxn ang="0">
                                <a:pos x="T114" y="T115"/>
                              </a:cxn>
                              <a:cxn ang="0">
                                <a:pos x="T116" y="T117"/>
                              </a:cxn>
                            </a:cxnLst>
                            <a:rect l="0" t="0" r="r" b="b"/>
                            <a:pathLst>
                              <a:path w="496" h="805">
                                <a:moveTo>
                                  <a:pt x="93" y="692"/>
                                </a:moveTo>
                                <a:lnTo>
                                  <a:pt x="89" y="682"/>
                                </a:lnTo>
                                <a:lnTo>
                                  <a:pt x="83" y="660"/>
                                </a:lnTo>
                                <a:lnTo>
                                  <a:pt x="71" y="628"/>
                                </a:lnTo>
                                <a:lnTo>
                                  <a:pt x="56" y="594"/>
                                </a:lnTo>
                                <a:lnTo>
                                  <a:pt x="38" y="562"/>
                                </a:lnTo>
                                <a:lnTo>
                                  <a:pt x="38" y="564"/>
                                </a:lnTo>
                                <a:lnTo>
                                  <a:pt x="28" y="544"/>
                                </a:lnTo>
                                <a:lnTo>
                                  <a:pt x="22" y="522"/>
                                </a:lnTo>
                                <a:lnTo>
                                  <a:pt x="18" y="498"/>
                                </a:lnTo>
                                <a:lnTo>
                                  <a:pt x="18" y="470"/>
                                </a:lnTo>
                                <a:lnTo>
                                  <a:pt x="20" y="442"/>
                                </a:lnTo>
                                <a:lnTo>
                                  <a:pt x="26" y="414"/>
                                </a:lnTo>
                                <a:lnTo>
                                  <a:pt x="36" y="388"/>
                                </a:lnTo>
                                <a:lnTo>
                                  <a:pt x="50" y="365"/>
                                </a:lnTo>
                                <a:lnTo>
                                  <a:pt x="69" y="345"/>
                                </a:lnTo>
                                <a:lnTo>
                                  <a:pt x="95" y="329"/>
                                </a:lnTo>
                                <a:lnTo>
                                  <a:pt x="95" y="331"/>
                                </a:lnTo>
                                <a:lnTo>
                                  <a:pt x="143" y="311"/>
                                </a:lnTo>
                                <a:lnTo>
                                  <a:pt x="181" y="301"/>
                                </a:lnTo>
                                <a:lnTo>
                                  <a:pt x="209" y="299"/>
                                </a:lnTo>
                                <a:lnTo>
                                  <a:pt x="225" y="301"/>
                                </a:lnTo>
                                <a:lnTo>
                                  <a:pt x="231" y="303"/>
                                </a:lnTo>
                                <a:lnTo>
                                  <a:pt x="231" y="305"/>
                                </a:lnTo>
                                <a:lnTo>
                                  <a:pt x="225" y="295"/>
                                </a:lnTo>
                                <a:lnTo>
                                  <a:pt x="213" y="273"/>
                                </a:lnTo>
                                <a:lnTo>
                                  <a:pt x="207" y="243"/>
                                </a:lnTo>
                                <a:lnTo>
                                  <a:pt x="215" y="213"/>
                                </a:lnTo>
                                <a:lnTo>
                                  <a:pt x="247" y="189"/>
                                </a:lnTo>
                                <a:lnTo>
                                  <a:pt x="247" y="191"/>
                                </a:lnTo>
                                <a:lnTo>
                                  <a:pt x="283" y="185"/>
                                </a:lnTo>
                                <a:lnTo>
                                  <a:pt x="315" y="197"/>
                                </a:lnTo>
                                <a:lnTo>
                                  <a:pt x="337" y="217"/>
                                </a:lnTo>
                                <a:lnTo>
                                  <a:pt x="351" y="235"/>
                                </a:lnTo>
                                <a:lnTo>
                                  <a:pt x="357" y="243"/>
                                </a:lnTo>
                                <a:lnTo>
                                  <a:pt x="357" y="245"/>
                                </a:lnTo>
                                <a:lnTo>
                                  <a:pt x="357" y="241"/>
                                </a:lnTo>
                                <a:lnTo>
                                  <a:pt x="359" y="231"/>
                                </a:lnTo>
                                <a:lnTo>
                                  <a:pt x="359" y="215"/>
                                </a:lnTo>
                                <a:lnTo>
                                  <a:pt x="359" y="197"/>
                                </a:lnTo>
                                <a:lnTo>
                                  <a:pt x="357" y="175"/>
                                </a:lnTo>
                                <a:lnTo>
                                  <a:pt x="351" y="153"/>
                                </a:lnTo>
                                <a:lnTo>
                                  <a:pt x="341" y="131"/>
                                </a:lnTo>
                                <a:lnTo>
                                  <a:pt x="323" y="109"/>
                                </a:lnTo>
                                <a:lnTo>
                                  <a:pt x="299" y="91"/>
                                </a:lnTo>
                                <a:lnTo>
                                  <a:pt x="267" y="79"/>
                                </a:lnTo>
                                <a:lnTo>
                                  <a:pt x="267" y="81"/>
                                </a:lnTo>
                                <a:lnTo>
                                  <a:pt x="231" y="73"/>
                                </a:lnTo>
                                <a:lnTo>
                                  <a:pt x="199" y="71"/>
                                </a:lnTo>
                                <a:lnTo>
                                  <a:pt x="173" y="77"/>
                                </a:lnTo>
                                <a:lnTo>
                                  <a:pt x="151" y="89"/>
                                </a:lnTo>
                                <a:lnTo>
                                  <a:pt x="133" y="103"/>
                                </a:lnTo>
                                <a:lnTo>
                                  <a:pt x="117" y="119"/>
                                </a:lnTo>
                                <a:lnTo>
                                  <a:pt x="107" y="135"/>
                                </a:lnTo>
                                <a:lnTo>
                                  <a:pt x="99" y="153"/>
                                </a:lnTo>
                                <a:lnTo>
                                  <a:pt x="93" y="167"/>
                                </a:lnTo>
                                <a:lnTo>
                                  <a:pt x="91" y="179"/>
                                </a:lnTo>
                                <a:lnTo>
                                  <a:pt x="91" y="181"/>
                                </a:lnTo>
                                <a:lnTo>
                                  <a:pt x="89" y="193"/>
                                </a:lnTo>
                                <a:lnTo>
                                  <a:pt x="87" y="207"/>
                                </a:lnTo>
                                <a:lnTo>
                                  <a:pt x="87" y="227"/>
                                </a:lnTo>
                                <a:lnTo>
                                  <a:pt x="87" y="249"/>
                                </a:lnTo>
                                <a:lnTo>
                                  <a:pt x="91" y="271"/>
                                </a:lnTo>
                                <a:lnTo>
                                  <a:pt x="99" y="295"/>
                                </a:lnTo>
                                <a:lnTo>
                                  <a:pt x="111" y="319"/>
                                </a:lnTo>
                                <a:lnTo>
                                  <a:pt x="129" y="343"/>
                                </a:lnTo>
                                <a:lnTo>
                                  <a:pt x="153" y="365"/>
                                </a:lnTo>
                                <a:lnTo>
                                  <a:pt x="185" y="385"/>
                                </a:lnTo>
                                <a:lnTo>
                                  <a:pt x="185" y="386"/>
                                </a:lnTo>
                                <a:lnTo>
                                  <a:pt x="221" y="402"/>
                                </a:lnTo>
                                <a:lnTo>
                                  <a:pt x="255" y="412"/>
                                </a:lnTo>
                                <a:lnTo>
                                  <a:pt x="285" y="418"/>
                                </a:lnTo>
                                <a:lnTo>
                                  <a:pt x="315" y="420"/>
                                </a:lnTo>
                                <a:lnTo>
                                  <a:pt x="341" y="418"/>
                                </a:lnTo>
                                <a:lnTo>
                                  <a:pt x="361" y="414"/>
                                </a:lnTo>
                                <a:lnTo>
                                  <a:pt x="379" y="410"/>
                                </a:lnTo>
                                <a:lnTo>
                                  <a:pt x="393" y="406"/>
                                </a:lnTo>
                                <a:lnTo>
                                  <a:pt x="400" y="404"/>
                                </a:lnTo>
                                <a:lnTo>
                                  <a:pt x="402" y="402"/>
                                </a:lnTo>
                                <a:lnTo>
                                  <a:pt x="496" y="492"/>
                                </a:lnTo>
                                <a:lnTo>
                                  <a:pt x="462" y="508"/>
                                </a:lnTo>
                                <a:lnTo>
                                  <a:pt x="396" y="436"/>
                                </a:lnTo>
                                <a:lnTo>
                                  <a:pt x="396" y="438"/>
                                </a:lnTo>
                                <a:lnTo>
                                  <a:pt x="383" y="438"/>
                                </a:lnTo>
                                <a:lnTo>
                                  <a:pt x="349" y="440"/>
                                </a:lnTo>
                                <a:lnTo>
                                  <a:pt x="301" y="440"/>
                                </a:lnTo>
                                <a:lnTo>
                                  <a:pt x="243" y="436"/>
                                </a:lnTo>
                                <a:lnTo>
                                  <a:pt x="181" y="424"/>
                                </a:lnTo>
                                <a:lnTo>
                                  <a:pt x="121" y="400"/>
                                </a:lnTo>
                                <a:lnTo>
                                  <a:pt x="71" y="365"/>
                                </a:lnTo>
                                <a:lnTo>
                                  <a:pt x="34" y="313"/>
                                </a:lnTo>
                                <a:lnTo>
                                  <a:pt x="18" y="243"/>
                                </a:lnTo>
                                <a:lnTo>
                                  <a:pt x="28" y="151"/>
                                </a:lnTo>
                                <a:lnTo>
                                  <a:pt x="28" y="153"/>
                                </a:lnTo>
                                <a:lnTo>
                                  <a:pt x="40" y="111"/>
                                </a:lnTo>
                                <a:lnTo>
                                  <a:pt x="60" y="77"/>
                                </a:lnTo>
                                <a:lnTo>
                                  <a:pt x="85" y="51"/>
                                </a:lnTo>
                                <a:lnTo>
                                  <a:pt x="113" y="30"/>
                                </a:lnTo>
                                <a:lnTo>
                                  <a:pt x="143" y="16"/>
                                </a:lnTo>
                                <a:lnTo>
                                  <a:pt x="173" y="6"/>
                                </a:lnTo>
                                <a:lnTo>
                                  <a:pt x="205" y="0"/>
                                </a:lnTo>
                                <a:lnTo>
                                  <a:pt x="235" y="0"/>
                                </a:lnTo>
                                <a:lnTo>
                                  <a:pt x="261" y="2"/>
                                </a:lnTo>
                                <a:lnTo>
                                  <a:pt x="283" y="8"/>
                                </a:lnTo>
                                <a:lnTo>
                                  <a:pt x="283" y="10"/>
                                </a:lnTo>
                                <a:lnTo>
                                  <a:pt x="301" y="16"/>
                                </a:lnTo>
                                <a:lnTo>
                                  <a:pt x="325" y="26"/>
                                </a:lnTo>
                                <a:lnTo>
                                  <a:pt x="349" y="38"/>
                                </a:lnTo>
                                <a:lnTo>
                                  <a:pt x="377" y="53"/>
                                </a:lnTo>
                                <a:lnTo>
                                  <a:pt x="400" y="73"/>
                                </a:lnTo>
                                <a:lnTo>
                                  <a:pt x="422" y="97"/>
                                </a:lnTo>
                                <a:lnTo>
                                  <a:pt x="440" y="127"/>
                                </a:lnTo>
                                <a:lnTo>
                                  <a:pt x="450" y="163"/>
                                </a:lnTo>
                                <a:lnTo>
                                  <a:pt x="452" y="203"/>
                                </a:lnTo>
                                <a:lnTo>
                                  <a:pt x="444" y="251"/>
                                </a:lnTo>
                                <a:lnTo>
                                  <a:pt x="444" y="253"/>
                                </a:lnTo>
                                <a:lnTo>
                                  <a:pt x="428" y="287"/>
                                </a:lnTo>
                                <a:lnTo>
                                  <a:pt x="406" y="311"/>
                                </a:lnTo>
                                <a:lnTo>
                                  <a:pt x="381" y="327"/>
                                </a:lnTo>
                                <a:lnTo>
                                  <a:pt x="351" y="337"/>
                                </a:lnTo>
                                <a:lnTo>
                                  <a:pt x="321" y="341"/>
                                </a:lnTo>
                                <a:lnTo>
                                  <a:pt x="291" y="343"/>
                                </a:lnTo>
                                <a:lnTo>
                                  <a:pt x="263" y="341"/>
                                </a:lnTo>
                                <a:lnTo>
                                  <a:pt x="239" y="337"/>
                                </a:lnTo>
                                <a:lnTo>
                                  <a:pt x="221" y="335"/>
                                </a:lnTo>
                                <a:lnTo>
                                  <a:pt x="213" y="335"/>
                                </a:lnTo>
                                <a:lnTo>
                                  <a:pt x="213" y="337"/>
                                </a:lnTo>
                                <a:lnTo>
                                  <a:pt x="203" y="337"/>
                                </a:lnTo>
                                <a:lnTo>
                                  <a:pt x="187" y="339"/>
                                </a:lnTo>
                                <a:lnTo>
                                  <a:pt x="165" y="343"/>
                                </a:lnTo>
                                <a:lnTo>
                                  <a:pt x="141" y="351"/>
                                </a:lnTo>
                                <a:lnTo>
                                  <a:pt x="117" y="363"/>
                                </a:lnTo>
                                <a:lnTo>
                                  <a:pt x="93" y="379"/>
                                </a:lnTo>
                                <a:lnTo>
                                  <a:pt x="71" y="400"/>
                                </a:lnTo>
                                <a:lnTo>
                                  <a:pt x="58" y="428"/>
                                </a:lnTo>
                                <a:lnTo>
                                  <a:pt x="50" y="464"/>
                                </a:lnTo>
                                <a:lnTo>
                                  <a:pt x="54" y="510"/>
                                </a:lnTo>
                                <a:lnTo>
                                  <a:pt x="54" y="512"/>
                                </a:lnTo>
                                <a:lnTo>
                                  <a:pt x="56" y="512"/>
                                </a:lnTo>
                                <a:lnTo>
                                  <a:pt x="67" y="516"/>
                                </a:lnTo>
                                <a:lnTo>
                                  <a:pt x="81" y="516"/>
                                </a:lnTo>
                                <a:lnTo>
                                  <a:pt x="97" y="514"/>
                                </a:lnTo>
                                <a:lnTo>
                                  <a:pt x="111" y="506"/>
                                </a:lnTo>
                                <a:lnTo>
                                  <a:pt x="111" y="508"/>
                                </a:lnTo>
                                <a:lnTo>
                                  <a:pt x="111" y="504"/>
                                </a:lnTo>
                                <a:lnTo>
                                  <a:pt x="119" y="496"/>
                                </a:lnTo>
                                <a:lnTo>
                                  <a:pt x="131" y="488"/>
                                </a:lnTo>
                                <a:lnTo>
                                  <a:pt x="151" y="484"/>
                                </a:lnTo>
                                <a:lnTo>
                                  <a:pt x="181" y="490"/>
                                </a:lnTo>
                                <a:lnTo>
                                  <a:pt x="181" y="492"/>
                                </a:lnTo>
                                <a:lnTo>
                                  <a:pt x="207" y="512"/>
                                </a:lnTo>
                                <a:lnTo>
                                  <a:pt x="215" y="546"/>
                                </a:lnTo>
                                <a:lnTo>
                                  <a:pt x="205" y="584"/>
                                </a:lnTo>
                                <a:lnTo>
                                  <a:pt x="173" y="612"/>
                                </a:lnTo>
                                <a:lnTo>
                                  <a:pt x="123" y="622"/>
                                </a:lnTo>
                                <a:lnTo>
                                  <a:pt x="123" y="624"/>
                                </a:lnTo>
                                <a:lnTo>
                                  <a:pt x="123" y="628"/>
                                </a:lnTo>
                                <a:lnTo>
                                  <a:pt x="129" y="640"/>
                                </a:lnTo>
                                <a:lnTo>
                                  <a:pt x="135" y="660"/>
                                </a:lnTo>
                                <a:lnTo>
                                  <a:pt x="141" y="682"/>
                                </a:lnTo>
                                <a:lnTo>
                                  <a:pt x="145" y="708"/>
                                </a:lnTo>
                                <a:lnTo>
                                  <a:pt x="147" y="733"/>
                                </a:lnTo>
                                <a:lnTo>
                                  <a:pt x="145" y="757"/>
                                </a:lnTo>
                                <a:lnTo>
                                  <a:pt x="137" y="779"/>
                                </a:lnTo>
                                <a:lnTo>
                                  <a:pt x="121" y="795"/>
                                </a:lnTo>
                                <a:lnTo>
                                  <a:pt x="97" y="803"/>
                                </a:lnTo>
                                <a:lnTo>
                                  <a:pt x="97" y="805"/>
                                </a:lnTo>
                                <a:lnTo>
                                  <a:pt x="50" y="803"/>
                                </a:lnTo>
                                <a:lnTo>
                                  <a:pt x="20" y="789"/>
                                </a:lnTo>
                                <a:lnTo>
                                  <a:pt x="4" y="767"/>
                                </a:lnTo>
                                <a:lnTo>
                                  <a:pt x="0" y="743"/>
                                </a:lnTo>
                                <a:lnTo>
                                  <a:pt x="2" y="725"/>
                                </a:lnTo>
                                <a:lnTo>
                                  <a:pt x="2" y="727"/>
                                </a:lnTo>
                                <a:lnTo>
                                  <a:pt x="8" y="714"/>
                                </a:lnTo>
                                <a:lnTo>
                                  <a:pt x="18" y="702"/>
                                </a:lnTo>
                                <a:lnTo>
                                  <a:pt x="34" y="692"/>
                                </a:lnTo>
                                <a:lnTo>
                                  <a:pt x="58" y="688"/>
                                </a:lnTo>
                                <a:lnTo>
                                  <a:pt x="93" y="690"/>
                                </a:lnTo>
                                <a:lnTo>
                                  <a:pt x="93" y="692"/>
                                </a:lnTo>
                                <a:close/>
                              </a:path>
                            </a:pathLst>
                          </a:custGeom>
                          <a:gradFill rotWithShape="0">
                            <a:gsLst>
                              <a:gs pos="0">
                                <a:srgbClr val="666666"/>
                              </a:gs>
                              <a:gs pos="50000">
                                <a:srgbClr val="CCCCCC"/>
                              </a:gs>
                              <a:gs pos="100000">
                                <a:srgbClr val="666666"/>
                              </a:gs>
                            </a:gsLst>
                            <a:lin ang="18900000" scaled="1"/>
                          </a:gradFill>
                          <a:ln w="12700">
                            <a:solidFill>
                              <a:srgbClr val="666666"/>
                            </a:solidFill>
                            <a:round/>
                            <a:headEnd/>
                            <a:tailEnd/>
                          </a:ln>
                          <a:effectLst>
                            <a:outerShdw dist="107763" dir="13500000" algn="ctr" rotWithShape="0">
                              <a:srgbClr val="7F7F7F">
                                <a:alpha val="50000"/>
                              </a:srgbClr>
                            </a:outerShdw>
                          </a:effectLst>
                        </wps:spPr>
                        <wps:bodyPr rot="0" vert="horz" wrap="square" lIns="91440" tIns="45720" rIns="91440" bIns="45720" anchor="t" anchorCtr="0" upright="1">
                          <a:noAutofit/>
                        </wps:bodyPr>
                      </wps:wsp>
                      <wps:wsp>
                        <wps:cNvPr id="523" name="Freeform 58"/>
                        <wps:cNvSpPr>
                          <a:spLocks/>
                        </wps:cNvSpPr>
                        <wps:spPr bwMode="auto">
                          <a:xfrm>
                            <a:off x="1334" y="1275"/>
                            <a:ext cx="806" cy="833"/>
                          </a:xfrm>
                          <a:custGeom>
                            <a:avLst/>
                            <a:gdLst>
                              <a:gd name="T0" fmla="*/ 210 w 806"/>
                              <a:gd name="T1" fmla="*/ 215 h 833"/>
                              <a:gd name="T2" fmla="*/ 182 w 806"/>
                              <a:gd name="T3" fmla="*/ 213 h 833"/>
                              <a:gd name="T4" fmla="*/ 136 w 806"/>
                              <a:gd name="T5" fmla="*/ 211 h 833"/>
                              <a:gd name="T6" fmla="*/ 80 w 806"/>
                              <a:gd name="T7" fmla="*/ 215 h 833"/>
                              <a:gd name="T8" fmla="*/ 26 w 806"/>
                              <a:gd name="T9" fmla="*/ 225 h 833"/>
                              <a:gd name="T10" fmla="*/ 0 w 806"/>
                              <a:gd name="T11" fmla="*/ 257 h 833"/>
                              <a:gd name="T12" fmla="*/ 150 w 806"/>
                              <a:gd name="T13" fmla="*/ 470 h 833"/>
                              <a:gd name="T14" fmla="*/ 166 w 806"/>
                              <a:gd name="T15" fmla="*/ 462 h 833"/>
                              <a:gd name="T16" fmla="*/ 222 w 806"/>
                              <a:gd name="T17" fmla="*/ 448 h 833"/>
                              <a:gd name="T18" fmla="*/ 315 w 806"/>
                              <a:gd name="T19" fmla="*/ 442 h 833"/>
                              <a:gd name="T20" fmla="*/ 453 w 806"/>
                              <a:gd name="T21" fmla="*/ 456 h 833"/>
                              <a:gd name="T22" fmla="*/ 637 w 806"/>
                              <a:gd name="T23" fmla="*/ 502 h 833"/>
                              <a:gd name="T24" fmla="*/ 635 w 806"/>
                              <a:gd name="T25" fmla="*/ 514 h 833"/>
                              <a:gd name="T26" fmla="*/ 629 w 806"/>
                              <a:gd name="T27" fmla="*/ 588 h 833"/>
                              <a:gd name="T28" fmla="*/ 633 w 806"/>
                              <a:gd name="T29" fmla="*/ 694 h 833"/>
                              <a:gd name="T30" fmla="*/ 662 w 806"/>
                              <a:gd name="T31" fmla="*/ 789 h 833"/>
                              <a:gd name="T32" fmla="*/ 736 w 806"/>
                              <a:gd name="T33" fmla="*/ 833 h 833"/>
                              <a:gd name="T34" fmla="*/ 794 w 806"/>
                              <a:gd name="T35" fmla="*/ 823 h 833"/>
                              <a:gd name="T36" fmla="*/ 794 w 806"/>
                              <a:gd name="T37" fmla="*/ 727 h 833"/>
                              <a:gd name="T38" fmla="*/ 720 w 806"/>
                              <a:gd name="T39" fmla="*/ 674 h 833"/>
                              <a:gd name="T40" fmla="*/ 615 w 806"/>
                              <a:gd name="T41" fmla="*/ 652 h 833"/>
                              <a:gd name="T42" fmla="*/ 521 w 806"/>
                              <a:gd name="T43" fmla="*/ 648 h 833"/>
                              <a:gd name="T44" fmla="*/ 481 w 806"/>
                              <a:gd name="T45" fmla="*/ 650 h 833"/>
                              <a:gd name="T46" fmla="*/ 457 w 806"/>
                              <a:gd name="T47" fmla="*/ 552 h 833"/>
                              <a:gd name="T48" fmla="*/ 435 w 806"/>
                              <a:gd name="T49" fmla="*/ 388 h 833"/>
                              <a:gd name="T50" fmla="*/ 439 w 806"/>
                              <a:gd name="T51" fmla="*/ 275 h 833"/>
                              <a:gd name="T52" fmla="*/ 453 w 806"/>
                              <a:gd name="T53" fmla="*/ 201 h 833"/>
                              <a:gd name="T54" fmla="*/ 467 w 806"/>
                              <a:gd name="T55" fmla="*/ 165 h 833"/>
                              <a:gd name="T56" fmla="*/ 266 w 806"/>
                              <a:gd name="T57" fmla="*/ 0 h 833"/>
                              <a:gd name="T58" fmla="*/ 244 w 806"/>
                              <a:gd name="T59" fmla="*/ 6 h 833"/>
                              <a:gd name="T60" fmla="*/ 224 w 806"/>
                              <a:gd name="T61" fmla="*/ 53 h 833"/>
                              <a:gd name="T62" fmla="*/ 216 w 806"/>
                              <a:gd name="T63" fmla="*/ 107 h 833"/>
                              <a:gd name="T64" fmla="*/ 212 w 806"/>
                              <a:gd name="T65" fmla="*/ 159 h 833"/>
                              <a:gd name="T66" fmla="*/ 212 w 806"/>
                              <a:gd name="T67" fmla="*/ 197 h 833"/>
                              <a:gd name="T68" fmla="*/ 214 w 806"/>
                              <a:gd name="T69" fmla="*/ 213 h 83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Lst>
                            <a:rect l="0" t="0" r="r" b="b"/>
                            <a:pathLst>
                              <a:path w="806" h="833">
                                <a:moveTo>
                                  <a:pt x="214" y="217"/>
                                </a:moveTo>
                                <a:lnTo>
                                  <a:pt x="210" y="215"/>
                                </a:lnTo>
                                <a:lnTo>
                                  <a:pt x="198" y="215"/>
                                </a:lnTo>
                                <a:lnTo>
                                  <a:pt x="182" y="213"/>
                                </a:lnTo>
                                <a:lnTo>
                                  <a:pt x="160" y="211"/>
                                </a:lnTo>
                                <a:lnTo>
                                  <a:pt x="136" y="211"/>
                                </a:lnTo>
                                <a:lnTo>
                                  <a:pt x="108" y="211"/>
                                </a:lnTo>
                                <a:lnTo>
                                  <a:pt x="80" y="215"/>
                                </a:lnTo>
                                <a:lnTo>
                                  <a:pt x="52" y="219"/>
                                </a:lnTo>
                                <a:lnTo>
                                  <a:pt x="26" y="225"/>
                                </a:lnTo>
                                <a:lnTo>
                                  <a:pt x="2" y="235"/>
                                </a:lnTo>
                                <a:lnTo>
                                  <a:pt x="0" y="257"/>
                                </a:lnTo>
                                <a:lnTo>
                                  <a:pt x="150" y="468"/>
                                </a:lnTo>
                                <a:lnTo>
                                  <a:pt x="150" y="470"/>
                                </a:lnTo>
                                <a:lnTo>
                                  <a:pt x="154" y="466"/>
                                </a:lnTo>
                                <a:lnTo>
                                  <a:pt x="166" y="462"/>
                                </a:lnTo>
                                <a:lnTo>
                                  <a:pt x="190" y="454"/>
                                </a:lnTo>
                                <a:lnTo>
                                  <a:pt x="222" y="448"/>
                                </a:lnTo>
                                <a:lnTo>
                                  <a:pt x="264" y="444"/>
                                </a:lnTo>
                                <a:lnTo>
                                  <a:pt x="315" y="442"/>
                                </a:lnTo>
                                <a:lnTo>
                                  <a:pt x="379" y="446"/>
                                </a:lnTo>
                                <a:lnTo>
                                  <a:pt x="453" y="456"/>
                                </a:lnTo>
                                <a:lnTo>
                                  <a:pt x="539" y="474"/>
                                </a:lnTo>
                                <a:lnTo>
                                  <a:pt x="637" y="502"/>
                                </a:lnTo>
                                <a:lnTo>
                                  <a:pt x="637" y="504"/>
                                </a:lnTo>
                                <a:lnTo>
                                  <a:pt x="635" y="514"/>
                                </a:lnTo>
                                <a:lnTo>
                                  <a:pt x="631" y="544"/>
                                </a:lnTo>
                                <a:lnTo>
                                  <a:pt x="629" y="588"/>
                                </a:lnTo>
                                <a:lnTo>
                                  <a:pt x="629" y="640"/>
                                </a:lnTo>
                                <a:lnTo>
                                  <a:pt x="633" y="694"/>
                                </a:lnTo>
                                <a:lnTo>
                                  <a:pt x="642" y="745"/>
                                </a:lnTo>
                                <a:lnTo>
                                  <a:pt x="662" y="789"/>
                                </a:lnTo>
                                <a:lnTo>
                                  <a:pt x="692" y="821"/>
                                </a:lnTo>
                                <a:lnTo>
                                  <a:pt x="736" y="833"/>
                                </a:lnTo>
                                <a:lnTo>
                                  <a:pt x="794" y="823"/>
                                </a:lnTo>
                                <a:lnTo>
                                  <a:pt x="806" y="769"/>
                                </a:lnTo>
                                <a:lnTo>
                                  <a:pt x="794" y="727"/>
                                </a:lnTo>
                                <a:lnTo>
                                  <a:pt x="764" y="696"/>
                                </a:lnTo>
                                <a:lnTo>
                                  <a:pt x="720" y="674"/>
                                </a:lnTo>
                                <a:lnTo>
                                  <a:pt x="668" y="660"/>
                                </a:lnTo>
                                <a:lnTo>
                                  <a:pt x="615" y="652"/>
                                </a:lnTo>
                                <a:lnTo>
                                  <a:pt x="565" y="650"/>
                                </a:lnTo>
                                <a:lnTo>
                                  <a:pt x="521" y="648"/>
                                </a:lnTo>
                                <a:lnTo>
                                  <a:pt x="491" y="650"/>
                                </a:lnTo>
                                <a:lnTo>
                                  <a:pt x="481" y="650"/>
                                </a:lnTo>
                                <a:lnTo>
                                  <a:pt x="481" y="652"/>
                                </a:lnTo>
                                <a:lnTo>
                                  <a:pt x="457" y="552"/>
                                </a:lnTo>
                                <a:lnTo>
                                  <a:pt x="441" y="464"/>
                                </a:lnTo>
                                <a:lnTo>
                                  <a:pt x="435" y="388"/>
                                </a:lnTo>
                                <a:lnTo>
                                  <a:pt x="435" y="327"/>
                                </a:lnTo>
                                <a:lnTo>
                                  <a:pt x="439" y="275"/>
                                </a:lnTo>
                                <a:lnTo>
                                  <a:pt x="445" y="233"/>
                                </a:lnTo>
                                <a:lnTo>
                                  <a:pt x="453" y="201"/>
                                </a:lnTo>
                                <a:lnTo>
                                  <a:pt x="461" y="179"/>
                                </a:lnTo>
                                <a:lnTo>
                                  <a:pt x="467" y="165"/>
                                </a:lnTo>
                                <a:lnTo>
                                  <a:pt x="469" y="161"/>
                                </a:lnTo>
                                <a:lnTo>
                                  <a:pt x="266" y="0"/>
                                </a:lnTo>
                                <a:lnTo>
                                  <a:pt x="244" y="4"/>
                                </a:lnTo>
                                <a:lnTo>
                                  <a:pt x="244" y="6"/>
                                </a:lnTo>
                                <a:lnTo>
                                  <a:pt x="232" y="28"/>
                                </a:lnTo>
                                <a:lnTo>
                                  <a:pt x="224" y="53"/>
                                </a:lnTo>
                                <a:lnTo>
                                  <a:pt x="220" y="79"/>
                                </a:lnTo>
                                <a:lnTo>
                                  <a:pt x="216" y="107"/>
                                </a:lnTo>
                                <a:lnTo>
                                  <a:pt x="214" y="133"/>
                                </a:lnTo>
                                <a:lnTo>
                                  <a:pt x="212" y="159"/>
                                </a:lnTo>
                                <a:lnTo>
                                  <a:pt x="212" y="181"/>
                                </a:lnTo>
                                <a:lnTo>
                                  <a:pt x="212" y="197"/>
                                </a:lnTo>
                                <a:lnTo>
                                  <a:pt x="214" y="209"/>
                                </a:lnTo>
                                <a:lnTo>
                                  <a:pt x="214" y="213"/>
                                </a:lnTo>
                              </a:path>
                            </a:pathLst>
                          </a:custGeom>
                          <a:gradFill rotWithShape="0">
                            <a:gsLst>
                              <a:gs pos="0">
                                <a:srgbClr val="666666"/>
                              </a:gs>
                              <a:gs pos="50000">
                                <a:srgbClr val="CCCCCC"/>
                              </a:gs>
                              <a:gs pos="100000">
                                <a:srgbClr val="666666"/>
                              </a:gs>
                            </a:gsLst>
                            <a:lin ang="18900000" scaled="1"/>
                          </a:gradFill>
                          <a:ln w="12700">
                            <a:solidFill>
                              <a:srgbClr val="666666"/>
                            </a:solidFill>
                            <a:round/>
                            <a:headEnd/>
                            <a:tailEnd/>
                          </a:ln>
                          <a:effectLst>
                            <a:outerShdw dist="107763" dir="13500000" algn="ctr" rotWithShape="0">
                              <a:srgbClr val="7F7F7F">
                                <a:alpha val="50000"/>
                              </a:srgbClr>
                            </a:outerShdw>
                          </a:effectLst>
                        </wps:spPr>
                        <wps:bodyPr rot="0" vert="horz" wrap="square" lIns="91440" tIns="45720" rIns="91440" bIns="45720" anchor="t" anchorCtr="0" upright="1">
                          <a:noAutofit/>
                        </wps:bodyPr>
                      </wps:wsp>
                      <wps:wsp>
                        <wps:cNvPr id="524" name="Freeform 59"/>
                        <wps:cNvSpPr>
                          <a:spLocks/>
                        </wps:cNvSpPr>
                        <wps:spPr bwMode="auto">
                          <a:xfrm>
                            <a:off x="6816" y="8926"/>
                            <a:ext cx="814" cy="490"/>
                          </a:xfrm>
                          <a:custGeom>
                            <a:avLst/>
                            <a:gdLst>
                              <a:gd name="T0" fmla="*/ 148 w 814"/>
                              <a:gd name="T1" fmla="*/ 404 h 490"/>
                              <a:gd name="T2" fmla="*/ 241 w 814"/>
                              <a:gd name="T3" fmla="*/ 454 h 490"/>
                              <a:gd name="T4" fmla="*/ 279 w 814"/>
                              <a:gd name="T5" fmla="*/ 472 h 490"/>
                              <a:gd name="T6" fmla="*/ 359 w 814"/>
                              <a:gd name="T7" fmla="*/ 478 h 490"/>
                              <a:gd name="T8" fmla="*/ 439 w 814"/>
                              <a:gd name="T9" fmla="*/ 450 h 490"/>
                              <a:gd name="T10" fmla="*/ 477 w 814"/>
                              <a:gd name="T11" fmla="*/ 410 h 490"/>
                              <a:gd name="T12" fmla="*/ 512 w 814"/>
                              <a:gd name="T13" fmla="*/ 295 h 490"/>
                              <a:gd name="T14" fmla="*/ 510 w 814"/>
                              <a:gd name="T15" fmla="*/ 275 h 490"/>
                              <a:gd name="T16" fmla="*/ 568 w 814"/>
                              <a:gd name="T17" fmla="*/ 301 h 490"/>
                              <a:gd name="T18" fmla="*/ 622 w 814"/>
                              <a:gd name="T19" fmla="*/ 265 h 490"/>
                              <a:gd name="T20" fmla="*/ 600 w 814"/>
                              <a:gd name="T21" fmla="*/ 171 h 490"/>
                              <a:gd name="T22" fmla="*/ 576 w 814"/>
                              <a:gd name="T23" fmla="*/ 153 h 490"/>
                              <a:gd name="T24" fmla="*/ 604 w 814"/>
                              <a:gd name="T25" fmla="*/ 149 h 490"/>
                              <a:gd name="T26" fmla="*/ 666 w 814"/>
                              <a:gd name="T27" fmla="*/ 161 h 490"/>
                              <a:gd name="T28" fmla="*/ 724 w 814"/>
                              <a:gd name="T29" fmla="*/ 215 h 490"/>
                              <a:gd name="T30" fmla="*/ 740 w 814"/>
                              <a:gd name="T31" fmla="*/ 287 h 490"/>
                              <a:gd name="T32" fmla="*/ 720 w 814"/>
                              <a:gd name="T33" fmla="*/ 365 h 490"/>
                              <a:gd name="T34" fmla="*/ 670 w 814"/>
                              <a:gd name="T35" fmla="*/ 406 h 490"/>
                              <a:gd name="T36" fmla="*/ 626 w 814"/>
                              <a:gd name="T37" fmla="*/ 418 h 490"/>
                              <a:gd name="T38" fmla="*/ 596 w 814"/>
                              <a:gd name="T39" fmla="*/ 420 h 490"/>
                              <a:gd name="T40" fmla="*/ 534 w 814"/>
                              <a:gd name="T41" fmla="*/ 414 h 490"/>
                              <a:gd name="T42" fmla="*/ 465 w 814"/>
                              <a:gd name="T43" fmla="*/ 373 h 490"/>
                              <a:gd name="T44" fmla="*/ 425 w 814"/>
                              <a:gd name="T45" fmla="*/ 317 h 490"/>
                              <a:gd name="T46" fmla="*/ 397 w 814"/>
                              <a:gd name="T47" fmla="*/ 213 h 490"/>
                              <a:gd name="T48" fmla="*/ 403 w 814"/>
                              <a:gd name="T49" fmla="*/ 137 h 490"/>
                              <a:gd name="T50" fmla="*/ 417 w 814"/>
                              <a:gd name="T51" fmla="*/ 99 h 490"/>
                              <a:gd name="T52" fmla="*/ 317 w 814"/>
                              <a:gd name="T53" fmla="*/ 32 h 490"/>
                              <a:gd name="T54" fmla="*/ 383 w 814"/>
                              <a:gd name="T55" fmla="*/ 115 h 490"/>
                              <a:gd name="T56" fmla="*/ 377 w 814"/>
                              <a:gd name="T57" fmla="*/ 255 h 490"/>
                              <a:gd name="T58" fmla="*/ 439 w 814"/>
                              <a:gd name="T59" fmla="*/ 430 h 490"/>
                              <a:gd name="T60" fmla="*/ 650 w 814"/>
                              <a:gd name="T61" fmla="*/ 484 h 490"/>
                              <a:gd name="T62" fmla="*/ 726 w 814"/>
                              <a:gd name="T63" fmla="*/ 454 h 490"/>
                              <a:gd name="T64" fmla="*/ 792 w 814"/>
                              <a:gd name="T65" fmla="*/ 377 h 490"/>
                              <a:gd name="T66" fmla="*/ 814 w 814"/>
                              <a:gd name="T67" fmla="*/ 285 h 490"/>
                              <a:gd name="T68" fmla="*/ 808 w 814"/>
                              <a:gd name="T69" fmla="*/ 239 h 490"/>
                              <a:gd name="T70" fmla="*/ 782 w 814"/>
                              <a:gd name="T71" fmla="*/ 169 h 490"/>
                              <a:gd name="T72" fmla="*/ 724 w 814"/>
                              <a:gd name="T73" fmla="*/ 91 h 490"/>
                              <a:gd name="T74" fmla="*/ 620 w 814"/>
                              <a:gd name="T75" fmla="*/ 58 h 490"/>
                              <a:gd name="T76" fmla="*/ 536 w 814"/>
                              <a:gd name="T77" fmla="*/ 77 h 490"/>
                              <a:gd name="T78" fmla="*/ 481 w 814"/>
                              <a:gd name="T79" fmla="*/ 151 h 490"/>
                              <a:gd name="T80" fmla="*/ 475 w 814"/>
                              <a:gd name="T81" fmla="*/ 241 h 490"/>
                              <a:gd name="T82" fmla="*/ 477 w 814"/>
                              <a:gd name="T83" fmla="*/ 291 h 490"/>
                              <a:gd name="T84" fmla="*/ 471 w 814"/>
                              <a:gd name="T85" fmla="*/ 317 h 490"/>
                              <a:gd name="T86" fmla="*/ 445 w 814"/>
                              <a:gd name="T87" fmla="*/ 385 h 490"/>
                              <a:gd name="T88" fmla="*/ 375 w 814"/>
                              <a:gd name="T89" fmla="*/ 440 h 490"/>
                              <a:gd name="T90" fmla="*/ 293 w 814"/>
                              <a:gd name="T91" fmla="*/ 442 h 490"/>
                              <a:gd name="T92" fmla="*/ 287 w 814"/>
                              <a:gd name="T93" fmla="*/ 412 h 490"/>
                              <a:gd name="T94" fmla="*/ 299 w 814"/>
                              <a:gd name="T95" fmla="*/ 385 h 490"/>
                              <a:gd name="T96" fmla="*/ 319 w 814"/>
                              <a:gd name="T97" fmla="*/ 365 h 490"/>
                              <a:gd name="T98" fmla="*/ 321 w 814"/>
                              <a:gd name="T99" fmla="*/ 315 h 490"/>
                              <a:gd name="T100" fmla="*/ 227 w 814"/>
                              <a:gd name="T101" fmla="*/ 287 h 490"/>
                              <a:gd name="T102" fmla="*/ 185 w 814"/>
                              <a:gd name="T103" fmla="*/ 369 h 490"/>
                              <a:gd name="T104" fmla="*/ 150 w 814"/>
                              <a:gd name="T105" fmla="*/ 353 h 490"/>
                              <a:gd name="T106" fmla="*/ 76 w 814"/>
                              <a:gd name="T107" fmla="*/ 337 h 490"/>
                              <a:gd name="T108" fmla="*/ 12 w 814"/>
                              <a:gd name="T109" fmla="*/ 359 h 490"/>
                              <a:gd name="T110" fmla="*/ 0 w 814"/>
                              <a:gd name="T111" fmla="*/ 430 h 490"/>
                              <a:gd name="T112" fmla="*/ 58 w 814"/>
                              <a:gd name="T113" fmla="*/ 484 h 490"/>
                              <a:gd name="T114" fmla="*/ 88 w 814"/>
                              <a:gd name="T115" fmla="*/ 476 h 490"/>
                              <a:gd name="T116" fmla="*/ 118 w 814"/>
                              <a:gd name="T117" fmla="*/ 426 h 49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 ang="0">
                                <a:pos x="T102" y="T103"/>
                              </a:cxn>
                              <a:cxn ang="0">
                                <a:pos x="T104" y="T105"/>
                              </a:cxn>
                              <a:cxn ang="0">
                                <a:pos x="T106" y="T107"/>
                              </a:cxn>
                              <a:cxn ang="0">
                                <a:pos x="T108" y="T109"/>
                              </a:cxn>
                              <a:cxn ang="0">
                                <a:pos x="T110" y="T111"/>
                              </a:cxn>
                              <a:cxn ang="0">
                                <a:pos x="T112" y="T113"/>
                              </a:cxn>
                              <a:cxn ang="0">
                                <a:pos x="T114" y="T115"/>
                              </a:cxn>
                              <a:cxn ang="0">
                                <a:pos x="T116" y="T117"/>
                              </a:cxn>
                            </a:cxnLst>
                            <a:rect l="0" t="0" r="r" b="b"/>
                            <a:pathLst>
                              <a:path w="814" h="490">
                                <a:moveTo>
                                  <a:pt x="118" y="393"/>
                                </a:moveTo>
                                <a:lnTo>
                                  <a:pt x="126" y="395"/>
                                </a:lnTo>
                                <a:lnTo>
                                  <a:pt x="148" y="404"/>
                                </a:lnTo>
                                <a:lnTo>
                                  <a:pt x="177" y="416"/>
                                </a:lnTo>
                                <a:lnTo>
                                  <a:pt x="209" y="434"/>
                                </a:lnTo>
                                <a:lnTo>
                                  <a:pt x="241" y="454"/>
                                </a:lnTo>
                                <a:lnTo>
                                  <a:pt x="241" y="456"/>
                                </a:lnTo>
                                <a:lnTo>
                                  <a:pt x="257" y="464"/>
                                </a:lnTo>
                                <a:lnTo>
                                  <a:pt x="279" y="472"/>
                                </a:lnTo>
                                <a:lnTo>
                                  <a:pt x="305" y="476"/>
                                </a:lnTo>
                                <a:lnTo>
                                  <a:pt x="331" y="478"/>
                                </a:lnTo>
                                <a:lnTo>
                                  <a:pt x="359" y="478"/>
                                </a:lnTo>
                                <a:lnTo>
                                  <a:pt x="387" y="472"/>
                                </a:lnTo>
                                <a:lnTo>
                                  <a:pt x="413" y="464"/>
                                </a:lnTo>
                                <a:lnTo>
                                  <a:pt x="439" y="450"/>
                                </a:lnTo>
                                <a:lnTo>
                                  <a:pt x="459" y="432"/>
                                </a:lnTo>
                                <a:lnTo>
                                  <a:pt x="477" y="408"/>
                                </a:lnTo>
                                <a:lnTo>
                                  <a:pt x="477" y="410"/>
                                </a:lnTo>
                                <a:lnTo>
                                  <a:pt x="498" y="361"/>
                                </a:lnTo>
                                <a:lnTo>
                                  <a:pt x="508" y="323"/>
                                </a:lnTo>
                                <a:lnTo>
                                  <a:pt x="512" y="295"/>
                                </a:lnTo>
                                <a:lnTo>
                                  <a:pt x="510" y="279"/>
                                </a:lnTo>
                                <a:lnTo>
                                  <a:pt x="510" y="273"/>
                                </a:lnTo>
                                <a:lnTo>
                                  <a:pt x="510" y="275"/>
                                </a:lnTo>
                                <a:lnTo>
                                  <a:pt x="518" y="281"/>
                                </a:lnTo>
                                <a:lnTo>
                                  <a:pt x="538" y="293"/>
                                </a:lnTo>
                                <a:lnTo>
                                  <a:pt x="568" y="301"/>
                                </a:lnTo>
                                <a:lnTo>
                                  <a:pt x="598" y="295"/>
                                </a:lnTo>
                                <a:lnTo>
                                  <a:pt x="622" y="263"/>
                                </a:lnTo>
                                <a:lnTo>
                                  <a:pt x="622" y="265"/>
                                </a:lnTo>
                                <a:lnTo>
                                  <a:pt x="628" y="227"/>
                                </a:lnTo>
                                <a:lnTo>
                                  <a:pt x="618" y="195"/>
                                </a:lnTo>
                                <a:lnTo>
                                  <a:pt x="600" y="171"/>
                                </a:lnTo>
                                <a:lnTo>
                                  <a:pt x="584" y="157"/>
                                </a:lnTo>
                                <a:lnTo>
                                  <a:pt x="576" y="151"/>
                                </a:lnTo>
                                <a:lnTo>
                                  <a:pt x="576" y="153"/>
                                </a:lnTo>
                                <a:lnTo>
                                  <a:pt x="578" y="151"/>
                                </a:lnTo>
                                <a:lnTo>
                                  <a:pt x="588" y="151"/>
                                </a:lnTo>
                                <a:lnTo>
                                  <a:pt x="604" y="149"/>
                                </a:lnTo>
                                <a:lnTo>
                                  <a:pt x="622" y="151"/>
                                </a:lnTo>
                                <a:lnTo>
                                  <a:pt x="644" y="155"/>
                                </a:lnTo>
                                <a:lnTo>
                                  <a:pt x="666" y="161"/>
                                </a:lnTo>
                                <a:lnTo>
                                  <a:pt x="688" y="173"/>
                                </a:lnTo>
                                <a:lnTo>
                                  <a:pt x="706" y="191"/>
                                </a:lnTo>
                                <a:lnTo>
                                  <a:pt x="724" y="215"/>
                                </a:lnTo>
                                <a:lnTo>
                                  <a:pt x="734" y="249"/>
                                </a:lnTo>
                                <a:lnTo>
                                  <a:pt x="734" y="251"/>
                                </a:lnTo>
                                <a:lnTo>
                                  <a:pt x="740" y="287"/>
                                </a:lnTo>
                                <a:lnTo>
                                  <a:pt x="738" y="317"/>
                                </a:lnTo>
                                <a:lnTo>
                                  <a:pt x="732" y="343"/>
                                </a:lnTo>
                                <a:lnTo>
                                  <a:pt x="720" y="365"/>
                                </a:lnTo>
                                <a:lnTo>
                                  <a:pt x="704" y="383"/>
                                </a:lnTo>
                                <a:lnTo>
                                  <a:pt x="688" y="397"/>
                                </a:lnTo>
                                <a:lnTo>
                                  <a:pt x="670" y="406"/>
                                </a:lnTo>
                                <a:lnTo>
                                  <a:pt x="654" y="412"/>
                                </a:lnTo>
                                <a:lnTo>
                                  <a:pt x="638" y="416"/>
                                </a:lnTo>
                                <a:lnTo>
                                  <a:pt x="626" y="418"/>
                                </a:lnTo>
                                <a:lnTo>
                                  <a:pt x="626" y="420"/>
                                </a:lnTo>
                                <a:lnTo>
                                  <a:pt x="612" y="420"/>
                                </a:lnTo>
                                <a:lnTo>
                                  <a:pt x="596" y="420"/>
                                </a:lnTo>
                                <a:lnTo>
                                  <a:pt x="578" y="420"/>
                                </a:lnTo>
                                <a:lnTo>
                                  <a:pt x="556" y="418"/>
                                </a:lnTo>
                                <a:lnTo>
                                  <a:pt x="534" y="414"/>
                                </a:lnTo>
                                <a:lnTo>
                                  <a:pt x="510" y="406"/>
                                </a:lnTo>
                                <a:lnTo>
                                  <a:pt x="489" y="393"/>
                                </a:lnTo>
                                <a:lnTo>
                                  <a:pt x="465" y="373"/>
                                </a:lnTo>
                                <a:lnTo>
                                  <a:pt x="443" y="349"/>
                                </a:lnTo>
                                <a:lnTo>
                                  <a:pt x="425" y="315"/>
                                </a:lnTo>
                                <a:lnTo>
                                  <a:pt x="425" y="317"/>
                                </a:lnTo>
                                <a:lnTo>
                                  <a:pt x="409" y="279"/>
                                </a:lnTo>
                                <a:lnTo>
                                  <a:pt x="401" y="245"/>
                                </a:lnTo>
                                <a:lnTo>
                                  <a:pt x="397" y="213"/>
                                </a:lnTo>
                                <a:lnTo>
                                  <a:pt x="397" y="185"/>
                                </a:lnTo>
                                <a:lnTo>
                                  <a:pt x="399" y="159"/>
                                </a:lnTo>
                                <a:lnTo>
                                  <a:pt x="403" y="137"/>
                                </a:lnTo>
                                <a:lnTo>
                                  <a:pt x="409" y="121"/>
                                </a:lnTo>
                                <a:lnTo>
                                  <a:pt x="413" y="107"/>
                                </a:lnTo>
                                <a:lnTo>
                                  <a:pt x="417" y="99"/>
                                </a:lnTo>
                                <a:lnTo>
                                  <a:pt x="419" y="97"/>
                                </a:lnTo>
                                <a:lnTo>
                                  <a:pt x="335" y="0"/>
                                </a:lnTo>
                                <a:lnTo>
                                  <a:pt x="317" y="32"/>
                                </a:lnTo>
                                <a:lnTo>
                                  <a:pt x="385" y="101"/>
                                </a:lnTo>
                                <a:lnTo>
                                  <a:pt x="385" y="103"/>
                                </a:lnTo>
                                <a:lnTo>
                                  <a:pt x="383" y="115"/>
                                </a:lnTo>
                                <a:lnTo>
                                  <a:pt x="379" y="149"/>
                                </a:lnTo>
                                <a:lnTo>
                                  <a:pt x="375" y="197"/>
                                </a:lnTo>
                                <a:lnTo>
                                  <a:pt x="377" y="255"/>
                                </a:lnTo>
                                <a:lnTo>
                                  <a:pt x="387" y="317"/>
                                </a:lnTo>
                                <a:lnTo>
                                  <a:pt x="407" y="379"/>
                                </a:lnTo>
                                <a:lnTo>
                                  <a:pt x="439" y="430"/>
                                </a:lnTo>
                                <a:lnTo>
                                  <a:pt x="489" y="470"/>
                                </a:lnTo>
                                <a:lnTo>
                                  <a:pt x="558" y="490"/>
                                </a:lnTo>
                                <a:lnTo>
                                  <a:pt x="650" y="484"/>
                                </a:lnTo>
                                <a:lnTo>
                                  <a:pt x="650" y="486"/>
                                </a:lnTo>
                                <a:lnTo>
                                  <a:pt x="690" y="474"/>
                                </a:lnTo>
                                <a:lnTo>
                                  <a:pt x="726" y="454"/>
                                </a:lnTo>
                                <a:lnTo>
                                  <a:pt x="754" y="432"/>
                                </a:lnTo>
                                <a:lnTo>
                                  <a:pt x="776" y="404"/>
                                </a:lnTo>
                                <a:lnTo>
                                  <a:pt x="792" y="377"/>
                                </a:lnTo>
                                <a:lnTo>
                                  <a:pt x="804" y="345"/>
                                </a:lnTo>
                                <a:lnTo>
                                  <a:pt x="812" y="315"/>
                                </a:lnTo>
                                <a:lnTo>
                                  <a:pt x="814" y="285"/>
                                </a:lnTo>
                                <a:lnTo>
                                  <a:pt x="812" y="259"/>
                                </a:lnTo>
                                <a:lnTo>
                                  <a:pt x="808" y="237"/>
                                </a:lnTo>
                                <a:lnTo>
                                  <a:pt x="808" y="239"/>
                                </a:lnTo>
                                <a:lnTo>
                                  <a:pt x="800" y="219"/>
                                </a:lnTo>
                                <a:lnTo>
                                  <a:pt x="792" y="195"/>
                                </a:lnTo>
                                <a:lnTo>
                                  <a:pt x="782" y="169"/>
                                </a:lnTo>
                                <a:lnTo>
                                  <a:pt x="766" y="141"/>
                                </a:lnTo>
                                <a:lnTo>
                                  <a:pt x="748" y="115"/>
                                </a:lnTo>
                                <a:lnTo>
                                  <a:pt x="724" y="91"/>
                                </a:lnTo>
                                <a:lnTo>
                                  <a:pt x="696" y="73"/>
                                </a:lnTo>
                                <a:lnTo>
                                  <a:pt x="660" y="62"/>
                                </a:lnTo>
                                <a:lnTo>
                                  <a:pt x="620" y="58"/>
                                </a:lnTo>
                                <a:lnTo>
                                  <a:pt x="572" y="64"/>
                                </a:lnTo>
                                <a:lnTo>
                                  <a:pt x="572" y="66"/>
                                </a:lnTo>
                                <a:lnTo>
                                  <a:pt x="536" y="77"/>
                                </a:lnTo>
                                <a:lnTo>
                                  <a:pt x="510" y="97"/>
                                </a:lnTo>
                                <a:lnTo>
                                  <a:pt x="492" y="123"/>
                                </a:lnTo>
                                <a:lnTo>
                                  <a:pt x="481" y="151"/>
                                </a:lnTo>
                                <a:lnTo>
                                  <a:pt x="475" y="183"/>
                                </a:lnTo>
                                <a:lnTo>
                                  <a:pt x="473" y="213"/>
                                </a:lnTo>
                                <a:lnTo>
                                  <a:pt x="475" y="241"/>
                                </a:lnTo>
                                <a:lnTo>
                                  <a:pt x="475" y="263"/>
                                </a:lnTo>
                                <a:lnTo>
                                  <a:pt x="477" y="281"/>
                                </a:lnTo>
                                <a:lnTo>
                                  <a:pt x="477" y="291"/>
                                </a:lnTo>
                                <a:lnTo>
                                  <a:pt x="477" y="293"/>
                                </a:lnTo>
                                <a:lnTo>
                                  <a:pt x="475" y="301"/>
                                </a:lnTo>
                                <a:lnTo>
                                  <a:pt x="471" y="317"/>
                                </a:lnTo>
                                <a:lnTo>
                                  <a:pt x="465" y="337"/>
                                </a:lnTo>
                                <a:lnTo>
                                  <a:pt x="457" y="361"/>
                                </a:lnTo>
                                <a:lnTo>
                                  <a:pt x="445" y="385"/>
                                </a:lnTo>
                                <a:lnTo>
                                  <a:pt x="427" y="408"/>
                                </a:lnTo>
                                <a:lnTo>
                                  <a:pt x="405" y="426"/>
                                </a:lnTo>
                                <a:lnTo>
                                  <a:pt x="375" y="440"/>
                                </a:lnTo>
                                <a:lnTo>
                                  <a:pt x="339" y="446"/>
                                </a:lnTo>
                                <a:lnTo>
                                  <a:pt x="293" y="440"/>
                                </a:lnTo>
                                <a:lnTo>
                                  <a:pt x="293" y="442"/>
                                </a:lnTo>
                                <a:lnTo>
                                  <a:pt x="291" y="436"/>
                                </a:lnTo>
                                <a:lnTo>
                                  <a:pt x="289" y="426"/>
                                </a:lnTo>
                                <a:lnTo>
                                  <a:pt x="287" y="412"/>
                                </a:lnTo>
                                <a:lnTo>
                                  <a:pt x="291" y="397"/>
                                </a:lnTo>
                                <a:lnTo>
                                  <a:pt x="299" y="383"/>
                                </a:lnTo>
                                <a:lnTo>
                                  <a:pt x="299" y="385"/>
                                </a:lnTo>
                                <a:lnTo>
                                  <a:pt x="301" y="383"/>
                                </a:lnTo>
                                <a:lnTo>
                                  <a:pt x="311" y="377"/>
                                </a:lnTo>
                                <a:lnTo>
                                  <a:pt x="319" y="365"/>
                                </a:lnTo>
                                <a:lnTo>
                                  <a:pt x="323" y="345"/>
                                </a:lnTo>
                                <a:lnTo>
                                  <a:pt x="321" y="313"/>
                                </a:lnTo>
                                <a:lnTo>
                                  <a:pt x="321" y="315"/>
                                </a:lnTo>
                                <a:lnTo>
                                  <a:pt x="301" y="287"/>
                                </a:lnTo>
                                <a:lnTo>
                                  <a:pt x="265" y="277"/>
                                </a:lnTo>
                                <a:lnTo>
                                  <a:pt x="227" y="287"/>
                                </a:lnTo>
                                <a:lnTo>
                                  <a:pt x="197" y="315"/>
                                </a:lnTo>
                                <a:lnTo>
                                  <a:pt x="185" y="367"/>
                                </a:lnTo>
                                <a:lnTo>
                                  <a:pt x="185" y="369"/>
                                </a:lnTo>
                                <a:lnTo>
                                  <a:pt x="179" y="365"/>
                                </a:lnTo>
                                <a:lnTo>
                                  <a:pt x="167" y="361"/>
                                </a:lnTo>
                                <a:lnTo>
                                  <a:pt x="150" y="353"/>
                                </a:lnTo>
                                <a:lnTo>
                                  <a:pt x="126" y="345"/>
                                </a:lnTo>
                                <a:lnTo>
                                  <a:pt x="102" y="339"/>
                                </a:lnTo>
                                <a:lnTo>
                                  <a:pt x="76" y="337"/>
                                </a:lnTo>
                                <a:lnTo>
                                  <a:pt x="50" y="337"/>
                                </a:lnTo>
                                <a:lnTo>
                                  <a:pt x="30" y="345"/>
                                </a:lnTo>
                                <a:lnTo>
                                  <a:pt x="12" y="359"/>
                                </a:lnTo>
                                <a:lnTo>
                                  <a:pt x="2" y="383"/>
                                </a:lnTo>
                                <a:lnTo>
                                  <a:pt x="2" y="385"/>
                                </a:lnTo>
                                <a:lnTo>
                                  <a:pt x="0" y="430"/>
                                </a:lnTo>
                                <a:lnTo>
                                  <a:pt x="12" y="460"/>
                                </a:lnTo>
                                <a:lnTo>
                                  <a:pt x="34" y="478"/>
                                </a:lnTo>
                                <a:lnTo>
                                  <a:pt x="58" y="484"/>
                                </a:lnTo>
                                <a:lnTo>
                                  <a:pt x="76" y="482"/>
                                </a:lnTo>
                                <a:lnTo>
                                  <a:pt x="76" y="484"/>
                                </a:lnTo>
                                <a:lnTo>
                                  <a:pt x="88" y="476"/>
                                </a:lnTo>
                                <a:lnTo>
                                  <a:pt x="102" y="468"/>
                                </a:lnTo>
                                <a:lnTo>
                                  <a:pt x="112" y="452"/>
                                </a:lnTo>
                                <a:lnTo>
                                  <a:pt x="118" y="426"/>
                                </a:lnTo>
                                <a:lnTo>
                                  <a:pt x="118" y="391"/>
                                </a:lnTo>
                                <a:lnTo>
                                  <a:pt x="118" y="393"/>
                                </a:lnTo>
                                <a:close/>
                              </a:path>
                            </a:pathLst>
                          </a:custGeom>
                          <a:gradFill rotWithShape="0">
                            <a:gsLst>
                              <a:gs pos="0">
                                <a:srgbClr val="666666"/>
                              </a:gs>
                              <a:gs pos="50000">
                                <a:srgbClr val="CCCCCC"/>
                              </a:gs>
                              <a:gs pos="100000">
                                <a:srgbClr val="666666"/>
                              </a:gs>
                            </a:gsLst>
                            <a:lin ang="18900000" scaled="1"/>
                          </a:gradFill>
                          <a:ln w="12700">
                            <a:solidFill>
                              <a:srgbClr val="666666"/>
                            </a:solidFill>
                            <a:round/>
                            <a:headEnd/>
                            <a:tailEnd/>
                          </a:ln>
                          <a:effectLst>
                            <a:outerShdw dist="107763" dir="13500000" algn="ctr" rotWithShape="0">
                              <a:srgbClr val="7F7F7F">
                                <a:alpha val="50000"/>
                              </a:srgbClr>
                            </a:outerShdw>
                          </a:effectLst>
                        </wps:spPr>
                        <wps:bodyPr rot="0" vert="horz" wrap="square" lIns="91440" tIns="45720" rIns="91440" bIns="45720" anchor="t" anchorCtr="0" upright="1">
                          <a:noAutofit/>
                        </wps:bodyPr>
                      </wps:wsp>
                      <wps:wsp>
                        <wps:cNvPr id="525" name="Freeform 60"/>
                        <wps:cNvSpPr>
                          <a:spLocks/>
                        </wps:cNvSpPr>
                        <wps:spPr bwMode="auto">
                          <a:xfrm>
                            <a:off x="7538" y="8242"/>
                            <a:ext cx="496" cy="803"/>
                          </a:xfrm>
                          <a:custGeom>
                            <a:avLst/>
                            <a:gdLst>
                              <a:gd name="T0" fmla="*/ 413 w 496"/>
                              <a:gd name="T1" fmla="*/ 145 h 803"/>
                              <a:gd name="T2" fmla="*/ 458 w 496"/>
                              <a:gd name="T3" fmla="*/ 241 h 803"/>
                              <a:gd name="T4" fmla="*/ 472 w 496"/>
                              <a:gd name="T5" fmla="*/ 281 h 803"/>
                              <a:gd name="T6" fmla="*/ 476 w 496"/>
                              <a:gd name="T7" fmla="*/ 361 h 803"/>
                              <a:gd name="T8" fmla="*/ 446 w 496"/>
                              <a:gd name="T9" fmla="*/ 438 h 803"/>
                              <a:gd name="T10" fmla="*/ 401 w 496"/>
                              <a:gd name="T11" fmla="*/ 476 h 803"/>
                              <a:gd name="T12" fmla="*/ 287 w 496"/>
                              <a:gd name="T13" fmla="*/ 504 h 803"/>
                              <a:gd name="T14" fmla="*/ 265 w 496"/>
                              <a:gd name="T15" fmla="*/ 502 h 803"/>
                              <a:gd name="T16" fmla="*/ 289 w 496"/>
                              <a:gd name="T17" fmla="*/ 560 h 803"/>
                              <a:gd name="T18" fmla="*/ 249 w 496"/>
                              <a:gd name="T19" fmla="*/ 616 h 803"/>
                              <a:gd name="T20" fmla="*/ 159 w 496"/>
                              <a:gd name="T21" fmla="*/ 586 h 803"/>
                              <a:gd name="T22" fmla="*/ 139 w 496"/>
                              <a:gd name="T23" fmla="*/ 562 h 803"/>
                              <a:gd name="T24" fmla="*/ 135 w 496"/>
                              <a:gd name="T25" fmla="*/ 590 h 803"/>
                              <a:gd name="T26" fmla="*/ 145 w 496"/>
                              <a:gd name="T27" fmla="*/ 652 h 803"/>
                              <a:gd name="T28" fmla="*/ 197 w 496"/>
                              <a:gd name="T29" fmla="*/ 712 h 803"/>
                              <a:gd name="T30" fmla="*/ 265 w 496"/>
                              <a:gd name="T31" fmla="*/ 732 h 803"/>
                              <a:gd name="T32" fmla="*/ 345 w 496"/>
                              <a:gd name="T33" fmla="*/ 716 h 803"/>
                              <a:gd name="T34" fmla="*/ 389 w 496"/>
                              <a:gd name="T35" fmla="*/ 668 h 803"/>
                              <a:gd name="T36" fmla="*/ 405 w 496"/>
                              <a:gd name="T37" fmla="*/ 624 h 803"/>
                              <a:gd name="T38" fmla="*/ 407 w 496"/>
                              <a:gd name="T39" fmla="*/ 596 h 803"/>
                              <a:gd name="T40" fmla="*/ 405 w 496"/>
                              <a:gd name="T41" fmla="*/ 532 h 803"/>
                              <a:gd name="T42" fmla="*/ 367 w 496"/>
                              <a:gd name="T43" fmla="*/ 460 h 803"/>
                              <a:gd name="T44" fmla="*/ 311 w 496"/>
                              <a:gd name="T45" fmla="*/ 420 h 803"/>
                              <a:gd name="T46" fmla="*/ 209 w 496"/>
                              <a:gd name="T47" fmla="*/ 387 h 803"/>
                              <a:gd name="T48" fmla="*/ 133 w 496"/>
                              <a:gd name="T49" fmla="*/ 389 h 803"/>
                              <a:gd name="T50" fmla="*/ 96 w 496"/>
                              <a:gd name="T51" fmla="*/ 399 h 803"/>
                              <a:gd name="T52" fmla="*/ 34 w 496"/>
                              <a:gd name="T53" fmla="*/ 295 h 803"/>
                              <a:gd name="T54" fmla="*/ 111 w 496"/>
                              <a:gd name="T55" fmla="*/ 367 h 803"/>
                              <a:gd name="T56" fmla="*/ 253 w 496"/>
                              <a:gd name="T57" fmla="*/ 369 h 803"/>
                              <a:gd name="T58" fmla="*/ 425 w 496"/>
                              <a:gd name="T59" fmla="*/ 438 h 803"/>
                              <a:gd name="T60" fmla="*/ 468 w 496"/>
                              <a:gd name="T61" fmla="*/ 652 h 803"/>
                              <a:gd name="T62" fmla="*/ 434 w 496"/>
                              <a:gd name="T63" fmla="*/ 726 h 803"/>
                              <a:gd name="T64" fmla="*/ 353 w 496"/>
                              <a:gd name="T65" fmla="*/ 789 h 803"/>
                              <a:gd name="T66" fmla="*/ 261 w 496"/>
                              <a:gd name="T67" fmla="*/ 803 h 803"/>
                              <a:gd name="T68" fmla="*/ 213 w 496"/>
                              <a:gd name="T69" fmla="*/ 797 h 803"/>
                              <a:gd name="T70" fmla="*/ 145 w 496"/>
                              <a:gd name="T71" fmla="*/ 765 h 803"/>
                              <a:gd name="T72" fmla="*/ 74 w 496"/>
                              <a:gd name="T73" fmla="*/ 706 h 803"/>
                              <a:gd name="T74" fmla="*/ 44 w 496"/>
                              <a:gd name="T75" fmla="*/ 600 h 803"/>
                              <a:gd name="T76" fmla="*/ 66 w 496"/>
                              <a:gd name="T77" fmla="*/ 518 h 803"/>
                              <a:gd name="T78" fmla="*/ 143 w 496"/>
                              <a:gd name="T79" fmla="*/ 466 h 803"/>
                              <a:gd name="T80" fmla="*/ 233 w 496"/>
                              <a:gd name="T81" fmla="*/ 462 h 803"/>
                              <a:gd name="T82" fmla="*/ 283 w 496"/>
                              <a:gd name="T83" fmla="*/ 468 h 803"/>
                              <a:gd name="T84" fmla="*/ 309 w 496"/>
                              <a:gd name="T85" fmla="*/ 464 h 803"/>
                              <a:gd name="T86" fmla="*/ 379 w 496"/>
                              <a:gd name="T87" fmla="*/ 440 h 803"/>
                              <a:gd name="T88" fmla="*/ 438 w 496"/>
                              <a:gd name="T89" fmla="*/ 375 h 803"/>
                              <a:gd name="T90" fmla="*/ 442 w 496"/>
                              <a:gd name="T91" fmla="*/ 295 h 803"/>
                              <a:gd name="T92" fmla="*/ 415 w 496"/>
                              <a:gd name="T93" fmla="*/ 287 h 803"/>
                              <a:gd name="T94" fmla="*/ 385 w 496"/>
                              <a:gd name="T95" fmla="*/ 299 h 803"/>
                              <a:gd name="T96" fmla="*/ 365 w 496"/>
                              <a:gd name="T97" fmla="*/ 315 h 803"/>
                              <a:gd name="T98" fmla="*/ 315 w 496"/>
                              <a:gd name="T99" fmla="*/ 315 h 803"/>
                              <a:gd name="T100" fmla="*/ 291 w 496"/>
                              <a:gd name="T101" fmla="*/ 219 h 803"/>
                              <a:gd name="T102" fmla="*/ 373 w 496"/>
                              <a:gd name="T103" fmla="*/ 183 h 803"/>
                              <a:gd name="T104" fmla="*/ 359 w 496"/>
                              <a:gd name="T105" fmla="*/ 145 h 803"/>
                              <a:gd name="T106" fmla="*/ 347 w 496"/>
                              <a:gd name="T107" fmla="*/ 70 h 803"/>
                              <a:gd name="T108" fmla="*/ 375 w 496"/>
                              <a:gd name="T109" fmla="*/ 8 h 803"/>
                              <a:gd name="T110" fmla="*/ 444 w 496"/>
                              <a:gd name="T111" fmla="*/ 0 h 803"/>
                              <a:gd name="T112" fmla="*/ 496 w 496"/>
                              <a:gd name="T113" fmla="*/ 60 h 803"/>
                              <a:gd name="T114" fmla="*/ 488 w 496"/>
                              <a:gd name="T115" fmla="*/ 91 h 803"/>
                              <a:gd name="T116" fmla="*/ 438 w 496"/>
                              <a:gd name="T117" fmla="*/ 115 h 80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 ang="0">
                                <a:pos x="T102" y="T103"/>
                              </a:cxn>
                              <a:cxn ang="0">
                                <a:pos x="T104" y="T105"/>
                              </a:cxn>
                              <a:cxn ang="0">
                                <a:pos x="T106" y="T107"/>
                              </a:cxn>
                              <a:cxn ang="0">
                                <a:pos x="T108" y="T109"/>
                              </a:cxn>
                              <a:cxn ang="0">
                                <a:pos x="T110" y="T111"/>
                              </a:cxn>
                              <a:cxn ang="0">
                                <a:pos x="T112" y="T113"/>
                              </a:cxn>
                              <a:cxn ang="0">
                                <a:pos x="T114" y="T115"/>
                              </a:cxn>
                              <a:cxn ang="0">
                                <a:pos x="T116" y="T117"/>
                              </a:cxn>
                            </a:cxnLst>
                            <a:rect l="0" t="0" r="r" b="b"/>
                            <a:pathLst>
                              <a:path w="496" h="803">
                                <a:moveTo>
                                  <a:pt x="403" y="115"/>
                                </a:moveTo>
                                <a:lnTo>
                                  <a:pt x="405" y="123"/>
                                </a:lnTo>
                                <a:lnTo>
                                  <a:pt x="413" y="145"/>
                                </a:lnTo>
                                <a:lnTo>
                                  <a:pt x="425" y="175"/>
                                </a:lnTo>
                                <a:lnTo>
                                  <a:pt x="440" y="209"/>
                                </a:lnTo>
                                <a:lnTo>
                                  <a:pt x="458" y="241"/>
                                </a:lnTo>
                                <a:lnTo>
                                  <a:pt x="458" y="243"/>
                                </a:lnTo>
                                <a:lnTo>
                                  <a:pt x="466" y="259"/>
                                </a:lnTo>
                                <a:lnTo>
                                  <a:pt x="472" y="281"/>
                                </a:lnTo>
                                <a:lnTo>
                                  <a:pt x="476" y="307"/>
                                </a:lnTo>
                                <a:lnTo>
                                  <a:pt x="478" y="333"/>
                                </a:lnTo>
                                <a:lnTo>
                                  <a:pt x="476" y="361"/>
                                </a:lnTo>
                                <a:lnTo>
                                  <a:pt x="470" y="389"/>
                                </a:lnTo>
                                <a:lnTo>
                                  <a:pt x="460" y="415"/>
                                </a:lnTo>
                                <a:lnTo>
                                  <a:pt x="446" y="438"/>
                                </a:lnTo>
                                <a:lnTo>
                                  <a:pt x="427" y="458"/>
                                </a:lnTo>
                                <a:lnTo>
                                  <a:pt x="401" y="474"/>
                                </a:lnTo>
                                <a:lnTo>
                                  <a:pt x="401" y="476"/>
                                </a:lnTo>
                                <a:lnTo>
                                  <a:pt x="351" y="494"/>
                                </a:lnTo>
                                <a:lnTo>
                                  <a:pt x="313" y="502"/>
                                </a:lnTo>
                                <a:lnTo>
                                  <a:pt x="287" y="504"/>
                                </a:lnTo>
                                <a:lnTo>
                                  <a:pt x="271" y="502"/>
                                </a:lnTo>
                                <a:lnTo>
                                  <a:pt x="265" y="500"/>
                                </a:lnTo>
                                <a:lnTo>
                                  <a:pt x="265" y="502"/>
                                </a:lnTo>
                                <a:lnTo>
                                  <a:pt x="269" y="510"/>
                                </a:lnTo>
                                <a:lnTo>
                                  <a:pt x="281" y="532"/>
                                </a:lnTo>
                                <a:lnTo>
                                  <a:pt x="289" y="560"/>
                                </a:lnTo>
                                <a:lnTo>
                                  <a:pt x="281" y="590"/>
                                </a:lnTo>
                                <a:lnTo>
                                  <a:pt x="249" y="614"/>
                                </a:lnTo>
                                <a:lnTo>
                                  <a:pt x="249" y="616"/>
                                </a:lnTo>
                                <a:lnTo>
                                  <a:pt x="211" y="620"/>
                                </a:lnTo>
                                <a:lnTo>
                                  <a:pt x="181" y="606"/>
                                </a:lnTo>
                                <a:lnTo>
                                  <a:pt x="159" y="586"/>
                                </a:lnTo>
                                <a:lnTo>
                                  <a:pt x="145" y="568"/>
                                </a:lnTo>
                                <a:lnTo>
                                  <a:pt x="139" y="560"/>
                                </a:lnTo>
                                <a:lnTo>
                                  <a:pt x="139" y="562"/>
                                </a:lnTo>
                                <a:lnTo>
                                  <a:pt x="137" y="564"/>
                                </a:lnTo>
                                <a:lnTo>
                                  <a:pt x="135" y="574"/>
                                </a:lnTo>
                                <a:lnTo>
                                  <a:pt x="135" y="590"/>
                                </a:lnTo>
                                <a:lnTo>
                                  <a:pt x="135" y="608"/>
                                </a:lnTo>
                                <a:lnTo>
                                  <a:pt x="137" y="630"/>
                                </a:lnTo>
                                <a:lnTo>
                                  <a:pt x="145" y="652"/>
                                </a:lnTo>
                                <a:lnTo>
                                  <a:pt x="155" y="674"/>
                                </a:lnTo>
                                <a:lnTo>
                                  <a:pt x="173" y="694"/>
                                </a:lnTo>
                                <a:lnTo>
                                  <a:pt x="197" y="712"/>
                                </a:lnTo>
                                <a:lnTo>
                                  <a:pt x="229" y="724"/>
                                </a:lnTo>
                                <a:lnTo>
                                  <a:pt x="229" y="726"/>
                                </a:lnTo>
                                <a:lnTo>
                                  <a:pt x="265" y="732"/>
                                </a:lnTo>
                                <a:lnTo>
                                  <a:pt x="297" y="732"/>
                                </a:lnTo>
                                <a:lnTo>
                                  <a:pt x="323" y="726"/>
                                </a:lnTo>
                                <a:lnTo>
                                  <a:pt x="345" y="716"/>
                                </a:lnTo>
                                <a:lnTo>
                                  <a:pt x="363" y="702"/>
                                </a:lnTo>
                                <a:lnTo>
                                  <a:pt x="379" y="684"/>
                                </a:lnTo>
                                <a:lnTo>
                                  <a:pt x="389" y="668"/>
                                </a:lnTo>
                                <a:lnTo>
                                  <a:pt x="397" y="650"/>
                                </a:lnTo>
                                <a:lnTo>
                                  <a:pt x="403" y="636"/>
                                </a:lnTo>
                                <a:lnTo>
                                  <a:pt x="405" y="624"/>
                                </a:lnTo>
                                <a:lnTo>
                                  <a:pt x="405" y="626"/>
                                </a:lnTo>
                                <a:lnTo>
                                  <a:pt x="405" y="612"/>
                                </a:lnTo>
                                <a:lnTo>
                                  <a:pt x="407" y="596"/>
                                </a:lnTo>
                                <a:lnTo>
                                  <a:pt x="409" y="576"/>
                                </a:lnTo>
                                <a:lnTo>
                                  <a:pt x="409" y="556"/>
                                </a:lnTo>
                                <a:lnTo>
                                  <a:pt x="405" y="532"/>
                                </a:lnTo>
                                <a:lnTo>
                                  <a:pt x="397" y="508"/>
                                </a:lnTo>
                                <a:lnTo>
                                  <a:pt x="385" y="484"/>
                                </a:lnTo>
                                <a:lnTo>
                                  <a:pt x="367" y="460"/>
                                </a:lnTo>
                                <a:lnTo>
                                  <a:pt x="343" y="438"/>
                                </a:lnTo>
                                <a:lnTo>
                                  <a:pt x="311" y="418"/>
                                </a:lnTo>
                                <a:lnTo>
                                  <a:pt x="311" y="420"/>
                                </a:lnTo>
                                <a:lnTo>
                                  <a:pt x="275" y="403"/>
                                </a:lnTo>
                                <a:lnTo>
                                  <a:pt x="241" y="393"/>
                                </a:lnTo>
                                <a:lnTo>
                                  <a:pt x="209" y="387"/>
                                </a:lnTo>
                                <a:lnTo>
                                  <a:pt x="181" y="385"/>
                                </a:lnTo>
                                <a:lnTo>
                                  <a:pt x="155" y="385"/>
                                </a:lnTo>
                                <a:lnTo>
                                  <a:pt x="133" y="389"/>
                                </a:lnTo>
                                <a:lnTo>
                                  <a:pt x="117" y="393"/>
                                </a:lnTo>
                                <a:lnTo>
                                  <a:pt x="103" y="397"/>
                                </a:lnTo>
                                <a:lnTo>
                                  <a:pt x="96" y="399"/>
                                </a:lnTo>
                                <a:lnTo>
                                  <a:pt x="94" y="401"/>
                                </a:lnTo>
                                <a:lnTo>
                                  <a:pt x="0" y="311"/>
                                </a:lnTo>
                                <a:lnTo>
                                  <a:pt x="34" y="295"/>
                                </a:lnTo>
                                <a:lnTo>
                                  <a:pt x="100" y="367"/>
                                </a:lnTo>
                                <a:lnTo>
                                  <a:pt x="100" y="369"/>
                                </a:lnTo>
                                <a:lnTo>
                                  <a:pt x="111" y="367"/>
                                </a:lnTo>
                                <a:lnTo>
                                  <a:pt x="145" y="365"/>
                                </a:lnTo>
                                <a:lnTo>
                                  <a:pt x="193" y="365"/>
                                </a:lnTo>
                                <a:lnTo>
                                  <a:pt x="253" y="369"/>
                                </a:lnTo>
                                <a:lnTo>
                                  <a:pt x="315" y="381"/>
                                </a:lnTo>
                                <a:lnTo>
                                  <a:pt x="373" y="403"/>
                                </a:lnTo>
                                <a:lnTo>
                                  <a:pt x="425" y="438"/>
                                </a:lnTo>
                                <a:lnTo>
                                  <a:pt x="462" y="490"/>
                                </a:lnTo>
                                <a:lnTo>
                                  <a:pt x="478" y="560"/>
                                </a:lnTo>
                                <a:lnTo>
                                  <a:pt x="468" y="652"/>
                                </a:lnTo>
                                <a:lnTo>
                                  <a:pt x="468" y="654"/>
                                </a:lnTo>
                                <a:lnTo>
                                  <a:pt x="454" y="694"/>
                                </a:lnTo>
                                <a:lnTo>
                                  <a:pt x="434" y="726"/>
                                </a:lnTo>
                                <a:lnTo>
                                  <a:pt x="411" y="753"/>
                                </a:lnTo>
                                <a:lnTo>
                                  <a:pt x="383" y="773"/>
                                </a:lnTo>
                                <a:lnTo>
                                  <a:pt x="353" y="789"/>
                                </a:lnTo>
                                <a:lnTo>
                                  <a:pt x="321" y="797"/>
                                </a:lnTo>
                                <a:lnTo>
                                  <a:pt x="291" y="803"/>
                                </a:lnTo>
                                <a:lnTo>
                                  <a:pt x="261" y="803"/>
                                </a:lnTo>
                                <a:lnTo>
                                  <a:pt x="235" y="801"/>
                                </a:lnTo>
                                <a:lnTo>
                                  <a:pt x="213" y="795"/>
                                </a:lnTo>
                                <a:lnTo>
                                  <a:pt x="213" y="797"/>
                                </a:lnTo>
                                <a:lnTo>
                                  <a:pt x="193" y="789"/>
                                </a:lnTo>
                                <a:lnTo>
                                  <a:pt x="171" y="779"/>
                                </a:lnTo>
                                <a:lnTo>
                                  <a:pt x="145" y="765"/>
                                </a:lnTo>
                                <a:lnTo>
                                  <a:pt x="119" y="750"/>
                                </a:lnTo>
                                <a:lnTo>
                                  <a:pt x="96" y="730"/>
                                </a:lnTo>
                                <a:lnTo>
                                  <a:pt x="74" y="706"/>
                                </a:lnTo>
                                <a:lnTo>
                                  <a:pt x="56" y="676"/>
                                </a:lnTo>
                                <a:lnTo>
                                  <a:pt x="46" y="640"/>
                                </a:lnTo>
                                <a:lnTo>
                                  <a:pt x="44" y="600"/>
                                </a:lnTo>
                                <a:lnTo>
                                  <a:pt x="52" y="552"/>
                                </a:lnTo>
                                <a:lnTo>
                                  <a:pt x="52" y="554"/>
                                </a:lnTo>
                                <a:lnTo>
                                  <a:pt x="66" y="518"/>
                                </a:lnTo>
                                <a:lnTo>
                                  <a:pt x="88" y="494"/>
                                </a:lnTo>
                                <a:lnTo>
                                  <a:pt x="113" y="476"/>
                                </a:lnTo>
                                <a:lnTo>
                                  <a:pt x="143" y="466"/>
                                </a:lnTo>
                                <a:lnTo>
                                  <a:pt x="175" y="462"/>
                                </a:lnTo>
                                <a:lnTo>
                                  <a:pt x="205" y="460"/>
                                </a:lnTo>
                                <a:lnTo>
                                  <a:pt x="233" y="462"/>
                                </a:lnTo>
                                <a:lnTo>
                                  <a:pt x="257" y="466"/>
                                </a:lnTo>
                                <a:lnTo>
                                  <a:pt x="275" y="468"/>
                                </a:lnTo>
                                <a:lnTo>
                                  <a:pt x="283" y="468"/>
                                </a:lnTo>
                                <a:lnTo>
                                  <a:pt x="283" y="470"/>
                                </a:lnTo>
                                <a:lnTo>
                                  <a:pt x="291" y="468"/>
                                </a:lnTo>
                                <a:lnTo>
                                  <a:pt x="309" y="464"/>
                                </a:lnTo>
                                <a:lnTo>
                                  <a:pt x="329" y="460"/>
                                </a:lnTo>
                                <a:lnTo>
                                  <a:pt x="355" y="452"/>
                                </a:lnTo>
                                <a:lnTo>
                                  <a:pt x="379" y="440"/>
                                </a:lnTo>
                                <a:lnTo>
                                  <a:pt x="403" y="424"/>
                                </a:lnTo>
                                <a:lnTo>
                                  <a:pt x="423" y="403"/>
                                </a:lnTo>
                                <a:lnTo>
                                  <a:pt x="438" y="375"/>
                                </a:lnTo>
                                <a:lnTo>
                                  <a:pt x="446" y="339"/>
                                </a:lnTo>
                                <a:lnTo>
                                  <a:pt x="442" y="293"/>
                                </a:lnTo>
                                <a:lnTo>
                                  <a:pt x="442" y="295"/>
                                </a:lnTo>
                                <a:lnTo>
                                  <a:pt x="438" y="293"/>
                                </a:lnTo>
                                <a:lnTo>
                                  <a:pt x="429" y="289"/>
                                </a:lnTo>
                                <a:lnTo>
                                  <a:pt x="415" y="287"/>
                                </a:lnTo>
                                <a:lnTo>
                                  <a:pt x="399" y="289"/>
                                </a:lnTo>
                                <a:lnTo>
                                  <a:pt x="385" y="297"/>
                                </a:lnTo>
                                <a:lnTo>
                                  <a:pt x="385" y="299"/>
                                </a:lnTo>
                                <a:lnTo>
                                  <a:pt x="383" y="301"/>
                                </a:lnTo>
                                <a:lnTo>
                                  <a:pt x="377" y="309"/>
                                </a:lnTo>
                                <a:lnTo>
                                  <a:pt x="365" y="315"/>
                                </a:lnTo>
                                <a:lnTo>
                                  <a:pt x="345" y="319"/>
                                </a:lnTo>
                                <a:lnTo>
                                  <a:pt x="315" y="313"/>
                                </a:lnTo>
                                <a:lnTo>
                                  <a:pt x="315" y="315"/>
                                </a:lnTo>
                                <a:lnTo>
                                  <a:pt x="287" y="293"/>
                                </a:lnTo>
                                <a:lnTo>
                                  <a:pt x="279" y="257"/>
                                </a:lnTo>
                                <a:lnTo>
                                  <a:pt x="291" y="219"/>
                                </a:lnTo>
                                <a:lnTo>
                                  <a:pt x="323" y="191"/>
                                </a:lnTo>
                                <a:lnTo>
                                  <a:pt x="373" y="181"/>
                                </a:lnTo>
                                <a:lnTo>
                                  <a:pt x="373" y="183"/>
                                </a:lnTo>
                                <a:lnTo>
                                  <a:pt x="371" y="177"/>
                                </a:lnTo>
                                <a:lnTo>
                                  <a:pt x="365" y="165"/>
                                </a:lnTo>
                                <a:lnTo>
                                  <a:pt x="359" y="145"/>
                                </a:lnTo>
                                <a:lnTo>
                                  <a:pt x="353" y="121"/>
                                </a:lnTo>
                                <a:lnTo>
                                  <a:pt x="349" y="97"/>
                                </a:lnTo>
                                <a:lnTo>
                                  <a:pt x="347" y="70"/>
                                </a:lnTo>
                                <a:lnTo>
                                  <a:pt x="351" y="46"/>
                                </a:lnTo>
                                <a:lnTo>
                                  <a:pt x="359" y="24"/>
                                </a:lnTo>
                                <a:lnTo>
                                  <a:pt x="375" y="8"/>
                                </a:lnTo>
                                <a:lnTo>
                                  <a:pt x="399" y="0"/>
                                </a:lnTo>
                                <a:lnTo>
                                  <a:pt x="399" y="2"/>
                                </a:lnTo>
                                <a:lnTo>
                                  <a:pt x="444" y="0"/>
                                </a:lnTo>
                                <a:lnTo>
                                  <a:pt x="476" y="14"/>
                                </a:lnTo>
                                <a:lnTo>
                                  <a:pt x="492" y="36"/>
                                </a:lnTo>
                                <a:lnTo>
                                  <a:pt x="496" y="60"/>
                                </a:lnTo>
                                <a:lnTo>
                                  <a:pt x="494" y="78"/>
                                </a:lnTo>
                                <a:lnTo>
                                  <a:pt x="494" y="80"/>
                                </a:lnTo>
                                <a:lnTo>
                                  <a:pt x="488" y="91"/>
                                </a:lnTo>
                                <a:lnTo>
                                  <a:pt x="478" y="101"/>
                                </a:lnTo>
                                <a:lnTo>
                                  <a:pt x="462" y="111"/>
                                </a:lnTo>
                                <a:lnTo>
                                  <a:pt x="438" y="115"/>
                                </a:lnTo>
                                <a:lnTo>
                                  <a:pt x="403" y="113"/>
                                </a:lnTo>
                                <a:lnTo>
                                  <a:pt x="403" y="115"/>
                                </a:lnTo>
                                <a:close/>
                              </a:path>
                            </a:pathLst>
                          </a:custGeom>
                          <a:gradFill rotWithShape="0">
                            <a:gsLst>
                              <a:gs pos="0">
                                <a:srgbClr val="666666"/>
                              </a:gs>
                              <a:gs pos="50000">
                                <a:srgbClr val="CCCCCC"/>
                              </a:gs>
                              <a:gs pos="100000">
                                <a:srgbClr val="666666"/>
                              </a:gs>
                            </a:gsLst>
                            <a:lin ang="18900000" scaled="1"/>
                          </a:gradFill>
                          <a:ln w="12700">
                            <a:solidFill>
                              <a:srgbClr val="666666"/>
                            </a:solidFill>
                            <a:round/>
                            <a:headEnd/>
                            <a:tailEnd/>
                          </a:ln>
                          <a:effectLst>
                            <a:outerShdw dist="107763" dir="13500000" algn="ctr" rotWithShape="0">
                              <a:srgbClr val="7F7F7F">
                                <a:alpha val="50000"/>
                              </a:srgbClr>
                            </a:outerShdw>
                          </a:effectLst>
                        </wps:spPr>
                        <wps:bodyPr rot="0" vert="horz" wrap="square" lIns="91440" tIns="45720" rIns="91440" bIns="45720" anchor="t" anchorCtr="0" upright="1">
                          <a:noAutofit/>
                        </wps:bodyPr>
                      </wps:wsp>
                      <wps:wsp>
                        <wps:cNvPr id="526" name="Freeform 61"/>
                        <wps:cNvSpPr>
                          <a:spLocks/>
                        </wps:cNvSpPr>
                        <wps:spPr bwMode="auto">
                          <a:xfrm>
                            <a:off x="7139" y="8527"/>
                            <a:ext cx="806" cy="833"/>
                          </a:xfrm>
                          <a:custGeom>
                            <a:avLst/>
                            <a:gdLst>
                              <a:gd name="T0" fmla="*/ 594 w 806"/>
                              <a:gd name="T1" fmla="*/ 620 h 833"/>
                              <a:gd name="T2" fmla="*/ 624 w 806"/>
                              <a:gd name="T3" fmla="*/ 622 h 833"/>
                              <a:gd name="T4" fmla="*/ 670 w 806"/>
                              <a:gd name="T5" fmla="*/ 622 h 833"/>
                              <a:gd name="T6" fmla="*/ 726 w 806"/>
                              <a:gd name="T7" fmla="*/ 620 h 833"/>
                              <a:gd name="T8" fmla="*/ 780 w 806"/>
                              <a:gd name="T9" fmla="*/ 608 h 833"/>
                              <a:gd name="T10" fmla="*/ 806 w 806"/>
                              <a:gd name="T11" fmla="*/ 576 h 833"/>
                              <a:gd name="T12" fmla="*/ 656 w 806"/>
                              <a:gd name="T13" fmla="*/ 367 h 833"/>
                              <a:gd name="T14" fmla="*/ 638 w 806"/>
                              <a:gd name="T15" fmla="*/ 373 h 833"/>
                              <a:gd name="T16" fmla="*/ 584 w 806"/>
                              <a:gd name="T17" fmla="*/ 387 h 833"/>
                              <a:gd name="T18" fmla="*/ 489 w 806"/>
                              <a:gd name="T19" fmla="*/ 393 h 833"/>
                              <a:gd name="T20" fmla="*/ 353 w 806"/>
                              <a:gd name="T21" fmla="*/ 377 h 833"/>
                              <a:gd name="T22" fmla="*/ 169 w 806"/>
                              <a:gd name="T23" fmla="*/ 331 h 833"/>
                              <a:gd name="T24" fmla="*/ 169 w 806"/>
                              <a:gd name="T25" fmla="*/ 321 h 833"/>
                              <a:gd name="T26" fmla="*/ 175 w 806"/>
                              <a:gd name="T27" fmla="*/ 247 h 833"/>
                              <a:gd name="T28" fmla="*/ 173 w 806"/>
                              <a:gd name="T29" fmla="*/ 141 h 833"/>
                              <a:gd name="T30" fmla="*/ 144 w 806"/>
                              <a:gd name="T31" fmla="*/ 44 h 833"/>
                              <a:gd name="T32" fmla="*/ 70 w 806"/>
                              <a:gd name="T33" fmla="*/ 0 h 833"/>
                              <a:gd name="T34" fmla="*/ 14 w 806"/>
                              <a:gd name="T35" fmla="*/ 12 h 833"/>
                              <a:gd name="T36" fmla="*/ 12 w 806"/>
                              <a:gd name="T37" fmla="*/ 106 h 833"/>
                              <a:gd name="T38" fmla="*/ 86 w 806"/>
                              <a:gd name="T39" fmla="*/ 159 h 833"/>
                              <a:gd name="T40" fmla="*/ 191 w 806"/>
                              <a:gd name="T41" fmla="*/ 181 h 833"/>
                              <a:gd name="T42" fmla="*/ 285 w 806"/>
                              <a:gd name="T43" fmla="*/ 185 h 833"/>
                              <a:gd name="T44" fmla="*/ 325 w 806"/>
                              <a:gd name="T45" fmla="*/ 183 h 833"/>
                              <a:gd name="T46" fmla="*/ 349 w 806"/>
                              <a:gd name="T47" fmla="*/ 283 h 833"/>
                              <a:gd name="T48" fmla="*/ 371 w 806"/>
                              <a:gd name="T49" fmla="*/ 445 h 833"/>
                              <a:gd name="T50" fmla="*/ 367 w 806"/>
                              <a:gd name="T51" fmla="*/ 560 h 833"/>
                              <a:gd name="T52" fmla="*/ 353 w 806"/>
                              <a:gd name="T53" fmla="*/ 632 h 833"/>
                              <a:gd name="T54" fmla="*/ 339 w 806"/>
                              <a:gd name="T55" fmla="*/ 668 h 833"/>
                              <a:gd name="T56" fmla="*/ 540 w 806"/>
                              <a:gd name="T57" fmla="*/ 833 h 833"/>
                              <a:gd name="T58" fmla="*/ 562 w 806"/>
                              <a:gd name="T59" fmla="*/ 831 h 833"/>
                              <a:gd name="T60" fmla="*/ 580 w 806"/>
                              <a:gd name="T61" fmla="*/ 782 h 833"/>
                              <a:gd name="T62" fmla="*/ 590 w 806"/>
                              <a:gd name="T63" fmla="*/ 726 h 833"/>
                              <a:gd name="T64" fmla="*/ 594 w 806"/>
                              <a:gd name="T65" fmla="*/ 674 h 833"/>
                              <a:gd name="T66" fmla="*/ 594 w 806"/>
                              <a:gd name="T67" fmla="*/ 636 h 833"/>
                              <a:gd name="T68" fmla="*/ 592 w 806"/>
                              <a:gd name="T69" fmla="*/ 620 h 83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Lst>
                            <a:rect l="0" t="0" r="r" b="b"/>
                            <a:pathLst>
                              <a:path w="806" h="833">
                                <a:moveTo>
                                  <a:pt x="592" y="620"/>
                                </a:moveTo>
                                <a:lnTo>
                                  <a:pt x="594" y="620"/>
                                </a:lnTo>
                                <a:lnTo>
                                  <a:pt x="606" y="620"/>
                                </a:lnTo>
                                <a:lnTo>
                                  <a:pt x="624" y="622"/>
                                </a:lnTo>
                                <a:lnTo>
                                  <a:pt x="644" y="622"/>
                                </a:lnTo>
                                <a:lnTo>
                                  <a:pt x="670" y="622"/>
                                </a:lnTo>
                                <a:lnTo>
                                  <a:pt x="698" y="622"/>
                                </a:lnTo>
                                <a:lnTo>
                                  <a:pt x="726" y="620"/>
                                </a:lnTo>
                                <a:lnTo>
                                  <a:pt x="754" y="614"/>
                                </a:lnTo>
                                <a:lnTo>
                                  <a:pt x="780" y="608"/>
                                </a:lnTo>
                                <a:lnTo>
                                  <a:pt x="804" y="598"/>
                                </a:lnTo>
                                <a:lnTo>
                                  <a:pt x="806" y="576"/>
                                </a:lnTo>
                                <a:lnTo>
                                  <a:pt x="656" y="365"/>
                                </a:lnTo>
                                <a:lnTo>
                                  <a:pt x="656" y="367"/>
                                </a:lnTo>
                                <a:lnTo>
                                  <a:pt x="650" y="369"/>
                                </a:lnTo>
                                <a:lnTo>
                                  <a:pt x="638" y="373"/>
                                </a:lnTo>
                                <a:lnTo>
                                  <a:pt x="616" y="379"/>
                                </a:lnTo>
                                <a:lnTo>
                                  <a:pt x="584" y="387"/>
                                </a:lnTo>
                                <a:lnTo>
                                  <a:pt x="542" y="391"/>
                                </a:lnTo>
                                <a:lnTo>
                                  <a:pt x="489" y="393"/>
                                </a:lnTo>
                                <a:lnTo>
                                  <a:pt x="427" y="389"/>
                                </a:lnTo>
                                <a:lnTo>
                                  <a:pt x="353" y="377"/>
                                </a:lnTo>
                                <a:lnTo>
                                  <a:pt x="267" y="359"/>
                                </a:lnTo>
                                <a:lnTo>
                                  <a:pt x="169" y="331"/>
                                </a:lnTo>
                                <a:lnTo>
                                  <a:pt x="169" y="333"/>
                                </a:lnTo>
                                <a:lnTo>
                                  <a:pt x="169" y="321"/>
                                </a:lnTo>
                                <a:lnTo>
                                  <a:pt x="173" y="291"/>
                                </a:lnTo>
                                <a:lnTo>
                                  <a:pt x="175" y="247"/>
                                </a:lnTo>
                                <a:lnTo>
                                  <a:pt x="177" y="195"/>
                                </a:lnTo>
                                <a:lnTo>
                                  <a:pt x="173" y="141"/>
                                </a:lnTo>
                                <a:lnTo>
                                  <a:pt x="164" y="88"/>
                                </a:lnTo>
                                <a:lnTo>
                                  <a:pt x="144" y="44"/>
                                </a:lnTo>
                                <a:lnTo>
                                  <a:pt x="114" y="12"/>
                                </a:lnTo>
                                <a:lnTo>
                                  <a:pt x="70" y="0"/>
                                </a:lnTo>
                                <a:lnTo>
                                  <a:pt x="14" y="12"/>
                                </a:lnTo>
                                <a:lnTo>
                                  <a:pt x="0" y="64"/>
                                </a:lnTo>
                                <a:lnTo>
                                  <a:pt x="12" y="106"/>
                                </a:lnTo>
                                <a:lnTo>
                                  <a:pt x="42" y="137"/>
                                </a:lnTo>
                                <a:lnTo>
                                  <a:pt x="86" y="159"/>
                                </a:lnTo>
                                <a:lnTo>
                                  <a:pt x="138" y="173"/>
                                </a:lnTo>
                                <a:lnTo>
                                  <a:pt x="191" y="181"/>
                                </a:lnTo>
                                <a:lnTo>
                                  <a:pt x="241" y="183"/>
                                </a:lnTo>
                                <a:lnTo>
                                  <a:pt x="285" y="185"/>
                                </a:lnTo>
                                <a:lnTo>
                                  <a:pt x="315" y="183"/>
                                </a:lnTo>
                                <a:lnTo>
                                  <a:pt x="325" y="183"/>
                                </a:lnTo>
                                <a:lnTo>
                                  <a:pt x="325" y="185"/>
                                </a:lnTo>
                                <a:lnTo>
                                  <a:pt x="349" y="283"/>
                                </a:lnTo>
                                <a:lnTo>
                                  <a:pt x="363" y="369"/>
                                </a:lnTo>
                                <a:lnTo>
                                  <a:pt x="371" y="445"/>
                                </a:lnTo>
                                <a:lnTo>
                                  <a:pt x="371" y="506"/>
                                </a:lnTo>
                                <a:lnTo>
                                  <a:pt x="367" y="560"/>
                                </a:lnTo>
                                <a:lnTo>
                                  <a:pt x="361" y="600"/>
                                </a:lnTo>
                                <a:lnTo>
                                  <a:pt x="353" y="632"/>
                                </a:lnTo>
                                <a:lnTo>
                                  <a:pt x="345" y="654"/>
                                </a:lnTo>
                                <a:lnTo>
                                  <a:pt x="339" y="668"/>
                                </a:lnTo>
                                <a:lnTo>
                                  <a:pt x="337" y="672"/>
                                </a:lnTo>
                                <a:lnTo>
                                  <a:pt x="540" y="833"/>
                                </a:lnTo>
                                <a:lnTo>
                                  <a:pt x="562" y="829"/>
                                </a:lnTo>
                                <a:lnTo>
                                  <a:pt x="562" y="831"/>
                                </a:lnTo>
                                <a:lnTo>
                                  <a:pt x="572" y="807"/>
                                </a:lnTo>
                                <a:lnTo>
                                  <a:pt x="580" y="782"/>
                                </a:lnTo>
                                <a:lnTo>
                                  <a:pt x="586" y="754"/>
                                </a:lnTo>
                                <a:lnTo>
                                  <a:pt x="590" y="726"/>
                                </a:lnTo>
                                <a:lnTo>
                                  <a:pt x="592" y="700"/>
                                </a:lnTo>
                                <a:lnTo>
                                  <a:pt x="594" y="674"/>
                                </a:lnTo>
                                <a:lnTo>
                                  <a:pt x="594" y="652"/>
                                </a:lnTo>
                                <a:lnTo>
                                  <a:pt x="594" y="636"/>
                                </a:lnTo>
                                <a:lnTo>
                                  <a:pt x="592" y="624"/>
                                </a:lnTo>
                                <a:lnTo>
                                  <a:pt x="592" y="620"/>
                                </a:lnTo>
                              </a:path>
                            </a:pathLst>
                          </a:custGeom>
                          <a:gradFill rotWithShape="0">
                            <a:gsLst>
                              <a:gs pos="0">
                                <a:srgbClr val="666666"/>
                              </a:gs>
                              <a:gs pos="50000">
                                <a:srgbClr val="CCCCCC"/>
                              </a:gs>
                              <a:gs pos="100000">
                                <a:srgbClr val="666666"/>
                              </a:gs>
                            </a:gsLst>
                            <a:lin ang="18900000" scaled="1"/>
                          </a:gradFill>
                          <a:ln w="12700">
                            <a:solidFill>
                              <a:srgbClr val="666666"/>
                            </a:solidFill>
                            <a:round/>
                            <a:headEnd/>
                            <a:tailEnd/>
                          </a:ln>
                          <a:effectLst>
                            <a:outerShdw dist="107763" dir="13500000" algn="ctr" rotWithShape="0">
                              <a:srgbClr val="7F7F7F">
                                <a:alpha val="50000"/>
                              </a:srgbClr>
                            </a:outerShdw>
                          </a:effectLst>
                        </wps:spPr>
                        <wps:bodyPr rot="0" vert="horz" wrap="square" lIns="91440" tIns="45720" rIns="91440" bIns="45720" anchor="t" anchorCtr="0" upright="1">
                          <a:noAutofit/>
                        </wps:bodyPr>
                      </wps:wsp>
                      <wps:wsp>
                        <wps:cNvPr id="527" name="Freeform 62"/>
                        <wps:cNvSpPr>
                          <a:spLocks/>
                        </wps:cNvSpPr>
                        <wps:spPr bwMode="auto">
                          <a:xfrm>
                            <a:off x="6816" y="1219"/>
                            <a:ext cx="814" cy="490"/>
                          </a:xfrm>
                          <a:custGeom>
                            <a:avLst/>
                            <a:gdLst>
                              <a:gd name="T0" fmla="*/ 148 w 814"/>
                              <a:gd name="T1" fmla="*/ 87 h 490"/>
                              <a:gd name="T2" fmla="*/ 241 w 814"/>
                              <a:gd name="T3" fmla="*/ 36 h 490"/>
                              <a:gd name="T4" fmla="*/ 279 w 814"/>
                              <a:gd name="T5" fmla="*/ 20 h 490"/>
                              <a:gd name="T6" fmla="*/ 359 w 814"/>
                              <a:gd name="T7" fmla="*/ 12 h 490"/>
                              <a:gd name="T8" fmla="*/ 439 w 814"/>
                              <a:gd name="T9" fmla="*/ 40 h 490"/>
                              <a:gd name="T10" fmla="*/ 477 w 814"/>
                              <a:gd name="T11" fmla="*/ 84 h 490"/>
                              <a:gd name="T12" fmla="*/ 512 w 814"/>
                              <a:gd name="T13" fmla="*/ 195 h 490"/>
                              <a:gd name="T14" fmla="*/ 510 w 814"/>
                              <a:gd name="T15" fmla="*/ 219 h 490"/>
                              <a:gd name="T16" fmla="*/ 568 w 814"/>
                              <a:gd name="T17" fmla="*/ 191 h 490"/>
                              <a:gd name="T18" fmla="*/ 622 w 814"/>
                              <a:gd name="T19" fmla="*/ 229 h 490"/>
                              <a:gd name="T20" fmla="*/ 600 w 814"/>
                              <a:gd name="T21" fmla="*/ 319 h 490"/>
                              <a:gd name="T22" fmla="*/ 576 w 814"/>
                              <a:gd name="T23" fmla="*/ 341 h 490"/>
                              <a:gd name="T24" fmla="*/ 604 w 814"/>
                              <a:gd name="T25" fmla="*/ 341 h 490"/>
                              <a:gd name="T26" fmla="*/ 666 w 814"/>
                              <a:gd name="T27" fmla="*/ 329 h 490"/>
                              <a:gd name="T28" fmla="*/ 724 w 814"/>
                              <a:gd name="T29" fmla="*/ 275 h 490"/>
                              <a:gd name="T30" fmla="*/ 740 w 814"/>
                              <a:gd name="T31" fmla="*/ 205 h 490"/>
                              <a:gd name="T32" fmla="*/ 720 w 814"/>
                              <a:gd name="T33" fmla="*/ 125 h 490"/>
                              <a:gd name="T34" fmla="*/ 670 w 814"/>
                              <a:gd name="T35" fmla="*/ 84 h 490"/>
                              <a:gd name="T36" fmla="*/ 626 w 814"/>
                              <a:gd name="T37" fmla="*/ 72 h 490"/>
                              <a:gd name="T38" fmla="*/ 596 w 814"/>
                              <a:gd name="T39" fmla="*/ 70 h 490"/>
                              <a:gd name="T40" fmla="*/ 534 w 814"/>
                              <a:gd name="T41" fmla="*/ 76 h 490"/>
                              <a:gd name="T42" fmla="*/ 465 w 814"/>
                              <a:gd name="T43" fmla="*/ 117 h 490"/>
                              <a:gd name="T44" fmla="*/ 425 w 814"/>
                              <a:gd name="T45" fmla="*/ 177 h 490"/>
                              <a:gd name="T46" fmla="*/ 397 w 814"/>
                              <a:gd name="T47" fmla="*/ 277 h 490"/>
                              <a:gd name="T48" fmla="*/ 403 w 814"/>
                              <a:gd name="T49" fmla="*/ 353 h 490"/>
                              <a:gd name="T50" fmla="*/ 417 w 814"/>
                              <a:gd name="T51" fmla="*/ 391 h 490"/>
                              <a:gd name="T52" fmla="*/ 317 w 814"/>
                              <a:gd name="T53" fmla="*/ 458 h 490"/>
                              <a:gd name="T54" fmla="*/ 383 w 814"/>
                              <a:gd name="T55" fmla="*/ 377 h 490"/>
                              <a:gd name="T56" fmla="*/ 377 w 814"/>
                              <a:gd name="T57" fmla="*/ 235 h 490"/>
                              <a:gd name="T58" fmla="*/ 439 w 814"/>
                              <a:gd name="T59" fmla="*/ 60 h 490"/>
                              <a:gd name="T60" fmla="*/ 650 w 814"/>
                              <a:gd name="T61" fmla="*/ 6 h 490"/>
                              <a:gd name="T62" fmla="*/ 726 w 814"/>
                              <a:gd name="T63" fmla="*/ 36 h 490"/>
                              <a:gd name="T64" fmla="*/ 792 w 814"/>
                              <a:gd name="T65" fmla="*/ 115 h 490"/>
                              <a:gd name="T66" fmla="*/ 814 w 814"/>
                              <a:gd name="T67" fmla="*/ 205 h 490"/>
                              <a:gd name="T68" fmla="*/ 808 w 814"/>
                              <a:gd name="T69" fmla="*/ 255 h 490"/>
                              <a:gd name="T70" fmla="*/ 782 w 814"/>
                              <a:gd name="T71" fmla="*/ 323 h 490"/>
                              <a:gd name="T72" fmla="*/ 724 w 814"/>
                              <a:gd name="T73" fmla="*/ 399 h 490"/>
                              <a:gd name="T74" fmla="*/ 620 w 814"/>
                              <a:gd name="T75" fmla="*/ 432 h 490"/>
                              <a:gd name="T76" fmla="*/ 536 w 814"/>
                              <a:gd name="T77" fmla="*/ 415 h 490"/>
                              <a:gd name="T78" fmla="*/ 481 w 814"/>
                              <a:gd name="T79" fmla="*/ 339 h 490"/>
                              <a:gd name="T80" fmla="*/ 475 w 814"/>
                              <a:gd name="T81" fmla="*/ 249 h 490"/>
                              <a:gd name="T82" fmla="*/ 477 w 814"/>
                              <a:gd name="T83" fmla="*/ 199 h 490"/>
                              <a:gd name="T84" fmla="*/ 471 w 814"/>
                              <a:gd name="T85" fmla="*/ 175 h 490"/>
                              <a:gd name="T86" fmla="*/ 445 w 814"/>
                              <a:gd name="T87" fmla="*/ 105 h 490"/>
                              <a:gd name="T88" fmla="*/ 375 w 814"/>
                              <a:gd name="T89" fmla="*/ 50 h 490"/>
                              <a:gd name="T90" fmla="*/ 293 w 814"/>
                              <a:gd name="T91" fmla="*/ 52 h 490"/>
                              <a:gd name="T92" fmla="*/ 287 w 814"/>
                              <a:gd name="T93" fmla="*/ 78 h 490"/>
                              <a:gd name="T94" fmla="*/ 299 w 814"/>
                              <a:gd name="T95" fmla="*/ 109 h 490"/>
                              <a:gd name="T96" fmla="*/ 319 w 814"/>
                              <a:gd name="T97" fmla="*/ 127 h 490"/>
                              <a:gd name="T98" fmla="*/ 321 w 814"/>
                              <a:gd name="T99" fmla="*/ 179 h 490"/>
                              <a:gd name="T100" fmla="*/ 227 w 814"/>
                              <a:gd name="T101" fmla="*/ 203 h 490"/>
                              <a:gd name="T102" fmla="*/ 185 w 814"/>
                              <a:gd name="T103" fmla="*/ 125 h 490"/>
                              <a:gd name="T104" fmla="*/ 150 w 814"/>
                              <a:gd name="T105" fmla="*/ 139 h 490"/>
                              <a:gd name="T106" fmla="*/ 76 w 814"/>
                              <a:gd name="T107" fmla="*/ 155 h 490"/>
                              <a:gd name="T108" fmla="*/ 12 w 814"/>
                              <a:gd name="T109" fmla="*/ 131 h 490"/>
                              <a:gd name="T110" fmla="*/ 0 w 814"/>
                              <a:gd name="T111" fmla="*/ 62 h 490"/>
                              <a:gd name="T112" fmla="*/ 58 w 814"/>
                              <a:gd name="T113" fmla="*/ 6 h 490"/>
                              <a:gd name="T114" fmla="*/ 88 w 814"/>
                              <a:gd name="T115" fmla="*/ 14 h 490"/>
                              <a:gd name="T116" fmla="*/ 118 w 814"/>
                              <a:gd name="T117" fmla="*/ 64 h 49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 ang="0">
                                <a:pos x="T102" y="T103"/>
                              </a:cxn>
                              <a:cxn ang="0">
                                <a:pos x="T104" y="T105"/>
                              </a:cxn>
                              <a:cxn ang="0">
                                <a:pos x="T106" y="T107"/>
                              </a:cxn>
                              <a:cxn ang="0">
                                <a:pos x="T108" y="T109"/>
                              </a:cxn>
                              <a:cxn ang="0">
                                <a:pos x="T110" y="T111"/>
                              </a:cxn>
                              <a:cxn ang="0">
                                <a:pos x="T112" y="T113"/>
                              </a:cxn>
                              <a:cxn ang="0">
                                <a:pos x="T114" y="T115"/>
                              </a:cxn>
                              <a:cxn ang="0">
                                <a:pos x="T116" y="T117"/>
                              </a:cxn>
                            </a:cxnLst>
                            <a:rect l="0" t="0" r="r" b="b"/>
                            <a:pathLst>
                              <a:path w="814" h="490">
                                <a:moveTo>
                                  <a:pt x="118" y="101"/>
                                </a:moveTo>
                                <a:lnTo>
                                  <a:pt x="126" y="97"/>
                                </a:lnTo>
                                <a:lnTo>
                                  <a:pt x="148" y="87"/>
                                </a:lnTo>
                                <a:lnTo>
                                  <a:pt x="177" y="74"/>
                                </a:lnTo>
                                <a:lnTo>
                                  <a:pt x="209" y="56"/>
                                </a:lnTo>
                                <a:lnTo>
                                  <a:pt x="241" y="36"/>
                                </a:lnTo>
                                <a:lnTo>
                                  <a:pt x="241" y="38"/>
                                </a:lnTo>
                                <a:lnTo>
                                  <a:pt x="257" y="28"/>
                                </a:lnTo>
                                <a:lnTo>
                                  <a:pt x="279" y="20"/>
                                </a:lnTo>
                                <a:lnTo>
                                  <a:pt x="305" y="14"/>
                                </a:lnTo>
                                <a:lnTo>
                                  <a:pt x="331" y="12"/>
                                </a:lnTo>
                                <a:lnTo>
                                  <a:pt x="359" y="12"/>
                                </a:lnTo>
                                <a:lnTo>
                                  <a:pt x="387" y="18"/>
                                </a:lnTo>
                                <a:lnTo>
                                  <a:pt x="413" y="26"/>
                                </a:lnTo>
                                <a:lnTo>
                                  <a:pt x="439" y="40"/>
                                </a:lnTo>
                                <a:lnTo>
                                  <a:pt x="459" y="58"/>
                                </a:lnTo>
                                <a:lnTo>
                                  <a:pt x="477" y="82"/>
                                </a:lnTo>
                                <a:lnTo>
                                  <a:pt x="477" y="84"/>
                                </a:lnTo>
                                <a:lnTo>
                                  <a:pt x="498" y="129"/>
                                </a:lnTo>
                                <a:lnTo>
                                  <a:pt x="508" y="167"/>
                                </a:lnTo>
                                <a:lnTo>
                                  <a:pt x="512" y="195"/>
                                </a:lnTo>
                                <a:lnTo>
                                  <a:pt x="510" y="211"/>
                                </a:lnTo>
                                <a:lnTo>
                                  <a:pt x="510" y="217"/>
                                </a:lnTo>
                                <a:lnTo>
                                  <a:pt x="510" y="219"/>
                                </a:lnTo>
                                <a:lnTo>
                                  <a:pt x="518" y="211"/>
                                </a:lnTo>
                                <a:lnTo>
                                  <a:pt x="538" y="199"/>
                                </a:lnTo>
                                <a:lnTo>
                                  <a:pt x="568" y="191"/>
                                </a:lnTo>
                                <a:lnTo>
                                  <a:pt x="598" y="197"/>
                                </a:lnTo>
                                <a:lnTo>
                                  <a:pt x="622" y="227"/>
                                </a:lnTo>
                                <a:lnTo>
                                  <a:pt x="622" y="229"/>
                                </a:lnTo>
                                <a:lnTo>
                                  <a:pt x="628" y="263"/>
                                </a:lnTo>
                                <a:lnTo>
                                  <a:pt x="618" y="295"/>
                                </a:lnTo>
                                <a:lnTo>
                                  <a:pt x="600" y="319"/>
                                </a:lnTo>
                                <a:lnTo>
                                  <a:pt x="584" y="333"/>
                                </a:lnTo>
                                <a:lnTo>
                                  <a:pt x="576" y="339"/>
                                </a:lnTo>
                                <a:lnTo>
                                  <a:pt x="576" y="341"/>
                                </a:lnTo>
                                <a:lnTo>
                                  <a:pt x="578" y="341"/>
                                </a:lnTo>
                                <a:lnTo>
                                  <a:pt x="588" y="341"/>
                                </a:lnTo>
                                <a:lnTo>
                                  <a:pt x="604" y="341"/>
                                </a:lnTo>
                                <a:lnTo>
                                  <a:pt x="622" y="341"/>
                                </a:lnTo>
                                <a:lnTo>
                                  <a:pt x="644" y="337"/>
                                </a:lnTo>
                                <a:lnTo>
                                  <a:pt x="666" y="329"/>
                                </a:lnTo>
                                <a:lnTo>
                                  <a:pt x="688" y="317"/>
                                </a:lnTo>
                                <a:lnTo>
                                  <a:pt x="706" y="299"/>
                                </a:lnTo>
                                <a:lnTo>
                                  <a:pt x="724" y="275"/>
                                </a:lnTo>
                                <a:lnTo>
                                  <a:pt x="734" y="241"/>
                                </a:lnTo>
                                <a:lnTo>
                                  <a:pt x="734" y="243"/>
                                </a:lnTo>
                                <a:lnTo>
                                  <a:pt x="740" y="205"/>
                                </a:lnTo>
                                <a:lnTo>
                                  <a:pt x="738" y="173"/>
                                </a:lnTo>
                                <a:lnTo>
                                  <a:pt x="732" y="147"/>
                                </a:lnTo>
                                <a:lnTo>
                                  <a:pt x="720" y="125"/>
                                </a:lnTo>
                                <a:lnTo>
                                  <a:pt x="704" y="107"/>
                                </a:lnTo>
                                <a:lnTo>
                                  <a:pt x="688" y="93"/>
                                </a:lnTo>
                                <a:lnTo>
                                  <a:pt x="670" y="84"/>
                                </a:lnTo>
                                <a:lnTo>
                                  <a:pt x="654" y="78"/>
                                </a:lnTo>
                                <a:lnTo>
                                  <a:pt x="638" y="74"/>
                                </a:lnTo>
                                <a:lnTo>
                                  <a:pt x="626" y="72"/>
                                </a:lnTo>
                                <a:lnTo>
                                  <a:pt x="626" y="74"/>
                                </a:lnTo>
                                <a:lnTo>
                                  <a:pt x="612" y="72"/>
                                </a:lnTo>
                                <a:lnTo>
                                  <a:pt x="596" y="70"/>
                                </a:lnTo>
                                <a:lnTo>
                                  <a:pt x="578" y="70"/>
                                </a:lnTo>
                                <a:lnTo>
                                  <a:pt x="556" y="72"/>
                                </a:lnTo>
                                <a:lnTo>
                                  <a:pt x="534" y="76"/>
                                </a:lnTo>
                                <a:lnTo>
                                  <a:pt x="510" y="84"/>
                                </a:lnTo>
                                <a:lnTo>
                                  <a:pt x="489" y="97"/>
                                </a:lnTo>
                                <a:lnTo>
                                  <a:pt x="465" y="117"/>
                                </a:lnTo>
                                <a:lnTo>
                                  <a:pt x="443" y="141"/>
                                </a:lnTo>
                                <a:lnTo>
                                  <a:pt x="425" y="175"/>
                                </a:lnTo>
                                <a:lnTo>
                                  <a:pt x="425" y="177"/>
                                </a:lnTo>
                                <a:lnTo>
                                  <a:pt x="409" y="213"/>
                                </a:lnTo>
                                <a:lnTo>
                                  <a:pt x="401" y="247"/>
                                </a:lnTo>
                                <a:lnTo>
                                  <a:pt x="397" y="277"/>
                                </a:lnTo>
                                <a:lnTo>
                                  <a:pt x="397" y="307"/>
                                </a:lnTo>
                                <a:lnTo>
                                  <a:pt x="399" y="331"/>
                                </a:lnTo>
                                <a:lnTo>
                                  <a:pt x="403" y="353"/>
                                </a:lnTo>
                                <a:lnTo>
                                  <a:pt x="409" y="371"/>
                                </a:lnTo>
                                <a:lnTo>
                                  <a:pt x="413" y="383"/>
                                </a:lnTo>
                                <a:lnTo>
                                  <a:pt x="417" y="391"/>
                                </a:lnTo>
                                <a:lnTo>
                                  <a:pt x="419" y="393"/>
                                </a:lnTo>
                                <a:lnTo>
                                  <a:pt x="335" y="490"/>
                                </a:lnTo>
                                <a:lnTo>
                                  <a:pt x="317" y="458"/>
                                </a:lnTo>
                                <a:lnTo>
                                  <a:pt x="385" y="389"/>
                                </a:lnTo>
                                <a:lnTo>
                                  <a:pt x="385" y="391"/>
                                </a:lnTo>
                                <a:lnTo>
                                  <a:pt x="383" y="377"/>
                                </a:lnTo>
                                <a:lnTo>
                                  <a:pt x="379" y="343"/>
                                </a:lnTo>
                                <a:lnTo>
                                  <a:pt x="375" y="295"/>
                                </a:lnTo>
                                <a:lnTo>
                                  <a:pt x="377" y="235"/>
                                </a:lnTo>
                                <a:lnTo>
                                  <a:pt x="387" y="173"/>
                                </a:lnTo>
                                <a:lnTo>
                                  <a:pt x="407" y="113"/>
                                </a:lnTo>
                                <a:lnTo>
                                  <a:pt x="439" y="60"/>
                                </a:lnTo>
                                <a:lnTo>
                                  <a:pt x="489" y="20"/>
                                </a:lnTo>
                                <a:lnTo>
                                  <a:pt x="558" y="0"/>
                                </a:lnTo>
                                <a:lnTo>
                                  <a:pt x="650" y="6"/>
                                </a:lnTo>
                                <a:lnTo>
                                  <a:pt x="650" y="8"/>
                                </a:lnTo>
                                <a:lnTo>
                                  <a:pt x="690" y="18"/>
                                </a:lnTo>
                                <a:lnTo>
                                  <a:pt x="726" y="36"/>
                                </a:lnTo>
                                <a:lnTo>
                                  <a:pt x="754" y="60"/>
                                </a:lnTo>
                                <a:lnTo>
                                  <a:pt x="776" y="86"/>
                                </a:lnTo>
                                <a:lnTo>
                                  <a:pt x="792" y="115"/>
                                </a:lnTo>
                                <a:lnTo>
                                  <a:pt x="804" y="145"/>
                                </a:lnTo>
                                <a:lnTo>
                                  <a:pt x="812" y="175"/>
                                </a:lnTo>
                                <a:lnTo>
                                  <a:pt x="814" y="205"/>
                                </a:lnTo>
                                <a:lnTo>
                                  <a:pt x="812" y="231"/>
                                </a:lnTo>
                                <a:lnTo>
                                  <a:pt x="808" y="253"/>
                                </a:lnTo>
                                <a:lnTo>
                                  <a:pt x="808" y="255"/>
                                </a:lnTo>
                                <a:lnTo>
                                  <a:pt x="800" y="273"/>
                                </a:lnTo>
                                <a:lnTo>
                                  <a:pt x="792" y="297"/>
                                </a:lnTo>
                                <a:lnTo>
                                  <a:pt x="782" y="323"/>
                                </a:lnTo>
                                <a:lnTo>
                                  <a:pt x="766" y="349"/>
                                </a:lnTo>
                                <a:lnTo>
                                  <a:pt x="748" y="375"/>
                                </a:lnTo>
                                <a:lnTo>
                                  <a:pt x="724" y="399"/>
                                </a:lnTo>
                                <a:lnTo>
                                  <a:pt x="696" y="417"/>
                                </a:lnTo>
                                <a:lnTo>
                                  <a:pt x="660" y="428"/>
                                </a:lnTo>
                                <a:lnTo>
                                  <a:pt x="620" y="432"/>
                                </a:lnTo>
                                <a:lnTo>
                                  <a:pt x="572" y="426"/>
                                </a:lnTo>
                                <a:lnTo>
                                  <a:pt x="572" y="428"/>
                                </a:lnTo>
                                <a:lnTo>
                                  <a:pt x="536" y="415"/>
                                </a:lnTo>
                                <a:lnTo>
                                  <a:pt x="510" y="395"/>
                                </a:lnTo>
                                <a:lnTo>
                                  <a:pt x="492" y="369"/>
                                </a:lnTo>
                                <a:lnTo>
                                  <a:pt x="481" y="339"/>
                                </a:lnTo>
                                <a:lnTo>
                                  <a:pt x="475" y="309"/>
                                </a:lnTo>
                                <a:lnTo>
                                  <a:pt x="473" y="277"/>
                                </a:lnTo>
                                <a:lnTo>
                                  <a:pt x="475" y="249"/>
                                </a:lnTo>
                                <a:lnTo>
                                  <a:pt x="475" y="227"/>
                                </a:lnTo>
                                <a:lnTo>
                                  <a:pt x="477" y="209"/>
                                </a:lnTo>
                                <a:lnTo>
                                  <a:pt x="477" y="199"/>
                                </a:lnTo>
                                <a:lnTo>
                                  <a:pt x="477" y="201"/>
                                </a:lnTo>
                                <a:lnTo>
                                  <a:pt x="475" y="191"/>
                                </a:lnTo>
                                <a:lnTo>
                                  <a:pt x="471" y="175"/>
                                </a:lnTo>
                                <a:lnTo>
                                  <a:pt x="465" y="153"/>
                                </a:lnTo>
                                <a:lnTo>
                                  <a:pt x="457" y="129"/>
                                </a:lnTo>
                                <a:lnTo>
                                  <a:pt x="445" y="105"/>
                                </a:lnTo>
                                <a:lnTo>
                                  <a:pt x="427" y="82"/>
                                </a:lnTo>
                                <a:lnTo>
                                  <a:pt x="405" y="64"/>
                                </a:lnTo>
                                <a:lnTo>
                                  <a:pt x="375" y="50"/>
                                </a:lnTo>
                                <a:lnTo>
                                  <a:pt x="339" y="44"/>
                                </a:lnTo>
                                <a:lnTo>
                                  <a:pt x="293" y="50"/>
                                </a:lnTo>
                                <a:lnTo>
                                  <a:pt x="293" y="52"/>
                                </a:lnTo>
                                <a:lnTo>
                                  <a:pt x="291" y="54"/>
                                </a:lnTo>
                                <a:lnTo>
                                  <a:pt x="289" y="64"/>
                                </a:lnTo>
                                <a:lnTo>
                                  <a:pt x="287" y="78"/>
                                </a:lnTo>
                                <a:lnTo>
                                  <a:pt x="291" y="93"/>
                                </a:lnTo>
                                <a:lnTo>
                                  <a:pt x="299" y="107"/>
                                </a:lnTo>
                                <a:lnTo>
                                  <a:pt x="299" y="109"/>
                                </a:lnTo>
                                <a:lnTo>
                                  <a:pt x="301" y="109"/>
                                </a:lnTo>
                                <a:lnTo>
                                  <a:pt x="311" y="115"/>
                                </a:lnTo>
                                <a:lnTo>
                                  <a:pt x="319" y="127"/>
                                </a:lnTo>
                                <a:lnTo>
                                  <a:pt x="323" y="145"/>
                                </a:lnTo>
                                <a:lnTo>
                                  <a:pt x="321" y="177"/>
                                </a:lnTo>
                                <a:lnTo>
                                  <a:pt x="321" y="179"/>
                                </a:lnTo>
                                <a:lnTo>
                                  <a:pt x="301" y="205"/>
                                </a:lnTo>
                                <a:lnTo>
                                  <a:pt x="265" y="213"/>
                                </a:lnTo>
                                <a:lnTo>
                                  <a:pt x="227" y="203"/>
                                </a:lnTo>
                                <a:lnTo>
                                  <a:pt x="197" y="175"/>
                                </a:lnTo>
                                <a:lnTo>
                                  <a:pt x="185" y="123"/>
                                </a:lnTo>
                                <a:lnTo>
                                  <a:pt x="185" y="125"/>
                                </a:lnTo>
                                <a:lnTo>
                                  <a:pt x="179" y="127"/>
                                </a:lnTo>
                                <a:lnTo>
                                  <a:pt x="167" y="131"/>
                                </a:lnTo>
                                <a:lnTo>
                                  <a:pt x="150" y="139"/>
                                </a:lnTo>
                                <a:lnTo>
                                  <a:pt x="126" y="145"/>
                                </a:lnTo>
                                <a:lnTo>
                                  <a:pt x="102" y="151"/>
                                </a:lnTo>
                                <a:lnTo>
                                  <a:pt x="76" y="155"/>
                                </a:lnTo>
                                <a:lnTo>
                                  <a:pt x="50" y="153"/>
                                </a:lnTo>
                                <a:lnTo>
                                  <a:pt x="30" y="145"/>
                                </a:lnTo>
                                <a:lnTo>
                                  <a:pt x="12" y="131"/>
                                </a:lnTo>
                                <a:lnTo>
                                  <a:pt x="2" y="107"/>
                                </a:lnTo>
                                <a:lnTo>
                                  <a:pt x="2" y="109"/>
                                </a:lnTo>
                                <a:lnTo>
                                  <a:pt x="0" y="62"/>
                                </a:lnTo>
                                <a:lnTo>
                                  <a:pt x="12" y="30"/>
                                </a:lnTo>
                                <a:lnTo>
                                  <a:pt x="34" y="12"/>
                                </a:lnTo>
                                <a:lnTo>
                                  <a:pt x="58" y="6"/>
                                </a:lnTo>
                                <a:lnTo>
                                  <a:pt x="76" y="8"/>
                                </a:lnTo>
                                <a:lnTo>
                                  <a:pt x="76" y="10"/>
                                </a:lnTo>
                                <a:lnTo>
                                  <a:pt x="88" y="14"/>
                                </a:lnTo>
                                <a:lnTo>
                                  <a:pt x="102" y="24"/>
                                </a:lnTo>
                                <a:lnTo>
                                  <a:pt x="112" y="38"/>
                                </a:lnTo>
                                <a:lnTo>
                                  <a:pt x="118" y="64"/>
                                </a:lnTo>
                                <a:lnTo>
                                  <a:pt x="118" y="99"/>
                                </a:lnTo>
                                <a:lnTo>
                                  <a:pt x="118" y="101"/>
                                </a:lnTo>
                                <a:close/>
                              </a:path>
                            </a:pathLst>
                          </a:custGeom>
                          <a:gradFill rotWithShape="0">
                            <a:gsLst>
                              <a:gs pos="0">
                                <a:srgbClr val="666666"/>
                              </a:gs>
                              <a:gs pos="50000">
                                <a:srgbClr val="CCCCCC"/>
                              </a:gs>
                              <a:gs pos="100000">
                                <a:srgbClr val="666666"/>
                              </a:gs>
                            </a:gsLst>
                            <a:lin ang="18900000" scaled="1"/>
                          </a:gradFill>
                          <a:ln w="12700">
                            <a:solidFill>
                              <a:srgbClr val="666666"/>
                            </a:solidFill>
                            <a:round/>
                            <a:headEnd/>
                            <a:tailEnd/>
                          </a:ln>
                          <a:effectLst>
                            <a:outerShdw dist="107763" dir="13500000" algn="ctr" rotWithShape="0">
                              <a:srgbClr val="7F7F7F">
                                <a:alpha val="50000"/>
                              </a:srgbClr>
                            </a:outerShdw>
                          </a:effectLst>
                        </wps:spPr>
                        <wps:bodyPr rot="0" vert="horz" wrap="square" lIns="91440" tIns="45720" rIns="91440" bIns="45720" anchor="t" anchorCtr="0" upright="1">
                          <a:noAutofit/>
                        </wps:bodyPr>
                      </wps:wsp>
                      <wps:wsp>
                        <wps:cNvPr id="528" name="Freeform 63"/>
                        <wps:cNvSpPr>
                          <a:spLocks/>
                        </wps:cNvSpPr>
                        <wps:spPr bwMode="auto">
                          <a:xfrm>
                            <a:off x="7538" y="1590"/>
                            <a:ext cx="496" cy="805"/>
                          </a:xfrm>
                          <a:custGeom>
                            <a:avLst/>
                            <a:gdLst>
                              <a:gd name="T0" fmla="*/ 413 w 496"/>
                              <a:gd name="T1" fmla="*/ 660 h 805"/>
                              <a:gd name="T2" fmla="*/ 458 w 496"/>
                              <a:gd name="T3" fmla="*/ 562 h 805"/>
                              <a:gd name="T4" fmla="*/ 472 w 496"/>
                              <a:gd name="T5" fmla="*/ 522 h 805"/>
                              <a:gd name="T6" fmla="*/ 476 w 496"/>
                              <a:gd name="T7" fmla="*/ 442 h 805"/>
                              <a:gd name="T8" fmla="*/ 446 w 496"/>
                              <a:gd name="T9" fmla="*/ 365 h 805"/>
                              <a:gd name="T10" fmla="*/ 401 w 496"/>
                              <a:gd name="T11" fmla="*/ 331 h 805"/>
                              <a:gd name="T12" fmla="*/ 287 w 496"/>
                              <a:gd name="T13" fmla="*/ 299 h 805"/>
                              <a:gd name="T14" fmla="*/ 265 w 496"/>
                              <a:gd name="T15" fmla="*/ 305 h 805"/>
                              <a:gd name="T16" fmla="*/ 289 w 496"/>
                              <a:gd name="T17" fmla="*/ 243 h 805"/>
                              <a:gd name="T18" fmla="*/ 249 w 496"/>
                              <a:gd name="T19" fmla="*/ 191 h 805"/>
                              <a:gd name="T20" fmla="*/ 159 w 496"/>
                              <a:gd name="T21" fmla="*/ 217 h 805"/>
                              <a:gd name="T22" fmla="*/ 139 w 496"/>
                              <a:gd name="T23" fmla="*/ 245 h 805"/>
                              <a:gd name="T24" fmla="*/ 135 w 496"/>
                              <a:gd name="T25" fmla="*/ 215 h 805"/>
                              <a:gd name="T26" fmla="*/ 145 w 496"/>
                              <a:gd name="T27" fmla="*/ 153 h 805"/>
                              <a:gd name="T28" fmla="*/ 197 w 496"/>
                              <a:gd name="T29" fmla="*/ 91 h 805"/>
                              <a:gd name="T30" fmla="*/ 265 w 496"/>
                              <a:gd name="T31" fmla="*/ 73 h 805"/>
                              <a:gd name="T32" fmla="*/ 345 w 496"/>
                              <a:gd name="T33" fmla="*/ 89 h 805"/>
                              <a:gd name="T34" fmla="*/ 389 w 496"/>
                              <a:gd name="T35" fmla="*/ 135 h 805"/>
                              <a:gd name="T36" fmla="*/ 405 w 496"/>
                              <a:gd name="T37" fmla="*/ 179 h 805"/>
                              <a:gd name="T38" fmla="*/ 407 w 496"/>
                              <a:gd name="T39" fmla="*/ 207 h 805"/>
                              <a:gd name="T40" fmla="*/ 405 w 496"/>
                              <a:gd name="T41" fmla="*/ 271 h 805"/>
                              <a:gd name="T42" fmla="*/ 367 w 496"/>
                              <a:gd name="T43" fmla="*/ 343 h 805"/>
                              <a:gd name="T44" fmla="*/ 311 w 496"/>
                              <a:gd name="T45" fmla="*/ 386 h 805"/>
                              <a:gd name="T46" fmla="*/ 209 w 496"/>
                              <a:gd name="T47" fmla="*/ 418 h 805"/>
                              <a:gd name="T48" fmla="*/ 133 w 496"/>
                              <a:gd name="T49" fmla="*/ 414 h 805"/>
                              <a:gd name="T50" fmla="*/ 96 w 496"/>
                              <a:gd name="T51" fmla="*/ 404 h 805"/>
                              <a:gd name="T52" fmla="*/ 34 w 496"/>
                              <a:gd name="T53" fmla="*/ 508 h 805"/>
                              <a:gd name="T54" fmla="*/ 111 w 496"/>
                              <a:gd name="T55" fmla="*/ 438 h 805"/>
                              <a:gd name="T56" fmla="*/ 253 w 496"/>
                              <a:gd name="T57" fmla="*/ 436 h 805"/>
                              <a:gd name="T58" fmla="*/ 425 w 496"/>
                              <a:gd name="T59" fmla="*/ 365 h 805"/>
                              <a:gd name="T60" fmla="*/ 468 w 496"/>
                              <a:gd name="T61" fmla="*/ 151 h 805"/>
                              <a:gd name="T62" fmla="*/ 434 w 496"/>
                              <a:gd name="T63" fmla="*/ 77 h 805"/>
                              <a:gd name="T64" fmla="*/ 353 w 496"/>
                              <a:gd name="T65" fmla="*/ 16 h 805"/>
                              <a:gd name="T66" fmla="*/ 261 w 496"/>
                              <a:gd name="T67" fmla="*/ 0 h 805"/>
                              <a:gd name="T68" fmla="*/ 213 w 496"/>
                              <a:gd name="T69" fmla="*/ 10 h 805"/>
                              <a:gd name="T70" fmla="*/ 145 w 496"/>
                              <a:gd name="T71" fmla="*/ 38 h 805"/>
                              <a:gd name="T72" fmla="*/ 74 w 496"/>
                              <a:gd name="T73" fmla="*/ 97 h 805"/>
                              <a:gd name="T74" fmla="*/ 44 w 496"/>
                              <a:gd name="T75" fmla="*/ 203 h 805"/>
                              <a:gd name="T76" fmla="*/ 66 w 496"/>
                              <a:gd name="T77" fmla="*/ 287 h 805"/>
                              <a:gd name="T78" fmla="*/ 143 w 496"/>
                              <a:gd name="T79" fmla="*/ 337 h 805"/>
                              <a:gd name="T80" fmla="*/ 233 w 496"/>
                              <a:gd name="T81" fmla="*/ 341 h 805"/>
                              <a:gd name="T82" fmla="*/ 283 w 496"/>
                              <a:gd name="T83" fmla="*/ 335 h 805"/>
                              <a:gd name="T84" fmla="*/ 309 w 496"/>
                              <a:gd name="T85" fmla="*/ 339 h 805"/>
                              <a:gd name="T86" fmla="*/ 379 w 496"/>
                              <a:gd name="T87" fmla="*/ 363 h 805"/>
                              <a:gd name="T88" fmla="*/ 438 w 496"/>
                              <a:gd name="T89" fmla="*/ 428 h 805"/>
                              <a:gd name="T90" fmla="*/ 442 w 496"/>
                              <a:gd name="T91" fmla="*/ 512 h 805"/>
                              <a:gd name="T92" fmla="*/ 415 w 496"/>
                              <a:gd name="T93" fmla="*/ 516 h 805"/>
                              <a:gd name="T94" fmla="*/ 385 w 496"/>
                              <a:gd name="T95" fmla="*/ 508 h 805"/>
                              <a:gd name="T96" fmla="*/ 365 w 496"/>
                              <a:gd name="T97" fmla="*/ 488 h 805"/>
                              <a:gd name="T98" fmla="*/ 315 w 496"/>
                              <a:gd name="T99" fmla="*/ 492 h 805"/>
                              <a:gd name="T100" fmla="*/ 291 w 496"/>
                              <a:gd name="T101" fmla="*/ 584 h 805"/>
                              <a:gd name="T102" fmla="*/ 373 w 496"/>
                              <a:gd name="T103" fmla="*/ 624 h 805"/>
                              <a:gd name="T104" fmla="*/ 359 w 496"/>
                              <a:gd name="T105" fmla="*/ 660 h 805"/>
                              <a:gd name="T106" fmla="*/ 347 w 496"/>
                              <a:gd name="T107" fmla="*/ 733 h 805"/>
                              <a:gd name="T108" fmla="*/ 375 w 496"/>
                              <a:gd name="T109" fmla="*/ 795 h 805"/>
                              <a:gd name="T110" fmla="*/ 444 w 496"/>
                              <a:gd name="T111" fmla="*/ 803 h 805"/>
                              <a:gd name="T112" fmla="*/ 496 w 496"/>
                              <a:gd name="T113" fmla="*/ 743 h 805"/>
                              <a:gd name="T114" fmla="*/ 488 w 496"/>
                              <a:gd name="T115" fmla="*/ 714 h 805"/>
                              <a:gd name="T116" fmla="*/ 438 w 496"/>
                              <a:gd name="T117" fmla="*/ 688 h 80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 ang="0">
                                <a:pos x="T102" y="T103"/>
                              </a:cxn>
                              <a:cxn ang="0">
                                <a:pos x="T104" y="T105"/>
                              </a:cxn>
                              <a:cxn ang="0">
                                <a:pos x="T106" y="T107"/>
                              </a:cxn>
                              <a:cxn ang="0">
                                <a:pos x="T108" y="T109"/>
                              </a:cxn>
                              <a:cxn ang="0">
                                <a:pos x="T110" y="T111"/>
                              </a:cxn>
                              <a:cxn ang="0">
                                <a:pos x="T112" y="T113"/>
                              </a:cxn>
                              <a:cxn ang="0">
                                <a:pos x="T114" y="T115"/>
                              </a:cxn>
                              <a:cxn ang="0">
                                <a:pos x="T116" y="T117"/>
                              </a:cxn>
                            </a:cxnLst>
                            <a:rect l="0" t="0" r="r" b="b"/>
                            <a:pathLst>
                              <a:path w="496" h="805">
                                <a:moveTo>
                                  <a:pt x="403" y="692"/>
                                </a:moveTo>
                                <a:lnTo>
                                  <a:pt x="405" y="682"/>
                                </a:lnTo>
                                <a:lnTo>
                                  <a:pt x="413" y="660"/>
                                </a:lnTo>
                                <a:lnTo>
                                  <a:pt x="425" y="628"/>
                                </a:lnTo>
                                <a:lnTo>
                                  <a:pt x="440" y="594"/>
                                </a:lnTo>
                                <a:lnTo>
                                  <a:pt x="458" y="562"/>
                                </a:lnTo>
                                <a:lnTo>
                                  <a:pt x="458" y="564"/>
                                </a:lnTo>
                                <a:lnTo>
                                  <a:pt x="466" y="544"/>
                                </a:lnTo>
                                <a:lnTo>
                                  <a:pt x="472" y="522"/>
                                </a:lnTo>
                                <a:lnTo>
                                  <a:pt x="476" y="498"/>
                                </a:lnTo>
                                <a:lnTo>
                                  <a:pt x="478" y="470"/>
                                </a:lnTo>
                                <a:lnTo>
                                  <a:pt x="476" y="442"/>
                                </a:lnTo>
                                <a:lnTo>
                                  <a:pt x="470" y="414"/>
                                </a:lnTo>
                                <a:lnTo>
                                  <a:pt x="460" y="388"/>
                                </a:lnTo>
                                <a:lnTo>
                                  <a:pt x="446" y="365"/>
                                </a:lnTo>
                                <a:lnTo>
                                  <a:pt x="427" y="345"/>
                                </a:lnTo>
                                <a:lnTo>
                                  <a:pt x="401" y="329"/>
                                </a:lnTo>
                                <a:lnTo>
                                  <a:pt x="401" y="331"/>
                                </a:lnTo>
                                <a:lnTo>
                                  <a:pt x="351" y="311"/>
                                </a:lnTo>
                                <a:lnTo>
                                  <a:pt x="313" y="301"/>
                                </a:lnTo>
                                <a:lnTo>
                                  <a:pt x="287" y="299"/>
                                </a:lnTo>
                                <a:lnTo>
                                  <a:pt x="271" y="301"/>
                                </a:lnTo>
                                <a:lnTo>
                                  <a:pt x="265" y="303"/>
                                </a:lnTo>
                                <a:lnTo>
                                  <a:pt x="265" y="305"/>
                                </a:lnTo>
                                <a:lnTo>
                                  <a:pt x="269" y="295"/>
                                </a:lnTo>
                                <a:lnTo>
                                  <a:pt x="281" y="273"/>
                                </a:lnTo>
                                <a:lnTo>
                                  <a:pt x="289" y="243"/>
                                </a:lnTo>
                                <a:lnTo>
                                  <a:pt x="281" y="213"/>
                                </a:lnTo>
                                <a:lnTo>
                                  <a:pt x="249" y="189"/>
                                </a:lnTo>
                                <a:lnTo>
                                  <a:pt x="249" y="191"/>
                                </a:lnTo>
                                <a:lnTo>
                                  <a:pt x="211" y="185"/>
                                </a:lnTo>
                                <a:lnTo>
                                  <a:pt x="181" y="197"/>
                                </a:lnTo>
                                <a:lnTo>
                                  <a:pt x="159" y="217"/>
                                </a:lnTo>
                                <a:lnTo>
                                  <a:pt x="145" y="235"/>
                                </a:lnTo>
                                <a:lnTo>
                                  <a:pt x="139" y="243"/>
                                </a:lnTo>
                                <a:lnTo>
                                  <a:pt x="139" y="245"/>
                                </a:lnTo>
                                <a:lnTo>
                                  <a:pt x="137" y="241"/>
                                </a:lnTo>
                                <a:lnTo>
                                  <a:pt x="135" y="231"/>
                                </a:lnTo>
                                <a:lnTo>
                                  <a:pt x="135" y="215"/>
                                </a:lnTo>
                                <a:lnTo>
                                  <a:pt x="135" y="197"/>
                                </a:lnTo>
                                <a:lnTo>
                                  <a:pt x="137" y="175"/>
                                </a:lnTo>
                                <a:lnTo>
                                  <a:pt x="145" y="153"/>
                                </a:lnTo>
                                <a:lnTo>
                                  <a:pt x="155" y="131"/>
                                </a:lnTo>
                                <a:lnTo>
                                  <a:pt x="173" y="109"/>
                                </a:lnTo>
                                <a:lnTo>
                                  <a:pt x="197" y="91"/>
                                </a:lnTo>
                                <a:lnTo>
                                  <a:pt x="229" y="79"/>
                                </a:lnTo>
                                <a:lnTo>
                                  <a:pt x="229" y="81"/>
                                </a:lnTo>
                                <a:lnTo>
                                  <a:pt x="265" y="73"/>
                                </a:lnTo>
                                <a:lnTo>
                                  <a:pt x="297" y="71"/>
                                </a:lnTo>
                                <a:lnTo>
                                  <a:pt x="323" y="77"/>
                                </a:lnTo>
                                <a:lnTo>
                                  <a:pt x="345" y="89"/>
                                </a:lnTo>
                                <a:lnTo>
                                  <a:pt x="363" y="103"/>
                                </a:lnTo>
                                <a:lnTo>
                                  <a:pt x="379" y="119"/>
                                </a:lnTo>
                                <a:lnTo>
                                  <a:pt x="389" y="135"/>
                                </a:lnTo>
                                <a:lnTo>
                                  <a:pt x="397" y="153"/>
                                </a:lnTo>
                                <a:lnTo>
                                  <a:pt x="403" y="167"/>
                                </a:lnTo>
                                <a:lnTo>
                                  <a:pt x="405" y="179"/>
                                </a:lnTo>
                                <a:lnTo>
                                  <a:pt x="405" y="181"/>
                                </a:lnTo>
                                <a:lnTo>
                                  <a:pt x="405" y="193"/>
                                </a:lnTo>
                                <a:lnTo>
                                  <a:pt x="407" y="207"/>
                                </a:lnTo>
                                <a:lnTo>
                                  <a:pt x="409" y="227"/>
                                </a:lnTo>
                                <a:lnTo>
                                  <a:pt x="409" y="249"/>
                                </a:lnTo>
                                <a:lnTo>
                                  <a:pt x="405" y="271"/>
                                </a:lnTo>
                                <a:lnTo>
                                  <a:pt x="397" y="295"/>
                                </a:lnTo>
                                <a:lnTo>
                                  <a:pt x="385" y="319"/>
                                </a:lnTo>
                                <a:lnTo>
                                  <a:pt x="367" y="343"/>
                                </a:lnTo>
                                <a:lnTo>
                                  <a:pt x="343" y="365"/>
                                </a:lnTo>
                                <a:lnTo>
                                  <a:pt x="311" y="385"/>
                                </a:lnTo>
                                <a:lnTo>
                                  <a:pt x="311" y="386"/>
                                </a:lnTo>
                                <a:lnTo>
                                  <a:pt x="275" y="402"/>
                                </a:lnTo>
                                <a:lnTo>
                                  <a:pt x="241" y="412"/>
                                </a:lnTo>
                                <a:lnTo>
                                  <a:pt x="209" y="418"/>
                                </a:lnTo>
                                <a:lnTo>
                                  <a:pt x="181" y="420"/>
                                </a:lnTo>
                                <a:lnTo>
                                  <a:pt x="155" y="418"/>
                                </a:lnTo>
                                <a:lnTo>
                                  <a:pt x="133" y="414"/>
                                </a:lnTo>
                                <a:lnTo>
                                  <a:pt x="117" y="410"/>
                                </a:lnTo>
                                <a:lnTo>
                                  <a:pt x="103" y="406"/>
                                </a:lnTo>
                                <a:lnTo>
                                  <a:pt x="96" y="404"/>
                                </a:lnTo>
                                <a:lnTo>
                                  <a:pt x="94" y="402"/>
                                </a:lnTo>
                                <a:lnTo>
                                  <a:pt x="0" y="492"/>
                                </a:lnTo>
                                <a:lnTo>
                                  <a:pt x="34" y="508"/>
                                </a:lnTo>
                                <a:lnTo>
                                  <a:pt x="100" y="436"/>
                                </a:lnTo>
                                <a:lnTo>
                                  <a:pt x="100" y="438"/>
                                </a:lnTo>
                                <a:lnTo>
                                  <a:pt x="111" y="438"/>
                                </a:lnTo>
                                <a:lnTo>
                                  <a:pt x="145" y="440"/>
                                </a:lnTo>
                                <a:lnTo>
                                  <a:pt x="193" y="440"/>
                                </a:lnTo>
                                <a:lnTo>
                                  <a:pt x="253" y="436"/>
                                </a:lnTo>
                                <a:lnTo>
                                  <a:pt x="315" y="424"/>
                                </a:lnTo>
                                <a:lnTo>
                                  <a:pt x="373" y="400"/>
                                </a:lnTo>
                                <a:lnTo>
                                  <a:pt x="425" y="365"/>
                                </a:lnTo>
                                <a:lnTo>
                                  <a:pt x="462" y="313"/>
                                </a:lnTo>
                                <a:lnTo>
                                  <a:pt x="478" y="243"/>
                                </a:lnTo>
                                <a:lnTo>
                                  <a:pt x="468" y="151"/>
                                </a:lnTo>
                                <a:lnTo>
                                  <a:pt x="468" y="153"/>
                                </a:lnTo>
                                <a:lnTo>
                                  <a:pt x="454" y="111"/>
                                </a:lnTo>
                                <a:lnTo>
                                  <a:pt x="434" y="77"/>
                                </a:lnTo>
                                <a:lnTo>
                                  <a:pt x="411" y="51"/>
                                </a:lnTo>
                                <a:lnTo>
                                  <a:pt x="383" y="30"/>
                                </a:lnTo>
                                <a:lnTo>
                                  <a:pt x="353" y="16"/>
                                </a:lnTo>
                                <a:lnTo>
                                  <a:pt x="321" y="6"/>
                                </a:lnTo>
                                <a:lnTo>
                                  <a:pt x="291" y="0"/>
                                </a:lnTo>
                                <a:lnTo>
                                  <a:pt x="261" y="0"/>
                                </a:lnTo>
                                <a:lnTo>
                                  <a:pt x="235" y="2"/>
                                </a:lnTo>
                                <a:lnTo>
                                  <a:pt x="213" y="8"/>
                                </a:lnTo>
                                <a:lnTo>
                                  <a:pt x="213" y="10"/>
                                </a:lnTo>
                                <a:lnTo>
                                  <a:pt x="193" y="16"/>
                                </a:lnTo>
                                <a:lnTo>
                                  <a:pt x="171" y="26"/>
                                </a:lnTo>
                                <a:lnTo>
                                  <a:pt x="145" y="38"/>
                                </a:lnTo>
                                <a:lnTo>
                                  <a:pt x="119" y="53"/>
                                </a:lnTo>
                                <a:lnTo>
                                  <a:pt x="96" y="73"/>
                                </a:lnTo>
                                <a:lnTo>
                                  <a:pt x="74" y="97"/>
                                </a:lnTo>
                                <a:lnTo>
                                  <a:pt x="56" y="127"/>
                                </a:lnTo>
                                <a:lnTo>
                                  <a:pt x="46" y="163"/>
                                </a:lnTo>
                                <a:lnTo>
                                  <a:pt x="44" y="203"/>
                                </a:lnTo>
                                <a:lnTo>
                                  <a:pt x="52" y="251"/>
                                </a:lnTo>
                                <a:lnTo>
                                  <a:pt x="52" y="253"/>
                                </a:lnTo>
                                <a:lnTo>
                                  <a:pt x="66" y="287"/>
                                </a:lnTo>
                                <a:lnTo>
                                  <a:pt x="88" y="311"/>
                                </a:lnTo>
                                <a:lnTo>
                                  <a:pt x="113" y="327"/>
                                </a:lnTo>
                                <a:lnTo>
                                  <a:pt x="143" y="337"/>
                                </a:lnTo>
                                <a:lnTo>
                                  <a:pt x="175" y="341"/>
                                </a:lnTo>
                                <a:lnTo>
                                  <a:pt x="205" y="343"/>
                                </a:lnTo>
                                <a:lnTo>
                                  <a:pt x="233" y="341"/>
                                </a:lnTo>
                                <a:lnTo>
                                  <a:pt x="257" y="337"/>
                                </a:lnTo>
                                <a:lnTo>
                                  <a:pt x="275" y="335"/>
                                </a:lnTo>
                                <a:lnTo>
                                  <a:pt x="283" y="335"/>
                                </a:lnTo>
                                <a:lnTo>
                                  <a:pt x="283" y="337"/>
                                </a:lnTo>
                                <a:lnTo>
                                  <a:pt x="291" y="337"/>
                                </a:lnTo>
                                <a:lnTo>
                                  <a:pt x="309" y="339"/>
                                </a:lnTo>
                                <a:lnTo>
                                  <a:pt x="329" y="343"/>
                                </a:lnTo>
                                <a:lnTo>
                                  <a:pt x="355" y="351"/>
                                </a:lnTo>
                                <a:lnTo>
                                  <a:pt x="379" y="363"/>
                                </a:lnTo>
                                <a:lnTo>
                                  <a:pt x="403" y="379"/>
                                </a:lnTo>
                                <a:lnTo>
                                  <a:pt x="423" y="400"/>
                                </a:lnTo>
                                <a:lnTo>
                                  <a:pt x="438" y="428"/>
                                </a:lnTo>
                                <a:lnTo>
                                  <a:pt x="446" y="464"/>
                                </a:lnTo>
                                <a:lnTo>
                                  <a:pt x="442" y="510"/>
                                </a:lnTo>
                                <a:lnTo>
                                  <a:pt x="442" y="512"/>
                                </a:lnTo>
                                <a:lnTo>
                                  <a:pt x="438" y="512"/>
                                </a:lnTo>
                                <a:lnTo>
                                  <a:pt x="429" y="516"/>
                                </a:lnTo>
                                <a:lnTo>
                                  <a:pt x="415" y="516"/>
                                </a:lnTo>
                                <a:lnTo>
                                  <a:pt x="399" y="514"/>
                                </a:lnTo>
                                <a:lnTo>
                                  <a:pt x="385" y="506"/>
                                </a:lnTo>
                                <a:lnTo>
                                  <a:pt x="385" y="508"/>
                                </a:lnTo>
                                <a:lnTo>
                                  <a:pt x="383" y="504"/>
                                </a:lnTo>
                                <a:lnTo>
                                  <a:pt x="377" y="496"/>
                                </a:lnTo>
                                <a:lnTo>
                                  <a:pt x="365" y="488"/>
                                </a:lnTo>
                                <a:lnTo>
                                  <a:pt x="345" y="484"/>
                                </a:lnTo>
                                <a:lnTo>
                                  <a:pt x="315" y="490"/>
                                </a:lnTo>
                                <a:lnTo>
                                  <a:pt x="315" y="492"/>
                                </a:lnTo>
                                <a:lnTo>
                                  <a:pt x="287" y="512"/>
                                </a:lnTo>
                                <a:lnTo>
                                  <a:pt x="279" y="546"/>
                                </a:lnTo>
                                <a:lnTo>
                                  <a:pt x="291" y="584"/>
                                </a:lnTo>
                                <a:lnTo>
                                  <a:pt x="323" y="612"/>
                                </a:lnTo>
                                <a:lnTo>
                                  <a:pt x="373" y="622"/>
                                </a:lnTo>
                                <a:lnTo>
                                  <a:pt x="373" y="624"/>
                                </a:lnTo>
                                <a:lnTo>
                                  <a:pt x="371" y="628"/>
                                </a:lnTo>
                                <a:lnTo>
                                  <a:pt x="365" y="640"/>
                                </a:lnTo>
                                <a:lnTo>
                                  <a:pt x="359" y="660"/>
                                </a:lnTo>
                                <a:lnTo>
                                  <a:pt x="353" y="682"/>
                                </a:lnTo>
                                <a:lnTo>
                                  <a:pt x="349" y="708"/>
                                </a:lnTo>
                                <a:lnTo>
                                  <a:pt x="347" y="733"/>
                                </a:lnTo>
                                <a:lnTo>
                                  <a:pt x="351" y="757"/>
                                </a:lnTo>
                                <a:lnTo>
                                  <a:pt x="359" y="779"/>
                                </a:lnTo>
                                <a:lnTo>
                                  <a:pt x="375" y="795"/>
                                </a:lnTo>
                                <a:lnTo>
                                  <a:pt x="399" y="803"/>
                                </a:lnTo>
                                <a:lnTo>
                                  <a:pt x="399" y="805"/>
                                </a:lnTo>
                                <a:lnTo>
                                  <a:pt x="444" y="803"/>
                                </a:lnTo>
                                <a:lnTo>
                                  <a:pt x="476" y="789"/>
                                </a:lnTo>
                                <a:lnTo>
                                  <a:pt x="492" y="767"/>
                                </a:lnTo>
                                <a:lnTo>
                                  <a:pt x="496" y="743"/>
                                </a:lnTo>
                                <a:lnTo>
                                  <a:pt x="494" y="725"/>
                                </a:lnTo>
                                <a:lnTo>
                                  <a:pt x="494" y="727"/>
                                </a:lnTo>
                                <a:lnTo>
                                  <a:pt x="488" y="714"/>
                                </a:lnTo>
                                <a:lnTo>
                                  <a:pt x="478" y="702"/>
                                </a:lnTo>
                                <a:lnTo>
                                  <a:pt x="462" y="692"/>
                                </a:lnTo>
                                <a:lnTo>
                                  <a:pt x="438" y="688"/>
                                </a:lnTo>
                                <a:lnTo>
                                  <a:pt x="403" y="690"/>
                                </a:lnTo>
                                <a:lnTo>
                                  <a:pt x="403" y="692"/>
                                </a:lnTo>
                                <a:close/>
                              </a:path>
                            </a:pathLst>
                          </a:custGeom>
                          <a:gradFill rotWithShape="0">
                            <a:gsLst>
                              <a:gs pos="0">
                                <a:srgbClr val="666666"/>
                              </a:gs>
                              <a:gs pos="50000">
                                <a:srgbClr val="CCCCCC"/>
                              </a:gs>
                              <a:gs pos="100000">
                                <a:srgbClr val="666666"/>
                              </a:gs>
                            </a:gsLst>
                            <a:lin ang="18900000" scaled="1"/>
                          </a:gradFill>
                          <a:ln w="12700">
                            <a:solidFill>
                              <a:srgbClr val="666666"/>
                            </a:solidFill>
                            <a:round/>
                            <a:headEnd/>
                            <a:tailEnd/>
                          </a:ln>
                          <a:effectLst>
                            <a:outerShdw dist="107763" dir="13500000" algn="ctr" rotWithShape="0">
                              <a:srgbClr val="7F7F7F">
                                <a:alpha val="50000"/>
                              </a:srgbClr>
                            </a:outerShdw>
                          </a:effectLst>
                        </wps:spPr>
                        <wps:bodyPr rot="0" vert="horz" wrap="square" lIns="91440" tIns="45720" rIns="91440" bIns="45720" anchor="t" anchorCtr="0" upright="1">
                          <a:noAutofit/>
                        </wps:bodyPr>
                      </wps:wsp>
                      <wps:wsp>
                        <wps:cNvPr id="529" name="Freeform 64"/>
                        <wps:cNvSpPr>
                          <a:spLocks/>
                        </wps:cNvSpPr>
                        <wps:spPr bwMode="auto">
                          <a:xfrm>
                            <a:off x="7139" y="1275"/>
                            <a:ext cx="806" cy="833"/>
                          </a:xfrm>
                          <a:custGeom>
                            <a:avLst/>
                            <a:gdLst>
                              <a:gd name="T0" fmla="*/ 594 w 806"/>
                              <a:gd name="T1" fmla="*/ 215 h 833"/>
                              <a:gd name="T2" fmla="*/ 624 w 806"/>
                              <a:gd name="T3" fmla="*/ 213 h 833"/>
                              <a:gd name="T4" fmla="*/ 670 w 806"/>
                              <a:gd name="T5" fmla="*/ 211 h 833"/>
                              <a:gd name="T6" fmla="*/ 726 w 806"/>
                              <a:gd name="T7" fmla="*/ 215 h 833"/>
                              <a:gd name="T8" fmla="*/ 780 w 806"/>
                              <a:gd name="T9" fmla="*/ 225 h 833"/>
                              <a:gd name="T10" fmla="*/ 806 w 806"/>
                              <a:gd name="T11" fmla="*/ 257 h 833"/>
                              <a:gd name="T12" fmla="*/ 656 w 806"/>
                              <a:gd name="T13" fmla="*/ 470 h 833"/>
                              <a:gd name="T14" fmla="*/ 638 w 806"/>
                              <a:gd name="T15" fmla="*/ 462 h 833"/>
                              <a:gd name="T16" fmla="*/ 584 w 806"/>
                              <a:gd name="T17" fmla="*/ 448 h 833"/>
                              <a:gd name="T18" fmla="*/ 489 w 806"/>
                              <a:gd name="T19" fmla="*/ 442 h 833"/>
                              <a:gd name="T20" fmla="*/ 353 w 806"/>
                              <a:gd name="T21" fmla="*/ 456 h 833"/>
                              <a:gd name="T22" fmla="*/ 169 w 806"/>
                              <a:gd name="T23" fmla="*/ 502 h 833"/>
                              <a:gd name="T24" fmla="*/ 169 w 806"/>
                              <a:gd name="T25" fmla="*/ 514 h 833"/>
                              <a:gd name="T26" fmla="*/ 175 w 806"/>
                              <a:gd name="T27" fmla="*/ 588 h 833"/>
                              <a:gd name="T28" fmla="*/ 173 w 806"/>
                              <a:gd name="T29" fmla="*/ 694 h 833"/>
                              <a:gd name="T30" fmla="*/ 144 w 806"/>
                              <a:gd name="T31" fmla="*/ 789 h 833"/>
                              <a:gd name="T32" fmla="*/ 70 w 806"/>
                              <a:gd name="T33" fmla="*/ 833 h 833"/>
                              <a:gd name="T34" fmla="*/ 14 w 806"/>
                              <a:gd name="T35" fmla="*/ 823 h 833"/>
                              <a:gd name="T36" fmla="*/ 12 w 806"/>
                              <a:gd name="T37" fmla="*/ 727 h 833"/>
                              <a:gd name="T38" fmla="*/ 86 w 806"/>
                              <a:gd name="T39" fmla="*/ 674 h 833"/>
                              <a:gd name="T40" fmla="*/ 191 w 806"/>
                              <a:gd name="T41" fmla="*/ 652 h 833"/>
                              <a:gd name="T42" fmla="*/ 285 w 806"/>
                              <a:gd name="T43" fmla="*/ 648 h 833"/>
                              <a:gd name="T44" fmla="*/ 325 w 806"/>
                              <a:gd name="T45" fmla="*/ 650 h 833"/>
                              <a:gd name="T46" fmla="*/ 349 w 806"/>
                              <a:gd name="T47" fmla="*/ 552 h 833"/>
                              <a:gd name="T48" fmla="*/ 371 w 806"/>
                              <a:gd name="T49" fmla="*/ 388 h 833"/>
                              <a:gd name="T50" fmla="*/ 367 w 806"/>
                              <a:gd name="T51" fmla="*/ 275 h 833"/>
                              <a:gd name="T52" fmla="*/ 353 w 806"/>
                              <a:gd name="T53" fmla="*/ 201 h 833"/>
                              <a:gd name="T54" fmla="*/ 339 w 806"/>
                              <a:gd name="T55" fmla="*/ 165 h 833"/>
                              <a:gd name="T56" fmla="*/ 540 w 806"/>
                              <a:gd name="T57" fmla="*/ 0 h 833"/>
                              <a:gd name="T58" fmla="*/ 562 w 806"/>
                              <a:gd name="T59" fmla="*/ 6 h 833"/>
                              <a:gd name="T60" fmla="*/ 580 w 806"/>
                              <a:gd name="T61" fmla="*/ 53 h 833"/>
                              <a:gd name="T62" fmla="*/ 590 w 806"/>
                              <a:gd name="T63" fmla="*/ 107 h 833"/>
                              <a:gd name="T64" fmla="*/ 594 w 806"/>
                              <a:gd name="T65" fmla="*/ 159 h 833"/>
                              <a:gd name="T66" fmla="*/ 594 w 806"/>
                              <a:gd name="T67" fmla="*/ 197 h 833"/>
                              <a:gd name="T68" fmla="*/ 592 w 806"/>
                              <a:gd name="T69" fmla="*/ 213 h 83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Lst>
                            <a:rect l="0" t="0" r="r" b="b"/>
                            <a:pathLst>
                              <a:path w="806" h="833">
                                <a:moveTo>
                                  <a:pt x="592" y="217"/>
                                </a:moveTo>
                                <a:lnTo>
                                  <a:pt x="594" y="215"/>
                                </a:lnTo>
                                <a:lnTo>
                                  <a:pt x="606" y="215"/>
                                </a:lnTo>
                                <a:lnTo>
                                  <a:pt x="624" y="213"/>
                                </a:lnTo>
                                <a:lnTo>
                                  <a:pt x="644" y="211"/>
                                </a:lnTo>
                                <a:lnTo>
                                  <a:pt x="670" y="211"/>
                                </a:lnTo>
                                <a:lnTo>
                                  <a:pt x="698" y="211"/>
                                </a:lnTo>
                                <a:lnTo>
                                  <a:pt x="726" y="215"/>
                                </a:lnTo>
                                <a:lnTo>
                                  <a:pt x="754" y="219"/>
                                </a:lnTo>
                                <a:lnTo>
                                  <a:pt x="780" y="225"/>
                                </a:lnTo>
                                <a:lnTo>
                                  <a:pt x="804" y="235"/>
                                </a:lnTo>
                                <a:lnTo>
                                  <a:pt x="806" y="257"/>
                                </a:lnTo>
                                <a:lnTo>
                                  <a:pt x="656" y="468"/>
                                </a:lnTo>
                                <a:lnTo>
                                  <a:pt x="656" y="470"/>
                                </a:lnTo>
                                <a:lnTo>
                                  <a:pt x="650" y="466"/>
                                </a:lnTo>
                                <a:lnTo>
                                  <a:pt x="638" y="462"/>
                                </a:lnTo>
                                <a:lnTo>
                                  <a:pt x="616" y="454"/>
                                </a:lnTo>
                                <a:lnTo>
                                  <a:pt x="584" y="448"/>
                                </a:lnTo>
                                <a:lnTo>
                                  <a:pt x="542" y="444"/>
                                </a:lnTo>
                                <a:lnTo>
                                  <a:pt x="489" y="442"/>
                                </a:lnTo>
                                <a:lnTo>
                                  <a:pt x="427" y="446"/>
                                </a:lnTo>
                                <a:lnTo>
                                  <a:pt x="353" y="456"/>
                                </a:lnTo>
                                <a:lnTo>
                                  <a:pt x="267" y="474"/>
                                </a:lnTo>
                                <a:lnTo>
                                  <a:pt x="169" y="502"/>
                                </a:lnTo>
                                <a:lnTo>
                                  <a:pt x="169" y="504"/>
                                </a:lnTo>
                                <a:lnTo>
                                  <a:pt x="169" y="514"/>
                                </a:lnTo>
                                <a:lnTo>
                                  <a:pt x="173" y="544"/>
                                </a:lnTo>
                                <a:lnTo>
                                  <a:pt x="175" y="588"/>
                                </a:lnTo>
                                <a:lnTo>
                                  <a:pt x="177" y="640"/>
                                </a:lnTo>
                                <a:lnTo>
                                  <a:pt x="173" y="694"/>
                                </a:lnTo>
                                <a:lnTo>
                                  <a:pt x="164" y="745"/>
                                </a:lnTo>
                                <a:lnTo>
                                  <a:pt x="144" y="789"/>
                                </a:lnTo>
                                <a:lnTo>
                                  <a:pt x="114" y="821"/>
                                </a:lnTo>
                                <a:lnTo>
                                  <a:pt x="70" y="833"/>
                                </a:lnTo>
                                <a:lnTo>
                                  <a:pt x="14" y="823"/>
                                </a:lnTo>
                                <a:lnTo>
                                  <a:pt x="0" y="769"/>
                                </a:lnTo>
                                <a:lnTo>
                                  <a:pt x="12" y="727"/>
                                </a:lnTo>
                                <a:lnTo>
                                  <a:pt x="42" y="696"/>
                                </a:lnTo>
                                <a:lnTo>
                                  <a:pt x="86" y="674"/>
                                </a:lnTo>
                                <a:lnTo>
                                  <a:pt x="138" y="660"/>
                                </a:lnTo>
                                <a:lnTo>
                                  <a:pt x="191" y="652"/>
                                </a:lnTo>
                                <a:lnTo>
                                  <a:pt x="241" y="650"/>
                                </a:lnTo>
                                <a:lnTo>
                                  <a:pt x="285" y="648"/>
                                </a:lnTo>
                                <a:lnTo>
                                  <a:pt x="315" y="650"/>
                                </a:lnTo>
                                <a:lnTo>
                                  <a:pt x="325" y="650"/>
                                </a:lnTo>
                                <a:lnTo>
                                  <a:pt x="325" y="652"/>
                                </a:lnTo>
                                <a:lnTo>
                                  <a:pt x="349" y="552"/>
                                </a:lnTo>
                                <a:lnTo>
                                  <a:pt x="363" y="464"/>
                                </a:lnTo>
                                <a:lnTo>
                                  <a:pt x="371" y="388"/>
                                </a:lnTo>
                                <a:lnTo>
                                  <a:pt x="371" y="327"/>
                                </a:lnTo>
                                <a:lnTo>
                                  <a:pt x="367" y="275"/>
                                </a:lnTo>
                                <a:lnTo>
                                  <a:pt x="361" y="233"/>
                                </a:lnTo>
                                <a:lnTo>
                                  <a:pt x="353" y="201"/>
                                </a:lnTo>
                                <a:lnTo>
                                  <a:pt x="345" y="179"/>
                                </a:lnTo>
                                <a:lnTo>
                                  <a:pt x="339" y="165"/>
                                </a:lnTo>
                                <a:lnTo>
                                  <a:pt x="337" y="161"/>
                                </a:lnTo>
                                <a:lnTo>
                                  <a:pt x="540" y="0"/>
                                </a:lnTo>
                                <a:lnTo>
                                  <a:pt x="562" y="4"/>
                                </a:lnTo>
                                <a:lnTo>
                                  <a:pt x="562" y="6"/>
                                </a:lnTo>
                                <a:lnTo>
                                  <a:pt x="572" y="28"/>
                                </a:lnTo>
                                <a:lnTo>
                                  <a:pt x="580" y="53"/>
                                </a:lnTo>
                                <a:lnTo>
                                  <a:pt x="586" y="79"/>
                                </a:lnTo>
                                <a:lnTo>
                                  <a:pt x="590" y="107"/>
                                </a:lnTo>
                                <a:lnTo>
                                  <a:pt x="592" y="133"/>
                                </a:lnTo>
                                <a:lnTo>
                                  <a:pt x="594" y="159"/>
                                </a:lnTo>
                                <a:lnTo>
                                  <a:pt x="594" y="181"/>
                                </a:lnTo>
                                <a:lnTo>
                                  <a:pt x="594" y="197"/>
                                </a:lnTo>
                                <a:lnTo>
                                  <a:pt x="592" y="209"/>
                                </a:lnTo>
                                <a:lnTo>
                                  <a:pt x="592" y="213"/>
                                </a:lnTo>
                              </a:path>
                            </a:pathLst>
                          </a:custGeom>
                          <a:gradFill rotWithShape="0">
                            <a:gsLst>
                              <a:gs pos="0">
                                <a:srgbClr val="666666"/>
                              </a:gs>
                              <a:gs pos="50000">
                                <a:srgbClr val="CCCCCC"/>
                              </a:gs>
                              <a:gs pos="100000">
                                <a:srgbClr val="666666"/>
                              </a:gs>
                            </a:gsLst>
                            <a:lin ang="18900000" scaled="1"/>
                          </a:gradFill>
                          <a:ln w="12700">
                            <a:solidFill>
                              <a:srgbClr val="666666"/>
                            </a:solidFill>
                            <a:round/>
                            <a:headEnd/>
                            <a:tailEnd/>
                          </a:ln>
                          <a:effectLst>
                            <a:outerShdw dist="107763" dir="13500000" algn="ctr" rotWithShape="0">
                              <a:srgbClr val="7F7F7F">
                                <a:alpha val="50000"/>
                              </a:srgbClr>
                            </a:outerShdw>
                          </a:effectLst>
                        </wps:spPr>
                        <wps:bodyPr rot="0" vert="horz" wrap="square" lIns="91440" tIns="45720" rIns="91440" bIns="45720" anchor="t" anchorCtr="0" upright="1">
                          <a:noAutofit/>
                        </wps:bodyPr>
                      </wps:wsp>
                      <wps:wsp>
                        <wps:cNvPr id="530" name="Freeform 65" descr="Marbre blanc"/>
                        <wps:cNvSpPr>
                          <a:spLocks/>
                        </wps:cNvSpPr>
                        <wps:spPr bwMode="auto">
                          <a:xfrm>
                            <a:off x="2122" y="8946"/>
                            <a:ext cx="5043" cy="141"/>
                          </a:xfrm>
                          <a:custGeom>
                            <a:avLst/>
                            <a:gdLst>
                              <a:gd name="T0" fmla="*/ 5043 w 5043"/>
                              <a:gd name="T1" fmla="*/ 0 h 141"/>
                              <a:gd name="T2" fmla="*/ 5041 w 5043"/>
                              <a:gd name="T3" fmla="*/ 2 h 141"/>
                              <a:gd name="T4" fmla="*/ 5037 w 5043"/>
                              <a:gd name="T5" fmla="*/ 14 h 141"/>
                              <a:gd name="T6" fmla="*/ 5029 w 5043"/>
                              <a:gd name="T7" fmla="*/ 30 h 141"/>
                              <a:gd name="T8" fmla="*/ 5017 w 5043"/>
                              <a:gd name="T9" fmla="*/ 47 h 141"/>
                              <a:gd name="T10" fmla="*/ 4999 w 5043"/>
                              <a:gd name="T11" fmla="*/ 69 h 141"/>
                              <a:gd name="T12" fmla="*/ 4975 w 5043"/>
                              <a:gd name="T13" fmla="*/ 91 h 141"/>
                              <a:gd name="T14" fmla="*/ 4943 w 5043"/>
                              <a:gd name="T15" fmla="*/ 109 h 141"/>
                              <a:gd name="T16" fmla="*/ 4903 w 5043"/>
                              <a:gd name="T17" fmla="*/ 125 h 141"/>
                              <a:gd name="T18" fmla="*/ 4855 w 5043"/>
                              <a:gd name="T19" fmla="*/ 137 h 141"/>
                              <a:gd name="T20" fmla="*/ 4798 w 5043"/>
                              <a:gd name="T21" fmla="*/ 141 h 141"/>
                              <a:gd name="T22" fmla="*/ 4798 w 5043"/>
                              <a:gd name="T23" fmla="*/ 141 h 141"/>
                              <a:gd name="T24" fmla="*/ 245 w 5043"/>
                              <a:gd name="T25" fmla="*/ 141 h 141"/>
                              <a:gd name="T26" fmla="*/ 245 w 5043"/>
                              <a:gd name="T27" fmla="*/ 141 h 141"/>
                              <a:gd name="T28" fmla="*/ 187 w 5043"/>
                              <a:gd name="T29" fmla="*/ 137 h 141"/>
                              <a:gd name="T30" fmla="*/ 138 w 5043"/>
                              <a:gd name="T31" fmla="*/ 125 h 141"/>
                              <a:gd name="T32" fmla="*/ 100 w 5043"/>
                              <a:gd name="T33" fmla="*/ 109 h 141"/>
                              <a:gd name="T34" fmla="*/ 68 w 5043"/>
                              <a:gd name="T35" fmla="*/ 91 h 141"/>
                              <a:gd name="T36" fmla="*/ 44 w 5043"/>
                              <a:gd name="T37" fmla="*/ 71 h 141"/>
                              <a:gd name="T38" fmla="*/ 26 w 5043"/>
                              <a:gd name="T39" fmla="*/ 49 h 141"/>
                              <a:gd name="T40" fmla="*/ 14 w 5043"/>
                              <a:gd name="T41" fmla="*/ 32 h 141"/>
                              <a:gd name="T42" fmla="*/ 6 w 5043"/>
                              <a:gd name="T43" fmla="*/ 16 h 141"/>
                              <a:gd name="T44" fmla="*/ 2 w 5043"/>
                              <a:gd name="T45" fmla="*/ 4 h 141"/>
                              <a:gd name="T46" fmla="*/ 0 w 5043"/>
                              <a:gd name="T47" fmla="*/ 2 h 14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Lst>
                            <a:rect l="0" t="0" r="r" b="b"/>
                            <a:pathLst>
                              <a:path w="5043" h="141">
                                <a:moveTo>
                                  <a:pt x="5043" y="0"/>
                                </a:moveTo>
                                <a:lnTo>
                                  <a:pt x="5041" y="2"/>
                                </a:lnTo>
                                <a:lnTo>
                                  <a:pt x="5037" y="14"/>
                                </a:lnTo>
                                <a:lnTo>
                                  <a:pt x="5029" y="30"/>
                                </a:lnTo>
                                <a:lnTo>
                                  <a:pt x="5017" y="47"/>
                                </a:lnTo>
                                <a:lnTo>
                                  <a:pt x="4999" y="69"/>
                                </a:lnTo>
                                <a:lnTo>
                                  <a:pt x="4975" y="91"/>
                                </a:lnTo>
                                <a:lnTo>
                                  <a:pt x="4943" y="109"/>
                                </a:lnTo>
                                <a:lnTo>
                                  <a:pt x="4903" y="125"/>
                                </a:lnTo>
                                <a:lnTo>
                                  <a:pt x="4855" y="137"/>
                                </a:lnTo>
                                <a:lnTo>
                                  <a:pt x="4798" y="141"/>
                                </a:lnTo>
                                <a:lnTo>
                                  <a:pt x="245" y="141"/>
                                </a:lnTo>
                                <a:lnTo>
                                  <a:pt x="187" y="137"/>
                                </a:lnTo>
                                <a:lnTo>
                                  <a:pt x="138" y="125"/>
                                </a:lnTo>
                                <a:lnTo>
                                  <a:pt x="100" y="109"/>
                                </a:lnTo>
                                <a:lnTo>
                                  <a:pt x="68" y="91"/>
                                </a:lnTo>
                                <a:lnTo>
                                  <a:pt x="44" y="71"/>
                                </a:lnTo>
                                <a:lnTo>
                                  <a:pt x="26" y="49"/>
                                </a:lnTo>
                                <a:lnTo>
                                  <a:pt x="14" y="32"/>
                                </a:lnTo>
                                <a:lnTo>
                                  <a:pt x="6" y="16"/>
                                </a:lnTo>
                                <a:lnTo>
                                  <a:pt x="2" y="4"/>
                                </a:lnTo>
                                <a:lnTo>
                                  <a:pt x="0" y="2"/>
                                </a:lnTo>
                              </a:path>
                            </a:pathLst>
                          </a:custGeom>
                          <a:blipFill dpi="0" rotWithShape="0">
                            <a:blip r:embed="rId11"/>
                            <a:srcRect/>
                            <a:tile tx="0" ty="0" sx="100000" sy="100000" flip="none" algn="tl"/>
                          </a:blipFill>
                          <a:ln w="12700">
                            <a:solidFill>
                              <a:srgbClr val="666666"/>
                            </a:solidFill>
                            <a:round/>
                            <a:headEnd/>
                            <a:tailEnd/>
                          </a:ln>
                          <a:effectLst>
                            <a:outerShdw dist="107763" dir="13500000" algn="ctr" rotWithShape="0">
                              <a:srgbClr val="7F7F7F">
                                <a:alpha val="50000"/>
                              </a:srgbClr>
                            </a:outerShdw>
                          </a:effectLst>
                        </wps:spPr>
                        <wps:bodyPr rot="0" vert="horz" wrap="square" lIns="91440" tIns="45720" rIns="91440" bIns="45720" anchor="t" anchorCtr="0" upright="1">
                          <a:noAutofit/>
                        </wps:bodyPr>
                      </wps:wsp>
                      <wps:wsp>
                        <wps:cNvPr id="531" name="Freeform 66" descr="Marbre blanc"/>
                        <wps:cNvSpPr>
                          <a:spLocks/>
                        </wps:cNvSpPr>
                        <wps:spPr bwMode="auto">
                          <a:xfrm>
                            <a:off x="1590" y="2074"/>
                            <a:ext cx="131" cy="6487"/>
                          </a:xfrm>
                          <a:custGeom>
                            <a:avLst/>
                            <a:gdLst>
                              <a:gd name="T0" fmla="*/ 131 w 131"/>
                              <a:gd name="T1" fmla="*/ 0 h 6487"/>
                              <a:gd name="T2" fmla="*/ 127 w 131"/>
                              <a:gd name="T3" fmla="*/ 0 h 6487"/>
                              <a:gd name="T4" fmla="*/ 117 w 131"/>
                              <a:gd name="T5" fmla="*/ 4 h 6487"/>
                              <a:gd name="T6" fmla="*/ 101 w 131"/>
                              <a:gd name="T7" fmla="*/ 12 h 6487"/>
                              <a:gd name="T8" fmla="*/ 83 w 131"/>
                              <a:gd name="T9" fmla="*/ 24 h 6487"/>
                              <a:gd name="T10" fmla="*/ 65 w 131"/>
                              <a:gd name="T11" fmla="*/ 42 h 6487"/>
                              <a:gd name="T12" fmla="*/ 46 w 131"/>
                              <a:gd name="T13" fmla="*/ 64 h 6487"/>
                              <a:gd name="T14" fmla="*/ 28 w 131"/>
                              <a:gd name="T15" fmla="*/ 96 h 6487"/>
                              <a:gd name="T16" fmla="*/ 12 w 131"/>
                              <a:gd name="T17" fmla="*/ 134 h 6487"/>
                              <a:gd name="T18" fmla="*/ 2 w 131"/>
                              <a:gd name="T19" fmla="*/ 182 h 6487"/>
                              <a:gd name="T20" fmla="*/ 0 w 131"/>
                              <a:gd name="T21" fmla="*/ 239 h 6487"/>
                              <a:gd name="T22" fmla="*/ 0 w 131"/>
                              <a:gd name="T23" fmla="*/ 243 h 6487"/>
                              <a:gd name="T24" fmla="*/ 0 w 131"/>
                              <a:gd name="T25" fmla="*/ 6244 h 6487"/>
                              <a:gd name="T26" fmla="*/ 0 w 131"/>
                              <a:gd name="T27" fmla="*/ 6246 h 6487"/>
                              <a:gd name="T28" fmla="*/ 2 w 131"/>
                              <a:gd name="T29" fmla="*/ 6301 h 6487"/>
                              <a:gd name="T30" fmla="*/ 12 w 131"/>
                              <a:gd name="T31" fmla="*/ 6349 h 6487"/>
                              <a:gd name="T32" fmla="*/ 28 w 131"/>
                              <a:gd name="T33" fmla="*/ 6389 h 6487"/>
                              <a:gd name="T34" fmla="*/ 46 w 131"/>
                              <a:gd name="T35" fmla="*/ 6419 h 6487"/>
                              <a:gd name="T36" fmla="*/ 65 w 131"/>
                              <a:gd name="T37" fmla="*/ 6443 h 6487"/>
                              <a:gd name="T38" fmla="*/ 85 w 131"/>
                              <a:gd name="T39" fmla="*/ 6461 h 6487"/>
                              <a:gd name="T40" fmla="*/ 103 w 131"/>
                              <a:gd name="T41" fmla="*/ 6473 h 6487"/>
                              <a:gd name="T42" fmla="*/ 117 w 131"/>
                              <a:gd name="T43" fmla="*/ 6481 h 6487"/>
                              <a:gd name="T44" fmla="*/ 129 w 131"/>
                              <a:gd name="T45" fmla="*/ 6485 h 6487"/>
                              <a:gd name="T46" fmla="*/ 131 w 131"/>
                              <a:gd name="T47" fmla="*/ 6487 h 648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Lst>
                            <a:rect l="0" t="0" r="r" b="b"/>
                            <a:pathLst>
                              <a:path w="131" h="6487">
                                <a:moveTo>
                                  <a:pt x="131" y="0"/>
                                </a:moveTo>
                                <a:lnTo>
                                  <a:pt x="127" y="0"/>
                                </a:lnTo>
                                <a:lnTo>
                                  <a:pt x="117" y="4"/>
                                </a:lnTo>
                                <a:lnTo>
                                  <a:pt x="101" y="12"/>
                                </a:lnTo>
                                <a:lnTo>
                                  <a:pt x="83" y="24"/>
                                </a:lnTo>
                                <a:lnTo>
                                  <a:pt x="65" y="42"/>
                                </a:lnTo>
                                <a:lnTo>
                                  <a:pt x="46" y="64"/>
                                </a:lnTo>
                                <a:lnTo>
                                  <a:pt x="28" y="96"/>
                                </a:lnTo>
                                <a:lnTo>
                                  <a:pt x="12" y="134"/>
                                </a:lnTo>
                                <a:lnTo>
                                  <a:pt x="2" y="182"/>
                                </a:lnTo>
                                <a:lnTo>
                                  <a:pt x="0" y="239"/>
                                </a:lnTo>
                                <a:lnTo>
                                  <a:pt x="0" y="243"/>
                                </a:lnTo>
                                <a:lnTo>
                                  <a:pt x="0" y="6244"/>
                                </a:lnTo>
                                <a:lnTo>
                                  <a:pt x="0" y="6246"/>
                                </a:lnTo>
                                <a:lnTo>
                                  <a:pt x="2" y="6301"/>
                                </a:lnTo>
                                <a:lnTo>
                                  <a:pt x="12" y="6349"/>
                                </a:lnTo>
                                <a:lnTo>
                                  <a:pt x="28" y="6389"/>
                                </a:lnTo>
                                <a:lnTo>
                                  <a:pt x="46" y="6419"/>
                                </a:lnTo>
                                <a:lnTo>
                                  <a:pt x="65" y="6443"/>
                                </a:lnTo>
                                <a:lnTo>
                                  <a:pt x="85" y="6461"/>
                                </a:lnTo>
                                <a:lnTo>
                                  <a:pt x="103" y="6473"/>
                                </a:lnTo>
                                <a:lnTo>
                                  <a:pt x="117" y="6481"/>
                                </a:lnTo>
                                <a:lnTo>
                                  <a:pt x="129" y="6485"/>
                                </a:lnTo>
                                <a:lnTo>
                                  <a:pt x="131" y="6487"/>
                                </a:lnTo>
                              </a:path>
                            </a:pathLst>
                          </a:custGeom>
                          <a:blipFill dpi="0" rotWithShape="0">
                            <a:blip r:embed="rId11"/>
                            <a:srcRect/>
                            <a:tile tx="0" ty="0" sx="100000" sy="100000" flip="none" algn="tl"/>
                          </a:blipFill>
                          <a:ln w="12700">
                            <a:solidFill>
                              <a:srgbClr val="666666"/>
                            </a:solidFill>
                            <a:round/>
                            <a:headEnd/>
                            <a:tailEnd/>
                          </a:ln>
                          <a:effectLst>
                            <a:outerShdw dist="107763" dir="13500000" algn="ctr" rotWithShape="0">
                              <a:srgbClr val="7F7F7F">
                                <a:alpha val="50000"/>
                              </a:srgbClr>
                            </a:outerShdw>
                          </a:effectLst>
                        </wps:spPr>
                        <wps:bodyPr rot="0" vert="horz" wrap="square" lIns="91440" tIns="45720" rIns="91440" bIns="45720" anchor="t" anchorCtr="0" upright="1">
                          <a:noAutofit/>
                        </wps:bodyPr>
                      </wps:wsp>
                      <wps:wsp>
                        <wps:cNvPr id="532" name="Freeform 67"/>
                        <wps:cNvSpPr>
                          <a:spLocks/>
                        </wps:cNvSpPr>
                        <wps:spPr bwMode="auto">
                          <a:xfrm>
                            <a:off x="2122" y="1548"/>
                            <a:ext cx="241" cy="137"/>
                          </a:xfrm>
                          <a:custGeom>
                            <a:avLst/>
                            <a:gdLst>
                              <a:gd name="T0" fmla="*/ 0 w 241"/>
                              <a:gd name="T1" fmla="*/ 137 h 137"/>
                              <a:gd name="T2" fmla="*/ 0 w 241"/>
                              <a:gd name="T3" fmla="*/ 133 h 137"/>
                              <a:gd name="T4" fmla="*/ 4 w 241"/>
                              <a:gd name="T5" fmla="*/ 121 h 137"/>
                              <a:gd name="T6" fmla="*/ 12 w 241"/>
                              <a:gd name="T7" fmla="*/ 107 h 137"/>
                              <a:gd name="T8" fmla="*/ 24 w 241"/>
                              <a:gd name="T9" fmla="*/ 90 h 137"/>
                              <a:gd name="T10" fmla="*/ 42 w 241"/>
                              <a:gd name="T11" fmla="*/ 68 h 137"/>
                              <a:gd name="T12" fmla="*/ 66 w 241"/>
                              <a:gd name="T13" fmla="*/ 48 h 137"/>
                              <a:gd name="T14" fmla="*/ 98 w 241"/>
                              <a:gd name="T15" fmla="*/ 30 h 137"/>
                              <a:gd name="T16" fmla="*/ 136 w 241"/>
                              <a:gd name="T17" fmla="*/ 16 h 137"/>
                              <a:gd name="T18" fmla="*/ 184 w 241"/>
                              <a:gd name="T19" fmla="*/ 4 h 137"/>
                              <a:gd name="T20" fmla="*/ 241 w 241"/>
                              <a:gd name="T21" fmla="*/ 0 h 13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Lst>
                            <a:rect l="0" t="0" r="r" b="b"/>
                            <a:pathLst>
                              <a:path w="241" h="137">
                                <a:moveTo>
                                  <a:pt x="0" y="137"/>
                                </a:moveTo>
                                <a:lnTo>
                                  <a:pt x="0" y="133"/>
                                </a:lnTo>
                                <a:lnTo>
                                  <a:pt x="4" y="121"/>
                                </a:lnTo>
                                <a:lnTo>
                                  <a:pt x="12" y="107"/>
                                </a:lnTo>
                                <a:lnTo>
                                  <a:pt x="24" y="90"/>
                                </a:lnTo>
                                <a:lnTo>
                                  <a:pt x="42" y="68"/>
                                </a:lnTo>
                                <a:lnTo>
                                  <a:pt x="66" y="48"/>
                                </a:lnTo>
                                <a:lnTo>
                                  <a:pt x="98" y="30"/>
                                </a:lnTo>
                                <a:lnTo>
                                  <a:pt x="136" y="16"/>
                                </a:lnTo>
                                <a:lnTo>
                                  <a:pt x="184" y="4"/>
                                </a:lnTo>
                                <a:lnTo>
                                  <a:pt x="241" y="0"/>
                                </a:lnTo>
                              </a:path>
                            </a:pathLst>
                          </a:custGeom>
                          <a:gradFill rotWithShape="0">
                            <a:gsLst>
                              <a:gs pos="0">
                                <a:srgbClr val="666666"/>
                              </a:gs>
                              <a:gs pos="50000">
                                <a:srgbClr val="CCCCCC"/>
                              </a:gs>
                              <a:gs pos="100000">
                                <a:srgbClr val="666666"/>
                              </a:gs>
                            </a:gsLst>
                            <a:lin ang="18900000" scaled="1"/>
                          </a:gradFill>
                          <a:ln w="12700">
                            <a:solidFill>
                              <a:srgbClr val="666666"/>
                            </a:solidFill>
                            <a:round/>
                            <a:headEnd/>
                            <a:tailEnd/>
                          </a:ln>
                          <a:effectLst>
                            <a:outerShdw dist="107763" dir="13500000" algn="ctr" rotWithShape="0">
                              <a:srgbClr val="7F7F7F">
                                <a:alpha val="50000"/>
                              </a:srgbClr>
                            </a:outerShdw>
                          </a:effectLst>
                        </wps:spPr>
                        <wps:bodyPr rot="0" vert="horz" wrap="square" lIns="91440" tIns="45720" rIns="91440" bIns="45720" anchor="t" anchorCtr="0" upright="1">
                          <a:noAutofit/>
                        </wps:bodyPr>
                      </wps:wsp>
                      <wps:wsp>
                        <wps:cNvPr id="533" name="Freeform 68" descr="Marbre blanc"/>
                        <wps:cNvSpPr>
                          <a:spLocks/>
                        </wps:cNvSpPr>
                        <wps:spPr bwMode="auto">
                          <a:xfrm>
                            <a:off x="7556" y="2076"/>
                            <a:ext cx="135" cy="6485"/>
                          </a:xfrm>
                          <a:custGeom>
                            <a:avLst/>
                            <a:gdLst>
                              <a:gd name="T0" fmla="*/ 2 w 135"/>
                              <a:gd name="T1" fmla="*/ 0 h 6485"/>
                              <a:gd name="T2" fmla="*/ 4 w 135"/>
                              <a:gd name="T3" fmla="*/ 0 h 6485"/>
                              <a:gd name="T4" fmla="*/ 14 w 135"/>
                              <a:gd name="T5" fmla="*/ 4 h 6485"/>
                              <a:gd name="T6" fmla="*/ 30 w 135"/>
                              <a:gd name="T7" fmla="*/ 10 h 6485"/>
                              <a:gd name="T8" fmla="*/ 48 w 135"/>
                              <a:gd name="T9" fmla="*/ 22 h 6485"/>
                              <a:gd name="T10" fmla="*/ 68 w 135"/>
                              <a:gd name="T11" fmla="*/ 38 h 6485"/>
                              <a:gd name="T12" fmla="*/ 87 w 135"/>
                              <a:gd name="T13" fmla="*/ 62 h 6485"/>
                              <a:gd name="T14" fmla="*/ 105 w 135"/>
                              <a:gd name="T15" fmla="*/ 92 h 6485"/>
                              <a:gd name="T16" fmla="*/ 121 w 135"/>
                              <a:gd name="T17" fmla="*/ 130 h 6485"/>
                              <a:gd name="T18" fmla="*/ 131 w 135"/>
                              <a:gd name="T19" fmla="*/ 178 h 6485"/>
                              <a:gd name="T20" fmla="*/ 135 w 135"/>
                              <a:gd name="T21" fmla="*/ 235 h 6485"/>
                              <a:gd name="T22" fmla="*/ 135 w 135"/>
                              <a:gd name="T23" fmla="*/ 241 h 6485"/>
                              <a:gd name="T24" fmla="*/ 135 w 135"/>
                              <a:gd name="T25" fmla="*/ 6234 h 6485"/>
                              <a:gd name="T26" fmla="*/ 133 w 135"/>
                              <a:gd name="T27" fmla="*/ 6244 h 6485"/>
                              <a:gd name="T28" fmla="*/ 133 w 135"/>
                              <a:gd name="T29" fmla="*/ 6244 h 6485"/>
                              <a:gd name="T30" fmla="*/ 129 w 135"/>
                              <a:gd name="T31" fmla="*/ 6299 h 6485"/>
                              <a:gd name="T32" fmla="*/ 119 w 135"/>
                              <a:gd name="T33" fmla="*/ 6347 h 6485"/>
                              <a:gd name="T34" fmla="*/ 103 w 135"/>
                              <a:gd name="T35" fmla="*/ 6387 h 6485"/>
                              <a:gd name="T36" fmla="*/ 85 w 135"/>
                              <a:gd name="T37" fmla="*/ 6419 h 6485"/>
                              <a:gd name="T38" fmla="*/ 66 w 135"/>
                              <a:gd name="T39" fmla="*/ 6443 h 6485"/>
                              <a:gd name="T40" fmla="*/ 48 w 135"/>
                              <a:gd name="T41" fmla="*/ 6461 h 6485"/>
                              <a:gd name="T42" fmla="*/ 28 w 135"/>
                              <a:gd name="T43" fmla="*/ 6473 h 6485"/>
                              <a:gd name="T44" fmla="*/ 14 w 135"/>
                              <a:gd name="T45" fmla="*/ 6481 h 6485"/>
                              <a:gd name="T46" fmla="*/ 4 w 135"/>
                              <a:gd name="T47" fmla="*/ 6485 h 6485"/>
                              <a:gd name="T48" fmla="*/ 0 w 135"/>
                              <a:gd name="T49" fmla="*/ 6485 h 648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Lst>
                            <a:rect l="0" t="0" r="r" b="b"/>
                            <a:pathLst>
                              <a:path w="135" h="6485">
                                <a:moveTo>
                                  <a:pt x="2" y="0"/>
                                </a:moveTo>
                                <a:lnTo>
                                  <a:pt x="4" y="0"/>
                                </a:lnTo>
                                <a:lnTo>
                                  <a:pt x="14" y="4"/>
                                </a:lnTo>
                                <a:lnTo>
                                  <a:pt x="30" y="10"/>
                                </a:lnTo>
                                <a:lnTo>
                                  <a:pt x="48" y="22"/>
                                </a:lnTo>
                                <a:lnTo>
                                  <a:pt x="68" y="38"/>
                                </a:lnTo>
                                <a:lnTo>
                                  <a:pt x="87" y="62"/>
                                </a:lnTo>
                                <a:lnTo>
                                  <a:pt x="105" y="92"/>
                                </a:lnTo>
                                <a:lnTo>
                                  <a:pt x="121" y="130"/>
                                </a:lnTo>
                                <a:lnTo>
                                  <a:pt x="131" y="178"/>
                                </a:lnTo>
                                <a:lnTo>
                                  <a:pt x="135" y="235"/>
                                </a:lnTo>
                                <a:lnTo>
                                  <a:pt x="135" y="241"/>
                                </a:lnTo>
                                <a:lnTo>
                                  <a:pt x="135" y="6234"/>
                                </a:lnTo>
                                <a:lnTo>
                                  <a:pt x="133" y="6244"/>
                                </a:lnTo>
                                <a:lnTo>
                                  <a:pt x="129" y="6299"/>
                                </a:lnTo>
                                <a:lnTo>
                                  <a:pt x="119" y="6347"/>
                                </a:lnTo>
                                <a:lnTo>
                                  <a:pt x="103" y="6387"/>
                                </a:lnTo>
                                <a:lnTo>
                                  <a:pt x="85" y="6419"/>
                                </a:lnTo>
                                <a:lnTo>
                                  <a:pt x="66" y="6443"/>
                                </a:lnTo>
                                <a:lnTo>
                                  <a:pt x="48" y="6461"/>
                                </a:lnTo>
                                <a:lnTo>
                                  <a:pt x="28" y="6473"/>
                                </a:lnTo>
                                <a:lnTo>
                                  <a:pt x="14" y="6481"/>
                                </a:lnTo>
                                <a:lnTo>
                                  <a:pt x="4" y="6485"/>
                                </a:lnTo>
                                <a:lnTo>
                                  <a:pt x="0" y="6485"/>
                                </a:lnTo>
                              </a:path>
                            </a:pathLst>
                          </a:custGeom>
                          <a:blipFill dpi="0" rotWithShape="0">
                            <a:blip r:embed="rId11"/>
                            <a:srcRect/>
                            <a:tile tx="0" ty="0" sx="100000" sy="100000" flip="none" algn="tl"/>
                          </a:blipFill>
                          <a:ln w="12700">
                            <a:solidFill>
                              <a:srgbClr val="666666"/>
                            </a:solidFill>
                            <a:round/>
                            <a:headEnd/>
                            <a:tailEnd/>
                          </a:ln>
                          <a:effectLst>
                            <a:outerShdw dist="107763" dir="13500000" algn="ctr" rotWithShape="0">
                              <a:srgbClr val="7F7F7F">
                                <a:alpha val="50000"/>
                              </a:srgbClr>
                            </a:outerShdw>
                          </a:effectLst>
                        </wps:spPr>
                        <wps:bodyPr rot="0" vert="horz" wrap="square" lIns="91440" tIns="45720" rIns="91440" bIns="45720" anchor="t" anchorCtr="0" upright="1">
                          <a:noAutofit/>
                        </wps:bodyPr>
                      </wps:wsp>
                      <wps:wsp>
                        <wps:cNvPr id="534" name="Freeform 69" descr="Marbre blanc"/>
                        <wps:cNvSpPr>
                          <a:spLocks/>
                        </wps:cNvSpPr>
                        <wps:spPr bwMode="auto">
                          <a:xfrm>
                            <a:off x="2128" y="1548"/>
                            <a:ext cx="5029" cy="145"/>
                          </a:xfrm>
                          <a:custGeom>
                            <a:avLst/>
                            <a:gdLst>
                              <a:gd name="T0" fmla="*/ 5029 w 5029"/>
                              <a:gd name="T1" fmla="*/ 145 h 145"/>
                              <a:gd name="T2" fmla="*/ 5027 w 5029"/>
                              <a:gd name="T3" fmla="*/ 139 h 145"/>
                              <a:gd name="T4" fmla="*/ 5023 w 5029"/>
                              <a:gd name="T5" fmla="*/ 129 h 145"/>
                              <a:gd name="T6" fmla="*/ 5015 w 5029"/>
                              <a:gd name="T7" fmla="*/ 113 h 145"/>
                              <a:gd name="T8" fmla="*/ 5003 w 5029"/>
                              <a:gd name="T9" fmla="*/ 93 h 145"/>
                              <a:gd name="T10" fmla="*/ 4985 w 5029"/>
                              <a:gd name="T11" fmla="*/ 72 h 145"/>
                              <a:gd name="T12" fmla="*/ 4961 w 5029"/>
                              <a:gd name="T13" fmla="*/ 52 h 145"/>
                              <a:gd name="T14" fmla="*/ 4931 w 5029"/>
                              <a:gd name="T15" fmla="*/ 32 h 145"/>
                              <a:gd name="T16" fmla="*/ 4891 w 5029"/>
                              <a:gd name="T17" fmla="*/ 16 h 145"/>
                              <a:gd name="T18" fmla="*/ 4844 w 5029"/>
                              <a:gd name="T19" fmla="*/ 4 h 145"/>
                              <a:gd name="T20" fmla="*/ 4786 w 5029"/>
                              <a:gd name="T21" fmla="*/ 0 h 145"/>
                              <a:gd name="T22" fmla="*/ 4786 w 5029"/>
                              <a:gd name="T23" fmla="*/ 2 h 145"/>
                              <a:gd name="T24" fmla="*/ 237 w 5029"/>
                              <a:gd name="T25" fmla="*/ 2 h 145"/>
                              <a:gd name="T26" fmla="*/ 235 w 5029"/>
                              <a:gd name="T27" fmla="*/ 0 h 145"/>
                              <a:gd name="T28" fmla="*/ 235 w 5029"/>
                              <a:gd name="T29" fmla="*/ 2 h 145"/>
                              <a:gd name="T30" fmla="*/ 178 w 5029"/>
                              <a:gd name="T31" fmla="*/ 4 h 145"/>
                              <a:gd name="T32" fmla="*/ 130 w 5029"/>
                              <a:gd name="T33" fmla="*/ 14 h 145"/>
                              <a:gd name="T34" fmla="*/ 92 w 5029"/>
                              <a:gd name="T35" fmla="*/ 30 h 145"/>
                              <a:gd name="T36" fmla="*/ 62 w 5029"/>
                              <a:gd name="T37" fmla="*/ 48 h 145"/>
                              <a:gd name="T38" fmla="*/ 38 w 5029"/>
                              <a:gd name="T39" fmla="*/ 68 h 145"/>
                              <a:gd name="T40" fmla="*/ 22 w 5029"/>
                              <a:gd name="T41" fmla="*/ 88 h 145"/>
                              <a:gd name="T42" fmla="*/ 10 w 5029"/>
                              <a:gd name="T43" fmla="*/ 105 h 145"/>
                              <a:gd name="T44" fmla="*/ 4 w 5029"/>
                              <a:gd name="T45" fmla="*/ 121 h 145"/>
                              <a:gd name="T46" fmla="*/ 0 w 5029"/>
                              <a:gd name="T47" fmla="*/ 131 h 145"/>
                              <a:gd name="T48" fmla="*/ 0 w 5029"/>
                              <a:gd name="T49" fmla="*/ 135 h 14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Lst>
                            <a:rect l="0" t="0" r="r" b="b"/>
                            <a:pathLst>
                              <a:path w="5029" h="145">
                                <a:moveTo>
                                  <a:pt x="5029" y="145"/>
                                </a:moveTo>
                                <a:lnTo>
                                  <a:pt x="5027" y="139"/>
                                </a:lnTo>
                                <a:lnTo>
                                  <a:pt x="5023" y="129"/>
                                </a:lnTo>
                                <a:lnTo>
                                  <a:pt x="5015" y="113"/>
                                </a:lnTo>
                                <a:lnTo>
                                  <a:pt x="5003" y="93"/>
                                </a:lnTo>
                                <a:lnTo>
                                  <a:pt x="4985" y="72"/>
                                </a:lnTo>
                                <a:lnTo>
                                  <a:pt x="4961" y="52"/>
                                </a:lnTo>
                                <a:lnTo>
                                  <a:pt x="4931" y="32"/>
                                </a:lnTo>
                                <a:lnTo>
                                  <a:pt x="4891" y="16"/>
                                </a:lnTo>
                                <a:lnTo>
                                  <a:pt x="4844" y="4"/>
                                </a:lnTo>
                                <a:lnTo>
                                  <a:pt x="4786" y="0"/>
                                </a:lnTo>
                                <a:lnTo>
                                  <a:pt x="4786" y="2"/>
                                </a:lnTo>
                                <a:lnTo>
                                  <a:pt x="237" y="2"/>
                                </a:lnTo>
                                <a:lnTo>
                                  <a:pt x="235" y="0"/>
                                </a:lnTo>
                                <a:lnTo>
                                  <a:pt x="235" y="2"/>
                                </a:lnTo>
                                <a:lnTo>
                                  <a:pt x="178" y="4"/>
                                </a:lnTo>
                                <a:lnTo>
                                  <a:pt x="130" y="14"/>
                                </a:lnTo>
                                <a:lnTo>
                                  <a:pt x="92" y="30"/>
                                </a:lnTo>
                                <a:lnTo>
                                  <a:pt x="62" y="48"/>
                                </a:lnTo>
                                <a:lnTo>
                                  <a:pt x="38" y="68"/>
                                </a:lnTo>
                                <a:lnTo>
                                  <a:pt x="22" y="88"/>
                                </a:lnTo>
                                <a:lnTo>
                                  <a:pt x="10" y="105"/>
                                </a:lnTo>
                                <a:lnTo>
                                  <a:pt x="4" y="121"/>
                                </a:lnTo>
                                <a:lnTo>
                                  <a:pt x="0" y="131"/>
                                </a:lnTo>
                                <a:lnTo>
                                  <a:pt x="0" y="135"/>
                                </a:lnTo>
                              </a:path>
                            </a:pathLst>
                          </a:custGeom>
                          <a:blipFill dpi="0" rotWithShape="0">
                            <a:blip r:embed="rId11"/>
                            <a:srcRect/>
                            <a:tile tx="0" ty="0" sx="100000" sy="100000" flip="none" algn="tl"/>
                          </a:blipFill>
                          <a:ln w="12700">
                            <a:solidFill>
                              <a:srgbClr val="666666"/>
                            </a:solidFill>
                            <a:round/>
                            <a:headEnd/>
                            <a:tailEnd/>
                          </a:ln>
                          <a:effectLst>
                            <a:outerShdw dist="107763" dir="13500000" algn="ctr" rotWithShape="0">
                              <a:srgbClr val="7F7F7F">
                                <a:alpha val="50000"/>
                              </a:srgbClr>
                            </a:outerShdw>
                          </a:effectLst>
                        </wps:spPr>
                        <wps:bodyPr rot="0" vert="horz" wrap="square" lIns="91440" tIns="45720" rIns="91440" bIns="45720" anchor="t" anchorCtr="0" upright="1">
                          <a:noAutofit/>
                        </wps:bodyPr>
                      </wps:wsp>
                      <wps:wsp>
                        <wps:cNvPr id="535" name="Line 70"/>
                        <wps:cNvCnPr/>
                        <wps:spPr bwMode="auto">
                          <a:xfrm flipV="1">
                            <a:off x="1390" y="2327"/>
                            <a:ext cx="1" cy="5983"/>
                          </a:xfrm>
                          <a:prstGeom prst="line">
                            <a:avLst/>
                          </a:prstGeom>
                          <a:noFill/>
                          <a:ln w="12700">
                            <a:solidFill>
                              <a:srgbClr val="666666"/>
                            </a:solidFill>
                            <a:round/>
                            <a:headEnd/>
                            <a:tailEnd/>
                          </a:ln>
                          <a:effectLst>
                            <a:outerShdw dist="107763" dir="13500000" algn="ctr" rotWithShape="0">
                              <a:srgbClr val="7F7F7F">
                                <a:alpha val="50000"/>
                              </a:srgbClr>
                            </a:outerShdw>
                          </a:effectLst>
                        </wps:spPr>
                        <wps:bodyPr/>
                      </wps:wsp>
                      <wps:wsp>
                        <wps:cNvPr id="538" name="Line 71"/>
                        <wps:cNvCnPr/>
                        <wps:spPr bwMode="auto">
                          <a:xfrm>
                            <a:off x="7891" y="2347"/>
                            <a:ext cx="1" cy="5973"/>
                          </a:xfrm>
                          <a:prstGeom prst="line">
                            <a:avLst/>
                          </a:prstGeom>
                          <a:noFill/>
                          <a:ln w="12700">
                            <a:solidFill>
                              <a:srgbClr val="666666"/>
                            </a:solidFill>
                            <a:round/>
                            <a:headEnd/>
                            <a:tailEnd/>
                          </a:ln>
                          <a:effectLst>
                            <a:outerShdw dist="107763" dir="13500000" algn="ctr" rotWithShape="0">
                              <a:srgbClr val="7F7F7F">
                                <a:alpha val="50000"/>
                              </a:srgbClr>
                            </a:outerShdw>
                          </a:effectLst>
                        </wps:spPr>
                        <wps:bodyPr/>
                      </wps:wsp>
                      <wps:wsp>
                        <wps:cNvPr id="539" name="Line 72"/>
                        <wps:cNvCnPr/>
                        <wps:spPr bwMode="auto">
                          <a:xfrm flipH="1">
                            <a:off x="2417" y="9267"/>
                            <a:ext cx="4437" cy="1"/>
                          </a:xfrm>
                          <a:prstGeom prst="line">
                            <a:avLst/>
                          </a:prstGeom>
                          <a:noFill/>
                          <a:ln w="12700">
                            <a:solidFill>
                              <a:srgbClr val="666666"/>
                            </a:solidFill>
                            <a:round/>
                            <a:headEnd/>
                            <a:tailEnd/>
                          </a:ln>
                          <a:effectLst>
                            <a:outerShdw dist="107763" dir="13500000" algn="ctr" rotWithShape="0">
                              <a:srgbClr val="7F7F7F">
                                <a:alpha val="50000"/>
                              </a:srgbClr>
                            </a:outerShdw>
                          </a:effectLst>
                        </wps:spPr>
                        <wps:bodyPr/>
                      </wps:wsp>
                      <wps:wsp>
                        <wps:cNvPr id="540" name="Line 73"/>
                        <wps:cNvCnPr/>
                        <wps:spPr bwMode="auto">
                          <a:xfrm>
                            <a:off x="2427" y="1370"/>
                            <a:ext cx="4437" cy="1"/>
                          </a:xfrm>
                          <a:prstGeom prst="line">
                            <a:avLst/>
                          </a:prstGeom>
                          <a:noFill/>
                          <a:ln w="12700">
                            <a:solidFill>
                              <a:srgbClr val="666666"/>
                            </a:solidFill>
                            <a:round/>
                            <a:headEnd/>
                            <a:tailEnd/>
                          </a:ln>
                          <a:effectLst>
                            <a:outerShdw dist="107763" dir="13500000" algn="ctr" rotWithShape="0">
                              <a:srgbClr val="7F7F7F">
                                <a:alpha val="50000"/>
                              </a:srgbClr>
                            </a:outerShdw>
                          </a:effectLst>
                        </wps:spPr>
                        <wps:bodyPr/>
                      </wps:wsp>
                    </wpg:wgp>
                  </a:graphicData>
                </a:graphic>
                <wp14:sizeRelH relativeFrom="page">
                  <wp14:pctWidth>0</wp14:pctWidth>
                </wp14:sizeRelH>
                <wp14:sizeRelV relativeFrom="page">
                  <wp14:pctHeight>0</wp14:pctHeight>
                </wp14:sizeRelV>
              </wp:anchor>
            </w:drawing>
          </mc:Choice>
          <mc:Fallback>
            <w:pict>
              <v:group id="Group 52" o:spid="_x0000_s1026" style="position:absolute;margin-left:-30.8pt;margin-top:-64.55pt;width:573.95pt;height:826.1pt;z-index:251727872" coordorigin="1245,1219" coordsize="6789,8197"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">
                <v:shape id="Freeform 53" o:spid="_x0000_s1027" style="position:absolute;left:1649;top:8926;width:814;height:490;visibility:visible;mso-wrap-style:square;v-text-anchor:top" coordsize="814,49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" path="m696,393r-10,2l666,404r-29,12l605,434r-32,20l573,456r-18,8l533,472r-24,4l483,478r-28,l427,472r-28,-8l375,450,355,432,337,408r,2l316,361,306,323r-4,-28l304,279r,-6l304,275r-10,6l274,293r-28,8l216,295,192,263r,2l184,227r10,-32l214,171r16,-14l238,151r,2l234,151r-10,l208,149r-18,2l170,155r-22,6l126,173r-20,18l90,215,80,249r,2l74,287r,30l82,343r12,22l110,383r16,14l144,406r16,6l176,416r12,2l188,420r12,l216,420r20,l256,418r24,-4l304,406r21,-13l349,373r22,-24l389,315r,2l403,279r8,-34l417,213r,-28l415,159r-4,-22l405,121r-4,-14l397,99r-2,-2l479,r18,32l429,101r,2l431,115r2,34l437,197r-2,58l427,317r-20,62l375,430r-50,40l256,490r-92,-6l164,486,122,474,88,454,60,432,38,404,20,377,10,345,2,315,,285,2,259,6,237r,2l12,219r8,-24l32,169,48,141,66,115,90,91,118,73,154,62r40,-4l242,64r,2l276,77r26,20l322,123r9,28l337,183r2,30l339,241r,22l337,281r,10l337,293r2,8l341,317r6,20l357,361r12,24l387,408r22,18l439,440r36,6l521,440r,2l521,436r4,-10l525,412r-2,-15l515,383r,2l511,383r-8,-6l495,365r-4,-20l493,313r,2l513,287r36,-10l587,287r30,28l629,367r,2l633,365r12,-4l662,353r24,-8l712,339r26,-2l762,337r22,8l802,359r10,24l812,385r2,45l800,460r-20,18l756,484r-18,-2l738,484r-14,-8l712,468,702,452r-6,-26l696,391r,2xe" fillcolor="#666" strokecolor="#666" strokeweight="1pt">
                  <v:fill color2="#ccc" angle="135" focus="50%" type="gradient"/>
                  <v:shadow on="t" color="#7f7f7f" opacity=".5" offset="-6pt,-6pt"/>
                  <v:path arrowok="t" o:connecttype="custom" o:connectlocs="666,404;573,454;533,472;455,478;375,450;337,410;302,295;304,275;246,301;192,265;214,171;238,153;208,149;148,161;90,215;74,287;94,365;144,406;188,418;216,420;280,414;349,373;389,317;417,213;411,137;397,99;497,32;431,115;435,255;375,430;164,484;88,454;20,377;0,285;6,239;32,169;90,91;194,58;276,77;331,151;339,241;337,291;341,317;369,385;439,440;521,442;525,412;515,385;495,365;493,315;587,287;629,369;662,353;738,337;802,359;814,430;756,484;724,476;696,426" o:connectangles="0,0,0,0,0,0,0,0,0,0,0,0,0,0,0,0,0,0,0,0,0,0,0,0,0,0,0,0,0,0,0,0,0,0,0,0,0,0,0,0,0,0,0,0,0,0,0,0,0,0,0,0,0,0,0,0,0,0,0"/>
                </v:shape>
                <v:shape id="Freeform 54" o:spid="_x0000_s1028" style="position:absolute;left:1245;top:8242;width:496;height:803;visibility:visible;mso-wrap-style:square;v-text-anchor:top" coordsize="496,80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8N7+cYA&#10;AADcAAAADwAAAGRycy9kb3ducmV2LnhtbESP3WoCMRSE7wt9h3AKvSmata2iq1FKaUGFCv7h7WFz&#10;3CxuTpYk1fXtjVDo5TAz3zCTWWtrcSYfKscKet0MBHHhdMWlgt32uzMEESKyxtoxKbhSgNn08WGC&#10;uXYXXtN5E0uRIBxyVGBibHIpQ2HIYui6hjh5R+ctxiR9KbXHS4LbWr5m2UBarDgtGGzo01Bx2vxa&#10;Bf7ttFy8H0bzVWG+1vEl1M1Pf6/U81P7MQYRqY3/4b/2XCvo90ZwP5OOgJze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v8N7+cYAAADcAAAADwAAAAAAAAAAAAAAAACYAgAAZHJz&#10;L2Rvd25yZXYueG1sUEsFBgAAAAAEAAQA9QAAAIsDAAAAAA==&#10;" path="m93,115r-4,8l83,145,71,175,56,209,38,241r,2l28,259r-6,22l18,307r,26l20,361r6,28l36,415r14,23l69,458r26,16l95,476r48,18l181,502r28,2l225,502r6,-2l231,502r-6,8l213,532r-6,28l215,590r32,24l247,616r36,4l315,606r22,-20l351,568r6,-8l357,562r,2l359,574r,16l359,608r-2,22l351,652r-10,22l323,694r-24,18l267,724r,2l231,732r-32,l173,726,151,716,133,702,117,684,107,668,99,650,93,636,91,624r,2l89,612,87,596r,-20l87,556r4,-24l99,508r12,-24l129,460r24,-22l185,418r,2l221,403r34,-10l285,387r30,-2l341,385r20,4l379,393r14,4l400,399r2,2l496,311,462,295r-66,72l396,369r-13,-2l349,365r-48,l243,369r-62,12l121,403,71,438,34,490,18,560r10,92l28,654r12,40l60,726r25,27l113,773r30,16l173,797r32,6l235,803r26,-2l283,795r,2l301,789r24,-10l349,765r28,-15l400,730r22,-24l440,676r10,-36l452,600r-8,-48l444,554,428,518,406,494,381,476,351,466r-30,-4l291,460r-28,2l239,466r-18,2l213,468r,2l203,468r-16,-4l165,460r-24,-8l117,440,93,424,71,403,58,375,50,339r4,-46l54,295r2,-2l67,289r14,-2l97,289r14,8l111,299r,2l119,309r12,6l151,319r30,-6l181,315r26,-22l215,257,205,219,173,191,123,181r,2l123,177r6,-12l135,145r6,-24l145,97r2,-27l145,46,137,24,121,8,97,r,2l50,,20,14,4,36,,60,2,78r,2l8,91r10,10l34,111r24,4l93,113r,2xe" fillcolor="#666" strokecolor="#666" strokeweight="1pt">
                  <v:fill color2="#ccc" angle="135" focus="50%" type="gradient"/>
                  <v:shadow on="t" color="#7f7f7f" opacity=".5" offset="-6pt,-6pt"/>
                  <v:path arrowok="t" o:connecttype="custom" o:connectlocs="83,145;38,241;22,281;20,361;50,438;95,476;209,504;231,502;207,560;247,616;337,586;357,562;359,590;351,652;299,712;231,732;151,716;107,668;91,624;87,596;91,532;129,460;185,420;285,387;361,389;400,399;462,295;383,367;243,369;71,438;28,652;60,726;143,789;235,803;283,797;349,765;422,706;452,600;428,518;351,466;263,462;213,468;187,464;117,440;58,375;54,295;81,287;111,299;131,315;181,315;205,219;123,183;135,145;147,70;121,8;50,0;0,60;8,91;58,115" o:connectangles="0,0,0,0,0,0,0,0,0,0,0,0,0,0,0,0,0,0,0,0,0,0,0,0,0,0,0,0,0,0,0,0,0,0,0,0,0,0,0,0,0,0,0,0,0,0,0,0,0,0,0,0,0,0,0,0,0,0,0"/>
                </v:shape>
                <v:shape id="Freeform 55" o:spid="_x0000_s1029" style="position:absolute;left:1334;top:8527;width:806;height:833;visibility:visible;mso-wrap-style:square;v-text-anchor:top" coordsize="806,83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Jf5dr8A&#10;AADcAAAADwAAAGRycy9kb3ducmV2LnhtbERPy2oCMRTdC/5DuII7zVTog6lRZEDoohaq0/1lcpuE&#10;Tm7iJNXx782i0OXhvNfb0ffiQkNygRU8LCsQxF3Qjo2C9rRfvIBIGVljH5gU3CjBdjOdrLHW4cqf&#10;dDlmI0oIpxoV2JxjLWXqLHlMyxCJC/cdBo+5wMFIPeC1hPterqrqSXp0XBosRmosdT/HX6+gafRz&#10;ivi1O3+wez/E1lgXjVLz2bh7BZFpzP/iP/ebVvC4KvPLmXIE5OYO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DAl/l2vwAAANwAAAAPAAAAAAAAAAAAAAAAAJgCAABkcnMvZG93bnJl&#10;di54bWxQSwUGAAAAAAQABAD1AAAAhAMAAAAA&#10;" path="m214,620r-4,l198,620r-16,2l160,622r-24,l108,622,80,620,52,614,26,608,2,598,,576,150,365r,2l154,369r12,4l190,379r32,8l264,391r51,2l379,389r74,-12l539,359r98,-28l637,333r-2,-12l631,291r-2,-44l629,195r4,-54l642,88,662,44,692,12,736,r58,12l806,64r-12,42l764,137r-44,22l668,173r-53,8l565,183r-44,2l491,183r-10,l481,185r-24,98l441,369r-6,76l435,506r4,54l445,600r8,32l461,654r6,14l469,672,266,833r-22,-4l244,831,232,807r-8,-25l220,754r-4,-28l214,700r-2,-26l212,652r,-16l214,624r,-4e" fillcolor="#666" strokecolor="#666" strokeweight="1pt">
                  <v:fill color2="#ccc" angle="135" focus="50%" type="gradient"/>
                  <v:shadow on="t" color="#7f7f7f" opacity=".5" offset="-6pt,-6pt"/>
                  <v:path arrowok="t" o:connecttype="custom" o:connectlocs="210,620;182,622;136,622;80,620;26,608;0,576;150,367;166,373;222,387;315,393;453,377;637,331;635,321;629,247;633,141;662,44;736,0;794,12;794,106;720,159;615,181;521,185;481,183;457,283;435,445;439,560;453,632;467,668;266,833;244,831;224,782;216,726;212,674;212,636;214,620" o:connectangles="0,0,0,0,0,0,0,0,0,0,0,0,0,0,0,0,0,0,0,0,0,0,0,0,0,0,0,0,0,0,0,0,0,0,0"/>
                </v:shape>
                <v:shape id="Freeform 56" o:spid="_x0000_s1030" style="position:absolute;left:1649;top:1219;width:814;height:490;visibility:visible;mso-wrap-style:square;v-text-anchor:top" coordsize="814,49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fAbYcMA&#10;AADcAAAADwAAAGRycy9kb3ducmV2LnhtbESP3YrCMBSE7wXfIRzBO00rKFqbigiCK7isPw9wbI5t&#10;sTkpTVbr2xthYS+HmfmGSVedqcWDWldZVhCPIxDEudUVFwou5+1oDsJ5ZI21ZVLwIgerrN9LMdH2&#10;yUd6nHwhAoRdggpK75tESpeXZNCNbUMcvJttDfog20LqFp8Bbmo5iaKZNFhxWCixoU1J+f30axTs&#10;u+b7ax1fpzaam/114evd4Wer1HDQrZcgPHX+P/zX3mkF00kMnzPhCMjsD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cfAbYcMAAADcAAAADwAAAAAAAAAAAAAAAACYAgAAZHJzL2Rv&#10;d25yZXYueG1sUEsFBgAAAAAEAAQA9QAAAIgDAAAAAA==&#10;" path="m696,101l686,97,666,87,637,74,605,56,573,36r,2l555,28,533,20,509,14,483,12r-28,l427,18r-28,8l375,40,355,58,337,82r,2l316,129r-10,38l302,195r2,16l304,217r,2l294,211,274,199r-28,-8l216,197r-24,30l192,229r-8,34l194,295r20,24l230,333r8,6l238,341r-4,l224,341r-16,l190,341r-20,-4l148,329,126,317,106,299,90,275,80,241r,2l74,205r,-32l82,147,94,125r16,-18l126,93r18,-9l160,78r16,-4l188,72r,2l200,72r16,-2l236,70r20,2l280,76r24,8l325,97r24,20l371,141r18,34l389,177r14,36l411,247r6,30l417,307r-2,24l411,353r-6,18l401,383r-4,8l395,393r84,97l497,458,429,389r,2l431,377r2,-34l437,295r-2,-60l427,173,407,113,375,60,325,20,256,,164,6r,2l122,18,88,36,60,60,38,86,20,115,10,145,2,175,,205r2,26l6,253r,2l12,273r8,24l32,323r16,26l66,375r24,24l118,417r36,11l194,432r48,-6l242,428r34,-13l302,395r20,-26l331,339r6,-30l339,277r,-28l339,227r-2,-18l337,199r,2l339,191r2,-16l347,153r10,-24l369,105,387,82,409,64,439,50r36,-6l521,50r,2l521,54r4,10l525,78r-2,15l515,107r,2l511,109r-8,6l495,127r-4,18l493,177r,2l513,205r36,8l587,203r30,-28l629,123r,2l633,127r12,4l662,139r24,6l712,151r26,4l762,153r22,-8l802,131r10,-24l812,109r2,-47l800,30,780,12,756,6,738,8r,2l724,14,712,24,702,38r-6,26l696,99r,2xe" fillcolor="#666" strokecolor="#666" strokeweight="1pt">
                  <v:fill color2="#ccc" angle="135" focus="50%" type="gradient"/>
                  <v:shadow on="t" color="#7f7f7f" opacity=".5" offset="-6pt,-6pt"/>
                  <v:path arrowok="t" o:connecttype="custom" o:connectlocs="666,87;573,36;533,20;455,12;375,40;337,84;302,195;304,219;246,191;192,229;214,319;238,341;208,341;148,329;90,275;74,205;94,125;144,84;188,72;216,70;280,76;349,117;389,177;417,277;411,353;397,391;497,458;431,377;435,235;375,60;164,6;88,36;20,115;0,205;6,255;32,323;90,399;194,432;276,415;331,339;339,249;337,199;341,175;369,105;439,50;521,52;525,78;515,109;495,127;493,179;587,203;629,125;662,139;738,155;802,131;814,62;756,6;724,14;696,64" o:connectangles="0,0,0,0,0,0,0,0,0,0,0,0,0,0,0,0,0,0,0,0,0,0,0,0,0,0,0,0,0,0,0,0,0,0,0,0,0,0,0,0,0,0,0,0,0,0,0,0,0,0,0,0,0,0,0,0,0,0,0"/>
                </v:shape>
                <v:shape id="Freeform 57" o:spid="_x0000_s1031" style="position:absolute;left:1245;top:1590;width:496;height:805;visibility:visible;mso-wrap-style:square;v-text-anchor:top" coordsize="496,80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8Nfr8MQA&#10;AADcAAAADwAAAGRycy9kb3ducmV2LnhtbESPQWvCQBSE74X+h+UJ3ppNAimSZpUitHgoSK3Y6zP7&#10;TEKzb8PuauK/dwWhx2FmvmGq1WR6cSHnO8sKsiQFQVxb3XGjYP/z8bIA4QOyxt4yKbiSh9Xy+anC&#10;UtuRv+myC42IEPYlKmhDGEopfd2SQZ/YgTh6J+sMhihdI7XDMcJNL/M0fZUGO44LLQ60bqn+252N&#10;gq/Nubgas3B8+Dzib5i2aZZtlZrPpvc3EIGm8B9+tDdaQZHncD8Tj4Bc3g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PDX6/DEAAAA3AAAAA8AAAAAAAAAAAAAAAAAmAIAAGRycy9k&#10;b3ducmV2LnhtbFBLBQYAAAAABAAEAPUAAACJAwAAAAA=&#10;" path="m93,692l89,682,83,660,71,628,56,594,38,562r,2l28,544,22,522,18,498r,-28l20,442r6,-28l36,388,50,365,69,345,95,329r,2l143,311r38,-10l209,299r16,2l231,303r,2l225,295,213,273r-6,-30l215,213r32,-24l247,191r36,-6l315,197r22,20l351,235r6,8l357,245r,-4l359,231r,-16l359,197r-2,-22l351,153,341,131,323,109,299,91,267,79r,2l231,73,199,71r-26,6l151,89r-18,14l117,119r-10,16l99,153r-6,14l91,179r,2l89,193r-2,14l87,227r,22l91,271r8,24l111,319r18,24l153,365r32,20l185,386r36,16l255,412r30,6l315,420r26,-2l361,414r18,-4l393,406r7,-2l402,402r94,90l462,508,396,436r,2l383,438r-34,2l301,440r-58,-4l181,424,121,400,71,365,34,313,18,243,28,151r,2l40,111,60,77,85,51,113,30,143,16,173,6,205,r30,l261,2r22,6l283,10r18,6l325,26r24,12l377,53r23,20l422,97r18,30l450,163r2,40l444,251r,2l428,287r-22,24l381,327r-30,10l321,341r-30,2l263,341r-24,-4l221,335r-8,l213,337r-10,l187,339r-22,4l141,351r-24,12l93,379,71,400,58,428r-8,36l54,510r,2l56,512r11,4l81,516r16,-2l111,506r,2l111,504r8,-8l131,488r20,-4l181,490r,2l207,512r8,34l205,584r-32,28l123,622r,2l123,628r6,12l135,660r6,22l145,708r2,25l145,757r-8,22l121,795r-24,8l97,805,50,803,20,789,4,767,,743,2,725r,2l8,714,18,702,34,692r24,-4l93,690r,2xe" fillcolor="#666" strokecolor="#666" strokeweight="1pt">
                  <v:fill color2="#ccc" angle="135" focus="50%" type="gradient"/>
                  <v:shadow on="t" color="#7f7f7f" opacity=".5" offset="-6pt,-6pt"/>
                  <v:path arrowok="t" o:connecttype="custom" o:connectlocs="83,660;38,562;22,522;20,442;50,365;95,331;209,299;231,305;207,243;247,191;337,217;357,245;359,215;351,153;299,91;231,73;151,89;107,135;91,179;87,207;91,271;129,343;185,386;285,418;361,414;400,404;462,508;383,438;243,436;71,365;28,151;60,77;143,16;235,0;283,10;349,38;422,97;452,203;428,287;351,337;263,341;213,335;187,339;117,363;58,428;54,512;81,516;111,508;131,488;181,492;205,584;123,624;135,660;147,733;121,795;50,803;0,743;8,714;58,688" o:connectangles="0,0,0,0,0,0,0,0,0,0,0,0,0,0,0,0,0,0,0,0,0,0,0,0,0,0,0,0,0,0,0,0,0,0,0,0,0,0,0,0,0,0,0,0,0,0,0,0,0,0,0,0,0,0,0,0,0,0,0"/>
                </v:shape>
                <v:shape id="Freeform 58" o:spid="_x0000_s1032" style="position:absolute;left:1334;top:1275;width:806;height:833;visibility:visible;mso-wrap-style:square;v-text-anchor:top" coordsize="806,83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EVnAcMA&#10;AADcAAAADwAAAGRycy9kb3ducmV2LnhtbESPT2sCMRTE74V+h/AK3mq2Sv+wNYosFDzYQtXeH5tn&#10;Ety8pJtU129vCoLHYWZ+w8wWg+/EkfrkAit4GlcgiNugHRsFu+3H4xuIlJE1doFJwZkSLOb3dzOs&#10;dTjxNx032YgC4VSjAptzrKVMrSWPaRwicfH2ofeYi+yN1D2eCtx3clJVL9Kj47JgMVJjqT1s/ryC&#10;ptGvKeLP8veL3foz7ox10Sg1ehiW7yAyDfkWvrZXWsHzZAr/Z8oRkPML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MEVnAcMAAADcAAAADwAAAAAAAAAAAAAAAACYAgAAZHJzL2Rv&#10;d25yZXYueG1sUEsFBgAAAAAEAAQA9QAAAIgDAAAAAA==&#10;" path="m214,217r-4,-2l198,215r-16,-2l160,211r-24,l108,211r-28,4l52,219r-26,6l2,235,,257,150,468r,2l154,466r12,-4l190,454r32,-6l264,444r51,-2l379,446r74,10l539,474r98,28l637,504r-2,10l631,544r-2,44l629,640r4,54l642,745r20,44l692,821r44,12l794,823r12,-54l794,727,764,696,720,674,668,660r-53,-8l565,650r-44,-2l491,650r-10,l481,652,457,552,441,464r-6,-76l435,327r4,-52l445,233r8,-32l461,179r6,-14l469,161,266,,244,4r,2l232,28r-8,25l220,79r-4,28l214,133r-2,26l212,181r,16l214,209r,4e" fillcolor="#666" strokecolor="#666" strokeweight="1pt">
                  <v:fill color2="#ccc" angle="135" focus="50%" type="gradient"/>
                  <v:shadow on="t" color="#7f7f7f" opacity=".5" offset="-6pt,-6pt"/>
                  <v:path arrowok="t" o:connecttype="custom" o:connectlocs="210,215;182,213;136,211;80,215;26,225;0,257;150,470;166,462;222,448;315,442;453,456;637,502;635,514;629,588;633,694;662,789;736,833;794,823;794,727;720,674;615,652;521,648;481,650;457,552;435,388;439,275;453,201;467,165;266,0;244,6;224,53;216,107;212,159;212,197;214,213" o:connectangles="0,0,0,0,0,0,0,0,0,0,0,0,0,0,0,0,0,0,0,0,0,0,0,0,0,0,0,0,0,0,0,0,0,0,0"/>
                </v:shape>
                <v:shape id="Freeform 59" o:spid="_x0000_s1033" style="position:absolute;left:6816;top:8926;width:814;height:490;visibility:visible;mso-wrap-style:square;v-text-anchor:top" coordsize="814,49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Ye4+cQA&#10;AADcAAAADwAAAGRycy9kb3ducmV2LnhtbESP3WrCQBSE7wu+w3IE7+pG0aLRVUQQYqDFvwc4Zo9J&#10;MHs2ZNckfftuodDLYWa+Ydbb3lSipcaVlhVMxhEI4szqknMFt+vhfQHCeWSNlWVS8E0OtpvB2xpj&#10;bTs+U3vxuQgQdjEqKLyvYyldVpBBN7Y1cfAetjHog2xyqRvsAtxUchpFH9JgyWGhwJr2BWXPy8so&#10;SPv667ib3Oc2Wpj0vvRV8nk6KDUa9rsVCE+9/w//tROtYD6dwe+ZcATk5g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GGHuPnEAAAA3AAAAA8AAAAAAAAAAAAAAAAAmAIAAGRycy9k&#10;b3ducmV2LnhtbFBLBQYAAAAABAAEAPUAAACJAwAAAAA=&#10;" path="m118,393r8,2l148,404r29,12l209,434r32,20l241,456r16,8l279,472r26,4l331,478r28,l387,472r26,-8l439,450r20,-18l477,408r,2l498,361r10,-38l512,295r-2,-16l510,273r,2l518,281r20,12l568,301r30,-6l622,263r,2l628,227,618,195,600,171,584,157r-8,-6l576,153r2,-2l588,151r16,-2l622,151r22,4l666,161r22,12l706,191r18,24l734,249r,2l740,287r-2,30l732,343r-12,22l704,383r-16,14l670,406r-16,6l638,416r-12,2l626,420r-14,l596,420r-18,l556,418r-22,-4l510,406,489,393,465,373,443,349,425,315r,2l409,279r-8,-34l397,213r,-28l399,159r4,-22l409,121r4,-14l417,99r2,-2l335,,317,32r68,69l385,103r-2,12l379,149r-4,48l377,255r10,62l407,379r32,51l489,470r69,20l650,484r,2l690,474r36,-20l754,432r22,-28l792,377r12,-32l812,315r2,-30l812,259r-4,-22l808,239r-8,-20l792,195,782,169,766,141,748,115,724,91,696,73,660,62,620,58r-48,6l572,66,536,77,510,97r-18,26l481,151r-6,32l473,213r2,28l475,263r2,18l477,291r,2l475,301r-4,16l465,337r-8,24l445,385r-18,23l405,426r-30,14l339,446r-46,-6l293,442r-2,-6l289,426r-2,-14l291,397r8,-14l299,385r2,-2l311,377r8,-12l323,345r-2,-32l321,315,301,287,265,277r-38,10l197,315r-12,52l185,369r-6,-4l167,361r-17,-8l126,345r-24,-6l76,337r-26,l30,345,12,359,2,383r,2l,430r12,30l34,478r24,6l76,482r,2l88,476r14,-8l112,452r6,-26l118,391r,2xe" fillcolor="#666" strokecolor="#666" strokeweight="1pt">
                  <v:fill color2="#ccc" angle="135" focus="50%" type="gradient"/>
                  <v:shadow on="t" color="#7f7f7f" opacity=".5" offset="-6pt,-6pt"/>
                  <v:path arrowok="t" o:connecttype="custom" o:connectlocs="148,404;241,454;279,472;359,478;439,450;477,410;512,295;510,275;568,301;622,265;600,171;576,153;604,149;666,161;724,215;740,287;720,365;670,406;626,418;596,420;534,414;465,373;425,317;397,213;403,137;417,99;317,32;383,115;377,255;439,430;650,484;726,454;792,377;814,285;808,239;782,169;724,91;620,58;536,77;481,151;475,241;477,291;471,317;445,385;375,440;293,442;287,412;299,385;319,365;321,315;227,287;185,369;150,353;76,337;12,359;0,430;58,484;88,476;118,426" o:connectangles="0,0,0,0,0,0,0,0,0,0,0,0,0,0,0,0,0,0,0,0,0,0,0,0,0,0,0,0,0,0,0,0,0,0,0,0,0,0,0,0,0,0,0,0,0,0,0,0,0,0,0,0,0,0,0,0,0,0,0"/>
                </v:shape>
                <v:shape id="Freeform 60" o:spid="_x0000_s1034" style="position:absolute;left:7538;top:8242;width:496;height:803;visibility:visible;mso-wrap-style:square;v-text-anchor:top" coordsize="496,80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" path="m403,115r2,8l413,145r12,30l440,209r18,32l458,243r8,16l472,281r4,26l478,333r-2,28l470,389r-10,26l446,438r-19,20l401,474r,2l351,494r-38,8l287,504r-16,-2l265,500r,2l269,510r12,22l289,560r-8,30l249,614r,2l211,620,181,606,159,586,145,568r-6,-8l139,562r-2,2l135,574r,16l135,608r2,22l145,652r10,22l173,694r24,18l229,724r,2l265,732r32,l323,726r22,-10l363,702r16,-18l389,668r8,-18l403,636r2,-12l405,626r,-14l407,596r2,-20l409,556r-4,-24l397,508,385,484,367,460,343,438,311,418r,2l275,403,241,393r-32,-6l181,385r-26,l133,389r-16,4l103,397r-7,2l94,401,,311,34,295r66,72l100,369r11,-2l145,365r48,l253,369r62,12l373,403r52,35l462,490r16,70l468,652r,2l454,694r-20,32l411,753r-28,20l353,789r-32,8l291,803r-30,l235,801r-22,-6l213,797r-20,-8l171,779,145,765,119,750,96,730,74,706,56,676,46,640,44,600r8,-48l52,554,66,518,88,494r25,-18l143,466r32,-4l205,460r28,2l257,466r18,2l283,468r,2l291,468r18,-4l329,460r26,-8l379,440r24,-16l423,403r15,-28l446,339r-4,-46l442,295r-4,-2l429,289r-14,-2l399,289r-14,8l385,299r-2,2l377,309r-12,6l345,319r-30,-6l315,315,287,293r-8,-36l291,219r32,-28l373,181r,2l371,177r-6,-12l359,145r-6,-24l349,97,347,70r4,-24l359,24,375,8,399,r,2l444,r32,14l492,36r4,24l494,78r,2l488,91r-10,10l462,111r-24,4l403,113r,2xe" fillcolor="#666" strokecolor="#666" strokeweight="1pt">
                  <v:fill color2="#ccc" angle="135" focus="50%" type="gradient"/>
                  <v:shadow on="t" color="#7f7f7f" opacity=".5" offset="-6pt,-6pt"/>
                  <v:path arrowok="t" o:connecttype="custom" o:connectlocs="413,145;458,241;472,281;476,361;446,438;401,476;287,504;265,502;289,560;249,616;159,586;139,562;135,590;145,652;197,712;265,732;345,716;389,668;405,624;407,596;405,532;367,460;311,420;209,387;133,389;96,399;34,295;111,367;253,369;425,438;468,652;434,726;353,789;261,803;213,797;145,765;74,706;44,600;66,518;143,466;233,462;283,468;309,464;379,440;438,375;442,295;415,287;385,299;365,315;315,315;291,219;373,183;359,145;347,70;375,8;444,0;496,60;488,91;438,115" o:connectangles="0,0,0,0,0,0,0,0,0,0,0,0,0,0,0,0,0,0,0,0,0,0,0,0,0,0,0,0,0,0,0,0,0,0,0,0,0,0,0,0,0,0,0,0,0,0,0,0,0,0,0,0,0,0,0,0,0,0,0"/>
                </v:shape>
                <v:shape id="Freeform 61" o:spid="_x0000_s1035" style="position:absolute;left:7139;top:8527;width:806;height:833;visibility:visible;mso-wrap-style:square;v-text-anchor:top" coordsize="806,83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DLEmcIA&#10;AADcAAAADwAAAGRycy9kb3ducmV2LnhtbESPT2sCMRTE74V+h/AKvdWsgrZsjSILhR5U8E/vj81r&#10;Ety8pJtUt9/eCEKPw8z8hpkvB9+JM/XJBVYwHlUgiNugHRsFx8PHyxuIlJE1doFJwR8lWC4eH+ZY&#10;63DhHZ332YgC4VSjAptzrKVMrSWPaRQicfG+Q+8xF9kbqXu8FLjv5KSqZtKj47JgMVJjqT3tf72C&#10;ptGvKeLX6mfLbr2JR2NdNEo9Pw2rdxCZhvwfvrc/tYLpZAa3M+UIyMUV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gMsSZwgAAANwAAAAPAAAAAAAAAAAAAAAAAJgCAABkcnMvZG93&#10;bnJldi54bWxQSwUGAAAAAAQABAD1AAAAhwMAAAAA&#10;" path="m592,620r2,l606,620r18,2l644,622r26,l698,622r28,-2l754,614r26,-6l804,598r2,-22l656,365r,2l650,369r-12,4l616,379r-32,8l542,391r-53,2l427,389,353,377,267,359,169,331r,2l169,321r4,-30l175,247r2,-52l173,141,164,88,144,44,114,12,70,,14,12,,64r12,42l42,137r44,22l138,173r53,8l241,183r44,2l315,183r10,l325,185r24,98l363,369r8,76l371,506r-4,54l361,600r-8,32l345,654r-6,14l337,672,540,833r22,-4l562,831r10,-24l580,782r6,-28l590,726r2,-26l594,674r,-22l594,636r-2,-12l592,620e" fillcolor="#666" strokecolor="#666" strokeweight="1pt">
                  <v:fill color2="#ccc" angle="135" focus="50%" type="gradient"/>
                  <v:shadow on="t" color="#7f7f7f" opacity=".5" offset="-6pt,-6pt"/>
                  <v:path arrowok="t" o:connecttype="custom" o:connectlocs="594,620;624,622;670,622;726,620;780,608;806,576;656,367;638,373;584,387;489,393;353,377;169,331;169,321;175,247;173,141;144,44;70,0;14,12;12,106;86,159;191,181;285,185;325,183;349,283;371,445;367,560;353,632;339,668;540,833;562,831;580,782;590,726;594,674;594,636;592,620" o:connectangles="0,0,0,0,0,0,0,0,0,0,0,0,0,0,0,0,0,0,0,0,0,0,0,0,0,0,0,0,0,0,0,0,0,0,0"/>
                </v:shape>
                <v:shape id="Freeform 62" o:spid="_x0000_s1036" style="position:absolute;left:6816;top:1219;width:814;height:490;visibility:visible;mso-wrap-style:square;v-text-anchor:top" coordsize="814,49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VUmjsQA&#10;AADcAAAADwAAAGRycy9kb3ducmV2LnhtbESP3YrCMBSE7xd8h3CEvVtTBd1aTYsIgiso/j3AsTm2&#10;xeakNFntvr0RhL0cZuYbZp51phZ3al1lWcFwEIEgzq2uuFBwPq2+YhDOI2usLZOCP3KQpb2POSba&#10;PvhA96MvRICwS1BB6X2TSOnykgy6gW2Ig3e1rUEfZFtI3eIjwE0tR1E0kQYrDgslNrQsKb8df42C&#10;TdfsfhbDy9hGsdlcpr5eb/crpT773WIGwlPn/8Pv9lorGI++4XUmHAGZPg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JFVJo7EAAAA3AAAAA8AAAAAAAAAAAAAAAAAmAIAAGRycy9k&#10;b3ducmV2LnhtbFBLBQYAAAAABAAEAPUAAACJAwAAAAA=&#10;" path="m118,101r8,-4l148,87,177,74,209,56,241,36r,2l257,28r22,-8l305,14r26,-2l359,12r28,6l413,26r26,14l459,58r18,24l477,84r21,45l508,167r4,28l510,211r,6l510,219r8,-8l538,199r30,-8l598,197r24,30l622,229r6,34l618,295r-18,24l584,333r-8,6l576,341r2,l588,341r16,l622,341r22,-4l666,329r22,-12l706,299r18,-24l734,241r,2l740,205r-2,-32l732,147,720,125,704,107,688,93,670,84,654,78,638,74,626,72r,2l612,72,596,70r-18,l556,72r-22,4l510,84,489,97r-24,20l443,141r-18,34l425,177r-16,36l401,247r-4,30l397,307r2,24l403,353r6,18l413,383r4,8l419,393r-84,97l317,458r68,-69l385,391r-2,-14l379,343r-4,-48l377,235r10,-62l407,113,439,60,489,20,558,r92,6l650,8r40,10l726,36r28,24l776,86r16,29l804,145r8,30l814,205r-2,26l808,253r,2l800,273r-8,24l782,323r-16,26l748,375r-24,24l696,417r-36,11l620,432r-48,-6l572,428,536,415,510,395,492,369,481,339r-6,-30l473,277r2,-28l475,227r2,-18l477,199r,2l475,191r-4,-16l465,153r-8,-24l445,105,427,82,405,64,375,50,339,44r-46,6l293,52r-2,2l289,64r-2,14l291,93r8,14l299,109r2,l311,115r8,12l323,145r-2,32l321,179r-20,26l265,213,227,203,197,175,185,123r,2l179,127r-12,4l150,139r-24,6l102,151r-26,4l50,153,30,145,12,131,2,107r,2l,62,12,30,34,12,58,6,76,8r,2l88,14r14,10l112,38r6,26l118,99r,2xe" fillcolor="#666" strokecolor="#666" strokeweight="1pt">
                  <v:fill color2="#ccc" angle="135" focus="50%" type="gradient"/>
                  <v:shadow on="t" color="#7f7f7f" opacity=".5" offset="-6pt,-6pt"/>
                  <v:path arrowok="t" o:connecttype="custom" o:connectlocs="148,87;241,36;279,20;359,12;439,40;477,84;512,195;510,219;568,191;622,229;600,319;576,341;604,341;666,329;724,275;740,205;720,125;670,84;626,72;596,70;534,76;465,117;425,177;397,277;403,353;417,391;317,458;383,377;377,235;439,60;650,6;726,36;792,115;814,205;808,255;782,323;724,399;620,432;536,415;481,339;475,249;477,199;471,175;445,105;375,50;293,52;287,78;299,109;319,127;321,179;227,203;185,125;150,139;76,155;12,131;0,62;58,6;88,14;118,64" o:connectangles="0,0,0,0,0,0,0,0,0,0,0,0,0,0,0,0,0,0,0,0,0,0,0,0,0,0,0,0,0,0,0,0,0,0,0,0,0,0,0,0,0,0,0,0,0,0,0,0,0,0,0,0,0,0,0,0,0,0,0"/>
                </v:shape>
                <v:shape id="Freeform 63" o:spid="_x0000_s1037" style="position:absolute;left:7538;top:1590;width:496;height:805;visibility:visible;mso-wrap-style:square;v-text-anchor:top" coordsize="496,80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" path="m403,692r2,-10l413,660r12,-32l440,594r18,-32l458,564r8,-20l472,522r4,-24l478,470r-2,-28l470,414,460,388,446,365,427,345,401,329r,2l351,311,313,301r-26,-2l271,301r-6,2l265,305r4,-10l281,273r8,-30l281,213,249,189r,2l211,185r-30,12l159,217r-14,18l139,243r,2l137,241r-2,-10l135,215r,-18l137,175r8,-22l155,131r18,-22l197,91,229,79r,2l265,73r32,-2l323,77r22,12l363,103r16,16l389,135r8,18l403,167r2,12l405,181r,12l407,207r2,20l409,249r-4,22l397,295r-12,24l367,343r-24,22l311,385r,1l275,402r-34,10l209,418r-28,2l155,418r-22,-4l117,410r-14,-4l96,404r-2,-2l,492r34,16l100,436r,2l111,438r34,2l193,440r60,-4l315,424r58,-24l425,365r37,-52l478,243,468,151r,2l454,111,434,77,411,51,383,30,353,16,321,6,291,,261,,235,2,213,8r,2l193,16,171,26,145,38,119,53,96,73,74,97,56,127,46,163r-2,40l52,251r,2l66,287r22,24l113,327r30,10l175,341r30,2l233,341r24,-4l275,335r8,l283,337r8,l309,339r20,4l355,351r24,12l403,379r20,21l438,428r8,36l442,510r,2l438,512r-9,4l415,516r-16,-2l385,506r,2l383,504r-6,-8l365,488r-20,-4l315,490r,2l287,512r-8,34l291,584r32,28l373,622r,2l371,628r-6,12l359,660r-6,22l349,708r-2,25l351,757r8,22l375,795r24,8l399,805r45,-2l476,789r16,-22l496,743r-2,-18l494,727r-6,-13l478,702,462,692r-24,-4l403,690r,2xe" fillcolor="#666" strokecolor="#666" strokeweight="1pt">
                  <v:fill color2="#ccc" angle="135" focus="50%" type="gradient"/>
                  <v:shadow on="t" color="#7f7f7f" opacity=".5" offset="-6pt,-6pt"/>
                  <v:path arrowok="t" o:connecttype="custom" o:connectlocs="413,660;458,562;472,522;476,442;446,365;401,331;287,299;265,305;289,243;249,191;159,217;139,245;135,215;145,153;197,91;265,73;345,89;389,135;405,179;407,207;405,271;367,343;311,386;209,418;133,414;96,404;34,508;111,438;253,436;425,365;468,151;434,77;353,16;261,0;213,10;145,38;74,97;44,203;66,287;143,337;233,341;283,335;309,339;379,363;438,428;442,512;415,516;385,508;365,488;315,492;291,584;373,624;359,660;347,733;375,795;444,803;496,743;488,714;438,688" o:connectangles="0,0,0,0,0,0,0,0,0,0,0,0,0,0,0,0,0,0,0,0,0,0,0,0,0,0,0,0,0,0,0,0,0,0,0,0,0,0,0,0,0,0,0,0,0,0,0,0,0,0,0,0,0,0,0,0,0,0,0"/>
                </v:shape>
                <v:shape id="Freeform 64" o:spid="_x0000_s1038" style="position:absolute;left:7139;top:1275;width:806;height:833;visibility:visible;mso-wrap-style:square;v-text-anchor:top" coordsize="806,83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a1Q68MA&#10;AADcAAAADwAAAGRycy9kb3ducmV2LnhtbESPT2sCMRTE74V+h/AK3mq2gv2zNYosFDzYQtXeH5tn&#10;Ety8pJtU129vCoLHYWZ+w8wWg+/EkfrkAit4GlcgiNugHRsFu+3H4yuIlJE1doFJwZkSLOb3dzOs&#10;dTjxNx032YgC4VSjAptzrKVMrSWPaRwicfH2ofeYi+yN1D2eCtx3clJVz9Kj47JgMVJjqT1s/ryC&#10;ptEvKeLP8veL3foz7ox10Sg1ehiW7yAyDfkWvrZXWsF08gb/Z8oRkPML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Ua1Q68MAAADcAAAADwAAAAAAAAAAAAAAAACYAgAAZHJzL2Rv&#10;d25yZXYueG1sUEsFBgAAAAAEAAQA9QAAAIgDAAAAAA==&#10;" path="m592,217r2,-2l606,215r18,-2l644,211r26,l698,211r28,4l754,219r26,6l804,235r2,22l656,468r,2l650,466r-12,-4l616,454r-32,-6l542,444r-53,-2l427,446r-74,10l267,474r-98,28l169,504r,10l173,544r2,44l177,640r-4,54l164,745r-20,44l114,821,70,833,14,823,,769,12,727,42,696,86,674r52,-14l191,652r50,-2l285,648r30,2l325,650r,2l349,552r14,-88l371,388r,-61l367,275r-6,-42l353,201r-8,-22l339,165r-2,-4l540,r22,4l562,6r10,22l580,53r6,26l590,107r2,26l594,159r,22l594,197r-2,12l592,213e" fillcolor="#666" strokecolor="#666" strokeweight="1pt">
                  <v:fill color2="#ccc" angle="135" focus="50%" type="gradient"/>
                  <v:shadow on="t" color="#7f7f7f" opacity=".5" offset="-6pt,-6pt"/>
                  <v:path arrowok="t" o:connecttype="custom" o:connectlocs="594,215;624,213;670,211;726,215;780,225;806,257;656,470;638,462;584,448;489,442;353,456;169,502;169,514;175,588;173,694;144,789;70,833;14,823;12,727;86,674;191,652;285,648;325,650;349,552;371,388;367,275;353,201;339,165;540,0;562,6;580,53;590,107;594,159;594,197;592,213" o:connectangles="0,0,0,0,0,0,0,0,0,0,0,0,0,0,0,0,0,0,0,0,0,0,0,0,0,0,0,0,0,0,0,0,0,0,0"/>
                </v:shape>
                <v:shape id="Freeform 65" o:spid="_x0000_s1039" alt="Marbre blanc" style="position:absolute;left:2122;top:8946;width:5043;height:141;visibility:visible;mso-wrap-style:square;v-text-anchor:top" coordsize="5043,14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cEIzsIA&#10;AADcAAAADwAAAGRycy9kb3ducmV2LnhtbERPy4rCMBTdD/gP4QqzGWyqgyK1UcRB0I3gY+Pu0lzb&#10;YnNTkox2+vVmMeDycN75qjONeJDztWUF4yQFQVxYXXOp4HLejuYgfEDW2FgmBX/kYbUcfOSYafvk&#10;Iz1OoRQxhH2GCqoQ2kxKX1Rk0Ce2JY7czTqDIUJXSu3wGcNNIydpOpMGa44NFba0qai4n36NgqZN&#10;rwX93OelP3zt+8v+3PeuV+pz2K0XIAJ14S3+d++0gul3nB/PxCMgly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ZwQjOwgAAANwAAAAPAAAAAAAAAAAAAAAAAJgCAABkcnMvZG93&#10;bnJldi54bWxQSwUGAAAAAAQABAD1AAAAhwMAAAAA&#10;" path="m5043,r-2,2l5037,14r-8,16l5017,47r-18,22l4975,91r-32,18l4903,125r-48,12l4798,141r-4553,l187,137,138,125,100,109,68,91,44,71,26,49,14,32,6,16,2,4,,2e" strokecolor="#666" strokeweight="1pt">
                  <v:fill r:id="rId14" o:title="Marbre blanc" recolor="t" type="tile"/>
                  <v:shadow on="t" color="#7f7f7f" opacity=".5" offset="-6pt,-6pt"/>
                  <v:path arrowok="t" o:connecttype="custom" o:connectlocs="5043,0;5041,2;5037,14;5029,30;5017,47;4999,69;4975,91;4943,109;4903,125;4855,137;4798,141;4798,141;245,141;245,141;187,137;138,125;100,109;68,91;44,71;26,49;14,32;6,16;2,4;0,2" o:connectangles="0,0,0,0,0,0,0,0,0,0,0,0,0,0,0,0,0,0,0,0,0,0,0,0"/>
                </v:shape>
                <v:shape id="Freeform 66" o:spid="_x0000_s1040" alt="Marbre blanc" style="position:absolute;left:1590;top:2074;width:131;height:6487;visibility:visible;mso-wrap-style:square;v-text-anchor:top" coordsize="131,648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WCcYA&#10;AADcAAAADwAAAGRycy9kb3ducmV2LnhtbESPT2vCQBTE7wW/w/IEb81GpUWjawjBgtD20KQXb4/s&#10;yx/Mvg3ZrcZv7xYKPQ4z8xtmn06mF1caXWdZwTKKQRBXVnfcKPgu3543IJxH1thbJgV3cpAeZk97&#10;TLS98RddC9+IAGGXoILW+yGR0lUtGXSRHYiDV9vRoA9ybKQe8RbgpperOH6VBjsOCy0OlLdUXYof&#10;o+D4MXye6+w9bsqz3NabLD+tuFBqMZ+yHQhPk/8P/7VPWsHLegm/Z8IRkIcH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f/WCcYAAADcAAAADwAAAAAAAAAAAAAAAACYAgAAZHJz&#10;L2Rvd25yZXYueG1sUEsFBgAAAAAEAAQA9QAAAIsDAAAAAA==&#10;" path="m131,r-4,l117,4r-16,8l83,24,65,42,46,64,28,96,12,134,2,182,,239r,4l,6244r,2l2,6301r10,48l28,6389r18,30l65,6443r20,18l103,6473r14,8l129,6485r2,2e" strokecolor="#666" strokeweight="1pt">
                  <v:fill r:id="rId14" o:title="Marbre blanc" recolor="t" type="tile"/>
                  <v:shadow on="t" color="#7f7f7f" opacity=".5" offset="-6pt,-6pt"/>
                  <v:path arrowok="t" o:connecttype="custom" o:connectlocs="131,0;127,0;117,4;101,12;83,24;65,42;46,64;28,96;12,134;2,182;0,239;0,243;0,6244;0,6246;2,6301;12,6349;28,6389;46,6419;65,6443;85,6461;103,6473;117,6481;129,6485;131,6487" o:connectangles="0,0,0,0,0,0,0,0,0,0,0,0,0,0,0,0,0,0,0,0,0,0,0,0"/>
                </v:shape>
                <v:shape id="Freeform 67" o:spid="_x0000_s1041" style="position:absolute;left:2122;top:1548;width:241;height:137;visibility:visible;mso-wrap-style:square;v-text-anchor:top" coordsize="241,13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484VocYA&#10;AADcAAAADwAAAGRycy9kb3ducmV2LnhtbESPQWsCMRSE70L/Q3hCbzWrUpHVKLJQFHoQbVW8PTfP&#10;3eDmZdmkuvXXN0LB4zAz3zDTeWsrcaXGG8cK+r0EBHHutOFCwffXx9sYhA/IGivHpOCXPMxnL50p&#10;ptrdeEPXbShEhLBPUUEZQp1K6fOSLPqeq4mjd3aNxRBlU0jd4C3CbSUHSTKSFg3HhRJrykrKL9sf&#10;q2CzX5+KbLi7rw98N0ezNJ+7Q6bUa7ddTEAEasMz/N9eaQXvwwE8zsQjIGd/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484VocYAAADcAAAADwAAAAAAAAAAAAAAAACYAgAAZHJz&#10;L2Rvd25yZXYueG1sUEsFBgAAAAAEAAQA9QAAAIsDAAAAAA==&#10;" path="m,137r,-4l4,121r8,-14l24,90,42,68,66,48,98,30,136,16,184,4,241,e" fillcolor="#666" strokecolor="#666" strokeweight="1pt">
                  <v:fill color2="#ccc" angle="135" focus="50%" type="gradient"/>
                  <v:shadow on="t" color="#7f7f7f" opacity=".5" offset="-6pt,-6pt"/>
                  <v:path arrowok="t" o:connecttype="custom" o:connectlocs="0,137;0,133;4,121;12,107;24,90;42,68;66,48;98,30;136,16;184,4;241,0" o:connectangles="0,0,0,0,0,0,0,0,0,0,0"/>
                </v:shape>
                <v:shape id="Freeform 68" o:spid="_x0000_s1042" alt="Marbre blanc" style="position:absolute;left:7556;top:2076;width:135;height:6485;visibility:visible;mso-wrap-style:square;v-text-anchor:top" coordsize="135,648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" path="m2,l4,,14,4r16,6l48,22,68,38,87,62r18,30l121,130r10,48l135,235r,6l135,6234r-2,10l129,6299r-10,48l103,6387r-18,32l66,6443r-18,18l28,6473r-14,8l4,6485r-4,e" strokecolor="#666" strokeweight="1pt">
                  <v:fill r:id="rId14" o:title="Marbre blanc" recolor="t" type="tile"/>
                  <v:shadow on="t" color="#7f7f7f" opacity=".5" offset="-6pt,-6pt"/>
                  <v:path arrowok="t" o:connecttype="custom" o:connectlocs="2,0;4,0;14,4;30,10;48,22;68,38;87,62;105,92;121,130;131,178;135,235;135,241;135,6234;133,6244;133,6244;129,6299;119,6347;103,6387;85,6419;66,6443;48,6461;28,6473;14,6481;4,6485;0,6485" o:connectangles="0,0,0,0,0,0,0,0,0,0,0,0,0,0,0,0,0,0,0,0,0,0,0,0,0"/>
                </v:shape>
                <v:shape id="Freeform 69" o:spid="_x0000_s1043" alt="Marbre blanc" style="position:absolute;left:2128;top:1548;width:5029;height:145;visibility:visible;mso-wrap-style:square;v-text-anchor:top" coordsize="5029,14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" path="m5029,145r-2,-6l5023,129r-8,-16l5003,93,4985,72,4961,52,4931,32,4891,16,4844,4,4786,r,2l237,2,235,r,2l178,4,130,14,92,30,62,48,38,68,22,88,10,105,4,121,,131r,4e" strokecolor="#666" strokeweight="1pt">
                  <v:fill r:id="rId14" o:title="Marbre blanc" recolor="t" type="tile"/>
                  <v:shadow on="t" color="#7f7f7f" opacity=".5" offset="-6pt,-6pt"/>
                  <v:path arrowok="t" o:connecttype="custom" o:connectlocs="5029,145;5027,139;5023,129;5015,113;5003,93;4985,72;4961,52;4931,32;4891,16;4844,4;4786,0;4786,2;237,2;235,0;235,2;178,4;130,14;92,30;62,48;38,68;22,88;10,105;4,121;0,131;0,135" o:connectangles="0,0,0,0,0,0,0,0,0,0,0,0,0,0,0,0,0,0,0,0,0,0,0,0,0"/>
                </v:shape>
                <v:line id="Line 70" o:spid="_x0000_s1044" style="position:absolute;flip:y;visibility:visible;mso-wrap-style:square" from="1390,2327" to="1391,831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K5QdsMUAAADcAAAADwAAAGRycy9kb3ducmV2LnhtbESPQWvCQBSE74L/YXlCb7ppi9JGV5GC&#10;0F4UU6H09sy+boLZtyG7JtFf7wpCj8PMN8MsVr2tREuNLx0reJ4kIIhzp0s2Cg7fm/EbCB+QNVaO&#10;ScGFPKyWw8ECU+063lObBSNiCfsUFRQh1KmUPi/Iop+4mjh6f66xGKJsjNQNdrHcVvIlSWbSYslx&#10;ocCaPgrKT9nZKph+vWfdzlbH9sccZtfT5rz+NVulnkb9eg4iUB/+ww/6U0fudQr3M/EIyOUN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K5QdsMUAAADcAAAADwAAAAAAAAAA&#10;AAAAAAChAgAAZHJzL2Rvd25yZXYueG1sUEsFBgAAAAAEAAQA+QAAAJMDAAAAAA==&#10;" strokecolor="#666" strokeweight="1pt">
                  <v:shadow on="t" color="#7f7f7f" opacity=".5" offset="-6pt,-6pt"/>
                </v:line>
                <v:line id="Line 71" o:spid="_x0000_s1045" style="position:absolute;visibility:visible;mso-wrap-style:square" from="7891,2347" to="7892,832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l7o3NsIAAADcAAAADwAAAGRycy9kb3ducmV2LnhtbERPy2rCQBTdF/yH4Qrd6URLRaKjiFQR&#10;K4gvcHnJXJNg5k6aGZO0X+8shC4P5z2dt6YQNVUut6xg0I9AECdW55wqOJ9WvTEI55E1FpZJwS85&#10;mM86b1OMtW34QPXRpyKEsItRQeZ9GUvpkowMur4tiQN3s5VBH2CVSl1hE8JNIYdRNJIGcw4NGZa0&#10;zCi5Hx9Gwfqyl1/6r941o6t93L+vaIfbH6Xeu+1iAsJT6//FL/dGK/j8CGvDmXAE5OwJ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l7o3NsIAAADcAAAADwAAAAAAAAAAAAAA&#10;AAChAgAAZHJzL2Rvd25yZXYueG1sUEsFBgAAAAAEAAQA+QAAAJADAAAAAA==&#10;" strokecolor="#666" strokeweight="1pt">
                  <v:shadow on="t" color="#7f7f7f" opacity=".5" offset="-6pt,-6pt"/>
                </v:line>
                <v:line id="Line 72" o:spid="_x0000_s1046" style="position:absolute;flip:x;visibility:visible;mso-wrap-style:square" from="2417,9267" to="6854,926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qtkXtcYAAADcAAAADwAAAGRycy9kb3ducmV2LnhtbESPQWvCQBSE7wX/w/IK3uqmSqVGVxFB&#10;sJdK00Dp7TX73ASzb0N2TVJ/vSsUehxmvhlmtRlsLTpqfeVYwfMkAUFcOF2xUZB/7p9eQfiArLF2&#10;TAp+ycNmPXpYYapdzx/UZcGIWMI+RQVlCE0qpS9KsugnriGO3sm1FkOUrZG6xT6W21pOk2QuLVYc&#10;F0psaFdScc4uVsHL2yLrj7b+6b5MPr+e95ftt3lXavw4bJcgAg3hP/xHH3TkZgu4n4lHQK5v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KrZF7XGAAAA3AAAAA8AAAAAAAAA&#10;AAAAAAAAoQIAAGRycy9kb3ducmV2LnhtbFBLBQYAAAAABAAEAPkAAACUAwAAAAA=&#10;" strokecolor="#666" strokeweight="1pt">
                  <v:shadow on="t" color="#7f7f7f" opacity=".5" offset="-6pt,-6pt"/>
                </v:line>
                <v:line id="Line 73" o:spid="_x0000_s1047" style="position:absolute;visibility:visible;mso-wrap-style:square" from="2427,1370" to="6864,137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McpITcIAAADcAAAADwAAAGRycy9kb3ducmV2LnhtbERPy2rCQBTdF/yH4Qrd6URpRaKjiFQR&#10;K4gvcHnJXJNg5k6aGZO0X+8shC4P5z2dt6YQNVUut6xg0I9AECdW55wqOJ9WvTEI55E1FpZJwS85&#10;mM86b1OMtW34QPXRpyKEsItRQeZ9GUvpkowMur4tiQN3s5VBH2CVSl1hE8JNIYdRNJIGcw4NGZa0&#10;zCi5Hx9Gwfqyl1/6r941o6t93L+vaIfbH6Xeu+1iAsJT6//FL/dGK/j8CPPDmXAE5OwJ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McpITcIAAADcAAAADwAAAAAAAAAAAAAA&#10;AAChAgAAZHJzL2Rvd25yZXYueG1sUEsFBgAAAAAEAAQA+QAAAJADAAAAAA==&#10;" strokecolor="#666" strokeweight="1pt">
                  <v:shadow on="t" color="#7f7f7f" opacity=".5" offset="-6pt,-6pt"/>
                </v:line>
              </v:group>
            </w:pict>
          </mc:Fallback>
        </mc:AlternateContent>
      </w:r>
      <w:r w:rsidR="00B314AB">
        <w:rPr>
          <w:rFonts w:ascii="Traditional Arabic" w:eastAsia="Times New Roman" w:hAnsi="Traditional Arabic" w:cs="Traditional Arabic" w:hint="cs"/>
          <w:sz w:val="48"/>
          <w:szCs w:val="48"/>
          <w:rtl/>
          <w:lang w:eastAsia="fr-FR" w:bidi="ar-DZ"/>
        </w:rPr>
        <w:t>ا</w:t>
      </w:r>
      <w:r w:rsidR="00B314AB" w:rsidRPr="00B314AB">
        <w:rPr>
          <w:rFonts w:ascii="Traditional Arabic" w:eastAsia="Times New Roman" w:hAnsi="Traditional Arabic" w:cs="Traditional Arabic" w:hint="cs"/>
          <w:sz w:val="48"/>
          <w:szCs w:val="48"/>
          <w:rtl/>
          <w:lang w:eastAsia="fr-FR" w:bidi="ar-DZ"/>
        </w:rPr>
        <w:t>لجمهورية الجزائرية الديمقراطية الشعبية</w:t>
      </w:r>
    </w:p>
    <w:p w:rsidR="00B314AB" w:rsidRPr="00B314AB" w:rsidRDefault="00B314AB" w:rsidP="00B314AB">
      <w:pPr>
        <w:tabs>
          <w:tab w:val="center" w:pos="8931"/>
        </w:tabs>
        <w:bidi/>
        <w:spacing w:after="0" w:line="240" w:lineRule="auto"/>
        <w:jc w:val="center"/>
        <w:rPr>
          <w:rFonts w:ascii="Traditional Arabic" w:eastAsia="Times New Roman" w:hAnsi="Traditional Arabic" w:cs="Traditional Arabic"/>
          <w:sz w:val="48"/>
          <w:szCs w:val="48"/>
          <w:rtl/>
          <w:lang w:eastAsia="fr-FR" w:bidi="ar-DZ"/>
        </w:rPr>
      </w:pPr>
      <w:proofErr w:type="gramStart"/>
      <w:r w:rsidRPr="00B314AB">
        <w:rPr>
          <w:rFonts w:ascii="Traditional Arabic" w:eastAsia="Times New Roman" w:hAnsi="Traditional Arabic" w:cs="Traditional Arabic" w:hint="cs"/>
          <w:sz w:val="48"/>
          <w:szCs w:val="48"/>
          <w:rtl/>
          <w:lang w:eastAsia="fr-FR" w:bidi="ar-DZ"/>
        </w:rPr>
        <w:t>وزارة</w:t>
      </w:r>
      <w:proofErr w:type="gramEnd"/>
      <w:r w:rsidRPr="00B314AB">
        <w:rPr>
          <w:rFonts w:ascii="Traditional Arabic" w:eastAsia="Times New Roman" w:hAnsi="Traditional Arabic" w:cs="Traditional Arabic" w:hint="cs"/>
          <w:sz w:val="48"/>
          <w:szCs w:val="48"/>
          <w:rtl/>
          <w:lang w:eastAsia="fr-FR" w:bidi="ar-DZ"/>
        </w:rPr>
        <w:t xml:space="preserve"> التعليم العالي و البحث العلمي</w:t>
      </w:r>
    </w:p>
    <w:p w:rsidR="004615DE" w:rsidRPr="00534905" w:rsidRDefault="00B314AB" w:rsidP="00534905">
      <w:pPr>
        <w:tabs>
          <w:tab w:val="center" w:pos="8931"/>
        </w:tabs>
        <w:bidi/>
        <w:spacing w:after="0" w:line="240" w:lineRule="auto"/>
        <w:jc w:val="center"/>
        <w:rPr>
          <w:rFonts w:ascii="Traditional Arabic" w:eastAsia="Times New Roman" w:hAnsi="Traditional Arabic" w:cs="Traditional Arabic"/>
          <w:sz w:val="48"/>
          <w:szCs w:val="48"/>
          <w:lang w:eastAsia="fr-FR" w:bidi="ar-DZ"/>
        </w:rPr>
      </w:pPr>
      <w:r w:rsidRPr="00B314AB">
        <w:rPr>
          <w:rFonts w:ascii="Traditional Arabic" w:eastAsia="Times New Roman" w:hAnsi="Traditional Arabic" w:cs="Traditional Arabic" w:hint="cs"/>
          <w:sz w:val="48"/>
          <w:szCs w:val="48"/>
          <w:rtl/>
          <w:lang w:eastAsia="fr-FR" w:bidi="ar-DZ"/>
        </w:rPr>
        <w:t xml:space="preserve">جامعة أبي بكر </w:t>
      </w:r>
      <w:proofErr w:type="spellStart"/>
      <w:r w:rsidRPr="00B314AB">
        <w:rPr>
          <w:rFonts w:ascii="Traditional Arabic" w:eastAsia="Times New Roman" w:hAnsi="Traditional Arabic" w:cs="Traditional Arabic" w:hint="cs"/>
          <w:sz w:val="48"/>
          <w:szCs w:val="48"/>
          <w:rtl/>
          <w:lang w:eastAsia="fr-FR" w:bidi="ar-DZ"/>
        </w:rPr>
        <w:t>بلقايد</w:t>
      </w:r>
      <w:proofErr w:type="spellEnd"/>
      <w:r w:rsidRPr="00B314AB">
        <w:rPr>
          <w:rFonts w:ascii="Traditional Arabic" w:eastAsia="Times New Roman" w:hAnsi="Traditional Arabic" w:cs="Traditional Arabic" w:hint="cs"/>
          <w:sz w:val="48"/>
          <w:szCs w:val="48"/>
          <w:rtl/>
          <w:lang w:eastAsia="fr-FR" w:bidi="ar-DZ"/>
        </w:rPr>
        <w:t xml:space="preserve"> </w:t>
      </w:r>
      <w:r w:rsidRPr="00B314AB">
        <w:rPr>
          <w:rFonts w:ascii="Traditional Arabic" w:eastAsia="Times New Roman" w:hAnsi="Traditional Arabic" w:cs="Traditional Arabic"/>
          <w:sz w:val="48"/>
          <w:szCs w:val="48"/>
          <w:rtl/>
          <w:lang w:eastAsia="fr-FR" w:bidi="ar-DZ"/>
        </w:rPr>
        <w:t>–</w:t>
      </w:r>
      <w:r w:rsidRPr="00B314AB">
        <w:rPr>
          <w:rFonts w:ascii="Traditional Arabic" w:eastAsia="Times New Roman" w:hAnsi="Traditional Arabic" w:cs="Traditional Arabic" w:hint="cs"/>
          <w:sz w:val="48"/>
          <w:szCs w:val="48"/>
          <w:rtl/>
          <w:lang w:eastAsia="fr-FR" w:bidi="ar-DZ"/>
        </w:rPr>
        <w:t xml:space="preserve"> تلمسان - </w:t>
      </w:r>
    </w:p>
    <w:p w:rsidR="004615DE" w:rsidRPr="004D42D8" w:rsidRDefault="004615DE" w:rsidP="004615DE">
      <w:pPr>
        <w:tabs>
          <w:tab w:val="center" w:pos="4865"/>
          <w:tab w:val="right" w:pos="8280"/>
        </w:tabs>
        <w:bidi/>
        <w:spacing w:after="0" w:line="240" w:lineRule="auto"/>
        <w:ind w:firstLine="360"/>
        <w:jc w:val="center"/>
        <w:rPr>
          <w:rFonts w:ascii="Traditional Arabic" w:eastAsia="Times New Roman" w:hAnsi="Traditional Arabic" w:cs="Traditional Arabic"/>
          <w:sz w:val="48"/>
          <w:szCs w:val="48"/>
          <w:lang w:eastAsia="fr-FR" w:bidi="ar-DZ"/>
        </w:rPr>
      </w:pPr>
      <w:proofErr w:type="gramStart"/>
      <w:r w:rsidRPr="004D42D8">
        <w:rPr>
          <w:rFonts w:ascii="Traditional Arabic" w:eastAsia="Times New Roman" w:hAnsi="Traditional Arabic" w:cs="Traditional Arabic"/>
          <w:sz w:val="48"/>
          <w:szCs w:val="48"/>
          <w:rtl/>
          <w:lang w:eastAsia="fr-FR" w:bidi="ar-DZ"/>
        </w:rPr>
        <w:t>كلية</w:t>
      </w:r>
      <w:proofErr w:type="gramEnd"/>
      <w:r w:rsidRPr="004D42D8">
        <w:rPr>
          <w:rFonts w:ascii="Traditional Arabic" w:eastAsia="Times New Roman" w:hAnsi="Traditional Arabic" w:cs="Traditional Arabic"/>
          <w:sz w:val="48"/>
          <w:szCs w:val="48"/>
          <w:rtl/>
          <w:lang w:eastAsia="fr-FR" w:bidi="ar-DZ"/>
        </w:rPr>
        <w:t xml:space="preserve"> العلوم الاقتصادية، التجارية وعلوم التسيير</w:t>
      </w:r>
    </w:p>
    <w:p w:rsidR="004615DE" w:rsidRPr="004D42D8" w:rsidRDefault="004615DE" w:rsidP="004615DE">
      <w:pPr>
        <w:spacing w:after="0" w:line="240" w:lineRule="auto"/>
        <w:jc w:val="center"/>
        <w:rPr>
          <w:rFonts w:ascii="Traditional Arabic" w:eastAsia="Times New Roman" w:hAnsi="Traditional Arabic" w:cs="Traditional Arabic"/>
          <w:b/>
          <w:bCs/>
          <w:sz w:val="28"/>
          <w:szCs w:val="28"/>
          <w:rtl/>
          <w:lang w:eastAsia="fr-FR"/>
        </w:rPr>
      </w:pPr>
    </w:p>
    <w:p w:rsidR="004615DE" w:rsidRPr="004D42D8" w:rsidRDefault="004615DE" w:rsidP="004615DE">
      <w:pPr>
        <w:bidi/>
        <w:spacing w:after="0" w:line="240" w:lineRule="auto"/>
        <w:jc w:val="center"/>
        <w:rPr>
          <w:rFonts w:ascii="Traditional Arabic" w:eastAsia="Times New Roman" w:hAnsi="Traditional Arabic" w:cs="Traditional Arabic"/>
          <w:b/>
          <w:bCs/>
          <w:sz w:val="36"/>
          <w:szCs w:val="36"/>
          <w:lang w:eastAsia="fr-FR" w:bidi="ar-DZ"/>
        </w:rPr>
      </w:pPr>
      <w:proofErr w:type="gramStart"/>
      <w:r w:rsidRPr="004D42D8">
        <w:rPr>
          <w:rFonts w:ascii="Traditional Arabic" w:eastAsia="Times New Roman" w:hAnsi="Traditional Arabic" w:cs="Traditional Arabic"/>
          <w:b/>
          <w:bCs/>
          <w:sz w:val="36"/>
          <w:szCs w:val="36"/>
          <w:rtl/>
          <w:lang w:eastAsia="fr-FR" w:bidi="ar-DZ"/>
        </w:rPr>
        <w:t>مذكرة</w:t>
      </w:r>
      <w:proofErr w:type="gramEnd"/>
      <w:r w:rsidRPr="004D42D8">
        <w:rPr>
          <w:rFonts w:ascii="Traditional Arabic" w:eastAsia="Times New Roman" w:hAnsi="Traditional Arabic" w:cs="Traditional Arabic"/>
          <w:b/>
          <w:bCs/>
          <w:sz w:val="36"/>
          <w:szCs w:val="36"/>
          <w:rtl/>
          <w:lang w:eastAsia="fr-FR" w:bidi="ar-DZ"/>
        </w:rPr>
        <w:t xml:space="preserve"> تخرج</w:t>
      </w:r>
    </w:p>
    <w:p w:rsidR="004615DE" w:rsidRPr="004D42D8" w:rsidRDefault="004615DE" w:rsidP="004615DE">
      <w:pPr>
        <w:bidi/>
        <w:spacing w:after="0" w:line="240" w:lineRule="auto"/>
        <w:jc w:val="center"/>
        <w:rPr>
          <w:rFonts w:ascii="Traditional Arabic" w:eastAsia="Times New Roman" w:hAnsi="Traditional Arabic" w:cs="Traditional Arabic"/>
          <w:b/>
          <w:bCs/>
          <w:sz w:val="28"/>
          <w:szCs w:val="28"/>
          <w:rtl/>
          <w:lang w:eastAsia="fr-FR"/>
        </w:rPr>
      </w:pPr>
    </w:p>
    <w:p w:rsidR="004615DE" w:rsidRPr="004D42D8" w:rsidRDefault="004615DE" w:rsidP="004615DE">
      <w:pPr>
        <w:bidi/>
        <w:spacing w:after="0" w:line="240" w:lineRule="auto"/>
        <w:jc w:val="center"/>
        <w:rPr>
          <w:rFonts w:ascii="Traditional Arabic" w:eastAsia="Times New Roman" w:hAnsi="Traditional Arabic" w:cs="Traditional Arabic"/>
          <w:b/>
          <w:bCs/>
          <w:sz w:val="28"/>
          <w:szCs w:val="28"/>
          <w:lang w:eastAsia="fr-FR"/>
        </w:rPr>
      </w:pPr>
      <w:r w:rsidRPr="004D42D8">
        <w:rPr>
          <w:rFonts w:ascii="Traditional Arabic" w:eastAsia="Times New Roman" w:hAnsi="Traditional Arabic" w:cs="Traditional Arabic"/>
          <w:b/>
          <w:bCs/>
          <w:sz w:val="28"/>
          <w:szCs w:val="28"/>
          <w:rtl/>
          <w:lang w:eastAsia="fr-FR"/>
        </w:rPr>
        <w:t>مقدمة للحصول على شهادة ماستر</w:t>
      </w:r>
    </w:p>
    <w:p w:rsidR="004615DE" w:rsidRPr="004D42D8" w:rsidRDefault="004615DE" w:rsidP="004615DE">
      <w:pPr>
        <w:bidi/>
        <w:spacing w:after="0" w:line="240" w:lineRule="auto"/>
        <w:jc w:val="center"/>
        <w:rPr>
          <w:rFonts w:ascii="Traditional Arabic" w:eastAsia="Times New Roman" w:hAnsi="Traditional Arabic" w:cs="Traditional Arabic"/>
          <w:b/>
          <w:bCs/>
          <w:sz w:val="28"/>
          <w:szCs w:val="28"/>
          <w:lang w:eastAsia="fr-FR"/>
        </w:rPr>
      </w:pPr>
    </w:p>
    <w:p w:rsidR="004615DE" w:rsidRPr="004D42D8" w:rsidRDefault="004615DE" w:rsidP="004615DE">
      <w:pPr>
        <w:bidi/>
        <w:spacing w:after="0" w:line="240" w:lineRule="auto"/>
        <w:jc w:val="center"/>
        <w:rPr>
          <w:rFonts w:ascii="Traditional Arabic" w:eastAsia="Times New Roman" w:hAnsi="Traditional Arabic" w:cs="Traditional Arabic"/>
          <w:b/>
          <w:bCs/>
          <w:sz w:val="28"/>
          <w:szCs w:val="28"/>
          <w:lang w:eastAsia="fr-FR"/>
        </w:rPr>
      </w:pPr>
      <w:r w:rsidRPr="004D42D8">
        <w:rPr>
          <w:rFonts w:ascii="Traditional Arabic" w:eastAsia="Times New Roman" w:hAnsi="Traditional Arabic" w:cs="Traditional Arabic"/>
          <w:b/>
          <w:bCs/>
          <w:sz w:val="28"/>
          <w:szCs w:val="28"/>
          <w:rtl/>
          <w:lang w:eastAsia="fr-FR"/>
        </w:rPr>
        <w:t xml:space="preserve">في شعبة: </w:t>
      </w:r>
      <w:proofErr w:type="gramStart"/>
      <w:r w:rsidRPr="004D42D8">
        <w:rPr>
          <w:rFonts w:ascii="Traditional Arabic" w:eastAsia="Times New Roman" w:hAnsi="Traditional Arabic" w:cs="Traditional Arabic"/>
          <w:b/>
          <w:bCs/>
          <w:sz w:val="28"/>
          <w:szCs w:val="28"/>
          <w:rtl/>
          <w:lang w:eastAsia="fr-FR"/>
        </w:rPr>
        <w:t>علوم</w:t>
      </w:r>
      <w:proofErr w:type="gramEnd"/>
      <w:r w:rsidRPr="004D42D8">
        <w:rPr>
          <w:rFonts w:ascii="Traditional Arabic" w:eastAsia="Times New Roman" w:hAnsi="Traditional Arabic" w:cs="Traditional Arabic"/>
          <w:b/>
          <w:bCs/>
          <w:sz w:val="28"/>
          <w:szCs w:val="28"/>
          <w:rtl/>
          <w:lang w:eastAsia="fr-FR"/>
        </w:rPr>
        <w:t xml:space="preserve"> التسيير</w:t>
      </w:r>
    </w:p>
    <w:p w:rsidR="004615DE" w:rsidRPr="004D42D8" w:rsidRDefault="004615DE" w:rsidP="004615DE">
      <w:pPr>
        <w:tabs>
          <w:tab w:val="left" w:pos="1002"/>
        </w:tabs>
        <w:bidi/>
        <w:spacing w:after="0" w:line="240" w:lineRule="auto"/>
        <w:rPr>
          <w:rFonts w:ascii="Traditional Arabic" w:eastAsia="Times New Roman" w:hAnsi="Traditional Arabic" w:cs="Traditional Arabic"/>
          <w:b/>
          <w:bCs/>
          <w:sz w:val="28"/>
          <w:szCs w:val="28"/>
          <w:lang w:eastAsia="fr-FR"/>
        </w:rPr>
      </w:pPr>
      <w:r w:rsidRPr="004D42D8">
        <w:rPr>
          <w:rFonts w:ascii="Traditional Arabic" w:eastAsia="Times New Roman" w:hAnsi="Traditional Arabic" w:cs="Traditional Arabic"/>
          <w:b/>
          <w:bCs/>
          <w:sz w:val="28"/>
          <w:szCs w:val="28"/>
          <w:rtl/>
          <w:lang w:eastAsia="fr-FR"/>
        </w:rPr>
        <w:tab/>
      </w:r>
    </w:p>
    <w:p w:rsidR="004615DE" w:rsidRPr="004D42D8" w:rsidRDefault="004615DE" w:rsidP="004615DE">
      <w:pPr>
        <w:bidi/>
        <w:spacing w:after="0" w:line="240" w:lineRule="auto"/>
        <w:jc w:val="center"/>
        <w:rPr>
          <w:rFonts w:ascii="Traditional Arabic" w:eastAsia="Times New Roman" w:hAnsi="Traditional Arabic" w:cs="Traditional Arabic"/>
          <w:b/>
          <w:bCs/>
          <w:sz w:val="28"/>
          <w:szCs w:val="28"/>
          <w:lang w:eastAsia="fr-FR"/>
        </w:rPr>
      </w:pPr>
      <w:proofErr w:type="gramStart"/>
      <w:r w:rsidRPr="004D42D8">
        <w:rPr>
          <w:rFonts w:ascii="Traditional Arabic" w:eastAsia="Times New Roman" w:hAnsi="Traditional Arabic" w:cs="Traditional Arabic"/>
          <w:b/>
          <w:bCs/>
          <w:sz w:val="28"/>
          <w:szCs w:val="28"/>
          <w:rtl/>
          <w:lang w:eastAsia="fr-FR"/>
        </w:rPr>
        <w:t>تخصص :</w:t>
      </w:r>
      <w:proofErr w:type="gramEnd"/>
      <w:r w:rsidRPr="004D42D8">
        <w:rPr>
          <w:rFonts w:ascii="Traditional Arabic" w:eastAsia="Times New Roman" w:hAnsi="Traditional Arabic" w:cs="Traditional Arabic"/>
          <w:b/>
          <w:bCs/>
          <w:sz w:val="28"/>
          <w:szCs w:val="28"/>
          <w:rtl/>
          <w:lang w:eastAsia="fr-FR"/>
        </w:rPr>
        <w:t xml:space="preserve"> إدارة الأعمال</w:t>
      </w:r>
    </w:p>
    <w:p w:rsidR="004615DE" w:rsidRPr="004D42D8" w:rsidRDefault="004615DE" w:rsidP="004615DE">
      <w:pPr>
        <w:bidi/>
        <w:spacing w:after="0" w:line="240" w:lineRule="auto"/>
        <w:jc w:val="center"/>
        <w:rPr>
          <w:rFonts w:ascii="Traditional Arabic" w:eastAsia="Times New Roman" w:hAnsi="Traditional Arabic" w:cs="Traditional Arabic"/>
          <w:b/>
          <w:bCs/>
          <w:sz w:val="28"/>
          <w:szCs w:val="28"/>
          <w:lang w:eastAsia="fr-FR"/>
        </w:rPr>
      </w:pPr>
    </w:p>
    <w:p w:rsidR="004615DE" w:rsidRPr="004D42D8" w:rsidRDefault="004615DE" w:rsidP="004615DE">
      <w:pPr>
        <w:bidi/>
        <w:spacing w:after="0" w:line="240" w:lineRule="auto"/>
        <w:jc w:val="center"/>
        <w:rPr>
          <w:rFonts w:ascii="Traditional Arabic" w:eastAsia="Times New Roman" w:hAnsi="Traditional Arabic" w:cs="Traditional Arabic"/>
          <w:b/>
          <w:bCs/>
          <w:sz w:val="28"/>
          <w:szCs w:val="28"/>
          <w:lang w:eastAsia="fr-FR"/>
        </w:rPr>
      </w:pPr>
      <w:r w:rsidRPr="004D42D8">
        <w:rPr>
          <w:rFonts w:ascii="Traditional Arabic" w:eastAsia="Times New Roman" w:hAnsi="Traditional Arabic" w:cs="Traditional Arabic"/>
          <w:b/>
          <w:bCs/>
          <w:sz w:val="28"/>
          <w:szCs w:val="28"/>
          <w:rtl/>
          <w:lang w:eastAsia="fr-FR"/>
        </w:rPr>
        <w:t xml:space="preserve">من </w:t>
      </w:r>
      <w:proofErr w:type="gramStart"/>
      <w:r w:rsidRPr="004D42D8">
        <w:rPr>
          <w:rFonts w:ascii="Traditional Arabic" w:eastAsia="Times New Roman" w:hAnsi="Traditional Arabic" w:cs="Traditional Arabic"/>
          <w:b/>
          <w:bCs/>
          <w:sz w:val="28"/>
          <w:szCs w:val="28"/>
          <w:rtl/>
          <w:lang w:eastAsia="fr-FR" w:bidi="ar-DZ"/>
        </w:rPr>
        <w:t xml:space="preserve">طرف </w:t>
      </w:r>
      <w:r w:rsidRPr="004D42D8">
        <w:rPr>
          <w:rFonts w:ascii="Traditional Arabic" w:eastAsia="Times New Roman" w:hAnsi="Traditional Arabic" w:cs="Traditional Arabic"/>
          <w:b/>
          <w:bCs/>
          <w:sz w:val="28"/>
          <w:szCs w:val="28"/>
          <w:rtl/>
          <w:lang w:eastAsia="fr-FR"/>
        </w:rPr>
        <w:t>:</w:t>
      </w:r>
      <w:proofErr w:type="gramEnd"/>
      <w:r w:rsidRPr="004D42D8">
        <w:rPr>
          <w:rFonts w:ascii="Traditional Arabic" w:eastAsia="Times New Roman" w:hAnsi="Traditional Arabic" w:cs="Traditional Arabic"/>
          <w:b/>
          <w:bCs/>
          <w:sz w:val="28"/>
          <w:szCs w:val="28"/>
          <w:rtl/>
          <w:lang w:eastAsia="fr-FR"/>
        </w:rPr>
        <w:t xml:space="preserve"> عدون كوثر</w:t>
      </w:r>
    </w:p>
    <w:p w:rsidR="004615DE" w:rsidRPr="004D42D8" w:rsidRDefault="004615DE" w:rsidP="004615DE">
      <w:pPr>
        <w:bidi/>
        <w:spacing w:after="0" w:line="240" w:lineRule="auto"/>
        <w:jc w:val="center"/>
        <w:rPr>
          <w:rFonts w:ascii="Traditional Arabic" w:eastAsia="Times New Roman" w:hAnsi="Traditional Arabic" w:cs="Traditional Arabic"/>
          <w:sz w:val="24"/>
          <w:szCs w:val="24"/>
          <w:lang w:eastAsia="fr-FR"/>
        </w:rPr>
      </w:pPr>
    </w:p>
    <w:p w:rsidR="004615DE" w:rsidRPr="004D42D8" w:rsidRDefault="004615DE" w:rsidP="004615DE">
      <w:pPr>
        <w:bidi/>
        <w:spacing w:after="0" w:line="240" w:lineRule="auto"/>
        <w:jc w:val="center"/>
        <w:rPr>
          <w:rFonts w:ascii="Traditional Arabic" w:eastAsia="Times New Roman" w:hAnsi="Traditional Arabic" w:cs="Traditional Arabic"/>
          <w:b/>
          <w:bCs/>
          <w:sz w:val="28"/>
          <w:szCs w:val="28"/>
          <w:lang w:val="en-US" w:eastAsia="fr-FR"/>
        </w:rPr>
      </w:pPr>
      <w:r w:rsidRPr="004D42D8">
        <w:rPr>
          <w:rFonts w:ascii="Traditional Arabic" w:eastAsia="Times New Roman" w:hAnsi="Traditional Arabic" w:cs="Traditional Arabic"/>
          <w:b/>
          <w:bCs/>
          <w:sz w:val="28"/>
          <w:szCs w:val="28"/>
          <w:rtl/>
          <w:lang w:eastAsia="fr-FR"/>
        </w:rPr>
        <w:t>بعنوان</w:t>
      </w:r>
      <w:r w:rsidRPr="004D42D8">
        <w:rPr>
          <w:rFonts w:ascii="Traditional Arabic" w:eastAsia="Times New Roman" w:hAnsi="Traditional Arabic" w:cs="Traditional Arabic"/>
          <w:b/>
          <w:bCs/>
          <w:sz w:val="28"/>
          <w:szCs w:val="28"/>
          <w:lang w:val="en-US" w:eastAsia="fr-FR"/>
        </w:rPr>
        <w:t>:</w:t>
      </w:r>
    </w:p>
    <w:p w:rsidR="004615DE" w:rsidRPr="004D42D8" w:rsidRDefault="004615DE" w:rsidP="004615DE">
      <w:pPr>
        <w:tabs>
          <w:tab w:val="left" w:pos="1260"/>
        </w:tabs>
        <w:spacing w:after="0" w:line="240" w:lineRule="auto"/>
        <w:jc w:val="both"/>
        <w:rPr>
          <w:rFonts w:ascii="Traditional Arabic" w:eastAsia="Times New Roman" w:hAnsi="Traditional Arabic" w:cs="Traditional Arabic"/>
          <w:sz w:val="16"/>
          <w:szCs w:val="16"/>
          <w:lang w:eastAsia="fr-FR"/>
        </w:rPr>
      </w:pPr>
    </w:p>
    <w:p w:rsidR="004615DE" w:rsidRPr="004D42D8" w:rsidRDefault="004615DE" w:rsidP="004615DE">
      <w:pPr>
        <w:spacing w:after="0" w:line="240" w:lineRule="auto"/>
        <w:jc w:val="both"/>
        <w:rPr>
          <w:rFonts w:ascii="Traditional Arabic" w:eastAsia="Times New Roman" w:hAnsi="Traditional Arabic" w:cs="Traditional Arabic"/>
          <w:b/>
          <w:bCs/>
          <w:sz w:val="36"/>
          <w:szCs w:val="36"/>
          <w:lang w:eastAsia="fr-FR"/>
        </w:rPr>
      </w:pPr>
      <w:r w:rsidRPr="004D42D8">
        <w:rPr>
          <w:rFonts w:ascii="Traditional Arabic" w:eastAsia="Times New Roman" w:hAnsi="Traditional Arabic" w:cs="Traditional Arabic"/>
          <w:noProof/>
          <w:sz w:val="24"/>
          <w:szCs w:val="24"/>
          <w:lang w:eastAsia="fr-FR"/>
        </w:rPr>
        <mc:AlternateContent>
          <mc:Choice Requires="wps">
            <w:drawing>
              <wp:anchor distT="0" distB="0" distL="114300" distR="114300" simplePos="0" relativeHeight="251725824" behindDoc="0" locked="0" layoutInCell="1" allowOverlap="1" wp14:anchorId="6CC8CE1D" wp14:editId="6E980E11">
                <wp:simplePos x="0" y="0"/>
                <wp:positionH relativeFrom="column">
                  <wp:posOffset>412115</wp:posOffset>
                </wp:positionH>
                <wp:positionV relativeFrom="paragraph">
                  <wp:posOffset>80645</wp:posOffset>
                </wp:positionV>
                <wp:extent cx="5629910" cy="1333500"/>
                <wp:effectExtent l="19050" t="95250" r="123190" b="38100"/>
                <wp:wrapNone/>
                <wp:docPr id="514" name="AutoShape 76" descr="5 %"/>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629910" cy="1333500"/>
                        </a:xfrm>
                        <a:prstGeom prst="plaque">
                          <a:avLst>
                            <a:gd name="adj" fmla="val 16667"/>
                          </a:avLst>
                        </a:prstGeom>
                        <a:pattFill prst="pct5">
                          <a:fgClr>
                            <a:srgbClr val="FFFFFF"/>
                          </a:fgClr>
                          <a:bgClr>
                            <a:srgbClr val="FFFFFF"/>
                          </a:bgClr>
                        </a:pattFill>
                        <a:ln w="57150">
                          <a:solidFill>
                            <a:srgbClr val="666666"/>
                          </a:solidFill>
                          <a:miter lim="800000"/>
                          <a:headEnd/>
                          <a:tailEnd/>
                        </a:ln>
                        <a:effectLst>
                          <a:outerShdw dist="107763" dir="18900000" algn="ctr" rotWithShape="0">
                            <a:srgbClr val="7F7F7F">
                              <a:alpha val="50000"/>
                            </a:srgbClr>
                          </a:outerShdw>
                        </a:effectLst>
                      </wps:spPr>
                      <wps:txbx>
                        <w:txbxContent>
                          <w:p w:rsidR="00D741E7" w:rsidRPr="006F0C10" w:rsidRDefault="00D741E7" w:rsidP="004615DE">
                            <w:pPr>
                              <w:bidi/>
                              <w:rPr>
                                <w:sz w:val="48"/>
                                <w:szCs w:val="48"/>
                                <w:rtl/>
                              </w:rPr>
                            </w:pPr>
                            <w:r>
                              <w:rPr>
                                <w:rFonts w:hint="cs"/>
                                <w:color w:val="5F497A" w:themeColor="accent4" w:themeShade="BF"/>
                                <w:sz w:val="52"/>
                                <w:szCs w:val="52"/>
                                <w:rtl/>
                              </w:rPr>
                              <w:t xml:space="preserve"> </w:t>
                            </w:r>
                            <w:r w:rsidRPr="006F0C10">
                              <w:rPr>
                                <w:rFonts w:hint="cs"/>
                                <w:sz w:val="48"/>
                                <w:szCs w:val="48"/>
                                <w:rtl/>
                              </w:rPr>
                              <w:t>مساهمة الاتصال الدّاخلي في تحسين الأداء الوظيفي</w:t>
                            </w:r>
                          </w:p>
                          <w:p w:rsidR="00D741E7" w:rsidRPr="006F0C10" w:rsidRDefault="00D741E7" w:rsidP="000D631B">
                            <w:pPr>
                              <w:bidi/>
                              <w:jc w:val="center"/>
                              <w:rPr>
                                <w:sz w:val="44"/>
                                <w:szCs w:val="44"/>
                                <w:rtl/>
                              </w:rPr>
                            </w:pPr>
                            <w:r w:rsidRPr="006F0C10">
                              <w:rPr>
                                <w:rFonts w:hint="cs"/>
                                <w:sz w:val="44"/>
                                <w:szCs w:val="44"/>
                                <w:rtl/>
                              </w:rPr>
                              <w:t>(دراسة ميدانية بالمركز الاستشفائي الجامعي - تلمسان - )</w:t>
                            </w:r>
                          </w:p>
                          <w:p w:rsidR="00D741E7" w:rsidRDefault="00D741E7" w:rsidP="000D631B">
                            <w:pPr>
                              <w:bidi/>
                              <w:rPr>
                                <w:color w:val="5F497A" w:themeColor="accent4" w:themeShade="BF"/>
                                <w:sz w:val="48"/>
                                <w:szCs w:val="48"/>
                              </w:rPr>
                            </w:pPr>
                          </w:p>
                          <w:p w:rsidR="00D741E7" w:rsidRDefault="00D741E7" w:rsidP="004615DE">
                            <w:pPr>
                              <w:rPr>
                                <w:szCs w:val="40"/>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_x0000_s1027" type="#_x0000_t21" alt="Description : 5 %" style="position:absolute;left:0;text-align:left;margin-left:32.45pt;margin-top:6.35pt;width:443.3pt;height:105pt;z-index:251725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" strokecolor="#666" strokeweight="4.5pt">
                <v:fill r:id="rId13" o:title="" type="pattern"/>
                <v:shadow on="t" color="#7f7f7f" opacity=".5" offset="6pt,-6pt"/>
                <v:textbox>
                  <w:txbxContent>
                    <w:p w:rsidR="00D741E7" w:rsidRPr="006F0C10" w:rsidRDefault="00D741E7" w:rsidP="004615DE">
                      <w:pPr>
                        <w:bidi/>
                        <w:rPr>
                          <w:sz w:val="48"/>
                          <w:szCs w:val="48"/>
                          <w:rtl/>
                        </w:rPr>
                      </w:pPr>
                      <w:r>
                        <w:rPr>
                          <w:rFonts w:hint="cs"/>
                          <w:color w:val="5F497A" w:themeColor="accent4" w:themeShade="BF"/>
                          <w:sz w:val="52"/>
                          <w:szCs w:val="52"/>
                          <w:rtl/>
                        </w:rPr>
                        <w:t xml:space="preserve"> </w:t>
                      </w:r>
                      <w:r w:rsidRPr="006F0C10">
                        <w:rPr>
                          <w:rFonts w:hint="cs"/>
                          <w:sz w:val="48"/>
                          <w:szCs w:val="48"/>
                          <w:rtl/>
                        </w:rPr>
                        <w:t>مساهمة الاتصال الدّاخلي في تحسين الأداء الوظيفي</w:t>
                      </w:r>
                    </w:p>
                    <w:p w:rsidR="00D741E7" w:rsidRPr="006F0C10" w:rsidRDefault="00D741E7" w:rsidP="000D631B">
                      <w:pPr>
                        <w:bidi/>
                        <w:jc w:val="center"/>
                        <w:rPr>
                          <w:sz w:val="44"/>
                          <w:szCs w:val="44"/>
                          <w:rtl/>
                        </w:rPr>
                      </w:pPr>
                      <w:r w:rsidRPr="006F0C10">
                        <w:rPr>
                          <w:rFonts w:hint="cs"/>
                          <w:sz w:val="44"/>
                          <w:szCs w:val="44"/>
                          <w:rtl/>
                        </w:rPr>
                        <w:t>(دراسة ميدانية بالمركز الاستشفائي الجامعي - تلمسان - )</w:t>
                      </w:r>
                    </w:p>
                    <w:p w:rsidR="00D741E7" w:rsidRDefault="00D741E7" w:rsidP="000D631B">
                      <w:pPr>
                        <w:bidi/>
                        <w:rPr>
                          <w:color w:val="5F497A" w:themeColor="accent4" w:themeShade="BF"/>
                          <w:sz w:val="48"/>
                          <w:szCs w:val="48"/>
                        </w:rPr>
                      </w:pPr>
                    </w:p>
                    <w:p w:rsidR="00D741E7" w:rsidRDefault="00D741E7" w:rsidP="004615DE">
                      <w:pPr>
                        <w:rPr>
                          <w:szCs w:val="40"/>
                        </w:rPr>
                      </w:pPr>
                    </w:p>
                  </w:txbxContent>
                </v:textbox>
              </v:shape>
            </w:pict>
          </mc:Fallback>
        </mc:AlternateContent>
      </w:r>
      <w:r w:rsidRPr="004D42D8">
        <w:rPr>
          <w:rFonts w:ascii="Traditional Arabic" w:eastAsia="Times New Roman" w:hAnsi="Traditional Arabic" w:cs="Traditional Arabic"/>
          <w:b/>
          <w:bCs/>
          <w:sz w:val="36"/>
          <w:szCs w:val="36"/>
          <w:lang w:eastAsia="fr-FR"/>
        </w:rPr>
        <w:t xml:space="preserve">    </w:t>
      </w:r>
    </w:p>
    <w:p w:rsidR="004615DE" w:rsidRPr="004D42D8" w:rsidRDefault="004615DE" w:rsidP="004615DE">
      <w:pPr>
        <w:spacing w:after="0" w:line="240" w:lineRule="auto"/>
        <w:jc w:val="both"/>
        <w:rPr>
          <w:rFonts w:ascii="Traditional Arabic" w:eastAsia="Times New Roman" w:hAnsi="Traditional Arabic" w:cs="Traditional Arabic"/>
          <w:bCs/>
          <w:sz w:val="24"/>
          <w:szCs w:val="24"/>
          <w:lang w:eastAsia="fr-FR"/>
        </w:rPr>
      </w:pPr>
    </w:p>
    <w:p w:rsidR="004615DE" w:rsidRPr="004D42D8" w:rsidRDefault="004615DE" w:rsidP="004615DE">
      <w:pPr>
        <w:spacing w:after="0" w:line="240" w:lineRule="auto"/>
        <w:jc w:val="both"/>
        <w:rPr>
          <w:rFonts w:ascii="Traditional Arabic" w:eastAsia="Times New Roman" w:hAnsi="Traditional Arabic" w:cs="Traditional Arabic"/>
          <w:bCs/>
          <w:sz w:val="24"/>
          <w:szCs w:val="24"/>
          <w:lang w:eastAsia="fr-FR"/>
        </w:rPr>
      </w:pPr>
    </w:p>
    <w:p w:rsidR="004615DE" w:rsidRPr="004D42D8" w:rsidRDefault="004615DE" w:rsidP="004615DE">
      <w:pPr>
        <w:spacing w:after="0" w:line="240" w:lineRule="auto"/>
        <w:jc w:val="both"/>
        <w:rPr>
          <w:rFonts w:ascii="Traditional Arabic" w:eastAsia="Times New Roman" w:hAnsi="Traditional Arabic" w:cs="Traditional Arabic"/>
          <w:bCs/>
          <w:sz w:val="24"/>
          <w:szCs w:val="24"/>
          <w:lang w:eastAsia="fr-FR"/>
        </w:rPr>
      </w:pPr>
    </w:p>
    <w:p w:rsidR="004615DE" w:rsidRPr="004D42D8" w:rsidRDefault="004615DE" w:rsidP="004615DE">
      <w:pPr>
        <w:spacing w:after="0" w:line="240" w:lineRule="auto"/>
        <w:jc w:val="both"/>
        <w:rPr>
          <w:rFonts w:ascii="Traditional Arabic" w:eastAsia="Times New Roman" w:hAnsi="Traditional Arabic" w:cs="Traditional Arabic"/>
          <w:bCs/>
          <w:sz w:val="24"/>
          <w:szCs w:val="24"/>
          <w:lang w:eastAsia="fr-FR"/>
        </w:rPr>
      </w:pPr>
    </w:p>
    <w:p w:rsidR="004615DE" w:rsidRPr="004D42D8" w:rsidRDefault="004615DE" w:rsidP="004615DE">
      <w:pPr>
        <w:spacing w:after="0" w:line="240" w:lineRule="auto"/>
        <w:jc w:val="both"/>
        <w:rPr>
          <w:rFonts w:ascii="Traditional Arabic" w:eastAsia="Times New Roman" w:hAnsi="Traditional Arabic" w:cs="Traditional Arabic"/>
          <w:b/>
          <w:sz w:val="32"/>
          <w:szCs w:val="32"/>
          <w:u w:val="single"/>
          <w:lang w:eastAsia="fr-FR"/>
        </w:rPr>
      </w:pPr>
    </w:p>
    <w:p w:rsidR="004615DE" w:rsidRPr="004D42D8" w:rsidRDefault="004615DE" w:rsidP="00A016D4">
      <w:pPr>
        <w:bidi/>
        <w:spacing w:after="0" w:line="240" w:lineRule="auto"/>
        <w:jc w:val="center"/>
        <w:rPr>
          <w:rFonts w:ascii="Traditional Arabic" w:eastAsia="Times New Roman" w:hAnsi="Traditional Arabic" w:cs="Traditional Arabic"/>
          <w:sz w:val="32"/>
          <w:szCs w:val="32"/>
          <w:lang w:eastAsia="fr-FR" w:bidi="ar-DZ"/>
        </w:rPr>
      </w:pPr>
      <w:r w:rsidRPr="004D42D8">
        <w:rPr>
          <w:rFonts w:ascii="Traditional Arabic" w:eastAsia="Times New Roman" w:hAnsi="Traditional Arabic" w:cs="Traditional Arabic"/>
          <w:sz w:val="32"/>
          <w:szCs w:val="32"/>
          <w:rtl/>
          <w:lang w:eastAsia="fr-FR" w:bidi="ar-DZ"/>
        </w:rPr>
        <w:t xml:space="preserve">نوقشت بتاريخ </w:t>
      </w:r>
      <w:r w:rsidR="00A016D4">
        <w:rPr>
          <w:rFonts w:ascii="Traditional Arabic" w:eastAsia="Times New Roman" w:hAnsi="Traditional Arabic" w:cs="Traditional Arabic" w:hint="cs"/>
          <w:sz w:val="32"/>
          <w:szCs w:val="32"/>
          <w:rtl/>
          <w:lang w:eastAsia="fr-FR" w:bidi="ar-DZ"/>
        </w:rPr>
        <w:t>29</w:t>
      </w:r>
      <w:r w:rsidR="00A016D4">
        <w:rPr>
          <w:rFonts w:ascii="Traditional Arabic" w:eastAsia="Times New Roman" w:hAnsi="Traditional Arabic" w:cs="Traditional Arabic"/>
          <w:sz w:val="32"/>
          <w:szCs w:val="32"/>
          <w:rtl/>
          <w:lang w:eastAsia="fr-FR" w:bidi="ar-DZ"/>
        </w:rPr>
        <w:t>/</w:t>
      </w:r>
      <w:r w:rsidR="00A016D4">
        <w:rPr>
          <w:rFonts w:ascii="Traditional Arabic" w:eastAsia="Times New Roman" w:hAnsi="Traditional Arabic" w:cs="Traditional Arabic" w:hint="cs"/>
          <w:sz w:val="32"/>
          <w:szCs w:val="32"/>
          <w:rtl/>
          <w:lang w:eastAsia="fr-FR" w:bidi="ar-DZ"/>
        </w:rPr>
        <w:t xml:space="preserve"> 06</w:t>
      </w:r>
      <w:r w:rsidR="00A016D4">
        <w:rPr>
          <w:rFonts w:ascii="Traditional Arabic" w:eastAsia="Times New Roman" w:hAnsi="Traditional Arabic" w:cs="Traditional Arabic"/>
          <w:sz w:val="32"/>
          <w:szCs w:val="32"/>
          <w:rtl/>
          <w:lang w:eastAsia="fr-FR" w:bidi="ar-DZ"/>
        </w:rPr>
        <w:t>/</w:t>
      </w:r>
      <w:r w:rsidR="00A016D4">
        <w:rPr>
          <w:rFonts w:ascii="Traditional Arabic" w:eastAsia="Times New Roman" w:hAnsi="Traditional Arabic" w:cs="Traditional Arabic" w:hint="cs"/>
          <w:sz w:val="32"/>
          <w:szCs w:val="32"/>
          <w:rtl/>
          <w:lang w:eastAsia="fr-FR" w:bidi="ar-DZ"/>
        </w:rPr>
        <w:t xml:space="preserve"> 2025</w:t>
      </w:r>
      <w:r w:rsidR="0095105A">
        <w:rPr>
          <w:rFonts w:ascii="Traditional Arabic" w:eastAsia="Times New Roman" w:hAnsi="Traditional Arabic" w:cs="Traditional Arabic"/>
          <w:sz w:val="32"/>
          <w:szCs w:val="32"/>
          <w:rtl/>
          <w:lang w:eastAsia="fr-FR" w:bidi="ar-DZ"/>
        </w:rPr>
        <w:t xml:space="preserve"> </w:t>
      </w:r>
      <w:proofErr w:type="gramStart"/>
      <w:r w:rsidR="0095105A">
        <w:rPr>
          <w:rFonts w:ascii="Traditional Arabic" w:eastAsia="Times New Roman" w:hAnsi="Traditional Arabic" w:cs="Traditional Arabic"/>
          <w:sz w:val="32"/>
          <w:szCs w:val="32"/>
          <w:rtl/>
          <w:lang w:eastAsia="fr-FR" w:bidi="ar-DZ"/>
        </w:rPr>
        <w:t>أمام</w:t>
      </w:r>
      <w:proofErr w:type="gramEnd"/>
      <w:r w:rsidR="0095105A">
        <w:rPr>
          <w:rFonts w:ascii="Traditional Arabic" w:eastAsia="Times New Roman" w:hAnsi="Traditional Arabic" w:cs="Traditional Arabic"/>
          <w:sz w:val="32"/>
          <w:szCs w:val="32"/>
          <w:rtl/>
          <w:lang w:eastAsia="fr-FR" w:bidi="ar-DZ"/>
        </w:rPr>
        <w:t xml:space="preserve"> لجنة المناقشة المكونة من</w:t>
      </w:r>
      <w:r w:rsidRPr="004D42D8">
        <w:rPr>
          <w:rFonts w:ascii="Traditional Arabic" w:eastAsia="Times New Roman" w:hAnsi="Traditional Arabic" w:cs="Traditional Arabic"/>
          <w:sz w:val="32"/>
          <w:szCs w:val="32"/>
          <w:rtl/>
          <w:lang w:eastAsia="fr-FR" w:bidi="ar-DZ"/>
        </w:rPr>
        <w:t>:</w:t>
      </w:r>
    </w:p>
    <w:p w:rsidR="004615DE" w:rsidRPr="004D42D8" w:rsidRDefault="004615DE" w:rsidP="004615DE">
      <w:pPr>
        <w:bidi/>
        <w:spacing w:after="0" w:line="240" w:lineRule="auto"/>
        <w:jc w:val="center"/>
        <w:rPr>
          <w:rFonts w:ascii="Traditional Arabic" w:eastAsia="Times New Roman" w:hAnsi="Traditional Arabic" w:cs="Traditional Arabic"/>
          <w:sz w:val="32"/>
          <w:szCs w:val="32"/>
          <w:rtl/>
          <w:lang w:eastAsia="fr-FR" w:bidi="ar-DZ"/>
        </w:rPr>
      </w:pPr>
    </w:p>
    <w:tbl>
      <w:tblPr>
        <w:tblpPr w:leftFromText="141" w:rightFromText="141" w:vertAnchor="text" w:horzAnchor="margin" w:tblpXSpec="center" w:tblpY="72"/>
        <w:tblW w:w="8680" w:type="dxa"/>
        <w:tblLook w:val="04A0" w:firstRow="1" w:lastRow="0" w:firstColumn="1" w:lastColumn="0" w:noHBand="0" w:noVBand="1"/>
      </w:tblPr>
      <w:tblGrid>
        <w:gridCol w:w="1589"/>
        <w:gridCol w:w="2816"/>
        <w:gridCol w:w="1843"/>
        <w:gridCol w:w="2432"/>
      </w:tblGrid>
      <w:tr w:rsidR="00CB5900" w:rsidRPr="004D42D8" w:rsidTr="00D741E7">
        <w:tc>
          <w:tcPr>
            <w:tcW w:w="1589" w:type="dxa"/>
            <w:hideMark/>
          </w:tcPr>
          <w:p w:rsidR="00CB5900" w:rsidRPr="004D42D8" w:rsidRDefault="00CB5900" w:rsidP="00D741E7">
            <w:pPr>
              <w:bidi/>
              <w:spacing w:after="0" w:line="240" w:lineRule="auto"/>
              <w:rPr>
                <w:rFonts w:ascii="Traditional Arabic" w:eastAsia="Calibri" w:hAnsi="Traditional Arabic" w:cs="Traditional Arabic"/>
                <w:sz w:val="32"/>
                <w:szCs w:val="32"/>
                <w:lang w:eastAsia="fr-FR"/>
              </w:rPr>
            </w:pPr>
            <w:r w:rsidRPr="004D42D8">
              <w:rPr>
                <w:rFonts w:ascii="Traditional Arabic" w:eastAsia="Calibri" w:hAnsi="Traditional Arabic" w:cs="Traditional Arabic"/>
                <w:sz w:val="32"/>
                <w:szCs w:val="32"/>
                <w:rtl/>
                <w:lang w:eastAsia="fr-FR"/>
              </w:rPr>
              <w:t>رئيسا</w:t>
            </w:r>
            <w:r w:rsidRPr="004D42D8">
              <w:rPr>
                <w:rFonts w:ascii="Traditional Arabic" w:eastAsia="Calibri" w:hAnsi="Traditional Arabic" w:cs="Traditional Arabic"/>
                <w:sz w:val="32"/>
                <w:szCs w:val="32"/>
                <w:lang w:eastAsia="fr-FR"/>
              </w:rPr>
              <w:t xml:space="preserve"> </w:t>
            </w:r>
          </w:p>
        </w:tc>
        <w:tc>
          <w:tcPr>
            <w:tcW w:w="2816" w:type="dxa"/>
            <w:hideMark/>
          </w:tcPr>
          <w:p w:rsidR="00CB5900" w:rsidRPr="004D42D8" w:rsidRDefault="00CB5900" w:rsidP="00D741E7">
            <w:pPr>
              <w:bidi/>
              <w:spacing w:after="0" w:line="240" w:lineRule="auto"/>
              <w:jc w:val="both"/>
              <w:rPr>
                <w:rFonts w:ascii="Traditional Arabic" w:eastAsia="Calibri" w:hAnsi="Traditional Arabic" w:cs="Traditional Arabic"/>
                <w:sz w:val="32"/>
                <w:szCs w:val="32"/>
                <w:lang w:eastAsia="fr-FR"/>
              </w:rPr>
            </w:pPr>
            <w:proofErr w:type="gramStart"/>
            <w:r w:rsidRPr="004D42D8">
              <w:rPr>
                <w:rFonts w:ascii="Traditional Arabic" w:eastAsia="Calibri" w:hAnsi="Traditional Arabic" w:cs="Traditional Arabic"/>
                <w:sz w:val="32"/>
                <w:szCs w:val="32"/>
                <w:rtl/>
                <w:lang w:eastAsia="fr-FR"/>
              </w:rPr>
              <w:t>جامعة</w:t>
            </w:r>
            <w:proofErr w:type="gramEnd"/>
            <w:r w:rsidRPr="004D42D8">
              <w:rPr>
                <w:rFonts w:ascii="Traditional Arabic" w:eastAsia="Calibri" w:hAnsi="Traditional Arabic" w:cs="Traditional Arabic"/>
                <w:sz w:val="32"/>
                <w:szCs w:val="32"/>
                <w:rtl/>
                <w:lang w:eastAsia="fr-FR"/>
              </w:rPr>
              <w:t xml:space="preserve"> تلمسان</w:t>
            </w:r>
          </w:p>
        </w:tc>
        <w:tc>
          <w:tcPr>
            <w:tcW w:w="1843" w:type="dxa"/>
            <w:hideMark/>
          </w:tcPr>
          <w:p w:rsidR="00CB5900" w:rsidRPr="004D42D8" w:rsidRDefault="00CB5900" w:rsidP="00D741E7">
            <w:pPr>
              <w:bidi/>
              <w:spacing w:after="0" w:line="240" w:lineRule="auto"/>
              <w:rPr>
                <w:rFonts w:ascii="Traditional Arabic" w:eastAsia="Calibri" w:hAnsi="Traditional Arabic" w:cs="Traditional Arabic"/>
                <w:sz w:val="32"/>
                <w:szCs w:val="32"/>
                <w:lang w:eastAsia="fr-FR" w:bidi="ar-DZ"/>
              </w:rPr>
            </w:pPr>
            <w:r>
              <w:rPr>
                <w:rFonts w:ascii="Traditional Arabic" w:eastAsia="Calibri" w:hAnsi="Traditional Arabic" w:cs="Traditional Arabic" w:hint="cs"/>
                <w:sz w:val="32"/>
                <w:szCs w:val="32"/>
                <w:rtl/>
                <w:lang w:eastAsia="fr-FR" w:bidi="ar-DZ"/>
              </w:rPr>
              <w:t xml:space="preserve">أستاذة </w:t>
            </w:r>
          </w:p>
        </w:tc>
        <w:tc>
          <w:tcPr>
            <w:tcW w:w="2432" w:type="dxa"/>
            <w:hideMark/>
          </w:tcPr>
          <w:p w:rsidR="00CB5900" w:rsidRPr="004D42D8" w:rsidRDefault="00CB5900" w:rsidP="00D741E7">
            <w:pPr>
              <w:bidi/>
              <w:spacing w:after="0" w:line="240" w:lineRule="auto"/>
              <w:rPr>
                <w:rFonts w:ascii="Traditional Arabic" w:eastAsia="Calibri" w:hAnsi="Traditional Arabic" w:cs="Traditional Arabic"/>
                <w:sz w:val="32"/>
                <w:szCs w:val="32"/>
                <w:lang w:eastAsia="fr-FR"/>
              </w:rPr>
            </w:pPr>
            <w:r>
              <w:rPr>
                <w:rFonts w:ascii="Traditional Arabic" w:eastAsia="Calibri" w:hAnsi="Traditional Arabic" w:cs="Traditional Arabic"/>
                <w:sz w:val="32"/>
                <w:szCs w:val="32"/>
                <w:rtl/>
                <w:lang w:eastAsia="fr-FR"/>
              </w:rPr>
              <w:t>السيدة</w:t>
            </w:r>
            <w:r>
              <w:rPr>
                <w:rFonts w:ascii="Traditional Arabic" w:eastAsia="Calibri" w:hAnsi="Traditional Arabic" w:cs="Traditional Arabic" w:hint="cs"/>
                <w:sz w:val="32"/>
                <w:szCs w:val="32"/>
                <w:rtl/>
                <w:lang w:eastAsia="fr-FR"/>
              </w:rPr>
              <w:t>:</w:t>
            </w:r>
            <w:r>
              <w:rPr>
                <w:rFonts w:ascii="Traditional Arabic" w:eastAsia="Calibri" w:hAnsi="Traditional Arabic" w:cs="Traditional Arabic"/>
                <w:sz w:val="32"/>
                <w:szCs w:val="32"/>
                <w:rtl/>
                <w:lang w:eastAsia="fr-FR"/>
              </w:rPr>
              <w:t xml:space="preserve"> </w:t>
            </w:r>
            <w:r>
              <w:rPr>
                <w:rFonts w:ascii="Traditional Arabic" w:eastAsia="Calibri" w:hAnsi="Traditional Arabic" w:cs="Traditional Arabic" w:hint="cs"/>
                <w:sz w:val="32"/>
                <w:szCs w:val="32"/>
                <w:rtl/>
                <w:lang w:eastAsia="fr-FR"/>
              </w:rPr>
              <w:t xml:space="preserve">حليمي </w:t>
            </w:r>
            <w:proofErr w:type="gramStart"/>
            <w:r>
              <w:rPr>
                <w:rFonts w:ascii="Traditional Arabic" w:eastAsia="Calibri" w:hAnsi="Traditional Arabic" w:cs="Traditional Arabic" w:hint="cs"/>
                <w:sz w:val="32"/>
                <w:szCs w:val="32"/>
                <w:rtl/>
                <w:lang w:eastAsia="fr-FR"/>
              </w:rPr>
              <w:t>وهيبة</w:t>
            </w:r>
            <w:proofErr w:type="gramEnd"/>
          </w:p>
        </w:tc>
      </w:tr>
      <w:tr w:rsidR="00CB5900" w:rsidRPr="004D42D8" w:rsidTr="00D741E7">
        <w:tc>
          <w:tcPr>
            <w:tcW w:w="1589" w:type="dxa"/>
            <w:hideMark/>
          </w:tcPr>
          <w:p w:rsidR="00CB5900" w:rsidRPr="004D42D8" w:rsidRDefault="00CB5900" w:rsidP="00D741E7">
            <w:pPr>
              <w:bidi/>
              <w:spacing w:after="0" w:line="240" w:lineRule="auto"/>
              <w:rPr>
                <w:rFonts w:ascii="Traditional Arabic" w:eastAsia="Calibri" w:hAnsi="Traditional Arabic" w:cs="Traditional Arabic"/>
                <w:sz w:val="32"/>
                <w:szCs w:val="32"/>
                <w:lang w:eastAsia="fr-FR"/>
              </w:rPr>
            </w:pPr>
            <w:r w:rsidRPr="004D42D8">
              <w:rPr>
                <w:rFonts w:ascii="Traditional Arabic" w:eastAsia="Calibri" w:hAnsi="Traditional Arabic" w:cs="Traditional Arabic"/>
                <w:sz w:val="32"/>
                <w:szCs w:val="32"/>
                <w:rtl/>
                <w:lang w:eastAsia="fr-FR"/>
              </w:rPr>
              <w:t>مشرفا</w:t>
            </w:r>
          </w:p>
        </w:tc>
        <w:tc>
          <w:tcPr>
            <w:tcW w:w="2816" w:type="dxa"/>
            <w:hideMark/>
          </w:tcPr>
          <w:p w:rsidR="00CB5900" w:rsidRPr="004D42D8" w:rsidRDefault="00CB5900" w:rsidP="00D741E7">
            <w:pPr>
              <w:bidi/>
              <w:spacing w:after="0" w:line="240" w:lineRule="auto"/>
              <w:jc w:val="both"/>
              <w:rPr>
                <w:rFonts w:ascii="Traditional Arabic" w:eastAsia="Calibri" w:hAnsi="Traditional Arabic" w:cs="Traditional Arabic"/>
                <w:sz w:val="32"/>
                <w:szCs w:val="32"/>
                <w:lang w:eastAsia="fr-FR"/>
              </w:rPr>
            </w:pPr>
            <w:proofErr w:type="gramStart"/>
            <w:r w:rsidRPr="004D42D8">
              <w:rPr>
                <w:rFonts w:ascii="Traditional Arabic" w:eastAsia="Calibri" w:hAnsi="Traditional Arabic" w:cs="Traditional Arabic"/>
                <w:sz w:val="32"/>
                <w:szCs w:val="32"/>
                <w:rtl/>
                <w:lang w:eastAsia="fr-FR"/>
              </w:rPr>
              <w:t>جامعة</w:t>
            </w:r>
            <w:proofErr w:type="gramEnd"/>
            <w:r w:rsidRPr="004D42D8">
              <w:rPr>
                <w:rFonts w:ascii="Traditional Arabic" w:eastAsia="Calibri" w:hAnsi="Traditional Arabic" w:cs="Traditional Arabic"/>
                <w:sz w:val="32"/>
                <w:szCs w:val="32"/>
                <w:rtl/>
                <w:lang w:eastAsia="fr-FR"/>
              </w:rPr>
              <w:t xml:space="preserve"> تلمسان</w:t>
            </w:r>
          </w:p>
        </w:tc>
        <w:tc>
          <w:tcPr>
            <w:tcW w:w="1843" w:type="dxa"/>
            <w:hideMark/>
          </w:tcPr>
          <w:p w:rsidR="00CB5900" w:rsidRPr="004D42D8" w:rsidRDefault="00CB5900" w:rsidP="00D741E7">
            <w:pPr>
              <w:bidi/>
              <w:spacing w:after="0" w:line="240" w:lineRule="auto"/>
              <w:rPr>
                <w:rFonts w:ascii="Traditional Arabic" w:eastAsia="Calibri" w:hAnsi="Traditional Arabic" w:cs="Traditional Arabic"/>
                <w:sz w:val="32"/>
                <w:szCs w:val="32"/>
                <w:lang w:eastAsia="fr-FR" w:bidi="ar-DZ"/>
              </w:rPr>
            </w:pPr>
            <w:proofErr w:type="gramStart"/>
            <w:r w:rsidRPr="004D42D8">
              <w:rPr>
                <w:rFonts w:ascii="Traditional Arabic" w:eastAsia="Calibri" w:hAnsi="Traditional Arabic" w:cs="Traditional Arabic"/>
                <w:sz w:val="32"/>
                <w:szCs w:val="32"/>
                <w:rtl/>
                <w:lang w:eastAsia="fr-FR" w:bidi="ar-DZ"/>
              </w:rPr>
              <w:t>أستاذة</w:t>
            </w:r>
            <w:proofErr w:type="gramEnd"/>
            <w:r w:rsidRPr="004D42D8">
              <w:rPr>
                <w:rFonts w:ascii="Traditional Arabic" w:eastAsia="Calibri" w:hAnsi="Traditional Arabic" w:cs="Traditional Arabic"/>
                <w:sz w:val="32"/>
                <w:szCs w:val="32"/>
                <w:rtl/>
                <w:lang w:eastAsia="fr-FR" w:bidi="ar-DZ"/>
              </w:rPr>
              <w:t xml:space="preserve"> محاضرة (أ)</w:t>
            </w:r>
          </w:p>
        </w:tc>
        <w:tc>
          <w:tcPr>
            <w:tcW w:w="2432" w:type="dxa"/>
            <w:hideMark/>
          </w:tcPr>
          <w:p w:rsidR="00CB5900" w:rsidRPr="004D42D8" w:rsidRDefault="00CB5900" w:rsidP="00D741E7">
            <w:pPr>
              <w:bidi/>
              <w:spacing w:after="0" w:line="240" w:lineRule="auto"/>
              <w:rPr>
                <w:rFonts w:ascii="Traditional Arabic" w:eastAsia="Calibri" w:hAnsi="Traditional Arabic" w:cs="Traditional Arabic"/>
                <w:sz w:val="32"/>
                <w:szCs w:val="32"/>
                <w:lang w:eastAsia="fr-FR"/>
              </w:rPr>
            </w:pPr>
            <w:r w:rsidRPr="004D42D8">
              <w:rPr>
                <w:rFonts w:ascii="Traditional Arabic" w:eastAsia="Calibri" w:hAnsi="Traditional Arabic" w:cs="Traditional Arabic"/>
                <w:sz w:val="32"/>
                <w:szCs w:val="32"/>
                <w:rtl/>
                <w:lang w:eastAsia="fr-FR"/>
              </w:rPr>
              <w:t>السيدة: بلحاج مريم</w:t>
            </w:r>
          </w:p>
        </w:tc>
      </w:tr>
      <w:tr w:rsidR="00CB5900" w:rsidRPr="004D42D8" w:rsidTr="00D741E7">
        <w:tc>
          <w:tcPr>
            <w:tcW w:w="1589" w:type="dxa"/>
            <w:hideMark/>
          </w:tcPr>
          <w:p w:rsidR="00CB5900" w:rsidRPr="004D42D8" w:rsidRDefault="00CB5900" w:rsidP="00D741E7">
            <w:pPr>
              <w:bidi/>
              <w:spacing w:after="0" w:line="240" w:lineRule="auto"/>
              <w:rPr>
                <w:rFonts w:ascii="Traditional Arabic" w:eastAsia="Calibri" w:hAnsi="Traditional Arabic" w:cs="Traditional Arabic"/>
                <w:sz w:val="32"/>
                <w:szCs w:val="32"/>
                <w:rtl/>
                <w:lang w:eastAsia="fr-FR" w:bidi="ar-DZ"/>
              </w:rPr>
            </w:pPr>
            <w:r w:rsidRPr="004D42D8">
              <w:rPr>
                <w:rFonts w:ascii="Traditional Arabic" w:eastAsia="Calibri" w:hAnsi="Traditional Arabic" w:cs="Traditional Arabic"/>
                <w:sz w:val="32"/>
                <w:szCs w:val="32"/>
                <w:rtl/>
                <w:lang w:eastAsia="fr-FR"/>
              </w:rPr>
              <w:t>ممتحنا</w:t>
            </w:r>
            <w:r w:rsidRPr="004D42D8">
              <w:rPr>
                <w:rFonts w:ascii="Traditional Arabic" w:eastAsia="Calibri" w:hAnsi="Traditional Arabic" w:cs="Traditional Arabic"/>
                <w:sz w:val="32"/>
                <w:szCs w:val="32"/>
                <w:lang w:eastAsia="fr-FR"/>
              </w:rPr>
              <w:t xml:space="preserve"> </w:t>
            </w:r>
          </w:p>
        </w:tc>
        <w:tc>
          <w:tcPr>
            <w:tcW w:w="2816" w:type="dxa"/>
            <w:hideMark/>
          </w:tcPr>
          <w:p w:rsidR="00CB5900" w:rsidRPr="004D42D8" w:rsidRDefault="00CB5900" w:rsidP="00D741E7">
            <w:pPr>
              <w:bidi/>
              <w:spacing w:after="0" w:line="240" w:lineRule="auto"/>
              <w:jc w:val="both"/>
              <w:rPr>
                <w:rFonts w:ascii="Traditional Arabic" w:eastAsia="Calibri" w:hAnsi="Traditional Arabic" w:cs="Traditional Arabic"/>
                <w:sz w:val="32"/>
                <w:szCs w:val="32"/>
                <w:lang w:eastAsia="fr-FR"/>
              </w:rPr>
            </w:pPr>
            <w:proofErr w:type="gramStart"/>
            <w:r w:rsidRPr="004D42D8">
              <w:rPr>
                <w:rFonts w:ascii="Traditional Arabic" w:eastAsia="Calibri" w:hAnsi="Traditional Arabic" w:cs="Traditional Arabic"/>
                <w:sz w:val="32"/>
                <w:szCs w:val="32"/>
                <w:rtl/>
                <w:lang w:eastAsia="fr-FR"/>
              </w:rPr>
              <w:t>جامعة</w:t>
            </w:r>
            <w:proofErr w:type="gramEnd"/>
            <w:r w:rsidRPr="004D42D8">
              <w:rPr>
                <w:rFonts w:ascii="Traditional Arabic" w:eastAsia="Calibri" w:hAnsi="Traditional Arabic" w:cs="Traditional Arabic"/>
                <w:sz w:val="32"/>
                <w:szCs w:val="32"/>
                <w:rtl/>
                <w:lang w:eastAsia="fr-FR"/>
              </w:rPr>
              <w:t xml:space="preserve"> تلمسان</w:t>
            </w:r>
          </w:p>
        </w:tc>
        <w:tc>
          <w:tcPr>
            <w:tcW w:w="1843" w:type="dxa"/>
            <w:hideMark/>
          </w:tcPr>
          <w:p w:rsidR="00CB5900" w:rsidRPr="004D42D8" w:rsidRDefault="00CB5900" w:rsidP="00D741E7">
            <w:pPr>
              <w:bidi/>
              <w:spacing w:after="0" w:line="240" w:lineRule="auto"/>
              <w:rPr>
                <w:rFonts w:ascii="Traditional Arabic" w:eastAsia="Calibri" w:hAnsi="Traditional Arabic" w:cs="Traditional Arabic"/>
                <w:sz w:val="32"/>
                <w:szCs w:val="32"/>
                <w:lang w:eastAsia="fr-FR" w:bidi="ar-DZ"/>
              </w:rPr>
            </w:pPr>
            <w:proofErr w:type="gramStart"/>
            <w:r>
              <w:rPr>
                <w:rFonts w:ascii="Traditional Arabic" w:eastAsia="Calibri" w:hAnsi="Traditional Arabic" w:cs="Traditional Arabic" w:hint="cs"/>
                <w:sz w:val="32"/>
                <w:szCs w:val="32"/>
                <w:rtl/>
                <w:lang w:eastAsia="fr-FR" w:bidi="ar-DZ"/>
              </w:rPr>
              <w:t>أستاذ</w:t>
            </w:r>
            <w:proofErr w:type="gramEnd"/>
            <w:r>
              <w:rPr>
                <w:rFonts w:ascii="Traditional Arabic" w:eastAsia="Calibri" w:hAnsi="Traditional Arabic" w:cs="Traditional Arabic" w:hint="cs"/>
                <w:sz w:val="32"/>
                <w:szCs w:val="32"/>
                <w:rtl/>
                <w:lang w:eastAsia="fr-FR" w:bidi="ar-DZ"/>
              </w:rPr>
              <w:t xml:space="preserve"> محاضر (ب)</w:t>
            </w:r>
          </w:p>
        </w:tc>
        <w:tc>
          <w:tcPr>
            <w:tcW w:w="2432" w:type="dxa"/>
            <w:hideMark/>
          </w:tcPr>
          <w:p w:rsidR="00CB5900" w:rsidRPr="004D42D8" w:rsidRDefault="00CB5900" w:rsidP="00D741E7">
            <w:pPr>
              <w:bidi/>
              <w:spacing w:after="0" w:line="240" w:lineRule="auto"/>
              <w:rPr>
                <w:rFonts w:ascii="Traditional Arabic" w:eastAsia="Calibri" w:hAnsi="Traditional Arabic" w:cs="Traditional Arabic"/>
                <w:sz w:val="32"/>
                <w:szCs w:val="32"/>
                <w:lang w:eastAsia="fr-FR"/>
              </w:rPr>
            </w:pPr>
            <w:r>
              <w:rPr>
                <w:rFonts w:ascii="Traditional Arabic" w:eastAsia="Calibri" w:hAnsi="Traditional Arabic" w:cs="Traditional Arabic"/>
                <w:sz w:val="32"/>
                <w:szCs w:val="32"/>
                <w:rtl/>
                <w:lang w:eastAsia="fr-FR"/>
              </w:rPr>
              <w:t>السيد</w:t>
            </w:r>
            <w:r>
              <w:rPr>
                <w:rFonts w:ascii="Traditional Arabic" w:eastAsia="Calibri" w:hAnsi="Traditional Arabic" w:cs="Traditional Arabic" w:hint="cs"/>
                <w:sz w:val="32"/>
                <w:szCs w:val="32"/>
                <w:rtl/>
                <w:lang w:eastAsia="fr-FR"/>
              </w:rPr>
              <w:t>:</w:t>
            </w:r>
            <w:r>
              <w:rPr>
                <w:rFonts w:ascii="Traditional Arabic" w:eastAsia="Calibri" w:hAnsi="Traditional Arabic" w:cs="Traditional Arabic"/>
                <w:sz w:val="32"/>
                <w:szCs w:val="32"/>
                <w:rtl/>
                <w:lang w:eastAsia="fr-FR"/>
              </w:rPr>
              <w:t xml:space="preserve"> </w:t>
            </w:r>
            <w:r>
              <w:rPr>
                <w:rFonts w:ascii="Traditional Arabic" w:eastAsia="Calibri" w:hAnsi="Traditional Arabic" w:cs="Traditional Arabic" w:hint="cs"/>
                <w:sz w:val="32"/>
                <w:szCs w:val="32"/>
                <w:rtl/>
                <w:lang w:eastAsia="fr-FR"/>
              </w:rPr>
              <w:t>خلاصي عبد الإله</w:t>
            </w:r>
          </w:p>
        </w:tc>
      </w:tr>
    </w:tbl>
    <w:p w:rsidR="00CB5900" w:rsidRDefault="00CB5900" w:rsidP="001A37AF">
      <w:pPr>
        <w:bidi/>
        <w:spacing w:line="360" w:lineRule="auto"/>
        <w:jc w:val="center"/>
        <w:rPr>
          <w:rFonts w:ascii="Traditional Arabic" w:hAnsi="Traditional Arabic" w:cs="Traditional Arabic"/>
          <w:b/>
          <w:bCs/>
          <w:sz w:val="36"/>
          <w:szCs w:val="36"/>
          <w:rtl/>
          <w:lang w:bidi="ar-DZ"/>
        </w:rPr>
        <w:sectPr w:rsidR="00CB5900" w:rsidSect="00D715B6">
          <w:footerReference w:type="default" r:id="rId15"/>
          <w:footerReference w:type="first" r:id="rId16"/>
          <w:pgSz w:w="11906" w:h="16838"/>
          <w:pgMar w:top="1418" w:right="1701" w:bottom="1418" w:left="851" w:header="709" w:footer="709" w:gutter="0"/>
          <w:pgNumType w:fmt="arabicAbjad" w:start="1"/>
          <w:cols w:space="708"/>
          <w:titlePg/>
          <w:docGrid w:linePitch="360"/>
        </w:sectPr>
      </w:pPr>
    </w:p>
    <w:p w:rsidR="000322D1" w:rsidRPr="009B5DD3" w:rsidRDefault="001A37AF" w:rsidP="001A37AF">
      <w:pPr>
        <w:bidi/>
        <w:spacing w:line="360" w:lineRule="auto"/>
        <w:jc w:val="center"/>
        <w:rPr>
          <w:rFonts w:ascii="Traditional Arabic" w:hAnsi="Traditional Arabic" w:cs="Traditional Arabic"/>
          <w:b/>
          <w:bCs/>
          <w:sz w:val="36"/>
          <w:szCs w:val="36"/>
          <w:rtl/>
          <w:lang w:bidi="ar-DZ"/>
        </w:rPr>
      </w:pPr>
      <w:r>
        <w:rPr>
          <w:rFonts w:ascii="Traditional Arabic" w:hAnsi="Traditional Arabic" w:cs="Traditional Arabic" w:hint="cs"/>
          <w:b/>
          <w:bCs/>
          <w:sz w:val="36"/>
          <w:szCs w:val="36"/>
          <w:rtl/>
          <w:lang w:bidi="ar-DZ"/>
        </w:rPr>
        <w:lastRenderedPageBreak/>
        <w:t>ال</w:t>
      </w:r>
      <w:r w:rsidR="00D25F58" w:rsidRPr="009B5DD3">
        <w:rPr>
          <w:rFonts w:ascii="Traditional Arabic" w:hAnsi="Traditional Arabic" w:cs="Traditional Arabic"/>
          <w:b/>
          <w:bCs/>
          <w:sz w:val="36"/>
          <w:szCs w:val="36"/>
          <w:rtl/>
          <w:lang w:bidi="ar-DZ"/>
        </w:rPr>
        <w:t xml:space="preserve">ملخص </w:t>
      </w:r>
    </w:p>
    <w:p w:rsidR="0088349A" w:rsidRPr="009B5DD3" w:rsidRDefault="00811B24" w:rsidP="00386535">
      <w:pPr>
        <w:bidi/>
        <w:ind w:firstLine="282"/>
        <w:jc w:val="both"/>
        <w:rPr>
          <w:rFonts w:ascii="Traditional Arabic" w:hAnsi="Traditional Arabic" w:cs="Traditional Arabic"/>
          <w:sz w:val="32"/>
          <w:szCs w:val="32"/>
          <w:rtl/>
          <w:lang w:bidi="ar-DZ"/>
        </w:rPr>
      </w:pPr>
      <w:r w:rsidRPr="009B5DD3">
        <w:rPr>
          <w:rFonts w:ascii="Traditional Arabic" w:hAnsi="Traditional Arabic" w:cs="Traditional Arabic"/>
          <w:sz w:val="32"/>
          <w:szCs w:val="32"/>
          <w:rtl/>
          <w:lang w:bidi="ar-DZ"/>
        </w:rPr>
        <w:t xml:space="preserve">هدف هذا البحث إلى معرفة مدى مساهمة الاتصال الداخلي بأبعاده المتمثلة في (الاتصال النازل، الاتصال الصاعد، الاتصال الأفقي وخصائص المعلومات) </w:t>
      </w:r>
      <w:r w:rsidR="00386535" w:rsidRPr="009B5DD3">
        <w:rPr>
          <w:rFonts w:ascii="Traditional Arabic" w:hAnsi="Traditional Arabic" w:cs="Traditional Arabic"/>
          <w:sz w:val="32"/>
          <w:szCs w:val="32"/>
          <w:rtl/>
          <w:lang w:bidi="ar-DZ"/>
        </w:rPr>
        <w:t>في تحسين ال</w:t>
      </w:r>
      <w:r w:rsidRPr="009B5DD3">
        <w:rPr>
          <w:rFonts w:ascii="Traditional Arabic" w:hAnsi="Traditional Arabic" w:cs="Traditional Arabic"/>
          <w:sz w:val="32"/>
          <w:szCs w:val="32"/>
          <w:rtl/>
          <w:lang w:bidi="ar-DZ"/>
        </w:rPr>
        <w:t xml:space="preserve">أداء </w:t>
      </w:r>
      <w:r w:rsidR="00386535" w:rsidRPr="009B5DD3">
        <w:rPr>
          <w:rFonts w:ascii="Traditional Arabic" w:hAnsi="Traditional Arabic" w:cs="Traditional Arabic"/>
          <w:sz w:val="32"/>
          <w:szCs w:val="32"/>
          <w:rtl/>
          <w:lang w:bidi="ar-DZ"/>
        </w:rPr>
        <w:t xml:space="preserve">الوظيفي </w:t>
      </w:r>
      <w:r w:rsidR="00C1607A" w:rsidRPr="009B5DD3">
        <w:rPr>
          <w:rFonts w:ascii="Traditional Arabic" w:hAnsi="Traditional Arabic" w:cs="Traditional Arabic"/>
          <w:sz w:val="32"/>
          <w:szCs w:val="32"/>
          <w:rtl/>
          <w:lang w:bidi="ar-DZ"/>
        </w:rPr>
        <w:t xml:space="preserve">لعمال </w:t>
      </w:r>
      <w:r w:rsidRPr="009B5DD3">
        <w:rPr>
          <w:rFonts w:ascii="Traditional Arabic" w:hAnsi="Traditional Arabic" w:cs="Traditional Arabic"/>
          <w:sz w:val="32"/>
          <w:szCs w:val="32"/>
          <w:rtl/>
          <w:lang w:bidi="ar-DZ"/>
        </w:rPr>
        <w:t>المركز الاستشفائي الجامعي لولاية تلمسان.</w:t>
      </w:r>
    </w:p>
    <w:p w:rsidR="0088349A" w:rsidRPr="009B5DD3" w:rsidRDefault="0088349A" w:rsidP="002E2F21">
      <w:pPr>
        <w:bidi/>
        <w:ind w:firstLine="282"/>
        <w:jc w:val="both"/>
        <w:rPr>
          <w:rFonts w:ascii="Traditional Arabic" w:hAnsi="Traditional Arabic" w:cs="Traditional Arabic"/>
          <w:sz w:val="32"/>
          <w:szCs w:val="32"/>
          <w:lang w:bidi="ar-DZ"/>
        </w:rPr>
      </w:pPr>
      <w:r w:rsidRPr="009B5DD3">
        <w:rPr>
          <w:rFonts w:ascii="Traditional Arabic" w:hAnsi="Traditional Arabic" w:cs="Traditional Arabic"/>
          <w:sz w:val="32"/>
          <w:szCs w:val="32"/>
          <w:rtl/>
          <w:lang w:bidi="ar-DZ"/>
        </w:rPr>
        <w:t xml:space="preserve">ولتحقيق أهداف البحث فقد تم توزيع استبيان على عينة الدراسة المكونة من عدد من العاملين في المركز بلغ </w:t>
      </w:r>
      <w:r w:rsidR="002E2F21" w:rsidRPr="009B5DD3">
        <w:rPr>
          <w:rFonts w:ascii="Traditional Arabic" w:hAnsi="Traditional Arabic" w:cs="Traditional Arabic"/>
          <w:sz w:val="32"/>
          <w:szCs w:val="32"/>
          <w:rtl/>
          <w:lang w:bidi="ar-DZ"/>
        </w:rPr>
        <w:t>حجمها</w:t>
      </w:r>
      <w:r w:rsidRPr="009B5DD3">
        <w:rPr>
          <w:rFonts w:ascii="Traditional Arabic" w:hAnsi="Traditional Arabic" w:cs="Traditional Arabic"/>
          <w:sz w:val="32"/>
          <w:szCs w:val="32"/>
          <w:rtl/>
          <w:lang w:bidi="ar-DZ"/>
        </w:rPr>
        <w:t xml:space="preserve"> </w:t>
      </w:r>
      <w:r w:rsidR="006A0853" w:rsidRPr="009B5DD3">
        <w:rPr>
          <w:rFonts w:ascii="Traditional Arabic" w:hAnsi="Traditional Arabic" w:cs="Traditional Arabic"/>
          <w:sz w:val="32"/>
          <w:szCs w:val="32"/>
          <w:rtl/>
          <w:lang w:bidi="ar-DZ"/>
        </w:rPr>
        <w:t xml:space="preserve">67 </w:t>
      </w:r>
      <w:r w:rsidRPr="009B5DD3">
        <w:rPr>
          <w:rFonts w:ascii="Traditional Arabic" w:hAnsi="Traditional Arabic" w:cs="Traditional Arabic"/>
          <w:sz w:val="32"/>
          <w:szCs w:val="32"/>
          <w:rtl/>
          <w:lang w:bidi="ar-DZ"/>
        </w:rPr>
        <w:t xml:space="preserve">مفردة تم استرداد </w:t>
      </w:r>
      <w:r w:rsidR="006A0853" w:rsidRPr="009B5DD3">
        <w:rPr>
          <w:rFonts w:ascii="Traditional Arabic" w:hAnsi="Traditional Arabic" w:cs="Traditional Arabic"/>
          <w:sz w:val="32"/>
          <w:szCs w:val="32"/>
          <w:rtl/>
          <w:lang w:bidi="ar-DZ"/>
        </w:rPr>
        <w:t>57 استمارة،</w:t>
      </w:r>
      <w:r w:rsidRPr="009B5DD3">
        <w:rPr>
          <w:rFonts w:ascii="Traditional Arabic" w:hAnsi="Traditional Arabic" w:cs="Traditional Arabic"/>
          <w:sz w:val="32"/>
          <w:szCs w:val="32"/>
          <w:rtl/>
          <w:lang w:bidi="ar-DZ"/>
        </w:rPr>
        <w:t xml:space="preserve"> منها</w:t>
      </w:r>
      <w:r w:rsidR="006A0853" w:rsidRPr="009B5DD3">
        <w:rPr>
          <w:rFonts w:ascii="Traditional Arabic" w:hAnsi="Traditional Arabic" w:cs="Traditional Arabic"/>
          <w:sz w:val="32"/>
          <w:szCs w:val="32"/>
          <w:rtl/>
          <w:lang w:bidi="ar-DZ"/>
        </w:rPr>
        <w:t xml:space="preserve"> 46 صالحة</w:t>
      </w:r>
      <w:r w:rsidRPr="009B5DD3">
        <w:rPr>
          <w:rFonts w:ascii="Traditional Arabic" w:hAnsi="Traditional Arabic" w:cs="Traditional Arabic"/>
          <w:sz w:val="32"/>
          <w:szCs w:val="32"/>
          <w:rtl/>
          <w:lang w:bidi="ar-DZ"/>
        </w:rPr>
        <w:t xml:space="preserve"> للتحليل</w:t>
      </w:r>
      <w:r w:rsidR="006A0853" w:rsidRPr="009B5DD3">
        <w:rPr>
          <w:rFonts w:ascii="Traditional Arabic" w:hAnsi="Traditional Arabic" w:cs="Traditional Arabic"/>
          <w:sz w:val="32"/>
          <w:szCs w:val="32"/>
          <w:rtl/>
          <w:lang w:bidi="ar-DZ"/>
        </w:rPr>
        <w:t>،</w:t>
      </w:r>
      <w:r w:rsidRPr="009B5DD3">
        <w:rPr>
          <w:rFonts w:ascii="Traditional Arabic" w:hAnsi="Traditional Arabic" w:cs="Traditional Arabic"/>
          <w:sz w:val="32"/>
          <w:szCs w:val="32"/>
          <w:rtl/>
          <w:lang w:bidi="ar-DZ"/>
        </w:rPr>
        <w:t xml:space="preserve"> وفي ضوء ذلك جرى جمع وتحليل البيانات </w:t>
      </w:r>
      <w:r w:rsidR="00021AFE" w:rsidRPr="009B5DD3">
        <w:rPr>
          <w:rFonts w:ascii="Traditional Arabic" w:hAnsi="Traditional Arabic" w:cs="Traditional Arabic"/>
          <w:sz w:val="32"/>
          <w:szCs w:val="32"/>
          <w:rtl/>
          <w:lang w:bidi="ar-DZ"/>
        </w:rPr>
        <w:t>واختبار الفرضيات باستخدام</w:t>
      </w:r>
      <w:r w:rsidR="002E2F21" w:rsidRPr="009B5DD3">
        <w:rPr>
          <w:rFonts w:ascii="Traditional Arabic" w:hAnsi="Traditional Arabic" w:cs="Traditional Arabic"/>
          <w:sz w:val="32"/>
          <w:szCs w:val="32"/>
          <w:rtl/>
          <w:lang w:bidi="ar-DZ"/>
        </w:rPr>
        <w:t xml:space="preserve"> برنامج</w:t>
      </w:r>
      <w:r w:rsidR="00021AFE" w:rsidRPr="009B5DD3">
        <w:rPr>
          <w:rFonts w:ascii="Traditional Arabic" w:hAnsi="Traditional Arabic" w:cs="Traditional Arabic"/>
          <w:sz w:val="32"/>
          <w:szCs w:val="32"/>
          <w:rtl/>
          <w:lang w:bidi="ar-DZ"/>
        </w:rPr>
        <w:t xml:space="preserve"> الحزمة الإحصائية للعلوم الاجتماعية</w:t>
      </w:r>
      <w:r w:rsidR="0049500C" w:rsidRPr="009B5DD3">
        <w:rPr>
          <w:rFonts w:ascii="Traditional Arabic" w:hAnsi="Traditional Arabic" w:cs="Traditional Arabic"/>
          <w:sz w:val="32"/>
          <w:szCs w:val="32"/>
          <w:rtl/>
          <w:lang w:bidi="ar-DZ"/>
        </w:rPr>
        <w:t xml:space="preserve"> </w:t>
      </w:r>
      <w:r w:rsidR="0049500C" w:rsidRPr="009B5DD3">
        <w:rPr>
          <w:rFonts w:ascii="Traditional Arabic" w:hAnsi="Traditional Arabic" w:cs="Traditional Arabic"/>
          <w:sz w:val="32"/>
          <w:szCs w:val="32"/>
          <w:lang w:bidi="ar-DZ"/>
        </w:rPr>
        <w:t>SPSS</w:t>
      </w:r>
      <w:r w:rsidR="0049500C" w:rsidRPr="009B5DD3">
        <w:rPr>
          <w:rFonts w:ascii="Traditional Arabic" w:hAnsi="Traditional Arabic" w:cs="Traditional Arabic"/>
          <w:sz w:val="32"/>
          <w:szCs w:val="32"/>
          <w:rtl/>
          <w:lang w:bidi="ar-DZ"/>
        </w:rPr>
        <w:t>،</w:t>
      </w:r>
      <w:r w:rsidR="00875AC7" w:rsidRPr="009B5DD3">
        <w:rPr>
          <w:rFonts w:ascii="Traditional Arabic" w:hAnsi="Traditional Arabic" w:cs="Traditional Arabic"/>
          <w:sz w:val="32"/>
          <w:szCs w:val="32"/>
          <w:rtl/>
          <w:lang w:bidi="ar-DZ"/>
        </w:rPr>
        <w:t xml:space="preserve"> وتوصل البحث إ</w:t>
      </w:r>
      <w:r w:rsidRPr="009B5DD3">
        <w:rPr>
          <w:rFonts w:ascii="Traditional Arabic" w:hAnsi="Traditional Arabic" w:cs="Traditional Arabic"/>
          <w:sz w:val="32"/>
          <w:szCs w:val="32"/>
          <w:rtl/>
          <w:lang w:bidi="ar-DZ"/>
        </w:rPr>
        <w:t xml:space="preserve">لى </w:t>
      </w:r>
      <w:r w:rsidR="00875AC7" w:rsidRPr="009B5DD3">
        <w:rPr>
          <w:rFonts w:ascii="Traditional Arabic" w:hAnsi="Traditional Arabic" w:cs="Traditional Arabic"/>
          <w:sz w:val="32"/>
          <w:szCs w:val="32"/>
          <w:rtl/>
          <w:lang w:bidi="ar-DZ"/>
        </w:rPr>
        <w:t xml:space="preserve">أن خصائص المعلومات المتدفقة داخل المؤسسة تؤثر بشكل إيجابي على الأداء الوظيفي، خصوصا إذا كان تدفقها في الاتجاه الصاعد، بينما لا يؤثر اتجاها الاتصال الداخلي لا النازل ولا الأفقي على الأداء الوظيفي.  </w:t>
      </w:r>
    </w:p>
    <w:p w:rsidR="00F4184B" w:rsidRPr="00FC573B" w:rsidRDefault="00655790" w:rsidP="00FC573B">
      <w:pPr>
        <w:bidi/>
        <w:jc w:val="both"/>
        <w:rPr>
          <w:rFonts w:ascii="Traditional Arabic" w:hAnsi="Traditional Arabic" w:cs="Traditional Arabic"/>
          <w:b/>
          <w:bCs/>
          <w:sz w:val="32"/>
          <w:szCs w:val="32"/>
          <w:lang w:bidi="ar-DZ"/>
        </w:rPr>
      </w:pPr>
      <w:r w:rsidRPr="009B5DD3">
        <w:rPr>
          <w:rFonts w:ascii="Traditional Arabic" w:hAnsi="Traditional Arabic" w:cs="Traditional Arabic"/>
          <w:b/>
          <w:bCs/>
          <w:sz w:val="32"/>
          <w:szCs w:val="32"/>
          <w:rtl/>
          <w:lang w:bidi="ar-DZ"/>
        </w:rPr>
        <w:t>الكلمات المفتاحية: الاتصال، الاتصال الداخلي، الأداء، الأداء الوظيفي</w:t>
      </w:r>
      <w:r w:rsidR="001F4028">
        <w:rPr>
          <w:rFonts w:ascii="Traditional Arabic" w:hAnsi="Traditional Arabic" w:cs="Traditional Arabic" w:hint="cs"/>
          <w:b/>
          <w:bCs/>
          <w:sz w:val="32"/>
          <w:szCs w:val="32"/>
          <w:rtl/>
          <w:lang w:bidi="ar-DZ"/>
        </w:rPr>
        <w:t>، المركز الاستشفائي الجامعي</w:t>
      </w:r>
      <w:r w:rsidRPr="009B5DD3">
        <w:rPr>
          <w:rFonts w:ascii="Traditional Arabic" w:hAnsi="Traditional Arabic" w:cs="Traditional Arabic"/>
          <w:b/>
          <w:bCs/>
          <w:sz w:val="32"/>
          <w:szCs w:val="32"/>
          <w:rtl/>
          <w:lang w:bidi="ar-DZ"/>
        </w:rPr>
        <w:t xml:space="preserve">. </w:t>
      </w:r>
    </w:p>
    <w:p w:rsidR="00EF3425" w:rsidRPr="00FC573B" w:rsidRDefault="009C5904" w:rsidP="00FC573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center"/>
        <w:rPr>
          <w:rFonts w:ascii="Traditional Arabic" w:eastAsia="Times New Roman" w:hAnsi="Traditional Arabic" w:cs="Traditional Arabic"/>
          <w:b/>
          <w:bCs/>
          <w:color w:val="1F1F1F"/>
          <w:sz w:val="24"/>
          <w:szCs w:val="24"/>
          <w:rtl/>
          <w:lang w:val="en" w:eastAsia="fr-FR" w:bidi="ar-DZ"/>
        </w:rPr>
      </w:pPr>
      <w:r w:rsidRPr="009B5DD3">
        <w:rPr>
          <w:rFonts w:ascii="Traditional Arabic" w:eastAsia="Times New Roman" w:hAnsi="Traditional Arabic" w:cs="Traditional Arabic"/>
          <w:b/>
          <w:bCs/>
          <w:color w:val="1F1F1F"/>
          <w:sz w:val="24"/>
          <w:szCs w:val="24"/>
          <w:lang w:val="en" w:eastAsia="fr-FR"/>
        </w:rPr>
        <w:t>ABSTRACT</w:t>
      </w:r>
    </w:p>
    <w:p w:rsidR="00A14F17" w:rsidRPr="009B5DD3" w:rsidRDefault="002E2F21" w:rsidP="002E2F21">
      <w:pPr>
        <w:spacing w:line="360" w:lineRule="auto"/>
        <w:ind w:firstLine="282"/>
        <w:jc w:val="both"/>
        <w:rPr>
          <w:rFonts w:ascii="Traditional Arabic" w:hAnsi="Traditional Arabic" w:cs="Traditional Arabic"/>
          <w:sz w:val="24"/>
          <w:szCs w:val="24"/>
          <w:lang w:val="en" w:bidi="ar-DZ"/>
        </w:rPr>
      </w:pPr>
      <w:r w:rsidRPr="009B5DD3">
        <w:rPr>
          <w:rFonts w:ascii="Traditional Arabic" w:hAnsi="Traditional Arabic" w:cs="Traditional Arabic"/>
          <w:sz w:val="24"/>
          <w:szCs w:val="24"/>
          <w:lang w:val="en" w:bidi="ar-DZ"/>
        </w:rPr>
        <w:t>This research aim</w:t>
      </w:r>
      <w:proofErr w:type="spellStart"/>
      <w:r w:rsidRPr="009B5DD3">
        <w:rPr>
          <w:rFonts w:ascii="Traditional Arabic" w:hAnsi="Traditional Arabic" w:cs="Traditional Arabic"/>
          <w:sz w:val="24"/>
          <w:szCs w:val="24"/>
          <w:lang w:val="en-US" w:bidi="ar-DZ"/>
        </w:rPr>
        <w:t>ed</w:t>
      </w:r>
      <w:proofErr w:type="spellEnd"/>
      <w:r w:rsidR="00A14F17" w:rsidRPr="009B5DD3">
        <w:rPr>
          <w:rFonts w:ascii="Traditional Arabic" w:hAnsi="Traditional Arabic" w:cs="Traditional Arabic"/>
          <w:sz w:val="24"/>
          <w:szCs w:val="24"/>
          <w:lang w:val="en" w:bidi="ar-DZ"/>
        </w:rPr>
        <w:t xml:space="preserve"> to </w:t>
      </w:r>
      <w:r w:rsidRPr="009B5DD3">
        <w:rPr>
          <w:rFonts w:ascii="Traditional Arabic" w:hAnsi="Traditional Arabic" w:cs="Traditional Arabic"/>
          <w:sz w:val="24"/>
          <w:szCs w:val="24"/>
          <w:lang w:val="en" w:bidi="ar-DZ"/>
        </w:rPr>
        <w:t xml:space="preserve">determine the extent to which internal communication and its dimensions (descending communication, ascending communication, horizontal communication, and information characteristics) contribute in improving the job performance of </w:t>
      </w:r>
      <w:r w:rsidR="00A14F17" w:rsidRPr="009B5DD3">
        <w:rPr>
          <w:rFonts w:ascii="Traditional Arabic" w:hAnsi="Traditional Arabic" w:cs="Traditional Arabic"/>
          <w:sz w:val="24"/>
          <w:szCs w:val="24"/>
          <w:lang w:val="en" w:bidi="ar-DZ"/>
        </w:rPr>
        <w:t xml:space="preserve">employees at the University Hospital Center of </w:t>
      </w:r>
      <w:proofErr w:type="spellStart"/>
      <w:r w:rsidR="00A14F17" w:rsidRPr="009B5DD3">
        <w:rPr>
          <w:rFonts w:ascii="Traditional Arabic" w:hAnsi="Traditional Arabic" w:cs="Traditional Arabic"/>
          <w:sz w:val="24"/>
          <w:szCs w:val="24"/>
          <w:lang w:val="en" w:bidi="ar-DZ"/>
        </w:rPr>
        <w:t>Tlemcen</w:t>
      </w:r>
      <w:proofErr w:type="spellEnd"/>
      <w:r w:rsidR="00A14F17" w:rsidRPr="009B5DD3">
        <w:rPr>
          <w:rFonts w:ascii="Traditional Arabic" w:hAnsi="Traditional Arabic" w:cs="Traditional Arabic"/>
          <w:sz w:val="24"/>
          <w:szCs w:val="24"/>
          <w:lang w:val="en" w:bidi="ar-DZ"/>
        </w:rPr>
        <w:t>.</w:t>
      </w:r>
    </w:p>
    <w:p w:rsidR="00D51F88" w:rsidRPr="009B5DD3" w:rsidRDefault="002E2F21" w:rsidP="002E2F21">
      <w:pPr>
        <w:spacing w:line="360" w:lineRule="auto"/>
        <w:ind w:firstLine="282"/>
        <w:jc w:val="both"/>
        <w:rPr>
          <w:rFonts w:ascii="Traditional Arabic" w:hAnsi="Traditional Arabic" w:cs="Traditional Arabic"/>
          <w:sz w:val="24"/>
          <w:szCs w:val="24"/>
          <w:lang w:val="en" w:bidi="ar-DZ"/>
        </w:rPr>
      </w:pPr>
      <w:r w:rsidRPr="009B5DD3">
        <w:rPr>
          <w:rFonts w:ascii="Traditional Arabic" w:hAnsi="Traditional Arabic" w:cs="Traditional Arabic"/>
          <w:sz w:val="24"/>
          <w:szCs w:val="24"/>
          <w:lang w:val="en" w:bidi="ar-DZ"/>
        </w:rPr>
        <w:t>To achieve the research objectives, a questionnaire was distributed to the study sample, comprising 67 staff members from</w:t>
      </w:r>
      <w:r w:rsidR="00AB0604" w:rsidRPr="009B5DD3">
        <w:rPr>
          <w:rFonts w:ascii="Traditional Arabic" w:hAnsi="Traditional Arabic" w:cs="Traditional Arabic"/>
          <w:sz w:val="24"/>
          <w:szCs w:val="24"/>
          <w:lang w:val="en" w:bidi="ar-DZ"/>
        </w:rPr>
        <w:t xml:space="preserve"> the Centre. 57 forms were retrieved, </w:t>
      </w:r>
      <w:r w:rsidRPr="009B5DD3">
        <w:rPr>
          <w:rFonts w:ascii="Traditional Arabic" w:hAnsi="Traditional Arabic" w:cs="Traditional Arabic"/>
          <w:sz w:val="24"/>
          <w:szCs w:val="24"/>
          <w:lang w:val="en" w:bidi="ar-DZ"/>
        </w:rPr>
        <w:t>and</w:t>
      </w:r>
      <w:r w:rsidR="00AB0604" w:rsidRPr="009B5DD3">
        <w:rPr>
          <w:rFonts w:ascii="Traditional Arabic" w:hAnsi="Traditional Arabic" w:cs="Traditional Arabic"/>
          <w:sz w:val="24"/>
          <w:szCs w:val="24"/>
          <w:lang w:val="en" w:bidi="ar-DZ"/>
        </w:rPr>
        <w:t xml:space="preserve"> 46 were suitable for analysis. In light of this, data were collected and analyzed, and hypotheses were tested using </w:t>
      </w:r>
      <w:r w:rsidRPr="009B5DD3">
        <w:rPr>
          <w:rFonts w:ascii="Traditional Arabic" w:hAnsi="Traditional Arabic" w:cs="Traditional Arabic"/>
          <w:sz w:val="24"/>
          <w:szCs w:val="24"/>
          <w:lang w:val="en" w:bidi="ar-DZ"/>
        </w:rPr>
        <w:t>(</w:t>
      </w:r>
      <w:r w:rsidR="00AB0604" w:rsidRPr="009B5DD3">
        <w:rPr>
          <w:rFonts w:ascii="Traditional Arabic" w:hAnsi="Traditional Arabic" w:cs="Traditional Arabic"/>
          <w:sz w:val="24"/>
          <w:szCs w:val="24"/>
          <w:lang w:val="en" w:bidi="ar-DZ"/>
        </w:rPr>
        <w:t>SPSS).</w:t>
      </w:r>
      <w:r w:rsidRPr="009B5DD3">
        <w:rPr>
          <w:rFonts w:ascii="Traditional Arabic" w:hAnsi="Traditional Arabic" w:cs="Traditional Arabic"/>
          <w:sz w:val="24"/>
          <w:szCs w:val="24"/>
          <w:lang w:val="en" w:bidi="ar-DZ"/>
        </w:rPr>
        <w:t xml:space="preserve"> Finally, t</w:t>
      </w:r>
      <w:r w:rsidR="00AB0604" w:rsidRPr="009B5DD3">
        <w:rPr>
          <w:rFonts w:ascii="Traditional Arabic" w:hAnsi="Traditional Arabic" w:cs="Traditional Arabic"/>
          <w:sz w:val="24"/>
          <w:szCs w:val="24"/>
          <w:lang w:val="en" w:bidi="ar-DZ"/>
        </w:rPr>
        <w:t>he research concluded that the characteristics of information</w:t>
      </w:r>
      <w:r w:rsidRPr="009B5DD3">
        <w:rPr>
          <w:rFonts w:ascii="Traditional Arabic" w:hAnsi="Traditional Arabic" w:cs="Traditional Arabic"/>
          <w:sz w:val="24"/>
          <w:szCs w:val="24"/>
          <w:lang w:val="en" w:bidi="ar-DZ"/>
        </w:rPr>
        <w:t>,</w:t>
      </w:r>
      <w:r w:rsidR="00AB0604" w:rsidRPr="009B5DD3">
        <w:rPr>
          <w:rFonts w:ascii="Traditional Arabic" w:hAnsi="Traditional Arabic" w:cs="Traditional Arabic"/>
          <w:sz w:val="24"/>
          <w:szCs w:val="24"/>
          <w:lang w:val="en" w:bidi="ar-DZ"/>
        </w:rPr>
        <w:t xml:space="preserve"> </w:t>
      </w:r>
      <w:r w:rsidRPr="009B5DD3">
        <w:rPr>
          <w:rFonts w:ascii="Traditional Arabic" w:hAnsi="Traditional Arabic" w:cs="Traditional Arabic"/>
          <w:sz w:val="24"/>
          <w:szCs w:val="24"/>
          <w:lang w:val="en" w:bidi="ar-DZ"/>
        </w:rPr>
        <w:t xml:space="preserve">especially if its flow is in an upward direction, </w:t>
      </w:r>
      <w:r w:rsidR="00AB0604" w:rsidRPr="009B5DD3">
        <w:rPr>
          <w:rFonts w:ascii="Traditional Arabic" w:hAnsi="Traditional Arabic" w:cs="Traditional Arabic"/>
          <w:sz w:val="24"/>
          <w:szCs w:val="24"/>
          <w:lang w:val="en" w:bidi="ar-DZ"/>
        </w:rPr>
        <w:t>po</w:t>
      </w:r>
      <w:r w:rsidRPr="009B5DD3">
        <w:rPr>
          <w:rFonts w:ascii="Traditional Arabic" w:hAnsi="Traditional Arabic" w:cs="Traditional Arabic"/>
          <w:sz w:val="24"/>
          <w:szCs w:val="24"/>
          <w:lang w:val="en" w:bidi="ar-DZ"/>
        </w:rPr>
        <w:t>sitively affect job performance, while internal communication, n</w:t>
      </w:r>
      <w:r w:rsidR="00AB0604" w:rsidRPr="009B5DD3">
        <w:rPr>
          <w:rFonts w:ascii="Traditional Arabic" w:hAnsi="Traditional Arabic" w:cs="Traditional Arabic"/>
          <w:sz w:val="24"/>
          <w:szCs w:val="24"/>
          <w:lang w:val="en" w:bidi="ar-DZ"/>
        </w:rPr>
        <w:t>either downward nor horizontal</w:t>
      </w:r>
      <w:r w:rsidRPr="009B5DD3">
        <w:rPr>
          <w:rFonts w:ascii="Traditional Arabic" w:hAnsi="Traditional Arabic" w:cs="Traditional Arabic"/>
          <w:sz w:val="24"/>
          <w:szCs w:val="24"/>
          <w:lang w:val="en" w:bidi="ar-DZ"/>
        </w:rPr>
        <w:t>, have no significant effect</w:t>
      </w:r>
      <w:r w:rsidR="00AB0604" w:rsidRPr="009B5DD3">
        <w:rPr>
          <w:rFonts w:ascii="Traditional Arabic" w:hAnsi="Traditional Arabic" w:cs="Traditional Arabic"/>
          <w:sz w:val="24"/>
          <w:szCs w:val="24"/>
          <w:lang w:val="en" w:bidi="ar-DZ"/>
        </w:rPr>
        <w:t xml:space="preserve"> on job performance.</w:t>
      </w:r>
    </w:p>
    <w:p w:rsidR="00D51F88" w:rsidRPr="009B5DD3" w:rsidRDefault="00D51F88" w:rsidP="00647374">
      <w:pPr>
        <w:spacing w:line="360" w:lineRule="auto"/>
        <w:ind w:firstLine="282"/>
        <w:jc w:val="both"/>
        <w:rPr>
          <w:rFonts w:ascii="Traditional Arabic" w:hAnsi="Traditional Arabic" w:cs="Traditional Arabic"/>
          <w:b/>
          <w:bCs/>
          <w:sz w:val="24"/>
          <w:szCs w:val="24"/>
          <w:lang w:val="en" w:bidi="ar-DZ"/>
        </w:rPr>
      </w:pPr>
      <w:r w:rsidRPr="009B5DD3">
        <w:rPr>
          <w:rFonts w:ascii="Traditional Arabic" w:hAnsi="Traditional Arabic" w:cs="Traditional Arabic"/>
          <w:b/>
          <w:bCs/>
          <w:sz w:val="24"/>
          <w:szCs w:val="24"/>
          <w:lang w:val="en" w:bidi="ar-DZ"/>
        </w:rPr>
        <w:t xml:space="preserve">Keywords: communication, internal communication, </w:t>
      </w:r>
      <w:r w:rsidR="00647374" w:rsidRPr="009B5DD3">
        <w:rPr>
          <w:rFonts w:ascii="Traditional Arabic" w:hAnsi="Traditional Arabic" w:cs="Traditional Arabic"/>
          <w:b/>
          <w:bCs/>
          <w:sz w:val="24"/>
          <w:szCs w:val="24"/>
          <w:lang w:val="en" w:bidi="ar-DZ"/>
        </w:rPr>
        <w:t>functional</w:t>
      </w:r>
      <w:r w:rsidR="00647374">
        <w:rPr>
          <w:rFonts w:ascii="Traditional Arabic" w:hAnsi="Traditional Arabic" w:cs="Traditional Arabic"/>
          <w:b/>
          <w:bCs/>
          <w:sz w:val="24"/>
          <w:szCs w:val="24"/>
          <w:lang w:val="en" w:bidi="ar-DZ"/>
        </w:rPr>
        <w:t xml:space="preserve"> </w:t>
      </w:r>
      <w:r w:rsidRPr="009B5DD3">
        <w:rPr>
          <w:rFonts w:ascii="Traditional Arabic" w:hAnsi="Traditional Arabic" w:cs="Traditional Arabic"/>
          <w:b/>
          <w:bCs/>
          <w:sz w:val="24"/>
          <w:szCs w:val="24"/>
          <w:lang w:val="en" w:bidi="ar-DZ"/>
        </w:rPr>
        <w:t>performance,</w:t>
      </w:r>
      <w:r w:rsidR="00F84A5C">
        <w:rPr>
          <w:rFonts w:ascii="Traditional Arabic" w:hAnsi="Traditional Arabic" w:cs="Traditional Arabic"/>
          <w:b/>
          <w:bCs/>
          <w:sz w:val="24"/>
          <w:szCs w:val="24"/>
          <w:lang w:val="en" w:bidi="ar-DZ"/>
        </w:rPr>
        <w:t xml:space="preserve"> </w:t>
      </w:r>
      <w:r w:rsidR="00F84A5C" w:rsidRPr="00F84A5C">
        <w:rPr>
          <w:rFonts w:ascii="Traditional Arabic" w:hAnsi="Traditional Arabic" w:cs="Traditional Arabic"/>
          <w:b/>
          <w:bCs/>
          <w:sz w:val="24"/>
          <w:szCs w:val="24"/>
          <w:lang w:val="en" w:bidi="ar-DZ"/>
        </w:rPr>
        <w:t>University Hospital Center</w:t>
      </w:r>
      <w:r w:rsidRPr="009B5DD3">
        <w:rPr>
          <w:rFonts w:ascii="Traditional Arabic" w:hAnsi="Traditional Arabic" w:cs="Traditional Arabic"/>
          <w:b/>
          <w:bCs/>
          <w:sz w:val="24"/>
          <w:szCs w:val="24"/>
          <w:lang w:val="en" w:bidi="ar-DZ"/>
        </w:rPr>
        <w:t xml:space="preserve">.  </w:t>
      </w:r>
    </w:p>
    <w:tbl>
      <w:tblPr>
        <w:tblStyle w:val="Grilledutableau"/>
        <w:bidiVisual/>
        <w:tblW w:w="0" w:type="auto"/>
        <w:jc w:val="center"/>
        <w:tblLook w:val="04A0" w:firstRow="1" w:lastRow="0" w:firstColumn="1" w:lastColumn="0" w:noHBand="0" w:noVBand="1"/>
      </w:tblPr>
      <w:tblGrid>
        <w:gridCol w:w="7908"/>
        <w:gridCol w:w="897"/>
      </w:tblGrid>
      <w:tr w:rsidR="00D716BD" w:rsidRPr="009B5DD3" w:rsidTr="00D741E7">
        <w:trPr>
          <w:jc w:val="center"/>
        </w:trPr>
        <w:tc>
          <w:tcPr>
            <w:tcW w:w="0" w:type="auto"/>
          </w:tcPr>
          <w:p w:rsidR="00D716BD" w:rsidRPr="009B5DD3" w:rsidRDefault="00D716BD" w:rsidP="00D741E7">
            <w:pPr>
              <w:bidi/>
              <w:spacing w:line="360" w:lineRule="auto"/>
              <w:jc w:val="center"/>
              <w:rPr>
                <w:rFonts w:ascii="Traditional Arabic" w:hAnsi="Traditional Arabic" w:cs="Traditional Arabic"/>
                <w:b/>
                <w:bCs/>
                <w:sz w:val="32"/>
                <w:szCs w:val="32"/>
                <w:rtl/>
                <w:lang w:bidi="ar-DZ"/>
              </w:rPr>
            </w:pPr>
            <w:proofErr w:type="gramStart"/>
            <w:r w:rsidRPr="009B5DD3">
              <w:rPr>
                <w:rFonts w:ascii="Traditional Arabic" w:hAnsi="Traditional Arabic" w:cs="Traditional Arabic"/>
                <w:b/>
                <w:bCs/>
                <w:sz w:val="32"/>
                <w:szCs w:val="32"/>
                <w:rtl/>
                <w:lang w:bidi="ar-DZ"/>
              </w:rPr>
              <w:lastRenderedPageBreak/>
              <w:t>قائمة</w:t>
            </w:r>
            <w:proofErr w:type="gramEnd"/>
            <w:r w:rsidRPr="009B5DD3">
              <w:rPr>
                <w:rFonts w:ascii="Traditional Arabic" w:hAnsi="Traditional Arabic" w:cs="Traditional Arabic"/>
                <w:b/>
                <w:bCs/>
                <w:sz w:val="32"/>
                <w:szCs w:val="32"/>
                <w:rtl/>
                <w:lang w:bidi="ar-DZ"/>
              </w:rPr>
              <w:t xml:space="preserve"> المحتويات</w:t>
            </w:r>
          </w:p>
        </w:tc>
        <w:tc>
          <w:tcPr>
            <w:tcW w:w="0" w:type="auto"/>
          </w:tcPr>
          <w:p w:rsidR="00D716BD" w:rsidRPr="009B5DD3" w:rsidRDefault="00D716BD" w:rsidP="00D741E7">
            <w:pPr>
              <w:bidi/>
              <w:spacing w:line="360" w:lineRule="auto"/>
              <w:rPr>
                <w:rFonts w:ascii="Traditional Arabic" w:hAnsi="Traditional Arabic" w:cs="Traditional Arabic"/>
                <w:b/>
                <w:bCs/>
                <w:sz w:val="32"/>
                <w:szCs w:val="32"/>
                <w:rtl/>
                <w:lang w:bidi="ar-DZ"/>
              </w:rPr>
            </w:pPr>
            <w:r w:rsidRPr="009B5DD3">
              <w:rPr>
                <w:rFonts w:ascii="Traditional Arabic" w:hAnsi="Traditional Arabic" w:cs="Traditional Arabic"/>
                <w:b/>
                <w:bCs/>
                <w:sz w:val="32"/>
                <w:szCs w:val="32"/>
                <w:rtl/>
                <w:lang w:bidi="ar-DZ"/>
              </w:rPr>
              <w:t>الصفحة</w:t>
            </w:r>
          </w:p>
        </w:tc>
      </w:tr>
      <w:tr w:rsidR="00D716BD" w:rsidRPr="009B5DD3" w:rsidTr="00D741E7">
        <w:trPr>
          <w:jc w:val="center"/>
        </w:trPr>
        <w:tc>
          <w:tcPr>
            <w:tcW w:w="0" w:type="auto"/>
          </w:tcPr>
          <w:p w:rsidR="00D716BD" w:rsidRPr="009B5DD3" w:rsidRDefault="00960EAF" w:rsidP="00D741E7">
            <w:pPr>
              <w:bidi/>
              <w:spacing w:line="360" w:lineRule="auto"/>
              <w:rPr>
                <w:rFonts w:ascii="Traditional Arabic" w:hAnsi="Traditional Arabic" w:cs="Traditional Arabic"/>
                <w:b/>
                <w:bCs/>
                <w:sz w:val="32"/>
                <w:szCs w:val="32"/>
                <w:rtl/>
                <w:lang w:bidi="ar-DZ"/>
              </w:rPr>
            </w:pPr>
            <w:r>
              <w:rPr>
                <w:rFonts w:ascii="Traditional Arabic" w:hAnsi="Traditional Arabic" w:cs="Traditional Arabic" w:hint="cs"/>
                <w:b/>
                <w:bCs/>
                <w:sz w:val="32"/>
                <w:szCs w:val="32"/>
                <w:rtl/>
                <w:lang w:bidi="ar-DZ"/>
              </w:rPr>
              <w:t>ملخص</w:t>
            </w:r>
            <w:r w:rsidR="00D716BD">
              <w:rPr>
                <w:rFonts w:ascii="Traditional Arabic" w:hAnsi="Traditional Arabic" w:cs="Traditional Arabic" w:hint="cs"/>
                <w:b/>
                <w:bCs/>
                <w:sz w:val="32"/>
                <w:szCs w:val="32"/>
                <w:rtl/>
                <w:lang w:bidi="ar-DZ"/>
              </w:rPr>
              <w:t>.</w:t>
            </w:r>
          </w:p>
        </w:tc>
        <w:tc>
          <w:tcPr>
            <w:tcW w:w="0" w:type="auto"/>
          </w:tcPr>
          <w:p w:rsidR="00D716BD" w:rsidRPr="00AE7337" w:rsidRDefault="00D716BD" w:rsidP="00D741E7">
            <w:pPr>
              <w:bidi/>
              <w:spacing w:line="360" w:lineRule="auto"/>
              <w:jc w:val="center"/>
              <w:rPr>
                <w:rFonts w:ascii="Traditional Arabic" w:hAnsi="Traditional Arabic" w:cs="Traditional Arabic"/>
                <w:sz w:val="32"/>
                <w:szCs w:val="32"/>
                <w:rtl/>
                <w:lang w:bidi="ar-DZ"/>
              </w:rPr>
            </w:pPr>
            <w:r>
              <w:rPr>
                <w:rFonts w:ascii="Traditional Arabic" w:hAnsi="Traditional Arabic" w:cs="Traditional Arabic" w:hint="cs"/>
                <w:sz w:val="32"/>
                <w:szCs w:val="32"/>
                <w:rtl/>
                <w:lang w:bidi="ar-DZ"/>
              </w:rPr>
              <w:t>أ</w:t>
            </w:r>
          </w:p>
        </w:tc>
      </w:tr>
      <w:tr w:rsidR="00D716BD" w:rsidRPr="009B5DD3" w:rsidTr="00D741E7">
        <w:trPr>
          <w:jc w:val="center"/>
        </w:trPr>
        <w:tc>
          <w:tcPr>
            <w:tcW w:w="0" w:type="auto"/>
          </w:tcPr>
          <w:p w:rsidR="00D716BD" w:rsidRPr="009B5DD3" w:rsidRDefault="00D716BD" w:rsidP="00D741E7">
            <w:pPr>
              <w:bidi/>
              <w:spacing w:line="360" w:lineRule="auto"/>
              <w:rPr>
                <w:rFonts w:ascii="Traditional Arabic" w:hAnsi="Traditional Arabic" w:cs="Traditional Arabic"/>
                <w:b/>
                <w:bCs/>
                <w:sz w:val="32"/>
                <w:szCs w:val="32"/>
                <w:rtl/>
                <w:lang w:bidi="ar-DZ"/>
              </w:rPr>
            </w:pPr>
            <w:proofErr w:type="gramStart"/>
            <w:r w:rsidRPr="009B5DD3">
              <w:rPr>
                <w:rFonts w:ascii="Traditional Arabic" w:hAnsi="Traditional Arabic" w:cs="Traditional Arabic"/>
                <w:b/>
                <w:bCs/>
                <w:sz w:val="32"/>
                <w:szCs w:val="32"/>
                <w:rtl/>
                <w:lang w:bidi="ar-DZ"/>
              </w:rPr>
              <w:t>قائمة</w:t>
            </w:r>
            <w:proofErr w:type="gramEnd"/>
            <w:r w:rsidRPr="009B5DD3">
              <w:rPr>
                <w:rFonts w:ascii="Traditional Arabic" w:hAnsi="Traditional Arabic" w:cs="Traditional Arabic"/>
                <w:b/>
                <w:bCs/>
                <w:sz w:val="32"/>
                <w:szCs w:val="32"/>
                <w:rtl/>
                <w:lang w:bidi="ar-DZ"/>
              </w:rPr>
              <w:t xml:space="preserve"> المحتويات</w:t>
            </w:r>
            <w:r>
              <w:rPr>
                <w:rFonts w:ascii="Traditional Arabic" w:hAnsi="Traditional Arabic" w:cs="Traditional Arabic" w:hint="cs"/>
                <w:b/>
                <w:bCs/>
                <w:sz w:val="32"/>
                <w:szCs w:val="32"/>
                <w:rtl/>
                <w:lang w:bidi="ar-DZ"/>
              </w:rPr>
              <w:t>.</w:t>
            </w:r>
          </w:p>
        </w:tc>
        <w:tc>
          <w:tcPr>
            <w:tcW w:w="0" w:type="auto"/>
          </w:tcPr>
          <w:p w:rsidR="00D716BD" w:rsidRPr="00AE7337" w:rsidRDefault="00D741E7" w:rsidP="00D741E7">
            <w:pPr>
              <w:bidi/>
              <w:spacing w:line="360" w:lineRule="auto"/>
              <w:jc w:val="center"/>
              <w:rPr>
                <w:rFonts w:ascii="Traditional Arabic" w:hAnsi="Traditional Arabic" w:cs="Traditional Arabic"/>
                <w:sz w:val="32"/>
                <w:szCs w:val="32"/>
                <w:rtl/>
                <w:lang w:bidi="ar-DZ"/>
              </w:rPr>
            </w:pPr>
            <w:r>
              <w:rPr>
                <w:rFonts w:ascii="Traditional Arabic" w:hAnsi="Traditional Arabic" w:cs="Traditional Arabic" w:hint="cs"/>
                <w:sz w:val="32"/>
                <w:szCs w:val="32"/>
                <w:rtl/>
                <w:lang w:bidi="ar-DZ"/>
              </w:rPr>
              <w:t>ب</w:t>
            </w:r>
          </w:p>
        </w:tc>
      </w:tr>
      <w:tr w:rsidR="00D716BD" w:rsidRPr="009B5DD3" w:rsidTr="00D741E7">
        <w:trPr>
          <w:jc w:val="center"/>
        </w:trPr>
        <w:tc>
          <w:tcPr>
            <w:tcW w:w="0" w:type="auto"/>
          </w:tcPr>
          <w:p w:rsidR="00D716BD" w:rsidRPr="009B5DD3" w:rsidRDefault="00D716BD" w:rsidP="00D741E7">
            <w:pPr>
              <w:bidi/>
              <w:spacing w:line="360" w:lineRule="auto"/>
              <w:rPr>
                <w:rFonts w:ascii="Traditional Arabic" w:hAnsi="Traditional Arabic" w:cs="Traditional Arabic"/>
                <w:b/>
                <w:bCs/>
                <w:sz w:val="32"/>
                <w:szCs w:val="32"/>
                <w:rtl/>
                <w:lang w:bidi="ar-DZ"/>
              </w:rPr>
            </w:pPr>
            <w:proofErr w:type="gramStart"/>
            <w:r>
              <w:rPr>
                <w:rFonts w:ascii="Traditional Arabic" w:hAnsi="Traditional Arabic" w:cs="Traditional Arabic" w:hint="cs"/>
                <w:b/>
                <w:bCs/>
                <w:sz w:val="32"/>
                <w:szCs w:val="32"/>
                <w:rtl/>
                <w:lang w:bidi="ar-DZ"/>
              </w:rPr>
              <w:t>قائمة</w:t>
            </w:r>
            <w:proofErr w:type="gramEnd"/>
            <w:r>
              <w:rPr>
                <w:rFonts w:ascii="Traditional Arabic" w:hAnsi="Traditional Arabic" w:cs="Traditional Arabic" w:hint="cs"/>
                <w:b/>
                <w:bCs/>
                <w:sz w:val="32"/>
                <w:szCs w:val="32"/>
                <w:rtl/>
                <w:lang w:bidi="ar-DZ"/>
              </w:rPr>
              <w:t xml:space="preserve"> الجداول.</w:t>
            </w:r>
          </w:p>
        </w:tc>
        <w:tc>
          <w:tcPr>
            <w:tcW w:w="0" w:type="auto"/>
          </w:tcPr>
          <w:p w:rsidR="00D716BD" w:rsidRPr="00AE7337" w:rsidRDefault="007A32C8" w:rsidP="00D741E7">
            <w:pPr>
              <w:bidi/>
              <w:spacing w:line="360" w:lineRule="auto"/>
              <w:jc w:val="center"/>
              <w:rPr>
                <w:rFonts w:ascii="Traditional Arabic" w:hAnsi="Traditional Arabic" w:cs="Traditional Arabic"/>
                <w:sz w:val="32"/>
                <w:szCs w:val="32"/>
                <w:rtl/>
                <w:lang w:bidi="ar-DZ"/>
              </w:rPr>
            </w:pPr>
            <w:r>
              <w:rPr>
                <w:rFonts w:ascii="Traditional Arabic" w:hAnsi="Traditional Arabic" w:cs="Traditional Arabic" w:hint="cs"/>
                <w:sz w:val="32"/>
                <w:szCs w:val="32"/>
                <w:rtl/>
                <w:lang w:bidi="ar-DZ"/>
              </w:rPr>
              <w:t>ه</w:t>
            </w:r>
          </w:p>
        </w:tc>
      </w:tr>
      <w:tr w:rsidR="00D716BD" w:rsidRPr="009B5DD3" w:rsidTr="00D741E7">
        <w:trPr>
          <w:jc w:val="center"/>
        </w:trPr>
        <w:tc>
          <w:tcPr>
            <w:tcW w:w="0" w:type="auto"/>
          </w:tcPr>
          <w:p w:rsidR="00D716BD" w:rsidRPr="009B5DD3" w:rsidRDefault="00D716BD" w:rsidP="00D741E7">
            <w:pPr>
              <w:bidi/>
              <w:spacing w:line="360" w:lineRule="auto"/>
              <w:rPr>
                <w:rFonts w:ascii="Traditional Arabic" w:hAnsi="Traditional Arabic" w:cs="Traditional Arabic"/>
                <w:b/>
                <w:bCs/>
                <w:sz w:val="32"/>
                <w:szCs w:val="32"/>
                <w:rtl/>
                <w:lang w:bidi="ar-DZ"/>
              </w:rPr>
            </w:pPr>
            <w:proofErr w:type="gramStart"/>
            <w:r>
              <w:rPr>
                <w:rFonts w:ascii="Traditional Arabic" w:hAnsi="Traditional Arabic" w:cs="Traditional Arabic" w:hint="cs"/>
                <w:b/>
                <w:bCs/>
                <w:sz w:val="32"/>
                <w:szCs w:val="32"/>
                <w:rtl/>
                <w:lang w:bidi="ar-DZ"/>
              </w:rPr>
              <w:t>قائمة</w:t>
            </w:r>
            <w:proofErr w:type="gramEnd"/>
            <w:r>
              <w:rPr>
                <w:rFonts w:ascii="Traditional Arabic" w:hAnsi="Traditional Arabic" w:cs="Traditional Arabic" w:hint="cs"/>
                <w:b/>
                <w:bCs/>
                <w:sz w:val="32"/>
                <w:szCs w:val="32"/>
                <w:rtl/>
                <w:lang w:bidi="ar-DZ"/>
              </w:rPr>
              <w:t xml:space="preserve"> الأشكال.</w:t>
            </w:r>
          </w:p>
        </w:tc>
        <w:tc>
          <w:tcPr>
            <w:tcW w:w="0" w:type="auto"/>
          </w:tcPr>
          <w:p w:rsidR="00D716BD" w:rsidRPr="00AE7337" w:rsidRDefault="007A32C8" w:rsidP="00D741E7">
            <w:pPr>
              <w:bidi/>
              <w:spacing w:line="360" w:lineRule="auto"/>
              <w:jc w:val="center"/>
              <w:rPr>
                <w:rFonts w:ascii="Traditional Arabic" w:hAnsi="Traditional Arabic" w:cs="Traditional Arabic"/>
                <w:sz w:val="32"/>
                <w:szCs w:val="32"/>
                <w:rtl/>
                <w:lang w:bidi="ar-DZ"/>
              </w:rPr>
            </w:pPr>
            <w:r>
              <w:rPr>
                <w:rFonts w:ascii="Traditional Arabic" w:hAnsi="Traditional Arabic" w:cs="Traditional Arabic" w:hint="cs"/>
                <w:sz w:val="32"/>
                <w:szCs w:val="32"/>
                <w:rtl/>
                <w:lang w:bidi="ar-DZ"/>
              </w:rPr>
              <w:t>و</w:t>
            </w:r>
          </w:p>
        </w:tc>
      </w:tr>
      <w:tr w:rsidR="00D716BD" w:rsidRPr="009B5DD3" w:rsidTr="00D741E7">
        <w:trPr>
          <w:jc w:val="center"/>
        </w:trPr>
        <w:tc>
          <w:tcPr>
            <w:tcW w:w="0" w:type="auto"/>
          </w:tcPr>
          <w:p w:rsidR="00D716BD" w:rsidRPr="009B5DD3" w:rsidRDefault="00D716BD" w:rsidP="00D741E7">
            <w:pPr>
              <w:bidi/>
              <w:spacing w:line="360" w:lineRule="auto"/>
              <w:rPr>
                <w:rFonts w:ascii="Traditional Arabic" w:hAnsi="Traditional Arabic" w:cs="Traditional Arabic"/>
                <w:b/>
                <w:bCs/>
                <w:sz w:val="32"/>
                <w:szCs w:val="32"/>
                <w:rtl/>
                <w:lang w:bidi="ar-DZ"/>
              </w:rPr>
            </w:pPr>
            <w:proofErr w:type="gramStart"/>
            <w:r w:rsidRPr="009B5DD3">
              <w:rPr>
                <w:rFonts w:ascii="Traditional Arabic" w:hAnsi="Traditional Arabic" w:cs="Traditional Arabic"/>
                <w:b/>
                <w:bCs/>
                <w:sz w:val="32"/>
                <w:szCs w:val="32"/>
                <w:rtl/>
                <w:lang w:bidi="ar-DZ"/>
              </w:rPr>
              <w:t>المقدمة</w:t>
            </w:r>
            <w:proofErr w:type="gramEnd"/>
            <w:r w:rsidRPr="009B5DD3">
              <w:rPr>
                <w:rFonts w:ascii="Traditional Arabic" w:hAnsi="Traditional Arabic" w:cs="Traditional Arabic"/>
                <w:b/>
                <w:bCs/>
                <w:sz w:val="32"/>
                <w:szCs w:val="32"/>
                <w:rtl/>
                <w:lang w:bidi="ar-DZ"/>
              </w:rPr>
              <w:t xml:space="preserve"> العامة.</w:t>
            </w:r>
          </w:p>
        </w:tc>
        <w:tc>
          <w:tcPr>
            <w:tcW w:w="0" w:type="auto"/>
          </w:tcPr>
          <w:p w:rsidR="00D716BD" w:rsidRPr="00AE7337" w:rsidRDefault="00F15CD1" w:rsidP="00D741E7">
            <w:pPr>
              <w:bidi/>
              <w:spacing w:line="360" w:lineRule="auto"/>
              <w:jc w:val="center"/>
              <w:rPr>
                <w:rFonts w:ascii="Traditional Arabic" w:hAnsi="Traditional Arabic" w:cs="Traditional Arabic"/>
                <w:sz w:val="32"/>
                <w:szCs w:val="32"/>
                <w:rtl/>
                <w:lang w:bidi="ar-DZ"/>
              </w:rPr>
            </w:pPr>
            <w:r>
              <w:rPr>
                <w:rFonts w:ascii="Traditional Arabic" w:hAnsi="Traditional Arabic" w:cs="Traditional Arabic" w:hint="cs"/>
                <w:sz w:val="32"/>
                <w:szCs w:val="32"/>
                <w:rtl/>
                <w:lang w:bidi="ar-DZ"/>
              </w:rPr>
              <w:t>01</w:t>
            </w:r>
          </w:p>
        </w:tc>
      </w:tr>
      <w:tr w:rsidR="00D716BD" w:rsidRPr="009B5DD3" w:rsidTr="00D741E7">
        <w:trPr>
          <w:jc w:val="center"/>
        </w:trPr>
        <w:tc>
          <w:tcPr>
            <w:tcW w:w="0" w:type="auto"/>
          </w:tcPr>
          <w:p w:rsidR="00D716BD" w:rsidRPr="009B5DD3" w:rsidRDefault="00D716BD" w:rsidP="00D741E7">
            <w:pPr>
              <w:bidi/>
              <w:spacing w:line="360" w:lineRule="auto"/>
              <w:rPr>
                <w:rFonts w:ascii="Traditional Arabic" w:hAnsi="Traditional Arabic" w:cs="Traditional Arabic"/>
                <w:b/>
                <w:bCs/>
                <w:sz w:val="32"/>
                <w:szCs w:val="32"/>
                <w:rtl/>
                <w:lang w:bidi="ar-DZ"/>
              </w:rPr>
            </w:pPr>
            <w:proofErr w:type="gramStart"/>
            <w:r w:rsidRPr="009B5DD3">
              <w:rPr>
                <w:rFonts w:ascii="Traditional Arabic" w:hAnsi="Traditional Arabic" w:cs="Traditional Arabic"/>
                <w:b/>
                <w:bCs/>
                <w:sz w:val="32"/>
                <w:szCs w:val="32"/>
                <w:rtl/>
                <w:lang w:bidi="ar-DZ"/>
              </w:rPr>
              <w:t>الفصل</w:t>
            </w:r>
            <w:proofErr w:type="gramEnd"/>
            <w:r w:rsidRPr="009B5DD3">
              <w:rPr>
                <w:rFonts w:ascii="Traditional Arabic" w:hAnsi="Traditional Arabic" w:cs="Traditional Arabic"/>
                <w:b/>
                <w:bCs/>
                <w:sz w:val="32"/>
                <w:szCs w:val="32"/>
                <w:rtl/>
                <w:lang w:bidi="ar-DZ"/>
              </w:rPr>
              <w:t xml:space="preserve"> الأوّل: الأدبيات النظرية للاتّصال الداخلي و الأداء الوظيفي</w:t>
            </w:r>
          </w:p>
        </w:tc>
        <w:tc>
          <w:tcPr>
            <w:tcW w:w="0" w:type="auto"/>
          </w:tcPr>
          <w:p w:rsidR="00D716BD" w:rsidRPr="00AE7337" w:rsidRDefault="00C112BD" w:rsidP="00D741E7">
            <w:pPr>
              <w:bidi/>
              <w:spacing w:line="360" w:lineRule="auto"/>
              <w:jc w:val="center"/>
              <w:rPr>
                <w:rFonts w:ascii="Traditional Arabic" w:hAnsi="Traditional Arabic" w:cs="Traditional Arabic"/>
                <w:sz w:val="32"/>
                <w:szCs w:val="32"/>
                <w:rtl/>
                <w:lang w:bidi="ar-DZ"/>
              </w:rPr>
            </w:pPr>
            <w:r>
              <w:rPr>
                <w:rFonts w:ascii="Traditional Arabic" w:hAnsi="Traditional Arabic" w:cs="Traditional Arabic" w:hint="cs"/>
                <w:sz w:val="32"/>
                <w:szCs w:val="32"/>
                <w:rtl/>
                <w:lang w:bidi="ar-DZ"/>
              </w:rPr>
              <w:t>05</w:t>
            </w:r>
          </w:p>
        </w:tc>
      </w:tr>
      <w:tr w:rsidR="00D716BD" w:rsidRPr="009B5DD3" w:rsidTr="00D741E7">
        <w:trPr>
          <w:jc w:val="center"/>
        </w:trPr>
        <w:tc>
          <w:tcPr>
            <w:tcW w:w="0" w:type="auto"/>
          </w:tcPr>
          <w:p w:rsidR="00D716BD" w:rsidRPr="009B5DD3" w:rsidRDefault="00D716BD" w:rsidP="00930269">
            <w:pPr>
              <w:pStyle w:val="Paragraphedeliste"/>
              <w:numPr>
                <w:ilvl w:val="0"/>
                <w:numId w:val="28"/>
              </w:numPr>
              <w:bidi/>
              <w:spacing w:line="360" w:lineRule="auto"/>
              <w:rPr>
                <w:rFonts w:ascii="Traditional Arabic" w:hAnsi="Traditional Arabic" w:cs="Traditional Arabic"/>
                <w:b/>
                <w:bCs/>
                <w:sz w:val="32"/>
                <w:szCs w:val="32"/>
                <w:rtl/>
                <w:lang w:bidi="ar-DZ"/>
              </w:rPr>
            </w:pPr>
            <w:proofErr w:type="gramStart"/>
            <w:r w:rsidRPr="009B5DD3">
              <w:rPr>
                <w:rFonts w:ascii="Traditional Arabic" w:hAnsi="Traditional Arabic" w:cs="Traditional Arabic"/>
                <w:b/>
                <w:bCs/>
                <w:sz w:val="32"/>
                <w:szCs w:val="32"/>
                <w:rtl/>
                <w:lang w:bidi="ar-DZ"/>
              </w:rPr>
              <w:t>المبحث</w:t>
            </w:r>
            <w:proofErr w:type="gramEnd"/>
            <w:r w:rsidRPr="009B5DD3">
              <w:rPr>
                <w:rFonts w:ascii="Traditional Arabic" w:hAnsi="Traditional Arabic" w:cs="Traditional Arabic"/>
                <w:b/>
                <w:bCs/>
                <w:sz w:val="32"/>
                <w:szCs w:val="32"/>
                <w:rtl/>
                <w:lang w:bidi="ar-DZ"/>
              </w:rPr>
              <w:t xml:space="preserve"> الأول:</w:t>
            </w:r>
            <w:r w:rsidRPr="009B5DD3">
              <w:rPr>
                <w:rFonts w:ascii="Traditional Arabic" w:hAnsi="Traditional Arabic" w:cs="Traditional Arabic"/>
                <w:b/>
                <w:bCs/>
                <w:rtl/>
              </w:rPr>
              <w:t xml:space="preserve"> </w:t>
            </w:r>
            <w:r w:rsidR="00930269" w:rsidRPr="00930269">
              <w:rPr>
                <w:rFonts w:ascii="Traditional Arabic" w:hAnsi="Traditional Arabic" w:cs="Traditional Arabic" w:hint="cs"/>
                <w:b/>
                <w:bCs/>
                <w:sz w:val="32"/>
                <w:szCs w:val="32"/>
                <w:rtl/>
              </w:rPr>
              <w:t xml:space="preserve">ماهية </w:t>
            </w:r>
            <w:r w:rsidR="00930269">
              <w:rPr>
                <w:rFonts w:ascii="Traditional Arabic" w:hAnsi="Traditional Arabic" w:cs="Traditional Arabic" w:hint="cs"/>
                <w:b/>
                <w:bCs/>
                <w:sz w:val="32"/>
                <w:szCs w:val="32"/>
                <w:rtl/>
                <w:lang w:bidi="ar-DZ"/>
              </w:rPr>
              <w:t>ا</w:t>
            </w:r>
            <w:r w:rsidRPr="009B5DD3">
              <w:rPr>
                <w:rFonts w:ascii="Traditional Arabic" w:hAnsi="Traditional Arabic" w:cs="Traditional Arabic"/>
                <w:b/>
                <w:bCs/>
                <w:sz w:val="32"/>
                <w:szCs w:val="32"/>
                <w:rtl/>
                <w:lang w:bidi="ar-DZ"/>
              </w:rPr>
              <w:t xml:space="preserve">لاتصال الداخلي. </w:t>
            </w:r>
          </w:p>
        </w:tc>
        <w:tc>
          <w:tcPr>
            <w:tcW w:w="0" w:type="auto"/>
          </w:tcPr>
          <w:p w:rsidR="00D716BD" w:rsidRPr="00AE7337" w:rsidRDefault="00C112BD" w:rsidP="00D741E7">
            <w:pPr>
              <w:bidi/>
              <w:spacing w:line="360" w:lineRule="auto"/>
              <w:jc w:val="center"/>
              <w:rPr>
                <w:rFonts w:ascii="Traditional Arabic" w:hAnsi="Traditional Arabic" w:cs="Traditional Arabic"/>
                <w:sz w:val="32"/>
                <w:szCs w:val="32"/>
                <w:rtl/>
                <w:lang w:bidi="ar-DZ"/>
              </w:rPr>
            </w:pPr>
            <w:r>
              <w:rPr>
                <w:rFonts w:ascii="Traditional Arabic" w:hAnsi="Traditional Arabic" w:cs="Traditional Arabic" w:hint="cs"/>
                <w:sz w:val="32"/>
                <w:szCs w:val="32"/>
                <w:rtl/>
                <w:lang w:bidi="ar-DZ"/>
              </w:rPr>
              <w:t>07</w:t>
            </w:r>
          </w:p>
        </w:tc>
      </w:tr>
      <w:tr w:rsidR="00525049" w:rsidRPr="009B5DD3" w:rsidTr="00D741E7">
        <w:trPr>
          <w:jc w:val="center"/>
        </w:trPr>
        <w:tc>
          <w:tcPr>
            <w:tcW w:w="0" w:type="auto"/>
          </w:tcPr>
          <w:p w:rsidR="00525049" w:rsidRPr="003301DA" w:rsidRDefault="006A5380" w:rsidP="003301DA">
            <w:pPr>
              <w:bidi/>
              <w:spacing w:line="360" w:lineRule="auto"/>
              <w:rPr>
                <w:rFonts w:ascii="Traditional Arabic" w:hAnsi="Traditional Arabic" w:cs="Traditional Arabic"/>
                <w:sz w:val="32"/>
                <w:szCs w:val="32"/>
                <w:rtl/>
                <w:lang w:bidi="ar-DZ"/>
              </w:rPr>
            </w:pPr>
            <w:proofErr w:type="gramStart"/>
            <w:r>
              <w:rPr>
                <w:rFonts w:ascii="Traditional Arabic" w:hAnsi="Traditional Arabic" w:cs="Traditional Arabic" w:hint="cs"/>
                <w:sz w:val="32"/>
                <w:szCs w:val="32"/>
                <w:rtl/>
                <w:lang w:bidi="ar-DZ"/>
              </w:rPr>
              <w:t>المطلب</w:t>
            </w:r>
            <w:proofErr w:type="gramEnd"/>
            <w:r>
              <w:rPr>
                <w:rFonts w:ascii="Traditional Arabic" w:hAnsi="Traditional Arabic" w:cs="Traditional Arabic" w:hint="cs"/>
                <w:sz w:val="32"/>
                <w:szCs w:val="32"/>
                <w:rtl/>
                <w:lang w:bidi="ar-DZ"/>
              </w:rPr>
              <w:t xml:space="preserve"> الأول: تعريف الاتصال.</w:t>
            </w:r>
          </w:p>
        </w:tc>
        <w:tc>
          <w:tcPr>
            <w:tcW w:w="0" w:type="auto"/>
          </w:tcPr>
          <w:p w:rsidR="00525049" w:rsidRDefault="00C112BD" w:rsidP="00D741E7">
            <w:pPr>
              <w:bidi/>
              <w:spacing w:line="360" w:lineRule="auto"/>
              <w:jc w:val="center"/>
              <w:rPr>
                <w:rFonts w:ascii="Traditional Arabic" w:hAnsi="Traditional Arabic" w:cs="Traditional Arabic" w:hint="cs"/>
                <w:sz w:val="32"/>
                <w:szCs w:val="32"/>
                <w:rtl/>
                <w:lang w:bidi="ar-DZ"/>
              </w:rPr>
            </w:pPr>
            <w:r>
              <w:rPr>
                <w:rFonts w:ascii="Traditional Arabic" w:hAnsi="Traditional Arabic" w:cs="Traditional Arabic" w:hint="cs"/>
                <w:sz w:val="32"/>
                <w:szCs w:val="32"/>
                <w:rtl/>
                <w:lang w:bidi="ar-DZ"/>
              </w:rPr>
              <w:t>07</w:t>
            </w:r>
          </w:p>
        </w:tc>
      </w:tr>
      <w:tr w:rsidR="00525049" w:rsidRPr="009B5DD3" w:rsidTr="00D741E7">
        <w:trPr>
          <w:jc w:val="center"/>
        </w:trPr>
        <w:tc>
          <w:tcPr>
            <w:tcW w:w="0" w:type="auto"/>
          </w:tcPr>
          <w:p w:rsidR="00722877" w:rsidRPr="00722877" w:rsidRDefault="00722877" w:rsidP="00722877">
            <w:pPr>
              <w:bidi/>
              <w:spacing w:line="360" w:lineRule="auto"/>
              <w:rPr>
                <w:rFonts w:ascii="Traditional Arabic" w:hAnsi="Traditional Arabic" w:cs="Traditional Arabic"/>
                <w:sz w:val="32"/>
                <w:szCs w:val="32"/>
                <w:rtl/>
                <w:lang w:bidi="ar-DZ"/>
              </w:rPr>
            </w:pPr>
            <w:proofErr w:type="gramStart"/>
            <w:r>
              <w:rPr>
                <w:rFonts w:ascii="Traditional Arabic" w:hAnsi="Traditional Arabic" w:cs="Traditional Arabic" w:hint="cs"/>
                <w:sz w:val="32"/>
                <w:szCs w:val="32"/>
                <w:rtl/>
                <w:lang w:bidi="ar-DZ"/>
              </w:rPr>
              <w:t>المطلب</w:t>
            </w:r>
            <w:proofErr w:type="gramEnd"/>
            <w:r>
              <w:rPr>
                <w:rFonts w:ascii="Traditional Arabic" w:hAnsi="Traditional Arabic" w:cs="Traditional Arabic" w:hint="cs"/>
                <w:sz w:val="32"/>
                <w:szCs w:val="32"/>
                <w:rtl/>
                <w:lang w:bidi="ar-DZ"/>
              </w:rPr>
              <w:t xml:space="preserve"> الثاني: </w:t>
            </w:r>
            <w:r w:rsidR="004E071F">
              <w:rPr>
                <w:rFonts w:ascii="Traditional Arabic" w:hAnsi="Traditional Arabic" w:cs="Traditional Arabic" w:hint="cs"/>
                <w:sz w:val="32"/>
                <w:szCs w:val="32"/>
                <w:rtl/>
                <w:lang w:bidi="ar-DZ"/>
              </w:rPr>
              <w:t>عناصر الاتصال الداخلي.</w:t>
            </w:r>
          </w:p>
        </w:tc>
        <w:tc>
          <w:tcPr>
            <w:tcW w:w="0" w:type="auto"/>
          </w:tcPr>
          <w:p w:rsidR="00525049" w:rsidRDefault="00C112BD" w:rsidP="00D741E7">
            <w:pPr>
              <w:bidi/>
              <w:spacing w:line="360" w:lineRule="auto"/>
              <w:jc w:val="center"/>
              <w:rPr>
                <w:rFonts w:ascii="Traditional Arabic" w:hAnsi="Traditional Arabic" w:cs="Traditional Arabic" w:hint="cs"/>
                <w:sz w:val="32"/>
                <w:szCs w:val="32"/>
                <w:rtl/>
                <w:lang w:bidi="ar-DZ"/>
              </w:rPr>
            </w:pPr>
            <w:r>
              <w:rPr>
                <w:rFonts w:ascii="Traditional Arabic" w:hAnsi="Traditional Arabic" w:cs="Traditional Arabic" w:hint="cs"/>
                <w:sz w:val="32"/>
                <w:szCs w:val="32"/>
                <w:rtl/>
                <w:lang w:bidi="ar-DZ"/>
              </w:rPr>
              <w:t>08</w:t>
            </w:r>
          </w:p>
        </w:tc>
      </w:tr>
      <w:tr w:rsidR="00525049" w:rsidRPr="009B5DD3" w:rsidTr="00D741E7">
        <w:trPr>
          <w:jc w:val="center"/>
        </w:trPr>
        <w:tc>
          <w:tcPr>
            <w:tcW w:w="0" w:type="auto"/>
          </w:tcPr>
          <w:p w:rsidR="00525049" w:rsidRPr="004E071F" w:rsidRDefault="004E071F" w:rsidP="004E071F">
            <w:pPr>
              <w:bidi/>
              <w:spacing w:line="360" w:lineRule="auto"/>
              <w:rPr>
                <w:rFonts w:ascii="Traditional Arabic" w:hAnsi="Traditional Arabic" w:cs="Traditional Arabic"/>
                <w:sz w:val="32"/>
                <w:szCs w:val="32"/>
                <w:rtl/>
                <w:lang w:bidi="ar-DZ"/>
              </w:rPr>
            </w:pPr>
            <w:proofErr w:type="gramStart"/>
            <w:r>
              <w:rPr>
                <w:rFonts w:ascii="Traditional Arabic" w:hAnsi="Traditional Arabic" w:cs="Traditional Arabic" w:hint="cs"/>
                <w:sz w:val="32"/>
                <w:szCs w:val="32"/>
                <w:rtl/>
                <w:lang w:bidi="ar-DZ"/>
              </w:rPr>
              <w:t>المطلب</w:t>
            </w:r>
            <w:proofErr w:type="gramEnd"/>
            <w:r>
              <w:rPr>
                <w:rFonts w:ascii="Traditional Arabic" w:hAnsi="Traditional Arabic" w:cs="Traditional Arabic" w:hint="cs"/>
                <w:sz w:val="32"/>
                <w:szCs w:val="32"/>
                <w:rtl/>
                <w:lang w:bidi="ar-DZ"/>
              </w:rPr>
              <w:t xml:space="preserve"> الثالث: </w:t>
            </w:r>
            <w:r w:rsidR="00CE7F2C">
              <w:rPr>
                <w:rFonts w:ascii="Traditional Arabic" w:hAnsi="Traditional Arabic" w:cs="Traditional Arabic" w:hint="cs"/>
                <w:sz w:val="32"/>
                <w:szCs w:val="32"/>
                <w:rtl/>
                <w:lang w:bidi="ar-DZ"/>
              </w:rPr>
              <w:t>أهمية الاتصال الداخلي.</w:t>
            </w:r>
          </w:p>
        </w:tc>
        <w:tc>
          <w:tcPr>
            <w:tcW w:w="0" w:type="auto"/>
          </w:tcPr>
          <w:p w:rsidR="00525049" w:rsidRDefault="00D411CA" w:rsidP="00D741E7">
            <w:pPr>
              <w:bidi/>
              <w:spacing w:line="360" w:lineRule="auto"/>
              <w:jc w:val="center"/>
              <w:rPr>
                <w:rFonts w:ascii="Traditional Arabic" w:hAnsi="Traditional Arabic" w:cs="Traditional Arabic" w:hint="cs"/>
                <w:sz w:val="32"/>
                <w:szCs w:val="32"/>
                <w:rtl/>
                <w:lang w:bidi="ar-DZ"/>
              </w:rPr>
            </w:pPr>
            <w:r>
              <w:rPr>
                <w:rFonts w:ascii="Traditional Arabic" w:hAnsi="Traditional Arabic" w:cs="Traditional Arabic" w:hint="cs"/>
                <w:sz w:val="32"/>
                <w:szCs w:val="32"/>
                <w:rtl/>
                <w:lang w:bidi="ar-DZ"/>
              </w:rPr>
              <w:t>10</w:t>
            </w:r>
          </w:p>
        </w:tc>
      </w:tr>
      <w:tr w:rsidR="00525049" w:rsidRPr="009B5DD3" w:rsidTr="00D741E7">
        <w:trPr>
          <w:jc w:val="center"/>
        </w:trPr>
        <w:tc>
          <w:tcPr>
            <w:tcW w:w="0" w:type="auto"/>
          </w:tcPr>
          <w:p w:rsidR="00525049" w:rsidRPr="00CE7F2C" w:rsidRDefault="00CE7F2C" w:rsidP="00CE7F2C">
            <w:pPr>
              <w:bidi/>
              <w:spacing w:line="360" w:lineRule="auto"/>
              <w:rPr>
                <w:rFonts w:ascii="Traditional Arabic" w:hAnsi="Traditional Arabic" w:cs="Traditional Arabic"/>
                <w:sz w:val="32"/>
                <w:szCs w:val="32"/>
                <w:rtl/>
                <w:lang w:bidi="ar-DZ"/>
              </w:rPr>
            </w:pPr>
            <w:proofErr w:type="gramStart"/>
            <w:r>
              <w:rPr>
                <w:rFonts w:ascii="Traditional Arabic" w:hAnsi="Traditional Arabic" w:cs="Traditional Arabic" w:hint="cs"/>
                <w:sz w:val="32"/>
                <w:szCs w:val="32"/>
                <w:rtl/>
                <w:lang w:bidi="ar-DZ"/>
              </w:rPr>
              <w:t>المطلب</w:t>
            </w:r>
            <w:proofErr w:type="gramEnd"/>
            <w:r>
              <w:rPr>
                <w:rFonts w:ascii="Traditional Arabic" w:hAnsi="Traditional Arabic" w:cs="Traditional Arabic" w:hint="cs"/>
                <w:sz w:val="32"/>
                <w:szCs w:val="32"/>
                <w:rtl/>
                <w:lang w:bidi="ar-DZ"/>
              </w:rPr>
              <w:t xml:space="preserve"> الرابع: </w:t>
            </w:r>
            <w:r w:rsidR="00DF0C5A">
              <w:rPr>
                <w:rFonts w:ascii="Traditional Arabic" w:hAnsi="Traditional Arabic" w:cs="Traditional Arabic" w:hint="cs"/>
                <w:sz w:val="32"/>
                <w:szCs w:val="32"/>
                <w:rtl/>
                <w:lang w:bidi="ar-DZ"/>
              </w:rPr>
              <w:t>أهداف الاتصال الداخلي.</w:t>
            </w:r>
          </w:p>
        </w:tc>
        <w:tc>
          <w:tcPr>
            <w:tcW w:w="0" w:type="auto"/>
          </w:tcPr>
          <w:p w:rsidR="00525049" w:rsidRDefault="00D411CA" w:rsidP="00D741E7">
            <w:pPr>
              <w:bidi/>
              <w:spacing w:line="360" w:lineRule="auto"/>
              <w:jc w:val="center"/>
              <w:rPr>
                <w:rFonts w:ascii="Traditional Arabic" w:hAnsi="Traditional Arabic" w:cs="Traditional Arabic" w:hint="cs"/>
                <w:sz w:val="32"/>
                <w:szCs w:val="32"/>
                <w:rtl/>
                <w:lang w:bidi="ar-DZ"/>
              </w:rPr>
            </w:pPr>
            <w:r>
              <w:rPr>
                <w:rFonts w:ascii="Traditional Arabic" w:hAnsi="Traditional Arabic" w:cs="Traditional Arabic" w:hint="cs"/>
                <w:sz w:val="32"/>
                <w:szCs w:val="32"/>
                <w:rtl/>
                <w:lang w:bidi="ar-DZ"/>
              </w:rPr>
              <w:t>11</w:t>
            </w:r>
          </w:p>
        </w:tc>
      </w:tr>
      <w:tr w:rsidR="00215859" w:rsidRPr="009B5DD3" w:rsidTr="00D741E7">
        <w:trPr>
          <w:jc w:val="center"/>
        </w:trPr>
        <w:tc>
          <w:tcPr>
            <w:tcW w:w="0" w:type="auto"/>
          </w:tcPr>
          <w:p w:rsidR="00215859" w:rsidRPr="009B5DD3" w:rsidRDefault="00215859" w:rsidP="00930269">
            <w:pPr>
              <w:pStyle w:val="Paragraphedeliste"/>
              <w:numPr>
                <w:ilvl w:val="0"/>
                <w:numId w:val="28"/>
              </w:numPr>
              <w:bidi/>
              <w:spacing w:line="360" w:lineRule="auto"/>
              <w:rPr>
                <w:rFonts w:ascii="Traditional Arabic" w:hAnsi="Traditional Arabic" w:cs="Traditional Arabic"/>
                <w:b/>
                <w:bCs/>
                <w:sz w:val="32"/>
                <w:szCs w:val="32"/>
                <w:rtl/>
                <w:lang w:bidi="ar-DZ"/>
              </w:rPr>
            </w:pPr>
            <w:proofErr w:type="gramStart"/>
            <w:r>
              <w:rPr>
                <w:rFonts w:ascii="Traditional Arabic" w:hAnsi="Traditional Arabic" w:cs="Traditional Arabic" w:hint="cs"/>
                <w:b/>
                <w:bCs/>
                <w:sz w:val="32"/>
                <w:szCs w:val="32"/>
                <w:rtl/>
                <w:lang w:bidi="ar-DZ"/>
              </w:rPr>
              <w:t>المبحث</w:t>
            </w:r>
            <w:proofErr w:type="gramEnd"/>
            <w:r>
              <w:rPr>
                <w:rFonts w:ascii="Traditional Arabic" w:hAnsi="Traditional Arabic" w:cs="Traditional Arabic" w:hint="cs"/>
                <w:b/>
                <w:bCs/>
                <w:sz w:val="32"/>
                <w:szCs w:val="32"/>
                <w:rtl/>
                <w:lang w:bidi="ar-DZ"/>
              </w:rPr>
              <w:t xml:space="preserve"> الثاني: أشكال الاتصال الداخلي.</w:t>
            </w:r>
          </w:p>
        </w:tc>
        <w:tc>
          <w:tcPr>
            <w:tcW w:w="0" w:type="auto"/>
          </w:tcPr>
          <w:p w:rsidR="00215859" w:rsidRDefault="00D411CA" w:rsidP="00D741E7">
            <w:pPr>
              <w:bidi/>
              <w:spacing w:line="360" w:lineRule="auto"/>
              <w:jc w:val="center"/>
              <w:rPr>
                <w:rFonts w:ascii="Traditional Arabic" w:hAnsi="Traditional Arabic" w:cs="Traditional Arabic" w:hint="cs"/>
                <w:sz w:val="32"/>
                <w:szCs w:val="32"/>
                <w:rtl/>
                <w:lang w:bidi="ar-DZ"/>
              </w:rPr>
            </w:pPr>
            <w:r>
              <w:rPr>
                <w:rFonts w:ascii="Traditional Arabic" w:hAnsi="Traditional Arabic" w:cs="Traditional Arabic" w:hint="cs"/>
                <w:sz w:val="32"/>
                <w:szCs w:val="32"/>
                <w:rtl/>
                <w:lang w:bidi="ar-DZ"/>
              </w:rPr>
              <w:t>13</w:t>
            </w:r>
          </w:p>
        </w:tc>
      </w:tr>
      <w:tr w:rsidR="00B77F0C" w:rsidRPr="009B5DD3" w:rsidTr="00D741E7">
        <w:trPr>
          <w:jc w:val="center"/>
        </w:trPr>
        <w:tc>
          <w:tcPr>
            <w:tcW w:w="0" w:type="auto"/>
          </w:tcPr>
          <w:p w:rsidR="00B77F0C" w:rsidRPr="003301DA" w:rsidRDefault="00B77F0C" w:rsidP="000E5C7D">
            <w:pPr>
              <w:bidi/>
              <w:spacing w:line="360" w:lineRule="auto"/>
              <w:rPr>
                <w:rFonts w:ascii="Traditional Arabic" w:hAnsi="Traditional Arabic" w:cs="Traditional Arabic"/>
                <w:sz w:val="32"/>
                <w:szCs w:val="32"/>
                <w:rtl/>
                <w:lang w:bidi="ar-DZ"/>
              </w:rPr>
            </w:pPr>
            <w:proofErr w:type="gramStart"/>
            <w:r>
              <w:rPr>
                <w:rFonts w:ascii="Traditional Arabic" w:hAnsi="Traditional Arabic" w:cs="Traditional Arabic" w:hint="cs"/>
                <w:sz w:val="32"/>
                <w:szCs w:val="32"/>
                <w:rtl/>
                <w:lang w:bidi="ar-DZ"/>
              </w:rPr>
              <w:t>المطلب</w:t>
            </w:r>
            <w:proofErr w:type="gramEnd"/>
            <w:r>
              <w:rPr>
                <w:rFonts w:ascii="Traditional Arabic" w:hAnsi="Traditional Arabic" w:cs="Traditional Arabic" w:hint="cs"/>
                <w:sz w:val="32"/>
                <w:szCs w:val="32"/>
                <w:rtl/>
                <w:lang w:bidi="ar-DZ"/>
              </w:rPr>
              <w:t xml:space="preserve"> الأول: </w:t>
            </w:r>
            <w:r w:rsidR="000E5C7D">
              <w:rPr>
                <w:rFonts w:ascii="Traditional Arabic" w:hAnsi="Traditional Arabic" w:cs="Traditional Arabic" w:hint="cs"/>
                <w:sz w:val="32"/>
                <w:szCs w:val="32"/>
                <w:rtl/>
                <w:lang w:bidi="ar-DZ"/>
              </w:rPr>
              <w:t xml:space="preserve">أنواع </w:t>
            </w:r>
            <w:r>
              <w:rPr>
                <w:rFonts w:ascii="Traditional Arabic" w:hAnsi="Traditional Arabic" w:cs="Traditional Arabic" w:hint="cs"/>
                <w:sz w:val="32"/>
                <w:szCs w:val="32"/>
                <w:rtl/>
                <w:lang w:bidi="ar-DZ"/>
              </w:rPr>
              <w:t>الاتصال.</w:t>
            </w:r>
          </w:p>
        </w:tc>
        <w:tc>
          <w:tcPr>
            <w:tcW w:w="0" w:type="auto"/>
          </w:tcPr>
          <w:p w:rsidR="00B77F0C" w:rsidRDefault="00D411CA" w:rsidP="00D741E7">
            <w:pPr>
              <w:bidi/>
              <w:spacing w:line="360" w:lineRule="auto"/>
              <w:jc w:val="center"/>
              <w:rPr>
                <w:rFonts w:ascii="Traditional Arabic" w:hAnsi="Traditional Arabic" w:cs="Traditional Arabic" w:hint="cs"/>
                <w:sz w:val="32"/>
                <w:szCs w:val="32"/>
                <w:rtl/>
                <w:lang w:bidi="ar-DZ"/>
              </w:rPr>
            </w:pPr>
            <w:r>
              <w:rPr>
                <w:rFonts w:ascii="Traditional Arabic" w:hAnsi="Traditional Arabic" w:cs="Traditional Arabic" w:hint="cs"/>
                <w:sz w:val="32"/>
                <w:szCs w:val="32"/>
                <w:rtl/>
                <w:lang w:bidi="ar-DZ"/>
              </w:rPr>
              <w:t>13</w:t>
            </w:r>
          </w:p>
        </w:tc>
      </w:tr>
      <w:tr w:rsidR="00B77F0C" w:rsidRPr="009B5DD3" w:rsidTr="00D741E7">
        <w:trPr>
          <w:jc w:val="center"/>
        </w:trPr>
        <w:tc>
          <w:tcPr>
            <w:tcW w:w="0" w:type="auto"/>
          </w:tcPr>
          <w:p w:rsidR="00B77F0C" w:rsidRPr="00722877" w:rsidRDefault="00B77F0C" w:rsidP="000E5C7D">
            <w:pPr>
              <w:bidi/>
              <w:spacing w:line="360" w:lineRule="auto"/>
              <w:rPr>
                <w:rFonts w:ascii="Traditional Arabic" w:hAnsi="Traditional Arabic" w:cs="Traditional Arabic"/>
                <w:sz w:val="32"/>
                <w:szCs w:val="32"/>
                <w:rtl/>
                <w:lang w:bidi="ar-DZ"/>
              </w:rPr>
            </w:pPr>
            <w:proofErr w:type="gramStart"/>
            <w:r>
              <w:rPr>
                <w:rFonts w:ascii="Traditional Arabic" w:hAnsi="Traditional Arabic" w:cs="Traditional Arabic" w:hint="cs"/>
                <w:sz w:val="32"/>
                <w:szCs w:val="32"/>
                <w:rtl/>
                <w:lang w:bidi="ar-DZ"/>
              </w:rPr>
              <w:t>المطلب</w:t>
            </w:r>
            <w:proofErr w:type="gramEnd"/>
            <w:r>
              <w:rPr>
                <w:rFonts w:ascii="Traditional Arabic" w:hAnsi="Traditional Arabic" w:cs="Traditional Arabic" w:hint="cs"/>
                <w:sz w:val="32"/>
                <w:szCs w:val="32"/>
                <w:rtl/>
                <w:lang w:bidi="ar-DZ"/>
              </w:rPr>
              <w:t xml:space="preserve"> الثاني: </w:t>
            </w:r>
            <w:r w:rsidR="000E5C7D">
              <w:rPr>
                <w:rFonts w:ascii="Traditional Arabic" w:hAnsi="Traditional Arabic" w:cs="Traditional Arabic" w:hint="cs"/>
                <w:sz w:val="32"/>
                <w:szCs w:val="32"/>
                <w:rtl/>
                <w:lang w:bidi="ar-DZ"/>
              </w:rPr>
              <w:t xml:space="preserve">شبكات </w:t>
            </w:r>
            <w:r>
              <w:rPr>
                <w:rFonts w:ascii="Traditional Arabic" w:hAnsi="Traditional Arabic" w:cs="Traditional Arabic" w:hint="cs"/>
                <w:sz w:val="32"/>
                <w:szCs w:val="32"/>
                <w:rtl/>
                <w:lang w:bidi="ar-DZ"/>
              </w:rPr>
              <w:t>الاتصال الداخلي.</w:t>
            </w:r>
          </w:p>
        </w:tc>
        <w:tc>
          <w:tcPr>
            <w:tcW w:w="0" w:type="auto"/>
          </w:tcPr>
          <w:p w:rsidR="00B77F0C" w:rsidRDefault="009D4A90" w:rsidP="00D741E7">
            <w:pPr>
              <w:bidi/>
              <w:spacing w:line="360" w:lineRule="auto"/>
              <w:jc w:val="center"/>
              <w:rPr>
                <w:rFonts w:ascii="Traditional Arabic" w:hAnsi="Traditional Arabic" w:cs="Traditional Arabic" w:hint="cs"/>
                <w:sz w:val="32"/>
                <w:szCs w:val="32"/>
                <w:rtl/>
                <w:lang w:bidi="ar-DZ"/>
              </w:rPr>
            </w:pPr>
            <w:r>
              <w:rPr>
                <w:rFonts w:ascii="Traditional Arabic" w:hAnsi="Traditional Arabic" w:cs="Traditional Arabic" w:hint="cs"/>
                <w:sz w:val="32"/>
                <w:szCs w:val="32"/>
                <w:rtl/>
                <w:lang w:bidi="ar-DZ"/>
              </w:rPr>
              <w:t>14</w:t>
            </w:r>
          </w:p>
        </w:tc>
      </w:tr>
      <w:tr w:rsidR="00B77F0C" w:rsidRPr="009B5DD3" w:rsidTr="00D741E7">
        <w:trPr>
          <w:jc w:val="center"/>
        </w:trPr>
        <w:tc>
          <w:tcPr>
            <w:tcW w:w="0" w:type="auto"/>
          </w:tcPr>
          <w:p w:rsidR="00B77F0C" w:rsidRPr="004E071F" w:rsidRDefault="00B77F0C" w:rsidP="009E3310">
            <w:pPr>
              <w:bidi/>
              <w:spacing w:line="360" w:lineRule="auto"/>
              <w:rPr>
                <w:rFonts w:ascii="Traditional Arabic" w:hAnsi="Traditional Arabic" w:cs="Traditional Arabic"/>
                <w:sz w:val="32"/>
                <w:szCs w:val="32"/>
                <w:rtl/>
                <w:lang w:bidi="ar-DZ"/>
              </w:rPr>
            </w:pPr>
            <w:proofErr w:type="gramStart"/>
            <w:r>
              <w:rPr>
                <w:rFonts w:ascii="Traditional Arabic" w:hAnsi="Traditional Arabic" w:cs="Traditional Arabic" w:hint="cs"/>
                <w:sz w:val="32"/>
                <w:szCs w:val="32"/>
                <w:rtl/>
                <w:lang w:bidi="ar-DZ"/>
              </w:rPr>
              <w:t>المطلب</w:t>
            </w:r>
            <w:proofErr w:type="gramEnd"/>
            <w:r>
              <w:rPr>
                <w:rFonts w:ascii="Traditional Arabic" w:hAnsi="Traditional Arabic" w:cs="Traditional Arabic" w:hint="cs"/>
                <w:sz w:val="32"/>
                <w:szCs w:val="32"/>
                <w:rtl/>
                <w:lang w:bidi="ar-DZ"/>
              </w:rPr>
              <w:t xml:space="preserve"> الثالث: </w:t>
            </w:r>
            <w:r w:rsidR="009E3310">
              <w:rPr>
                <w:rFonts w:ascii="Traditional Arabic" w:hAnsi="Traditional Arabic" w:cs="Traditional Arabic" w:hint="cs"/>
                <w:sz w:val="32"/>
                <w:szCs w:val="32"/>
                <w:rtl/>
                <w:lang w:bidi="ar-DZ"/>
              </w:rPr>
              <w:t xml:space="preserve">مبادئ </w:t>
            </w:r>
            <w:r>
              <w:rPr>
                <w:rFonts w:ascii="Traditional Arabic" w:hAnsi="Traditional Arabic" w:cs="Traditional Arabic" w:hint="cs"/>
                <w:sz w:val="32"/>
                <w:szCs w:val="32"/>
                <w:rtl/>
                <w:lang w:bidi="ar-DZ"/>
              </w:rPr>
              <w:t>الاتصال الداخلي.</w:t>
            </w:r>
          </w:p>
        </w:tc>
        <w:tc>
          <w:tcPr>
            <w:tcW w:w="0" w:type="auto"/>
          </w:tcPr>
          <w:p w:rsidR="00B77F0C" w:rsidRDefault="009D4A90" w:rsidP="00D741E7">
            <w:pPr>
              <w:bidi/>
              <w:spacing w:line="360" w:lineRule="auto"/>
              <w:jc w:val="center"/>
              <w:rPr>
                <w:rFonts w:ascii="Traditional Arabic" w:hAnsi="Traditional Arabic" w:cs="Traditional Arabic" w:hint="cs"/>
                <w:sz w:val="32"/>
                <w:szCs w:val="32"/>
                <w:rtl/>
                <w:lang w:bidi="ar-DZ"/>
              </w:rPr>
            </w:pPr>
            <w:r>
              <w:rPr>
                <w:rFonts w:ascii="Traditional Arabic" w:hAnsi="Traditional Arabic" w:cs="Traditional Arabic" w:hint="cs"/>
                <w:sz w:val="32"/>
                <w:szCs w:val="32"/>
                <w:rtl/>
                <w:lang w:bidi="ar-DZ"/>
              </w:rPr>
              <w:t>20</w:t>
            </w:r>
          </w:p>
        </w:tc>
      </w:tr>
      <w:tr w:rsidR="00B77F0C" w:rsidRPr="009B5DD3" w:rsidTr="00D741E7">
        <w:trPr>
          <w:jc w:val="center"/>
        </w:trPr>
        <w:tc>
          <w:tcPr>
            <w:tcW w:w="0" w:type="auto"/>
          </w:tcPr>
          <w:p w:rsidR="00B77F0C" w:rsidRPr="00CE7F2C" w:rsidRDefault="00B77F0C" w:rsidP="00E5739F">
            <w:pPr>
              <w:bidi/>
              <w:spacing w:line="360" w:lineRule="auto"/>
              <w:rPr>
                <w:rFonts w:ascii="Traditional Arabic" w:hAnsi="Traditional Arabic" w:cs="Traditional Arabic"/>
                <w:sz w:val="32"/>
                <w:szCs w:val="32"/>
                <w:rtl/>
                <w:lang w:bidi="ar-DZ"/>
              </w:rPr>
            </w:pPr>
            <w:proofErr w:type="gramStart"/>
            <w:r>
              <w:rPr>
                <w:rFonts w:ascii="Traditional Arabic" w:hAnsi="Traditional Arabic" w:cs="Traditional Arabic" w:hint="cs"/>
                <w:sz w:val="32"/>
                <w:szCs w:val="32"/>
                <w:rtl/>
                <w:lang w:bidi="ar-DZ"/>
              </w:rPr>
              <w:t>المطلب</w:t>
            </w:r>
            <w:proofErr w:type="gramEnd"/>
            <w:r>
              <w:rPr>
                <w:rFonts w:ascii="Traditional Arabic" w:hAnsi="Traditional Arabic" w:cs="Traditional Arabic" w:hint="cs"/>
                <w:sz w:val="32"/>
                <w:szCs w:val="32"/>
                <w:rtl/>
                <w:lang w:bidi="ar-DZ"/>
              </w:rPr>
              <w:t xml:space="preserve"> الرابع: </w:t>
            </w:r>
            <w:r w:rsidR="00E5739F">
              <w:rPr>
                <w:rFonts w:ascii="Traditional Arabic" w:hAnsi="Traditional Arabic" w:cs="Traditional Arabic" w:hint="cs"/>
                <w:sz w:val="32"/>
                <w:szCs w:val="32"/>
                <w:rtl/>
                <w:lang w:bidi="ar-DZ"/>
              </w:rPr>
              <w:t xml:space="preserve">معوقات </w:t>
            </w:r>
            <w:r>
              <w:rPr>
                <w:rFonts w:ascii="Traditional Arabic" w:hAnsi="Traditional Arabic" w:cs="Traditional Arabic" w:hint="cs"/>
                <w:sz w:val="32"/>
                <w:szCs w:val="32"/>
                <w:rtl/>
                <w:lang w:bidi="ar-DZ"/>
              </w:rPr>
              <w:t>الاتصال الداخلي.</w:t>
            </w:r>
          </w:p>
        </w:tc>
        <w:tc>
          <w:tcPr>
            <w:tcW w:w="0" w:type="auto"/>
          </w:tcPr>
          <w:p w:rsidR="00B77F0C" w:rsidRDefault="009D4A90" w:rsidP="00D741E7">
            <w:pPr>
              <w:bidi/>
              <w:spacing w:line="360" w:lineRule="auto"/>
              <w:jc w:val="center"/>
              <w:rPr>
                <w:rFonts w:ascii="Traditional Arabic" w:hAnsi="Traditional Arabic" w:cs="Traditional Arabic" w:hint="cs"/>
                <w:sz w:val="32"/>
                <w:szCs w:val="32"/>
                <w:rtl/>
                <w:lang w:bidi="ar-DZ"/>
              </w:rPr>
            </w:pPr>
            <w:r>
              <w:rPr>
                <w:rFonts w:ascii="Traditional Arabic" w:hAnsi="Traditional Arabic" w:cs="Traditional Arabic" w:hint="cs"/>
                <w:sz w:val="32"/>
                <w:szCs w:val="32"/>
                <w:rtl/>
                <w:lang w:bidi="ar-DZ"/>
              </w:rPr>
              <w:t>22</w:t>
            </w:r>
          </w:p>
        </w:tc>
      </w:tr>
      <w:tr w:rsidR="00B77F0C" w:rsidRPr="009B5DD3" w:rsidTr="00DD0B93">
        <w:trPr>
          <w:trHeight w:val="693"/>
          <w:jc w:val="center"/>
        </w:trPr>
        <w:tc>
          <w:tcPr>
            <w:tcW w:w="0" w:type="auto"/>
          </w:tcPr>
          <w:p w:rsidR="00B77F0C" w:rsidRPr="009B5DD3" w:rsidRDefault="00B77F0C" w:rsidP="00D716BD">
            <w:pPr>
              <w:pStyle w:val="Paragraphedeliste"/>
              <w:numPr>
                <w:ilvl w:val="0"/>
                <w:numId w:val="28"/>
              </w:numPr>
              <w:bidi/>
              <w:spacing w:after="200" w:line="360" w:lineRule="auto"/>
              <w:rPr>
                <w:rFonts w:ascii="Traditional Arabic" w:hAnsi="Traditional Arabic" w:cs="Traditional Arabic"/>
                <w:b/>
                <w:bCs/>
                <w:sz w:val="32"/>
                <w:szCs w:val="32"/>
                <w:rtl/>
                <w:lang w:bidi="ar-DZ"/>
              </w:rPr>
            </w:pPr>
            <w:proofErr w:type="gramStart"/>
            <w:r>
              <w:rPr>
                <w:rFonts w:ascii="Traditional Arabic" w:hAnsi="Traditional Arabic" w:cs="Traditional Arabic"/>
                <w:b/>
                <w:bCs/>
                <w:sz w:val="32"/>
                <w:szCs w:val="32"/>
                <w:rtl/>
                <w:lang w:bidi="ar-DZ"/>
              </w:rPr>
              <w:t>المبحث</w:t>
            </w:r>
            <w:proofErr w:type="gramEnd"/>
            <w:r>
              <w:rPr>
                <w:rFonts w:ascii="Traditional Arabic" w:hAnsi="Traditional Arabic" w:cs="Traditional Arabic"/>
                <w:b/>
                <w:bCs/>
                <w:sz w:val="32"/>
                <w:szCs w:val="32"/>
                <w:rtl/>
                <w:lang w:bidi="ar-DZ"/>
              </w:rPr>
              <w:t xml:space="preserve"> الثا</w:t>
            </w:r>
            <w:r>
              <w:rPr>
                <w:rFonts w:ascii="Traditional Arabic" w:hAnsi="Traditional Arabic" w:cs="Traditional Arabic" w:hint="cs"/>
                <w:b/>
                <w:bCs/>
                <w:sz w:val="32"/>
                <w:szCs w:val="32"/>
                <w:rtl/>
                <w:lang w:bidi="ar-DZ"/>
              </w:rPr>
              <w:t>لث</w:t>
            </w:r>
            <w:r w:rsidRPr="009B5DD3">
              <w:rPr>
                <w:rFonts w:ascii="Traditional Arabic" w:hAnsi="Traditional Arabic" w:cs="Traditional Arabic"/>
                <w:b/>
                <w:bCs/>
                <w:sz w:val="32"/>
                <w:szCs w:val="32"/>
                <w:rtl/>
                <w:lang w:bidi="ar-DZ"/>
              </w:rPr>
              <w:t xml:space="preserve">: الإطار النظري للأداء الوظيفي. </w:t>
            </w:r>
          </w:p>
        </w:tc>
        <w:tc>
          <w:tcPr>
            <w:tcW w:w="0" w:type="auto"/>
          </w:tcPr>
          <w:p w:rsidR="00B77F0C" w:rsidRPr="009B5DD3" w:rsidRDefault="004D4991" w:rsidP="00D741E7">
            <w:pPr>
              <w:bidi/>
              <w:spacing w:line="360" w:lineRule="auto"/>
              <w:jc w:val="center"/>
              <w:rPr>
                <w:rFonts w:ascii="Traditional Arabic" w:hAnsi="Traditional Arabic" w:cs="Traditional Arabic"/>
                <w:sz w:val="32"/>
                <w:szCs w:val="32"/>
                <w:rtl/>
                <w:lang w:bidi="ar-DZ"/>
              </w:rPr>
            </w:pPr>
            <w:r>
              <w:rPr>
                <w:rFonts w:ascii="Traditional Arabic" w:hAnsi="Traditional Arabic" w:cs="Traditional Arabic" w:hint="cs"/>
                <w:sz w:val="32"/>
                <w:szCs w:val="32"/>
                <w:rtl/>
                <w:lang w:bidi="ar-DZ"/>
              </w:rPr>
              <w:t>25</w:t>
            </w:r>
          </w:p>
        </w:tc>
      </w:tr>
      <w:tr w:rsidR="00B77F0C" w:rsidRPr="009B5DD3" w:rsidTr="007E1BDA">
        <w:trPr>
          <w:trHeight w:val="717"/>
          <w:jc w:val="center"/>
        </w:trPr>
        <w:tc>
          <w:tcPr>
            <w:tcW w:w="0" w:type="auto"/>
            <w:vMerge w:val="restart"/>
          </w:tcPr>
          <w:p w:rsidR="00B77F0C" w:rsidRPr="009B5DD3" w:rsidRDefault="00B77F0C" w:rsidP="00DD0B93">
            <w:pPr>
              <w:bidi/>
              <w:spacing w:line="360" w:lineRule="auto"/>
              <w:rPr>
                <w:rFonts w:ascii="Traditional Arabic" w:hAnsi="Traditional Arabic" w:cs="Traditional Arabic"/>
                <w:sz w:val="32"/>
                <w:szCs w:val="32"/>
                <w:rtl/>
                <w:lang w:bidi="ar-DZ"/>
              </w:rPr>
            </w:pPr>
            <w:proofErr w:type="gramStart"/>
            <w:r w:rsidRPr="009B5DD3">
              <w:rPr>
                <w:rFonts w:ascii="Traditional Arabic" w:hAnsi="Traditional Arabic" w:cs="Traditional Arabic"/>
                <w:sz w:val="32"/>
                <w:szCs w:val="32"/>
                <w:rtl/>
                <w:lang w:bidi="ar-DZ"/>
              </w:rPr>
              <w:lastRenderedPageBreak/>
              <w:t>المطلب</w:t>
            </w:r>
            <w:proofErr w:type="gramEnd"/>
            <w:r w:rsidRPr="009B5DD3">
              <w:rPr>
                <w:rFonts w:ascii="Traditional Arabic" w:hAnsi="Traditional Arabic" w:cs="Traditional Arabic"/>
                <w:sz w:val="32"/>
                <w:szCs w:val="32"/>
                <w:rtl/>
                <w:lang w:bidi="ar-DZ"/>
              </w:rPr>
              <w:t xml:space="preserve"> الأول: ماهية الأداء الوظيفي.</w:t>
            </w:r>
          </w:p>
          <w:p w:rsidR="00B77F0C" w:rsidRPr="009B5DD3" w:rsidRDefault="00B77F0C" w:rsidP="00DD0B93">
            <w:pPr>
              <w:pStyle w:val="Paragraphedeliste"/>
              <w:numPr>
                <w:ilvl w:val="0"/>
                <w:numId w:val="28"/>
              </w:numPr>
              <w:bidi/>
              <w:spacing w:after="200" w:line="360" w:lineRule="auto"/>
              <w:rPr>
                <w:rFonts w:ascii="Traditional Arabic" w:hAnsi="Traditional Arabic" w:cs="Traditional Arabic"/>
                <w:sz w:val="32"/>
                <w:szCs w:val="32"/>
                <w:rtl/>
                <w:lang w:bidi="ar-DZ"/>
              </w:rPr>
            </w:pPr>
            <w:proofErr w:type="gramStart"/>
            <w:r w:rsidRPr="009B5DD3">
              <w:rPr>
                <w:rFonts w:ascii="Traditional Arabic" w:hAnsi="Traditional Arabic" w:cs="Traditional Arabic"/>
                <w:sz w:val="32"/>
                <w:szCs w:val="32"/>
                <w:rtl/>
                <w:lang w:bidi="ar-DZ"/>
              </w:rPr>
              <w:t>تعريف</w:t>
            </w:r>
            <w:proofErr w:type="gramEnd"/>
            <w:r w:rsidRPr="009B5DD3">
              <w:rPr>
                <w:rFonts w:ascii="Traditional Arabic" w:hAnsi="Traditional Arabic" w:cs="Traditional Arabic"/>
                <w:sz w:val="32"/>
                <w:szCs w:val="32"/>
                <w:rtl/>
                <w:lang w:bidi="ar-DZ"/>
              </w:rPr>
              <w:t xml:space="preserve"> الأداء الوظيفي.</w:t>
            </w:r>
          </w:p>
          <w:p w:rsidR="00B77F0C" w:rsidRPr="009B5DD3" w:rsidRDefault="00B77F0C" w:rsidP="00DD0B93">
            <w:pPr>
              <w:pStyle w:val="Paragraphedeliste"/>
              <w:numPr>
                <w:ilvl w:val="0"/>
                <w:numId w:val="28"/>
              </w:numPr>
              <w:bidi/>
              <w:spacing w:after="200" w:line="360" w:lineRule="auto"/>
              <w:rPr>
                <w:rFonts w:ascii="Traditional Arabic" w:hAnsi="Traditional Arabic" w:cs="Traditional Arabic"/>
                <w:sz w:val="32"/>
                <w:szCs w:val="32"/>
                <w:rtl/>
                <w:lang w:bidi="ar-DZ"/>
              </w:rPr>
            </w:pPr>
            <w:proofErr w:type="gramStart"/>
            <w:r w:rsidRPr="009B5DD3">
              <w:rPr>
                <w:rFonts w:ascii="Traditional Arabic" w:hAnsi="Traditional Arabic" w:cs="Traditional Arabic"/>
                <w:sz w:val="32"/>
                <w:szCs w:val="32"/>
                <w:rtl/>
                <w:lang w:bidi="ar-DZ"/>
              </w:rPr>
              <w:t>أهمية</w:t>
            </w:r>
            <w:proofErr w:type="gramEnd"/>
            <w:r w:rsidRPr="009B5DD3">
              <w:rPr>
                <w:rFonts w:ascii="Traditional Arabic" w:hAnsi="Traditional Arabic" w:cs="Traditional Arabic"/>
                <w:sz w:val="32"/>
                <w:szCs w:val="32"/>
                <w:rtl/>
                <w:lang w:bidi="ar-DZ"/>
              </w:rPr>
              <w:t xml:space="preserve"> الأداء الوظيفي.</w:t>
            </w:r>
          </w:p>
          <w:p w:rsidR="00B77F0C" w:rsidRPr="009B5DD3" w:rsidRDefault="00B77F0C" w:rsidP="00DD0B93">
            <w:pPr>
              <w:pStyle w:val="Paragraphedeliste"/>
              <w:numPr>
                <w:ilvl w:val="0"/>
                <w:numId w:val="28"/>
              </w:numPr>
              <w:bidi/>
              <w:spacing w:line="360" w:lineRule="auto"/>
              <w:rPr>
                <w:rFonts w:ascii="Traditional Arabic" w:hAnsi="Traditional Arabic" w:cs="Traditional Arabic"/>
                <w:b/>
                <w:bCs/>
                <w:sz w:val="32"/>
                <w:szCs w:val="32"/>
                <w:rtl/>
                <w:lang w:bidi="ar-DZ"/>
              </w:rPr>
            </w:pPr>
            <w:proofErr w:type="gramStart"/>
            <w:r w:rsidRPr="009B5DD3">
              <w:rPr>
                <w:rFonts w:ascii="Traditional Arabic" w:hAnsi="Traditional Arabic" w:cs="Traditional Arabic"/>
                <w:sz w:val="32"/>
                <w:szCs w:val="32"/>
                <w:rtl/>
                <w:lang w:bidi="ar-DZ"/>
              </w:rPr>
              <w:t>عناصر</w:t>
            </w:r>
            <w:proofErr w:type="gramEnd"/>
            <w:r w:rsidRPr="009B5DD3">
              <w:rPr>
                <w:rFonts w:ascii="Traditional Arabic" w:hAnsi="Traditional Arabic" w:cs="Traditional Arabic"/>
                <w:sz w:val="32"/>
                <w:szCs w:val="32"/>
                <w:rtl/>
                <w:lang w:bidi="ar-DZ"/>
              </w:rPr>
              <w:t xml:space="preserve"> الأداء.</w:t>
            </w:r>
          </w:p>
        </w:tc>
        <w:tc>
          <w:tcPr>
            <w:tcW w:w="0" w:type="auto"/>
          </w:tcPr>
          <w:p w:rsidR="00B77F0C" w:rsidRDefault="004D4991" w:rsidP="00D741E7">
            <w:pPr>
              <w:bidi/>
              <w:spacing w:line="360" w:lineRule="auto"/>
              <w:jc w:val="center"/>
              <w:rPr>
                <w:rFonts w:ascii="Traditional Arabic" w:hAnsi="Traditional Arabic" w:cs="Traditional Arabic" w:hint="cs"/>
                <w:sz w:val="32"/>
                <w:szCs w:val="32"/>
                <w:rtl/>
                <w:lang w:bidi="ar-DZ"/>
              </w:rPr>
            </w:pPr>
            <w:r>
              <w:rPr>
                <w:rFonts w:ascii="Traditional Arabic" w:hAnsi="Traditional Arabic" w:cs="Traditional Arabic" w:hint="cs"/>
                <w:sz w:val="32"/>
                <w:szCs w:val="32"/>
                <w:rtl/>
                <w:lang w:bidi="ar-DZ"/>
              </w:rPr>
              <w:t>25</w:t>
            </w:r>
          </w:p>
        </w:tc>
      </w:tr>
      <w:tr w:rsidR="00B77F0C" w:rsidRPr="009B5DD3" w:rsidTr="00DD0B93">
        <w:trPr>
          <w:trHeight w:val="717"/>
          <w:jc w:val="center"/>
        </w:trPr>
        <w:tc>
          <w:tcPr>
            <w:tcW w:w="0" w:type="auto"/>
            <w:vMerge/>
          </w:tcPr>
          <w:p w:rsidR="00B77F0C" w:rsidRPr="009B5DD3" w:rsidRDefault="00B77F0C" w:rsidP="00DD0B93">
            <w:pPr>
              <w:bidi/>
              <w:spacing w:line="360" w:lineRule="auto"/>
              <w:rPr>
                <w:rFonts w:ascii="Traditional Arabic" w:hAnsi="Traditional Arabic" w:cs="Traditional Arabic"/>
                <w:sz w:val="32"/>
                <w:szCs w:val="32"/>
                <w:rtl/>
                <w:lang w:bidi="ar-DZ"/>
              </w:rPr>
            </w:pPr>
          </w:p>
        </w:tc>
        <w:tc>
          <w:tcPr>
            <w:tcW w:w="0" w:type="auto"/>
          </w:tcPr>
          <w:p w:rsidR="00B77F0C" w:rsidRDefault="00FC5F6C" w:rsidP="00D741E7">
            <w:pPr>
              <w:bidi/>
              <w:spacing w:line="360" w:lineRule="auto"/>
              <w:jc w:val="center"/>
              <w:rPr>
                <w:rFonts w:ascii="Traditional Arabic" w:hAnsi="Traditional Arabic" w:cs="Traditional Arabic" w:hint="cs"/>
                <w:sz w:val="32"/>
                <w:szCs w:val="32"/>
                <w:rtl/>
                <w:lang w:bidi="ar-DZ"/>
              </w:rPr>
            </w:pPr>
            <w:r>
              <w:rPr>
                <w:rFonts w:ascii="Traditional Arabic" w:hAnsi="Traditional Arabic" w:cs="Traditional Arabic" w:hint="cs"/>
                <w:sz w:val="32"/>
                <w:szCs w:val="32"/>
                <w:rtl/>
                <w:lang w:bidi="ar-DZ"/>
              </w:rPr>
              <w:t>25</w:t>
            </w:r>
          </w:p>
        </w:tc>
      </w:tr>
      <w:tr w:rsidR="00B77F0C" w:rsidRPr="009B5DD3" w:rsidTr="00DD0B93">
        <w:trPr>
          <w:trHeight w:val="717"/>
          <w:jc w:val="center"/>
        </w:trPr>
        <w:tc>
          <w:tcPr>
            <w:tcW w:w="0" w:type="auto"/>
            <w:vMerge/>
          </w:tcPr>
          <w:p w:rsidR="00B77F0C" w:rsidRPr="009B5DD3" w:rsidRDefault="00B77F0C" w:rsidP="00DD0B93">
            <w:pPr>
              <w:bidi/>
              <w:spacing w:line="360" w:lineRule="auto"/>
              <w:rPr>
                <w:rFonts w:ascii="Traditional Arabic" w:hAnsi="Traditional Arabic" w:cs="Traditional Arabic"/>
                <w:sz w:val="32"/>
                <w:szCs w:val="32"/>
                <w:rtl/>
                <w:lang w:bidi="ar-DZ"/>
              </w:rPr>
            </w:pPr>
          </w:p>
        </w:tc>
        <w:tc>
          <w:tcPr>
            <w:tcW w:w="0" w:type="auto"/>
          </w:tcPr>
          <w:p w:rsidR="00B77F0C" w:rsidRDefault="00FC5F6C" w:rsidP="00D741E7">
            <w:pPr>
              <w:bidi/>
              <w:spacing w:line="360" w:lineRule="auto"/>
              <w:jc w:val="center"/>
              <w:rPr>
                <w:rFonts w:ascii="Traditional Arabic" w:hAnsi="Traditional Arabic" w:cs="Traditional Arabic" w:hint="cs"/>
                <w:sz w:val="32"/>
                <w:szCs w:val="32"/>
                <w:rtl/>
                <w:lang w:bidi="ar-DZ"/>
              </w:rPr>
            </w:pPr>
            <w:r>
              <w:rPr>
                <w:rFonts w:ascii="Traditional Arabic" w:hAnsi="Traditional Arabic" w:cs="Traditional Arabic" w:hint="cs"/>
                <w:sz w:val="32"/>
                <w:szCs w:val="32"/>
                <w:rtl/>
                <w:lang w:bidi="ar-DZ"/>
              </w:rPr>
              <w:t>26</w:t>
            </w:r>
          </w:p>
        </w:tc>
      </w:tr>
      <w:tr w:rsidR="00B77F0C" w:rsidRPr="009B5DD3" w:rsidTr="00DD0B93">
        <w:trPr>
          <w:trHeight w:val="717"/>
          <w:jc w:val="center"/>
        </w:trPr>
        <w:tc>
          <w:tcPr>
            <w:tcW w:w="0" w:type="auto"/>
            <w:vMerge/>
          </w:tcPr>
          <w:p w:rsidR="00B77F0C" w:rsidRPr="009B5DD3" w:rsidRDefault="00B77F0C" w:rsidP="00DD0B93">
            <w:pPr>
              <w:bidi/>
              <w:spacing w:line="360" w:lineRule="auto"/>
              <w:rPr>
                <w:rFonts w:ascii="Traditional Arabic" w:hAnsi="Traditional Arabic" w:cs="Traditional Arabic"/>
                <w:sz w:val="32"/>
                <w:szCs w:val="32"/>
                <w:rtl/>
                <w:lang w:bidi="ar-DZ"/>
              </w:rPr>
            </w:pPr>
          </w:p>
        </w:tc>
        <w:tc>
          <w:tcPr>
            <w:tcW w:w="0" w:type="auto"/>
          </w:tcPr>
          <w:p w:rsidR="00B77F0C" w:rsidRDefault="00FC5F6C" w:rsidP="00D741E7">
            <w:pPr>
              <w:bidi/>
              <w:spacing w:line="360" w:lineRule="auto"/>
              <w:jc w:val="center"/>
              <w:rPr>
                <w:rFonts w:ascii="Traditional Arabic" w:hAnsi="Traditional Arabic" w:cs="Traditional Arabic" w:hint="cs"/>
                <w:sz w:val="32"/>
                <w:szCs w:val="32"/>
                <w:rtl/>
                <w:lang w:bidi="ar-DZ"/>
              </w:rPr>
            </w:pPr>
            <w:r>
              <w:rPr>
                <w:rFonts w:ascii="Traditional Arabic" w:hAnsi="Traditional Arabic" w:cs="Traditional Arabic" w:hint="cs"/>
                <w:sz w:val="32"/>
                <w:szCs w:val="32"/>
                <w:rtl/>
                <w:lang w:bidi="ar-DZ"/>
              </w:rPr>
              <w:t>28</w:t>
            </w:r>
          </w:p>
        </w:tc>
      </w:tr>
      <w:tr w:rsidR="00B77F0C" w:rsidRPr="009B5DD3" w:rsidTr="007E1BDA">
        <w:trPr>
          <w:trHeight w:val="768"/>
          <w:jc w:val="center"/>
        </w:trPr>
        <w:tc>
          <w:tcPr>
            <w:tcW w:w="0" w:type="auto"/>
            <w:vMerge w:val="restart"/>
          </w:tcPr>
          <w:p w:rsidR="00B77F0C" w:rsidRPr="009B5DD3" w:rsidRDefault="00B77F0C" w:rsidP="00086D6E">
            <w:pPr>
              <w:bidi/>
              <w:spacing w:line="360" w:lineRule="auto"/>
              <w:rPr>
                <w:rFonts w:ascii="Traditional Arabic" w:hAnsi="Traditional Arabic" w:cs="Traditional Arabic"/>
                <w:sz w:val="32"/>
                <w:szCs w:val="32"/>
                <w:rtl/>
                <w:lang w:bidi="ar-DZ"/>
              </w:rPr>
            </w:pPr>
            <w:proofErr w:type="gramStart"/>
            <w:r w:rsidRPr="009B5DD3">
              <w:rPr>
                <w:rFonts w:ascii="Traditional Arabic" w:hAnsi="Traditional Arabic" w:cs="Traditional Arabic"/>
                <w:sz w:val="32"/>
                <w:szCs w:val="32"/>
                <w:rtl/>
                <w:lang w:bidi="ar-DZ"/>
              </w:rPr>
              <w:t>المطلب</w:t>
            </w:r>
            <w:proofErr w:type="gramEnd"/>
            <w:r w:rsidRPr="009B5DD3">
              <w:rPr>
                <w:rFonts w:ascii="Traditional Arabic" w:hAnsi="Traditional Arabic" w:cs="Traditional Arabic"/>
                <w:sz w:val="32"/>
                <w:szCs w:val="32"/>
                <w:rtl/>
                <w:lang w:bidi="ar-DZ"/>
              </w:rPr>
              <w:t xml:space="preserve"> الثاني:</w:t>
            </w:r>
            <w:r>
              <w:rPr>
                <w:rFonts w:ascii="Traditional Arabic" w:hAnsi="Traditional Arabic" w:cs="Traditional Arabic"/>
                <w:sz w:val="32"/>
                <w:szCs w:val="32"/>
                <w:rtl/>
                <w:lang w:bidi="ar-DZ"/>
              </w:rPr>
              <w:t xml:space="preserve"> محددات</w:t>
            </w:r>
            <w:r>
              <w:rPr>
                <w:rFonts w:ascii="Traditional Arabic" w:hAnsi="Traditional Arabic" w:cs="Traditional Arabic" w:hint="cs"/>
                <w:sz w:val="32"/>
                <w:szCs w:val="32"/>
                <w:rtl/>
                <w:lang w:bidi="ar-DZ"/>
              </w:rPr>
              <w:t xml:space="preserve"> و مؤشرات</w:t>
            </w:r>
            <w:r>
              <w:rPr>
                <w:rFonts w:ascii="Traditional Arabic" w:hAnsi="Traditional Arabic" w:cs="Traditional Arabic"/>
                <w:sz w:val="32"/>
                <w:szCs w:val="32"/>
                <w:rtl/>
                <w:lang w:bidi="ar-DZ"/>
              </w:rPr>
              <w:t xml:space="preserve"> الأداء الوظيفي</w:t>
            </w:r>
            <w:r>
              <w:rPr>
                <w:rFonts w:ascii="Traditional Arabic" w:hAnsi="Traditional Arabic" w:cs="Traditional Arabic" w:hint="cs"/>
                <w:sz w:val="32"/>
                <w:szCs w:val="32"/>
                <w:rtl/>
                <w:lang w:bidi="ar-DZ"/>
              </w:rPr>
              <w:t xml:space="preserve"> و العوامل المؤثرة فيه</w:t>
            </w:r>
            <w:r w:rsidRPr="009B5DD3">
              <w:rPr>
                <w:rFonts w:ascii="Traditional Arabic" w:hAnsi="Traditional Arabic" w:cs="Traditional Arabic"/>
                <w:sz w:val="32"/>
                <w:szCs w:val="32"/>
                <w:rtl/>
                <w:lang w:bidi="ar-DZ"/>
              </w:rPr>
              <w:t>.</w:t>
            </w:r>
          </w:p>
          <w:p w:rsidR="00B77F0C" w:rsidRDefault="00B77F0C" w:rsidP="00086D6E">
            <w:pPr>
              <w:pStyle w:val="Paragraphedeliste"/>
              <w:numPr>
                <w:ilvl w:val="0"/>
                <w:numId w:val="28"/>
              </w:numPr>
              <w:bidi/>
              <w:spacing w:after="200" w:line="360" w:lineRule="auto"/>
              <w:rPr>
                <w:rFonts w:ascii="Traditional Arabic" w:hAnsi="Traditional Arabic" w:cs="Traditional Arabic" w:hint="cs"/>
                <w:sz w:val="32"/>
                <w:szCs w:val="32"/>
                <w:lang w:bidi="ar-DZ"/>
              </w:rPr>
            </w:pPr>
            <w:proofErr w:type="gramStart"/>
            <w:r>
              <w:rPr>
                <w:rFonts w:ascii="Traditional Arabic" w:hAnsi="Traditional Arabic" w:cs="Traditional Arabic" w:hint="cs"/>
                <w:sz w:val="32"/>
                <w:szCs w:val="32"/>
                <w:rtl/>
                <w:lang w:bidi="ar-DZ"/>
              </w:rPr>
              <w:t>محددات</w:t>
            </w:r>
            <w:proofErr w:type="gramEnd"/>
            <w:r>
              <w:rPr>
                <w:rFonts w:ascii="Traditional Arabic" w:hAnsi="Traditional Arabic" w:cs="Traditional Arabic" w:hint="cs"/>
                <w:sz w:val="32"/>
                <w:szCs w:val="32"/>
                <w:rtl/>
                <w:lang w:bidi="ar-DZ"/>
              </w:rPr>
              <w:t xml:space="preserve"> الأداء الوظيفي.</w:t>
            </w:r>
          </w:p>
          <w:p w:rsidR="00B77F0C" w:rsidRPr="009B5DD3" w:rsidRDefault="00B77F0C" w:rsidP="00086D6E">
            <w:pPr>
              <w:pStyle w:val="Paragraphedeliste"/>
              <w:numPr>
                <w:ilvl w:val="0"/>
                <w:numId w:val="28"/>
              </w:numPr>
              <w:bidi/>
              <w:spacing w:after="200" w:line="360" w:lineRule="auto"/>
              <w:rPr>
                <w:rFonts w:ascii="Traditional Arabic" w:hAnsi="Traditional Arabic" w:cs="Traditional Arabic"/>
                <w:sz w:val="32"/>
                <w:szCs w:val="32"/>
                <w:rtl/>
                <w:lang w:bidi="ar-DZ"/>
              </w:rPr>
            </w:pPr>
            <w:proofErr w:type="gramStart"/>
            <w:r w:rsidRPr="009B5DD3">
              <w:rPr>
                <w:rFonts w:ascii="Traditional Arabic" w:hAnsi="Traditional Arabic" w:cs="Traditional Arabic"/>
                <w:sz w:val="32"/>
                <w:szCs w:val="32"/>
                <w:rtl/>
                <w:lang w:bidi="ar-DZ"/>
              </w:rPr>
              <w:t>مؤشرات</w:t>
            </w:r>
            <w:proofErr w:type="gramEnd"/>
            <w:r w:rsidRPr="009B5DD3">
              <w:rPr>
                <w:rFonts w:ascii="Traditional Arabic" w:hAnsi="Traditional Arabic" w:cs="Traditional Arabic"/>
                <w:sz w:val="32"/>
                <w:szCs w:val="32"/>
                <w:rtl/>
                <w:lang w:bidi="ar-DZ"/>
              </w:rPr>
              <w:t xml:space="preserve"> الأداء.</w:t>
            </w:r>
          </w:p>
          <w:p w:rsidR="00B77F0C" w:rsidRPr="00086D6E" w:rsidRDefault="00B77F0C" w:rsidP="00086D6E">
            <w:pPr>
              <w:pStyle w:val="Paragraphedeliste"/>
              <w:numPr>
                <w:ilvl w:val="0"/>
                <w:numId w:val="28"/>
              </w:numPr>
              <w:bidi/>
              <w:spacing w:after="200" w:line="360" w:lineRule="auto"/>
              <w:rPr>
                <w:rFonts w:ascii="Traditional Arabic" w:hAnsi="Traditional Arabic" w:cs="Traditional Arabic"/>
                <w:sz w:val="32"/>
                <w:szCs w:val="32"/>
                <w:rtl/>
                <w:lang w:bidi="ar-DZ"/>
              </w:rPr>
            </w:pPr>
            <w:r w:rsidRPr="009B5DD3">
              <w:rPr>
                <w:rFonts w:ascii="Traditional Arabic" w:hAnsi="Traditional Arabic" w:cs="Traditional Arabic"/>
                <w:sz w:val="32"/>
                <w:szCs w:val="32"/>
                <w:rtl/>
                <w:lang w:bidi="ar-DZ"/>
              </w:rPr>
              <w:t>العوامل المؤثرة في الأداء الوظيفي.</w:t>
            </w:r>
          </w:p>
        </w:tc>
        <w:tc>
          <w:tcPr>
            <w:tcW w:w="0" w:type="auto"/>
          </w:tcPr>
          <w:p w:rsidR="00B77F0C" w:rsidRDefault="009E538A" w:rsidP="00D741E7">
            <w:pPr>
              <w:bidi/>
              <w:spacing w:line="360" w:lineRule="auto"/>
              <w:jc w:val="center"/>
              <w:rPr>
                <w:rFonts w:ascii="Traditional Arabic" w:hAnsi="Traditional Arabic" w:cs="Traditional Arabic" w:hint="cs"/>
                <w:sz w:val="32"/>
                <w:szCs w:val="32"/>
                <w:rtl/>
                <w:lang w:bidi="ar-DZ"/>
              </w:rPr>
            </w:pPr>
            <w:r>
              <w:rPr>
                <w:rFonts w:ascii="Traditional Arabic" w:hAnsi="Traditional Arabic" w:cs="Traditional Arabic" w:hint="cs"/>
                <w:sz w:val="32"/>
                <w:szCs w:val="32"/>
                <w:rtl/>
                <w:lang w:bidi="ar-DZ"/>
              </w:rPr>
              <w:t>29</w:t>
            </w:r>
          </w:p>
        </w:tc>
      </w:tr>
      <w:tr w:rsidR="00B77F0C" w:rsidRPr="009B5DD3" w:rsidTr="00DD0B93">
        <w:trPr>
          <w:trHeight w:val="768"/>
          <w:jc w:val="center"/>
        </w:trPr>
        <w:tc>
          <w:tcPr>
            <w:tcW w:w="0" w:type="auto"/>
            <w:vMerge/>
          </w:tcPr>
          <w:p w:rsidR="00B77F0C" w:rsidRPr="009B5DD3" w:rsidRDefault="00B77F0C" w:rsidP="00086D6E">
            <w:pPr>
              <w:bidi/>
              <w:spacing w:line="360" w:lineRule="auto"/>
              <w:rPr>
                <w:rFonts w:ascii="Traditional Arabic" w:hAnsi="Traditional Arabic" w:cs="Traditional Arabic"/>
                <w:sz w:val="32"/>
                <w:szCs w:val="32"/>
                <w:rtl/>
                <w:lang w:bidi="ar-DZ"/>
              </w:rPr>
            </w:pPr>
          </w:p>
        </w:tc>
        <w:tc>
          <w:tcPr>
            <w:tcW w:w="0" w:type="auto"/>
          </w:tcPr>
          <w:p w:rsidR="00B77F0C" w:rsidRDefault="00A36EF6" w:rsidP="00D741E7">
            <w:pPr>
              <w:bidi/>
              <w:spacing w:line="360" w:lineRule="auto"/>
              <w:jc w:val="center"/>
              <w:rPr>
                <w:rFonts w:ascii="Traditional Arabic" w:hAnsi="Traditional Arabic" w:cs="Traditional Arabic" w:hint="cs"/>
                <w:sz w:val="32"/>
                <w:szCs w:val="32"/>
                <w:rtl/>
                <w:lang w:bidi="ar-DZ"/>
              </w:rPr>
            </w:pPr>
            <w:r>
              <w:rPr>
                <w:rFonts w:ascii="Traditional Arabic" w:hAnsi="Traditional Arabic" w:cs="Traditional Arabic" w:hint="cs"/>
                <w:sz w:val="32"/>
                <w:szCs w:val="32"/>
                <w:rtl/>
                <w:lang w:bidi="ar-DZ"/>
              </w:rPr>
              <w:t>29</w:t>
            </w:r>
          </w:p>
        </w:tc>
      </w:tr>
      <w:tr w:rsidR="00B77F0C" w:rsidRPr="009B5DD3" w:rsidTr="00DD0B93">
        <w:trPr>
          <w:trHeight w:val="768"/>
          <w:jc w:val="center"/>
        </w:trPr>
        <w:tc>
          <w:tcPr>
            <w:tcW w:w="0" w:type="auto"/>
            <w:vMerge/>
          </w:tcPr>
          <w:p w:rsidR="00B77F0C" w:rsidRPr="009B5DD3" w:rsidRDefault="00B77F0C" w:rsidP="00086D6E">
            <w:pPr>
              <w:bidi/>
              <w:spacing w:line="360" w:lineRule="auto"/>
              <w:rPr>
                <w:rFonts w:ascii="Traditional Arabic" w:hAnsi="Traditional Arabic" w:cs="Traditional Arabic"/>
                <w:sz w:val="32"/>
                <w:szCs w:val="32"/>
                <w:rtl/>
                <w:lang w:bidi="ar-DZ"/>
              </w:rPr>
            </w:pPr>
          </w:p>
        </w:tc>
        <w:tc>
          <w:tcPr>
            <w:tcW w:w="0" w:type="auto"/>
          </w:tcPr>
          <w:p w:rsidR="00B77F0C" w:rsidRDefault="00A36EF6" w:rsidP="00D741E7">
            <w:pPr>
              <w:bidi/>
              <w:spacing w:line="360" w:lineRule="auto"/>
              <w:jc w:val="center"/>
              <w:rPr>
                <w:rFonts w:ascii="Traditional Arabic" w:hAnsi="Traditional Arabic" w:cs="Traditional Arabic" w:hint="cs"/>
                <w:sz w:val="32"/>
                <w:szCs w:val="32"/>
                <w:rtl/>
                <w:lang w:bidi="ar-DZ"/>
              </w:rPr>
            </w:pPr>
            <w:r>
              <w:rPr>
                <w:rFonts w:ascii="Traditional Arabic" w:hAnsi="Traditional Arabic" w:cs="Traditional Arabic" w:hint="cs"/>
                <w:sz w:val="32"/>
                <w:szCs w:val="32"/>
                <w:rtl/>
                <w:lang w:bidi="ar-DZ"/>
              </w:rPr>
              <w:t>30</w:t>
            </w:r>
          </w:p>
        </w:tc>
      </w:tr>
      <w:tr w:rsidR="00B77F0C" w:rsidRPr="009B5DD3" w:rsidTr="00DD0B93">
        <w:trPr>
          <w:trHeight w:val="768"/>
          <w:jc w:val="center"/>
        </w:trPr>
        <w:tc>
          <w:tcPr>
            <w:tcW w:w="0" w:type="auto"/>
            <w:vMerge/>
          </w:tcPr>
          <w:p w:rsidR="00B77F0C" w:rsidRPr="009B5DD3" w:rsidRDefault="00B77F0C" w:rsidP="00086D6E">
            <w:pPr>
              <w:bidi/>
              <w:spacing w:line="360" w:lineRule="auto"/>
              <w:rPr>
                <w:rFonts w:ascii="Traditional Arabic" w:hAnsi="Traditional Arabic" w:cs="Traditional Arabic"/>
                <w:sz w:val="32"/>
                <w:szCs w:val="32"/>
                <w:rtl/>
                <w:lang w:bidi="ar-DZ"/>
              </w:rPr>
            </w:pPr>
          </w:p>
        </w:tc>
        <w:tc>
          <w:tcPr>
            <w:tcW w:w="0" w:type="auto"/>
          </w:tcPr>
          <w:p w:rsidR="00B77F0C" w:rsidRDefault="00A36EF6" w:rsidP="00D741E7">
            <w:pPr>
              <w:bidi/>
              <w:spacing w:line="360" w:lineRule="auto"/>
              <w:jc w:val="center"/>
              <w:rPr>
                <w:rFonts w:ascii="Traditional Arabic" w:hAnsi="Traditional Arabic" w:cs="Traditional Arabic" w:hint="cs"/>
                <w:sz w:val="32"/>
                <w:szCs w:val="32"/>
                <w:rtl/>
                <w:lang w:bidi="ar-DZ"/>
              </w:rPr>
            </w:pPr>
            <w:r>
              <w:rPr>
                <w:rFonts w:ascii="Traditional Arabic" w:hAnsi="Traditional Arabic" w:cs="Traditional Arabic" w:hint="cs"/>
                <w:sz w:val="32"/>
                <w:szCs w:val="32"/>
                <w:rtl/>
                <w:lang w:bidi="ar-DZ"/>
              </w:rPr>
              <w:t>31</w:t>
            </w:r>
          </w:p>
        </w:tc>
      </w:tr>
      <w:tr w:rsidR="00B77F0C" w:rsidRPr="009B5DD3" w:rsidTr="007E1BDA">
        <w:trPr>
          <w:trHeight w:val="717"/>
          <w:jc w:val="center"/>
        </w:trPr>
        <w:tc>
          <w:tcPr>
            <w:tcW w:w="0" w:type="auto"/>
            <w:vMerge w:val="restart"/>
          </w:tcPr>
          <w:p w:rsidR="00B77F0C" w:rsidRPr="00BC6106" w:rsidRDefault="00B77F0C" w:rsidP="00D741E7">
            <w:pPr>
              <w:bidi/>
              <w:spacing w:line="360" w:lineRule="auto"/>
              <w:rPr>
                <w:rFonts w:ascii="Traditional Arabic" w:hAnsi="Traditional Arabic" w:cs="Traditional Arabic" w:hint="cs"/>
                <w:sz w:val="32"/>
                <w:szCs w:val="32"/>
                <w:lang w:bidi="ar-DZ"/>
              </w:rPr>
            </w:pPr>
            <w:proofErr w:type="gramStart"/>
            <w:r>
              <w:rPr>
                <w:rFonts w:ascii="Traditional Arabic" w:hAnsi="Traditional Arabic" w:cs="Traditional Arabic" w:hint="cs"/>
                <w:sz w:val="32"/>
                <w:szCs w:val="32"/>
                <w:rtl/>
                <w:lang w:bidi="ar-DZ"/>
              </w:rPr>
              <w:t>المطلب</w:t>
            </w:r>
            <w:proofErr w:type="gramEnd"/>
            <w:r>
              <w:rPr>
                <w:rFonts w:ascii="Traditional Arabic" w:hAnsi="Traditional Arabic" w:cs="Traditional Arabic" w:hint="cs"/>
                <w:sz w:val="32"/>
                <w:szCs w:val="32"/>
                <w:rtl/>
                <w:lang w:bidi="ar-DZ"/>
              </w:rPr>
              <w:t xml:space="preserve"> الثالث: تحسين الأداء الوظيفي.</w:t>
            </w:r>
          </w:p>
          <w:p w:rsidR="00B77F0C" w:rsidRDefault="00B77F0C" w:rsidP="00EF118A">
            <w:pPr>
              <w:pStyle w:val="Paragraphedeliste"/>
              <w:numPr>
                <w:ilvl w:val="0"/>
                <w:numId w:val="28"/>
              </w:numPr>
              <w:bidi/>
              <w:spacing w:line="360" w:lineRule="auto"/>
              <w:rPr>
                <w:rFonts w:ascii="Traditional Arabic" w:hAnsi="Traditional Arabic" w:cs="Traditional Arabic" w:hint="cs"/>
                <w:sz w:val="32"/>
                <w:szCs w:val="32"/>
                <w:lang w:bidi="ar-DZ"/>
              </w:rPr>
            </w:pPr>
            <w:r w:rsidRPr="009B5DD3">
              <w:rPr>
                <w:rFonts w:ascii="Traditional Arabic" w:hAnsi="Traditional Arabic" w:cs="Traditional Arabic"/>
                <w:sz w:val="32"/>
                <w:szCs w:val="32"/>
                <w:rtl/>
                <w:lang w:bidi="ar-DZ"/>
              </w:rPr>
              <w:t>ضعف الأداء الوظيفي.</w:t>
            </w:r>
          </w:p>
          <w:p w:rsidR="00B77F0C" w:rsidRPr="009B5DD3" w:rsidRDefault="00B77F0C" w:rsidP="00EF118A">
            <w:pPr>
              <w:pStyle w:val="Paragraphedeliste"/>
              <w:numPr>
                <w:ilvl w:val="0"/>
                <w:numId w:val="28"/>
              </w:numPr>
              <w:bidi/>
              <w:spacing w:line="360" w:lineRule="auto"/>
              <w:rPr>
                <w:rFonts w:ascii="Traditional Arabic" w:hAnsi="Traditional Arabic" w:cs="Traditional Arabic"/>
                <w:sz w:val="32"/>
                <w:szCs w:val="32"/>
                <w:rtl/>
                <w:lang w:bidi="ar-DZ"/>
              </w:rPr>
            </w:pPr>
            <w:proofErr w:type="gramStart"/>
            <w:r>
              <w:rPr>
                <w:rFonts w:ascii="Traditional Arabic" w:hAnsi="Traditional Arabic" w:cs="Traditional Arabic" w:hint="cs"/>
                <w:sz w:val="32"/>
                <w:szCs w:val="32"/>
                <w:rtl/>
                <w:lang w:bidi="ar-DZ"/>
              </w:rPr>
              <w:t>مداخل</w:t>
            </w:r>
            <w:proofErr w:type="gramEnd"/>
            <w:r>
              <w:rPr>
                <w:rFonts w:ascii="Traditional Arabic" w:hAnsi="Traditional Arabic" w:cs="Traditional Arabic" w:hint="cs"/>
                <w:sz w:val="32"/>
                <w:szCs w:val="32"/>
                <w:rtl/>
                <w:lang w:bidi="ar-DZ"/>
              </w:rPr>
              <w:t xml:space="preserve"> تحسين الأداء.</w:t>
            </w:r>
          </w:p>
          <w:p w:rsidR="00B77F0C" w:rsidRPr="00EF118A" w:rsidRDefault="00B77F0C" w:rsidP="00EF118A">
            <w:pPr>
              <w:pStyle w:val="Paragraphedeliste"/>
              <w:numPr>
                <w:ilvl w:val="0"/>
                <w:numId w:val="28"/>
              </w:numPr>
              <w:bidi/>
              <w:spacing w:line="360" w:lineRule="auto"/>
              <w:rPr>
                <w:rFonts w:ascii="Traditional Arabic" w:hAnsi="Traditional Arabic" w:cs="Traditional Arabic"/>
                <w:b/>
                <w:bCs/>
                <w:sz w:val="32"/>
                <w:szCs w:val="32"/>
                <w:rtl/>
                <w:lang w:bidi="ar-DZ"/>
              </w:rPr>
            </w:pPr>
            <w:r w:rsidRPr="009B5DD3">
              <w:rPr>
                <w:rFonts w:ascii="Traditional Arabic" w:hAnsi="Traditional Arabic" w:cs="Traditional Arabic"/>
                <w:sz w:val="32"/>
                <w:szCs w:val="32"/>
                <w:rtl/>
                <w:lang w:bidi="ar-DZ"/>
              </w:rPr>
              <w:t>إجراءات تحسين الأداء الوظيفي.</w:t>
            </w:r>
          </w:p>
        </w:tc>
        <w:tc>
          <w:tcPr>
            <w:tcW w:w="0" w:type="auto"/>
          </w:tcPr>
          <w:p w:rsidR="00B77F0C" w:rsidRDefault="00BE0FEC" w:rsidP="00D741E7">
            <w:pPr>
              <w:bidi/>
              <w:spacing w:line="360" w:lineRule="auto"/>
              <w:jc w:val="center"/>
              <w:rPr>
                <w:rFonts w:ascii="Traditional Arabic" w:hAnsi="Traditional Arabic" w:cs="Traditional Arabic" w:hint="cs"/>
                <w:sz w:val="32"/>
                <w:szCs w:val="32"/>
                <w:rtl/>
                <w:lang w:bidi="ar-DZ"/>
              </w:rPr>
            </w:pPr>
            <w:r>
              <w:rPr>
                <w:rFonts w:ascii="Traditional Arabic" w:hAnsi="Traditional Arabic" w:cs="Traditional Arabic" w:hint="cs"/>
                <w:sz w:val="32"/>
                <w:szCs w:val="32"/>
                <w:rtl/>
                <w:lang w:bidi="ar-DZ"/>
              </w:rPr>
              <w:t>32</w:t>
            </w:r>
          </w:p>
        </w:tc>
      </w:tr>
      <w:tr w:rsidR="00B77F0C" w:rsidRPr="009B5DD3" w:rsidTr="00DD0B93">
        <w:trPr>
          <w:trHeight w:val="717"/>
          <w:jc w:val="center"/>
        </w:trPr>
        <w:tc>
          <w:tcPr>
            <w:tcW w:w="0" w:type="auto"/>
            <w:vMerge/>
          </w:tcPr>
          <w:p w:rsidR="00B77F0C" w:rsidRDefault="00B77F0C" w:rsidP="00D741E7">
            <w:pPr>
              <w:bidi/>
              <w:spacing w:line="360" w:lineRule="auto"/>
              <w:rPr>
                <w:rFonts w:ascii="Traditional Arabic" w:hAnsi="Traditional Arabic" w:cs="Traditional Arabic" w:hint="cs"/>
                <w:sz w:val="32"/>
                <w:szCs w:val="32"/>
                <w:rtl/>
                <w:lang w:bidi="ar-DZ"/>
              </w:rPr>
            </w:pPr>
          </w:p>
        </w:tc>
        <w:tc>
          <w:tcPr>
            <w:tcW w:w="0" w:type="auto"/>
          </w:tcPr>
          <w:p w:rsidR="00B77F0C" w:rsidRDefault="00425ACD" w:rsidP="00D741E7">
            <w:pPr>
              <w:bidi/>
              <w:spacing w:line="360" w:lineRule="auto"/>
              <w:jc w:val="center"/>
              <w:rPr>
                <w:rFonts w:ascii="Traditional Arabic" w:hAnsi="Traditional Arabic" w:cs="Traditional Arabic" w:hint="cs"/>
                <w:sz w:val="32"/>
                <w:szCs w:val="32"/>
                <w:rtl/>
                <w:lang w:bidi="ar-DZ"/>
              </w:rPr>
            </w:pPr>
            <w:r>
              <w:rPr>
                <w:rFonts w:ascii="Traditional Arabic" w:hAnsi="Traditional Arabic" w:cs="Traditional Arabic" w:hint="cs"/>
                <w:sz w:val="32"/>
                <w:szCs w:val="32"/>
                <w:rtl/>
                <w:lang w:bidi="ar-DZ"/>
              </w:rPr>
              <w:t>32</w:t>
            </w:r>
          </w:p>
        </w:tc>
      </w:tr>
      <w:tr w:rsidR="00B77F0C" w:rsidRPr="009B5DD3" w:rsidTr="00DD0B93">
        <w:trPr>
          <w:trHeight w:val="717"/>
          <w:jc w:val="center"/>
        </w:trPr>
        <w:tc>
          <w:tcPr>
            <w:tcW w:w="0" w:type="auto"/>
            <w:vMerge/>
          </w:tcPr>
          <w:p w:rsidR="00B77F0C" w:rsidRDefault="00B77F0C" w:rsidP="00D741E7">
            <w:pPr>
              <w:bidi/>
              <w:spacing w:line="360" w:lineRule="auto"/>
              <w:rPr>
                <w:rFonts w:ascii="Traditional Arabic" w:hAnsi="Traditional Arabic" w:cs="Traditional Arabic" w:hint="cs"/>
                <w:sz w:val="32"/>
                <w:szCs w:val="32"/>
                <w:rtl/>
                <w:lang w:bidi="ar-DZ"/>
              </w:rPr>
            </w:pPr>
          </w:p>
        </w:tc>
        <w:tc>
          <w:tcPr>
            <w:tcW w:w="0" w:type="auto"/>
          </w:tcPr>
          <w:p w:rsidR="00B77F0C" w:rsidRDefault="00425ACD" w:rsidP="00D741E7">
            <w:pPr>
              <w:bidi/>
              <w:spacing w:line="360" w:lineRule="auto"/>
              <w:jc w:val="center"/>
              <w:rPr>
                <w:rFonts w:ascii="Traditional Arabic" w:hAnsi="Traditional Arabic" w:cs="Traditional Arabic" w:hint="cs"/>
                <w:sz w:val="32"/>
                <w:szCs w:val="32"/>
                <w:rtl/>
                <w:lang w:bidi="ar-DZ"/>
              </w:rPr>
            </w:pPr>
            <w:r>
              <w:rPr>
                <w:rFonts w:ascii="Traditional Arabic" w:hAnsi="Traditional Arabic" w:cs="Traditional Arabic" w:hint="cs"/>
                <w:sz w:val="32"/>
                <w:szCs w:val="32"/>
                <w:rtl/>
                <w:lang w:bidi="ar-DZ"/>
              </w:rPr>
              <w:t>33</w:t>
            </w:r>
          </w:p>
        </w:tc>
      </w:tr>
      <w:tr w:rsidR="00B77F0C" w:rsidRPr="009B5DD3" w:rsidTr="00DD0B93">
        <w:trPr>
          <w:trHeight w:val="717"/>
          <w:jc w:val="center"/>
        </w:trPr>
        <w:tc>
          <w:tcPr>
            <w:tcW w:w="0" w:type="auto"/>
            <w:vMerge/>
          </w:tcPr>
          <w:p w:rsidR="00B77F0C" w:rsidRDefault="00B77F0C" w:rsidP="00D741E7">
            <w:pPr>
              <w:bidi/>
              <w:spacing w:line="360" w:lineRule="auto"/>
              <w:rPr>
                <w:rFonts w:ascii="Traditional Arabic" w:hAnsi="Traditional Arabic" w:cs="Traditional Arabic" w:hint="cs"/>
                <w:sz w:val="32"/>
                <w:szCs w:val="32"/>
                <w:rtl/>
                <w:lang w:bidi="ar-DZ"/>
              </w:rPr>
            </w:pPr>
          </w:p>
        </w:tc>
        <w:tc>
          <w:tcPr>
            <w:tcW w:w="0" w:type="auto"/>
          </w:tcPr>
          <w:p w:rsidR="00B77F0C" w:rsidRDefault="00425ACD" w:rsidP="00D741E7">
            <w:pPr>
              <w:bidi/>
              <w:spacing w:line="360" w:lineRule="auto"/>
              <w:jc w:val="center"/>
              <w:rPr>
                <w:rFonts w:ascii="Traditional Arabic" w:hAnsi="Traditional Arabic" w:cs="Traditional Arabic" w:hint="cs"/>
                <w:sz w:val="32"/>
                <w:szCs w:val="32"/>
                <w:rtl/>
                <w:lang w:bidi="ar-DZ"/>
              </w:rPr>
            </w:pPr>
            <w:r>
              <w:rPr>
                <w:rFonts w:ascii="Traditional Arabic" w:hAnsi="Traditional Arabic" w:cs="Traditional Arabic" w:hint="cs"/>
                <w:sz w:val="32"/>
                <w:szCs w:val="32"/>
                <w:rtl/>
                <w:lang w:bidi="ar-DZ"/>
              </w:rPr>
              <w:t>36</w:t>
            </w:r>
          </w:p>
        </w:tc>
      </w:tr>
      <w:tr w:rsidR="00B77F0C" w:rsidRPr="009B5DD3" w:rsidTr="00D741E7">
        <w:trPr>
          <w:jc w:val="center"/>
        </w:trPr>
        <w:tc>
          <w:tcPr>
            <w:tcW w:w="0" w:type="auto"/>
          </w:tcPr>
          <w:p w:rsidR="00B77F0C" w:rsidRPr="009B5DD3" w:rsidRDefault="00B77F0C" w:rsidP="00D741E7">
            <w:pPr>
              <w:bidi/>
              <w:spacing w:line="360" w:lineRule="auto"/>
              <w:rPr>
                <w:rFonts w:ascii="Traditional Arabic" w:hAnsi="Traditional Arabic" w:cs="Traditional Arabic"/>
                <w:b/>
                <w:bCs/>
                <w:sz w:val="32"/>
                <w:szCs w:val="32"/>
                <w:rtl/>
                <w:lang w:bidi="ar-DZ"/>
              </w:rPr>
            </w:pPr>
            <w:proofErr w:type="gramStart"/>
            <w:r w:rsidRPr="009B5DD3">
              <w:rPr>
                <w:rFonts w:ascii="Traditional Arabic" w:hAnsi="Traditional Arabic" w:cs="Traditional Arabic"/>
                <w:b/>
                <w:bCs/>
                <w:sz w:val="32"/>
                <w:szCs w:val="32"/>
                <w:rtl/>
                <w:lang w:bidi="ar-DZ"/>
              </w:rPr>
              <w:t>الفصل</w:t>
            </w:r>
            <w:proofErr w:type="gramEnd"/>
            <w:r w:rsidRPr="009B5DD3">
              <w:rPr>
                <w:rFonts w:ascii="Traditional Arabic" w:hAnsi="Traditional Arabic" w:cs="Traditional Arabic"/>
                <w:b/>
                <w:bCs/>
                <w:sz w:val="32"/>
                <w:szCs w:val="32"/>
                <w:rtl/>
                <w:lang w:bidi="ar-DZ"/>
              </w:rPr>
              <w:t xml:space="preserve"> الثاني: الأدبيات التطبيقية للاتّصال الداخلي و الأداء الوظيفي (الدّراسات السابقة).</w:t>
            </w:r>
          </w:p>
        </w:tc>
        <w:tc>
          <w:tcPr>
            <w:tcW w:w="0" w:type="auto"/>
          </w:tcPr>
          <w:p w:rsidR="00B77F0C" w:rsidRPr="009B5DD3" w:rsidRDefault="00C81729" w:rsidP="00D741E7">
            <w:pPr>
              <w:bidi/>
              <w:spacing w:line="360" w:lineRule="auto"/>
              <w:jc w:val="center"/>
              <w:rPr>
                <w:rFonts w:ascii="Traditional Arabic" w:hAnsi="Traditional Arabic" w:cs="Traditional Arabic"/>
                <w:sz w:val="32"/>
                <w:szCs w:val="32"/>
                <w:rtl/>
                <w:lang w:bidi="ar-DZ"/>
              </w:rPr>
            </w:pPr>
            <w:r>
              <w:rPr>
                <w:rFonts w:ascii="Traditional Arabic" w:hAnsi="Traditional Arabic" w:cs="Traditional Arabic" w:hint="cs"/>
                <w:sz w:val="32"/>
                <w:szCs w:val="32"/>
                <w:rtl/>
                <w:lang w:bidi="ar-DZ"/>
              </w:rPr>
              <w:t>39</w:t>
            </w:r>
          </w:p>
        </w:tc>
      </w:tr>
      <w:tr w:rsidR="00B77F0C" w:rsidRPr="009B5DD3" w:rsidTr="00D741E7">
        <w:trPr>
          <w:jc w:val="center"/>
        </w:trPr>
        <w:tc>
          <w:tcPr>
            <w:tcW w:w="0" w:type="auto"/>
          </w:tcPr>
          <w:p w:rsidR="00B77F0C" w:rsidRPr="009B5DD3" w:rsidRDefault="00B77F0C" w:rsidP="00D76968">
            <w:pPr>
              <w:pStyle w:val="Paragraphedeliste"/>
              <w:numPr>
                <w:ilvl w:val="0"/>
                <w:numId w:val="28"/>
              </w:numPr>
              <w:bidi/>
              <w:spacing w:line="360" w:lineRule="auto"/>
              <w:rPr>
                <w:rFonts w:ascii="Traditional Arabic" w:hAnsi="Traditional Arabic" w:cs="Traditional Arabic"/>
                <w:b/>
                <w:bCs/>
                <w:sz w:val="32"/>
                <w:szCs w:val="32"/>
                <w:rtl/>
                <w:lang w:bidi="ar-DZ"/>
              </w:rPr>
            </w:pPr>
            <w:proofErr w:type="gramStart"/>
            <w:r w:rsidRPr="009B5DD3">
              <w:rPr>
                <w:rFonts w:ascii="Traditional Arabic" w:hAnsi="Traditional Arabic" w:cs="Traditional Arabic"/>
                <w:b/>
                <w:bCs/>
                <w:sz w:val="32"/>
                <w:szCs w:val="32"/>
                <w:rtl/>
                <w:lang w:bidi="ar-DZ"/>
              </w:rPr>
              <w:t>المبحث</w:t>
            </w:r>
            <w:proofErr w:type="gramEnd"/>
            <w:r w:rsidRPr="009B5DD3">
              <w:rPr>
                <w:rFonts w:ascii="Traditional Arabic" w:hAnsi="Traditional Arabic" w:cs="Traditional Arabic"/>
                <w:b/>
                <w:bCs/>
                <w:sz w:val="32"/>
                <w:szCs w:val="32"/>
                <w:rtl/>
                <w:lang w:bidi="ar-DZ"/>
              </w:rPr>
              <w:t xml:space="preserve"> الأوّل: الدراسات</w:t>
            </w:r>
            <w:r>
              <w:rPr>
                <w:rFonts w:ascii="Traditional Arabic" w:hAnsi="Traditional Arabic" w:cs="Traditional Arabic" w:hint="cs"/>
                <w:b/>
                <w:bCs/>
                <w:sz w:val="32"/>
                <w:szCs w:val="32"/>
                <w:rtl/>
                <w:lang w:bidi="ar-DZ"/>
              </w:rPr>
              <w:t xml:space="preserve"> العربية</w:t>
            </w:r>
            <w:r w:rsidRPr="009B5DD3">
              <w:rPr>
                <w:rFonts w:ascii="Traditional Arabic" w:hAnsi="Traditional Arabic" w:cs="Traditional Arabic"/>
                <w:b/>
                <w:bCs/>
                <w:sz w:val="32"/>
                <w:szCs w:val="32"/>
                <w:rtl/>
                <w:lang w:bidi="ar-DZ"/>
              </w:rPr>
              <w:t>.</w:t>
            </w:r>
          </w:p>
        </w:tc>
        <w:tc>
          <w:tcPr>
            <w:tcW w:w="0" w:type="auto"/>
          </w:tcPr>
          <w:p w:rsidR="00B77F0C" w:rsidRPr="009B5DD3" w:rsidRDefault="00D6217D" w:rsidP="00D741E7">
            <w:pPr>
              <w:bidi/>
              <w:spacing w:line="360" w:lineRule="auto"/>
              <w:jc w:val="center"/>
              <w:rPr>
                <w:rFonts w:ascii="Traditional Arabic" w:hAnsi="Traditional Arabic" w:cs="Traditional Arabic"/>
                <w:sz w:val="32"/>
                <w:szCs w:val="32"/>
                <w:rtl/>
                <w:lang w:bidi="ar-DZ"/>
              </w:rPr>
            </w:pPr>
            <w:r>
              <w:rPr>
                <w:rFonts w:ascii="Traditional Arabic" w:hAnsi="Traditional Arabic" w:cs="Traditional Arabic" w:hint="cs"/>
                <w:sz w:val="32"/>
                <w:szCs w:val="32"/>
                <w:rtl/>
                <w:lang w:bidi="ar-DZ"/>
              </w:rPr>
              <w:t>41</w:t>
            </w:r>
          </w:p>
        </w:tc>
      </w:tr>
      <w:tr w:rsidR="00B77F0C" w:rsidRPr="009B5DD3" w:rsidTr="00D741E7">
        <w:trPr>
          <w:jc w:val="center"/>
        </w:trPr>
        <w:tc>
          <w:tcPr>
            <w:tcW w:w="0" w:type="auto"/>
          </w:tcPr>
          <w:p w:rsidR="00B77F0C" w:rsidRPr="009B5DD3" w:rsidRDefault="00B77F0C" w:rsidP="00BD026C">
            <w:pPr>
              <w:pStyle w:val="Paragraphedeliste"/>
              <w:numPr>
                <w:ilvl w:val="0"/>
                <w:numId w:val="28"/>
              </w:numPr>
              <w:bidi/>
              <w:spacing w:line="360" w:lineRule="auto"/>
              <w:rPr>
                <w:rFonts w:ascii="Traditional Arabic" w:hAnsi="Traditional Arabic" w:cs="Traditional Arabic"/>
                <w:b/>
                <w:bCs/>
                <w:sz w:val="32"/>
                <w:szCs w:val="32"/>
                <w:rtl/>
                <w:lang w:bidi="ar-DZ"/>
              </w:rPr>
            </w:pPr>
            <w:proofErr w:type="gramStart"/>
            <w:r w:rsidRPr="009B5DD3">
              <w:rPr>
                <w:rFonts w:ascii="Traditional Arabic" w:hAnsi="Traditional Arabic" w:cs="Traditional Arabic"/>
                <w:b/>
                <w:bCs/>
                <w:sz w:val="32"/>
                <w:szCs w:val="32"/>
                <w:rtl/>
                <w:lang w:bidi="ar-DZ"/>
              </w:rPr>
              <w:t>المبحث</w:t>
            </w:r>
            <w:proofErr w:type="gramEnd"/>
            <w:r w:rsidRPr="009B5DD3">
              <w:rPr>
                <w:rFonts w:ascii="Traditional Arabic" w:hAnsi="Traditional Arabic" w:cs="Traditional Arabic"/>
                <w:b/>
                <w:bCs/>
                <w:sz w:val="32"/>
                <w:szCs w:val="32"/>
                <w:rtl/>
                <w:lang w:bidi="ar-DZ"/>
              </w:rPr>
              <w:t xml:space="preserve"> الثاني: </w:t>
            </w:r>
            <w:r>
              <w:rPr>
                <w:rFonts w:ascii="Traditional Arabic" w:hAnsi="Traditional Arabic" w:cs="Traditional Arabic" w:hint="cs"/>
                <w:b/>
                <w:bCs/>
                <w:sz w:val="32"/>
                <w:szCs w:val="32"/>
                <w:rtl/>
                <w:lang w:bidi="ar-DZ"/>
              </w:rPr>
              <w:t>الدراسات الأجنبية.</w:t>
            </w:r>
          </w:p>
        </w:tc>
        <w:tc>
          <w:tcPr>
            <w:tcW w:w="0" w:type="auto"/>
          </w:tcPr>
          <w:p w:rsidR="00B77F0C" w:rsidRPr="009B5DD3" w:rsidRDefault="00D6217D" w:rsidP="00D741E7">
            <w:pPr>
              <w:bidi/>
              <w:spacing w:line="360" w:lineRule="auto"/>
              <w:jc w:val="center"/>
              <w:rPr>
                <w:rFonts w:ascii="Traditional Arabic" w:hAnsi="Traditional Arabic" w:cs="Traditional Arabic"/>
                <w:sz w:val="32"/>
                <w:szCs w:val="32"/>
                <w:rtl/>
                <w:lang w:bidi="ar-DZ"/>
              </w:rPr>
            </w:pPr>
            <w:r>
              <w:rPr>
                <w:rFonts w:ascii="Traditional Arabic" w:hAnsi="Traditional Arabic" w:cs="Traditional Arabic" w:hint="cs"/>
                <w:sz w:val="32"/>
                <w:szCs w:val="32"/>
                <w:rtl/>
                <w:lang w:bidi="ar-DZ"/>
              </w:rPr>
              <w:t>45</w:t>
            </w:r>
          </w:p>
        </w:tc>
      </w:tr>
      <w:tr w:rsidR="00B77F0C" w:rsidRPr="009B5DD3" w:rsidTr="00D741E7">
        <w:trPr>
          <w:jc w:val="center"/>
        </w:trPr>
        <w:tc>
          <w:tcPr>
            <w:tcW w:w="0" w:type="auto"/>
          </w:tcPr>
          <w:p w:rsidR="00B77F0C" w:rsidRPr="00D03136" w:rsidRDefault="00B77F0C" w:rsidP="0083591E">
            <w:pPr>
              <w:pStyle w:val="Paragraphedeliste"/>
              <w:numPr>
                <w:ilvl w:val="0"/>
                <w:numId w:val="28"/>
              </w:numPr>
              <w:bidi/>
              <w:spacing w:line="360" w:lineRule="auto"/>
              <w:rPr>
                <w:rFonts w:ascii="Traditional Arabic" w:hAnsi="Traditional Arabic" w:cs="Traditional Arabic"/>
                <w:b/>
                <w:bCs/>
                <w:sz w:val="32"/>
                <w:szCs w:val="32"/>
                <w:rtl/>
                <w:lang w:bidi="ar-DZ"/>
              </w:rPr>
            </w:pPr>
            <w:proofErr w:type="gramStart"/>
            <w:r w:rsidRPr="00D03136">
              <w:rPr>
                <w:rFonts w:ascii="Traditional Arabic" w:hAnsi="Traditional Arabic" w:cs="Traditional Arabic" w:hint="cs"/>
                <w:b/>
                <w:bCs/>
                <w:sz w:val="32"/>
                <w:szCs w:val="32"/>
                <w:rtl/>
                <w:lang w:bidi="ar-DZ"/>
              </w:rPr>
              <w:t>المبحث</w:t>
            </w:r>
            <w:proofErr w:type="gramEnd"/>
            <w:r w:rsidRPr="00D03136">
              <w:rPr>
                <w:rFonts w:ascii="Traditional Arabic" w:hAnsi="Traditional Arabic" w:cs="Traditional Arabic" w:hint="cs"/>
                <w:b/>
                <w:bCs/>
                <w:sz w:val="32"/>
                <w:szCs w:val="32"/>
                <w:rtl/>
                <w:lang w:bidi="ar-DZ"/>
              </w:rPr>
              <w:t xml:space="preserve"> الثالث: الفجوة البحثية.</w:t>
            </w:r>
          </w:p>
        </w:tc>
        <w:tc>
          <w:tcPr>
            <w:tcW w:w="0" w:type="auto"/>
          </w:tcPr>
          <w:p w:rsidR="00B77F0C" w:rsidRPr="009B5DD3" w:rsidRDefault="00D6217D" w:rsidP="00D741E7">
            <w:pPr>
              <w:bidi/>
              <w:spacing w:line="360" w:lineRule="auto"/>
              <w:jc w:val="center"/>
              <w:rPr>
                <w:rFonts w:ascii="Traditional Arabic" w:hAnsi="Traditional Arabic" w:cs="Traditional Arabic"/>
                <w:sz w:val="32"/>
                <w:szCs w:val="32"/>
                <w:rtl/>
                <w:lang w:bidi="ar-DZ"/>
              </w:rPr>
            </w:pPr>
            <w:r>
              <w:rPr>
                <w:rFonts w:ascii="Traditional Arabic" w:hAnsi="Traditional Arabic" w:cs="Traditional Arabic" w:hint="cs"/>
                <w:sz w:val="32"/>
                <w:szCs w:val="32"/>
                <w:rtl/>
                <w:lang w:bidi="ar-DZ"/>
              </w:rPr>
              <w:t>47</w:t>
            </w:r>
          </w:p>
        </w:tc>
      </w:tr>
      <w:tr w:rsidR="00B77F0C" w:rsidRPr="009B5DD3" w:rsidTr="00D741E7">
        <w:trPr>
          <w:jc w:val="center"/>
        </w:trPr>
        <w:tc>
          <w:tcPr>
            <w:tcW w:w="0" w:type="auto"/>
          </w:tcPr>
          <w:p w:rsidR="00B77F0C" w:rsidRPr="009B5DD3" w:rsidRDefault="00B77F0C" w:rsidP="00D741E7">
            <w:pPr>
              <w:tabs>
                <w:tab w:val="left" w:pos="3301"/>
              </w:tabs>
              <w:bidi/>
              <w:rPr>
                <w:rFonts w:ascii="Traditional Arabic" w:hAnsi="Traditional Arabic" w:cs="Traditional Arabic"/>
                <w:b/>
                <w:bCs/>
                <w:sz w:val="32"/>
                <w:szCs w:val="32"/>
                <w:rtl/>
                <w:lang w:bidi="ar-DZ"/>
              </w:rPr>
            </w:pPr>
            <w:r w:rsidRPr="009B5DD3">
              <w:rPr>
                <w:rFonts w:ascii="Traditional Arabic" w:hAnsi="Traditional Arabic" w:cs="Traditional Arabic"/>
                <w:b/>
                <w:bCs/>
                <w:sz w:val="32"/>
                <w:szCs w:val="32"/>
                <w:rtl/>
                <w:lang w:bidi="ar-DZ"/>
              </w:rPr>
              <w:t>الفصل الثالث: دراسة ميدانية بالمركز الاستشفائي الجامعي – تلمسان –</w:t>
            </w:r>
          </w:p>
        </w:tc>
        <w:tc>
          <w:tcPr>
            <w:tcW w:w="0" w:type="auto"/>
          </w:tcPr>
          <w:p w:rsidR="00B77F0C" w:rsidRPr="009B5DD3" w:rsidRDefault="007F69D0" w:rsidP="00D741E7">
            <w:pPr>
              <w:bidi/>
              <w:spacing w:line="360" w:lineRule="auto"/>
              <w:jc w:val="center"/>
              <w:rPr>
                <w:rFonts w:ascii="Traditional Arabic" w:hAnsi="Traditional Arabic" w:cs="Traditional Arabic"/>
                <w:sz w:val="32"/>
                <w:szCs w:val="32"/>
                <w:rtl/>
                <w:lang w:bidi="ar-DZ"/>
              </w:rPr>
            </w:pPr>
            <w:r>
              <w:rPr>
                <w:rFonts w:ascii="Traditional Arabic" w:hAnsi="Traditional Arabic" w:cs="Traditional Arabic" w:hint="cs"/>
                <w:sz w:val="32"/>
                <w:szCs w:val="32"/>
                <w:rtl/>
                <w:lang w:bidi="ar-DZ"/>
              </w:rPr>
              <w:t>50</w:t>
            </w:r>
          </w:p>
        </w:tc>
      </w:tr>
      <w:tr w:rsidR="00B77F0C" w:rsidRPr="009B5DD3" w:rsidTr="00D741E7">
        <w:trPr>
          <w:jc w:val="center"/>
        </w:trPr>
        <w:tc>
          <w:tcPr>
            <w:tcW w:w="0" w:type="auto"/>
          </w:tcPr>
          <w:p w:rsidR="00B77F0C" w:rsidRPr="009B5DD3" w:rsidRDefault="00B77F0C" w:rsidP="00D716BD">
            <w:pPr>
              <w:pStyle w:val="Paragraphedeliste"/>
              <w:numPr>
                <w:ilvl w:val="0"/>
                <w:numId w:val="2"/>
              </w:numPr>
              <w:tabs>
                <w:tab w:val="left" w:pos="3301"/>
              </w:tabs>
              <w:bidi/>
              <w:rPr>
                <w:rFonts w:ascii="Traditional Arabic" w:hAnsi="Traditional Arabic" w:cs="Traditional Arabic"/>
                <w:b/>
                <w:bCs/>
                <w:sz w:val="32"/>
                <w:szCs w:val="32"/>
                <w:rtl/>
                <w:lang w:bidi="ar-DZ"/>
              </w:rPr>
            </w:pPr>
            <w:r w:rsidRPr="009B5DD3">
              <w:rPr>
                <w:rFonts w:ascii="Traditional Arabic" w:hAnsi="Traditional Arabic" w:cs="Traditional Arabic"/>
                <w:b/>
                <w:bCs/>
                <w:sz w:val="32"/>
                <w:szCs w:val="32"/>
                <w:rtl/>
                <w:lang w:bidi="ar-DZ"/>
              </w:rPr>
              <w:t>المبحث الأول: تقديم المركز الاستشفائي الجامعي – تلمسان –</w:t>
            </w:r>
          </w:p>
        </w:tc>
        <w:tc>
          <w:tcPr>
            <w:tcW w:w="0" w:type="auto"/>
          </w:tcPr>
          <w:p w:rsidR="00B77F0C" w:rsidRPr="009B5DD3" w:rsidRDefault="007F69D0" w:rsidP="00D741E7">
            <w:pPr>
              <w:bidi/>
              <w:spacing w:line="360" w:lineRule="auto"/>
              <w:jc w:val="center"/>
              <w:rPr>
                <w:rFonts w:ascii="Traditional Arabic" w:hAnsi="Traditional Arabic" w:cs="Traditional Arabic"/>
                <w:sz w:val="32"/>
                <w:szCs w:val="32"/>
                <w:rtl/>
                <w:lang w:bidi="ar-DZ"/>
              </w:rPr>
            </w:pPr>
            <w:r>
              <w:rPr>
                <w:rFonts w:ascii="Traditional Arabic" w:hAnsi="Traditional Arabic" w:cs="Traditional Arabic" w:hint="cs"/>
                <w:sz w:val="32"/>
                <w:szCs w:val="32"/>
                <w:rtl/>
                <w:lang w:bidi="ar-DZ"/>
              </w:rPr>
              <w:t>52</w:t>
            </w:r>
          </w:p>
        </w:tc>
      </w:tr>
      <w:tr w:rsidR="00B77F0C" w:rsidRPr="009B5DD3" w:rsidTr="00D741E7">
        <w:trPr>
          <w:jc w:val="center"/>
        </w:trPr>
        <w:tc>
          <w:tcPr>
            <w:tcW w:w="0" w:type="auto"/>
          </w:tcPr>
          <w:p w:rsidR="00B77F0C" w:rsidRPr="009B5DD3" w:rsidRDefault="00B77F0C" w:rsidP="00D741E7">
            <w:pPr>
              <w:tabs>
                <w:tab w:val="left" w:pos="3301"/>
              </w:tabs>
              <w:bidi/>
              <w:rPr>
                <w:rFonts w:ascii="Traditional Arabic" w:hAnsi="Traditional Arabic" w:cs="Traditional Arabic"/>
                <w:sz w:val="32"/>
                <w:szCs w:val="32"/>
                <w:rtl/>
                <w:lang w:bidi="ar-DZ"/>
              </w:rPr>
            </w:pPr>
            <w:r w:rsidRPr="009B5DD3">
              <w:rPr>
                <w:rFonts w:ascii="Traditional Arabic" w:hAnsi="Traditional Arabic" w:cs="Traditional Arabic"/>
                <w:sz w:val="32"/>
                <w:szCs w:val="32"/>
                <w:rtl/>
                <w:lang w:bidi="ar-DZ"/>
              </w:rPr>
              <w:lastRenderedPageBreak/>
              <w:t>المطلب الأول:</w:t>
            </w:r>
            <w:r w:rsidRPr="009B5DD3">
              <w:rPr>
                <w:rFonts w:ascii="Traditional Arabic" w:hAnsi="Traditional Arabic" w:cs="Traditional Arabic"/>
                <w:sz w:val="32"/>
                <w:szCs w:val="32"/>
                <w:lang w:bidi="ar-DZ"/>
              </w:rPr>
              <w:t xml:space="preserve"> </w:t>
            </w:r>
            <w:r w:rsidRPr="009B5DD3">
              <w:rPr>
                <w:rFonts w:ascii="Traditional Arabic" w:hAnsi="Traditional Arabic" w:cs="Traditional Arabic"/>
                <w:sz w:val="32"/>
                <w:szCs w:val="32"/>
                <w:rtl/>
                <w:lang w:bidi="ar-DZ"/>
              </w:rPr>
              <w:t xml:space="preserve"> البطاقة الفنية للمركز الاستشفائي الجامعي – تلمسان - </w:t>
            </w:r>
          </w:p>
        </w:tc>
        <w:tc>
          <w:tcPr>
            <w:tcW w:w="0" w:type="auto"/>
          </w:tcPr>
          <w:p w:rsidR="00B77F0C" w:rsidRPr="009B5DD3" w:rsidRDefault="007F69D0" w:rsidP="00D741E7">
            <w:pPr>
              <w:bidi/>
              <w:spacing w:line="360" w:lineRule="auto"/>
              <w:jc w:val="center"/>
              <w:rPr>
                <w:rFonts w:ascii="Traditional Arabic" w:hAnsi="Traditional Arabic" w:cs="Traditional Arabic"/>
                <w:sz w:val="32"/>
                <w:szCs w:val="32"/>
                <w:rtl/>
                <w:lang w:bidi="ar-DZ"/>
              </w:rPr>
            </w:pPr>
            <w:r>
              <w:rPr>
                <w:rFonts w:ascii="Traditional Arabic" w:hAnsi="Traditional Arabic" w:cs="Traditional Arabic" w:hint="cs"/>
                <w:sz w:val="32"/>
                <w:szCs w:val="32"/>
                <w:rtl/>
                <w:lang w:bidi="ar-DZ"/>
              </w:rPr>
              <w:t>52</w:t>
            </w:r>
          </w:p>
        </w:tc>
      </w:tr>
      <w:tr w:rsidR="00B77F0C" w:rsidRPr="009B5DD3" w:rsidTr="00D741E7">
        <w:trPr>
          <w:jc w:val="center"/>
        </w:trPr>
        <w:tc>
          <w:tcPr>
            <w:tcW w:w="0" w:type="auto"/>
          </w:tcPr>
          <w:p w:rsidR="00B77F0C" w:rsidRPr="009B5DD3" w:rsidRDefault="00B77F0C" w:rsidP="007407FC">
            <w:pPr>
              <w:bidi/>
              <w:spacing w:line="360" w:lineRule="auto"/>
              <w:rPr>
                <w:rFonts w:ascii="Traditional Arabic" w:hAnsi="Traditional Arabic" w:cs="Traditional Arabic"/>
                <w:sz w:val="32"/>
                <w:szCs w:val="32"/>
                <w:rtl/>
                <w:lang w:bidi="ar-DZ"/>
              </w:rPr>
            </w:pPr>
            <w:r w:rsidRPr="009B5DD3">
              <w:rPr>
                <w:rFonts w:ascii="Traditional Arabic" w:hAnsi="Traditional Arabic" w:cs="Traditional Arabic"/>
                <w:sz w:val="32"/>
                <w:szCs w:val="32"/>
                <w:rtl/>
                <w:lang w:bidi="ar-DZ"/>
              </w:rPr>
              <w:t xml:space="preserve">المطلب الثاني: </w:t>
            </w:r>
            <w:r w:rsidR="007407FC">
              <w:rPr>
                <w:rFonts w:ascii="Traditional Arabic" w:hAnsi="Traditional Arabic" w:cs="Traditional Arabic" w:hint="cs"/>
                <w:sz w:val="32"/>
                <w:szCs w:val="32"/>
                <w:rtl/>
                <w:lang w:bidi="ar-DZ"/>
              </w:rPr>
              <w:t>أهداف ا</w:t>
            </w:r>
            <w:r w:rsidR="007407FC" w:rsidRPr="009B5DD3">
              <w:rPr>
                <w:rFonts w:ascii="Traditional Arabic" w:hAnsi="Traditional Arabic" w:cs="Traditional Arabic"/>
                <w:sz w:val="32"/>
                <w:szCs w:val="32"/>
                <w:rtl/>
                <w:lang w:bidi="ar-DZ"/>
              </w:rPr>
              <w:t>لمركز الاستشفائي الجامعي – تلمسان -</w:t>
            </w:r>
          </w:p>
        </w:tc>
        <w:tc>
          <w:tcPr>
            <w:tcW w:w="0" w:type="auto"/>
          </w:tcPr>
          <w:p w:rsidR="00B77F0C" w:rsidRPr="009B5DD3" w:rsidRDefault="00153808" w:rsidP="00D741E7">
            <w:pPr>
              <w:bidi/>
              <w:spacing w:line="360" w:lineRule="auto"/>
              <w:jc w:val="center"/>
              <w:rPr>
                <w:rFonts w:ascii="Traditional Arabic" w:hAnsi="Traditional Arabic" w:cs="Traditional Arabic"/>
                <w:sz w:val="32"/>
                <w:szCs w:val="32"/>
                <w:rtl/>
                <w:lang w:bidi="ar-DZ"/>
              </w:rPr>
            </w:pPr>
            <w:r>
              <w:rPr>
                <w:rFonts w:ascii="Traditional Arabic" w:hAnsi="Traditional Arabic" w:cs="Traditional Arabic" w:hint="cs"/>
                <w:sz w:val="32"/>
                <w:szCs w:val="32"/>
                <w:rtl/>
                <w:lang w:bidi="ar-DZ"/>
              </w:rPr>
              <w:t>53</w:t>
            </w:r>
          </w:p>
        </w:tc>
      </w:tr>
      <w:tr w:rsidR="00CF1A81" w:rsidRPr="009B5DD3" w:rsidTr="00D741E7">
        <w:trPr>
          <w:jc w:val="center"/>
        </w:trPr>
        <w:tc>
          <w:tcPr>
            <w:tcW w:w="0" w:type="auto"/>
          </w:tcPr>
          <w:p w:rsidR="00CF1A81" w:rsidRPr="009B5DD3" w:rsidRDefault="005B1BE5" w:rsidP="00D741E7">
            <w:pPr>
              <w:bidi/>
              <w:spacing w:line="360" w:lineRule="auto"/>
              <w:rPr>
                <w:rFonts w:ascii="Traditional Arabic" w:hAnsi="Traditional Arabic" w:cs="Traditional Arabic"/>
                <w:sz w:val="32"/>
                <w:szCs w:val="32"/>
                <w:rtl/>
                <w:lang w:bidi="ar-DZ"/>
              </w:rPr>
            </w:pPr>
            <w:r>
              <w:rPr>
                <w:rFonts w:ascii="Traditional Arabic" w:hAnsi="Traditional Arabic" w:cs="Traditional Arabic" w:hint="cs"/>
                <w:sz w:val="32"/>
                <w:szCs w:val="32"/>
                <w:rtl/>
                <w:lang w:bidi="ar-DZ"/>
              </w:rPr>
              <w:t>المطلب الثالث:</w:t>
            </w:r>
            <w:r w:rsidR="007407FC">
              <w:rPr>
                <w:rFonts w:ascii="Traditional Arabic" w:hAnsi="Traditional Arabic" w:cs="Traditional Arabic" w:hint="cs"/>
                <w:sz w:val="32"/>
                <w:szCs w:val="32"/>
                <w:rtl/>
                <w:lang w:bidi="ar-DZ"/>
              </w:rPr>
              <w:t xml:space="preserve"> خصائص ا</w:t>
            </w:r>
            <w:r w:rsidR="007407FC" w:rsidRPr="009B5DD3">
              <w:rPr>
                <w:rFonts w:ascii="Traditional Arabic" w:hAnsi="Traditional Arabic" w:cs="Traditional Arabic"/>
                <w:sz w:val="32"/>
                <w:szCs w:val="32"/>
                <w:rtl/>
                <w:lang w:bidi="ar-DZ"/>
              </w:rPr>
              <w:t>لمركز الاستشفائي الجامعي – تلمسان -</w:t>
            </w:r>
          </w:p>
        </w:tc>
        <w:tc>
          <w:tcPr>
            <w:tcW w:w="0" w:type="auto"/>
          </w:tcPr>
          <w:p w:rsidR="00CF1A81" w:rsidRDefault="00153808" w:rsidP="00D741E7">
            <w:pPr>
              <w:bidi/>
              <w:spacing w:line="360" w:lineRule="auto"/>
              <w:jc w:val="center"/>
              <w:rPr>
                <w:rFonts w:ascii="Traditional Arabic" w:hAnsi="Traditional Arabic" w:cs="Traditional Arabic" w:hint="cs"/>
                <w:sz w:val="32"/>
                <w:szCs w:val="32"/>
                <w:rtl/>
                <w:lang w:bidi="ar-DZ"/>
              </w:rPr>
            </w:pPr>
            <w:r>
              <w:rPr>
                <w:rFonts w:ascii="Traditional Arabic" w:hAnsi="Traditional Arabic" w:cs="Traditional Arabic" w:hint="cs"/>
                <w:sz w:val="32"/>
                <w:szCs w:val="32"/>
                <w:rtl/>
                <w:lang w:bidi="ar-DZ"/>
              </w:rPr>
              <w:t>54</w:t>
            </w:r>
          </w:p>
        </w:tc>
      </w:tr>
      <w:tr w:rsidR="00CF1A81" w:rsidRPr="009B5DD3" w:rsidTr="00D741E7">
        <w:trPr>
          <w:jc w:val="center"/>
        </w:trPr>
        <w:tc>
          <w:tcPr>
            <w:tcW w:w="0" w:type="auto"/>
          </w:tcPr>
          <w:p w:rsidR="00CF1A81" w:rsidRPr="009B5DD3" w:rsidRDefault="005B1BE5" w:rsidP="00D741E7">
            <w:pPr>
              <w:bidi/>
              <w:spacing w:line="360" w:lineRule="auto"/>
              <w:rPr>
                <w:rFonts w:ascii="Traditional Arabic" w:hAnsi="Traditional Arabic" w:cs="Traditional Arabic"/>
                <w:sz w:val="32"/>
                <w:szCs w:val="32"/>
                <w:rtl/>
                <w:lang w:bidi="ar-DZ"/>
              </w:rPr>
            </w:pPr>
            <w:r>
              <w:rPr>
                <w:rFonts w:ascii="Traditional Arabic" w:hAnsi="Traditional Arabic" w:cs="Traditional Arabic" w:hint="cs"/>
                <w:sz w:val="32"/>
                <w:szCs w:val="32"/>
                <w:rtl/>
                <w:lang w:bidi="ar-DZ"/>
              </w:rPr>
              <w:t xml:space="preserve">المطلب الرابع: </w:t>
            </w:r>
            <w:r w:rsidR="00F00F6D" w:rsidRPr="009B5DD3">
              <w:rPr>
                <w:rFonts w:ascii="Traditional Arabic" w:hAnsi="Traditional Arabic" w:cs="Traditional Arabic"/>
                <w:sz w:val="32"/>
                <w:szCs w:val="32"/>
                <w:rtl/>
                <w:lang w:bidi="ar-DZ"/>
              </w:rPr>
              <w:t>التنظيم الإداري للمركز الاستشفائي الجامعي – تلمسان –</w:t>
            </w:r>
          </w:p>
        </w:tc>
        <w:tc>
          <w:tcPr>
            <w:tcW w:w="0" w:type="auto"/>
          </w:tcPr>
          <w:p w:rsidR="00CF1A81" w:rsidRDefault="00153808" w:rsidP="00D741E7">
            <w:pPr>
              <w:bidi/>
              <w:spacing w:line="360" w:lineRule="auto"/>
              <w:jc w:val="center"/>
              <w:rPr>
                <w:rFonts w:ascii="Traditional Arabic" w:hAnsi="Traditional Arabic" w:cs="Traditional Arabic" w:hint="cs"/>
                <w:sz w:val="32"/>
                <w:szCs w:val="32"/>
                <w:rtl/>
                <w:lang w:bidi="ar-DZ"/>
              </w:rPr>
            </w:pPr>
            <w:r>
              <w:rPr>
                <w:rFonts w:ascii="Traditional Arabic" w:hAnsi="Traditional Arabic" w:cs="Traditional Arabic" w:hint="cs"/>
                <w:sz w:val="32"/>
                <w:szCs w:val="32"/>
                <w:rtl/>
                <w:lang w:bidi="ar-DZ"/>
              </w:rPr>
              <w:t>54</w:t>
            </w:r>
          </w:p>
        </w:tc>
      </w:tr>
      <w:tr w:rsidR="00B77F0C" w:rsidRPr="009B5DD3" w:rsidTr="00D741E7">
        <w:trPr>
          <w:jc w:val="center"/>
        </w:trPr>
        <w:tc>
          <w:tcPr>
            <w:tcW w:w="0" w:type="auto"/>
          </w:tcPr>
          <w:p w:rsidR="00B77F0C" w:rsidRPr="009B5DD3" w:rsidRDefault="00701935" w:rsidP="00701935">
            <w:pPr>
              <w:pStyle w:val="Paragraphedeliste"/>
              <w:numPr>
                <w:ilvl w:val="0"/>
                <w:numId w:val="2"/>
              </w:numPr>
              <w:tabs>
                <w:tab w:val="left" w:pos="3301"/>
              </w:tabs>
              <w:bidi/>
              <w:spacing w:after="200" w:line="276" w:lineRule="auto"/>
              <w:rPr>
                <w:rFonts w:ascii="Traditional Arabic" w:hAnsi="Traditional Arabic" w:cs="Traditional Arabic"/>
                <w:b/>
                <w:bCs/>
                <w:sz w:val="32"/>
                <w:szCs w:val="32"/>
                <w:rtl/>
                <w:lang w:bidi="ar-DZ"/>
              </w:rPr>
            </w:pPr>
            <w:proofErr w:type="gramStart"/>
            <w:r>
              <w:rPr>
                <w:rFonts w:ascii="Traditional Arabic" w:hAnsi="Traditional Arabic" w:cs="Traditional Arabic"/>
                <w:b/>
                <w:bCs/>
                <w:sz w:val="32"/>
                <w:szCs w:val="32"/>
                <w:rtl/>
                <w:lang w:bidi="ar-DZ"/>
              </w:rPr>
              <w:t>المبحث</w:t>
            </w:r>
            <w:proofErr w:type="gramEnd"/>
            <w:r>
              <w:rPr>
                <w:rFonts w:ascii="Traditional Arabic" w:hAnsi="Traditional Arabic" w:cs="Traditional Arabic"/>
                <w:b/>
                <w:bCs/>
                <w:sz w:val="32"/>
                <w:szCs w:val="32"/>
                <w:rtl/>
                <w:lang w:bidi="ar-DZ"/>
              </w:rPr>
              <w:t xml:space="preserve"> الثاني: منهجية </w:t>
            </w:r>
            <w:r w:rsidR="00B77F0C" w:rsidRPr="009B5DD3">
              <w:rPr>
                <w:rFonts w:ascii="Traditional Arabic" w:hAnsi="Traditional Arabic" w:cs="Traditional Arabic"/>
                <w:b/>
                <w:bCs/>
                <w:sz w:val="32"/>
                <w:szCs w:val="32"/>
                <w:rtl/>
                <w:lang w:bidi="ar-DZ"/>
              </w:rPr>
              <w:t>الدراسة.</w:t>
            </w:r>
          </w:p>
        </w:tc>
        <w:tc>
          <w:tcPr>
            <w:tcW w:w="0" w:type="auto"/>
          </w:tcPr>
          <w:p w:rsidR="00B77F0C" w:rsidRPr="009B5DD3" w:rsidRDefault="004A1CBA" w:rsidP="00D741E7">
            <w:pPr>
              <w:bidi/>
              <w:spacing w:line="360" w:lineRule="auto"/>
              <w:jc w:val="center"/>
              <w:rPr>
                <w:rFonts w:ascii="Traditional Arabic" w:hAnsi="Traditional Arabic" w:cs="Traditional Arabic"/>
                <w:sz w:val="32"/>
                <w:szCs w:val="32"/>
                <w:rtl/>
                <w:lang w:bidi="ar-DZ"/>
              </w:rPr>
            </w:pPr>
            <w:r>
              <w:rPr>
                <w:rFonts w:ascii="Traditional Arabic" w:hAnsi="Traditional Arabic" w:cs="Traditional Arabic" w:hint="cs"/>
                <w:sz w:val="32"/>
                <w:szCs w:val="32"/>
                <w:rtl/>
                <w:lang w:bidi="ar-DZ"/>
              </w:rPr>
              <w:t>56</w:t>
            </w:r>
          </w:p>
        </w:tc>
      </w:tr>
      <w:tr w:rsidR="006C42AA" w:rsidRPr="009B5DD3" w:rsidTr="00676F35">
        <w:trPr>
          <w:trHeight w:val="702"/>
          <w:jc w:val="center"/>
        </w:trPr>
        <w:tc>
          <w:tcPr>
            <w:tcW w:w="0" w:type="auto"/>
          </w:tcPr>
          <w:p w:rsidR="006C42AA" w:rsidRPr="00B663E1" w:rsidRDefault="00B663E1" w:rsidP="00B663E1">
            <w:pPr>
              <w:bidi/>
              <w:spacing w:line="360" w:lineRule="auto"/>
              <w:jc w:val="both"/>
              <w:rPr>
                <w:rFonts w:ascii="Traditional Arabic" w:hAnsi="Traditional Arabic" w:cs="Traditional Arabic"/>
                <w:sz w:val="32"/>
                <w:szCs w:val="32"/>
                <w:rtl/>
                <w:lang w:bidi="ar-DZ"/>
              </w:rPr>
            </w:pPr>
            <w:proofErr w:type="gramStart"/>
            <w:r>
              <w:rPr>
                <w:rFonts w:ascii="Traditional Arabic" w:hAnsi="Traditional Arabic" w:cs="Traditional Arabic" w:hint="cs"/>
                <w:sz w:val="32"/>
                <w:szCs w:val="32"/>
                <w:rtl/>
                <w:lang w:bidi="ar-DZ"/>
              </w:rPr>
              <w:t>المطلب</w:t>
            </w:r>
            <w:proofErr w:type="gramEnd"/>
            <w:r>
              <w:rPr>
                <w:rFonts w:ascii="Traditional Arabic" w:hAnsi="Traditional Arabic" w:cs="Traditional Arabic" w:hint="cs"/>
                <w:sz w:val="32"/>
                <w:szCs w:val="32"/>
                <w:rtl/>
                <w:lang w:bidi="ar-DZ"/>
              </w:rPr>
              <w:t xml:space="preserve"> الأول: </w:t>
            </w:r>
            <w:r w:rsidR="0047402A" w:rsidRPr="00B663E1">
              <w:rPr>
                <w:rFonts w:ascii="Traditional Arabic" w:hAnsi="Traditional Arabic" w:cs="Traditional Arabic"/>
                <w:sz w:val="32"/>
                <w:szCs w:val="32"/>
                <w:rtl/>
                <w:lang w:bidi="ar-DZ"/>
              </w:rPr>
              <w:t>مجالات الدراسة.</w:t>
            </w:r>
          </w:p>
        </w:tc>
        <w:tc>
          <w:tcPr>
            <w:tcW w:w="0" w:type="auto"/>
          </w:tcPr>
          <w:p w:rsidR="006C42AA" w:rsidRDefault="004A1CBA" w:rsidP="00D741E7">
            <w:pPr>
              <w:bidi/>
              <w:spacing w:line="360" w:lineRule="auto"/>
              <w:jc w:val="center"/>
              <w:rPr>
                <w:rFonts w:ascii="Traditional Arabic" w:hAnsi="Traditional Arabic" w:cs="Traditional Arabic" w:hint="cs"/>
                <w:sz w:val="32"/>
                <w:szCs w:val="32"/>
                <w:rtl/>
                <w:lang w:bidi="ar-DZ"/>
              </w:rPr>
            </w:pPr>
            <w:r>
              <w:rPr>
                <w:rFonts w:ascii="Traditional Arabic" w:hAnsi="Traditional Arabic" w:cs="Traditional Arabic" w:hint="cs"/>
                <w:sz w:val="32"/>
                <w:szCs w:val="32"/>
                <w:rtl/>
                <w:lang w:bidi="ar-DZ"/>
              </w:rPr>
              <w:t>57</w:t>
            </w:r>
          </w:p>
        </w:tc>
      </w:tr>
      <w:tr w:rsidR="006C42AA" w:rsidRPr="009B5DD3" w:rsidTr="00D741E7">
        <w:trPr>
          <w:jc w:val="center"/>
        </w:trPr>
        <w:tc>
          <w:tcPr>
            <w:tcW w:w="0" w:type="auto"/>
          </w:tcPr>
          <w:p w:rsidR="006C42AA" w:rsidRPr="00946BA5" w:rsidRDefault="00946BA5" w:rsidP="00946BA5">
            <w:pPr>
              <w:bidi/>
              <w:spacing w:line="360" w:lineRule="auto"/>
              <w:jc w:val="both"/>
              <w:rPr>
                <w:rFonts w:ascii="Traditional Arabic" w:hAnsi="Traditional Arabic" w:cs="Traditional Arabic"/>
                <w:sz w:val="32"/>
                <w:szCs w:val="32"/>
                <w:rtl/>
                <w:lang w:bidi="ar-DZ"/>
              </w:rPr>
            </w:pPr>
            <w:proofErr w:type="gramStart"/>
            <w:r>
              <w:rPr>
                <w:rFonts w:ascii="Traditional Arabic" w:hAnsi="Traditional Arabic" w:cs="Traditional Arabic" w:hint="cs"/>
                <w:sz w:val="32"/>
                <w:szCs w:val="32"/>
                <w:rtl/>
                <w:lang w:bidi="ar-DZ"/>
              </w:rPr>
              <w:t>المطلب</w:t>
            </w:r>
            <w:proofErr w:type="gramEnd"/>
            <w:r>
              <w:rPr>
                <w:rFonts w:ascii="Traditional Arabic" w:hAnsi="Traditional Arabic" w:cs="Traditional Arabic" w:hint="cs"/>
                <w:sz w:val="32"/>
                <w:szCs w:val="32"/>
                <w:rtl/>
                <w:lang w:bidi="ar-DZ"/>
              </w:rPr>
              <w:t xml:space="preserve"> الثاني: </w:t>
            </w:r>
            <w:r w:rsidR="0047402A" w:rsidRPr="00946BA5">
              <w:rPr>
                <w:rFonts w:ascii="Traditional Arabic" w:hAnsi="Traditional Arabic" w:cs="Traditional Arabic"/>
                <w:sz w:val="32"/>
                <w:szCs w:val="32"/>
                <w:rtl/>
                <w:lang w:bidi="ar-DZ"/>
              </w:rPr>
              <w:t>أدوات الدراسة.</w:t>
            </w:r>
          </w:p>
        </w:tc>
        <w:tc>
          <w:tcPr>
            <w:tcW w:w="0" w:type="auto"/>
          </w:tcPr>
          <w:p w:rsidR="006C42AA" w:rsidRDefault="004A1CBA" w:rsidP="00D741E7">
            <w:pPr>
              <w:bidi/>
              <w:spacing w:line="360" w:lineRule="auto"/>
              <w:jc w:val="center"/>
              <w:rPr>
                <w:rFonts w:ascii="Traditional Arabic" w:hAnsi="Traditional Arabic" w:cs="Traditional Arabic" w:hint="cs"/>
                <w:sz w:val="32"/>
                <w:szCs w:val="32"/>
                <w:rtl/>
                <w:lang w:bidi="ar-DZ"/>
              </w:rPr>
            </w:pPr>
            <w:r>
              <w:rPr>
                <w:rFonts w:ascii="Traditional Arabic" w:hAnsi="Traditional Arabic" w:cs="Traditional Arabic" w:hint="cs"/>
                <w:sz w:val="32"/>
                <w:szCs w:val="32"/>
                <w:rtl/>
                <w:lang w:bidi="ar-DZ"/>
              </w:rPr>
              <w:t>57</w:t>
            </w:r>
          </w:p>
        </w:tc>
      </w:tr>
      <w:tr w:rsidR="006C42AA" w:rsidRPr="009B5DD3" w:rsidTr="00D741E7">
        <w:trPr>
          <w:jc w:val="center"/>
        </w:trPr>
        <w:tc>
          <w:tcPr>
            <w:tcW w:w="0" w:type="auto"/>
          </w:tcPr>
          <w:p w:rsidR="006C42AA" w:rsidRPr="00946BA5" w:rsidRDefault="00946BA5" w:rsidP="00946BA5">
            <w:pPr>
              <w:bidi/>
              <w:spacing w:line="360" w:lineRule="auto"/>
              <w:jc w:val="both"/>
              <w:rPr>
                <w:rFonts w:ascii="Traditional Arabic" w:hAnsi="Traditional Arabic" w:cs="Traditional Arabic"/>
                <w:sz w:val="32"/>
                <w:szCs w:val="32"/>
                <w:rtl/>
                <w:lang w:bidi="ar-DZ"/>
              </w:rPr>
            </w:pPr>
            <w:proofErr w:type="gramStart"/>
            <w:r>
              <w:rPr>
                <w:rFonts w:ascii="Traditional Arabic" w:hAnsi="Traditional Arabic" w:cs="Traditional Arabic" w:hint="cs"/>
                <w:sz w:val="32"/>
                <w:szCs w:val="32"/>
                <w:rtl/>
                <w:lang w:bidi="ar-DZ"/>
              </w:rPr>
              <w:t>المطلب</w:t>
            </w:r>
            <w:proofErr w:type="gramEnd"/>
            <w:r>
              <w:rPr>
                <w:rFonts w:ascii="Traditional Arabic" w:hAnsi="Traditional Arabic" w:cs="Traditional Arabic" w:hint="cs"/>
                <w:sz w:val="32"/>
                <w:szCs w:val="32"/>
                <w:rtl/>
                <w:lang w:bidi="ar-DZ"/>
              </w:rPr>
              <w:t xml:space="preserve"> الثالث: </w:t>
            </w:r>
            <w:r w:rsidR="0047402A" w:rsidRPr="00946BA5">
              <w:rPr>
                <w:rFonts w:ascii="Traditional Arabic" w:hAnsi="Traditional Arabic" w:cs="Traditional Arabic"/>
                <w:sz w:val="32"/>
                <w:szCs w:val="32"/>
                <w:rtl/>
                <w:lang w:bidi="ar-DZ"/>
              </w:rPr>
              <w:t>عينة الدراسة.</w:t>
            </w:r>
          </w:p>
        </w:tc>
        <w:tc>
          <w:tcPr>
            <w:tcW w:w="0" w:type="auto"/>
          </w:tcPr>
          <w:p w:rsidR="006C42AA" w:rsidRDefault="004A1CBA" w:rsidP="00D741E7">
            <w:pPr>
              <w:bidi/>
              <w:spacing w:line="360" w:lineRule="auto"/>
              <w:jc w:val="center"/>
              <w:rPr>
                <w:rFonts w:ascii="Traditional Arabic" w:hAnsi="Traditional Arabic" w:cs="Traditional Arabic" w:hint="cs"/>
                <w:sz w:val="32"/>
                <w:szCs w:val="32"/>
                <w:rtl/>
                <w:lang w:bidi="ar-DZ"/>
              </w:rPr>
            </w:pPr>
            <w:r>
              <w:rPr>
                <w:rFonts w:ascii="Traditional Arabic" w:hAnsi="Traditional Arabic" w:cs="Traditional Arabic" w:hint="cs"/>
                <w:sz w:val="32"/>
                <w:szCs w:val="32"/>
                <w:rtl/>
                <w:lang w:bidi="ar-DZ"/>
              </w:rPr>
              <w:t>57</w:t>
            </w:r>
          </w:p>
        </w:tc>
      </w:tr>
      <w:tr w:rsidR="006C42AA" w:rsidRPr="009B5DD3" w:rsidTr="00D741E7">
        <w:trPr>
          <w:jc w:val="center"/>
        </w:trPr>
        <w:tc>
          <w:tcPr>
            <w:tcW w:w="0" w:type="auto"/>
          </w:tcPr>
          <w:p w:rsidR="006C42AA" w:rsidRPr="006D4DE4" w:rsidRDefault="006D4DE4" w:rsidP="006D4DE4">
            <w:pPr>
              <w:tabs>
                <w:tab w:val="left" w:pos="3301"/>
              </w:tabs>
              <w:bidi/>
              <w:rPr>
                <w:rFonts w:ascii="Traditional Arabic" w:hAnsi="Traditional Arabic" w:cs="Traditional Arabic"/>
                <w:b/>
                <w:bCs/>
                <w:sz w:val="32"/>
                <w:szCs w:val="32"/>
                <w:rtl/>
                <w:lang w:bidi="ar-DZ"/>
              </w:rPr>
            </w:pPr>
            <w:proofErr w:type="gramStart"/>
            <w:r>
              <w:rPr>
                <w:rFonts w:ascii="Traditional Arabic" w:hAnsi="Traditional Arabic" w:cs="Traditional Arabic" w:hint="cs"/>
                <w:sz w:val="32"/>
                <w:szCs w:val="32"/>
                <w:rtl/>
                <w:lang w:bidi="ar-DZ"/>
              </w:rPr>
              <w:t>المطلب</w:t>
            </w:r>
            <w:proofErr w:type="gramEnd"/>
            <w:r>
              <w:rPr>
                <w:rFonts w:ascii="Traditional Arabic" w:hAnsi="Traditional Arabic" w:cs="Traditional Arabic" w:hint="cs"/>
                <w:sz w:val="32"/>
                <w:szCs w:val="32"/>
                <w:rtl/>
                <w:lang w:bidi="ar-DZ"/>
              </w:rPr>
              <w:t xml:space="preserve"> الرابع: </w:t>
            </w:r>
            <w:r w:rsidR="0047402A" w:rsidRPr="006D4DE4">
              <w:rPr>
                <w:rFonts w:ascii="Traditional Arabic" w:hAnsi="Traditional Arabic" w:cs="Traditional Arabic"/>
                <w:sz w:val="32"/>
                <w:szCs w:val="32"/>
                <w:rtl/>
                <w:lang w:bidi="ar-DZ"/>
              </w:rPr>
              <w:t>صدق و ثبات الاستبيان.</w:t>
            </w:r>
          </w:p>
        </w:tc>
        <w:tc>
          <w:tcPr>
            <w:tcW w:w="0" w:type="auto"/>
          </w:tcPr>
          <w:p w:rsidR="006C42AA" w:rsidRDefault="00686BBB" w:rsidP="00D741E7">
            <w:pPr>
              <w:bidi/>
              <w:spacing w:line="360" w:lineRule="auto"/>
              <w:jc w:val="center"/>
              <w:rPr>
                <w:rFonts w:ascii="Traditional Arabic" w:hAnsi="Traditional Arabic" w:cs="Traditional Arabic" w:hint="cs"/>
                <w:sz w:val="32"/>
                <w:szCs w:val="32"/>
                <w:rtl/>
                <w:lang w:bidi="ar-DZ"/>
              </w:rPr>
            </w:pPr>
            <w:r>
              <w:rPr>
                <w:rFonts w:ascii="Traditional Arabic" w:hAnsi="Traditional Arabic" w:cs="Traditional Arabic" w:hint="cs"/>
                <w:sz w:val="32"/>
                <w:szCs w:val="32"/>
                <w:rtl/>
                <w:lang w:bidi="ar-DZ"/>
              </w:rPr>
              <w:t>61</w:t>
            </w:r>
          </w:p>
        </w:tc>
      </w:tr>
      <w:tr w:rsidR="0047402A" w:rsidRPr="009B5DD3" w:rsidTr="00D741E7">
        <w:trPr>
          <w:jc w:val="center"/>
        </w:trPr>
        <w:tc>
          <w:tcPr>
            <w:tcW w:w="0" w:type="auto"/>
          </w:tcPr>
          <w:p w:rsidR="0047402A" w:rsidRDefault="00124926" w:rsidP="00701935">
            <w:pPr>
              <w:pStyle w:val="Paragraphedeliste"/>
              <w:numPr>
                <w:ilvl w:val="0"/>
                <w:numId w:val="2"/>
              </w:numPr>
              <w:tabs>
                <w:tab w:val="left" w:pos="3301"/>
              </w:tabs>
              <w:bidi/>
              <w:rPr>
                <w:rFonts w:ascii="Traditional Arabic" w:hAnsi="Traditional Arabic" w:cs="Traditional Arabic"/>
                <w:b/>
                <w:bCs/>
                <w:sz w:val="32"/>
                <w:szCs w:val="32"/>
                <w:rtl/>
                <w:lang w:bidi="ar-DZ"/>
              </w:rPr>
            </w:pPr>
            <w:proofErr w:type="gramStart"/>
            <w:r>
              <w:rPr>
                <w:rFonts w:ascii="Traditional Arabic" w:hAnsi="Traditional Arabic" w:cs="Traditional Arabic" w:hint="cs"/>
                <w:b/>
                <w:bCs/>
                <w:sz w:val="32"/>
                <w:szCs w:val="32"/>
                <w:rtl/>
                <w:lang w:bidi="ar-DZ"/>
              </w:rPr>
              <w:t>المبحث</w:t>
            </w:r>
            <w:proofErr w:type="gramEnd"/>
            <w:r>
              <w:rPr>
                <w:rFonts w:ascii="Traditional Arabic" w:hAnsi="Traditional Arabic" w:cs="Traditional Arabic" w:hint="cs"/>
                <w:b/>
                <w:bCs/>
                <w:sz w:val="32"/>
                <w:szCs w:val="32"/>
                <w:rtl/>
                <w:lang w:bidi="ar-DZ"/>
              </w:rPr>
              <w:t xml:space="preserve"> الثالث: عرض و تحليل بيانات الاستبيان.</w:t>
            </w:r>
          </w:p>
        </w:tc>
        <w:tc>
          <w:tcPr>
            <w:tcW w:w="0" w:type="auto"/>
          </w:tcPr>
          <w:p w:rsidR="0047402A" w:rsidRDefault="00002A6A" w:rsidP="00D741E7">
            <w:pPr>
              <w:bidi/>
              <w:spacing w:line="360" w:lineRule="auto"/>
              <w:jc w:val="center"/>
              <w:rPr>
                <w:rFonts w:ascii="Traditional Arabic" w:hAnsi="Traditional Arabic" w:cs="Traditional Arabic" w:hint="cs"/>
                <w:sz w:val="32"/>
                <w:szCs w:val="32"/>
                <w:rtl/>
                <w:lang w:bidi="ar-DZ"/>
              </w:rPr>
            </w:pPr>
            <w:r>
              <w:rPr>
                <w:rFonts w:ascii="Traditional Arabic" w:hAnsi="Traditional Arabic" w:cs="Traditional Arabic" w:hint="cs"/>
                <w:sz w:val="32"/>
                <w:szCs w:val="32"/>
                <w:rtl/>
                <w:lang w:bidi="ar-DZ"/>
              </w:rPr>
              <w:t>61</w:t>
            </w:r>
          </w:p>
        </w:tc>
      </w:tr>
      <w:tr w:rsidR="0047402A" w:rsidRPr="009B5DD3" w:rsidTr="00D741E7">
        <w:trPr>
          <w:jc w:val="center"/>
        </w:trPr>
        <w:tc>
          <w:tcPr>
            <w:tcW w:w="0" w:type="auto"/>
          </w:tcPr>
          <w:p w:rsidR="0047402A" w:rsidRPr="00A9285C" w:rsidRDefault="004B2336" w:rsidP="004B2336">
            <w:pPr>
              <w:tabs>
                <w:tab w:val="left" w:pos="3301"/>
              </w:tabs>
              <w:bidi/>
              <w:rPr>
                <w:rFonts w:ascii="Traditional Arabic" w:hAnsi="Traditional Arabic" w:cs="Traditional Arabic"/>
                <w:sz w:val="32"/>
                <w:szCs w:val="32"/>
                <w:rtl/>
                <w:lang w:bidi="ar-DZ"/>
              </w:rPr>
            </w:pPr>
            <w:proofErr w:type="gramStart"/>
            <w:r w:rsidRPr="00A9285C">
              <w:rPr>
                <w:rFonts w:ascii="Traditional Arabic" w:hAnsi="Traditional Arabic" w:cs="Traditional Arabic" w:hint="cs"/>
                <w:sz w:val="32"/>
                <w:szCs w:val="32"/>
                <w:rtl/>
                <w:lang w:bidi="ar-DZ"/>
              </w:rPr>
              <w:t>المطلب</w:t>
            </w:r>
            <w:proofErr w:type="gramEnd"/>
            <w:r w:rsidRPr="00A9285C">
              <w:rPr>
                <w:rFonts w:ascii="Traditional Arabic" w:hAnsi="Traditional Arabic" w:cs="Traditional Arabic" w:hint="cs"/>
                <w:sz w:val="32"/>
                <w:szCs w:val="32"/>
                <w:rtl/>
                <w:lang w:bidi="ar-DZ"/>
              </w:rPr>
              <w:t xml:space="preserve"> الأول:</w:t>
            </w:r>
            <w:r w:rsidR="0099050F" w:rsidRPr="00A9285C">
              <w:rPr>
                <w:rFonts w:ascii="Traditional Arabic" w:hAnsi="Traditional Arabic" w:cs="Traditional Arabic" w:hint="cs"/>
                <w:sz w:val="32"/>
                <w:szCs w:val="32"/>
                <w:rtl/>
                <w:lang w:bidi="ar-DZ"/>
              </w:rPr>
              <w:t xml:space="preserve"> </w:t>
            </w:r>
            <w:r w:rsidR="001B5452">
              <w:rPr>
                <w:rFonts w:ascii="Traditional Arabic" w:hAnsi="Traditional Arabic" w:cs="Traditional Arabic" w:hint="cs"/>
                <w:sz w:val="32"/>
                <w:szCs w:val="32"/>
                <w:rtl/>
                <w:lang w:bidi="ar-DZ"/>
              </w:rPr>
              <w:t>مقياس التحليل.</w:t>
            </w:r>
          </w:p>
        </w:tc>
        <w:tc>
          <w:tcPr>
            <w:tcW w:w="0" w:type="auto"/>
          </w:tcPr>
          <w:p w:rsidR="0047402A" w:rsidRDefault="00002A6A" w:rsidP="00D741E7">
            <w:pPr>
              <w:bidi/>
              <w:spacing w:line="360" w:lineRule="auto"/>
              <w:jc w:val="center"/>
              <w:rPr>
                <w:rFonts w:ascii="Traditional Arabic" w:hAnsi="Traditional Arabic" w:cs="Traditional Arabic" w:hint="cs"/>
                <w:sz w:val="32"/>
                <w:szCs w:val="32"/>
                <w:rtl/>
                <w:lang w:bidi="ar-DZ"/>
              </w:rPr>
            </w:pPr>
            <w:r>
              <w:rPr>
                <w:rFonts w:ascii="Traditional Arabic" w:hAnsi="Traditional Arabic" w:cs="Traditional Arabic" w:hint="cs"/>
                <w:sz w:val="32"/>
                <w:szCs w:val="32"/>
                <w:rtl/>
                <w:lang w:bidi="ar-DZ"/>
              </w:rPr>
              <w:t>62</w:t>
            </w:r>
          </w:p>
        </w:tc>
      </w:tr>
      <w:tr w:rsidR="0047402A" w:rsidRPr="009B5DD3" w:rsidTr="00D741E7">
        <w:trPr>
          <w:jc w:val="center"/>
        </w:trPr>
        <w:tc>
          <w:tcPr>
            <w:tcW w:w="0" w:type="auto"/>
          </w:tcPr>
          <w:p w:rsidR="0047402A" w:rsidRPr="00A9285C" w:rsidRDefault="004B2336" w:rsidP="004B2336">
            <w:pPr>
              <w:tabs>
                <w:tab w:val="left" w:pos="3301"/>
              </w:tabs>
              <w:bidi/>
              <w:rPr>
                <w:rFonts w:ascii="Traditional Arabic" w:hAnsi="Traditional Arabic" w:cs="Traditional Arabic"/>
                <w:sz w:val="32"/>
                <w:szCs w:val="32"/>
                <w:rtl/>
                <w:lang w:bidi="ar-DZ"/>
              </w:rPr>
            </w:pPr>
            <w:proofErr w:type="gramStart"/>
            <w:r w:rsidRPr="00A9285C">
              <w:rPr>
                <w:rFonts w:ascii="Traditional Arabic" w:hAnsi="Traditional Arabic" w:cs="Traditional Arabic" w:hint="cs"/>
                <w:sz w:val="32"/>
                <w:szCs w:val="32"/>
                <w:rtl/>
                <w:lang w:bidi="ar-DZ"/>
              </w:rPr>
              <w:t>المطلب</w:t>
            </w:r>
            <w:proofErr w:type="gramEnd"/>
            <w:r w:rsidRPr="00A9285C">
              <w:rPr>
                <w:rFonts w:ascii="Traditional Arabic" w:hAnsi="Traditional Arabic" w:cs="Traditional Arabic" w:hint="cs"/>
                <w:sz w:val="32"/>
                <w:szCs w:val="32"/>
                <w:rtl/>
                <w:lang w:bidi="ar-DZ"/>
              </w:rPr>
              <w:t xml:space="preserve"> الثاني: </w:t>
            </w:r>
            <w:r w:rsidR="0099050F" w:rsidRPr="00A9285C">
              <w:rPr>
                <w:rFonts w:ascii="Traditional Arabic" w:hAnsi="Traditional Arabic" w:cs="Traditional Arabic" w:hint="cs"/>
                <w:sz w:val="32"/>
                <w:szCs w:val="32"/>
                <w:rtl/>
                <w:lang w:bidi="ar-DZ"/>
              </w:rPr>
              <w:t>عرض بيانات الاستبيان.</w:t>
            </w:r>
          </w:p>
        </w:tc>
        <w:tc>
          <w:tcPr>
            <w:tcW w:w="0" w:type="auto"/>
          </w:tcPr>
          <w:p w:rsidR="0047402A" w:rsidRDefault="00002A6A" w:rsidP="00D741E7">
            <w:pPr>
              <w:bidi/>
              <w:spacing w:line="360" w:lineRule="auto"/>
              <w:jc w:val="center"/>
              <w:rPr>
                <w:rFonts w:ascii="Traditional Arabic" w:hAnsi="Traditional Arabic" w:cs="Traditional Arabic" w:hint="cs"/>
                <w:sz w:val="32"/>
                <w:szCs w:val="32"/>
                <w:rtl/>
                <w:lang w:bidi="ar-DZ"/>
              </w:rPr>
            </w:pPr>
            <w:r>
              <w:rPr>
                <w:rFonts w:ascii="Traditional Arabic" w:hAnsi="Traditional Arabic" w:cs="Traditional Arabic" w:hint="cs"/>
                <w:sz w:val="32"/>
                <w:szCs w:val="32"/>
                <w:rtl/>
                <w:lang w:bidi="ar-DZ"/>
              </w:rPr>
              <w:t>62</w:t>
            </w:r>
          </w:p>
        </w:tc>
      </w:tr>
      <w:tr w:rsidR="0047402A" w:rsidRPr="009B5DD3" w:rsidTr="00D741E7">
        <w:trPr>
          <w:jc w:val="center"/>
        </w:trPr>
        <w:tc>
          <w:tcPr>
            <w:tcW w:w="0" w:type="auto"/>
          </w:tcPr>
          <w:p w:rsidR="0047402A" w:rsidRPr="00A9285C" w:rsidRDefault="004B2336" w:rsidP="00A207F7">
            <w:pPr>
              <w:bidi/>
              <w:spacing w:line="360" w:lineRule="auto"/>
              <w:rPr>
                <w:rFonts w:ascii="Traditional Arabic" w:hAnsi="Traditional Arabic" w:cs="Traditional Arabic"/>
                <w:sz w:val="32"/>
                <w:szCs w:val="32"/>
                <w:rtl/>
                <w:lang w:bidi="ar-DZ"/>
              </w:rPr>
            </w:pPr>
            <w:proofErr w:type="gramStart"/>
            <w:r w:rsidRPr="00A9285C">
              <w:rPr>
                <w:rFonts w:ascii="Traditional Arabic" w:hAnsi="Traditional Arabic" w:cs="Traditional Arabic" w:hint="cs"/>
                <w:sz w:val="32"/>
                <w:szCs w:val="32"/>
                <w:rtl/>
                <w:lang w:bidi="ar-DZ"/>
              </w:rPr>
              <w:t>المطلب</w:t>
            </w:r>
            <w:proofErr w:type="gramEnd"/>
            <w:r w:rsidRPr="00A9285C">
              <w:rPr>
                <w:rFonts w:ascii="Traditional Arabic" w:hAnsi="Traditional Arabic" w:cs="Traditional Arabic" w:hint="cs"/>
                <w:sz w:val="32"/>
                <w:szCs w:val="32"/>
                <w:rtl/>
                <w:lang w:bidi="ar-DZ"/>
              </w:rPr>
              <w:t xml:space="preserve"> الثالث:</w:t>
            </w:r>
            <w:r w:rsidR="00A207F7" w:rsidRPr="00A9285C">
              <w:rPr>
                <w:rFonts w:ascii="Traditional Arabic" w:hAnsi="Traditional Arabic" w:cs="Traditional Arabic" w:hint="cs"/>
                <w:sz w:val="32"/>
                <w:szCs w:val="32"/>
                <w:rtl/>
                <w:lang w:bidi="ar-DZ"/>
              </w:rPr>
              <w:t xml:space="preserve"> اختبار الفرضيات و </w:t>
            </w:r>
            <w:r w:rsidR="00A207F7" w:rsidRPr="00A9285C">
              <w:rPr>
                <w:rFonts w:ascii="Traditional Arabic" w:hAnsi="Traditional Arabic" w:cs="Traditional Arabic"/>
                <w:sz w:val="32"/>
                <w:szCs w:val="32"/>
                <w:rtl/>
                <w:lang w:bidi="ar-DZ"/>
              </w:rPr>
              <w:t xml:space="preserve">تحليل </w:t>
            </w:r>
            <w:r w:rsidR="00A207F7" w:rsidRPr="00A9285C">
              <w:rPr>
                <w:rFonts w:ascii="Traditional Arabic" w:hAnsi="Traditional Arabic" w:cs="Traditional Arabic" w:hint="cs"/>
                <w:sz w:val="32"/>
                <w:szCs w:val="32"/>
                <w:rtl/>
                <w:lang w:bidi="ar-DZ"/>
              </w:rPr>
              <w:t>ال</w:t>
            </w:r>
            <w:r w:rsidR="00A207F7" w:rsidRPr="00A9285C">
              <w:rPr>
                <w:rFonts w:ascii="Traditional Arabic" w:hAnsi="Traditional Arabic" w:cs="Traditional Arabic"/>
                <w:sz w:val="32"/>
                <w:szCs w:val="32"/>
                <w:rtl/>
                <w:lang w:bidi="ar-DZ"/>
              </w:rPr>
              <w:t>نتائج</w:t>
            </w:r>
            <w:r w:rsidR="00B22242">
              <w:rPr>
                <w:rFonts w:ascii="Traditional Arabic" w:hAnsi="Traditional Arabic" w:cs="Traditional Arabic" w:hint="cs"/>
                <w:sz w:val="32"/>
                <w:szCs w:val="32"/>
                <w:rtl/>
                <w:lang w:bidi="ar-DZ"/>
              </w:rPr>
              <w:t>.</w:t>
            </w:r>
          </w:p>
        </w:tc>
        <w:tc>
          <w:tcPr>
            <w:tcW w:w="0" w:type="auto"/>
          </w:tcPr>
          <w:p w:rsidR="0047402A" w:rsidRDefault="003C23E1" w:rsidP="00D741E7">
            <w:pPr>
              <w:bidi/>
              <w:spacing w:line="360" w:lineRule="auto"/>
              <w:jc w:val="center"/>
              <w:rPr>
                <w:rFonts w:ascii="Traditional Arabic" w:hAnsi="Traditional Arabic" w:cs="Traditional Arabic" w:hint="cs"/>
                <w:sz w:val="32"/>
                <w:szCs w:val="32"/>
                <w:rtl/>
                <w:lang w:bidi="ar-DZ"/>
              </w:rPr>
            </w:pPr>
            <w:r>
              <w:rPr>
                <w:rFonts w:ascii="Traditional Arabic" w:hAnsi="Traditional Arabic" w:cs="Traditional Arabic" w:hint="cs"/>
                <w:sz w:val="32"/>
                <w:szCs w:val="32"/>
                <w:rtl/>
                <w:lang w:bidi="ar-DZ"/>
              </w:rPr>
              <w:t>66</w:t>
            </w:r>
          </w:p>
        </w:tc>
      </w:tr>
      <w:tr w:rsidR="0047402A" w:rsidRPr="009B5DD3" w:rsidTr="00D741E7">
        <w:trPr>
          <w:jc w:val="center"/>
        </w:trPr>
        <w:tc>
          <w:tcPr>
            <w:tcW w:w="0" w:type="auto"/>
          </w:tcPr>
          <w:p w:rsidR="0047402A" w:rsidRPr="00A9285C" w:rsidRDefault="004B2336" w:rsidP="004B2336">
            <w:pPr>
              <w:tabs>
                <w:tab w:val="left" w:pos="3301"/>
              </w:tabs>
              <w:bidi/>
              <w:rPr>
                <w:rFonts w:ascii="Traditional Arabic" w:hAnsi="Traditional Arabic" w:cs="Traditional Arabic"/>
                <w:sz w:val="32"/>
                <w:szCs w:val="32"/>
                <w:rtl/>
                <w:lang w:bidi="ar-DZ"/>
              </w:rPr>
            </w:pPr>
            <w:proofErr w:type="gramStart"/>
            <w:r w:rsidRPr="00A9285C">
              <w:rPr>
                <w:rFonts w:ascii="Traditional Arabic" w:hAnsi="Traditional Arabic" w:cs="Traditional Arabic" w:hint="cs"/>
                <w:sz w:val="32"/>
                <w:szCs w:val="32"/>
                <w:rtl/>
                <w:lang w:bidi="ar-DZ"/>
              </w:rPr>
              <w:t>المطلب</w:t>
            </w:r>
            <w:proofErr w:type="gramEnd"/>
            <w:r w:rsidRPr="00A9285C">
              <w:rPr>
                <w:rFonts w:ascii="Traditional Arabic" w:hAnsi="Traditional Arabic" w:cs="Traditional Arabic" w:hint="cs"/>
                <w:sz w:val="32"/>
                <w:szCs w:val="32"/>
                <w:rtl/>
                <w:lang w:bidi="ar-DZ"/>
              </w:rPr>
              <w:t xml:space="preserve"> الرابع:</w:t>
            </w:r>
            <w:r w:rsidR="00A207F7" w:rsidRPr="00A9285C">
              <w:rPr>
                <w:rFonts w:ascii="Traditional Arabic" w:hAnsi="Traditional Arabic" w:cs="Traditional Arabic" w:hint="cs"/>
                <w:sz w:val="32"/>
                <w:szCs w:val="32"/>
                <w:rtl/>
                <w:lang w:bidi="ar-DZ"/>
              </w:rPr>
              <w:t xml:space="preserve"> </w:t>
            </w:r>
            <w:r w:rsidR="00A207F7" w:rsidRPr="00A9285C">
              <w:rPr>
                <w:rFonts w:ascii="Traditional Arabic" w:hAnsi="Traditional Arabic" w:cs="Traditional Arabic"/>
                <w:sz w:val="32"/>
                <w:szCs w:val="32"/>
                <w:rtl/>
                <w:lang w:bidi="ar-DZ"/>
              </w:rPr>
              <w:t>مناقشة الفرضيات.</w:t>
            </w:r>
          </w:p>
        </w:tc>
        <w:tc>
          <w:tcPr>
            <w:tcW w:w="0" w:type="auto"/>
          </w:tcPr>
          <w:p w:rsidR="0047402A" w:rsidRDefault="003C23E1" w:rsidP="00D741E7">
            <w:pPr>
              <w:bidi/>
              <w:spacing w:line="360" w:lineRule="auto"/>
              <w:jc w:val="center"/>
              <w:rPr>
                <w:rFonts w:ascii="Traditional Arabic" w:hAnsi="Traditional Arabic" w:cs="Traditional Arabic" w:hint="cs"/>
                <w:sz w:val="32"/>
                <w:szCs w:val="32"/>
                <w:rtl/>
                <w:lang w:bidi="ar-DZ"/>
              </w:rPr>
            </w:pPr>
            <w:r>
              <w:rPr>
                <w:rFonts w:ascii="Traditional Arabic" w:hAnsi="Traditional Arabic" w:cs="Traditional Arabic" w:hint="cs"/>
                <w:sz w:val="32"/>
                <w:szCs w:val="32"/>
                <w:rtl/>
                <w:lang w:bidi="ar-DZ"/>
              </w:rPr>
              <w:t>70</w:t>
            </w:r>
          </w:p>
        </w:tc>
      </w:tr>
      <w:tr w:rsidR="00B77F0C" w:rsidRPr="009B5DD3" w:rsidTr="00D741E7">
        <w:trPr>
          <w:jc w:val="center"/>
        </w:trPr>
        <w:tc>
          <w:tcPr>
            <w:tcW w:w="0" w:type="auto"/>
          </w:tcPr>
          <w:p w:rsidR="00B77F0C" w:rsidRPr="009B5DD3" w:rsidRDefault="00B77F0C" w:rsidP="00D741E7">
            <w:pPr>
              <w:bidi/>
              <w:spacing w:line="360" w:lineRule="auto"/>
              <w:rPr>
                <w:rFonts w:ascii="Traditional Arabic" w:hAnsi="Traditional Arabic" w:cs="Traditional Arabic"/>
                <w:b/>
                <w:bCs/>
                <w:sz w:val="32"/>
                <w:szCs w:val="32"/>
                <w:rtl/>
                <w:lang w:bidi="ar-DZ"/>
              </w:rPr>
            </w:pPr>
            <w:proofErr w:type="gramStart"/>
            <w:r w:rsidRPr="009B5DD3">
              <w:rPr>
                <w:rFonts w:ascii="Traditional Arabic" w:hAnsi="Traditional Arabic" w:cs="Traditional Arabic"/>
                <w:b/>
                <w:bCs/>
                <w:sz w:val="32"/>
                <w:szCs w:val="32"/>
                <w:rtl/>
                <w:lang w:bidi="ar-DZ"/>
              </w:rPr>
              <w:t>الخاتمة</w:t>
            </w:r>
            <w:proofErr w:type="gramEnd"/>
            <w:r w:rsidRPr="009B5DD3">
              <w:rPr>
                <w:rFonts w:ascii="Traditional Arabic" w:hAnsi="Traditional Arabic" w:cs="Traditional Arabic"/>
                <w:b/>
                <w:bCs/>
                <w:sz w:val="32"/>
                <w:szCs w:val="32"/>
                <w:rtl/>
                <w:lang w:bidi="ar-DZ"/>
              </w:rPr>
              <w:t xml:space="preserve"> العامة.</w:t>
            </w:r>
          </w:p>
        </w:tc>
        <w:tc>
          <w:tcPr>
            <w:tcW w:w="0" w:type="auto"/>
          </w:tcPr>
          <w:p w:rsidR="00B77F0C" w:rsidRPr="009B5DD3" w:rsidRDefault="003B398A" w:rsidP="00D741E7">
            <w:pPr>
              <w:bidi/>
              <w:spacing w:line="360" w:lineRule="auto"/>
              <w:jc w:val="center"/>
              <w:rPr>
                <w:rFonts w:ascii="Traditional Arabic" w:hAnsi="Traditional Arabic" w:cs="Traditional Arabic"/>
                <w:sz w:val="32"/>
                <w:szCs w:val="32"/>
                <w:rtl/>
                <w:lang w:bidi="ar-DZ"/>
              </w:rPr>
            </w:pPr>
            <w:r>
              <w:rPr>
                <w:rFonts w:ascii="Traditional Arabic" w:hAnsi="Traditional Arabic" w:cs="Traditional Arabic" w:hint="cs"/>
                <w:sz w:val="32"/>
                <w:szCs w:val="32"/>
                <w:rtl/>
                <w:lang w:bidi="ar-DZ"/>
              </w:rPr>
              <w:t>74</w:t>
            </w:r>
          </w:p>
        </w:tc>
      </w:tr>
      <w:tr w:rsidR="00B77F0C" w:rsidRPr="009B5DD3" w:rsidTr="00D741E7">
        <w:trPr>
          <w:jc w:val="center"/>
        </w:trPr>
        <w:tc>
          <w:tcPr>
            <w:tcW w:w="0" w:type="auto"/>
          </w:tcPr>
          <w:p w:rsidR="00B77F0C" w:rsidRPr="009B5DD3" w:rsidRDefault="00B77F0C" w:rsidP="00D741E7">
            <w:pPr>
              <w:bidi/>
              <w:spacing w:line="360" w:lineRule="auto"/>
              <w:rPr>
                <w:rFonts w:ascii="Traditional Arabic" w:hAnsi="Traditional Arabic" w:cs="Traditional Arabic"/>
                <w:b/>
                <w:bCs/>
                <w:sz w:val="32"/>
                <w:szCs w:val="32"/>
                <w:rtl/>
                <w:lang w:bidi="ar-DZ"/>
              </w:rPr>
            </w:pPr>
            <w:proofErr w:type="gramStart"/>
            <w:r w:rsidRPr="009B5DD3">
              <w:rPr>
                <w:rFonts w:ascii="Traditional Arabic" w:hAnsi="Traditional Arabic" w:cs="Traditional Arabic"/>
                <w:b/>
                <w:bCs/>
                <w:sz w:val="32"/>
                <w:szCs w:val="32"/>
                <w:rtl/>
                <w:lang w:bidi="ar-DZ"/>
              </w:rPr>
              <w:t>قائمة</w:t>
            </w:r>
            <w:proofErr w:type="gramEnd"/>
            <w:r w:rsidRPr="009B5DD3">
              <w:rPr>
                <w:rFonts w:ascii="Traditional Arabic" w:hAnsi="Traditional Arabic" w:cs="Traditional Arabic"/>
                <w:b/>
                <w:bCs/>
                <w:sz w:val="32"/>
                <w:szCs w:val="32"/>
                <w:rtl/>
                <w:lang w:bidi="ar-DZ"/>
              </w:rPr>
              <w:t xml:space="preserve"> المصادر و المراجع.</w:t>
            </w:r>
          </w:p>
        </w:tc>
        <w:tc>
          <w:tcPr>
            <w:tcW w:w="0" w:type="auto"/>
          </w:tcPr>
          <w:p w:rsidR="00B77F0C" w:rsidRPr="009B5DD3" w:rsidRDefault="00E530C7" w:rsidP="00D741E7">
            <w:pPr>
              <w:bidi/>
              <w:spacing w:line="360" w:lineRule="auto"/>
              <w:jc w:val="center"/>
              <w:rPr>
                <w:rFonts w:ascii="Traditional Arabic" w:hAnsi="Traditional Arabic" w:cs="Traditional Arabic"/>
                <w:sz w:val="32"/>
                <w:szCs w:val="32"/>
                <w:rtl/>
                <w:lang w:bidi="ar-DZ"/>
              </w:rPr>
            </w:pPr>
            <w:r>
              <w:rPr>
                <w:rFonts w:ascii="Traditional Arabic" w:hAnsi="Traditional Arabic" w:cs="Traditional Arabic" w:hint="cs"/>
                <w:sz w:val="32"/>
                <w:szCs w:val="32"/>
                <w:rtl/>
                <w:lang w:bidi="ar-DZ"/>
              </w:rPr>
              <w:t>75</w:t>
            </w:r>
            <w:bookmarkStart w:id="0" w:name="_GoBack"/>
            <w:bookmarkEnd w:id="0"/>
          </w:p>
        </w:tc>
      </w:tr>
      <w:tr w:rsidR="00B77F0C" w:rsidRPr="009B5DD3" w:rsidTr="00D741E7">
        <w:trPr>
          <w:jc w:val="center"/>
        </w:trPr>
        <w:tc>
          <w:tcPr>
            <w:tcW w:w="0" w:type="auto"/>
            <w:gridSpan w:val="2"/>
          </w:tcPr>
          <w:p w:rsidR="00B77F0C" w:rsidRPr="009B5DD3" w:rsidRDefault="00B77F0C" w:rsidP="00D741E7">
            <w:pPr>
              <w:bidi/>
              <w:spacing w:line="360" w:lineRule="auto"/>
              <w:rPr>
                <w:rFonts w:ascii="Traditional Arabic" w:hAnsi="Traditional Arabic" w:cs="Traditional Arabic"/>
                <w:sz w:val="32"/>
                <w:szCs w:val="32"/>
                <w:rtl/>
                <w:lang w:bidi="ar-DZ"/>
              </w:rPr>
            </w:pPr>
            <w:r>
              <w:rPr>
                <w:rFonts w:ascii="Traditional Arabic" w:hAnsi="Traditional Arabic" w:cs="Traditional Arabic" w:hint="cs"/>
                <w:b/>
                <w:bCs/>
                <w:sz w:val="32"/>
                <w:szCs w:val="32"/>
                <w:rtl/>
                <w:lang w:bidi="ar-DZ"/>
              </w:rPr>
              <w:t>الملاحق.</w:t>
            </w:r>
          </w:p>
        </w:tc>
      </w:tr>
      <w:tr w:rsidR="00B77F0C" w:rsidRPr="009B5DD3" w:rsidTr="00D741E7">
        <w:trPr>
          <w:jc w:val="center"/>
        </w:trPr>
        <w:tc>
          <w:tcPr>
            <w:tcW w:w="0" w:type="auto"/>
            <w:gridSpan w:val="2"/>
          </w:tcPr>
          <w:p w:rsidR="00B77F0C" w:rsidRPr="009B5DD3" w:rsidRDefault="00B77F0C" w:rsidP="00D741E7">
            <w:pPr>
              <w:bidi/>
              <w:spacing w:line="360" w:lineRule="auto"/>
              <w:rPr>
                <w:rFonts w:ascii="Traditional Arabic" w:hAnsi="Traditional Arabic" w:cs="Traditional Arabic"/>
                <w:sz w:val="32"/>
                <w:szCs w:val="32"/>
                <w:rtl/>
                <w:lang w:bidi="ar-DZ"/>
              </w:rPr>
            </w:pPr>
            <w:r>
              <w:rPr>
                <w:rFonts w:ascii="Traditional Arabic" w:hAnsi="Traditional Arabic" w:cs="Traditional Arabic" w:hint="cs"/>
                <w:b/>
                <w:bCs/>
                <w:sz w:val="32"/>
                <w:szCs w:val="32"/>
                <w:rtl/>
                <w:lang w:bidi="ar-DZ"/>
              </w:rPr>
              <w:t>الفهرس.</w:t>
            </w:r>
          </w:p>
        </w:tc>
      </w:tr>
    </w:tbl>
    <w:p w:rsidR="00D013CF" w:rsidRPr="00612957" w:rsidRDefault="00AB0604" w:rsidP="00612957">
      <w:pPr>
        <w:bidi/>
        <w:spacing w:line="360" w:lineRule="auto"/>
        <w:ind w:firstLine="282"/>
        <w:jc w:val="both"/>
        <w:rPr>
          <w:rFonts w:ascii="Traditional Arabic" w:hAnsi="Traditional Arabic" w:cs="Traditional Arabic"/>
          <w:sz w:val="24"/>
          <w:szCs w:val="24"/>
          <w:rtl/>
          <w:lang w:val="en" w:bidi="ar-DZ"/>
        </w:rPr>
      </w:pPr>
      <w:r w:rsidRPr="009B5DD3">
        <w:rPr>
          <w:rFonts w:ascii="Traditional Arabic" w:hAnsi="Traditional Arabic" w:cs="Traditional Arabic"/>
          <w:sz w:val="24"/>
          <w:szCs w:val="24"/>
          <w:lang w:val="en" w:bidi="ar-DZ"/>
        </w:rPr>
        <w:t xml:space="preserve">  </w:t>
      </w:r>
    </w:p>
    <w:tbl>
      <w:tblPr>
        <w:tblStyle w:val="Grilledutableau"/>
        <w:bidiVisual/>
        <w:tblW w:w="0" w:type="auto"/>
        <w:tblLook w:val="04A0" w:firstRow="1" w:lastRow="0" w:firstColumn="1" w:lastColumn="0" w:noHBand="0" w:noVBand="1"/>
      </w:tblPr>
      <w:tblGrid>
        <w:gridCol w:w="8611"/>
        <w:gridCol w:w="897"/>
      </w:tblGrid>
      <w:tr w:rsidR="00BB11B9" w:rsidRPr="009B5DD3" w:rsidTr="00435249">
        <w:tc>
          <w:tcPr>
            <w:tcW w:w="8611" w:type="dxa"/>
          </w:tcPr>
          <w:p w:rsidR="00BB11B9" w:rsidRPr="009B5DD3" w:rsidRDefault="00A675D1" w:rsidP="001075FC">
            <w:pPr>
              <w:bidi/>
              <w:jc w:val="center"/>
              <w:rPr>
                <w:rFonts w:ascii="Traditional Arabic" w:hAnsi="Traditional Arabic" w:cs="Traditional Arabic"/>
                <w:b/>
                <w:bCs/>
                <w:sz w:val="32"/>
                <w:szCs w:val="32"/>
                <w:rtl/>
                <w:lang w:bidi="ar-DZ"/>
              </w:rPr>
            </w:pPr>
            <w:proofErr w:type="gramStart"/>
            <w:r w:rsidRPr="009B5DD3">
              <w:rPr>
                <w:rFonts w:ascii="Traditional Arabic" w:hAnsi="Traditional Arabic" w:cs="Traditional Arabic"/>
                <w:b/>
                <w:bCs/>
                <w:sz w:val="32"/>
                <w:szCs w:val="32"/>
                <w:rtl/>
                <w:lang w:bidi="ar-DZ"/>
              </w:rPr>
              <w:lastRenderedPageBreak/>
              <w:t>قائمة</w:t>
            </w:r>
            <w:proofErr w:type="gramEnd"/>
            <w:r w:rsidRPr="009B5DD3">
              <w:rPr>
                <w:rFonts w:ascii="Traditional Arabic" w:hAnsi="Traditional Arabic" w:cs="Traditional Arabic"/>
                <w:b/>
                <w:bCs/>
                <w:sz w:val="32"/>
                <w:szCs w:val="32"/>
                <w:rtl/>
                <w:lang w:bidi="ar-DZ"/>
              </w:rPr>
              <w:t xml:space="preserve"> الجداول</w:t>
            </w:r>
          </w:p>
        </w:tc>
        <w:tc>
          <w:tcPr>
            <w:tcW w:w="897" w:type="dxa"/>
          </w:tcPr>
          <w:p w:rsidR="00BB11B9" w:rsidRPr="009B5DD3" w:rsidRDefault="00A675D1" w:rsidP="001075FC">
            <w:pPr>
              <w:bidi/>
              <w:jc w:val="center"/>
              <w:rPr>
                <w:rFonts w:ascii="Traditional Arabic" w:hAnsi="Traditional Arabic" w:cs="Traditional Arabic"/>
                <w:b/>
                <w:bCs/>
                <w:sz w:val="32"/>
                <w:szCs w:val="32"/>
                <w:rtl/>
                <w:lang w:bidi="ar-DZ"/>
              </w:rPr>
            </w:pPr>
            <w:r w:rsidRPr="009B5DD3">
              <w:rPr>
                <w:rFonts w:ascii="Traditional Arabic" w:hAnsi="Traditional Arabic" w:cs="Traditional Arabic"/>
                <w:b/>
                <w:bCs/>
                <w:sz w:val="32"/>
                <w:szCs w:val="32"/>
                <w:rtl/>
                <w:lang w:bidi="ar-DZ"/>
              </w:rPr>
              <w:t>الصفحة</w:t>
            </w:r>
          </w:p>
        </w:tc>
      </w:tr>
      <w:tr w:rsidR="00BB11B9" w:rsidRPr="009B5DD3" w:rsidTr="00435249">
        <w:tc>
          <w:tcPr>
            <w:tcW w:w="8611" w:type="dxa"/>
          </w:tcPr>
          <w:p w:rsidR="00BB11B9" w:rsidRPr="009B5DD3" w:rsidRDefault="002A6E1A" w:rsidP="00BB11B9">
            <w:pPr>
              <w:bidi/>
              <w:rPr>
                <w:rFonts w:ascii="Traditional Arabic" w:hAnsi="Traditional Arabic" w:cs="Traditional Arabic"/>
                <w:sz w:val="32"/>
                <w:szCs w:val="32"/>
                <w:rtl/>
                <w:lang w:bidi="ar-DZ"/>
              </w:rPr>
            </w:pPr>
            <w:r w:rsidRPr="009B5DD3">
              <w:rPr>
                <w:rFonts w:ascii="Traditional Arabic" w:hAnsi="Traditional Arabic" w:cs="Traditional Arabic"/>
                <w:sz w:val="32"/>
                <w:szCs w:val="32"/>
                <w:rtl/>
                <w:lang w:bidi="ar-DZ"/>
              </w:rPr>
              <w:t>الجدول (01):</w:t>
            </w:r>
            <w:r w:rsidR="00A57473" w:rsidRPr="009B5DD3">
              <w:rPr>
                <w:rFonts w:ascii="Traditional Arabic" w:hAnsi="Traditional Arabic" w:cs="Traditional Arabic"/>
                <w:sz w:val="32"/>
                <w:szCs w:val="32"/>
                <w:rtl/>
                <w:lang w:bidi="ar-DZ"/>
              </w:rPr>
              <w:t xml:space="preserve"> </w:t>
            </w:r>
            <w:proofErr w:type="gramStart"/>
            <w:r w:rsidR="00A57473" w:rsidRPr="009B5DD3">
              <w:rPr>
                <w:rFonts w:ascii="Traditional Arabic" w:hAnsi="Traditional Arabic" w:cs="Traditional Arabic"/>
                <w:sz w:val="32"/>
                <w:szCs w:val="32"/>
                <w:rtl/>
                <w:lang w:bidi="ar-DZ"/>
              </w:rPr>
              <w:t>تعريف</w:t>
            </w:r>
            <w:proofErr w:type="gramEnd"/>
            <w:r w:rsidR="00A57473" w:rsidRPr="009B5DD3">
              <w:rPr>
                <w:rFonts w:ascii="Traditional Arabic" w:hAnsi="Traditional Arabic" w:cs="Traditional Arabic"/>
                <w:sz w:val="32"/>
                <w:szCs w:val="32"/>
                <w:rtl/>
                <w:lang w:bidi="ar-DZ"/>
              </w:rPr>
              <w:t xml:space="preserve"> الاتصال.</w:t>
            </w:r>
          </w:p>
        </w:tc>
        <w:tc>
          <w:tcPr>
            <w:tcW w:w="897" w:type="dxa"/>
          </w:tcPr>
          <w:p w:rsidR="00BB11B9" w:rsidRPr="009B5DD3" w:rsidRDefault="00AC0897" w:rsidP="00245E81">
            <w:pPr>
              <w:bidi/>
              <w:jc w:val="center"/>
              <w:rPr>
                <w:rFonts w:ascii="Traditional Arabic" w:hAnsi="Traditional Arabic" w:cs="Traditional Arabic"/>
                <w:sz w:val="32"/>
                <w:szCs w:val="32"/>
                <w:rtl/>
                <w:lang w:bidi="ar-DZ"/>
              </w:rPr>
            </w:pPr>
            <w:r>
              <w:rPr>
                <w:rFonts w:ascii="Traditional Arabic" w:hAnsi="Traditional Arabic" w:cs="Traditional Arabic" w:hint="cs"/>
                <w:sz w:val="32"/>
                <w:szCs w:val="32"/>
                <w:rtl/>
                <w:lang w:bidi="ar-DZ"/>
              </w:rPr>
              <w:t>07</w:t>
            </w:r>
          </w:p>
        </w:tc>
      </w:tr>
      <w:tr w:rsidR="00435249" w:rsidRPr="009B5DD3" w:rsidTr="00435249">
        <w:tc>
          <w:tcPr>
            <w:tcW w:w="8611" w:type="dxa"/>
          </w:tcPr>
          <w:p w:rsidR="00435249" w:rsidRPr="009B5DD3" w:rsidRDefault="00435249" w:rsidP="00F4775E">
            <w:pPr>
              <w:bidi/>
              <w:rPr>
                <w:rFonts w:ascii="Traditional Arabic" w:hAnsi="Traditional Arabic" w:cs="Traditional Arabic"/>
                <w:sz w:val="32"/>
                <w:szCs w:val="32"/>
                <w:rtl/>
                <w:lang w:bidi="ar-DZ"/>
              </w:rPr>
            </w:pPr>
            <w:r w:rsidRPr="009B5DD3">
              <w:rPr>
                <w:rFonts w:ascii="Traditional Arabic" w:hAnsi="Traditional Arabic" w:cs="Traditional Arabic"/>
                <w:sz w:val="32"/>
                <w:szCs w:val="32"/>
                <w:rtl/>
                <w:lang w:bidi="ar-DZ"/>
              </w:rPr>
              <w:t>الجدول (</w:t>
            </w:r>
            <w:r w:rsidR="00F4775E" w:rsidRPr="009B5DD3">
              <w:rPr>
                <w:rFonts w:ascii="Traditional Arabic" w:hAnsi="Traditional Arabic" w:cs="Traditional Arabic"/>
                <w:sz w:val="32"/>
                <w:szCs w:val="32"/>
                <w:rtl/>
                <w:lang w:bidi="ar-DZ"/>
              </w:rPr>
              <w:t>02</w:t>
            </w:r>
            <w:r w:rsidRPr="009B5DD3">
              <w:rPr>
                <w:rFonts w:ascii="Traditional Arabic" w:hAnsi="Traditional Arabic" w:cs="Traditional Arabic"/>
                <w:sz w:val="32"/>
                <w:szCs w:val="32"/>
                <w:rtl/>
                <w:lang w:bidi="ar-DZ"/>
              </w:rPr>
              <w:t>):</w:t>
            </w:r>
            <w:r w:rsidR="00A57473" w:rsidRPr="009B5DD3">
              <w:rPr>
                <w:rFonts w:ascii="Traditional Arabic" w:hAnsi="Traditional Arabic" w:cs="Traditional Arabic"/>
                <w:sz w:val="32"/>
                <w:szCs w:val="32"/>
                <w:rtl/>
                <w:lang w:bidi="ar-DZ"/>
              </w:rPr>
              <w:t xml:space="preserve"> </w:t>
            </w:r>
            <w:proofErr w:type="gramStart"/>
            <w:r w:rsidR="00A57473" w:rsidRPr="009B5DD3">
              <w:rPr>
                <w:rFonts w:ascii="Traditional Arabic" w:hAnsi="Traditional Arabic" w:cs="Traditional Arabic"/>
                <w:sz w:val="32"/>
                <w:szCs w:val="32"/>
                <w:rtl/>
                <w:lang w:bidi="ar-DZ"/>
              </w:rPr>
              <w:t>تعريف</w:t>
            </w:r>
            <w:proofErr w:type="gramEnd"/>
            <w:r w:rsidR="00A57473" w:rsidRPr="009B5DD3">
              <w:rPr>
                <w:rFonts w:ascii="Traditional Arabic" w:hAnsi="Traditional Arabic" w:cs="Traditional Arabic"/>
                <w:sz w:val="32"/>
                <w:szCs w:val="32"/>
                <w:rtl/>
                <w:lang w:bidi="ar-DZ"/>
              </w:rPr>
              <w:t xml:space="preserve"> الأداء الوظيفي.</w:t>
            </w:r>
          </w:p>
        </w:tc>
        <w:tc>
          <w:tcPr>
            <w:tcW w:w="897" w:type="dxa"/>
          </w:tcPr>
          <w:p w:rsidR="00435249" w:rsidRPr="009B5DD3" w:rsidRDefault="00C032CF" w:rsidP="00245E81">
            <w:pPr>
              <w:bidi/>
              <w:jc w:val="center"/>
              <w:rPr>
                <w:rFonts w:ascii="Traditional Arabic" w:hAnsi="Traditional Arabic" w:cs="Traditional Arabic"/>
                <w:sz w:val="32"/>
                <w:szCs w:val="32"/>
                <w:rtl/>
                <w:lang w:bidi="ar-DZ"/>
              </w:rPr>
            </w:pPr>
            <w:r>
              <w:rPr>
                <w:rFonts w:ascii="Traditional Arabic" w:hAnsi="Traditional Arabic" w:cs="Traditional Arabic" w:hint="cs"/>
                <w:sz w:val="32"/>
                <w:szCs w:val="32"/>
                <w:rtl/>
                <w:lang w:bidi="ar-DZ"/>
              </w:rPr>
              <w:t>25</w:t>
            </w:r>
          </w:p>
        </w:tc>
      </w:tr>
      <w:tr w:rsidR="00435249" w:rsidRPr="009B5DD3" w:rsidTr="00435249">
        <w:tc>
          <w:tcPr>
            <w:tcW w:w="8611" w:type="dxa"/>
          </w:tcPr>
          <w:p w:rsidR="00435249" w:rsidRPr="009B5DD3" w:rsidRDefault="00435249" w:rsidP="00F4775E">
            <w:pPr>
              <w:bidi/>
              <w:rPr>
                <w:rFonts w:ascii="Traditional Arabic" w:hAnsi="Traditional Arabic" w:cs="Traditional Arabic"/>
                <w:sz w:val="32"/>
                <w:szCs w:val="32"/>
                <w:rtl/>
                <w:lang w:bidi="ar-DZ"/>
              </w:rPr>
            </w:pPr>
            <w:r w:rsidRPr="009B5DD3">
              <w:rPr>
                <w:rFonts w:ascii="Traditional Arabic" w:hAnsi="Traditional Arabic" w:cs="Traditional Arabic"/>
                <w:sz w:val="32"/>
                <w:szCs w:val="32"/>
                <w:rtl/>
                <w:lang w:bidi="ar-DZ"/>
              </w:rPr>
              <w:t>الجدول (</w:t>
            </w:r>
            <w:r w:rsidR="0041789A" w:rsidRPr="009B5DD3">
              <w:rPr>
                <w:rFonts w:ascii="Traditional Arabic" w:hAnsi="Traditional Arabic" w:cs="Traditional Arabic"/>
                <w:sz w:val="32"/>
                <w:szCs w:val="32"/>
                <w:rtl/>
                <w:lang w:bidi="ar-DZ"/>
              </w:rPr>
              <w:t>03</w:t>
            </w:r>
            <w:r w:rsidRPr="009B5DD3">
              <w:rPr>
                <w:rFonts w:ascii="Traditional Arabic" w:hAnsi="Traditional Arabic" w:cs="Traditional Arabic"/>
                <w:sz w:val="32"/>
                <w:szCs w:val="32"/>
                <w:rtl/>
                <w:lang w:bidi="ar-DZ"/>
              </w:rPr>
              <w:t>):</w:t>
            </w:r>
            <w:r w:rsidR="004B111E" w:rsidRPr="009B5DD3">
              <w:rPr>
                <w:rFonts w:ascii="Traditional Arabic" w:hAnsi="Traditional Arabic" w:cs="Traditional Arabic"/>
                <w:sz w:val="32"/>
                <w:szCs w:val="32"/>
                <w:rtl/>
                <w:lang w:bidi="ar-DZ"/>
              </w:rPr>
              <w:t xml:space="preserve"> </w:t>
            </w:r>
            <w:proofErr w:type="gramStart"/>
            <w:r w:rsidR="004B111E" w:rsidRPr="009B5DD3">
              <w:rPr>
                <w:rFonts w:ascii="Traditional Arabic" w:hAnsi="Traditional Arabic" w:cs="Traditional Arabic"/>
                <w:sz w:val="32"/>
                <w:szCs w:val="32"/>
                <w:rtl/>
                <w:lang w:bidi="ar-DZ"/>
              </w:rPr>
              <w:t>مؤشرات</w:t>
            </w:r>
            <w:proofErr w:type="gramEnd"/>
            <w:r w:rsidR="004B111E" w:rsidRPr="009B5DD3">
              <w:rPr>
                <w:rFonts w:ascii="Traditional Arabic" w:hAnsi="Traditional Arabic" w:cs="Traditional Arabic"/>
                <w:sz w:val="32"/>
                <w:szCs w:val="32"/>
                <w:rtl/>
                <w:lang w:bidi="ar-DZ"/>
              </w:rPr>
              <w:t xml:space="preserve"> </w:t>
            </w:r>
            <w:r w:rsidR="0030648F" w:rsidRPr="009B5DD3">
              <w:rPr>
                <w:rFonts w:ascii="Traditional Arabic" w:hAnsi="Traditional Arabic" w:cs="Traditional Arabic"/>
                <w:sz w:val="32"/>
                <w:szCs w:val="32"/>
                <w:rtl/>
                <w:lang w:bidi="ar-DZ"/>
              </w:rPr>
              <w:t>الأداء الوظيفي.</w:t>
            </w:r>
          </w:p>
        </w:tc>
        <w:tc>
          <w:tcPr>
            <w:tcW w:w="897" w:type="dxa"/>
          </w:tcPr>
          <w:p w:rsidR="00435249" w:rsidRPr="009B5DD3" w:rsidRDefault="00C032CF" w:rsidP="00245E81">
            <w:pPr>
              <w:bidi/>
              <w:jc w:val="center"/>
              <w:rPr>
                <w:rFonts w:ascii="Traditional Arabic" w:hAnsi="Traditional Arabic" w:cs="Traditional Arabic"/>
                <w:sz w:val="32"/>
                <w:szCs w:val="32"/>
                <w:rtl/>
                <w:lang w:bidi="ar-DZ"/>
              </w:rPr>
            </w:pPr>
            <w:r>
              <w:rPr>
                <w:rFonts w:ascii="Traditional Arabic" w:hAnsi="Traditional Arabic" w:cs="Traditional Arabic" w:hint="cs"/>
                <w:sz w:val="32"/>
                <w:szCs w:val="32"/>
                <w:rtl/>
                <w:lang w:bidi="ar-DZ"/>
              </w:rPr>
              <w:t>30</w:t>
            </w:r>
          </w:p>
        </w:tc>
      </w:tr>
      <w:tr w:rsidR="00435249" w:rsidRPr="009B5DD3" w:rsidTr="00435249">
        <w:tc>
          <w:tcPr>
            <w:tcW w:w="8611" w:type="dxa"/>
          </w:tcPr>
          <w:p w:rsidR="00435249" w:rsidRPr="009B5DD3" w:rsidRDefault="00435249" w:rsidP="00F4775E">
            <w:pPr>
              <w:bidi/>
              <w:rPr>
                <w:rFonts w:ascii="Traditional Arabic" w:hAnsi="Traditional Arabic" w:cs="Traditional Arabic"/>
                <w:sz w:val="32"/>
                <w:szCs w:val="32"/>
                <w:rtl/>
                <w:lang w:bidi="ar-DZ"/>
              </w:rPr>
            </w:pPr>
            <w:r w:rsidRPr="009B5DD3">
              <w:rPr>
                <w:rFonts w:ascii="Traditional Arabic" w:hAnsi="Traditional Arabic" w:cs="Traditional Arabic"/>
                <w:sz w:val="32"/>
                <w:szCs w:val="32"/>
                <w:rtl/>
                <w:lang w:bidi="ar-DZ"/>
              </w:rPr>
              <w:t>الجدول (</w:t>
            </w:r>
            <w:r w:rsidR="0041789A" w:rsidRPr="009B5DD3">
              <w:rPr>
                <w:rFonts w:ascii="Traditional Arabic" w:hAnsi="Traditional Arabic" w:cs="Traditional Arabic"/>
                <w:sz w:val="32"/>
                <w:szCs w:val="32"/>
                <w:rtl/>
                <w:lang w:bidi="ar-DZ"/>
              </w:rPr>
              <w:t>04</w:t>
            </w:r>
            <w:r w:rsidRPr="009B5DD3">
              <w:rPr>
                <w:rFonts w:ascii="Traditional Arabic" w:hAnsi="Traditional Arabic" w:cs="Traditional Arabic"/>
                <w:sz w:val="32"/>
                <w:szCs w:val="32"/>
                <w:rtl/>
                <w:lang w:bidi="ar-DZ"/>
              </w:rPr>
              <w:t>):</w:t>
            </w:r>
            <w:r w:rsidR="00D41D4D" w:rsidRPr="009B5DD3">
              <w:rPr>
                <w:rFonts w:ascii="Traditional Arabic" w:hAnsi="Traditional Arabic" w:cs="Traditional Arabic"/>
                <w:sz w:val="32"/>
                <w:szCs w:val="32"/>
                <w:rtl/>
                <w:lang w:bidi="ar-DZ"/>
              </w:rPr>
              <w:t xml:space="preserve"> تعداد المستخدمين بالمركز الاستشفائي الجامعي تلمسان.</w:t>
            </w:r>
          </w:p>
        </w:tc>
        <w:tc>
          <w:tcPr>
            <w:tcW w:w="897" w:type="dxa"/>
          </w:tcPr>
          <w:p w:rsidR="00435249" w:rsidRPr="009B5DD3" w:rsidRDefault="00275ED0" w:rsidP="00245E81">
            <w:pPr>
              <w:bidi/>
              <w:jc w:val="center"/>
              <w:rPr>
                <w:rFonts w:ascii="Traditional Arabic" w:hAnsi="Traditional Arabic" w:cs="Traditional Arabic"/>
                <w:sz w:val="32"/>
                <w:szCs w:val="32"/>
                <w:rtl/>
                <w:lang w:bidi="ar-DZ"/>
              </w:rPr>
            </w:pPr>
            <w:r>
              <w:rPr>
                <w:rFonts w:ascii="Traditional Arabic" w:hAnsi="Traditional Arabic" w:cs="Traditional Arabic" w:hint="cs"/>
                <w:sz w:val="32"/>
                <w:szCs w:val="32"/>
                <w:rtl/>
                <w:lang w:bidi="ar-DZ"/>
              </w:rPr>
              <w:t>53</w:t>
            </w:r>
          </w:p>
        </w:tc>
      </w:tr>
      <w:tr w:rsidR="00435249" w:rsidRPr="009B5DD3" w:rsidTr="00435249">
        <w:tc>
          <w:tcPr>
            <w:tcW w:w="8611" w:type="dxa"/>
          </w:tcPr>
          <w:p w:rsidR="00435249" w:rsidRPr="009B5DD3" w:rsidRDefault="00435249" w:rsidP="00F4775E">
            <w:pPr>
              <w:bidi/>
              <w:rPr>
                <w:rFonts w:ascii="Traditional Arabic" w:hAnsi="Traditional Arabic" w:cs="Traditional Arabic"/>
                <w:sz w:val="32"/>
                <w:szCs w:val="32"/>
                <w:rtl/>
                <w:lang w:bidi="ar-DZ"/>
              </w:rPr>
            </w:pPr>
            <w:r w:rsidRPr="009B5DD3">
              <w:rPr>
                <w:rFonts w:ascii="Traditional Arabic" w:hAnsi="Traditional Arabic" w:cs="Traditional Arabic"/>
                <w:sz w:val="32"/>
                <w:szCs w:val="32"/>
                <w:rtl/>
                <w:lang w:bidi="ar-DZ"/>
              </w:rPr>
              <w:t>الجدول (</w:t>
            </w:r>
            <w:r w:rsidR="0041789A" w:rsidRPr="009B5DD3">
              <w:rPr>
                <w:rFonts w:ascii="Traditional Arabic" w:hAnsi="Traditional Arabic" w:cs="Traditional Arabic"/>
                <w:sz w:val="32"/>
                <w:szCs w:val="32"/>
                <w:rtl/>
                <w:lang w:bidi="ar-DZ"/>
              </w:rPr>
              <w:t>05</w:t>
            </w:r>
            <w:r w:rsidRPr="009B5DD3">
              <w:rPr>
                <w:rFonts w:ascii="Traditional Arabic" w:hAnsi="Traditional Arabic" w:cs="Traditional Arabic"/>
                <w:sz w:val="32"/>
                <w:szCs w:val="32"/>
                <w:rtl/>
                <w:lang w:bidi="ar-DZ"/>
              </w:rPr>
              <w:t>):</w:t>
            </w:r>
            <w:r w:rsidR="003B5A22" w:rsidRPr="009B5DD3">
              <w:rPr>
                <w:rFonts w:ascii="Traditional Arabic" w:hAnsi="Traditional Arabic" w:cs="Traditional Arabic"/>
                <w:sz w:val="32"/>
                <w:szCs w:val="32"/>
                <w:rtl/>
                <w:lang w:bidi="ar-DZ"/>
              </w:rPr>
              <w:t xml:space="preserve"> </w:t>
            </w:r>
            <w:r w:rsidR="00D94FAF" w:rsidRPr="009B5DD3">
              <w:rPr>
                <w:rFonts w:ascii="Traditional Arabic" w:hAnsi="Traditional Arabic" w:cs="Traditional Arabic"/>
                <w:sz w:val="32"/>
                <w:szCs w:val="32"/>
                <w:rtl/>
                <w:lang w:bidi="ar-DZ"/>
              </w:rPr>
              <w:t xml:space="preserve">أفراد العينة </w:t>
            </w:r>
            <w:proofErr w:type="gramStart"/>
            <w:r w:rsidR="00D94FAF" w:rsidRPr="009B5DD3">
              <w:rPr>
                <w:rFonts w:ascii="Traditional Arabic" w:hAnsi="Traditional Arabic" w:cs="Traditional Arabic"/>
                <w:sz w:val="32"/>
                <w:szCs w:val="32"/>
                <w:rtl/>
                <w:lang w:bidi="ar-DZ"/>
              </w:rPr>
              <w:t>حسب</w:t>
            </w:r>
            <w:proofErr w:type="gramEnd"/>
            <w:r w:rsidR="00D94FAF" w:rsidRPr="009B5DD3">
              <w:rPr>
                <w:rFonts w:ascii="Traditional Arabic" w:hAnsi="Traditional Arabic" w:cs="Traditional Arabic"/>
                <w:sz w:val="32"/>
                <w:szCs w:val="32"/>
                <w:rtl/>
                <w:lang w:bidi="ar-DZ"/>
              </w:rPr>
              <w:t xml:space="preserve"> </w:t>
            </w:r>
            <w:r w:rsidR="003B5A22" w:rsidRPr="009B5DD3">
              <w:rPr>
                <w:rFonts w:ascii="Traditional Arabic" w:hAnsi="Traditional Arabic" w:cs="Traditional Arabic"/>
                <w:sz w:val="32"/>
                <w:szCs w:val="32"/>
                <w:rtl/>
                <w:lang w:bidi="ar-DZ"/>
              </w:rPr>
              <w:t>الجنس.</w:t>
            </w:r>
          </w:p>
        </w:tc>
        <w:tc>
          <w:tcPr>
            <w:tcW w:w="897" w:type="dxa"/>
          </w:tcPr>
          <w:p w:rsidR="00435249" w:rsidRPr="009B5DD3" w:rsidRDefault="00783352" w:rsidP="00245E81">
            <w:pPr>
              <w:bidi/>
              <w:jc w:val="center"/>
              <w:rPr>
                <w:rFonts w:ascii="Traditional Arabic" w:hAnsi="Traditional Arabic" w:cs="Traditional Arabic"/>
                <w:sz w:val="32"/>
                <w:szCs w:val="32"/>
                <w:rtl/>
                <w:lang w:bidi="ar-DZ"/>
              </w:rPr>
            </w:pPr>
            <w:r>
              <w:rPr>
                <w:rFonts w:ascii="Traditional Arabic" w:hAnsi="Traditional Arabic" w:cs="Traditional Arabic" w:hint="cs"/>
                <w:sz w:val="32"/>
                <w:szCs w:val="32"/>
                <w:rtl/>
                <w:lang w:bidi="ar-DZ"/>
              </w:rPr>
              <w:t>58</w:t>
            </w:r>
          </w:p>
        </w:tc>
      </w:tr>
      <w:tr w:rsidR="00435249" w:rsidRPr="009B5DD3" w:rsidTr="00435249">
        <w:tc>
          <w:tcPr>
            <w:tcW w:w="8611" w:type="dxa"/>
          </w:tcPr>
          <w:p w:rsidR="00435249" w:rsidRPr="009B5DD3" w:rsidRDefault="00435249" w:rsidP="00F4775E">
            <w:pPr>
              <w:bidi/>
              <w:rPr>
                <w:rFonts w:ascii="Traditional Arabic" w:hAnsi="Traditional Arabic" w:cs="Traditional Arabic"/>
                <w:sz w:val="32"/>
                <w:szCs w:val="32"/>
                <w:rtl/>
                <w:lang w:bidi="ar-DZ"/>
              </w:rPr>
            </w:pPr>
            <w:r w:rsidRPr="009B5DD3">
              <w:rPr>
                <w:rFonts w:ascii="Traditional Arabic" w:hAnsi="Traditional Arabic" w:cs="Traditional Arabic"/>
                <w:sz w:val="32"/>
                <w:szCs w:val="32"/>
                <w:rtl/>
                <w:lang w:bidi="ar-DZ"/>
              </w:rPr>
              <w:t>الجدول (</w:t>
            </w:r>
            <w:r w:rsidR="0041789A" w:rsidRPr="009B5DD3">
              <w:rPr>
                <w:rFonts w:ascii="Traditional Arabic" w:hAnsi="Traditional Arabic" w:cs="Traditional Arabic"/>
                <w:sz w:val="32"/>
                <w:szCs w:val="32"/>
                <w:rtl/>
                <w:lang w:bidi="ar-DZ"/>
              </w:rPr>
              <w:t>06</w:t>
            </w:r>
            <w:r w:rsidRPr="009B5DD3">
              <w:rPr>
                <w:rFonts w:ascii="Traditional Arabic" w:hAnsi="Traditional Arabic" w:cs="Traditional Arabic"/>
                <w:sz w:val="32"/>
                <w:szCs w:val="32"/>
                <w:rtl/>
                <w:lang w:bidi="ar-DZ"/>
              </w:rPr>
              <w:t>):</w:t>
            </w:r>
            <w:r w:rsidR="003B5A22" w:rsidRPr="009B5DD3">
              <w:rPr>
                <w:rFonts w:ascii="Traditional Arabic" w:hAnsi="Traditional Arabic" w:cs="Traditional Arabic"/>
                <w:sz w:val="32"/>
                <w:szCs w:val="32"/>
                <w:rtl/>
                <w:lang w:bidi="ar-DZ"/>
              </w:rPr>
              <w:t xml:space="preserve"> </w:t>
            </w:r>
            <w:r w:rsidR="00D94FAF" w:rsidRPr="009B5DD3">
              <w:rPr>
                <w:rFonts w:ascii="Traditional Arabic" w:hAnsi="Traditional Arabic" w:cs="Traditional Arabic"/>
                <w:sz w:val="32"/>
                <w:szCs w:val="32"/>
                <w:rtl/>
                <w:lang w:bidi="ar-DZ"/>
              </w:rPr>
              <w:t xml:space="preserve">أفراد العينة </w:t>
            </w:r>
            <w:proofErr w:type="gramStart"/>
            <w:r w:rsidR="00D94FAF" w:rsidRPr="009B5DD3">
              <w:rPr>
                <w:rFonts w:ascii="Traditional Arabic" w:hAnsi="Traditional Arabic" w:cs="Traditional Arabic"/>
                <w:sz w:val="32"/>
                <w:szCs w:val="32"/>
                <w:rtl/>
                <w:lang w:bidi="ar-DZ"/>
              </w:rPr>
              <w:t>حسب</w:t>
            </w:r>
            <w:proofErr w:type="gramEnd"/>
            <w:r w:rsidR="00D94FAF" w:rsidRPr="009B5DD3">
              <w:rPr>
                <w:rFonts w:ascii="Traditional Arabic" w:hAnsi="Traditional Arabic" w:cs="Traditional Arabic"/>
                <w:sz w:val="32"/>
                <w:szCs w:val="32"/>
                <w:rtl/>
                <w:lang w:bidi="ar-DZ"/>
              </w:rPr>
              <w:t xml:space="preserve"> </w:t>
            </w:r>
            <w:r w:rsidR="003B5A22" w:rsidRPr="009B5DD3">
              <w:rPr>
                <w:rFonts w:ascii="Traditional Arabic" w:hAnsi="Traditional Arabic" w:cs="Traditional Arabic"/>
                <w:sz w:val="32"/>
                <w:szCs w:val="32"/>
                <w:rtl/>
                <w:lang w:bidi="ar-DZ"/>
              </w:rPr>
              <w:t>العمر.</w:t>
            </w:r>
          </w:p>
        </w:tc>
        <w:tc>
          <w:tcPr>
            <w:tcW w:w="897" w:type="dxa"/>
          </w:tcPr>
          <w:p w:rsidR="00435249" w:rsidRPr="009B5DD3" w:rsidRDefault="00783352" w:rsidP="00245E81">
            <w:pPr>
              <w:bidi/>
              <w:jc w:val="center"/>
              <w:rPr>
                <w:rFonts w:ascii="Traditional Arabic" w:hAnsi="Traditional Arabic" w:cs="Traditional Arabic"/>
                <w:sz w:val="32"/>
                <w:szCs w:val="32"/>
                <w:rtl/>
                <w:lang w:bidi="ar-DZ"/>
              </w:rPr>
            </w:pPr>
            <w:r>
              <w:rPr>
                <w:rFonts w:ascii="Traditional Arabic" w:hAnsi="Traditional Arabic" w:cs="Traditional Arabic" w:hint="cs"/>
                <w:sz w:val="32"/>
                <w:szCs w:val="32"/>
                <w:rtl/>
                <w:lang w:bidi="ar-DZ"/>
              </w:rPr>
              <w:t>58</w:t>
            </w:r>
          </w:p>
        </w:tc>
      </w:tr>
      <w:tr w:rsidR="00435249" w:rsidRPr="009B5DD3" w:rsidTr="00435249">
        <w:tc>
          <w:tcPr>
            <w:tcW w:w="8611" w:type="dxa"/>
          </w:tcPr>
          <w:p w:rsidR="00435249" w:rsidRPr="009B5DD3" w:rsidRDefault="00435249" w:rsidP="00F4775E">
            <w:pPr>
              <w:bidi/>
              <w:rPr>
                <w:rFonts w:ascii="Traditional Arabic" w:hAnsi="Traditional Arabic" w:cs="Traditional Arabic"/>
                <w:sz w:val="32"/>
                <w:szCs w:val="32"/>
                <w:rtl/>
                <w:lang w:bidi="ar-DZ"/>
              </w:rPr>
            </w:pPr>
            <w:r w:rsidRPr="009B5DD3">
              <w:rPr>
                <w:rFonts w:ascii="Traditional Arabic" w:hAnsi="Traditional Arabic" w:cs="Traditional Arabic"/>
                <w:sz w:val="32"/>
                <w:szCs w:val="32"/>
                <w:rtl/>
                <w:lang w:bidi="ar-DZ"/>
              </w:rPr>
              <w:t>الجدول (</w:t>
            </w:r>
            <w:r w:rsidR="0041789A" w:rsidRPr="009B5DD3">
              <w:rPr>
                <w:rFonts w:ascii="Traditional Arabic" w:hAnsi="Traditional Arabic" w:cs="Traditional Arabic"/>
                <w:sz w:val="32"/>
                <w:szCs w:val="32"/>
                <w:rtl/>
                <w:lang w:bidi="ar-DZ"/>
              </w:rPr>
              <w:t>07</w:t>
            </w:r>
            <w:r w:rsidRPr="009B5DD3">
              <w:rPr>
                <w:rFonts w:ascii="Traditional Arabic" w:hAnsi="Traditional Arabic" w:cs="Traditional Arabic"/>
                <w:sz w:val="32"/>
                <w:szCs w:val="32"/>
                <w:rtl/>
                <w:lang w:bidi="ar-DZ"/>
              </w:rPr>
              <w:t>):</w:t>
            </w:r>
            <w:r w:rsidR="00D94FAF" w:rsidRPr="009B5DD3">
              <w:rPr>
                <w:rFonts w:ascii="Traditional Arabic" w:hAnsi="Traditional Arabic" w:cs="Traditional Arabic"/>
                <w:sz w:val="32"/>
                <w:szCs w:val="32"/>
                <w:rtl/>
                <w:lang w:bidi="ar-DZ"/>
              </w:rPr>
              <w:t xml:space="preserve"> أفراد العينة </w:t>
            </w:r>
            <w:proofErr w:type="gramStart"/>
            <w:r w:rsidR="00D94FAF" w:rsidRPr="009B5DD3">
              <w:rPr>
                <w:rFonts w:ascii="Traditional Arabic" w:hAnsi="Traditional Arabic" w:cs="Traditional Arabic"/>
                <w:sz w:val="32"/>
                <w:szCs w:val="32"/>
                <w:rtl/>
                <w:lang w:bidi="ar-DZ"/>
              </w:rPr>
              <w:t>حسب</w:t>
            </w:r>
            <w:proofErr w:type="gramEnd"/>
            <w:r w:rsidR="00D94FAF" w:rsidRPr="009B5DD3">
              <w:rPr>
                <w:rFonts w:ascii="Traditional Arabic" w:hAnsi="Traditional Arabic" w:cs="Traditional Arabic"/>
                <w:sz w:val="32"/>
                <w:szCs w:val="32"/>
                <w:rtl/>
                <w:lang w:bidi="ar-DZ"/>
              </w:rPr>
              <w:t xml:space="preserve"> </w:t>
            </w:r>
            <w:r w:rsidR="003B5A22" w:rsidRPr="009B5DD3">
              <w:rPr>
                <w:rFonts w:ascii="Traditional Arabic" w:hAnsi="Traditional Arabic" w:cs="Traditional Arabic"/>
                <w:sz w:val="32"/>
                <w:szCs w:val="32"/>
                <w:rtl/>
                <w:lang w:bidi="ar-DZ"/>
              </w:rPr>
              <w:t>المستوى العلمي.</w:t>
            </w:r>
          </w:p>
        </w:tc>
        <w:tc>
          <w:tcPr>
            <w:tcW w:w="897" w:type="dxa"/>
          </w:tcPr>
          <w:p w:rsidR="00435249" w:rsidRPr="009B5DD3" w:rsidRDefault="006B78D1" w:rsidP="00245E81">
            <w:pPr>
              <w:bidi/>
              <w:jc w:val="center"/>
              <w:rPr>
                <w:rFonts w:ascii="Traditional Arabic" w:hAnsi="Traditional Arabic" w:cs="Traditional Arabic"/>
                <w:sz w:val="32"/>
                <w:szCs w:val="32"/>
                <w:rtl/>
                <w:lang w:bidi="ar-DZ"/>
              </w:rPr>
            </w:pPr>
            <w:r>
              <w:rPr>
                <w:rFonts w:ascii="Traditional Arabic" w:hAnsi="Traditional Arabic" w:cs="Traditional Arabic" w:hint="cs"/>
                <w:sz w:val="32"/>
                <w:szCs w:val="32"/>
                <w:rtl/>
                <w:lang w:bidi="ar-DZ"/>
              </w:rPr>
              <w:t>59</w:t>
            </w:r>
          </w:p>
        </w:tc>
      </w:tr>
      <w:tr w:rsidR="00435249" w:rsidRPr="009B5DD3" w:rsidTr="00435249">
        <w:tc>
          <w:tcPr>
            <w:tcW w:w="8611" w:type="dxa"/>
          </w:tcPr>
          <w:p w:rsidR="00435249" w:rsidRPr="009B5DD3" w:rsidRDefault="00435249" w:rsidP="00F4775E">
            <w:pPr>
              <w:bidi/>
              <w:rPr>
                <w:rFonts w:ascii="Traditional Arabic" w:hAnsi="Traditional Arabic" w:cs="Traditional Arabic"/>
                <w:sz w:val="32"/>
                <w:szCs w:val="32"/>
                <w:rtl/>
                <w:lang w:bidi="ar-DZ"/>
              </w:rPr>
            </w:pPr>
            <w:r w:rsidRPr="009B5DD3">
              <w:rPr>
                <w:rFonts w:ascii="Traditional Arabic" w:hAnsi="Traditional Arabic" w:cs="Traditional Arabic"/>
                <w:sz w:val="32"/>
                <w:szCs w:val="32"/>
                <w:rtl/>
                <w:lang w:bidi="ar-DZ"/>
              </w:rPr>
              <w:t>الجدول (</w:t>
            </w:r>
            <w:r w:rsidR="0041789A" w:rsidRPr="009B5DD3">
              <w:rPr>
                <w:rFonts w:ascii="Traditional Arabic" w:hAnsi="Traditional Arabic" w:cs="Traditional Arabic"/>
                <w:sz w:val="32"/>
                <w:szCs w:val="32"/>
                <w:rtl/>
                <w:lang w:bidi="ar-DZ"/>
              </w:rPr>
              <w:t>08</w:t>
            </w:r>
            <w:r w:rsidRPr="009B5DD3">
              <w:rPr>
                <w:rFonts w:ascii="Traditional Arabic" w:hAnsi="Traditional Arabic" w:cs="Traditional Arabic"/>
                <w:sz w:val="32"/>
                <w:szCs w:val="32"/>
                <w:rtl/>
                <w:lang w:bidi="ar-DZ"/>
              </w:rPr>
              <w:t>):</w:t>
            </w:r>
            <w:r w:rsidR="003B5A22" w:rsidRPr="009B5DD3">
              <w:rPr>
                <w:rFonts w:ascii="Traditional Arabic" w:hAnsi="Traditional Arabic" w:cs="Traditional Arabic"/>
                <w:sz w:val="32"/>
                <w:szCs w:val="32"/>
                <w:rtl/>
                <w:lang w:bidi="ar-DZ"/>
              </w:rPr>
              <w:t xml:space="preserve"> </w:t>
            </w:r>
            <w:r w:rsidR="00D94FAF" w:rsidRPr="009B5DD3">
              <w:rPr>
                <w:rFonts w:ascii="Traditional Arabic" w:hAnsi="Traditional Arabic" w:cs="Traditional Arabic"/>
                <w:sz w:val="32"/>
                <w:szCs w:val="32"/>
                <w:rtl/>
                <w:lang w:bidi="ar-DZ"/>
              </w:rPr>
              <w:t xml:space="preserve">أفراد العينة </w:t>
            </w:r>
            <w:proofErr w:type="gramStart"/>
            <w:r w:rsidR="00D94FAF" w:rsidRPr="009B5DD3">
              <w:rPr>
                <w:rFonts w:ascii="Traditional Arabic" w:hAnsi="Traditional Arabic" w:cs="Traditional Arabic"/>
                <w:sz w:val="32"/>
                <w:szCs w:val="32"/>
                <w:rtl/>
                <w:lang w:bidi="ar-DZ"/>
              </w:rPr>
              <w:t>حسب</w:t>
            </w:r>
            <w:proofErr w:type="gramEnd"/>
            <w:r w:rsidR="00D94FAF" w:rsidRPr="009B5DD3">
              <w:rPr>
                <w:rFonts w:ascii="Traditional Arabic" w:hAnsi="Traditional Arabic" w:cs="Traditional Arabic"/>
                <w:sz w:val="32"/>
                <w:szCs w:val="32"/>
                <w:rtl/>
                <w:lang w:bidi="ar-DZ"/>
              </w:rPr>
              <w:t xml:space="preserve"> </w:t>
            </w:r>
            <w:r w:rsidR="003B5A22" w:rsidRPr="009B5DD3">
              <w:rPr>
                <w:rFonts w:ascii="Traditional Arabic" w:hAnsi="Traditional Arabic" w:cs="Traditional Arabic"/>
                <w:sz w:val="32"/>
                <w:szCs w:val="32"/>
                <w:rtl/>
                <w:lang w:bidi="ar-DZ"/>
              </w:rPr>
              <w:t>المنصب الوظيفي.</w:t>
            </w:r>
          </w:p>
        </w:tc>
        <w:tc>
          <w:tcPr>
            <w:tcW w:w="897" w:type="dxa"/>
          </w:tcPr>
          <w:p w:rsidR="00435249" w:rsidRPr="009B5DD3" w:rsidRDefault="006B78D1" w:rsidP="00245E81">
            <w:pPr>
              <w:bidi/>
              <w:jc w:val="center"/>
              <w:rPr>
                <w:rFonts w:ascii="Traditional Arabic" w:hAnsi="Traditional Arabic" w:cs="Traditional Arabic"/>
                <w:sz w:val="32"/>
                <w:szCs w:val="32"/>
                <w:rtl/>
                <w:lang w:bidi="ar-DZ"/>
              </w:rPr>
            </w:pPr>
            <w:r>
              <w:rPr>
                <w:rFonts w:ascii="Traditional Arabic" w:hAnsi="Traditional Arabic" w:cs="Traditional Arabic" w:hint="cs"/>
                <w:sz w:val="32"/>
                <w:szCs w:val="32"/>
                <w:rtl/>
                <w:lang w:bidi="ar-DZ"/>
              </w:rPr>
              <w:t>60</w:t>
            </w:r>
          </w:p>
        </w:tc>
      </w:tr>
      <w:tr w:rsidR="00435249" w:rsidRPr="009B5DD3" w:rsidTr="00435249">
        <w:tc>
          <w:tcPr>
            <w:tcW w:w="8611" w:type="dxa"/>
          </w:tcPr>
          <w:p w:rsidR="00435249" w:rsidRPr="009B5DD3" w:rsidRDefault="00435249" w:rsidP="00F4775E">
            <w:pPr>
              <w:bidi/>
              <w:rPr>
                <w:rFonts w:ascii="Traditional Arabic" w:hAnsi="Traditional Arabic" w:cs="Traditional Arabic"/>
                <w:sz w:val="32"/>
                <w:szCs w:val="32"/>
                <w:rtl/>
                <w:lang w:bidi="ar-DZ"/>
              </w:rPr>
            </w:pPr>
            <w:r w:rsidRPr="009B5DD3">
              <w:rPr>
                <w:rFonts w:ascii="Traditional Arabic" w:hAnsi="Traditional Arabic" w:cs="Traditional Arabic"/>
                <w:sz w:val="32"/>
                <w:szCs w:val="32"/>
                <w:rtl/>
                <w:lang w:bidi="ar-DZ"/>
              </w:rPr>
              <w:t>الجدول (</w:t>
            </w:r>
            <w:r w:rsidR="0041789A" w:rsidRPr="009B5DD3">
              <w:rPr>
                <w:rFonts w:ascii="Traditional Arabic" w:hAnsi="Traditional Arabic" w:cs="Traditional Arabic"/>
                <w:sz w:val="32"/>
                <w:szCs w:val="32"/>
                <w:rtl/>
                <w:lang w:bidi="ar-DZ"/>
              </w:rPr>
              <w:t>09</w:t>
            </w:r>
            <w:r w:rsidRPr="009B5DD3">
              <w:rPr>
                <w:rFonts w:ascii="Traditional Arabic" w:hAnsi="Traditional Arabic" w:cs="Traditional Arabic"/>
                <w:sz w:val="32"/>
                <w:szCs w:val="32"/>
                <w:rtl/>
                <w:lang w:bidi="ar-DZ"/>
              </w:rPr>
              <w:t>):</w:t>
            </w:r>
            <w:r w:rsidR="003B5A22" w:rsidRPr="009B5DD3">
              <w:rPr>
                <w:rFonts w:ascii="Traditional Arabic" w:hAnsi="Traditional Arabic" w:cs="Traditional Arabic"/>
                <w:sz w:val="32"/>
                <w:szCs w:val="32"/>
                <w:rtl/>
                <w:lang w:bidi="ar-DZ"/>
              </w:rPr>
              <w:t xml:space="preserve"> </w:t>
            </w:r>
            <w:r w:rsidR="00D94FAF" w:rsidRPr="009B5DD3">
              <w:rPr>
                <w:rFonts w:ascii="Traditional Arabic" w:hAnsi="Traditional Arabic" w:cs="Traditional Arabic"/>
                <w:sz w:val="32"/>
                <w:szCs w:val="32"/>
                <w:rtl/>
                <w:lang w:bidi="ar-DZ"/>
              </w:rPr>
              <w:t xml:space="preserve">أفراد العينة </w:t>
            </w:r>
            <w:proofErr w:type="gramStart"/>
            <w:r w:rsidR="00D94FAF" w:rsidRPr="009B5DD3">
              <w:rPr>
                <w:rFonts w:ascii="Traditional Arabic" w:hAnsi="Traditional Arabic" w:cs="Traditional Arabic"/>
                <w:sz w:val="32"/>
                <w:szCs w:val="32"/>
                <w:rtl/>
                <w:lang w:bidi="ar-DZ"/>
              </w:rPr>
              <w:t>حسب</w:t>
            </w:r>
            <w:proofErr w:type="gramEnd"/>
            <w:r w:rsidR="00D94FAF" w:rsidRPr="009B5DD3">
              <w:rPr>
                <w:rFonts w:ascii="Traditional Arabic" w:hAnsi="Traditional Arabic" w:cs="Traditional Arabic"/>
                <w:sz w:val="32"/>
                <w:szCs w:val="32"/>
                <w:rtl/>
                <w:lang w:bidi="ar-DZ"/>
              </w:rPr>
              <w:t xml:space="preserve"> </w:t>
            </w:r>
            <w:r w:rsidR="003B5A22" w:rsidRPr="009B5DD3">
              <w:rPr>
                <w:rFonts w:ascii="Traditional Arabic" w:hAnsi="Traditional Arabic" w:cs="Traditional Arabic"/>
                <w:sz w:val="32"/>
                <w:szCs w:val="32"/>
                <w:rtl/>
                <w:lang w:bidi="ar-DZ"/>
              </w:rPr>
              <w:t>سنوات الخبرة.</w:t>
            </w:r>
          </w:p>
        </w:tc>
        <w:tc>
          <w:tcPr>
            <w:tcW w:w="897" w:type="dxa"/>
          </w:tcPr>
          <w:p w:rsidR="00435249" w:rsidRPr="009B5DD3" w:rsidRDefault="006B78D1" w:rsidP="00245E81">
            <w:pPr>
              <w:bidi/>
              <w:jc w:val="center"/>
              <w:rPr>
                <w:rFonts w:ascii="Traditional Arabic" w:hAnsi="Traditional Arabic" w:cs="Traditional Arabic"/>
                <w:sz w:val="32"/>
                <w:szCs w:val="32"/>
                <w:rtl/>
                <w:lang w:bidi="ar-DZ"/>
              </w:rPr>
            </w:pPr>
            <w:r>
              <w:rPr>
                <w:rFonts w:ascii="Traditional Arabic" w:hAnsi="Traditional Arabic" w:cs="Traditional Arabic" w:hint="cs"/>
                <w:sz w:val="32"/>
                <w:szCs w:val="32"/>
                <w:rtl/>
                <w:lang w:bidi="ar-DZ"/>
              </w:rPr>
              <w:t>60</w:t>
            </w:r>
          </w:p>
        </w:tc>
      </w:tr>
      <w:tr w:rsidR="00435249" w:rsidRPr="009B5DD3" w:rsidTr="00435249">
        <w:tc>
          <w:tcPr>
            <w:tcW w:w="8611" w:type="dxa"/>
          </w:tcPr>
          <w:p w:rsidR="00435249" w:rsidRPr="009B5DD3" w:rsidRDefault="00F4775E" w:rsidP="00511A14">
            <w:pPr>
              <w:bidi/>
              <w:rPr>
                <w:rFonts w:ascii="Traditional Arabic" w:hAnsi="Traditional Arabic" w:cs="Traditional Arabic"/>
                <w:sz w:val="32"/>
                <w:szCs w:val="32"/>
                <w:rtl/>
                <w:lang w:bidi="ar-DZ"/>
              </w:rPr>
            </w:pPr>
            <w:r w:rsidRPr="009B5DD3">
              <w:rPr>
                <w:rFonts w:ascii="Traditional Arabic" w:hAnsi="Traditional Arabic" w:cs="Traditional Arabic"/>
                <w:sz w:val="32"/>
                <w:szCs w:val="32"/>
                <w:rtl/>
                <w:lang w:bidi="ar-DZ"/>
              </w:rPr>
              <w:t>الجدول (</w:t>
            </w:r>
            <w:r w:rsidR="00511A14">
              <w:rPr>
                <w:rFonts w:ascii="Traditional Arabic" w:hAnsi="Traditional Arabic" w:cs="Traditional Arabic" w:hint="cs"/>
                <w:sz w:val="32"/>
                <w:szCs w:val="32"/>
                <w:rtl/>
                <w:lang w:bidi="ar-DZ"/>
              </w:rPr>
              <w:t>10</w:t>
            </w:r>
            <w:r w:rsidR="00435249" w:rsidRPr="009B5DD3">
              <w:rPr>
                <w:rFonts w:ascii="Traditional Arabic" w:hAnsi="Traditional Arabic" w:cs="Traditional Arabic"/>
                <w:sz w:val="32"/>
                <w:szCs w:val="32"/>
                <w:rtl/>
                <w:lang w:bidi="ar-DZ"/>
              </w:rPr>
              <w:t>):</w:t>
            </w:r>
            <w:r w:rsidR="0002583F" w:rsidRPr="009B5DD3">
              <w:rPr>
                <w:rFonts w:ascii="Traditional Arabic" w:hAnsi="Traditional Arabic" w:cs="Traditional Arabic"/>
                <w:sz w:val="32"/>
                <w:szCs w:val="32"/>
                <w:rtl/>
                <w:lang w:bidi="ar-DZ"/>
              </w:rPr>
              <w:t xml:space="preserve"> اختبار ألفا </w:t>
            </w:r>
            <w:proofErr w:type="spellStart"/>
            <w:r w:rsidR="0002583F" w:rsidRPr="009B5DD3">
              <w:rPr>
                <w:rFonts w:ascii="Traditional Arabic" w:hAnsi="Traditional Arabic" w:cs="Traditional Arabic"/>
                <w:sz w:val="32"/>
                <w:szCs w:val="32"/>
                <w:rtl/>
                <w:lang w:bidi="ar-DZ"/>
              </w:rPr>
              <w:t>كرومباخ</w:t>
            </w:r>
            <w:proofErr w:type="spellEnd"/>
            <w:r w:rsidR="0002583F" w:rsidRPr="009B5DD3">
              <w:rPr>
                <w:rFonts w:ascii="Traditional Arabic" w:hAnsi="Traditional Arabic" w:cs="Traditional Arabic"/>
                <w:sz w:val="32"/>
                <w:szCs w:val="32"/>
                <w:rtl/>
                <w:lang w:bidi="ar-DZ"/>
              </w:rPr>
              <w:t>.</w:t>
            </w:r>
          </w:p>
        </w:tc>
        <w:tc>
          <w:tcPr>
            <w:tcW w:w="897" w:type="dxa"/>
          </w:tcPr>
          <w:p w:rsidR="00435249" w:rsidRPr="009B5DD3" w:rsidRDefault="00A71BE2" w:rsidP="00245E81">
            <w:pPr>
              <w:bidi/>
              <w:jc w:val="center"/>
              <w:rPr>
                <w:rFonts w:ascii="Traditional Arabic" w:hAnsi="Traditional Arabic" w:cs="Traditional Arabic"/>
                <w:sz w:val="32"/>
                <w:szCs w:val="32"/>
                <w:rtl/>
                <w:lang w:bidi="ar-DZ"/>
              </w:rPr>
            </w:pPr>
            <w:r>
              <w:rPr>
                <w:rFonts w:ascii="Traditional Arabic" w:hAnsi="Traditional Arabic" w:cs="Traditional Arabic" w:hint="cs"/>
                <w:sz w:val="32"/>
                <w:szCs w:val="32"/>
                <w:rtl/>
                <w:lang w:bidi="ar-DZ"/>
              </w:rPr>
              <w:t>61</w:t>
            </w:r>
          </w:p>
        </w:tc>
      </w:tr>
      <w:tr w:rsidR="00435249" w:rsidRPr="009B5DD3" w:rsidTr="00435249">
        <w:tc>
          <w:tcPr>
            <w:tcW w:w="8611" w:type="dxa"/>
          </w:tcPr>
          <w:p w:rsidR="00435249" w:rsidRPr="009B5DD3" w:rsidRDefault="00F4775E" w:rsidP="007442AA">
            <w:pPr>
              <w:bidi/>
              <w:rPr>
                <w:rFonts w:ascii="Traditional Arabic" w:hAnsi="Traditional Arabic" w:cs="Traditional Arabic"/>
                <w:sz w:val="32"/>
                <w:szCs w:val="32"/>
                <w:rtl/>
                <w:lang w:bidi="ar-DZ"/>
              </w:rPr>
            </w:pPr>
            <w:r w:rsidRPr="009B5DD3">
              <w:rPr>
                <w:rFonts w:ascii="Traditional Arabic" w:hAnsi="Traditional Arabic" w:cs="Traditional Arabic"/>
                <w:sz w:val="32"/>
                <w:szCs w:val="32"/>
                <w:rtl/>
                <w:lang w:bidi="ar-DZ"/>
              </w:rPr>
              <w:t>الجدول (</w:t>
            </w:r>
            <w:r w:rsidR="0041789A" w:rsidRPr="009B5DD3">
              <w:rPr>
                <w:rFonts w:ascii="Traditional Arabic" w:hAnsi="Traditional Arabic" w:cs="Traditional Arabic"/>
                <w:sz w:val="32"/>
                <w:szCs w:val="32"/>
                <w:rtl/>
                <w:lang w:bidi="ar-DZ"/>
              </w:rPr>
              <w:t>1</w:t>
            </w:r>
            <w:r w:rsidR="00435249" w:rsidRPr="009B5DD3">
              <w:rPr>
                <w:rFonts w:ascii="Traditional Arabic" w:hAnsi="Traditional Arabic" w:cs="Traditional Arabic"/>
                <w:sz w:val="32"/>
                <w:szCs w:val="32"/>
                <w:rtl/>
                <w:lang w:bidi="ar-DZ"/>
              </w:rPr>
              <w:t>1):</w:t>
            </w:r>
            <w:r w:rsidR="00DD3E54" w:rsidRPr="009B5DD3">
              <w:rPr>
                <w:rFonts w:ascii="Traditional Arabic" w:hAnsi="Traditional Arabic" w:cs="Traditional Arabic"/>
                <w:sz w:val="32"/>
                <w:szCs w:val="32"/>
                <w:rtl/>
                <w:lang w:bidi="ar-DZ"/>
              </w:rPr>
              <w:t xml:space="preserve"> </w:t>
            </w:r>
            <w:r w:rsidR="004D1CE6">
              <w:rPr>
                <w:rFonts w:ascii="Traditional Arabic" w:hAnsi="Traditional Arabic" w:cs="Traditional Arabic" w:hint="cs"/>
                <w:sz w:val="32"/>
                <w:szCs w:val="32"/>
                <w:rtl/>
                <w:lang w:bidi="ar-DZ"/>
              </w:rPr>
              <w:t xml:space="preserve">قيم سلم </w:t>
            </w:r>
            <w:proofErr w:type="spellStart"/>
            <w:r w:rsidR="004D1CE6">
              <w:rPr>
                <w:rFonts w:ascii="Traditional Arabic" w:hAnsi="Traditional Arabic" w:cs="Traditional Arabic" w:hint="cs"/>
                <w:sz w:val="32"/>
                <w:szCs w:val="32"/>
                <w:rtl/>
                <w:lang w:bidi="ar-DZ"/>
              </w:rPr>
              <w:t>ليكرت</w:t>
            </w:r>
            <w:proofErr w:type="spellEnd"/>
            <w:r w:rsidR="004D1CE6">
              <w:rPr>
                <w:rFonts w:ascii="Traditional Arabic" w:hAnsi="Traditional Arabic" w:cs="Traditional Arabic" w:hint="cs"/>
                <w:sz w:val="32"/>
                <w:szCs w:val="32"/>
                <w:rtl/>
                <w:lang w:bidi="ar-DZ"/>
              </w:rPr>
              <w:t xml:space="preserve"> الخماسي.</w:t>
            </w:r>
          </w:p>
        </w:tc>
        <w:tc>
          <w:tcPr>
            <w:tcW w:w="897" w:type="dxa"/>
          </w:tcPr>
          <w:p w:rsidR="00435249" w:rsidRPr="009B5DD3" w:rsidRDefault="00A71BE2" w:rsidP="00245E81">
            <w:pPr>
              <w:bidi/>
              <w:jc w:val="center"/>
              <w:rPr>
                <w:rFonts w:ascii="Traditional Arabic" w:hAnsi="Traditional Arabic" w:cs="Traditional Arabic"/>
                <w:sz w:val="32"/>
                <w:szCs w:val="32"/>
                <w:rtl/>
                <w:lang w:bidi="ar-DZ"/>
              </w:rPr>
            </w:pPr>
            <w:r>
              <w:rPr>
                <w:rFonts w:ascii="Traditional Arabic" w:hAnsi="Traditional Arabic" w:cs="Traditional Arabic" w:hint="cs"/>
                <w:sz w:val="32"/>
                <w:szCs w:val="32"/>
                <w:rtl/>
                <w:lang w:bidi="ar-DZ"/>
              </w:rPr>
              <w:t>62</w:t>
            </w:r>
          </w:p>
        </w:tc>
      </w:tr>
      <w:tr w:rsidR="00435249" w:rsidRPr="009B5DD3" w:rsidTr="00435249">
        <w:tc>
          <w:tcPr>
            <w:tcW w:w="8611" w:type="dxa"/>
          </w:tcPr>
          <w:p w:rsidR="00435249" w:rsidRPr="009B5DD3" w:rsidRDefault="00F4775E" w:rsidP="007442AA">
            <w:pPr>
              <w:bidi/>
              <w:rPr>
                <w:rFonts w:ascii="Traditional Arabic" w:hAnsi="Traditional Arabic" w:cs="Traditional Arabic"/>
                <w:sz w:val="32"/>
                <w:szCs w:val="32"/>
                <w:rtl/>
                <w:lang w:bidi="ar-DZ"/>
              </w:rPr>
            </w:pPr>
            <w:r w:rsidRPr="009B5DD3">
              <w:rPr>
                <w:rFonts w:ascii="Traditional Arabic" w:hAnsi="Traditional Arabic" w:cs="Traditional Arabic"/>
                <w:sz w:val="32"/>
                <w:szCs w:val="32"/>
                <w:rtl/>
                <w:lang w:bidi="ar-DZ"/>
              </w:rPr>
              <w:t>الجدول (</w:t>
            </w:r>
            <w:r w:rsidR="0041789A" w:rsidRPr="009B5DD3">
              <w:rPr>
                <w:rFonts w:ascii="Traditional Arabic" w:hAnsi="Traditional Arabic" w:cs="Traditional Arabic"/>
                <w:sz w:val="32"/>
                <w:szCs w:val="32"/>
                <w:rtl/>
                <w:lang w:bidi="ar-DZ"/>
              </w:rPr>
              <w:t>2</w:t>
            </w:r>
            <w:r w:rsidR="00435249" w:rsidRPr="009B5DD3">
              <w:rPr>
                <w:rFonts w:ascii="Traditional Arabic" w:hAnsi="Traditional Arabic" w:cs="Traditional Arabic"/>
                <w:sz w:val="32"/>
                <w:szCs w:val="32"/>
                <w:rtl/>
                <w:lang w:bidi="ar-DZ"/>
              </w:rPr>
              <w:t>1):</w:t>
            </w:r>
            <w:r w:rsidR="00C76770" w:rsidRPr="009B5DD3">
              <w:rPr>
                <w:rFonts w:ascii="Traditional Arabic" w:hAnsi="Traditional Arabic" w:cs="Traditional Arabic"/>
                <w:sz w:val="32"/>
                <w:szCs w:val="32"/>
                <w:rtl/>
                <w:lang w:bidi="ar-DZ"/>
              </w:rPr>
              <w:t xml:space="preserve"> </w:t>
            </w:r>
            <w:proofErr w:type="gramStart"/>
            <w:r w:rsidR="00F66EBD">
              <w:rPr>
                <w:rFonts w:ascii="Traditional Arabic" w:hAnsi="Traditional Arabic" w:cs="Traditional Arabic" w:hint="cs"/>
                <w:sz w:val="32"/>
                <w:szCs w:val="32"/>
                <w:rtl/>
                <w:lang w:bidi="ar-DZ"/>
              </w:rPr>
              <w:t>مقياس</w:t>
            </w:r>
            <w:proofErr w:type="gramEnd"/>
            <w:r w:rsidR="00F66EBD">
              <w:rPr>
                <w:rFonts w:ascii="Traditional Arabic" w:hAnsi="Traditional Arabic" w:cs="Traditional Arabic" w:hint="cs"/>
                <w:sz w:val="32"/>
                <w:szCs w:val="32"/>
                <w:rtl/>
                <w:lang w:bidi="ar-DZ"/>
              </w:rPr>
              <w:t xml:space="preserve"> التحليل.</w:t>
            </w:r>
          </w:p>
        </w:tc>
        <w:tc>
          <w:tcPr>
            <w:tcW w:w="897" w:type="dxa"/>
          </w:tcPr>
          <w:p w:rsidR="00435249" w:rsidRPr="009B5DD3" w:rsidRDefault="00A71BE2" w:rsidP="00245E81">
            <w:pPr>
              <w:bidi/>
              <w:jc w:val="center"/>
              <w:rPr>
                <w:rFonts w:ascii="Traditional Arabic" w:hAnsi="Traditional Arabic" w:cs="Traditional Arabic"/>
                <w:sz w:val="32"/>
                <w:szCs w:val="32"/>
                <w:rtl/>
                <w:lang w:bidi="ar-DZ"/>
              </w:rPr>
            </w:pPr>
            <w:r>
              <w:rPr>
                <w:rFonts w:ascii="Traditional Arabic" w:hAnsi="Traditional Arabic" w:cs="Traditional Arabic" w:hint="cs"/>
                <w:sz w:val="32"/>
                <w:szCs w:val="32"/>
                <w:rtl/>
                <w:lang w:bidi="ar-DZ"/>
              </w:rPr>
              <w:t>62</w:t>
            </w:r>
          </w:p>
        </w:tc>
      </w:tr>
      <w:tr w:rsidR="00435249" w:rsidRPr="009B5DD3" w:rsidTr="00435249">
        <w:tc>
          <w:tcPr>
            <w:tcW w:w="8611" w:type="dxa"/>
          </w:tcPr>
          <w:p w:rsidR="00435249" w:rsidRPr="009B5DD3" w:rsidRDefault="00F4775E" w:rsidP="007442AA">
            <w:pPr>
              <w:bidi/>
              <w:rPr>
                <w:rFonts w:ascii="Traditional Arabic" w:hAnsi="Traditional Arabic" w:cs="Traditional Arabic"/>
                <w:sz w:val="32"/>
                <w:szCs w:val="32"/>
                <w:rtl/>
                <w:lang w:bidi="ar-DZ"/>
              </w:rPr>
            </w:pPr>
            <w:r w:rsidRPr="009B5DD3">
              <w:rPr>
                <w:rFonts w:ascii="Traditional Arabic" w:hAnsi="Traditional Arabic" w:cs="Traditional Arabic"/>
                <w:sz w:val="32"/>
                <w:szCs w:val="32"/>
                <w:rtl/>
                <w:lang w:bidi="ar-DZ"/>
              </w:rPr>
              <w:t>الجدول (</w:t>
            </w:r>
            <w:r w:rsidR="00435249" w:rsidRPr="009B5DD3">
              <w:rPr>
                <w:rFonts w:ascii="Traditional Arabic" w:hAnsi="Traditional Arabic" w:cs="Traditional Arabic"/>
                <w:sz w:val="32"/>
                <w:szCs w:val="32"/>
                <w:rtl/>
                <w:lang w:bidi="ar-DZ"/>
              </w:rPr>
              <w:t>1</w:t>
            </w:r>
            <w:r w:rsidR="0041789A" w:rsidRPr="009B5DD3">
              <w:rPr>
                <w:rFonts w:ascii="Traditional Arabic" w:hAnsi="Traditional Arabic" w:cs="Traditional Arabic"/>
                <w:sz w:val="32"/>
                <w:szCs w:val="32"/>
                <w:rtl/>
                <w:lang w:bidi="ar-DZ"/>
              </w:rPr>
              <w:t>3</w:t>
            </w:r>
            <w:r w:rsidR="00435249" w:rsidRPr="009B5DD3">
              <w:rPr>
                <w:rFonts w:ascii="Traditional Arabic" w:hAnsi="Traditional Arabic" w:cs="Traditional Arabic"/>
                <w:sz w:val="32"/>
                <w:szCs w:val="32"/>
                <w:rtl/>
                <w:lang w:bidi="ar-DZ"/>
              </w:rPr>
              <w:t>):</w:t>
            </w:r>
            <w:r w:rsidR="00C76770" w:rsidRPr="009B5DD3">
              <w:rPr>
                <w:rFonts w:ascii="Traditional Arabic" w:hAnsi="Traditional Arabic" w:cs="Traditional Arabic"/>
                <w:sz w:val="32"/>
                <w:szCs w:val="32"/>
                <w:rtl/>
                <w:lang w:bidi="ar-DZ"/>
              </w:rPr>
              <w:t xml:space="preserve"> </w:t>
            </w:r>
            <w:r w:rsidR="007442AA" w:rsidRPr="009B5DD3">
              <w:rPr>
                <w:rFonts w:ascii="Traditional Arabic" w:hAnsi="Traditional Arabic" w:cs="Traditional Arabic"/>
                <w:sz w:val="32"/>
                <w:szCs w:val="32"/>
                <w:rtl/>
                <w:lang w:bidi="ar-DZ"/>
              </w:rPr>
              <w:t xml:space="preserve">اتجاه </w:t>
            </w:r>
            <w:r w:rsidR="007442AA">
              <w:rPr>
                <w:rFonts w:ascii="Traditional Arabic" w:hAnsi="Traditional Arabic" w:cs="Traditional Arabic" w:hint="cs"/>
                <w:sz w:val="32"/>
                <w:szCs w:val="32"/>
                <w:rtl/>
                <w:lang w:bidi="ar-DZ"/>
              </w:rPr>
              <w:t xml:space="preserve">إجابات </w:t>
            </w:r>
            <w:r w:rsidR="007442AA" w:rsidRPr="009B5DD3">
              <w:rPr>
                <w:rFonts w:ascii="Traditional Arabic" w:hAnsi="Traditional Arabic" w:cs="Traditional Arabic"/>
                <w:sz w:val="32"/>
                <w:szCs w:val="32"/>
                <w:rtl/>
                <w:lang w:bidi="ar-DZ"/>
              </w:rPr>
              <w:t>أفراد العينة حول الاتصال النازل.</w:t>
            </w:r>
          </w:p>
        </w:tc>
        <w:tc>
          <w:tcPr>
            <w:tcW w:w="897" w:type="dxa"/>
          </w:tcPr>
          <w:p w:rsidR="00435249" w:rsidRPr="009B5DD3" w:rsidRDefault="00A71BE2" w:rsidP="00245E81">
            <w:pPr>
              <w:bidi/>
              <w:jc w:val="center"/>
              <w:rPr>
                <w:rFonts w:ascii="Traditional Arabic" w:hAnsi="Traditional Arabic" w:cs="Traditional Arabic"/>
                <w:sz w:val="32"/>
                <w:szCs w:val="32"/>
                <w:rtl/>
                <w:lang w:bidi="ar-DZ"/>
              </w:rPr>
            </w:pPr>
            <w:r>
              <w:rPr>
                <w:rFonts w:ascii="Traditional Arabic" w:hAnsi="Traditional Arabic" w:cs="Traditional Arabic" w:hint="cs"/>
                <w:sz w:val="32"/>
                <w:szCs w:val="32"/>
                <w:rtl/>
                <w:lang w:bidi="ar-DZ"/>
              </w:rPr>
              <w:t>62</w:t>
            </w:r>
          </w:p>
        </w:tc>
      </w:tr>
      <w:tr w:rsidR="00435249" w:rsidRPr="009B5DD3" w:rsidTr="00435249">
        <w:tc>
          <w:tcPr>
            <w:tcW w:w="8611" w:type="dxa"/>
          </w:tcPr>
          <w:p w:rsidR="00435249" w:rsidRPr="009B5DD3" w:rsidRDefault="00F4775E" w:rsidP="007442AA">
            <w:pPr>
              <w:bidi/>
              <w:rPr>
                <w:rFonts w:ascii="Traditional Arabic" w:hAnsi="Traditional Arabic" w:cs="Traditional Arabic"/>
                <w:sz w:val="32"/>
                <w:szCs w:val="32"/>
                <w:rtl/>
                <w:lang w:bidi="ar-DZ"/>
              </w:rPr>
            </w:pPr>
            <w:r w:rsidRPr="009B5DD3">
              <w:rPr>
                <w:rFonts w:ascii="Traditional Arabic" w:hAnsi="Traditional Arabic" w:cs="Traditional Arabic"/>
                <w:sz w:val="32"/>
                <w:szCs w:val="32"/>
                <w:rtl/>
                <w:lang w:bidi="ar-DZ"/>
              </w:rPr>
              <w:t>الجدول (</w:t>
            </w:r>
            <w:r w:rsidR="00435249" w:rsidRPr="009B5DD3">
              <w:rPr>
                <w:rFonts w:ascii="Traditional Arabic" w:hAnsi="Traditional Arabic" w:cs="Traditional Arabic"/>
                <w:sz w:val="32"/>
                <w:szCs w:val="32"/>
                <w:rtl/>
                <w:lang w:bidi="ar-DZ"/>
              </w:rPr>
              <w:t>1</w:t>
            </w:r>
            <w:r w:rsidR="0041789A" w:rsidRPr="009B5DD3">
              <w:rPr>
                <w:rFonts w:ascii="Traditional Arabic" w:hAnsi="Traditional Arabic" w:cs="Traditional Arabic"/>
                <w:sz w:val="32"/>
                <w:szCs w:val="32"/>
                <w:rtl/>
                <w:lang w:bidi="ar-DZ"/>
              </w:rPr>
              <w:t>4</w:t>
            </w:r>
            <w:r w:rsidR="00435249" w:rsidRPr="009B5DD3">
              <w:rPr>
                <w:rFonts w:ascii="Traditional Arabic" w:hAnsi="Traditional Arabic" w:cs="Traditional Arabic"/>
                <w:sz w:val="32"/>
                <w:szCs w:val="32"/>
                <w:rtl/>
                <w:lang w:bidi="ar-DZ"/>
              </w:rPr>
              <w:t>):</w:t>
            </w:r>
            <w:r w:rsidR="00C76770" w:rsidRPr="009B5DD3">
              <w:rPr>
                <w:rFonts w:ascii="Traditional Arabic" w:hAnsi="Traditional Arabic" w:cs="Traditional Arabic"/>
                <w:sz w:val="32"/>
                <w:szCs w:val="32"/>
                <w:rtl/>
                <w:lang w:bidi="ar-DZ"/>
              </w:rPr>
              <w:t xml:space="preserve"> </w:t>
            </w:r>
            <w:r w:rsidR="007442AA" w:rsidRPr="009B5DD3">
              <w:rPr>
                <w:rFonts w:ascii="Traditional Arabic" w:hAnsi="Traditional Arabic" w:cs="Traditional Arabic"/>
                <w:sz w:val="32"/>
                <w:szCs w:val="32"/>
                <w:rtl/>
                <w:lang w:bidi="ar-DZ"/>
              </w:rPr>
              <w:t xml:space="preserve">اتجاه </w:t>
            </w:r>
            <w:r w:rsidR="007442AA">
              <w:rPr>
                <w:rFonts w:ascii="Traditional Arabic" w:hAnsi="Traditional Arabic" w:cs="Traditional Arabic" w:hint="cs"/>
                <w:sz w:val="32"/>
                <w:szCs w:val="32"/>
                <w:rtl/>
                <w:lang w:bidi="ar-DZ"/>
              </w:rPr>
              <w:t xml:space="preserve">إجابات </w:t>
            </w:r>
            <w:r w:rsidR="007442AA" w:rsidRPr="009B5DD3">
              <w:rPr>
                <w:rFonts w:ascii="Traditional Arabic" w:hAnsi="Traditional Arabic" w:cs="Traditional Arabic"/>
                <w:sz w:val="32"/>
                <w:szCs w:val="32"/>
                <w:rtl/>
                <w:lang w:bidi="ar-DZ"/>
              </w:rPr>
              <w:t>أفراد العينة حول الاتصال الصاعد.</w:t>
            </w:r>
          </w:p>
        </w:tc>
        <w:tc>
          <w:tcPr>
            <w:tcW w:w="897" w:type="dxa"/>
          </w:tcPr>
          <w:p w:rsidR="00435249" w:rsidRPr="009B5DD3" w:rsidRDefault="00CD0963" w:rsidP="00245E81">
            <w:pPr>
              <w:bidi/>
              <w:jc w:val="center"/>
              <w:rPr>
                <w:rFonts w:ascii="Traditional Arabic" w:hAnsi="Traditional Arabic" w:cs="Traditional Arabic"/>
                <w:sz w:val="32"/>
                <w:szCs w:val="32"/>
                <w:rtl/>
                <w:lang w:bidi="ar-DZ"/>
              </w:rPr>
            </w:pPr>
            <w:r>
              <w:rPr>
                <w:rFonts w:ascii="Traditional Arabic" w:hAnsi="Traditional Arabic" w:cs="Traditional Arabic" w:hint="cs"/>
                <w:sz w:val="32"/>
                <w:szCs w:val="32"/>
                <w:rtl/>
                <w:lang w:bidi="ar-DZ"/>
              </w:rPr>
              <w:t>63</w:t>
            </w:r>
          </w:p>
        </w:tc>
      </w:tr>
      <w:tr w:rsidR="00435249" w:rsidRPr="009B5DD3" w:rsidTr="00435249">
        <w:tc>
          <w:tcPr>
            <w:tcW w:w="8611" w:type="dxa"/>
          </w:tcPr>
          <w:p w:rsidR="00435249" w:rsidRPr="009B5DD3" w:rsidRDefault="00F4775E" w:rsidP="007442AA">
            <w:pPr>
              <w:bidi/>
              <w:rPr>
                <w:rFonts w:ascii="Traditional Arabic" w:hAnsi="Traditional Arabic" w:cs="Traditional Arabic"/>
                <w:sz w:val="32"/>
                <w:szCs w:val="32"/>
                <w:rtl/>
                <w:lang w:bidi="ar-DZ"/>
              </w:rPr>
            </w:pPr>
            <w:r w:rsidRPr="009B5DD3">
              <w:rPr>
                <w:rFonts w:ascii="Traditional Arabic" w:hAnsi="Traditional Arabic" w:cs="Traditional Arabic"/>
                <w:sz w:val="32"/>
                <w:szCs w:val="32"/>
                <w:rtl/>
                <w:lang w:bidi="ar-DZ"/>
              </w:rPr>
              <w:t>الجدول (</w:t>
            </w:r>
            <w:r w:rsidR="00435249" w:rsidRPr="009B5DD3">
              <w:rPr>
                <w:rFonts w:ascii="Traditional Arabic" w:hAnsi="Traditional Arabic" w:cs="Traditional Arabic"/>
                <w:sz w:val="32"/>
                <w:szCs w:val="32"/>
                <w:rtl/>
                <w:lang w:bidi="ar-DZ"/>
              </w:rPr>
              <w:t>1</w:t>
            </w:r>
            <w:r w:rsidR="0041789A" w:rsidRPr="009B5DD3">
              <w:rPr>
                <w:rFonts w:ascii="Traditional Arabic" w:hAnsi="Traditional Arabic" w:cs="Traditional Arabic"/>
                <w:sz w:val="32"/>
                <w:szCs w:val="32"/>
                <w:rtl/>
                <w:lang w:bidi="ar-DZ"/>
              </w:rPr>
              <w:t>5</w:t>
            </w:r>
            <w:r w:rsidR="00435249" w:rsidRPr="009B5DD3">
              <w:rPr>
                <w:rFonts w:ascii="Traditional Arabic" w:hAnsi="Traditional Arabic" w:cs="Traditional Arabic"/>
                <w:sz w:val="32"/>
                <w:szCs w:val="32"/>
                <w:rtl/>
                <w:lang w:bidi="ar-DZ"/>
              </w:rPr>
              <w:t>):</w:t>
            </w:r>
            <w:r w:rsidR="00775558" w:rsidRPr="009B5DD3">
              <w:rPr>
                <w:rFonts w:ascii="Traditional Arabic" w:hAnsi="Traditional Arabic" w:cs="Traditional Arabic"/>
                <w:sz w:val="32"/>
                <w:szCs w:val="32"/>
                <w:rtl/>
                <w:lang w:bidi="ar-DZ"/>
              </w:rPr>
              <w:t xml:space="preserve"> </w:t>
            </w:r>
            <w:r w:rsidR="007442AA" w:rsidRPr="009B5DD3">
              <w:rPr>
                <w:rFonts w:ascii="Traditional Arabic" w:hAnsi="Traditional Arabic" w:cs="Traditional Arabic"/>
                <w:sz w:val="32"/>
                <w:szCs w:val="32"/>
                <w:rtl/>
                <w:lang w:bidi="ar-DZ"/>
              </w:rPr>
              <w:t xml:space="preserve">اتجاه </w:t>
            </w:r>
            <w:r w:rsidR="007442AA">
              <w:rPr>
                <w:rFonts w:ascii="Traditional Arabic" w:hAnsi="Traditional Arabic" w:cs="Traditional Arabic" w:hint="cs"/>
                <w:sz w:val="32"/>
                <w:szCs w:val="32"/>
                <w:rtl/>
                <w:lang w:bidi="ar-DZ"/>
              </w:rPr>
              <w:t xml:space="preserve">إجابات </w:t>
            </w:r>
            <w:r w:rsidR="007442AA" w:rsidRPr="009B5DD3">
              <w:rPr>
                <w:rFonts w:ascii="Traditional Arabic" w:hAnsi="Traditional Arabic" w:cs="Traditional Arabic"/>
                <w:sz w:val="32"/>
                <w:szCs w:val="32"/>
                <w:rtl/>
                <w:lang w:bidi="ar-DZ"/>
              </w:rPr>
              <w:t>أفراد العينة حول الاتصال الأفقي.</w:t>
            </w:r>
          </w:p>
        </w:tc>
        <w:tc>
          <w:tcPr>
            <w:tcW w:w="897" w:type="dxa"/>
          </w:tcPr>
          <w:p w:rsidR="00435249" w:rsidRPr="009B5DD3" w:rsidRDefault="00CD0963" w:rsidP="00245E81">
            <w:pPr>
              <w:bidi/>
              <w:jc w:val="center"/>
              <w:rPr>
                <w:rFonts w:ascii="Traditional Arabic" w:hAnsi="Traditional Arabic" w:cs="Traditional Arabic"/>
                <w:sz w:val="32"/>
                <w:szCs w:val="32"/>
                <w:rtl/>
                <w:lang w:bidi="ar-DZ"/>
              </w:rPr>
            </w:pPr>
            <w:r>
              <w:rPr>
                <w:rFonts w:ascii="Traditional Arabic" w:hAnsi="Traditional Arabic" w:cs="Traditional Arabic" w:hint="cs"/>
                <w:sz w:val="32"/>
                <w:szCs w:val="32"/>
                <w:rtl/>
                <w:lang w:bidi="ar-DZ"/>
              </w:rPr>
              <w:t>64</w:t>
            </w:r>
          </w:p>
        </w:tc>
      </w:tr>
      <w:tr w:rsidR="007632F8" w:rsidRPr="009B5DD3" w:rsidTr="00435249">
        <w:tc>
          <w:tcPr>
            <w:tcW w:w="8611" w:type="dxa"/>
          </w:tcPr>
          <w:p w:rsidR="007632F8" w:rsidRPr="009B5DD3" w:rsidRDefault="00BD6848" w:rsidP="007442AA">
            <w:pPr>
              <w:bidi/>
              <w:rPr>
                <w:rFonts w:ascii="Traditional Arabic" w:hAnsi="Traditional Arabic" w:cs="Traditional Arabic"/>
                <w:sz w:val="32"/>
                <w:szCs w:val="32"/>
                <w:rtl/>
                <w:lang w:bidi="ar-DZ"/>
              </w:rPr>
            </w:pPr>
            <w:r w:rsidRPr="009B5DD3">
              <w:rPr>
                <w:rFonts w:ascii="Traditional Arabic" w:hAnsi="Traditional Arabic" w:cs="Traditional Arabic"/>
                <w:sz w:val="32"/>
                <w:szCs w:val="32"/>
                <w:rtl/>
                <w:lang w:bidi="ar-DZ"/>
              </w:rPr>
              <w:t>الجدول (16):</w:t>
            </w:r>
            <w:r w:rsidR="0014494B">
              <w:rPr>
                <w:rFonts w:ascii="Traditional Arabic" w:hAnsi="Traditional Arabic" w:cs="Traditional Arabic" w:hint="cs"/>
                <w:sz w:val="32"/>
                <w:szCs w:val="32"/>
                <w:rtl/>
                <w:lang w:bidi="ar-DZ"/>
              </w:rPr>
              <w:t xml:space="preserve"> </w:t>
            </w:r>
            <w:r w:rsidR="007442AA" w:rsidRPr="009B5DD3">
              <w:rPr>
                <w:rFonts w:ascii="Traditional Arabic" w:hAnsi="Traditional Arabic" w:cs="Traditional Arabic"/>
                <w:sz w:val="32"/>
                <w:szCs w:val="32"/>
                <w:rtl/>
                <w:lang w:bidi="ar-DZ"/>
              </w:rPr>
              <w:t xml:space="preserve">اتجاه </w:t>
            </w:r>
            <w:r w:rsidR="007442AA">
              <w:rPr>
                <w:rFonts w:ascii="Traditional Arabic" w:hAnsi="Traditional Arabic" w:cs="Traditional Arabic" w:hint="cs"/>
                <w:sz w:val="32"/>
                <w:szCs w:val="32"/>
                <w:rtl/>
                <w:lang w:bidi="ar-DZ"/>
              </w:rPr>
              <w:t xml:space="preserve">إجابات </w:t>
            </w:r>
            <w:r w:rsidR="007442AA" w:rsidRPr="009B5DD3">
              <w:rPr>
                <w:rFonts w:ascii="Traditional Arabic" w:hAnsi="Traditional Arabic" w:cs="Traditional Arabic"/>
                <w:sz w:val="32"/>
                <w:szCs w:val="32"/>
                <w:rtl/>
                <w:lang w:bidi="ar-DZ"/>
              </w:rPr>
              <w:t xml:space="preserve">أفراد العينة </w:t>
            </w:r>
            <w:proofErr w:type="gramStart"/>
            <w:r w:rsidR="007442AA" w:rsidRPr="009B5DD3">
              <w:rPr>
                <w:rFonts w:ascii="Traditional Arabic" w:hAnsi="Traditional Arabic" w:cs="Traditional Arabic"/>
                <w:sz w:val="32"/>
                <w:szCs w:val="32"/>
                <w:rtl/>
                <w:lang w:bidi="ar-DZ"/>
              </w:rPr>
              <w:t>حول</w:t>
            </w:r>
            <w:proofErr w:type="gramEnd"/>
            <w:r w:rsidR="007442AA" w:rsidRPr="009B5DD3">
              <w:rPr>
                <w:rFonts w:ascii="Traditional Arabic" w:hAnsi="Traditional Arabic" w:cs="Traditional Arabic"/>
                <w:sz w:val="32"/>
                <w:szCs w:val="32"/>
                <w:rtl/>
                <w:lang w:bidi="ar-DZ"/>
              </w:rPr>
              <w:t xml:space="preserve"> خصائص المعلومات.</w:t>
            </w:r>
          </w:p>
        </w:tc>
        <w:tc>
          <w:tcPr>
            <w:tcW w:w="897" w:type="dxa"/>
          </w:tcPr>
          <w:p w:rsidR="007632F8" w:rsidRPr="009B5DD3" w:rsidRDefault="00CD0963" w:rsidP="00245E81">
            <w:pPr>
              <w:bidi/>
              <w:jc w:val="center"/>
              <w:rPr>
                <w:rFonts w:ascii="Traditional Arabic" w:hAnsi="Traditional Arabic" w:cs="Traditional Arabic"/>
                <w:sz w:val="32"/>
                <w:szCs w:val="32"/>
                <w:rtl/>
                <w:lang w:bidi="ar-DZ"/>
              </w:rPr>
            </w:pPr>
            <w:r>
              <w:rPr>
                <w:rFonts w:ascii="Traditional Arabic" w:hAnsi="Traditional Arabic" w:cs="Traditional Arabic" w:hint="cs"/>
                <w:sz w:val="32"/>
                <w:szCs w:val="32"/>
                <w:rtl/>
                <w:lang w:bidi="ar-DZ"/>
              </w:rPr>
              <w:t>64</w:t>
            </w:r>
          </w:p>
        </w:tc>
      </w:tr>
      <w:tr w:rsidR="007632F8" w:rsidRPr="009B5DD3" w:rsidTr="00435249">
        <w:tc>
          <w:tcPr>
            <w:tcW w:w="8611" w:type="dxa"/>
          </w:tcPr>
          <w:p w:rsidR="007632F8" w:rsidRPr="009B5DD3" w:rsidRDefault="00BD6848" w:rsidP="00775558">
            <w:pPr>
              <w:bidi/>
              <w:rPr>
                <w:rFonts w:ascii="Traditional Arabic" w:hAnsi="Traditional Arabic" w:cs="Traditional Arabic"/>
                <w:sz w:val="32"/>
                <w:szCs w:val="32"/>
                <w:rtl/>
                <w:lang w:bidi="ar-DZ"/>
              </w:rPr>
            </w:pPr>
            <w:r w:rsidRPr="009B5DD3">
              <w:rPr>
                <w:rFonts w:ascii="Traditional Arabic" w:hAnsi="Traditional Arabic" w:cs="Traditional Arabic"/>
                <w:sz w:val="32"/>
                <w:szCs w:val="32"/>
                <w:rtl/>
                <w:lang w:bidi="ar-DZ"/>
              </w:rPr>
              <w:t>الجدول (17):</w:t>
            </w:r>
            <w:r w:rsidR="007442AA">
              <w:rPr>
                <w:rFonts w:ascii="Traditional Arabic" w:hAnsi="Traditional Arabic" w:cs="Traditional Arabic" w:hint="cs"/>
                <w:sz w:val="32"/>
                <w:szCs w:val="32"/>
                <w:rtl/>
                <w:lang w:bidi="ar-DZ"/>
              </w:rPr>
              <w:t xml:space="preserve"> نتائج تفصيلية لمحاور الاتصال الداخلي.</w:t>
            </w:r>
          </w:p>
        </w:tc>
        <w:tc>
          <w:tcPr>
            <w:tcW w:w="897" w:type="dxa"/>
          </w:tcPr>
          <w:p w:rsidR="007632F8" w:rsidRPr="009B5DD3" w:rsidRDefault="00BD3AB5" w:rsidP="00245E81">
            <w:pPr>
              <w:bidi/>
              <w:jc w:val="center"/>
              <w:rPr>
                <w:rFonts w:ascii="Traditional Arabic" w:hAnsi="Traditional Arabic" w:cs="Traditional Arabic"/>
                <w:sz w:val="32"/>
                <w:szCs w:val="32"/>
                <w:rtl/>
                <w:lang w:bidi="ar-DZ"/>
              </w:rPr>
            </w:pPr>
            <w:r>
              <w:rPr>
                <w:rFonts w:ascii="Traditional Arabic" w:hAnsi="Traditional Arabic" w:cs="Traditional Arabic" w:hint="cs"/>
                <w:sz w:val="32"/>
                <w:szCs w:val="32"/>
                <w:rtl/>
                <w:lang w:bidi="ar-DZ"/>
              </w:rPr>
              <w:t>65</w:t>
            </w:r>
          </w:p>
        </w:tc>
      </w:tr>
      <w:tr w:rsidR="007632F8" w:rsidRPr="009B5DD3" w:rsidTr="00435249">
        <w:tc>
          <w:tcPr>
            <w:tcW w:w="8611" w:type="dxa"/>
          </w:tcPr>
          <w:p w:rsidR="007632F8" w:rsidRPr="009B5DD3" w:rsidRDefault="00BD6848" w:rsidP="00CB62F7">
            <w:pPr>
              <w:bidi/>
              <w:rPr>
                <w:rFonts w:ascii="Traditional Arabic" w:hAnsi="Traditional Arabic" w:cs="Traditional Arabic"/>
                <w:sz w:val="32"/>
                <w:szCs w:val="32"/>
                <w:rtl/>
                <w:lang w:bidi="ar-DZ"/>
              </w:rPr>
            </w:pPr>
            <w:r w:rsidRPr="009B5DD3">
              <w:rPr>
                <w:rFonts w:ascii="Traditional Arabic" w:hAnsi="Traditional Arabic" w:cs="Traditional Arabic"/>
                <w:sz w:val="32"/>
                <w:szCs w:val="32"/>
                <w:rtl/>
                <w:lang w:bidi="ar-DZ"/>
              </w:rPr>
              <w:t>الجدول (</w:t>
            </w:r>
            <w:r w:rsidR="00CB62F7">
              <w:rPr>
                <w:rFonts w:ascii="Traditional Arabic" w:hAnsi="Traditional Arabic" w:cs="Traditional Arabic" w:hint="cs"/>
                <w:sz w:val="32"/>
                <w:szCs w:val="32"/>
                <w:rtl/>
                <w:lang w:bidi="ar-DZ"/>
              </w:rPr>
              <w:t>18</w:t>
            </w:r>
            <w:r w:rsidRPr="009B5DD3">
              <w:rPr>
                <w:rFonts w:ascii="Traditional Arabic" w:hAnsi="Traditional Arabic" w:cs="Traditional Arabic"/>
                <w:sz w:val="32"/>
                <w:szCs w:val="32"/>
                <w:rtl/>
                <w:lang w:bidi="ar-DZ"/>
              </w:rPr>
              <w:t>):</w:t>
            </w:r>
            <w:r w:rsidR="007442AA">
              <w:rPr>
                <w:rFonts w:ascii="Traditional Arabic" w:hAnsi="Traditional Arabic" w:cs="Traditional Arabic" w:hint="cs"/>
                <w:sz w:val="32"/>
                <w:szCs w:val="32"/>
                <w:rtl/>
                <w:lang w:bidi="ar-DZ"/>
              </w:rPr>
              <w:t xml:space="preserve"> </w:t>
            </w:r>
            <w:r w:rsidR="007442AA" w:rsidRPr="009B5DD3">
              <w:rPr>
                <w:rFonts w:ascii="Traditional Arabic" w:hAnsi="Traditional Arabic" w:cs="Traditional Arabic"/>
                <w:sz w:val="32"/>
                <w:szCs w:val="32"/>
                <w:rtl/>
                <w:lang w:bidi="ar-DZ"/>
              </w:rPr>
              <w:t xml:space="preserve">اتجاه </w:t>
            </w:r>
            <w:r w:rsidR="007442AA">
              <w:rPr>
                <w:rFonts w:ascii="Traditional Arabic" w:hAnsi="Traditional Arabic" w:cs="Traditional Arabic" w:hint="cs"/>
                <w:sz w:val="32"/>
                <w:szCs w:val="32"/>
                <w:rtl/>
                <w:lang w:bidi="ar-DZ"/>
              </w:rPr>
              <w:t xml:space="preserve">إجابات </w:t>
            </w:r>
            <w:r w:rsidR="007442AA" w:rsidRPr="009B5DD3">
              <w:rPr>
                <w:rFonts w:ascii="Traditional Arabic" w:hAnsi="Traditional Arabic" w:cs="Traditional Arabic"/>
                <w:sz w:val="32"/>
                <w:szCs w:val="32"/>
                <w:rtl/>
                <w:lang w:bidi="ar-DZ"/>
              </w:rPr>
              <w:t>أفراد العينة حول الأداء الوظيفي.</w:t>
            </w:r>
          </w:p>
        </w:tc>
        <w:tc>
          <w:tcPr>
            <w:tcW w:w="897" w:type="dxa"/>
          </w:tcPr>
          <w:p w:rsidR="007632F8" w:rsidRPr="009B5DD3" w:rsidRDefault="00BD3AB5" w:rsidP="00245E81">
            <w:pPr>
              <w:bidi/>
              <w:jc w:val="center"/>
              <w:rPr>
                <w:rFonts w:ascii="Traditional Arabic" w:hAnsi="Traditional Arabic" w:cs="Traditional Arabic"/>
                <w:sz w:val="32"/>
                <w:szCs w:val="32"/>
                <w:rtl/>
                <w:lang w:bidi="ar-DZ"/>
              </w:rPr>
            </w:pPr>
            <w:r>
              <w:rPr>
                <w:rFonts w:ascii="Traditional Arabic" w:hAnsi="Traditional Arabic" w:cs="Traditional Arabic" w:hint="cs"/>
                <w:sz w:val="32"/>
                <w:szCs w:val="32"/>
                <w:rtl/>
                <w:lang w:bidi="ar-DZ"/>
              </w:rPr>
              <w:t>65</w:t>
            </w:r>
          </w:p>
        </w:tc>
      </w:tr>
      <w:tr w:rsidR="007632F8" w:rsidRPr="009B5DD3" w:rsidTr="00435249">
        <w:tc>
          <w:tcPr>
            <w:tcW w:w="8611" w:type="dxa"/>
          </w:tcPr>
          <w:p w:rsidR="007632F8" w:rsidRPr="009B5DD3" w:rsidRDefault="00BD6848" w:rsidP="00CB62F7">
            <w:pPr>
              <w:bidi/>
              <w:rPr>
                <w:rFonts w:ascii="Traditional Arabic" w:hAnsi="Traditional Arabic" w:cs="Traditional Arabic"/>
                <w:sz w:val="32"/>
                <w:szCs w:val="32"/>
                <w:rtl/>
                <w:lang w:bidi="ar-DZ"/>
              </w:rPr>
            </w:pPr>
            <w:r w:rsidRPr="009B5DD3">
              <w:rPr>
                <w:rFonts w:ascii="Traditional Arabic" w:hAnsi="Traditional Arabic" w:cs="Traditional Arabic"/>
                <w:sz w:val="32"/>
                <w:szCs w:val="32"/>
                <w:rtl/>
                <w:lang w:bidi="ar-DZ"/>
              </w:rPr>
              <w:t>الجدول (</w:t>
            </w:r>
            <w:r w:rsidR="00CB62F7">
              <w:rPr>
                <w:rFonts w:ascii="Traditional Arabic" w:hAnsi="Traditional Arabic" w:cs="Traditional Arabic" w:hint="cs"/>
                <w:sz w:val="32"/>
                <w:szCs w:val="32"/>
                <w:rtl/>
                <w:lang w:bidi="ar-DZ"/>
              </w:rPr>
              <w:t>19</w:t>
            </w:r>
            <w:r w:rsidRPr="009B5DD3">
              <w:rPr>
                <w:rFonts w:ascii="Traditional Arabic" w:hAnsi="Traditional Arabic" w:cs="Traditional Arabic"/>
                <w:sz w:val="32"/>
                <w:szCs w:val="32"/>
                <w:rtl/>
                <w:lang w:bidi="ar-DZ"/>
              </w:rPr>
              <w:t>):</w:t>
            </w:r>
            <w:r w:rsidR="009C01DD">
              <w:rPr>
                <w:rFonts w:ascii="Traditional Arabic" w:hAnsi="Traditional Arabic" w:cs="Traditional Arabic" w:hint="cs"/>
                <w:sz w:val="32"/>
                <w:szCs w:val="32"/>
                <w:rtl/>
                <w:lang w:bidi="ar-DZ"/>
              </w:rPr>
              <w:t xml:space="preserve"> </w:t>
            </w:r>
            <w:proofErr w:type="gramStart"/>
            <w:r w:rsidR="009C01DD">
              <w:rPr>
                <w:rFonts w:ascii="Traditional Arabic" w:hAnsi="Traditional Arabic" w:cs="Traditional Arabic" w:hint="cs"/>
                <w:sz w:val="32"/>
                <w:szCs w:val="32"/>
                <w:rtl/>
                <w:lang w:bidi="ar-DZ"/>
              </w:rPr>
              <w:t>اختبار</w:t>
            </w:r>
            <w:proofErr w:type="gramEnd"/>
            <w:r w:rsidR="004E276E">
              <w:rPr>
                <w:rFonts w:ascii="Traditional Arabic" w:hAnsi="Traditional Arabic" w:cs="Traditional Arabic" w:hint="cs"/>
                <w:sz w:val="32"/>
                <w:szCs w:val="32"/>
                <w:rtl/>
                <w:lang w:bidi="ar-DZ"/>
              </w:rPr>
              <w:t xml:space="preserve"> </w:t>
            </w:r>
            <w:r w:rsidR="004E276E" w:rsidRPr="009B5DD3">
              <w:rPr>
                <w:rFonts w:ascii="Traditional Arabic" w:hAnsi="Traditional Arabic" w:cs="Traditional Arabic"/>
                <w:sz w:val="32"/>
                <w:szCs w:val="32"/>
                <w:lang w:bidi="ar-DZ"/>
              </w:rPr>
              <w:t>Kolmogorov-Smirnov</w:t>
            </w:r>
            <w:r w:rsidR="004E276E">
              <w:rPr>
                <w:rFonts w:ascii="Traditional Arabic" w:hAnsi="Traditional Arabic" w:cs="Traditional Arabic" w:hint="cs"/>
                <w:sz w:val="32"/>
                <w:szCs w:val="32"/>
                <w:rtl/>
                <w:lang w:bidi="ar-DZ"/>
              </w:rPr>
              <w:t>.</w:t>
            </w:r>
          </w:p>
        </w:tc>
        <w:tc>
          <w:tcPr>
            <w:tcW w:w="897" w:type="dxa"/>
          </w:tcPr>
          <w:p w:rsidR="007632F8" w:rsidRPr="009B5DD3" w:rsidRDefault="00991E84" w:rsidP="00245E81">
            <w:pPr>
              <w:bidi/>
              <w:jc w:val="center"/>
              <w:rPr>
                <w:rFonts w:ascii="Traditional Arabic" w:hAnsi="Traditional Arabic" w:cs="Traditional Arabic"/>
                <w:sz w:val="32"/>
                <w:szCs w:val="32"/>
                <w:rtl/>
                <w:lang w:bidi="ar-DZ"/>
              </w:rPr>
            </w:pPr>
            <w:r>
              <w:rPr>
                <w:rFonts w:ascii="Traditional Arabic" w:hAnsi="Traditional Arabic" w:cs="Traditional Arabic" w:hint="cs"/>
                <w:sz w:val="32"/>
                <w:szCs w:val="32"/>
                <w:rtl/>
                <w:lang w:bidi="ar-DZ"/>
              </w:rPr>
              <w:t>67</w:t>
            </w:r>
          </w:p>
        </w:tc>
      </w:tr>
      <w:tr w:rsidR="007632F8" w:rsidRPr="009B5DD3" w:rsidTr="00435249">
        <w:tc>
          <w:tcPr>
            <w:tcW w:w="8611" w:type="dxa"/>
          </w:tcPr>
          <w:p w:rsidR="007632F8" w:rsidRPr="009B5DD3" w:rsidRDefault="00BD6848" w:rsidP="00CB62F7">
            <w:pPr>
              <w:bidi/>
              <w:rPr>
                <w:rFonts w:ascii="Traditional Arabic" w:hAnsi="Traditional Arabic" w:cs="Traditional Arabic"/>
                <w:sz w:val="32"/>
                <w:szCs w:val="32"/>
                <w:rtl/>
                <w:lang w:bidi="ar-DZ"/>
              </w:rPr>
            </w:pPr>
            <w:r w:rsidRPr="009B5DD3">
              <w:rPr>
                <w:rFonts w:ascii="Traditional Arabic" w:hAnsi="Traditional Arabic" w:cs="Traditional Arabic"/>
                <w:sz w:val="32"/>
                <w:szCs w:val="32"/>
                <w:rtl/>
                <w:lang w:bidi="ar-DZ"/>
              </w:rPr>
              <w:t>الجدول (</w:t>
            </w:r>
            <w:r w:rsidR="00CB62F7">
              <w:rPr>
                <w:rFonts w:ascii="Traditional Arabic" w:hAnsi="Traditional Arabic" w:cs="Traditional Arabic" w:hint="cs"/>
                <w:sz w:val="32"/>
                <w:szCs w:val="32"/>
                <w:rtl/>
                <w:lang w:bidi="ar-DZ"/>
              </w:rPr>
              <w:t>20</w:t>
            </w:r>
            <w:r w:rsidRPr="009B5DD3">
              <w:rPr>
                <w:rFonts w:ascii="Traditional Arabic" w:hAnsi="Traditional Arabic" w:cs="Traditional Arabic"/>
                <w:sz w:val="32"/>
                <w:szCs w:val="32"/>
                <w:rtl/>
                <w:lang w:bidi="ar-DZ"/>
              </w:rPr>
              <w:t>):</w:t>
            </w:r>
            <w:r w:rsidR="009C01DD">
              <w:rPr>
                <w:rFonts w:ascii="Traditional Arabic" w:hAnsi="Traditional Arabic" w:cs="Traditional Arabic" w:hint="cs"/>
                <w:sz w:val="32"/>
                <w:szCs w:val="32"/>
                <w:rtl/>
                <w:lang w:bidi="ar-DZ"/>
              </w:rPr>
              <w:t xml:space="preserve"> </w:t>
            </w:r>
            <w:proofErr w:type="gramStart"/>
            <w:r w:rsidR="009C01DD">
              <w:rPr>
                <w:rFonts w:ascii="Traditional Arabic" w:hAnsi="Traditional Arabic" w:cs="Traditional Arabic" w:hint="cs"/>
                <w:sz w:val="32"/>
                <w:szCs w:val="32"/>
                <w:rtl/>
                <w:lang w:bidi="ar-DZ"/>
              </w:rPr>
              <w:t>استقلالية</w:t>
            </w:r>
            <w:proofErr w:type="gramEnd"/>
            <w:r w:rsidR="009C01DD">
              <w:rPr>
                <w:rFonts w:ascii="Traditional Arabic" w:hAnsi="Traditional Arabic" w:cs="Traditional Arabic" w:hint="cs"/>
                <w:sz w:val="32"/>
                <w:szCs w:val="32"/>
                <w:rtl/>
                <w:lang w:bidi="ar-DZ"/>
              </w:rPr>
              <w:t xml:space="preserve"> المتغيرات المستقلة.</w:t>
            </w:r>
          </w:p>
        </w:tc>
        <w:tc>
          <w:tcPr>
            <w:tcW w:w="897" w:type="dxa"/>
          </w:tcPr>
          <w:p w:rsidR="007632F8" w:rsidRPr="009B5DD3" w:rsidRDefault="00991E84" w:rsidP="00245E81">
            <w:pPr>
              <w:bidi/>
              <w:jc w:val="center"/>
              <w:rPr>
                <w:rFonts w:ascii="Traditional Arabic" w:hAnsi="Traditional Arabic" w:cs="Traditional Arabic"/>
                <w:sz w:val="32"/>
                <w:szCs w:val="32"/>
                <w:rtl/>
                <w:lang w:bidi="ar-DZ"/>
              </w:rPr>
            </w:pPr>
            <w:r>
              <w:rPr>
                <w:rFonts w:ascii="Traditional Arabic" w:hAnsi="Traditional Arabic" w:cs="Traditional Arabic" w:hint="cs"/>
                <w:sz w:val="32"/>
                <w:szCs w:val="32"/>
                <w:rtl/>
                <w:lang w:bidi="ar-DZ"/>
              </w:rPr>
              <w:t>67</w:t>
            </w:r>
          </w:p>
        </w:tc>
      </w:tr>
      <w:tr w:rsidR="00435249" w:rsidRPr="009B5DD3" w:rsidTr="00435249">
        <w:tc>
          <w:tcPr>
            <w:tcW w:w="8611" w:type="dxa"/>
          </w:tcPr>
          <w:p w:rsidR="00435249" w:rsidRPr="009B5DD3" w:rsidRDefault="00BD6848" w:rsidP="008F2130">
            <w:pPr>
              <w:bidi/>
              <w:rPr>
                <w:rFonts w:ascii="Traditional Arabic" w:hAnsi="Traditional Arabic" w:cs="Traditional Arabic"/>
                <w:sz w:val="32"/>
                <w:szCs w:val="32"/>
                <w:rtl/>
                <w:lang w:bidi="ar-DZ"/>
              </w:rPr>
            </w:pPr>
            <w:r w:rsidRPr="009B5DD3">
              <w:rPr>
                <w:rFonts w:ascii="Traditional Arabic" w:hAnsi="Traditional Arabic" w:cs="Traditional Arabic"/>
                <w:sz w:val="32"/>
                <w:szCs w:val="32"/>
                <w:rtl/>
                <w:lang w:bidi="ar-DZ"/>
              </w:rPr>
              <w:t>الجدول (</w:t>
            </w:r>
            <w:r w:rsidR="00CB62F7">
              <w:rPr>
                <w:rFonts w:ascii="Traditional Arabic" w:hAnsi="Traditional Arabic" w:cs="Traditional Arabic" w:hint="cs"/>
                <w:sz w:val="32"/>
                <w:szCs w:val="32"/>
                <w:rtl/>
                <w:lang w:bidi="ar-DZ"/>
              </w:rPr>
              <w:t>21</w:t>
            </w:r>
            <w:r w:rsidRPr="009B5DD3">
              <w:rPr>
                <w:rFonts w:ascii="Traditional Arabic" w:hAnsi="Traditional Arabic" w:cs="Traditional Arabic"/>
                <w:sz w:val="32"/>
                <w:szCs w:val="32"/>
                <w:rtl/>
                <w:lang w:bidi="ar-DZ"/>
              </w:rPr>
              <w:t xml:space="preserve">): </w:t>
            </w:r>
            <w:r w:rsidR="00AD6D35">
              <w:rPr>
                <w:rFonts w:ascii="Traditional Arabic" w:hAnsi="Traditional Arabic" w:cs="Traditional Arabic" w:hint="cs"/>
                <w:sz w:val="32"/>
                <w:szCs w:val="32"/>
                <w:rtl/>
                <w:lang w:bidi="ar-DZ"/>
              </w:rPr>
              <w:t xml:space="preserve"> </w:t>
            </w:r>
            <w:proofErr w:type="gramStart"/>
            <w:r w:rsidR="00AD6D35">
              <w:rPr>
                <w:rFonts w:ascii="Traditional Arabic" w:hAnsi="Traditional Arabic" w:cs="Traditional Arabic" w:hint="cs"/>
                <w:sz w:val="32"/>
                <w:szCs w:val="32"/>
                <w:rtl/>
                <w:lang w:bidi="ar-DZ"/>
              </w:rPr>
              <w:t>نتائج</w:t>
            </w:r>
            <w:proofErr w:type="gramEnd"/>
            <w:r w:rsidR="00AD6D35">
              <w:rPr>
                <w:rFonts w:ascii="Traditional Arabic" w:hAnsi="Traditional Arabic" w:cs="Traditional Arabic" w:hint="cs"/>
                <w:sz w:val="32"/>
                <w:szCs w:val="32"/>
                <w:rtl/>
                <w:lang w:bidi="ar-DZ"/>
              </w:rPr>
              <w:t xml:space="preserve"> اختبارات الصلاحية.</w:t>
            </w:r>
          </w:p>
        </w:tc>
        <w:tc>
          <w:tcPr>
            <w:tcW w:w="897" w:type="dxa"/>
          </w:tcPr>
          <w:p w:rsidR="00435249" w:rsidRPr="009B5DD3" w:rsidRDefault="00107F54" w:rsidP="00245E81">
            <w:pPr>
              <w:bidi/>
              <w:jc w:val="center"/>
              <w:rPr>
                <w:rFonts w:ascii="Traditional Arabic" w:hAnsi="Traditional Arabic" w:cs="Traditional Arabic"/>
                <w:sz w:val="32"/>
                <w:szCs w:val="32"/>
                <w:rtl/>
                <w:lang w:bidi="ar-DZ"/>
              </w:rPr>
            </w:pPr>
            <w:r>
              <w:rPr>
                <w:rFonts w:ascii="Traditional Arabic" w:hAnsi="Traditional Arabic" w:cs="Traditional Arabic" w:hint="cs"/>
                <w:sz w:val="32"/>
                <w:szCs w:val="32"/>
                <w:rtl/>
                <w:lang w:bidi="ar-DZ"/>
              </w:rPr>
              <w:t>68</w:t>
            </w:r>
          </w:p>
        </w:tc>
      </w:tr>
      <w:tr w:rsidR="00435249" w:rsidRPr="009B5DD3" w:rsidTr="00435249">
        <w:tc>
          <w:tcPr>
            <w:tcW w:w="8611" w:type="dxa"/>
          </w:tcPr>
          <w:p w:rsidR="00435249" w:rsidRPr="009B5DD3" w:rsidRDefault="00F4775E" w:rsidP="008F2130">
            <w:pPr>
              <w:bidi/>
              <w:rPr>
                <w:rFonts w:ascii="Traditional Arabic" w:hAnsi="Traditional Arabic" w:cs="Traditional Arabic"/>
                <w:sz w:val="32"/>
                <w:szCs w:val="32"/>
                <w:rtl/>
                <w:lang w:bidi="ar-DZ"/>
              </w:rPr>
            </w:pPr>
            <w:r w:rsidRPr="009B5DD3">
              <w:rPr>
                <w:rFonts w:ascii="Traditional Arabic" w:hAnsi="Traditional Arabic" w:cs="Traditional Arabic"/>
                <w:sz w:val="32"/>
                <w:szCs w:val="32"/>
                <w:rtl/>
                <w:lang w:bidi="ar-DZ"/>
              </w:rPr>
              <w:t>الجدول (</w:t>
            </w:r>
            <w:r w:rsidR="00CB62F7">
              <w:rPr>
                <w:rFonts w:ascii="Traditional Arabic" w:hAnsi="Traditional Arabic" w:cs="Traditional Arabic" w:hint="cs"/>
                <w:sz w:val="32"/>
                <w:szCs w:val="32"/>
                <w:rtl/>
                <w:lang w:bidi="ar-DZ"/>
              </w:rPr>
              <w:t>22</w:t>
            </w:r>
            <w:r w:rsidR="00435249" w:rsidRPr="009B5DD3">
              <w:rPr>
                <w:rFonts w:ascii="Traditional Arabic" w:hAnsi="Traditional Arabic" w:cs="Traditional Arabic"/>
                <w:sz w:val="32"/>
                <w:szCs w:val="32"/>
                <w:rtl/>
                <w:lang w:bidi="ar-DZ"/>
              </w:rPr>
              <w:t>):</w:t>
            </w:r>
            <w:r w:rsidR="003367F2" w:rsidRPr="009B5DD3">
              <w:rPr>
                <w:rFonts w:ascii="Traditional Arabic" w:hAnsi="Traditional Arabic" w:cs="Traditional Arabic"/>
                <w:sz w:val="32"/>
                <w:szCs w:val="32"/>
                <w:rtl/>
                <w:lang w:bidi="ar-DZ"/>
              </w:rPr>
              <w:t xml:space="preserve"> </w:t>
            </w:r>
            <w:proofErr w:type="gramStart"/>
            <w:r w:rsidR="008F2130" w:rsidRPr="009B5DD3">
              <w:rPr>
                <w:rFonts w:ascii="Traditional Arabic" w:hAnsi="Traditional Arabic" w:cs="Traditional Arabic"/>
                <w:sz w:val="32"/>
                <w:szCs w:val="32"/>
                <w:rtl/>
                <w:lang w:bidi="ar-DZ"/>
              </w:rPr>
              <w:t>ملخص</w:t>
            </w:r>
            <w:proofErr w:type="gramEnd"/>
            <w:r w:rsidR="008F2130" w:rsidRPr="009B5DD3">
              <w:rPr>
                <w:rFonts w:ascii="Traditional Arabic" w:hAnsi="Traditional Arabic" w:cs="Traditional Arabic"/>
                <w:sz w:val="32"/>
                <w:szCs w:val="32"/>
                <w:rtl/>
                <w:lang w:bidi="ar-DZ"/>
              </w:rPr>
              <w:t xml:space="preserve"> النماذج.</w:t>
            </w:r>
          </w:p>
        </w:tc>
        <w:tc>
          <w:tcPr>
            <w:tcW w:w="897" w:type="dxa"/>
          </w:tcPr>
          <w:p w:rsidR="00435249" w:rsidRPr="009B5DD3" w:rsidRDefault="00107F54" w:rsidP="00245E81">
            <w:pPr>
              <w:bidi/>
              <w:jc w:val="center"/>
              <w:rPr>
                <w:rFonts w:ascii="Traditional Arabic" w:hAnsi="Traditional Arabic" w:cs="Traditional Arabic"/>
                <w:sz w:val="32"/>
                <w:szCs w:val="32"/>
                <w:rtl/>
                <w:lang w:bidi="ar-DZ"/>
              </w:rPr>
            </w:pPr>
            <w:r>
              <w:rPr>
                <w:rFonts w:ascii="Traditional Arabic" w:hAnsi="Traditional Arabic" w:cs="Traditional Arabic" w:hint="cs"/>
                <w:sz w:val="32"/>
                <w:szCs w:val="32"/>
                <w:rtl/>
                <w:lang w:bidi="ar-DZ"/>
              </w:rPr>
              <w:t>68</w:t>
            </w:r>
          </w:p>
        </w:tc>
      </w:tr>
      <w:tr w:rsidR="008F2130" w:rsidRPr="009B5DD3" w:rsidTr="00435249">
        <w:tc>
          <w:tcPr>
            <w:tcW w:w="8611" w:type="dxa"/>
          </w:tcPr>
          <w:p w:rsidR="008F2130" w:rsidRPr="009B5DD3" w:rsidRDefault="008F2130" w:rsidP="008F2130">
            <w:pPr>
              <w:bidi/>
              <w:rPr>
                <w:rFonts w:ascii="Traditional Arabic" w:hAnsi="Traditional Arabic" w:cs="Traditional Arabic"/>
                <w:sz w:val="32"/>
                <w:szCs w:val="32"/>
                <w:rtl/>
                <w:lang w:bidi="ar-DZ"/>
              </w:rPr>
            </w:pPr>
            <w:r w:rsidRPr="009B5DD3">
              <w:rPr>
                <w:rFonts w:ascii="Traditional Arabic" w:hAnsi="Traditional Arabic" w:cs="Traditional Arabic"/>
                <w:sz w:val="32"/>
                <w:szCs w:val="32"/>
                <w:rtl/>
                <w:lang w:bidi="ar-DZ"/>
              </w:rPr>
              <w:t>الجدول (</w:t>
            </w:r>
            <w:r>
              <w:rPr>
                <w:rFonts w:ascii="Traditional Arabic" w:hAnsi="Traditional Arabic" w:cs="Traditional Arabic" w:hint="cs"/>
                <w:sz w:val="32"/>
                <w:szCs w:val="32"/>
                <w:rtl/>
                <w:lang w:bidi="ar-DZ"/>
              </w:rPr>
              <w:t>23</w:t>
            </w:r>
            <w:r w:rsidRPr="009B5DD3">
              <w:rPr>
                <w:rFonts w:ascii="Traditional Arabic" w:hAnsi="Traditional Arabic" w:cs="Traditional Arabic"/>
                <w:sz w:val="32"/>
                <w:szCs w:val="32"/>
                <w:rtl/>
                <w:lang w:bidi="ar-DZ"/>
              </w:rPr>
              <w:t xml:space="preserve">): </w:t>
            </w:r>
            <w:proofErr w:type="gramStart"/>
            <w:r w:rsidRPr="009B5DD3">
              <w:rPr>
                <w:rFonts w:ascii="Traditional Arabic" w:hAnsi="Traditional Arabic" w:cs="Traditional Arabic"/>
                <w:sz w:val="32"/>
                <w:szCs w:val="32"/>
                <w:rtl/>
                <w:lang w:bidi="ar-DZ"/>
              </w:rPr>
              <w:t>النسب</w:t>
            </w:r>
            <w:proofErr w:type="gramEnd"/>
            <w:r w:rsidRPr="009B5DD3">
              <w:rPr>
                <w:rFonts w:ascii="Traditional Arabic" w:hAnsi="Traditional Arabic" w:cs="Traditional Arabic"/>
                <w:sz w:val="32"/>
                <w:szCs w:val="32"/>
                <w:rtl/>
                <w:lang w:bidi="ar-DZ"/>
              </w:rPr>
              <w:t xml:space="preserve"> المعيارية.</w:t>
            </w:r>
          </w:p>
        </w:tc>
        <w:tc>
          <w:tcPr>
            <w:tcW w:w="897" w:type="dxa"/>
          </w:tcPr>
          <w:p w:rsidR="008F2130" w:rsidRPr="009B5DD3" w:rsidRDefault="00107F54" w:rsidP="00245E81">
            <w:pPr>
              <w:bidi/>
              <w:jc w:val="center"/>
              <w:rPr>
                <w:rFonts w:ascii="Traditional Arabic" w:hAnsi="Traditional Arabic" w:cs="Traditional Arabic"/>
                <w:sz w:val="32"/>
                <w:szCs w:val="32"/>
                <w:rtl/>
                <w:lang w:bidi="ar-DZ"/>
              </w:rPr>
            </w:pPr>
            <w:r>
              <w:rPr>
                <w:rFonts w:ascii="Traditional Arabic" w:hAnsi="Traditional Arabic" w:cs="Traditional Arabic" w:hint="cs"/>
                <w:sz w:val="32"/>
                <w:szCs w:val="32"/>
                <w:rtl/>
                <w:lang w:bidi="ar-DZ"/>
              </w:rPr>
              <w:t>69</w:t>
            </w:r>
          </w:p>
        </w:tc>
      </w:tr>
    </w:tbl>
    <w:p w:rsidR="00BB11B9" w:rsidRPr="009B5DD3" w:rsidRDefault="00BB11B9" w:rsidP="00BB11B9">
      <w:pPr>
        <w:bidi/>
        <w:rPr>
          <w:rFonts w:ascii="Traditional Arabic" w:hAnsi="Traditional Arabic" w:cs="Traditional Arabic"/>
          <w:rtl/>
          <w:lang w:bidi="ar-DZ"/>
        </w:rPr>
      </w:pPr>
    </w:p>
    <w:p w:rsidR="007C50CF" w:rsidRPr="009B5DD3" w:rsidRDefault="007C50CF" w:rsidP="007C50CF">
      <w:pPr>
        <w:bidi/>
        <w:rPr>
          <w:rFonts w:ascii="Traditional Arabic" w:hAnsi="Traditional Arabic" w:cs="Traditional Arabic"/>
          <w:rtl/>
          <w:lang w:bidi="ar-DZ"/>
        </w:rPr>
      </w:pPr>
    </w:p>
    <w:p w:rsidR="007C50CF" w:rsidRPr="009B5DD3" w:rsidRDefault="007C50CF" w:rsidP="007C50CF">
      <w:pPr>
        <w:bidi/>
        <w:rPr>
          <w:rFonts w:ascii="Traditional Arabic" w:hAnsi="Traditional Arabic" w:cs="Traditional Arabic"/>
          <w:rtl/>
          <w:lang w:bidi="ar-DZ"/>
        </w:rPr>
      </w:pPr>
    </w:p>
    <w:p w:rsidR="007C50CF" w:rsidRPr="009B5DD3" w:rsidRDefault="007C50CF" w:rsidP="007C50CF">
      <w:pPr>
        <w:bidi/>
        <w:rPr>
          <w:rFonts w:ascii="Traditional Arabic" w:hAnsi="Traditional Arabic" w:cs="Traditional Arabic"/>
          <w:rtl/>
          <w:lang w:bidi="ar-DZ"/>
        </w:rPr>
      </w:pPr>
    </w:p>
    <w:tbl>
      <w:tblPr>
        <w:tblStyle w:val="Grilledutableau"/>
        <w:bidiVisual/>
        <w:tblW w:w="0" w:type="auto"/>
        <w:tblLook w:val="04A0" w:firstRow="1" w:lastRow="0" w:firstColumn="1" w:lastColumn="0" w:noHBand="0" w:noVBand="1"/>
      </w:tblPr>
      <w:tblGrid>
        <w:gridCol w:w="8611"/>
        <w:gridCol w:w="897"/>
      </w:tblGrid>
      <w:tr w:rsidR="00F00E62" w:rsidRPr="009B5DD3" w:rsidTr="00092184">
        <w:tc>
          <w:tcPr>
            <w:tcW w:w="8611" w:type="dxa"/>
          </w:tcPr>
          <w:p w:rsidR="00F00E62" w:rsidRPr="009B5DD3" w:rsidRDefault="00F00E62" w:rsidP="000322D1">
            <w:pPr>
              <w:bidi/>
              <w:jc w:val="center"/>
              <w:rPr>
                <w:rFonts w:ascii="Traditional Arabic" w:hAnsi="Traditional Arabic" w:cs="Traditional Arabic"/>
                <w:b/>
                <w:bCs/>
                <w:sz w:val="32"/>
                <w:szCs w:val="32"/>
                <w:rtl/>
                <w:lang w:bidi="ar-DZ"/>
              </w:rPr>
            </w:pPr>
            <w:proofErr w:type="gramStart"/>
            <w:r w:rsidRPr="009B5DD3">
              <w:rPr>
                <w:rFonts w:ascii="Traditional Arabic" w:hAnsi="Traditional Arabic" w:cs="Traditional Arabic"/>
                <w:b/>
                <w:bCs/>
                <w:sz w:val="32"/>
                <w:szCs w:val="32"/>
                <w:rtl/>
                <w:lang w:bidi="ar-DZ"/>
              </w:rPr>
              <w:lastRenderedPageBreak/>
              <w:t>قائمة</w:t>
            </w:r>
            <w:proofErr w:type="gramEnd"/>
            <w:r w:rsidRPr="009B5DD3">
              <w:rPr>
                <w:rFonts w:ascii="Traditional Arabic" w:hAnsi="Traditional Arabic" w:cs="Traditional Arabic"/>
                <w:b/>
                <w:bCs/>
                <w:sz w:val="32"/>
                <w:szCs w:val="32"/>
                <w:rtl/>
                <w:lang w:bidi="ar-DZ"/>
              </w:rPr>
              <w:t xml:space="preserve"> الأشكال</w:t>
            </w:r>
          </w:p>
        </w:tc>
        <w:tc>
          <w:tcPr>
            <w:tcW w:w="897" w:type="dxa"/>
          </w:tcPr>
          <w:p w:rsidR="00F00E62" w:rsidRPr="009B5DD3" w:rsidRDefault="00F00E62" w:rsidP="000322D1">
            <w:pPr>
              <w:bidi/>
              <w:jc w:val="center"/>
              <w:rPr>
                <w:rFonts w:ascii="Traditional Arabic" w:hAnsi="Traditional Arabic" w:cs="Traditional Arabic"/>
                <w:b/>
                <w:bCs/>
                <w:sz w:val="32"/>
                <w:szCs w:val="32"/>
                <w:rtl/>
                <w:lang w:bidi="ar-DZ"/>
              </w:rPr>
            </w:pPr>
            <w:r w:rsidRPr="009B5DD3">
              <w:rPr>
                <w:rFonts w:ascii="Traditional Arabic" w:hAnsi="Traditional Arabic" w:cs="Traditional Arabic"/>
                <w:b/>
                <w:bCs/>
                <w:sz w:val="32"/>
                <w:szCs w:val="32"/>
                <w:rtl/>
                <w:lang w:bidi="ar-DZ"/>
              </w:rPr>
              <w:t>الصفحة</w:t>
            </w:r>
          </w:p>
        </w:tc>
      </w:tr>
      <w:tr w:rsidR="00F00E62" w:rsidRPr="009B5DD3" w:rsidTr="00092184">
        <w:tc>
          <w:tcPr>
            <w:tcW w:w="8611" w:type="dxa"/>
          </w:tcPr>
          <w:p w:rsidR="00F00E62" w:rsidRPr="009B5DD3" w:rsidRDefault="00F00E62" w:rsidP="000322D1">
            <w:pPr>
              <w:bidi/>
              <w:rPr>
                <w:rFonts w:ascii="Traditional Arabic" w:hAnsi="Traditional Arabic" w:cs="Traditional Arabic"/>
                <w:sz w:val="32"/>
                <w:szCs w:val="32"/>
                <w:rtl/>
                <w:lang w:bidi="ar-DZ"/>
              </w:rPr>
            </w:pPr>
            <w:r w:rsidRPr="009B5DD3">
              <w:rPr>
                <w:rFonts w:ascii="Traditional Arabic" w:hAnsi="Traditional Arabic" w:cs="Traditional Arabic"/>
                <w:sz w:val="32"/>
                <w:szCs w:val="32"/>
                <w:rtl/>
                <w:lang w:bidi="ar-DZ"/>
              </w:rPr>
              <w:t xml:space="preserve">الشكل (01): </w:t>
            </w:r>
            <w:proofErr w:type="gramStart"/>
            <w:r w:rsidRPr="009B5DD3">
              <w:rPr>
                <w:rFonts w:ascii="Traditional Arabic" w:hAnsi="Traditional Arabic" w:cs="Traditional Arabic"/>
                <w:sz w:val="32"/>
                <w:szCs w:val="32"/>
                <w:rtl/>
                <w:lang w:bidi="ar-DZ"/>
              </w:rPr>
              <w:t>عناصر</w:t>
            </w:r>
            <w:proofErr w:type="gramEnd"/>
            <w:r w:rsidRPr="009B5DD3">
              <w:rPr>
                <w:rFonts w:ascii="Traditional Arabic" w:hAnsi="Traditional Arabic" w:cs="Traditional Arabic"/>
                <w:sz w:val="32"/>
                <w:szCs w:val="32"/>
                <w:rtl/>
                <w:lang w:bidi="ar-DZ"/>
              </w:rPr>
              <w:t xml:space="preserve"> الاتصال.</w:t>
            </w:r>
          </w:p>
        </w:tc>
        <w:tc>
          <w:tcPr>
            <w:tcW w:w="897" w:type="dxa"/>
          </w:tcPr>
          <w:p w:rsidR="00F00E62" w:rsidRPr="009B5DD3" w:rsidRDefault="00427F2E" w:rsidP="00122D33">
            <w:pPr>
              <w:bidi/>
              <w:jc w:val="center"/>
              <w:rPr>
                <w:rFonts w:ascii="Traditional Arabic" w:hAnsi="Traditional Arabic" w:cs="Traditional Arabic"/>
                <w:sz w:val="32"/>
                <w:szCs w:val="32"/>
                <w:rtl/>
                <w:lang w:bidi="ar-DZ"/>
              </w:rPr>
            </w:pPr>
            <w:r>
              <w:rPr>
                <w:rFonts w:ascii="Traditional Arabic" w:hAnsi="Traditional Arabic" w:cs="Traditional Arabic" w:hint="cs"/>
                <w:sz w:val="32"/>
                <w:szCs w:val="32"/>
                <w:rtl/>
                <w:lang w:bidi="ar-DZ"/>
              </w:rPr>
              <w:t>09</w:t>
            </w:r>
          </w:p>
        </w:tc>
      </w:tr>
      <w:tr w:rsidR="00F00E62" w:rsidRPr="009B5DD3" w:rsidTr="00092184">
        <w:tc>
          <w:tcPr>
            <w:tcW w:w="8611" w:type="dxa"/>
          </w:tcPr>
          <w:p w:rsidR="00F00E62" w:rsidRPr="009B5DD3" w:rsidRDefault="00F00E62" w:rsidP="000322D1">
            <w:pPr>
              <w:bidi/>
              <w:rPr>
                <w:rFonts w:ascii="Traditional Arabic" w:hAnsi="Traditional Arabic" w:cs="Traditional Arabic"/>
                <w:sz w:val="32"/>
                <w:szCs w:val="32"/>
                <w:rtl/>
                <w:lang w:bidi="ar-DZ"/>
              </w:rPr>
            </w:pPr>
            <w:r w:rsidRPr="009B5DD3">
              <w:rPr>
                <w:rFonts w:ascii="Traditional Arabic" w:hAnsi="Traditional Arabic" w:cs="Traditional Arabic"/>
                <w:sz w:val="32"/>
                <w:szCs w:val="32"/>
                <w:rtl/>
                <w:lang w:bidi="ar-DZ"/>
              </w:rPr>
              <w:t xml:space="preserve">الشكل (02): </w:t>
            </w:r>
            <w:proofErr w:type="gramStart"/>
            <w:r w:rsidRPr="009B5DD3">
              <w:rPr>
                <w:rFonts w:ascii="Traditional Arabic" w:hAnsi="Traditional Arabic" w:cs="Traditional Arabic"/>
                <w:sz w:val="32"/>
                <w:szCs w:val="32"/>
                <w:rtl/>
                <w:lang w:bidi="ar-DZ"/>
              </w:rPr>
              <w:t>شبكة</w:t>
            </w:r>
            <w:proofErr w:type="gramEnd"/>
            <w:r w:rsidRPr="009B5DD3">
              <w:rPr>
                <w:rFonts w:ascii="Traditional Arabic" w:hAnsi="Traditional Arabic" w:cs="Traditional Arabic"/>
                <w:sz w:val="32"/>
                <w:szCs w:val="32"/>
                <w:rtl/>
                <w:lang w:bidi="ar-DZ"/>
              </w:rPr>
              <w:t xml:space="preserve"> العجلة.</w:t>
            </w:r>
          </w:p>
        </w:tc>
        <w:tc>
          <w:tcPr>
            <w:tcW w:w="897" w:type="dxa"/>
          </w:tcPr>
          <w:p w:rsidR="00F00E62" w:rsidRPr="009B5DD3" w:rsidRDefault="00427F2E" w:rsidP="00122D33">
            <w:pPr>
              <w:bidi/>
              <w:jc w:val="center"/>
              <w:rPr>
                <w:rFonts w:ascii="Traditional Arabic" w:hAnsi="Traditional Arabic" w:cs="Traditional Arabic"/>
                <w:sz w:val="32"/>
                <w:szCs w:val="32"/>
                <w:rtl/>
                <w:lang w:bidi="ar-DZ"/>
              </w:rPr>
            </w:pPr>
            <w:r>
              <w:rPr>
                <w:rFonts w:ascii="Traditional Arabic" w:hAnsi="Traditional Arabic" w:cs="Traditional Arabic" w:hint="cs"/>
                <w:sz w:val="32"/>
                <w:szCs w:val="32"/>
                <w:rtl/>
                <w:lang w:bidi="ar-DZ"/>
              </w:rPr>
              <w:t>15</w:t>
            </w:r>
          </w:p>
        </w:tc>
      </w:tr>
      <w:tr w:rsidR="00F00E62" w:rsidRPr="009B5DD3" w:rsidTr="00092184">
        <w:tc>
          <w:tcPr>
            <w:tcW w:w="8611" w:type="dxa"/>
          </w:tcPr>
          <w:p w:rsidR="00F00E62" w:rsidRPr="009B5DD3" w:rsidRDefault="00F00E62" w:rsidP="000322D1">
            <w:pPr>
              <w:bidi/>
              <w:rPr>
                <w:rFonts w:ascii="Traditional Arabic" w:hAnsi="Traditional Arabic" w:cs="Traditional Arabic"/>
                <w:sz w:val="32"/>
                <w:szCs w:val="32"/>
                <w:rtl/>
                <w:lang w:bidi="ar-DZ"/>
              </w:rPr>
            </w:pPr>
            <w:r w:rsidRPr="009B5DD3">
              <w:rPr>
                <w:rFonts w:ascii="Traditional Arabic" w:hAnsi="Traditional Arabic" w:cs="Traditional Arabic"/>
                <w:sz w:val="32"/>
                <w:szCs w:val="32"/>
                <w:rtl/>
                <w:lang w:bidi="ar-DZ"/>
              </w:rPr>
              <w:t>الشكل (03): شبكة السلسلة.</w:t>
            </w:r>
          </w:p>
        </w:tc>
        <w:tc>
          <w:tcPr>
            <w:tcW w:w="897" w:type="dxa"/>
          </w:tcPr>
          <w:p w:rsidR="00F00E62" w:rsidRPr="009B5DD3" w:rsidRDefault="00427F2E" w:rsidP="00122D33">
            <w:pPr>
              <w:bidi/>
              <w:jc w:val="center"/>
              <w:rPr>
                <w:rFonts w:ascii="Traditional Arabic" w:hAnsi="Traditional Arabic" w:cs="Traditional Arabic"/>
                <w:sz w:val="32"/>
                <w:szCs w:val="32"/>
                <w:rtl/>
                <w:lang w:bidi="ar-DZ"/>
              </w:rPr>
            </w:pPr>
            <w:r>
              <w:rPr>
                <w:rFonts w:ascii="Traditional Arabic" w:hAnsi="Traditional Arabic" w:cs="Traditional Arabic" w:hint="cs"/>
                <w:sz w:val="32"/>
                <w:szCs w:val="32"/>
                <w:rtl/>
                <w:lang w:bidi="ar-DZ"/>
              </w:rPr>
              <w:t>17</w:t>
            </w:r>
          </w:p>
        </w:tc>
      </w:tr>
      <w:tr w:rsidR="00F00E62" w:rsidRPr="009B5DD3" w:rsidTr="00092184">
        <w:tc>
          <w:tcPr>
            <w:tcW w:w="8611" w:type="dxa"/>
          </w:tcPr>
          <w:p w:rsidR="00F00E62" w:rsidRPr="009B5DD3" w:rsidRDefault="00F00E62" w:rsidP="000322D1">
            <w:pPr>
              <w:bidi/>
              <w:rPr>
                <w:rFonts w:ascii="Traditional Arabic" w:hAnsi="Traditional Arabic" w:cs="Traditional Arabic"/>
                <w:sz w:val="32"/>
                <w:szCs w:val="32"/>
                <w:rtl/>
                <w:lang w:bidi="ar-DZ"/>
              </w:rPr>
            </w:pPr>
            <w:r w:rsidRPr="009B5DD3">
              <w:rPr>
                <w:rFonts w:ascii="Traditional Arabic" w:hAnsi="Traditional Arabic" w:cs="Traditional Arabic"/>
                <w:sz w:val="32"/>
                <w:szCs w:val="32"/>
                <w:rtl/>
                <w:lang w:bidi="ar-DZ"/>
              </w:rPr>
              <w:t>الشكل (04): شبكة النجمة.</w:t>
            </w:r>
          </w:p>
        </w:tc>
        <w:tc>
          <w:tcPr>
            <w:tcW w:w="897" w:type="dxa"/>
          </w:tcPr>
          <w:p w:rsidR="00F00E62" w:rsidRPr="009B5DD3" w:rsidRDefault="00427F2E" w:rsidP="00122D33">
            <w:pPr>
              <w:bidi/>
              <w:jc w:val="center"/>
              <w:rPr>
                <w:rFonts w:ascii="Traditional Arabic" w:hAnsi="Traditional Arabic" w:cs="Traditional Arabic"/>
                <w:sz w:val="32"/>
                <w:szCs w:val="32"/>
                <w:rtl/>
                <w:lang w:bidi="ar-DZ"/>
              </w:rPr>
            </w:pPr>
            <w:r>
              <w:rPr>
                <w:rFonts w:ascii="Traditional Arabic" w:hAnsi="Traditional Arabic" w:cs="Traditional Arabic" w:hint="cs"/>
                <w:sz w:val="32"/>
                <w:szCs w:val="32"/>
                <w:rtl/>
                <w:lang w:bidi="ar-DZ"/>
              </w:rPr>
              <w:t>18</w:t>
            </w:r>
          </w:p>
        </w:tc>
      </w:tr>
      <w:tr w:rsidR="00F00E62" w:rsidRPr="009B5DD3" w:rsidTr="00092184">
        <w:tc>
          <w:tcPr>
            <w:tcW w:w="8611" w:type="dxa"/>
          </w:tcPr>
          <w:p w:rsidR="00F00E62" w:rsidRPr="009B5DD3" w:rsidRDefault="00F00E62" w:rsidP="000322D1">
            <w:pPr>
              <w:bidi/>
              <w:rPr>
                <w:rFonts w:ascii="Traditional Arabic" w:hAnsi="Traditional Arabic" w:cs="Traditional Arabic"/>
                <w:sz w:val="32"/>
                <w:szCs w:val="32"/>
                <w:rtl/>
                <w:lang w:bidi="ar-DZ"/>
              </w:rPr>
            </w:pPr>
            <w:r w:rsidRPr="009B5DD3">
              <w:rPr>
                <w:rFonts w:ascii="Traditional Arabic" w:hAnsi="Traditional Arabic" w:cs="Traditional Arabic"/>
                <w:sz w:val="32"/>
                <w:szCs w:val="32"/>
                <w:rtl/>
                <w:lang w:bidi="ar-DZ"/>
              </w:rPr>
              <w:t xml:space="preserve">الشكل (05): </w:t>
            </w:r>
            <w:proofErr w:type="gramStart"/>
            <w:r w:rsidRPr="009B5DD3">
              <w:rPr>
                <w:rFonts w:ascii="Traditional Arabic" w:hAnsi="Traditional Arabic" w:cs="Traditional Arabic"/>
                <w:sz w:val="32"/>
                <w:szCs w:val="32"/>
                <w:rtl/>
                <w:lang w:bidi="ar-DZ"/>
              </w:rPr>
              <w:t>شبكة</w:t>
            </w:r>
            <w:proofErr w:type="gramEnd"/>
            <w:r w:rsidRPr="009B5DD3">
              <w:rPr>
                <w:rFonts w:ascii="Traditional Arabic" w:hAnsi="Traditional Arabic" w:cs="Traditional Arabic"/>
                <w:sz w:val="32"/>
                <w:szCs w:val="32"/>
                <w:rtl/>
                <w:lang w:bidi="ar-DZ"/>
              </w:rPr>
              <w:t xml:space="preserve"> الدائرة.</w:t>
            </w:r>
          </w:p>
        </w:tc>
        <w:tc>
          <w:tcPr>
            <w:tcW w:w="897" w:type="dxa"/>
          </w:tcPr>
          <w:p w:rsidR="00F00E62" w:rsidRPr="009B5DD3" w:rsidRDefault="00427F2E" w:rsidP="00122D33">
            <w:pPr>
              <w:bidi/>
              <w:jc w:val="center"/>
              <w:rPr>
                <w:rFonts w:ascii="Traditional Arabic" w:hAnsi="Traditional Arabic" w:cs="Traditional Arabic"/>
                <w:sz w:val="32"/>
                <w:szCs w:val="32"/>
                <w:rtl/>
                <w:lang w:bidi="ar-DZ"/>
              </w:rPr>
            </w:pPr>
            <w:r>
              <w:rPr>
                <w:rFonts w:ascii="Traditional Arabic" w:hAnsi="Traditional Arabic" w:cs="Traditional Arabic" w:hint="cs"/>
                <w:sz w:val="32"/>
                <w:szCs w:val="32"/>
                <w:rtl/>
                <w:lang w:bidi="ar-DZ"/>
              </w:rPr>
              <w:t>19</w:t>
            </w:r>
          </w:p>
        </w:tc>
      </w:tr>
      <w:tr w:rsidR="00F00E62" w:rsidRPr="009B5DD3" w:rsidTr="00092184">
        <w:tc>
          <w:tcPr>
            <w:tcW w:w="8611" w:type="dxa"/>
          </w:tcPr>
          <w:p w:rsidR="00F00E62" w:rsidRPr="009B5DD3" w:rsidRDefault="00F00E62" w:rsidP="000322D1">
            <w:pPr>
              <w:bidi/>
              <w:rPr>
                <w:rFonts w:ascii="Traditional Arabic" w:hAnsi="Traditional Arabic" w:cs="Traditional Arabic"/>
                <w:sz w:val="32"/>
                <w:szCs w:val="32"/>
                <w:rtl/>
                <w:lang w:bidi="ar-DZ"/>
              </w:rPr>
            </w:pPr>
            <w:r w:rsidRPr="009B5DD3">
              <w:rPr>
                <w:rFonts w:ascii="Traditional Arabic" w:hAnsi="Traditional Arabic" w:cs="Traditional Arabic"/>
                <w:sz w:val="32"/>
                <w:szCs w:val="32"/>
                <w:rtl/>
                <w:lang w:bidi="ar-DZ"/>
              </w:rPr>
              <w:t xml:space="preserve">الشكل (06): </w:t>
            </w:r>
            <w:proofErr w:type="gramStart"/>
            <w:r w:rsidRPr="009B5DD3">
              <w:rPr>
                <w:rFonts w:ascii="Traditional Arabic" w:hAnsi="Traditional Arabic" w:cs="Traditional Arabic"/>
                <w:sz w:val="32"/>
                <w:szCs w:val="32"/>
                <w:rtl/>
                <w:lang w:bidi="ar-DZ"/>
              </w:rPr>
              <w:t>الشبكة</w:t>
            </w:r>
            <w:proofErr w:type="gramEnd"/>
            <w:r w:rsidRPr="009B5DD3">
              <w:rPr>
                <w:rFonts w:ascii="Traditional Arabic" w:hAnsi="Traditional Arabic" w:cs="Traditional Arabic"/>
                <w:sz w:val="32"/>
                <w:szCs w:val="32"/>
                <w:rtl/>
                <w:lang w:bidi="ar-DZ"/>
              </w:rPr>
              <w:t xml:space="preserve"> العنقودية.</w:t>
            </w:r>
          </w:p>
        </w:tc>
        <w:tc>
          <w:tcPr>
            <w:tcW w:w="897" w:type="dxa"/>
          </w:tcPr>
          <w:p w:rsidR="00F00E62" w:rsidRPr="009B5DD3" w:rsidRDefault="00427F2E" w:rsidP="00122D33">
            <w:pPr>
              <w:bidi/>
              <w:jc w:val="center"/>
              <w:rPr>
                <w:rFonts w:ascii="Traditional Arabic" w:hAnsi="Traditional Arabic" w:cs="Traditional Arabic"/>
                <w:sz w:val="32"/>
                <w:szCs w:val="32"/>
                <w:rtl/>
                <w:lang w:bidi="ar-DZ"/>
              </w:rPr>
            </w:pPr>
            <w:r>
              <w:rPr>
                <w:rFonts w:ascii="Traditional Arabic" w:hAnsi="Traditional Arabic" w:cs="Traditional Arabic" w:hint="cs"/>
                <w:sz w:val="32"/>
                <w:szCs w:val="32"/>
                <w:rtl/>
                <w:lang w:bidi="ar-DZ"/>
              </w:rPr>
              <w:t>20</w:t>
            </w:r>
          </w:p>
        </w:tc>
      </w:tr>
    </w:tbl>
    <w:p w:rsidR="00F00E62" w:rsidRPr="009B5DD3" w:rsidRDefault="00F00E62" w:rsidP="00F00E62">
      <w:pPr>
        <w:bidi/>
        <w:rPr>
          <w:rFonts w:ascii="Traditional Arabic" w:hAnsi="Traditional Arabic" w:cs="Traditional Arabic"/>
          <w:rtl/>
          <w:lang w:bidi="ar-DZ"/>
        </w:rPr>
      </w:pPr>
    </w:p>
    <w:p w:rsidR="00D716BD" w:rsidRDefault="00D716BD" w:rsidP="008A1969">
      <w:pPr>
        <w:bidi/>
        <w:jc w:val="center"/>
        <w:rPr>
          <w:rFonts w:ascii="Traditional Arabic" w:hAnsi="Traditional Arabic" w:cs="Traditional Arabic"/>
          <w:b/>
          <w:bCs/>
          <w:i/>
          <w:iCs/>
          <w:sz w:val="44"/>
          <w:szCs w:val="44"/>
          <w:rtl/>
          <w:lang w:bidi="ar-DZ"/>
        </w:rPr>
      </w:pPr>
    </w:p>
    <w:p w:rsidR="00D716BD" w:rsidRDefault="00D716BD" w:rsidP="00D716BD">
      <w:pPr>
        <w:bidi/>
        <w:jc w:val="center"/>
        <w:rPr>
          <w:rFonts w:ascii="Traditional Arabic" w:hAnsi="Traditional Arabic" w:cs="Traditional Arabic"/>
          <w:b/>
          <w:bCs/>
          <w:i/>
          <w:iCs/>
          <w:sz w:val="44"/>
          <w:szCs w:val="44"/>
          <w:rtl/>
          <w:lang w:bidi="ar-DZ"/>
        </w:rPr>
      </w:pPr>
    </w:p>
    <w:p w:rsidR="00D716BD" w:rsidRDefault="00D716BD" w:rsidP="00D716BD">
      <w:pPr>
        <w:bidi/>
        <w:jc w:val="center"/>
        <w:rPr>
          <w:rFonts w:ascii="Traditional Arabic" w:hAnsi="Traditional Arabic" w:cs="Traditional Arabic"/>
          <w:b/>
          <w:bCs/>
          <w:i/>
          <w:iCs/>
          <w:sz w:val="44"/>
          <w:szCs w:val="44"/>
          <w:rtl/>
          <w:lang w:bidi="ar-DZ"/>
        </w:rPr>
      </w:pPr>
    </w:p>
    <w:p w:rsidR="00D716BD" w:rsidRDefault="00D716BD" w:rsidP="00D716BD">
      <w:pPr>
        <w:bidi/>
        <w:jc w:val="center"/>
        <w:rPr>
          <w:rFonts w:ascii="Traditional Arabic" w:hAnsi="Traditional Arabic" w:cs="Traditional Arabic"/>
          <w:b/>
          <w:bCs/>
          <w:i/>
          <w:iCs/>
          <w:sz w:val="44"/>
          <w:szCs w:val="44"/>
          <w:rtl/>
          <w:lang w:bidi="ar-DZ"/>
        </w:rPr>
      </w:pPr>
    </w:p>
    <w:p w:rsidR="00D716BD" w:rsidRDefault="00D716BD" w:rsidP="00D716BD">
      <w:pPr>
        <w:bidi/>
        <w:jc w:val="center"/>
        <w:rPr>
          <w:rFonts w:ascii="Traditional Arabic" w:hAnsi="Traditional Arabic" w:cs="Traditional Arabic"/>
          <w:b/>
          <w:bCs/>
          <w:i/>
          <w:iCs/>
          <w:sz w:val="44"/>
          <w:szCs w:val="44"/>
          <w:rtl/>
          <w:lang w:bidi="ar-DZ"/>
        </w:rPr>
      </w:pPr>
    </w:p>
    <w:p w:rsidR="00D716BD" w:rsidRDefault="00D716BD" w:rsidP="00D716BD">
      <w:pPr>
        <w:bidi/>
        <w:jc w:val="center"/>
        <w:rPr>
          <w:rFonts w:ascii="Traditional Arabic" w:hAnsi="Traditional Arabic" w:cs="Traditional Arabic"/>
          <w:b/>
          <w:bCs/>
          <w:i/>
          <w:iCs/>
          <w:sz w:val="44"/>
          <w:szCs w:val="44"/>
          <w:rtl/>
          <w:lang w:bidi="ar-DZ"/>
        </w:rPr>
      </w:pPr>
    </w:p>
    <w:p w:rsidR="00D716BD" w:rsidRDefault="00D716BD" w:rsidP="00D716BD">
      <w:pPr>
        <w:bidi/>
        <w:jc w:val="center"/>
        <w:rPr>
          <w:rFonts w:ascii="Traditional Arabic" w:hAnsi="Traditional Arabic" w:cs="Traditional Arabic"/>
          <w:b/>
          <w:bCs/>
          <w:i/>
          <w:iCs/>
          <w:sz w:val="44"/>
          <w:szCs w:val="44"/>
          <w:rtl/>
          <w:lang w:bidi="ar-DZ"/>
        </w:rPr>
      </w:pPr>
    </w:p>
    <w:p w:rsidR="00D716BD" w:rsidRDefault="00D716BD" w:rsidP="00D716BD">
      <w:pPr>
        <w:bidi/>
        <w:jc w:val="center"/>
        <w:rPr>
          <w:rFonts w:ascii="Traditional Arabic" w:hAnsi="Traditional Arabic" w:cs="Traditional Arabic"/>
          <w:b/>
          <w:bCs/>
          <w:i/>
          <w:iCs/>
          <w:sz w:val="44"/>
          <w:szCs w:val="44"/>
          <w:rtl/>
          <w:lang w:bidi="ar-DZ"/>
        </w:rPr>
      </w:pPr>
    </w:p>
    <w:p w:rsidR="00D716BD" w:rsidRDefault="00D716BD" w:rsidP="00D716BD">
      <w:pPr>
        <w:bidi/>
        <w:jc w:val="center"/>
        <w:rPr>
          <w:rFonts w:ascii="Traditional Arabic" w:hAnsi="Traditional Arabic" w:cs="Traditional Arabic"/>
          <w:b/>
          <w:bCs/>
          <w:i/>
          <w:iCs/>
          <w:sz w:val="44"/>
          <w:szCs w:val="44"/>
          <w:rtl/>
          <w:lang w:bidi="ar-DZ"/>
        </w:rPr>
      </w:pPr>
    </w:p>
    <w:p w:rsidR="00387419" w:rsidRDefault="00387419" w:rsidP="00387419">
      <w:pPr>
        <w:bidi/>
        <w:rPr>
          <w:rFonts w:ascii="Traditional Arabic" w:hAnsi="Traditional Arabic" w:cs="Traditional Arabic"/>
          <w:b/>
          <w:bCs/>
          <w:i/>
          <w:iCs/>
          <w:sz w:val="44"/>
          <w:szCs w:val="44"/>
          <w:rtl/>
          <w:lang w:bidi="ar-DZ"/>
        </w:rPr>
        <w:sectPr w:rsidR="00387419" w:rsidSect="00612957">
          <w:footerReference w:type="default" r:id="rId17"/>
          <w:headerReference w:type="first" r:id="rId18"/>
          <w:pgSz w:w="11906" w:h="16838"/>
          <w:pgMar w:top="1418" w:right="1701" w:bottom="1418" w:left="851" w:header="709" w:footer="709" w:gutter="0"/>
          <w:pgNumType w:fmt="arabicAbjad" w:start="1"/>
          <w:cols w:space="708"/>
          <w:docGrid w:linePitch="360"/>
        </w:sectPr>
      </w:pPr>
    </w:p>
    <w:p w:rsidR="0078673E" w:rsidRPr="009B5DD3" w:rsidRDefault="00D269D9" w:rsidP="00387419">
      <w:pPr>
        <w:bidi/>
        <w:jc w:val="center"/>
        <w:rPr>
          <w:rFonts w:ascii="Traditional Arabic" w:hAnsi="Traditional Arabic" w:cs="Traditional Arabic"/>
          <w:b/>
          <w:bCs/>
          <w:i/>
          <w:iCs/>
          <w:sz w:val="44"/>
          <w:szCs w:val="44"/>
          <w:lang w:bidi="ar-DZ"/>
        </w:rPr>
      </w:pPr>
      <w:proofErr w:type="gramStart"/>
      <w:r w:rsidRPr="009B5DD3">
        <w:rPr>
          <w:rFonts w:ascii="Traditional Arabic" w:hAnsi="Traditional Arabic" w:cs="Traditional Arabic"/>
          <w:b/>
          <w:bCs/>
          <w:i/>
          <w:iCs/>
          <w:sz w:val="44"/>
          <w:szCs w:val="44"/>
          <w:rtl/>
          <w:lang w:bidi="ar-DZ"/>
        </w:rPr>
        <w:lastRenderedPageBreak/>
        <w:t>المقدمة</w:t>
      </w:r>
      <w:proofErr w:type="gramEnd"/>
      <w:r w:rsidRPr="009B5DD3">
        <w:rPr>
          <w:rFonts w:ascii="Traditional Arabic" w:hAnsi="Traditional Arabic" w:cs="Traditional Arabic"/>
          <w:b/>
          <w:bCs/>
          <w:i/>
          <w:iCs/>
          <w:sz w:val="44"/>
          <w:szCs w:val="44"/>
          <w:rtl/>
          <w:lang w:bidi="ar-DZ"/>
        </w:rPr>
        <w:t xml:space="preserve"> العامة</w:t>
      </w:r>
    </w:p>
    <w:p w:rsidR="00EE6B3D" w:rsidRPr="009B5DD3" w:rsidRDefault="00102BDC" w:rsidP="00483FD1">
      <w:pPr>
        <w:bidi/>
        <w:ind w:firstLine="282"/>
        <w:jc w:val="both"/>
        <w:rPr>
          <w:rFonts w:ascii="Traditional Arabic" w:hAnsi="Traditional Arabic" w:cs="Traditional Arabic"/>
          <w:sz w:val="32"/>
          <w:szCs w:val="32"/>
          <w:rtl/>
          <w:lang w:bidi="ar-DZ"/>
        </w:rPr>
      </w:pPr>
      <w:r w:rsidRPr="009B5DD3">
        <w:rPr>
          <w:rFonts w:ascii="Traditional Arabic" w:hAnsi="Traditional Arabic" w:cs="Traditional Arabic"/>
          <w:sz w:val="32"/>
          <w:szCs w:val="32"/>
          <w:rtl/>
          <w:lang w:bidi="ar-DZ"/>
        </w:rPr>
        <w:t>إن مقاربة موضوع الاتصال تثير إ</w:t>
      </w:r>
      <w:r w:rsidR="00020619" w:rsidRPr="009B5DD3">
        <w:rPr>
          <w:rFonts w:ascii="Traditional Arabic" w:hAnsi="Traditional Arabic" w:cs="Traditional Arabic"/>
          <w:sz w:val="32"/>
          <w:szCs w:val="32"/>
          <w:rtl/>
          <w:lang w:bidi="ar-DZ"/>
        </w:rPr>
        <w:t>شكالا معرفيا</w:t>
      </w:r>
      <w:r w:rsidRPr="009B5DD3">
        <w:rPr>
          <w:rFonts w:ascii="Traditional Arabic" w:hAnsi="Traditional Arabic" w:cs="Traditional Arabic"/>
          <w:sz w:val="32"/>
          <w:szCs w:val="32"/>
          <w:rtl/>
          <w:lang w:bidi="ar-DZ"/>
        </w:rPr>
        <w:t xml:space="preserve"> كبيرا،</w:t>
      </w:r>
      <w:r w:rsidR="00020619" w:rsidRPr="009B5DD3">
        <w:rPr>
          <w:rFonts w:ascii="Traditional Arabic" w:hAnsi="Traditional Arabic" w:cs="Traditional Arabic"/>
          <w:sz w:val="32"/>
          <w:szCs w:val="32"/>
          <w:rtl/>
          <w:lang w:bidi="ar-DZ"/>
        </w:rPr>
        <w:t xml:space="preserve"> </w:t>
      </w:r>
      <w:r w:rsidRPr="009B5DD3">
        <w:rPr>
          <w:rFonts w:ascii="Traditional Arabic" w:hAnsi="Traditional Arabic" w:cs="Traditional Arabic"/>
          <w:sz w:val="32"/>
          <w:szCs w:val="32"/>
          <w:rtl/>
          <w:lang w:bidi="ar-DZ"/>
        </w:rPr>
        <w:t>و</w:t>
      </w:r>
      <w:r w:rsidR="00020619" w:rsidRPr="009B5DD3">
        <w:rPr>
          <w:rFonts w:ascii="Traditional Arabic" w:hAnsi="Traditional Arabic" w:cs="Traditional Arabic"/>
          <w:sz w:val="32"/>
          <w:szCs w:val="32"/>
          <w:rtl/>
          <w:lang w:bidi="ar-DZ"/>
        </w:rPr>
        <w:t>ذلك لكون ه</w:t>
      </w:r>
      <w:r w:rsidRPr="009B5DD3">
        <w:rPr>
          <w:rFonts w:ascii="Traditional Arabic" w:hAnsi="Traditional Arabic" w:cs="Traditional Arabic"/>
          <w:sz w:val="32"/>
          <w:szCs w:val="32"/>
          <w:rtl/>
          <w:lang w:bidi="ar-DZ"/>
        </w:rPr>
        <w:t>ذا الموضوع تتنازعه تيارات معرفية</w:t>
      </w:r>
      <w:r w:rsidR="00020619" w:rsidRPr="009B5DD3">
        <w:rPr>
          <w:rFonts w:ascii="Traditional Arabic" w:hAnsi="Traditional Arabic" w:cs="Traditional Arabic"/>
          <w:sz w:val="32"/>
          <w:szCs w:val="32"/>
          <w:rtl/>
          <w:lang w:bidi="ar-DZ"/>
        </w:rPr>
        <w:t xml:space="preserve"> كبرى</w:t>
      </w:r>
      <w:r w:rsidR="005B0BB5" w:rsidRPr="009B5DD3">
        <w:rPr>
          <w:rFonts w:ascii="Traditional Arabic" w:hAnsi="Traditional Arabic" w:cs="Traditional Arabic"/>
          <w:sz w:val="32"/>
          <w:szCs w:val="32"/>
          <w:rtl/>
          <w:lang w:bidi="ar-DZ"/>
        </w:rPr>
        <w:t>،</w:t>
      </w:r>
      <w:r w:rsidR="00020619" w:rsidRPr="009B5DD3">
        <w:rPr>
          <w:rFonts w:ascii="Traditional Arabic" w:hAnsi="Traditional Arabic" w:cs="Traditional Arabic"/>
          <w:sz w:val="32"/>
          <w:szCs w:val="32"/>
          <w:rtl/>
          <w:lang w:bidi="ar-DZ"/>
        </w:rPr>
        <w:t xml:space="preserve"> </w:t>
      </w:r>
      <w:r w:rsidR="005B0BB5" w:rsidRPr="009B5DD3">
        <w:rPr>
          <w:rFonts w:ascii="Traditional Arabic" w:hAnsi="Traditional Arabic" w:cs="Traditional Arabic"/>
          <w:sz w:val="32"/>
          <w:szCs w:val="32"/>
          <w:rtl/>
          <w:lang w:bidi="ar-DZ"/>
        </w:rPr>
        <w:t>كما أ</w:t>
      </w:r>
      <w:r w:rsidR="00020619" w:rsidRPr="009B5DD3">
        <w:rPr>
          <w:rFonts w:ascii="Traditional Arabic" w:hAnsi="Traditional Arabic" w:cs="Traditional Arabic"/>
          <w:sz w:val="32"/>
          <w:szCs w:val="32"/>
          <w:rtl/>
          <w:lang w:bidi="ar-DZ"/>
        </w:rPr>
        <w:t>ن</w:t>
      </w:r>
      <w:r w:rsidR="005B0BB5" w:rsidRPr="009B5DD3">
        <w:rPr>
          <w:rFonts w:ascii="Traditional Arabic" w:hAnsi="Traditional Arabic" w:cs="Traditional Arabic"/>
          <w:sz w:val="32"/>
          <w:szCs w:val="32"/>
          <w:rtl/>
          <w:lang w:bidi="ar-DZ"/>
        </w:rPr>
        <w:t>ه موضوع يدخل ضمن الحقول المعرفية التي لم تشبع دراسة</w:t>
      </w:r>
      <w:r w:rsidR="00020619" w:rsidRPr="009B5DD3">
        <w:rPr>
          <w:rFonts w:ascii="Traditional Arabic" w:hAnsi="Traditional Arabic" w:cs="Traditional Arabic"/>
          <w:sz w:val="32"/>
          <w:szCs w:val="32"/>
          <w:rtl/>
          <w:lang w:bidi="ar-DZ"/>
        </w:rPr>
        <w:t xml:space="preserve"> ونقدا في الزمن</w:t>
      </w:r>
      <w:r w:rsidR="005B0BB5" w:rsidRPr="009B5DD3">
        <w:rPr>
          <w:rFonts w:ascii="Traditional Arabic" w:hAnsi="Traditional Arabic" w:cs="Traditional Arabic"/>
          <w:sz w:val="32"/>
          <w:szCs w:val="32"/>
          <w:rtl/>
          <w:lang w:bidi="ar-DZ"/>
        </w:rPr>
        <w:t xml:space="preserve"> الحالي رغم اختلاف وسائل الدراسة،</w:t>
      </w:r>
      <w:r w:rsidR="0007737A" w:rsidRPr="009B5DD3">
        <w:rPr>
          <w:rFonts w:ascii="Traditional Arabic" w:hAnsi="Traditional Arabic" w:cs="Traditional Arabic"/>
          <w:sz w:val="32"/>
          <w:szCs w:val="32"/>
          <w:rtl/>
          <w:lang w:bidi="ar-DZ"/>
        </w:rPr>
        <w:t xml:space="preserve"> وقد أثار موضوع الاتصال كعملية اهتماما كبيرا من لدن علماء الإدارة والسياسة والتنظيم والأساليب والاستشارات الإدارية؛ إذ أصبحت بهذا الصدد تعقد دورات مختصة تنمي ما أ</w:t>
      </w:r>
      <w:r w:rsidR="00020619" w:rsidRPr="009B5DD3">
        <w:rPr>
          <w:rFonts w:ascii="Traditional Arabic" w:hAnsi="Traditional Arabic" w:cs="Traditional Arabic"/>
          <w:sz w:val="32"/>
          <w:szCs w:val="32"/>
          <w:rtl/>
          <w:lang w:bidi="ar-DZ"/>
        </w:rPr>
        <w:t>ضحى يسمى مهارات الاتصال</w:t>
      </w:r>
      <w:r w:rsidR="0007737A" w:rsidRPr="009B5DD3">
        <w:rPr>
          <w:rFonts w:ascii="Traditional Arabic" w:hAnsi="Traditional Arabic" w:cs="Traditional Arabic"/>
          <w:sz w:val="32"/>
          <w:szCs w:val="32"/>
          <w:rtl/>
          <w:lang w:bidi="ar-DZ"/>
        </w:rPr>
        <w:t>، ذلك أن</w:t>
      </w:r>
      <w:r w:rsidR="003C0FE9" w:rsidRPr="009B5DD3">
        <w:rPr>
          <w:rFonts w:ascii="Traditional Arabic" w:hAnsi="Traditional Arabic" w:cs="Traditional Arabic"/>
          <w:sz w:val="32"/>
          <w:szCs w:val="32"/>
          <w:rtl/>
          <w:lang w:bidi="ar-DZ"/>
        </w:rPr>
        <w:t xml:space="preserve"> </w:t>
      </w:r>
      <w:r w:rsidR="006A74A2" w:rsidRPr="009B5DD3">
        <w:rPr>
          <w:rFonts w:ascii="Traditional Arabic" w:hAnsi="Traditional Arabic" w:cs="Traditional Arabic"/>
          <w:sz w:val="32"/>
          <w:szCs w:val="32"/>
          <w:rtl/>
          <w:lang w:bidi="ar-DZ"/>
        </w:rPr>
        <w:t>عملية</w:t>
      </w:r>
      <w:r w:rsidR="003C0FE9" w:rsidRPr="009B5DD3">
        <w:rPr>
          <w:rFonts w:ascii="Traditional Arabic" w:hAnsi="Traditional Arabic" w:cs="Traditional Arabic"/>
          <w:sz w:val="32"/>
          <w:szCs w:val="32"/>
          <w:rtl/>
          <w:lang w:bidi="ar-DZ"/>
        </w:rPr>
        <w:t xml:space="preserve"> الاتصال </w:t>
      </w:r>
      <w:r w:rsidR="0007737A" w:rsidRPr="009B5DD3">
        <w:rPr>
          <w:rFonts w:ascii="Traditional Arabic" w:hAnsi="Traditional Arabic" w:cs="Traditional Arabic"/>
          <w:sz w:val="32"/>
          <w:szCs w:val="32"/>
          <w:rtl/>
          <w:lang w:bidi="ar-DZ"/>
        </w:rPr>
        <w:t xml:space="preserve">تشكل </w:t>
      </w:r>
      <w:r w:rsidR="006A74A2" w:rsidRPr="009B5DD3">
        <w:rPr>
          <w:rFonts w:ascii="Traditional Arabic" w:hAnsi="Traditional Arabic" w:cs="Traditional Arabic"/>
          <w:sz w:val="32"/>
          <w:szCs w:val="32"/>
          <w:rtl/>
          <w:lang w:bidi="ar-DZ"/>
        </w:rPr>
        <w:t>أحد العناصر الأساسية للتفاعل الإ</w:t>
      </w:r>
      <w:r w:rsidR="003C0FE9" w:rsidRPr="009B5DD3">
        <w:rPr>
          <w:rFonts w:ascii="Traditional Arabic" w:hAnsi="Traditional Arabic" w:cs="Traditional Arabic"/>
          <w:sz w:val="32"/>
          <w:szCs w:val="32"/>
          <w:rtl/>
          <w:lang w:bidi="ar-DZ"/>
        </w:rPr>
        <w:t>نساني</w:t>
      </w:r>
      <w:r w:rsidR="006A74A2" w:rsidRPr="009B5DD3">
        <w:rPr>
          <w:rFonts w:ascii="Traditional Arabic" w:hAnsi="Traditional Arabic" w:cs="Traditional Arabic"/>
          <w:sz w:val="32"/>
          <w:szCs w:val="32"/>
          <w:rtl/>
          <w:lang w:bidi="ar-DZ"/>
        </w:rPr>
        <w:t>،</w:t>
      </w:r>
      <w:r w:rsidR="003C0FE9" w:rsidRPr="009B5DD3">
        <w:rPr>
          <w:rFonts w:ascii="Traditional Arabic" w:hAnsi="Traditional Arabic" w:cs="Traditional Arabic"/>
          <w:sz w:val="32"/>
          <w:szCs w:val="32"/>
          <w:rtl/>
          <w:lang w:bidi="ar-DZ"/>
        </w:rPr>
        <w:t xml:space="preserve"> </w:t>
      </w:r>
      <w:r w:rsidR="006A74A2" w:rsidRPr="009B5DD3">
        <w:rPr>
          <w:rFonts w:ascii="Traditional Arabic" w:hAnsi="Traditional Arabic" w:cs="Traditional Arabic"/>
          <w:sz w:val="32"/>
          <w:szCs w:val="32"/>
          <w:rtl/>
          <w:lang w:bidi="ar-DZ"/>
        </w:rPr>
        <w:t>فبواسطة أنظمه الاتصالات الجيدة</w:t>
      </w:r>
      <w:r w:rsidR="003C0FE9" w:rsidRPr="009B5DD3">
        <w:rPr>
          <w:rFonts w:ascii="Traditional Arabic" w:hAnsi="Traditional Arabic" w:cs="Traditional Arabic"/>
          <w:sz w:val="32"/>
          <w:szCs w:val="32"/>
          <w:rtl/>
          <w:lang w:bidi="ar-DZ"/>
        </w:rPr>
        <w:t xml:space="preserve"> تتفاعل الجماعات والمنظمات مع بعضها البعض</w:t>
      </w:r>
      <w:r w:rsidR="00601C48" w:rsidRPr="009B5DD3">
        <w:rPr>
          <w:rFonts w:ascii="Traditional Arabic" w:hAnsi="Traditional Arabic" w:cs="Traditional Arabic"/>
          <w:sz w:val="32"/>
          <w:szCs w:val="32"/>
          <w:rtl/>
          <w:lang w:bidi="ar-DZ"/>
        </w:rPr>
        <w:t>،</w:t>
      </w:r>
      <w:r w:rsidR="003C0FE9" w:rsidRPr="009B5DD3">
        <w:rPr>
          <w:rFonts w:ascii="Traditional Arabic" w:hAnsi="Traditional Arabic" w:cs="Traditional Arabic"/>
          <w:sz w:val="32"/>
          <w:szCs w:val="32"/>
          <w:rtl/>
          <w:lang w:bidi="ar-DZ"/>
        </w:rPr>
        <w:t xml:space="preserve"> وتتمكن المنظمات من تحقيق تقدم ملموس</w:t>
      </w:r>
      <w:r w:rsidR="00601C48" w:rsidRPr="009B5DD3">
        <w:rPr>
          <w:rFonts w:ascii="Traditional Arabic" w:hAnsi="Traditional Arabic" w:cs="Traditional Arabic"/>
          <w:sz w:val="32"/>
          <w:szCs w:val="32"/>
          <w:rtl/>
          <w:lang w:bidi="ar-DZ"/>
        </w:rPr>
        <w:t>، كما أن أنظمة الاتصال السيئة تؤدي إ</w:t>
      </w:r>
      <w:r w:rsidR="003C0FE9" w:rsidRPr="009B5DD3">
        <w:rPr>
          <w:rFonts w:ascii="Traditional Arabic" w:hAnsi="Traditional Arabic" w:cs="Traditional Arabic"/>
          <w:sz w:val="32"/>
          <w:szCs w:val="32"/>
          <w:rtl/>
          <w:lang w:bidi="ar-DZ"/>
        </w:rPr>
        <w:t xml:space="preserve">لى </w:t>
      </w:r>
      <w:r w:rsidR="00601C48" w:rsidRPr="009B5DD3">
        <w:rPr>
          <w:rFonts w:ascii="Traditional Arabic" w:hAnsi="Traditional Arabic" w:cs="Traditional Arabic"/>
          <w:sz w:val="32"/>
          <w:szCs w:val="32"/>
          <w:rtl/>
          <w:lang w:bidi="ar-DZ"/>
        </w:rPr>
        <w:t>ظهور كثير من المشكلات الاجتماعية والاقتصادية، وانخفاض فعالية أ</w:t>
      </w:r>
      <w:r w:rsidR="003C0FE9" w:rsidRPr="009B5DD3">
        <w:rPr>
          <w:rFonts w:ascii="Traditional Arabic" w:hAnsi="Traditional Arabic" w:cs="Traditional Arabic"/>
          <w:sz w:val="32"/>
          <w:szCs w:val="32"/>
          <w:rtl/>
          <w:lang w:bidi="ar-DZ"/>
        </w:rPr>
        <w:t>داء المنظمات</w:t>
      </w:r>
      <w:r w:rsidR="00601C48" w:rsidRPr="009B5DD3">
        <w:rPr>
          <w:rFonts w:ascii="Traditional Arabic" w:hAnsi="Traditional Arabic" w:cs="Traditional Arabic"/>
          <w:sz w:val="32"/>
          <w:szCs w:val="32"/>
          <w:rtl/>
          <w:lang w:bidi="ar-DZ"/>
        </w:rPr>
        <w:t>، ومن ثم فإن أهمية</w:t>
      </w:r>
      <w:r w:rsidR="003C0FE9" w:rsidRPr="009B5DD3">
        <w:rPr>
          <w:rFonts w:ascii="Traditional Arabic" w:hAnsi="Traditional Arabic" w:cs="Traditional Arabic"/>
          <w:sz w:val="32"/>
          <w:szCs w:val="32"/>
          <w:rtl/>
          <w:lang w:bidi="ar-DZ"/>
        </w:rPr>
        <w:t xml:space="preserve"> الاتصال تظهر ب</w:t>
      </w:r>
      <w:r w:rsidR="00601C48" w:rsidRPr="009B5DD3">
        <w:rPr>
          <w:rFonts w:ascii="Traditional Arabic" w:hAnsi="Traditional Arabic" w:cs="Traditional Arabic"/>
          <w:sz w:val="32"/>
          <w:szCs w:val="32"/>
          <w:rtl/>
          <w:lang w:bidi="ar-DZ"/>
        </w:rPr>
        <w:t>شكل واضح في المنظمات المعاصرة وما يحيط بها من متغيرات  وأ</w:t>
      </w:r>
      <w:r w:rsidR="003C0FE9" w:rsidRPr="009B5DD3">
        <w:rPr>
          <w:rFonts w:ascii="Traditional Arabic" w:hAnsi="Traditional Arabic" w:cs="Traditional Arabic"/>
          <w:sz w:val="32"/>
          <w:szCs w:val="32"/>
          <w:rtl/>
          <w:lang w:bidi="ar-DZ"/>
        </w:rPr>
        <w:t>حد</w:t>
      </w:r>
      <w:r w:rsidR="00601C48" w:rsidRPr="009B5DD3">
        <w:rPr>
          <w:rFonts w:ascii="Traditional Arabic" w:hAnsi="Traditional Arabic" w:cs="Traditional Arabic"/>
          <w:sz w:val="32"/>
          <w:szCs w:val="32"/>
          <w:rtl/>
          <w:lang w:bidi="ar-DZ"/>
        </w:rPr>
        <w:t>ا</w:t>
      </w:r>
      <w:r w:rsidR="003C0FE9" w:rsidRPr="009B5DD3">
        <w:rPr>
          <w:rFonts w:ascii="Traditional Arabic" w:hAnsi="Traditional Arabic" w:cs="Traditional Arabic"/>
          <w:sz w:val="32"/>
          <w:szCs w:val="32"/>
          <w:rtl/>
          <w:lang w:bidi="ar-DZ"/>
        </w:rPr>
        <w:t>ث</w:t>
      </w:r>
      <w:r w:rsidR="00601C48" w:rsidRPr="009B5DD3">
        <w:rPr>
          <w:rFonts w:ascii="Traditional Arabic" w:hAnsi="Traditional Arabic" w:cs="Traditional Arabic"/>
          <w:sz w:val="32"/>
          <w:szCs w:val="32"/>
          <w:rtl/>
          <w:lang w:bidi="ar-DZ"/>
        </w:rPr>
        <w:t>.</w:t>
      </w:r>
    </w:p>
    <w:p w:rsidR="003C0FE9" w:rsidRPr="009B5DD3" w:rsidRDefault="00072271" w:rsidP="00483FD1">
      <w:pPr>
        <w:bidi/>
        <w:ind w:firstLine="282"/>
        <w:jc w:val="both"/>
        <w:rPr>
          <w:rFonts w:ascii="Traditional Arabic" w:hAnsi="Traditional Arabic" w:cs="Traditional Arabic"/>
          <w:sz w:val="32"/>
          <w:szCs w:val="32"/>
          <w:rtl/>
          <w:lang w:bidi="ar-DZ"/>
        </w:rPr>
      </w:pPr>
      <w:r w:rsidRPr="009B5DD3">
        <w:rPr>
          <w:rFonts w:ascii="Traditional Arabic" w:hAnsi="Traditional Arabic" w:cs="Traditional Arabic"/>
          <w:sz w:val="32"/>
          <w:szCs w:val="32"/>
          <w:rtl/>
          <w:lang w:bidi="ar-DZ"/>
        </w:rPr>
        <w:t>وانطلاقا من هذه الأهمية لعملية الاتصال فقد ظهرت في أغلب المنظمات المعاصرة أقسام متخصصة وتحت عناوين مختلفة</w:t>
      </w:r>
      <w:r w:rsidR="003C0FE9" w:rsidRPr="009B5DD3">
        <w:rPr>
          <w:rFonts w:ascii="Traditional Arabic" w:hAnsi="Traditional Arabic" w:cs="Traditional Arabic"/>
          <w:sz w:val="32"/>
          <w:szCs w:val="32"/>
          <w:rtl/>
          <w:lang w:bidi="ar-DZ"/>
        </w:rPr>
        <w:t xml:space="preserve"> تهتم </w:t>
      </w:r>
      <w:r w:rsidRPr="009B5DD3">
        <w:rPr>
          <w:rFonts w:ascii="Traditional Arabic" w:hAnsi="Traditional Arabic" w:cs="Traditional Arabic"/>
          <w:sz w:val="32"/>
          <w:szCs w:val="32"/>
          <w:rtl/>
          <w:lang w:bidi="ar-DZ"/>
        </w:rPr>
        <w:t>بأساليب الإعلام والإعلان والدعاية</w:t>
      </w:r>
      <w:r w:rsidR="003C0FE9" w:rsidRPr="009B5DD3">
        <w:rPr>
          <w:rFonts w:ascii="Traditional Arabic" w:hAnsi="Traditional Arabic" w:cs="Traditional Arabic"/>
          <w:sz w:val="32"/>
          <w:szCs w:val="32"/>
          <w:rtl/>
          <w:lang w:bidi="ar-DZ"/>
        </w:rPr>
        <w:t xml:space="preserve"> والترويج تبعا لن</w:t>
      </w:r>
      <w:r w:rsidRPr="009B5DD3">
        <w:rPr>
          <w:rFonts w:ascii="Traditional Arabic" w:hAnsi="Traditional Arabic" w:cs="Traditional Arabic"/>
          <w:sz w:val="32"/>
          <w:szCs w:val="32"/>
          <w:rtl/>
          <w:lang w:bidi="ar-DZ"/>
        </w:rPr>
        <w:t>وع النشاط الذي تمارسه المنظمات إنتاجية كانت أم خدمية.</w:t>
      </w:r>
    </w:p>
    <w:p w:rsidR="00F977B3" w:rsidRPr="009B5DD3" w:rsidRDefault="00732C14" w:rsidP="00483FD1">
      <w:pPr>
        <w:bidi/>
        <w:ind w:firstLine="282"/>
        <w:jc w:val="both"/>
        <w:rPr>
          <w:rFonts w:ascii="Traditional Arabic" w:hAnsi="Traditional Arabic" w:cs="Traditional Arabic"/>
          <w:sz w:val="32"/>
          <w:szCs w:val="32"/>
          <w:rtl/>
          <w:lang w:bidi="ar-DZ"/>
        </w:rPr>
      </w:pPr>
      <w:r w:rsidRPr="009B5DD3">
        <w:rPr>
          <w:rFonts w:ascii="Traditional Arabic" w:hAnsi="Traditional Arabic" w:cs="Traditional Arabic"/>
          <w:sz w:val="32"/>
          <w:szCs w:val="32"/>
          <w:rtl/>
          <w:lang w:bidi="ar-DZ"/>
        </w:rPr>
        <w:t>إنه في ظل تعدد أنواع وأساليب وسائل الاتصال فإن المدير يجد نفسه بحاجة إلى أ</w:t>
      </w:r>
      <w:r w:rsidR="00F977B3" w:rsidRPr="009B5DD3">
        <w:rPr>
          <w:rFonts w:ascii="Traditional Arabic" w:hAnsi="Traditional Arabic" w:cs="Traditional Arabic"/>
          <w:sz w:val="32"/>
          <w:szCs w:val="32"/>
          <w:rtl/>
          <w:lang w:bidi="ar-DZ"/>
        </w:rPr>
        <w:t xml:space="preserve">ن يفهم </w:t>
      </w:r>
      <w:r w:rsidRPr="009B5DD3">
        <w:rPr>
          <w:rFonts w:ascii="Traditional Arabic" w:hAnsi="Traditional Arabic" w:cs="Traditional Arabic"/>
          <w:sz w:val="32"/>
          <w:szCs w:val="32"/>
          <w:rtl/>
          <w:lang w:bidi="ar-DZ"/>
        </w:rPr>
        <w:t>م</w:t>
      </w:r>
      <w:r w:rsidR="00F977B3" w:rsidRPr="009B5DD3">
        <w:rPr>
          <w:rFonts w:ascii="Traditional Arabic" w:hAnsi="Traditional Arabic" w:cs="Traditional Arabic"/>
          <w:sz w:val="32"/>
          <w:szCs w:val="32"/>
          <w:rtl/>
          <w:lang w:bidi="ar-DZ"/>
        </w:rPr>
        <w:t>رؤوسيه</w:t>
      </w:r>
      <w:r w:rsidRPr="009B5DD3">
        <w:rPr>
          <w:rFonts w:ascii="Traditional Arabic" w:hAnsi="Traditional Arabic" w:cs="Traditional Arabic"/>
          <w:sz w:val="32"/>
          <w:szCs w:val="32"/>
          <w:rtl/>
          <w:lang w:bidi="ar-DZ"/>
        </w:rPr>
        <w:t>،</w:t>
      </w:r>
      <w:r w:rsidR="00477B87" w:rsidRPr="009B5DD3">
        <w:rPr>
          <w:rFonts w:ascii="Traditional Arabic" w:hAnsi="Traditional Arabic" w:cs="Traditional Arabic"/>
          <w:sz w:val="32"/>
          <w:szCs w:val="32"/>
          <w:rtl/>
          <w:lang w:bidi="ar-DZ"/>
        </w:rPr>
        <w:t xml:space="preserve"> وفي كل يوم عليه أ</w:t>
      </w:r>
      <w:r w:rsidR="00F977B3" w:rsidRPr="009B5DD3">
        <w:rPr>
          <w:rFonts w:ascii="Traditional Arabic" w:hAnsi="Traditional Arabic" w:cs="Traditional Arabic"/>
          <w:sz w:val="32"/>
          <w:szCs w:val="32"/>
          <w:rtl/>
          <w:lang w:bidi="ar-DZ"/>
        </w:rPr>
        <w:t xml:space="preserve">ن يحاول فهم ما يريدون </w:t>
      </w:r>
      <w:r w:rsidR="00477B87" w:rsidRPr="009B5DD3">
        <w:rPr>
          <w:rFonts w:ascii="Traditional Arabic" w:hAnsi="Traditional Arabic" w:cs="Traditional Arabic"/>
          <w:sz w:val="32"/>
          <w:szCs w:val="32"/>
          <w:rtl/>
          <w:lang w:bidi="ar-DZ"/>
        </w:rPr>
        <w:t>نقله إ</w:t>
      </w:r>
      <w:r w:rsidR="00F977B3" w:rsidRPr="009B5DD3">
        <w:rPr>
          <w:rFonts w:ascii="Traditional Arabic" w:hAnsi="Traditional Arabic" w:cs="Traditional Arabic"/>
          <w:sz w:val="32"/>
          <w:szCs w:val="32"/>
          <w:rtl/>
          <w:lang w:bidi="ar-DZ"/>
        </w:rPr>
        <w:t>ليه</w:t>
      </w:r>
      <w:r w:rsidR="00477B87" w:rsidRPr="009B5DD3">
        <w:rPr>
          <w:rFonts w:ascii="Traditional Arabic" w:hAnsi="Traditional Arabic" w:cs="Traditional Arabic"/>
          <w:sz w:val="32"/>
          <w:szCs w:val="32"/>
          <w:rtl/>
          <w:lang w:bidi="ar-DZ"/>
        </w:rPr>
        <w:t>، وإذا لم يستطيع المدير ورجاله أن يمارسوا الاتصال ممارسه ناجحة</w:t>
      </w:r>
      <w:r w:rsidR="00F977B3" w:rsidRPr="009B5DD3">
        <w:rPr>
          <w:rFonts w:ascii="Traditional Arabic" w:hAnsi="Traditional Arabic" w:cs="Traditional Arabic"/>
          <w:sz w:val="32"/>
          <w:szCs w:val="32"/>
          <w:rtl/>
          <w:lang w:bidi="ar-DZ"/>
        </w:rPr>
        <w:t xml:space="preserve"> كان ذلك</w:t>
      </w:r>
      <w:r w:rsidR="00477B87" w:rsidRPr="009B5DD3">
        <w:rPr>
          <w:rFonts w:ascii="Traditional Arabic" w:hAnsi="Traditional Arabic" w:cs="Traditional Arabic"/>
          <w:sz w:val="32"/>
          <w:szCs w:val="32"/>
          <w:rtl/>
          <w:lang w:bidi="ar-DZ"/>
        </w:rPr>
        <w:t xml:space="preserve"> على حساب العمل نفسه وهذه الحاجة إ</w:t>
      </w:r>
      <w:r w:rsidR="00F977B3" w:rsidRPr="009B5DD3">
        <w:rPr>
          <w:rFonts w:ascii="Traditional Arabic" w:hAnsi="Traditional Arabic" w:cs="Traditional Arabic"/>
          <w:sz w:val="32"/>
          <w:szCs w:val="32"/>
          <w:rtl/>
          <w:lang w:bidi="ar-DZ"/>
        </w:rPr>
        <w:t>ل</w:t>
      </w:r>
      <w:r w:rsidR="00477B87" w:rsidRPr="009B5DD3">
        <w:rPr>
          <w:rFonts w:ascii="Traditional Arabic" w:hAnsi="Traditional Arabic" w:cs="Traditional Arabic"/>
          <w:sz w:val="32"/>
          <w:szCs w:val="32"/>
          <w:rtl/>
          <w:lang w:bidi="ar-DZ"/>
        </w:rPr>
        <w:t>ى الاتصال لا تقتصر على ميدان الإدارة</w:t>
      </w:r>
      <w:r w:rsidR="00F977B3" w:rsidRPr="009B5DD3">
        <w:rPr>
          <w:rFonts w:ascii="Traditional Arabic" w:hAnsi="Traditional Arabic" w:cs="Traditional Arabic"/>
          <w:sz w:val="32"/>
          <w:szCs w:val="32"/>
          <w:rtl/>
          <w:lang w:bidi="ar-DZ"/>
        </w:rPr>
        <w:t xml:space="preserve"> بل</w:t>
      </w:r>
      <w:r w:rsidR="00477B87" w:rsidRPr="009B5DD3">
        <w:rPr>
          <w:rFonts w:ascii="Traditional Arabic" w:hAnsi="Traditional Arabic" w:cs="Traditional Arabic"/>
          <w:sz w:val="32"/>
          <w:szCs w:val="32"/>
          <w:rtl/>
          <w:lang w:bidi="ar-DZ"/>
        </w:rPr>
        <w:t xml:space="preserve"> تتوسع لتشمل التعاملات الإنسانية من تبادل الأ</w:t>
      </w:r>
      <w:r w:rsidR="00F977B3" w:rsidRPr="009B5DD3">
        <w:rPr>
          <w:rFonts w:ascii="Traditional Arabic" w:hAnsi="Traditional Arabic" w:cs="Traditional Arabic"/>
          <w:sz w:val="32"/>
          <w:szCs w:val="32"/>
          <w:rtl/>
          <w:lang w:bidi="ar-DZ"/>
        </w:rPr>
        <w:t>فكار ومحاوله الفهم المشترك للبعض ت</w:t>
      </w:r>
      <w:r w:rsidR="00477B87" w:rsidRPr="009B5DD3">
        <w:rPr>
          <w:rFonts w:ascii="Traditional Arabic" w:hAnsi="Traditional Arabic" w:cs="Traditional Arabic"/>
          <w:sz w:val="32"/>
          <w:szCs w:val="32"/>
          <w:rtl/>
          <w:lang w:bidi="ar-DZ"/>
        </w:rPr>
        <w:t>جاه الآ</w:t>
      </w:r>
      <w:r w:rsidR="00F977B3" w:rsidRPr="009B5DD3">
        <w:rPr>
          <w:rFonts w:ascii="Traditional Arabic" w:hAnsi="Traditional Arabic" w:cs="Traditional Arabic"/>
          <w:sz w:val="32"/>
          <w:szCs w:val="32"/>
          <w:rtl/>
          <w:lang w:bidi="ar-DZ"/>
        </w:rPr>
        <w:t>خرين</w:t>
      </w:r>
      <w:r w:rsidR="00477B87" w:rsidRPr="009B5DD3">
        <w:rPr>
          <w:rFonts w:ascii="Traditional Arabic" w:hAnsi="Traditional Arabic" w:cs="Traditional Arabic"/>
          <w:sz w:val="32"/>
          <w:szCs w:val="32"/>
          <w:rtl/>
          <w:lang w:bidi="ar-DZ"/>
        </w:rPr>
        <w:t>.</w:t>
      </w:r>
    </w:p>
    <w:p w:rsidR="00F977B3" w:rsidRPr="009B5DD3" w:rsidRDefault="00331EDB" w:rsidP="00483FD1">
      <w:pPr>
        <w:bidi/>
        <w:ind w:firstLine="282"/>
        <w:jc w:val="both"/>
        <w:rPr>
          <w:rFonts w:ascii="Traditional Arabic" w:hAnsi="Traditional Arabic" w:cs="Traditional Arabic"/>
          <w:sz w:val="32"/>
          <w:szCs w:val="32"/>
          <w:rtl/>
          <w:lang w:bidi="ar-DZ"/>
        </w:rPr>
      </w:pPr>
      <w:r w:rsidRPr="009B5DD3">
        <w:rPr>
          <w:rFonts w:ascii="Traditional Arabic" w:hAnsi="Traditional Arabic" w:cs="Traditional Arabic"/>
          <w:sz w:val="32"/>
          <w:szCs w:val="32"/>
          <w:rtl/>
          <w:lang w:bidi="ar-DZ"/>
        </w:rPr>
        <w:t>و مما لا شك فيه فإن الموارد البشرية تعتبر من أ</w:t>
      </w:r>
      <w:r w:rsidR="00F977B3" w:rsidRPr="009B5DD3">
        <w:rPr>
          <w:rFonts w:ascii="Traditional Arabic" w:hAnsi="Traditional Arabic" w:cs="Traditional Arabic"/>
          <w:sz w:val="32"/>
          <w:szCs w:val="32"/>
          <w:rtl/>
          <w:lang w:bidi="ar-DZ"/>
        </w:rPr>
        <w:t>هم ا</w:t>
      </w:r>
      <w:r w:rsidRPr="009B5DD3">
        <w:rPr>
          <w:rFonts w:ascii="Traditional Arabic" w:hAnsi="Traditional Arabic" w:cs="Traditional Arabic"/>
          <w:sz w:val="32"/>
          <w:szCs w:val="32"/>
          <w:rtl/>
          <w:lang w:bidi="ar-DZ"/>
        </w:rPr>
        <w:t>لأ</w:t>
      </w:r>
      <w:r w:rsidR="00F977B3" w:rsidRPr="009B5DD3">
        <w:rPr>
          <w:rFonts w:ascii="Traditional Arabic" w:hAnsi="Traditional Arabic" w:cs="Traditional Arabic"/>
          <w:sz w:val="32"/>
          <w:szCs w:val="32"/>
          <w:rtl/>
          <w:lang w:bidi="ar-DZ"/>
        </w:rPr>
        <w:t>صول في المنظمات</w:t>
      </w:r>
      <w:r w:rsidRPr="009B5DD3">
        <w:rPr>
          <w:rFonts w:ascii="Traditional Arabic" w:hAnsi="Traditional Arabic" w:cs="Traditional Arabic"/>
          <w:sz w:val="32"/>
          <w:szCs w:val="32"/>
          <w:rtl/>
          <w:lang w:bidi="ar-DZ"/>
        </w:rPr>
        <w:t>، لذا فإن فعالية الأداء تحدد في الغالب بجودة هذه الموارد ومهاراتها في أ</w:t>
      </w:r>
      <w:r w:rsidR="00F977B3" w:rsidRPr="009B5DD3">
        <w:rPr>
          <w:rFonts w:ascii="Traditional Arabic" w:hAnsi="Traditional Arabic" w:cs="Traditional Arabic"/>
          <w:sz w:val="32"/>
          <w:szCs w:val="32"/>
          <w:rtl/>
          <w:lang w:bidi="ar-DZ"/>
        </w:rPr>
        <w:t>دائها</w:t>
      </w:r>
      <w:r w:rsidRPr="009B5DD3">
        <w:rPr>
          <w:rFonts w:ascii="Traditional Arabic" w:hAnsi="Traditional Arabic" w:cs="Traditional Arabic"/>
          <w:sz w:val="32"/>
          <w:szCs w:val="32"/>
          <w:rtl/>
          <w:lang w:bidi="ar-DZ"/>
        </w:rPr>
        <w:t>، الأمر الذي يؤدي إ</w:t>
      </w:r>
      <w:r w:rsidR="00F977B3" w:rsidRPr="009B5DD3">
        <w:rPr>
          <w:rFonts w:ascii="Traditional Arabic" w:hAnsi="Traditional Arabic" w:cs="Traditional Arabic"/>
          <w:sz w:val="32"/>
          <w:szCs w:val="32"/>
          <w:rtl/>
          <w:lang w:bidi="ar-DZ"/>
        </w:rPr>
        <w:t>لى رفع</w:t>
      </w:r>
      <w:r w:rsidRPr="009B5DD3">
        <w:rPr>
          <w:rFonts w:ascii="Traditional Arabic" w:hAnsi="Traditional Arabic" w:cs="Traditional Arabic"/>
          <w:sz w:val="32"/>
          <w:szCs w:val="32"/>
          <w:rtl/>
          <w:lang w:bidi="ar-DZ"/>
        </w:rPr>
        <w:t xml:space="preserve"> مستوى التنظيم وكفاءته وكذلك الأداء الوظيفي للعاملين في المنظمة.</w:t>
      </w:r>
    </w:p>
    <w:p w:rsidR="007533C8" w:rsidRPr="009B5DD3" w:rsidRDefault="009E53EB" w:rsidP="007533C8">
      <w:pPr>
        <w:bidi/>
        <w:ind w:firstLine="282"/>
        <w:jc w:val="both"/>
        <w:rPr>
          <w:rFonts w:ascii="Traditional Arabic" w:hAnsi="Traditional Arabic" w:cs="Traditional Arabic"/>
          <w:sz w:val="32"/>
          <w:szCs w:val="32"/>
          <w:rtl/>
          <w:lang w:bidi="ar-DZ"/>
        </w:rPr>
      </w:pPr>
      <w:r w:rsidRPr="009B5DD3">
        <w:rPr>
          <w:rFonts w:ascii="Traditional Arabic" w:hAnsi="Traditional Arabic" w:cs="Traditional Arabic"/>
          <w:sz w:val="32"/>
          <w:szCs w:val="32"/>
          <w:rtl/>
          <w:lang w:bidi="ar-DZ"/>
        </w:rPr>
        <w:t>و عليه</w:t>
      </w:r>
      <w:r w:rsidR="00DC18A9" w:rsidRPr="009B5DD3">
        <w:rPr>
          <w:rFonts w:ascii="Traditional Arabic" w:hAnsi="Traditional Arabic" w:cs="Traditional Arabic"/>
          <w:sz w:val="32"/>
          <w:szCs w:val="32"/>
          <w:rtl/>
          <w:lang w:bidi="ar-DZ"/>
        </w:rPr>
        <w:t xml:space="preserve"> </w:t>
      </w:r>
      <w:r w:rsidR="00C01950" w:rsidRPr="009B5DD3">
        <w:rPr>
          <w:rFonts w:ascii="Traditional Arabic" w:hAnsi="Traditional Arabic" w:cs="Traditional Arabic"/>
          <w:sz w:val="32"/>
          <w:szCs w:val="32"/>
          <w:rtl/>
          <w:lang w:bidi="ar-DZ"/>
        </w:rPr>
        <w:t xml:space="preserve">يمكن القول </w:t>
      </w:r>
      <w:r w:rsidR="00DC18A9" w:rsidRPr="009B5DD3">
        <w:rPr>
          <w:rFonts w:ascii="Traditional Arabic" w:hAnsi="Traditional Arabic" w:cs="Traditional Arabic"/>
          <w:sz w:val="32"/>
          <w:szCs w:val="32"/>
          <w:rtl/>
          <w:lang w:bidi="ar-DZ"/>
        </w:rPr>
        <w:t xml:space="preserve">أنه </w:t>
      </w:r>
      <w:r w:rsidR="00F977B3" w:rsidRPr="009B5DD3">
        <w:rPr>
          <w:rFonts w:ascii="Traditional Arabic" w:hAnsi="Traditional Arabic" w:cs="Traditional Arabic"/>
          <w:sz w:val="32"/>
          <w:szCs w:val="32"/>
          <w:rtl/>
          <w:lang w:bidi="ar-DZ"/>
        </w:rPr>
        <w:t xml:space="preserve">من </w:t>
      </w:r>
      <w:r w:rsidR="00DC18A9" w:rsidRPr="009B5DD3">
        <w:rPr>
          <w:rFonts w:ascii="Traditional Arabic" w:hAnsi="Traditional Arabic" w:cs="Traditional Arabic"/>
          <w:sz w:val="32"/>
          <w:szCs w:val="32"/>
          <w:rtl/>
          <w:lang w:bidi="ar-DZ"/>
        </w:rPr>
        <w:t>الضروري التركيز والاهتمام بعملية تقييم ومتابعة أ</w:t>
      </w:r>
      <w:r w:rsidR="00F977B3" w:rsidRPr="009B5DD3">
        <w:rPr>
          <w:rFonts w:ascii="Traditional Arabic" w:hAnsi="Traditional Arabic" w:cs="Traditional Arabic"/>
          <w:sz w:val="32"/>
          <w:szCs w:val="32"/>
          <w:rtl/>
          <w:lang w:bidi="ar-DZ"/>
        </w:rPr>
        <w:t>داء المورد البشري بما يسمح بتحديد الانحرافات</w:t>
      </w:r>
      <w:r w:rsidR="00DC18A9" w:rsidRPr="009B5DD3">
        <w:rPr>
          <w:rFonts w:ascii="Traditional Arabic" w:hAnsi="Traditional Arabic" w:cs="Traditional Arabic"/>
          <w:sz w:val="32"/>
          <w:szCs w:val="32"/>
          <w:rtl/>
          <w:lang w:bidi="ar-DZ"/>
        </w:rPr>
        <w:t xml:space="preserve"> وتصحيحها وبما يتوافق مع تحسين أ</w:t>
      </w:r>
      <w:r w:rsidR="00F977B3" w:rsidRPr="009B5DD3">
        <w:rPr>
          <w:rFonts w:ascii="Traditional Arabic" w:hAnsi="Traditional Arabic" w:cs="Traditional Arabic"/>
          <w:sz w:val="32"/>
          <w:szCs w:val="32"/>
          <w:rtl/>
          <w:lang w:bidi="ar-DZ"/>
        </w:rPr>
        <w:t>دائهم</w:t>
      </w:r>
      <w:r w:rsidR="00DC18A9" w:rsidRPr="009B5DD3">
        <w:rPr>
          <w:rFonts w:ascii="Traditional Arabic" w:hAnsi="Traditional Arabic" w:cs="Traditional Arabic"/>
          <w:sz w:val="32"/>
          <w:szCs w:val="32"/>
          <w:rtl/>
          <w:lang w:bidi="ar-DZ"/>
        </w:rPr>
        <w:t xml:space="preserve"> الوظيفي، وتحفيزهم لتحقيق الكفاءة والفعالية؛</w:t>
      </w:r>
      <w:r w:rsidR="0065311C" w:rsidRPr="009B5DD3">
        <w:rPr>
          <w:rFonts w:ascii="Traditional Arabic" w:hAnsi="Traditional Arabic" w:cs="Traditional Arabic"/>
          <w:sz w:val="32"/>
          <w:szCs w:val="32"/>
          <w:rtl/>
          <w:lang w:bidi="ar-DZ"/>
        </w:rPr>
        <w:t xml:space="preserve"> فنجاح المنظمات مرتبط بأداء العاملين ب</w:t>
      </w:r>
      <w:r w:rsidR="00F977B3" w:rsidRPr="009B5DD3">
        <w:rPr>
          <w:rFonts w:ascii="Traditional Arabic" w:hAnsi="Traditional Arabic" w:cs="Traditional Arabic"/>
          <w:sz w:val="32"/>
          <w:szCs w:val="32"/>
          <w:rtl/>
          <w:lang w:bidi="ar-DZ"/>
        </w:rPr>
        <w:t>ها</w:t>
      </w:r>
      <w:r w:rsidR="00EA2B53" w:rsidRPr="009B5DD3">
        <w:rPr>
          <w:rFonts w:ascii="Traditional Arabic" w:hAnsi="Traditional Arabic" w:cs="Traditional Arabic"/>
          <w:sz w:val="32"/>
          <w:szCs w:val="32"/>
          <w:rtl/>
          <w:lang w:bidi="ar-DZ"/>
        </w:rPr>
        <w:t>.</w:t>
      </w:r>
      <w:r w:rsidR="00F977B3" w:rsidRPr="009B5DD3">
        <w:rPr>
          <w:rFonts w:ascii="Traditional Arabic" w:hAnsi="Traditional Arabic" w:cs="Traditional Arabic"/>
          <w:sz w:val="32"/>
          <w:szCs w:val="32"/>
          <w:rtl/>
          <w:lang w:bidi="ar-DZ"/>
        </w:rPr>
        <w:t xml:space="preserve"> </w:t>
      </w:r>
    </w:p>
    <w:p w:rsidR="007533C8" w:rsidRPr="009B5DD3" w:rsidRDefault="007533C8" w:rsidP="00134561">
      <w:pPr>
        <w:pStyle w:val="Paragraphedeliste"/>
        <w:numPr>
          <w:ilvl w:val="0"/>
          <w:numId w:val="31"/>
        </w:numPr>
        <w:bidi/>
        <w:jc w:val="both"/>
        <w:rPr>
          <w:rFonts w:ascii="Traditional Arabic" w:hAnsi="Traditional Arabic" w:cs="Traditional Arabic"/>
          <w:b/>
          <w:bCs/>
          <w:sz w:val="32"/>
          <w:szCs w:val="32"/>
          <w:lang w:bidi="ar-DZ"/>
        </w:rPr>
      </w:pPr>
      <w:proofErr w:type="gramStart"/>
      <w:r w:rsidRPr="009B5DD3">
        <w:rPr>
          <w:rFonts w:ascii="Traditional Arabic" w:hAnsi="Traditional Arabic" w:cs="Traditional Arabic"/>
          <w:b/>
          <w:bCs/>
          <w:sz w:val="32"/>
          <w:szCs w:val="32"/>
          <w:rtl/>
          <w:lang w:bidi="ar-DZ"/>
        </w:rPr>
        <w:lastRenderedPageBreak/>
        <w:t>إشكالية</w:t>
      </w:r>
      <w:proofErr w:type="gramEnd"/>
      <w:r w:rsidRPr="009B5DD3">
        <w:rPr>
          <w:rFonts w:ascii="Traditional Arabic" w:hAnsi="Traditional Arabic" w:cs="Traditional Arabic"/>
          <w:b/>
          <w:bCs/>
          <w:sz w:val="32"/>
          <w:szCs w:val="32"/>
          <w:rtl/>
          <w:lang w:bidi="ar-DZ"/>
        </w:rPr>
        <w:t xml:space="preserve"> الدراسة:</w:t>
      </w:r>
    </w:p>
    <w:p w:rsidR="0078673E" w:rsidRPr="009B5DD3" w:rsidRDefault="00D0498C" w:rsidP="00B778EC">
      <w:pPr>
        <w:bidi/>
        <w:ind w:firstLine="282"/>
        <w:jc w:val="both"/>
        <w:rPr>
          <w:rFonts w:ascii="Traditional Arabic" w:hAnsi="Traditional Arabic" w:cs="Traditional Arabic"/>
          <w:b/>
          <w:bCs/>
          <w:sz w:val="32"/>
          <w:szCs w:val="32"/>
          <w:rtl/>
          <w:lang w:bidi="ar-DZ"/>
        </w:rPr>
      </w:pPr>
      <w:r w:rsidRPr="009B5DD3">
        <w:rPr>
          <w:rFonts w:ascii="Traditional Arabic" w:hAnsi="Traditional Arabic" w:cs="Traditional Arabic"/>
          <w:sz w:val="32"/>
          <w:szCs w:val="32"/>
          <w:rtl/>
          <w:lang w:bidi="ar-DZ"/>
        </w:rPr>
        <w:t xml:space="preserve">مما سبق </w:t>
      </w:r>
      <w:r w:rsidR="00B778EC" w:rsidRPr="009B5DD3">
        <w:rPr>
          <w:rFonts w:ascii="Traditional Arabic" w:hAnsi="Traditional Arabic" w:cs="Traditional Arabic"/>
          <w:sz w:val="32"/>
          <w:szCs w:val="32"/>
          <w:rtl/>
          <w:lang w:bidi="ar-DZ"/>
        </w:rPr>
        <w:t>تتبلور</w:t>
      </w:r>
      <w:r w:rsidRPr="009B5DD3">
        <w:rPr>
          <w:rFonts w:ascii="Traditional Arabic" w:hAnsi="Traditional Arabic" w:cs="Traditional Arabic"/>
          <w:sz w:val="32"/>
          <w:szCs w:val="32"/>
          <w:rtl/>
          <w:lang w:bidi="ar-DZ"/>
        </w:rPr>
        <w:t xml:space="preserve"> الإشكالية </w:t>
      </w:r>
      <w:r w:rsidR="00B778EC" w:rsidRPr="009B5DD3">
        <w:rPr>
          <w:rFonts w:ascii="Traditional Arabic" w:hAnsi="Traditional Arabic" w:cs="Traditional Arabic"/>
          <w:sz w:val="32"/>
          <w:szCs w:val="32"/>
          <w:rtl/>
          <w:lang w:bidi="ar-DZ"/>
        </w:rPr>
        <w:t>الرئيسية التالية</w:t>
      </w:r>
      <w:r w:rsidRPr="009B5DD3">
        <w:rPr>
          <w:rFonts w:ascii="Traditional Arabic" w:hAnsi="Traditional Arabic" w:cs="Traditional Arabic"/>
          <w:sz w:val="32"/>
          <w:szCs w:val="32"/>
          <w:rtl/>
          <w:lang w:bidi="ar-DZ"/>
        </w:rPr>
        <w:t xml:space="preserve">: </w:t>
      </w:r>
      <w:r w:rsidR="007957BD" w:rsidRPr="009B5DD3">
        <w:rPr>
          <w:rFonts w:ascii="Traditional Arabic" w:hAnsi="Traditional Arabic" w:cs="Traditional Arabic"/>
          <w:b/>
          <w:bCs/>
          <w:sz w:val="32"/>
          <w:szCs w:val="32"/>
          <w:rtl/>
          <w:lang w:bidi="ar-DZ"/>
        </w:rPr>
        <w:t xml:space="preserve">إلى أي مدى </w:t>
      </w:r>
      <w:r w:rsidR="00B91942" w:rsidRPr="009B5DD3">
        <w:rPr>
          <w:rFonts w:ascii="Traditional Arabic" w:hAnsi="Traditional Arabic" w:cs="Traditional Arabic"/>
          <w:b/>
          <w:bCs/>
          <w:sz w:val="32"/>
          <w:szCs w:val="32"/>
          <w:rtl/>
          <w:lang w:bidi="ar-DZ"/>
        </w:rPr>
        <w:t>يساهم الاتصال الداخلي في تحسين الأداء الوظيفي</w:t>
      </w:r>
      <w:r w:rsidR="00752724" w:rsidRPr="009B5DD3">
        <w:rPr>
          <w:rFonts w:ascii="Traditional Arabic" w:hAnsi="Traditional Arabic" w:cs="Traditional Arabic"/>
          <w:b/>
          <w:bCs/>
          <w:sz w:val="32"/>
          <w:szCs w:val="32"/>
          <w:rtl/>
          <w:lang w:bidi="ar-DZ"/>
        </w:rPr>
        <w:t xml:space="preserve"> في المركز الاستشفائي الجامعي لولاية تلمسان</w:t>
      </w:r>
      <w:r w:rsidR="005475F6" w:rsidRPr="009B5DD3">
        <w:rPr>
          <w:rFonts w:ascii="Traditional Arabic" w:hAnsi="Traditional Arabic" w:cs="Traditional Arabic"/>
          <w:b/>
          <w:bCs/>
          <w:sz w:val="32"/>
          <w:szCs w:val="32"/>
          <w:rtl/>
          <w:lang w:bidi="ar-DZ"/>
        </w:rPr>
        <w:t>؟</w:t>
      </w:r>
    </w:p>
    <w:p w:rsidR="007957BD" w:rsidRPr="009B5DD3" w:rsidRDefault="000A14D5" w:rsidP="00D36E5C">
      <w:pPr>
        <w:bidi/>
        <w:ind w:firstLine="282"/>
        <w:jc w:val="both"/>
        <w:rPr>
          <w:rFonts w:ascii="Traditional Arabic" w:hAnsi="Traditional Arabic" w:cs="Traditional Arabic"/>
          <w:sz w:val="32"/>
          <w:szCs w:val="32"/>
          <w:rtl/>
          <w:lang w:bidi="ar-DZ"/>
        </w:rPr>
      </w:pPr>
      <w:r w:rsidRPr="009B5DD3">
        <w:rPr>
          <w:rFonts w:ascii="Traditional Arabic" w:hAnsi="Traditional Arabic" w:cs="Traditional Arabic"/>
          <w:sz w:val="32"/>
          <w:szCs w:val="32"/>
          <w:rtl/>
          <w:lang w:bidi="ar-DZ"/>
        </w:rPr>
        <w:t>و يتفرع من هذه الإشكالية</w:t>
      </w:r>
      <w:r w:rsidR="008160FD" w:rsidRPr="009B5DD3">
        <w:rPr>
          <w:rFonts w:ascii="Traditional Arabic" w:hAnsi="Traditional Arabic" w:cs="Traditional Arabic"/>
          <w:sz w:val="32"/>
          <w:szCs w:val="32"/>
          <w:rtl/>
          <w:lang w:bidi="ar-DZ"/>
        </w:rPr>
        <w:t xml:space="preserve"> </w:t>
      </w:r>
      <w:r w:rsidR="00D36E5C" w:rsidRPr="009B5DD3">
        <w:rPr>
          <w:rFonts w:ascii="Traditional Arabic" w:hAnsi="Traditional Arabic" w:cs="Traditional Arabic"/>
          <w:sz w:val="32"/>
          <w:szCs w:val="32"/>
          <w:rtl/>
          <w:lang w:bidi="ar-DZ"/>
        </w:rPr>
        <w:t xml:space="preserve">التساؤلات </w:t>
      </w:r>
      <w:r w:rsidRPr="009B5DD3">
        <w:rPr>
          <w:rFonts w:ascii="Traditional Arabic" w:hAnsi="Traditional Arabic" w:cs="Traditional Arabic"/>
          <w:sz w:val="32"/>
          <w:szCs w:val="32"/>
          <w:rtl/>
          <w:lang w:bidi="ar-DZ"/>
        </w:rPr>
        <w:t>الفرعية التالية:</w:t>
      </w:r>
    </w:p>
    <w:p w:rsidR="007957BD" w:rsidRPr="009B5DD3" w:rsidRDefault="009C6A90" w:rsidP="00134561">
      <w:pPr>
        <w:pStyle w:val="Paragraphedeliste"/>
        <w:numPr>
          <w:ilvl w:val="0"/>
          <w:numId w:val="31"/>
        </w:numPr>
        <w:bidi/>
        <w:jc w:val="both"/>
        <w:rPr>
          <w:rFonts w:ascii="Traditional Arabic" w:hAnsi="Traditional Arabic" w:cs="Traditional Arabic"/>
          <w:sz w:val="32"/>
          <w:szCs w:val="32"/>
          <w:lang w:bidi="ar-DZ"/>
        </w:rPr>
      </w:pPr>
      <w:r w:rsidRPr="009B5DD3">
        <w:rPr>
          <w:rFonts w:ascii="Traditional Arabic" w:hAnsi="Traditional Arabic" w:cs="Traditional Arabic"/>
          <w:sz w:val="32"/>
          <w:szCs w:val="32"/>
          <w:rtl/>
          <w:lang w:bidi="ar-DZ"/>
        </w:rPr>
        <w:t xml:space="preserve">إلى أي مدى </w:t>
      </w:r>
      <w:r w:rsidR="007957BD" w:rsidRPr="009B5DD3">
        <w:rPr>
          <w:rFonts w:ascii="Traditional Arabic" w:hAnsi="Traditional Arabic" w:cs="Traditional Arabic"/>
          <w:sz w:val="32"/>
          <w:szCs w:val="32"/>
          <w:rtl/>
          <w:lang w:bidi="ar-DZ"/>
        </w:rPr>
        <w:t>يساهم الاتصال النازل في تحسين الأداء الوظيفي</w:t>
      </w:r>
      <w:r w:rsidR="00DE30D6" w:rsidRPr="009B5DD3">
        <w:rPr>
          <w:rFonts w:ascii="Traditional Arabic" w:hAnsi="Traditional Arabic" w:cs="Traditional Arabic"/>
          <w:sz w:val="32"/>
          <w:szCs w:val="32"/>
          <w:rtl/>
          <w:lang w:bidi="ar-DZ"/>
        </w:rPr>
        <w:t xml:space="preserve"> في المركز الاستشفائي الجامعي لولاية تلمسان</w:t>
      </w:r>
      <w:r w:rsidR="007957BD" w:rsidRPr="009B5DD3">
        <w:rPr>
          <w:rFonts w:ascii="Traditional Arabic" w:hAnsi="Traditional Arabic" w:cs="Traditional Arabic"/>
          <w:sz w:val="32"/>
          <w:szCs w:val="32"/>
          <w:rtl/>
          <w:lang w:bidi="ar-DZ"/>
        </w:rPr>
        <w:t>؟</w:t>
      </w:r>
    </w:p>
    <w:p w:rsidR="00F25794" w:rsidRPr="009B5DD3" w:rsidRDefault="00F25794" w:rsidP="00134561">
      <w:pPr>
        <w:pStyle w:val="Paragraphedeliste"/>
        <w:numPr>
          <w:ilvl w:val="0"/>
          <w:numId w:val="31"/>
        </w:numPr>
        <w:bidi/>
        <w:jc w:val="both"/>
        <w:rPr>
          <w:rFonts w:ascii="Traditional Arabic" w:hAnsi="Traditional Arabic" w:cs="Traditional Arabic"/>
          <w:sz w:val="32"/>
          <w:szCs w:val="32"/>
          <w:lang w:bidi="ar-DZ"/>
        </w:rPr>
      </w:pPr>
      <w:r w:rsidRPr="009B5DD3">
        <w:rPr>
          <w:rFonts w:ascii="Traditional Arabic" w:hAnsi="Traditional Arabic" w:cs="Traditional Arabic"/>
          <w:sz w:val="32"/>
          <w:szCs w:val="32"/>
          <w:rtl/>
          <w:lang w:bidi="ar-DZ"/>
        </w:rPr>
        <w:t xml:space="preserve">إلى أي مدى يساهم الاتصال </w:t>
      </w:r>
      <w:r w:rsidR="00FD08C7" w:rsidRPr="009B5DD3">
        <w:rPr>
          <w:rFonts w:ascii="Traditional Arabic" w:hAnsi="Traditional Arabic" w:cs="Traditional Arabic"/>
          <w:sz w:val="32"/>
          <w:szCs w:val="32"/>
          <w:rtl/>
          <w:lang w:bidi="ar-DZ"/>
        </w:rPr>
        <w:t xml:space="preserve">الصاعد </w:t>
      </w:r>
      <w:r w:rsidRPr="009B5DD3">
        <w:rPr>
          <w:rFonts w:ascii="Traditional Arabic" w:hAnsi="Traditional Arabic" w:cs="Traditional Arabic"/>
          <w:sz w:val="32"/>
          <w:szCs w:val="32"/>
          <w:rtl/>
          <w:lang w:bidi="ar-DZ"/>
        </w:rPr>
        <w:t>في تحسين الأداء الوظيفي</w:t>
      </w:r>
      <w:r w:rsidR="00DE30D6" w:rsidRPr="009B5DD3">
        <w:rPr>
          <w:rFonts w:ascii="Traditional Arabic" w:hAnsi="Traditional Arabic" w:cs="Traditional Arabic"/>
          <w:sz w:val="32"/>
          <w:szCs w:val="32"/>
          <w:rtl/>
          <w:lang w:bidi="ar-DZ"/>
        </w:rPr>
        <w:t xml:space="preserve"> في المركز الاستشفائي الجامعي لولاية تلمسان</w:t>
      </w:r>
      <w:r w:rsidRPr="009B5DD3">
        <w:rPr>
          <w:rFonts w:ascii="Traditional Arabic" w:hAnsi="Traditional Arabic" w:cs="Traditional Arabic"/>
          <w:sz w:val="32"/>
          <w:szCs w:val="32"/>
          <w:rtl/>
          <w:lang w:bidi="ar-DZ"/>
        </w:rPr>
        <w:t>؟</w:t>
      </w:r>
    </w:p>
    <w:p w:rsidR="00F25794" w:rsidRPr="009B5DD3" w:rsidRDefault="00F25794" w:rsidP="00134561">
      <w:pPr>
        <w:pStyle w:val="Paragraphedeliste"/>
        <w:numPr>
          <w:ilvl w:val="0"/>
          <w:numId w:val="31"/>
        </w:numPr>
        <w:bidi/>
        <w:jc w:val="both"/>
        <w:rPr>
          <w:rFonts w:ascii="Traditional Arabic" w:hAnsi="Traditional Arabic" w:cs="Traditional Arabic"/>
          <w:sz w:val="32"/>
          <w:szCs w:val="32"/>
          <w:lang w:bidi="ar-DZ"/>
        </w:rPr>
      </w:pPr>
      <w:r w:rsidRPr="009B5DD3">
        <w:rPr>
          <w:rFonts w:ascii="Traditional Arabic" w:hAnsi="Traditional Arabic" w:cs="Traditional Arabic"/>
          <w:sz w:val="32"/>
          <w:szCs w:val="32"/>
          <w:rtl/>
          <w:lang w:bidi="ar-DZ"/>
        </w:rPr>
        <w:t xml:space="preserve">إلى أي مدى يساهم الاتصال </w:t>
      </w:r>
      <w:r w:rsidR="00FD08C7" w:rsidRPr="009B5DD3">
        <w:rPr>
          <w:rFonts w:ascii="Traditional Arabic" w:hAnsi="Traditional Arabic" w:cs="Traditional Arabic"/>
          <w:sz w:val="32"/>
          <w:szCs w:val="32"/>
          <w:rtl/>
          <w:lang w:bidi="ar-DZ"/>
        </w:rPr>
        <w:t xml:space="preserve">الأفقي </w:t>
      </w:r>
      <w:r w:rsidRPr="009B5DD3">
        <w:rPr>
          <w:rFonts w:ascii="Traditional Arabic" w:hAnsi="Traditional Arabic" w:cs="Traditional Arabic"/>
          <w:sz w:val="32"/>
          <w:szCs w:val="32"/>
          <w:rtl/>
          <w:lang w:bidi="ar-DZ"/>
        </w:rPr>
        <w:t>في تحسين الأداء الوظيفي</w:t>
      </w:r>
      <w:r w:rsidR="00DE30D6" w:rsidRPr="009B5DD3">
        <w:rPr>
          <w:rFonts w:ascii="Traditional Arabic" w:hAnsi="Traditional Arabic" w:cs="Traditional Arabic"/>
          <w:sz w:val="32"/>
          <w:szCs w:val="32"/>
          <w:rtl/>
          <w:lang w:bidi="ar-DZ"/>
        </w:rPr>
        <w:t xml:space="preserve"> في المركز الاستشفائي الجامعي لولاية تلمسان</w:t>
      </w:r>
      <w:r w:rsidRPr="009B5DD3">
        <w:rPr>
          <w:rFonts w:ascii="Traditional Arabic" w:hAnsi="Traditional Arabic" w:cs="Traditional Arabic"/>
          <w:sz w:val="32"/>
          <w:szCs w:val="32"/>
          <w:rtl/>
          <w:lang w:bidi="ar-DZ"/>
        </w:rPr>
        <w:t>؟</w:t>
      </w:r>
    </w:p>
    <w:p w:rsidR="000A14D5" w:rsidRPr="009B5DD3" w:rsidRDefault="00F25794" w:rsidP="00134561">
      <w:pPr>
        <w:pStyle w:val="Paragraphedeliste"/>
        <w:numPr>
          <w:ilvl w:val="0"/>
          <w:numId w:val="31"/>
        </w:numPr>
        <w:bidi/>
        <w:jc w:val="both"/>
        <w:rPr>
          <w:rFonts w:ascii="Traditional Arabic" w:hAnsi="Traditional Arabic" w:cs="Traditional Arabic"/>
          <w:sz w:val="32"/>
          <w:szCs w:val="32"/>
          <w:rtl/>
          <w:lang w:bidi="ar-DZ"/>
        </w:rPr>
      </w:pPr>
      <w:r w:rsidRPr="009B5DD3">
        <w:rPr>
          <w:rFonts w:ascii="Traditional Arabic" w:hAnsi="Traditional Arabic" w:cs="Traditional Arabic"/>
          <w:sz w:val="32"/>
          <w:szCs w:val="32"/>
          <w:rtl/>
          <w:lang w:bidi="ar-DZ"/>
        </w:rPr>
        <w:t xml:space="preserve">إلى أي مدى </w:t>
      </w:r>
      <w:r w:rsidR="00182CCB" w:rsidRPr="009B5DD3">
        <w:rPr>
          <w:rFonts w:ascii="Traditional Arabic" w:hAnsi="Traditional Arabic" w:cs="Traditional Arabic"/>
          <w:sz w:val="32"/>
          <w:szCs w:val="32"/>
          <w:rtl/>
          <w:lang w:bidi="ar-DZ"/>
        </w:rPr>
        <w:t>ت</w:t>
      </w:r>
      <w:r w:rsidRPr="009B5DD3">
        <w:rPr>
          <w:rFonts w:ascii="Traditional Arabic" w:hAnsi="Traditional Arabic" w:cs="Traditional Arabic"/>
          <w:sz w:val="32"/>
          <w:szCs w:val="32"/>
          <w:rtl/>
          <w:lang w:bidi="ar-DZ"/>
        </w:rPr>
        <w:t xml:space="preserve">ساهم </w:t>
      </w:r>
      <w:r w:rsidR="00182CCB" w:rsidRPr="009B5DD3">
        <w:rPr>
          <w:rFonts w:ascii="Traditional Arabic" w:hAnsi="Traditional Arabic" w:cs="Traditional Arabic"/>
          <w:sz w:val="32"/>
          <w:szCs w:val="32"/>
          <w:rtl/>
          <w:lang w:bidi="ar-DZ"/>
        </w:rPr>
        <w:t xml:space="preserve">خصائص المعلومات </w:t>
      </w:r>
      <w:r w:rsidRPr="009B5DD3">
        <w:rPr>
          <w:rFonts w:ascii="Traditional Arabic" w:hAnsi="Traditional Arabic" w:cs="Traditional Arabic"/>
          <w:sz w:val="32"/>
          <w:szCs w:val="32"/>
          <w:rtl/>
          <w:lang w:bidi="ar-DZ"/>
        </w:rPr>
        <w:t>في تحسين الأداء الوظيفي</w:t>
      </w:r>
      <w:r w:rsidR="00DE30D6" w:rsidRPr="009B5DD3">
        <w:rPr>
          <w:rFonts w:ascii="Traditional Arabic" w:hAnsi="Traditional Arabic" w:cs="Traditional Arabic"/>
          <w:sz w:val="32"/>
          <w:szCs w:val="32"/>
          <w:rtl/>
          <w:lang w:bidi="ar-DZ"/>
        </w:rPr>
        <w:t xml:space="preserve"> في المركز الاستشفائي الجامعي لولاية تلمسان</w:t>
      </w:r>
      <w:r w:rsidRPr="009B5DD3">
        <w:rPr>
          <w:rFonts w:ascii="Traditional Arabic" w:hAnsi="Traditional Arabic" w:cs="Traditional Arabic"/>
          <w:sz w:val="32"/>
          <w:szCs w:val="32"/>
          <w:rtl/>
          <w:lang w:bidi="ar-DZ"/>
        </w:rPr>
        <w:t>؟</w:t>
      </w:r>
    </w:p>
    <w:p w:rsidR="005041DB" w:rsidRPr="009B5DD3" w:rsidRDefault="007533C8" w:rsidP="00134561">
      <w:pPr>
        <w:pStyle w:val="Paragraphedeliste"/>
        <w:numPr>
          <w:ilvl w:val="0"/>
          <w:numId w:val="31"/>
        </w:numPr>
        <w:bidi/>
        <w:jc w:val="both"/>
        <w:rPr>
          <w:rFonts w:ascii="Traditional Arabic" w:hAnsi="Traditional Arabic" w:cs="Traditional Arabic"/>
          <w:b/>
          <w:bCs/>
          <w:sz w:val="32"/>
          <w:szCs w:val="32"/>
          <w:rtl/>
          <w:lang w:bidi="ar-DZ"/>
        </w:rPr>
      </w:pPr>
      <w:r w:rsidRPr="009B5DD3">
        <w:rPr>
          <w:rFonts w:ascii="Traditional Arabic" w:hAnsi="Traditional Arabic" w:cs="Traditional Arabic"/>
          <w:b/>
          <w:bCs/>
          <w:sz w:val="32"/>
          <w:szCs w:val="32"/>
          <w:rtl/>
          <w:lang w:bidi="ar-DZ"/>
        </w:rPr>
        <w:t>فرضيات الدراسة:</w:t>
      </w:r>
    </w:p>
    <w:p w:rsidR="00CC193F" w:rsidRPr="009B5DD3" w:rsidRDefault="00CC193F" w:rsidP="007B322C">
      <w:pPr>
        <w:bidi/>
        <w:ind w:firstLine="282"/>
        <w:jc w:val="both"/>
        <w:rPr>
          <w:rFonts w:ascii="Traditional Arabic" w:hAnsi="Traditional Arabic" w:cs="Traditional Arabic"/>
          <w:sz w:val="32"/>
          <w:szCs w:val="32"/>
          <w:rtl/>
          <w:lang w:bidi="ar-DZ"/>
        </w:rPr>
      </w:pPr>
      <w:r w:rsidRPr="009B5DD3">
        <w:rPr>
          <w:rFonts w:ascii="Traditional Arabic" w:hAnsi="Traditional Arabic" w:cs="Traditional Arabic"/>
          <w:sz w:val="32"/>
          <w:szCs w:val="32"/>
          <w:rtl/>
          <w:lang w:bidi="ar-DZ"/>
        </w:rPr>
        <w:t xml:space="preserve">و </w:t>
      </w:r>
      <w:proofErr w:type="gramStart"/>
      <w:r w:rsidRPr="009B5DD3">
        <w:rPr>
          <w:rFonts w:ascii="Traditional Arabic" w:hAnsi="Traditional Arabic" w:cs="Traditional Arabic"/>
          <w:sz w:val="32"/>
          <w:szCs w:val="32"/>
          <w:rtl/>
          <w:lang w:bidi="ar-DZ"/>
        </w:rPr>
        <w:t>كإجابة</w:t>
      </w:r>
      <w:proofErr w:type="gramEnd"/>
      <w:r w:rsidRPr="009B5DD3">
        <w:rPr>
          <w:rFonts w:ascii="Traditional Arabic" w:hAnsi="Traditional Arabic" w:cs="Traditional Arabic"/>
          <w:sz w:val="32"/>
          <w:szCs w:val="32"/>
          <w:rtl/>
          <w:lang w:bidi="ar-DZ"/>
        </w:rPr>
        <w:t xml:space="preserve"> مؤقتة على الإشكالية المطروحة </w:t>
      </w:r>
      <w:r w:rsidR="00167E17" w:rsidRPr="009B5DD3">
        <w:rPr>
          <w:rFonts w:ascii="Traditional Arabic" w:hAnsi="Traditional Arabic" w:cs="Traditional Arabic"/>
          <w:sz w:val="32"/>
          <w:szCs w:val="32"/>
          <w:rtl/>
          <w:lang w:bidi="ar-DZ"/>
        </w:rPr>
        <w:t>يمكننا أن نفترض</w:t>
      </w:r>
      <w:r w:rsidR="007B322C">
        <w:rPr>
          <w:rFonts w:ascii="Traditional Arabic" w:hAnsi="Traditional Arabic" w:cs="Traditional Arabic" w:hint="cs"/>
          <w:sz w:val="32"/>
          <w:szCs w:val="32"/>
          <w:rtl/>
          <w:lang w:bidi="ar-DZ"/>
        </w:rPr>
        <w:t xml:space="preserve"> الفرضية الرئيسية التالية</w:t>
      </w:r>
      <w:r w:rsidR="00167E17" w:rsidRPr="009B5DD3">
        <w:rPr>
          <w:rFonts w:ascii="Traditional Arabic" w:hAnsi="Traditional Arabic" w:cs="Traditional Arabic"/>
          <w:sz w:val="32"/>
          <w:szCs w:val="32"/>
          <w:rtl/>
          <w:lang w:bidi="ar-DZ"/>
        </w:rPr>
        <w:t>:</w:t>
      </w:r>
    </w:p>
    <w:p w:rsidR="00B778EC" w:rsidRPr="009B5DD3" w:rsidRDefault="00385C11" w:rsidP="000F25AA">
      <w:pPr>
        <w:pStyle w:val="Paragraphedeliste"/>
        <w:numPr>
          <w:ilvl w:val="0"/>
          <w:numId w:val="28"/>
        </w:numPr>
        <w:bidi/>
        <w:ind w:left="1132" w:hanging="283"/>
        <w:rPr>
          <w:rFonts w:ascii="Traditional Arabic" w:hAnsi="Traditional Arabic" w:cs="Traditional Arabic"/>
          <w:sz w:val="32"/>
          <w:szCs w:val="32"/>
          <w:lang w:bidi="ar-DZ"/>
        </w:rPr>
      </w:pPr>
      <w:r w:rsidRPr="009B5DD3">
        <w:rPr>
          <w:rFonts w:ascii="Traditional Arabic" w:hAnsi="Traditional Arabic" w:cs="Traditional Arabic"/>
          <w:sz w:val="32"/>
          <w:szCs w:val="32"/>
          <w:rtl/>
          <w:lang w:bidi="ar-DZ"/>
        </w:rPr>
        <w:t>لا يساهم الاتصال الداخلي في تحسين الأداء الوظيفي</w:t>
      </w:r>
      <w:r w:rsidR="000E5BF3" w:rsidRPr="009B5DD3">
        <w:rPr>
          <w:rFonts w:ascii="Traditional Arabic" w:hAnsi="Traditional Arabic" w:cs="Traditional Arabic"/>
          <w:sz w:val="32"/>
          <w:szCs w:val="32"/>
          <w:rtl/>
          <w:lang w:bidi="ar-DZ"/>
        </w:rPr>
        <w:t xml:space="preserve"> في المركز الاستشفائي الجامعي لولاية تلمسان</w:t>
      </w:r>
      <w:r w:rsidR="00B778EC" w:rsidRPr="009B5DD3">
        <w:rPr>
          <w:rFonts w:ascii="Traditional Arabic" w:hAnsi="Traditional Arabic" w:cs="Traditional Arabic"/>
          <w:sz w:val="32"/>
          <w:szCs w:val="32"/>
          <w:rtl/>
          <w:lang w:bidi="ar-DZ"/>
        </w:rPr>
        <w:t>.</w:t>
      </w:r>
    </w:p>
    <w:p w:rsidR="007E3929" w:rsidRPr="009B5DD3" w:rsidRDefault="00B778EC" w:rsidP="00F56F0D">
      <w:pPr>
        <w:pStyle w:val="Paragraphedeliste"/>
        <w:numPr>
          <w:ilvl w:val="0"/>
          <w:numId w:val="28"/>
        </w:numPr>
        <w:bidi/>
        <w:ind w:left="1132" w:hanging="283"/>
        <w:rPr>
          <w:rFonts w:ascii="Traditional Arabic" w:hAnsi="Traditional Arabic" w:cs="Traditional Arabic"/>
          <w:sz w:val="32"/>
          <w:szCs w:val="32"/>
          <w:rtl/>
          <w:lang w:bidi="ar-DZ"/>
        </w:rPr>
      </w:pPr>
      <w:r w:rsidRPr="009B5DD3">
        <w:rPr>
          <w:rFonts w:ascii="Traditional Arabic" w:hAnsi="Traditional Arabic" w:cs="Traditional Arabic"/>
          <w:sz w:val="32"/>
          <w:szCs w:val="32"/>
          <w:rtl/>
          <w:lang w:bidi="ar-DZ"/>
        </w:rPr>
        <w:t xml:space="preserve"> </w:t>
      </w:r>
      <w:r w:rsidR="007E3929" w:rsidRPr="009B5DD3">
        <w:rPr>
          <w:rFonts w:ascii="Traditional Arabic" w:hAnsi="Traditional Arabic" w:cs="Traditional Arabic"/>
          <w:sz w:val="32"/>
          <w:szCs w:val="32"/>
          <w:rtl/>
          <w:lang w:bidi="ar-DZ"/>
        </w:rPr>
        <w:t>و تتمثل الفرضيات الفرعية فيما يلي:</w:t>
      </w:r>
    </w:p>
    <w:p w:rsidR="0036747F" w:rsidRPr="009B5DD3" w:rsidRDefault="00A44174" w:rsidP="000F25AA">
      <w:pPr>
        <w:pStyle w:val="Paragraphedeliste"/>
        <w:numPr>
          <w:ilvl w:val="0"/>
          <w:numId w:val="31"/>
        </w:numPr>
        <w:bidi/>
        <w:rPr>
          <w:rFonts w:ascii="Traditional Arabic" w:hAnsi="Traditional Arabic" w:cs="Traditional Arabic"/>
          <w:sz w:val="32"/>
          <w:szCs w:val="32"/>
          <w:lang w:bidi="ar-DZ"/>
        </w:rPr>
      </w:pPr>
      <w:r w:rsidRPr="009B5DD3">
        <w:rPr>
          <w:rFonts w:ascii="Traditional Arabic" w:hAnsi="Traditional Arabic" w:cs="Traditional Arabic"/>
          <w:sz w:val="32"/>
          <w:szCs w:val="32"/>
          <w:rtl/>
          <w:lang w:bidi="ar-DZ"/>
        </w:rPr>
        <w:t>الفرضية</w:t>
      </w:r>
      <w:r w:rsidR="009B3531" w:rsidRPr="009B5DD3">
        <w:rPr>
          <w:rFonts w:ascii="Traditional Arabic" w:hAnsi="Traditional Arabic" w:cs="Traditional Arabic"/>
          <w:sz w:val="32"/>
          <w:szCs w:val="32"/>
          <w:rtl/>
          <w:lang w:bidi="ar-DZ"/>
        </w:rPr>
        <w:t xml:space="preserve"> الفرعية الأولى</w:t>
      </w:r>
      <w:r w:rsidRPr="009B5DD3">
        <w:rPr>
          <w:rFonts w:ascii="Traditional Arabic" w:hAnsi="Traditional Arabic" w:cs="Traditional Arabic"/>
          <w:sz w:val="32"/>
          <w:szCs w:val="32"/>
          <w:rtl/>
          <w:lang w:bidi="ar-DZ"/>
        </w:rPr>
        <w:t>:</w:t>
      </w:r>
      <w:r w:rsidR="000A7040" w:rsidRPr="009B5DD3">
        <w:rPr>
          <w:rFonts w:ascii="Traditional Arabic" w:hAnsi="Traditional Arabic" w:cs="Traditional Arabic"/>
          <w:sz w:val="32"/>
          <w:szCs w:val="32"/>
          <w:rtl/>
          <w:lang w:bidi="ar-DZ"/>
        </w:rPr>
        <w:t xml:space="preserve"> </w:t>
      </w:r>
      <w:r w:rsidR="00B778EC" w:rsidRPr="009B5DD3">
        <w:rPr>
          <w:rFonts w:ascii="Traditional Arabic" w:hAnsi="Traditional Arabic" w:cs="Traditional Arabic"/>
          <w:sz w:val="32"/>
          <w:szCs w:val="32"/>
          <w:rtl/>
          <w:lang w:bidi="ar-DZ"/>
        </w:rPr>
        <w:t>لا</w:t>
      </w:r>
      <w:r w:rsidRPr="009B5DD3">
        <w:rPr>
          <w:rFonts w:ascii="Traditional Arabic" w:hAnsi="Traditional Arabic" w:cs="Traditional Arabic"/>
          <w:sz w:val="32"/>
          <w:szCs w:val="32"/>
          <w:rtl/>
          <w:lang w:bidi="ar-DZ"/>
        </w:rPr>
        <w:t xml:space="preserve"> </w:t>
      </w:r>
      <w:r w:rsidR="00CE62DF" w:rsidRPr="009B5DD3">
        <w:rPr>
          <w:rFonts w:ascii="Traditional Arabic" w:hAnsi="Traditional Arabic" w:cs="Traditional Arabic"/>
          <w:sz w:val="32"/>
          <w:szCs w:val="32"/>
          <w:rtl/>
          <w:lang w:bidi="ar-DZ"/>
        </w:rPr>
        <w:t>ت</w:t>
      </w:r>
      <w:r w:rsidR="0090315F" w:rsidRPr="009B5DD3">
        <w:rPr>
          <w:rFonts w:ascii="Traditional Arabic" w:hAnsi="Traditional Arabic" w:cs="Traditional Arabic"/>
          <w:sz w:val="32"/>
          <w:szCs w:val="32"/>
          <w:rtl/>
          <w:lang w:bidi="ar-DZ"/>
        </w:rPr>
        <w:t>وجد مساهمة ذات دلالة إحصائية ل</w:t>
      </w:r>
      <w:r w:rsidR="0036747F" w:rsidRPr="009B5DD3">
        <w:rPr>
          <w:rFonts w:ascii="Traditional Arabic" w:hAnsi="Traditional Arabic" w:cs="Traditional Arabic"/>
          <w:sz w:val="32"/>
          <w:szCs w:val="32"/>
          <w:rtl/>
          <w:lang w:bidi="ar-DZ"/>
        </w:rPr>
        <w:t>لاتصال النازل في تحسين الأداء الوظيفي</w:t>
      </w:r>
      <w:r w:rsidR="000E5BF3" w:rsidRPr="009B5DD3">
        <w:rPr>
          <w:rFonts w:ascii="Traditional Arabic" w:hAnsi="Traditional Arabic" w:cs="Traditional Arabic"/>
          <w:sz w:val="32"/>
          <w:szCs w:val="32"/>
          <w:rtl/>
          <w:lang w:bidi="ar-DZ"/>
        </w:rPr>
        <w:t xml:space="preserve"> لعمال المركز الاستشفائي الجامعي لولاية تلمسان</w:t>
      </w:r>
      <w:r w:rsidR="0036747F" w:rsidRPr="009B5DD3">
        <w:rPr>
          <w:rFonts w:ascii="Traditional Arabic" w:hAnsi="Traditional Arabic" w:cs="Traditional Arabic"/>
          <w:sz w:val="32"/>
          <w:szCs w:val="32"/>
          <w:rtl/>
          <w:lang w:bidi="ar-DZ"/>
        </w:rPr>
        <w:t>.</w:t>
      </w:r>
      <w:r w:rsidR="00B778EC" w:rsidRPr="009B5DD3">
        <w:rPr>
          <w:rFonts w:ascii="Traditional Arabic" w:hAnsi="Traditional Arabic" w:cs="Traditional Arabic"/>
          <w:sz w:val="32"/>
          <w:szCs w:val="32"/>
          <w:rtl/>
          <w:lang w:bidi="ar-DZ"/>
        </w:rPr>
        <w:t xml:space="preserve"> </w:t>
      </w:r>
    </w:p>
    <w:p w:rsidR="0036747F" w:rsidRPr="009B5DD3" w:rsidRDefault="00A44174" w:rsidP="000F25AA">
      <w:pPr>
        <w:pStyle w:val="Paragraphedeliste"/>
        <w:numPr>
          <w:ilvl w:val="0"/>
          <w:numId w:val="31"/>
        </w:numPr>
        <w:bidi/>
        <w:rPr>
          <w:rFonts w:ascii="Traditional Arabic" w:hAnsi="Traditional Arabic" w:cs="Traditional Arabic"/>
          <w:sz w:val="32"/>
          <w:szCs w:val="32"/>
          <w:lang w:bidi="ar-DZ"/>
        </w:rPr>
      </w:pPr>
      <w:r w:rsidRPr="009B5DD3">
        <w:rPr>
          <w:rFonts w:ascii="Traditional Arabic" w:hAnsi="Traditional Arabic" w:cs="Traditional Arabic"/>
          <w:sz w:val="32"/>
          <w:szCs w:val="32"/>
          <w:rtl/>
          <w:lang w:bidi="ar-DZ"/>
        </w:rPr>
        <w:t>الفرضية</w:t>
      </w:r>
      <w:r w:rsidR="009B3531" w:rsidRPr="009B5DD3">
        <w:rPr>
          <w:rFonts w:ascii="Traditional Arabic" w:hAnsi="Traditional Arabic" w:cs="Traditional Arabic"/>
          <w:sz w:val="32"/>
          <w:szCs w:val="32"/>
          <w:rtl/>
          <w:lang w:bidi="ar-DZ"/>
        </w:rPr>
        <w:t xml:space="preserve"> الفرعية</w:t>
      </w:r>
      <w:r w:rsidR="0093469A" w:rsidRPr="009B5DD3">
        <w:rPr>
          <w:rFonts w:ascii="Traditional Arabic" w:hAnsi="Traditional Arabic" w:cs="Traditional Arabic"/>
          <w:sz w:val="32"/>
          <w:szCs w:val="32"/>
          <w:rtl/>
          <w:lang w:bidi="ar-DZ"/>
        </w:rPr>
        <w:t xml:space="preserve"> الثانية</w:t>
      </w:r>
      <w:r w:rsidRPr="009B5DD3">
        <w:rPr>
          <w:rFonts w:ascii="Traditional Arabic" w:hAnsi="Traditional Arabic" w:cs="Traditional Arabic"/>
          <w:sz w:val="32"/>
          <w:szCs w:val="32"/>
          <w:rtl/>
          <w:lang w:bidi="ar-DZ"/>
        </w:rPr>
        <w:t xml:space="preserve">: </w:t>
      </w:r>
      <w:r w:rsidR="000A7040" w:rsidRPr="009B5DD3">
        <w:rPr>
          <w:rFonts w:ascii="Traditional Arabic" w:hAnsi="Traditional Arabic" w:cs="Traditional Arabic"/>
          <w:sz w:val="32"/>
          <w:szCs w:val="32"/>
          <w:rtl/>
          <w:lang w:bidi="ar-DZ"/>
        </w:rPr>
        <w:t xml:space="preserve">لا </w:t>
      </w:r>
      <w:r w:rsidR="00CE62DF" w:rsidRPr="009B5DD3">
        <w:rPr>
          <w:rFonts w:ascii="Traditional Arabic" w:hAnsi="Traditional Arabic" w:cs="Traditional Arabic"/>
          <w:sz w:val="32"/>
          <w:szCs w:val="32"/>
          <w:rtl/>
          <w:lang w:bidi="ar-DZ"/>
        </w:rPr>
        <w:t>ت</w:t>
      </w:r>
      <w:r w:rsidR="003A1FC7" w:rsidRPr="009B5DD3">
        <w:rPr>
          <w:rFonts w:ascii="Traditional Arabic" w:hAnsi="Traditional Arabic" w:cs="Traditional Arabic"/>
          <w:sz w:val="32"/>
          <w:szCs w:val="32"/>
          <w:rtl/>
          <w:lang w:bidi="ar-DZ"/>
        </w:rPr>
        <w:t xml:space="preserve">وجد مساهمة ذات دلالة إحصائية للاتصال </w:t>
      </w:r>
      <w:r w:rsidR="001A356E" w:rsidRPr="009B5DD3">
        <w:rPr>
          <w:rFonts w:ascii="Traditional Arabic" w:hAnsi="Traditional Arabic" w:cs="Traditional Arabic"/>
          <w:sz w:val="32"/>
          <w:szCs w:val="32"/>
          <w:rtl/>
          <w:lang w:bidi="ar-DZ"/>
        </w:rPr>
        <w:t xml:space="preserve">الصاعد </w:t>
      </w:r>
      <w:r w:rsidR="003A1FC7" w:rsidRPr="009B5DD3">
        <w:rPr>
          <w:rFonts w:ascii="Traditional Arabic" w:hAnsi="Traditional Arabic" w:cs="Traditional Arabic"/>
          <w:sz w:val="32"/>
          <w:szCs w:val="32"/>
          <w:rtl/>
          <w:lang w:bidi="ar-DZ"/>
        </w:rPr>
        <w:t>في تحسين الأداء الوظيفي</w:t>
      </w:r>
      <w:r w:rsidR="000E5BF3" w:rsidRPr="009B5DD3">
        <w:rPr>
          <w:rFonts w:ascii="Traditional Arabic" w:hAnsi="Traditional Arabic" w:cs="Traditional Arabic"/>
          <w:sz w:val="32"/>
          <w:szCs w:val="32"/>
          <w:rtl/>
          <w:lang w:bidi="ar-DZ"/>
        </w:rPr>
        <w:t xml:space="preserve">  لعمال المركز الاستشفائي الجامعي لولاية تلمسان</w:t>
      </w:r>
      <w:r w:rsidR="003A1FC7" w:rsidRPr="009B5DD3">
        <w:rPr>
          <w:rFonts w:ascii="Traditional Arabic" w:hAnsi="Traditional Arabic" w:cs="Traditional Arabic"/>
          <w:sz w:val="32"/>
          <w:szCs w:val="32"/>
          <w:rtl/>
          <w:lang w:bidi="ar-DZ"/>
        </w:rPr>
        <w:t>.</w:t>
      </w:r>
    </w:p>
    <w:p w:rsidR="0036747F" w:rsidRPr="009B5DD3" w:rsidRDefault="00A44174" w:rsidP="000F25AA">
      <w:pPr>
        <w:pStyle w:val="Paragraphedeliste"/>
        <w:numPr>
          <w:ilvl w:val="0"/>
          <w:numId w:val="31"/>
        </w:numPr>
        <w:bidi/>
        <w:rPr>
          <w:rFonts w:ascii="Traditional Arabic" w:hAnsi="Traditional Arabic" w:cs="Traditional Arabic"/>
          <w:sz w:val="32"/>
          <w:szCs w:val="32"/>
          <w:lang w:bidi="ar-DZ"/>
        </w:rPr>
      </w:pPr>
      <w:r w:rsidRPr="009B5DD3">
        <w:rPr>
          <w:rFonts w:ascii="Traditional Arabic" w:hAnsi="Traditional Arabic" w:cs="Traditional Arabic"/>
          <w:sz w:val="32"/>
          <w:szCs w:val="32"/>
          <w:rtl/>
          <w:lang w:bidi="ar-DZ"/>
        </w:rPr>
        <w:t>الفرضية</w:t>
      </w:r>
      <w:r w:rsidR="009B3531" w:rsidRPr="009B5DD3">
        <w:rPr>
          <w:rFonts w:ascii="Traditional Arabic" w:hAnsi="Traditional Arabic" w:cs="Traditional Arabic"/>
          <w:sz w:val="32"/>
          <w:szCs w:val="32"/>
          <w:rtl/>
          <w:lang w:bidi="ar-DZ"/>
        </w:rPr>
        <w:t xml:space="preserve"> الفرعية</w:t>
      </w:r>
      <w:r w:rsidR="0093469A" w:rsidRPr="009B5DD3">
        <w:rPr>
          <w:rFonts w:ascii="Traditional Arabic" w:hAnsi="Traditional Arabic" w:cs="Traditional Arabic"/>
          <w:sz w:val="32"/>
          <w:szCs w:val="32"/>
          <w:rtl/>
          <w:lang w:bidi="ar-DZ"/>
        </w:rPr>
        <w:t xml:space="preserve"> الثالثة</w:t>
      </w:r>
      <w:r w:rsidRPr="009B5DD3">
        <w:rPr>
          <w:rFonts w:ascii="Traditional Arabic" w:hAnsi="Traditional Arabic" w:cs="Traditional Arabic"/>
          <w:sz w:val="32"/>
          <w:szCs w:val="32"/>
          <w:rtl/>
          <w:lang w:bidi="ar-DZ"/>
        </w:rPr>
        <w:t>:</w:t>
      </w:r>
      <w:r w:rsidR="000A7040" w:rsidRPr="009B5DD3">
        <w:rPr>
          <w:rFonts w:ascii="Traditional Arabic" w:hAnsi="Traditional Arabic" w:cs="Traditional Arabic"/>
          <w:b/>
          <w:bCs/>
          <w:sz w:val="32"/>
          <w:szCs w:val="32"/>
          <w:rtl/>
          <w:lang w:bidi="ar-DZ"/>
        </w:rPr>
        <w:t xml:space="preserve"> </w:t>
      </w:r>
      <w:r w:rsidR="000A7040" w:rsidRPr="009B5DD3">
        <w:rPr>
          <w:rFonts w:ascii="Traditional Arabic" w:hAnsi="Traditional Arabic" w:cs="Traditional Arabic"/>
          <w:sz w:val="32"/>
          <w:szCs w:val="32"/>
          <w:rtl/>
          <w:lang w:bidi="ar-DZ"/>
        </w:rPr>
        <w:t>لا</w:t>
      </w:r>
      <w:r w:rsidRPr="009B5DD3">
        <w:rPr>
          <w:rFonts w:ascii="Traditional Arabic" w:hAnsi="Traditional Arabic" w:cs="Traditional Arabic"/>
          <w:sz w:val="32"/>
          <w:szCs w:val="32"/>
          <w:rtl/>
          <w:lang w:bidi="ar-DZ"/>
        </w:rPr>
        <w:t xml:space="preserve"> </w:t>
      </w:r>
      <w:r w:rsidR="00E01B02" w:rsidRPr="009B5DD3">
        <w:rPr>
          <w:rFonts w:ascii="Traditional Arabic" w:hAnsi="Traditional Arabic" w:cs="Traditional Arabic"/>
          <w:sz w:val="32"/>
          <w:szCs w:val="32"/>
          <w:rtl/>
          <w:lang w:bidi="ar-DZ"/>
        </w:rPr>
        <w:t xml:space="preserve">توجد مساهمة ذات دلالة إحصائية للاتصال </w:t>
      </w:r>
      <w:r w:rsidR="00292166" w:rsidRPr="009B5DD3">
        <w:rPr>
          <w:rFonts w:ascii="Traditional Arabic" w:hAnsi="Traditional Arabic" w:cs="Traditional Arabic"/>
          <w:sz w:val="32"/>
          <w:szCs w:val="32"/>
          <w:rtl/>
          <w:lang w:bidi="ar-DZ"/>
        </w:rPr>
        <w:t xml:space="preserve">الأفقي </w:t>
      </w:r>
      <w:r w:rsidR="00E01B02" w:rsidRPr="009B5DD3">
        <w:rPr>
          <w:rFonts w:ascii="Traditional Arabic" w:hAnsi="Traditional Arabic" w:cs="Traditional Arabic"/>
          <w:sz w:val="32"/>
          <w:szCs w:val="32"/>
          <w:rtl/>
          <w:lang w:bidi="ar-DZ"/>
        </w:rPr>
        <w:t>في تحسين الأداء الوظيفي</w:t>
      </w:r>
      <w:r w:rsidR="000E5BF3" w:rsidRPr="009B5DD3">
        <w:rPr>
          <w:rFonts w:ascii="Traditional Arabic" w:hAnsi="Traditional Arabic" w:cs="Traditional Arabic"/>
          <w:sz w:val="32"/>
          <w:szCs w:val="32"/>
          <w:rtl/>
          <w:lang w:bidi="ar-DZ"/>
        </w:rPr>
        <w:t xml:space="preserve"> لعمال المركز الاستشفائي الجامعي لولاية تلمسان</w:t>
      </w:r>
      <w:r w:rsidR="00E01B02" w:rsidRPr="009B5DD3">
        <w:rPr>
          <w:rFonts w:ascii="Traditional Arabic" w:hAnsi="Traditional Arabic" w:cs="Traditional Arabic"/>
          <w:sz w:val="32"/>
          <w:szCs w:val="32"/>
          <w:rtl/>
          <w:lang w:bidi="ar-DZ"/>
        </w:rPr>
        <w:t>.</w:t>
      </w:r>
    </w:p>
    <w:p w:rsidR="005A34B4" w:rsidRDefault="00A44174" w:rsidP="000F25AA">
      <w:pPr>
        <w:pStyle w:val="Paragraphedeliste"/>
        <w:numPr>
          <w:ilvl w:val="0"/>
          <w:numId w:val="31"/>
        </w:numPr>
        <w:bidi/>
        <w:rPr>
          <w:rFonts w:ascii="Traditional Arabic" w:hAnsi="Traditional Arabic" w:cs="Traditional Arabic"/>
          <w:sz w:val="32"/>
          <w:szCs w:val="32"/>
          <w:lang w:bidi="ar-DZ"/>
        </w:rPr>
      </w:pPr>
      <w:r w:rsidRPr="009B5DD3">
        <w:rPr>
          <w:rFonts w:ascii="Traditional Arabic" w:hAnsi="Traditional Arabic" w:cs="Traditional Arabic"/>
          <w:sz w:val="32"/>
          <w:szCs w:val="32"/>
          <w:rtl/>
          <w:lang w:bidi="ar-DZ"/>
        </w:rPr>
        <w:t>الفرضية</w:t>
      </w:r>
      <w:r w:rsidR="009B3531" w:rsidRPr="009B5DD3">
        <w:rPr>
          <w:rFonts w:ascii="Traditional Arabic" w:hAnsi="Traditional Arabic" w:cs="Traditional Arabic"/>
          <w:sz w:val="32"/>
          <w:szCs w:val="32"/>
          <w:rtl/>
          <w:lang w:bidi="ar-DZ"/>
        </w:rPr>
        <w:t xml:space="preserve"> الفرعية</w:t>
      </w:r>
      <w:r w:rsidR="0093469A" w:rsidRPr="009B5DD3">
        <w:rPr>
          <w:rFonts w:ascii="Traditional Arabic" w:hAnsi="Traditional Arabic" w:cs="Traditional Arabic"/>
          <w:sz w:val="32"/>
          <w:szCs w:val="32"/>
          <w:rtl/>
          <w:lang w:bidi="ar-DZ"/>
        </w:rPr>
        <w:t xml:space="preserve"> الرابعة</w:t>
      </w:r>
      <w:r w:rsidRPr="009B5DD3">
        <w:rPr>
          <w:rFonts w:ascii="Traditional Arabic" w:hAnsi="Traditional Arabic" w:cs="Traditional Arabic"/>
          <w:sz w:val="32"/>
          <w:szCs w:val="32"/>
          <w:rtl/>
          <w:lang w:bidi="ar-DZ"/>
        </w:rPr>
        <w:t xml:space="preserve">: </w:t>
      </w:r>
      <w:r w:rsidR="000A7040" w:rsidRPr="009B5DD3">
        <w:rPr>
          <w:rFonts w:ascii="Traditional Arabic" w:hAnsi="Traditional Arabic" w:cs="Traditional Arabic"/>
          <w:sz w:val="32"/>
          <w:szCs w:val="32"/>
          <w:rtl/>
          <w:lang w:bidi="ar-DZ"/>
        </w:rPr>
        <w:t xml:space="preserve">لا </w:t>
      </w:r>
      <w:r w:rsidR="00CE62DF" w:rsidRPr="009B5DD3">
        <w:rPr>
          <w:rFonts w:ascii="Traditional Arabic" w:hAnsi="Traditional Arabic" w:cs="Traditional Arabic"/>
          <w:sz w:val="32"/>
          <w:szCs w:val="32"/>
          <w:rtl/>
          <w:lang w:bidi="ar-DZ"/>
        </w:rPr>
        <w:t>توجد مساهمة ذات دلالة إحصائية لخصائص المعلومات في تحسين الأداء الوظيفي</w:t>
      </w:r>
      <w:r w:rsidR="000E5BF3" w:rsidRPr="009B5DD3">
        <w:rPr>
          <w:rFonts w:ascii="Traditional Arabic" w:hAnsi="Traditional Arabic" w:cs="Traditional Arabic"/>
          <w:sz w:val="32"/>
          <w:szCs w:val="32"/>
          <w:rtl/>
          <w:lang w:bidi="ar-DZ"/>
        </w:rPr>
        <w:t xml:space="preserve"> لعمال المركز الاستشفائي الجامعي لولاية تلمسان</w:t>
      </w:r>
      <w:r w:rsidR="00CE62DF" w:rsidRPr="009B5DD3">
        <w:rPr>
          <w:rFonts w:ascii="Traditional Arabic" w:hAnsi="Traditional Arabic" w:cs="Traditional Arabic"/>
          <w:sz w:val="32"/>
          <w:szCs w:val="32"/>
          <w:rtl/>
          <w:lang w:bidi="ar-DZ"/>
        </w:rPr>
        <w:t>.</w:t>
      </w:r>
    </w:p>
    <w:p w:rsidR="007E3929" w:rsidRPr="009B5DD3" w:rsidRDefault="0036747F" w:rsidP="005A34B4">
      <w:pPr>
        <w:pStyle w:val="Paragraphedeliste"/>
        <w:bidi/>
        <w:ind w:left="642"/>
        <w:rPr>
          <w:rFonts w:ascii="Traditional Arabic" w:hAnsi="Traditional Arabic" w:cs="Traditional Arabic"/>
          <w:sz w:val="32"/>
          <w:szCs w:val="32"/>
          <w:lang w:bidi="ar-DZ"/>
        </w:rPr>
      </w:pPr>
      <w:r w:rsidRPr="009B5DD3">
        <w:rPr>
          <w:rFonts w:ascii="Traditional Arabic" w:hAnsi="Traditional Arabic" w:cs="Traditional Arabic"/>
          <w:sz w:val="32"/>
          <w:szCs w:val="32"/>
          <w:rtl/>
          <w:lang w:bidi="ar-DZ"/>
        </w:rPr>
        <w:t xml:space="preserve"> </w:t>
      </w:r>
    </w:p>
    <w:p w:rsidR="00606CCB" w:rsidRPr="009B5DD3" w:rsidRDefault="00DC7BDF" w:rsidP="003D10A5">
      <w:pPr>
        <w:pStyle w:val="Paragraphedeliste"/>
        <w:numPr>
          <w:ilvl w:val="0"/>
          <w:numId w:val="28"/>
        </w:numPr>
        <w:bidi/>
        <w:rPr>
          <w:rFonts w:ascii="Traditional Arabic" w:hAnsi="Traditional Arabic" w:cs="Traditional Arabic"/>
          <w:b/>
          <w:bCs/>
          <w:sz w:val="32"/>
          <w:szCs w:val="32"/>
          <w:lang w:bidi="ar-DZ"/>
        </w:rPr>
      </w:pPr>
      <w:r w:rsidRPr="009B5DD3">
        <w:rPr>
          <w:rFonts w:ascii="Traditional Arabic" w:hAnsi="Traditional Arabic" w:cs="Traditional Arabic"/>
          <w:b/>
          <w:bCs/>
          <w:sz w:val="32"/>
          <w:szCs w:val="32"/>
          <w:rtl/>
          <w:lang w:bidi="ar-DZ"/>
        </w:rPr>
        <w:lastRenderedPageBreak/>
        <w:t>مبررات اختيار الموضوع:</w:t>
      </w:r>
    </w:p>
    <w:p w:rsidR="00661E15" w:rsidRPr="009B5DD3" w:rsidRDefault="00963358" w:rsidP="00661E15">
      <w:pPr>
        <w:bidi/>
        <w:rPr>
          <w:rFonts w:ascii="Traditional Arabic" w:hAnsi="Traditional Arabic" w:cs="Traditional Arabic"/>
          <w:sz w:val="32"/>
          <w:szCs w:val="32"/>
          <w:lang w:bidi="ar-DZ"/>
        </w:rPr>
      </w:pPr>
      <w:r w:rsidRPr="009B5DD3">
        <w:rPr>
          <w:rFonts w:ascii="Traditional Arabic" w:hAnsi="Traditional Arabic" w:cs="Traditional Arabic"/>
          <w:sz w:val="32"/>
          <w:szCs w:val="32"/>
          <w:rtl/>
          <w:lang w:bidi="ar-DZ"/>
        </w:rPr>
        <w:t xml:space="preserve">   </w:t>
      </w:r>
      <w:r w:rsidR="00661E15" w:rsidRPr="009B5DD3">
        <w:rPr>
          <w:rFonts w:ascii="Traditional Arabic" w:hAnsi="Traditional Arabic" w:cs="Traditional Arabic"/>
          <w:sz w:val="32"/>
          <w:szCs w:val="32"/>
          <w:rtl/>
          <w:lang w:bidi="ar-DZ"/>
        </w:rPr>
        <w:t>الأسباب و الدوافع التي أدت بنا إلى اختيار الموضوع:</w:t>
      </w:r>
    </w:p>
    <w:p w:rsidR="00796EAD" w:rsidRPr="009B5DD3" w:rsidRDefault="00E871F5" w:rsidP="00134561">
      <w:pPr>
        <w:pStyle w:val="Paragraphedeliste"/>
        <w:numPr>
          <w:ilvl w:val="0"/>
          <w:numId w:val="54"/>
        </w:numPr>
        <w:bidi/>
        <w:ind w:left="423" w:hanging="425"/>
        <w:rPr>
          <w:rFonts w:ascii="Traditional Arabic" w:hAnsi="Traditional Arabic" w:cs="Traditional Arabic"/>
          <w:sz w:val="32"/>
          <w:szCs w:val="32"/>
          <w:lang w:bidi="ar-DZ"/>
        </w:rPr>
      </w:pPr>
      <w:r w:rsidRPr="009B5DD3">
        <w:rPr>
          <w:rFonts w:ascii="Traditional Arabic" w:hAnsi="Traditional Arabic" w:cs="Traditional Arabic"/>
          <w:sz w:val="32"/>
          <w:szCs w:val="32"/>
          <w:rtl/>
          <w:lang w:bidi="ar-DZ"/>
        </w:rPr>
        <w:t xml:space="preserve">الميول و الرغبة </w:t>
      </w:r>
      <w:proofErr w:type="gramStart"/>
      <w:r w:rsidRPr="009B5DD3">
        <w:rPr>
          <w:rFonts w:ascii="Traditional Arabic" w:hAnsi="Traditional Arabic" w:cs="Traditional Arabic"/>
          <w:sz w:val="32"/>
          <w:szCs w:val="32"/>
          <w:rtl/>
          <w:lang w:bidi="ar-DZ"/>
        </w:rPr>
        <w:t>الشخصية</w:t>
      </w:r>
      <w:proofErr w:type="gramEnd"/>
      <w:r w:rsidRPr="009B5DD3">
        <w:rPr>
          <w:rFonts w:ascii="Traditional Arabic" w:hAnsi="Traditional Arabic" w:cs="Traditional Arabic"/>
          <w:sz w:val="32"/>
          <w:szCs w:val="32"/>
          <w:rtl/>
          <w:lang w:bidi="ar-DZ"/>
        </w:rPr>
        <w:t xml:space="preserve"> في البحث و التعرف أكثر على الاتصال الداخلي.</w:t>
      </w:r>
      <w:r w:rsidRPr="009B5DD3">
        <w:rPr>
          <w:rFonts w:ascii="Traditional Arabic" w:hAnsi="Traditional Arabic" w:cs="Traditional Arabic"/>
          <w:b/>
          <w:bCs/>
          <w:sz w:val="32"/>
          <w:szCs w:val="32"/>
          <w:rtl/>
          <w:lang w:bidi="ar-DZ"/>
        </w:rPr>
        <w:t xml:space="preserve"> </w:t>
      </w:r>
    </w:p>
    <w:p w:rsidR="00D72AAA" w:rsidRPr="009B5DD3" w:rsidRDefault="0016661F" w:rsidP="00134561">
      <w:pPr>
        <w:pStyle w:val="Paragraphedeliste"/>
        <w:numPr>
          <w:ilvl w:val="0"/>
          <w:numId w:val="54"/>
        </w:numPr>
        <w:bidi/>
        <w:ind w:left="423" w:hanging="425"/>
        <w:rPr>
          <w:rFonts w:ascii="Traditional Arabic" w:hAnsi="Traditional Arabic" w:cs="Traditional Arabic"/>
          <w:sz w:val="32"/>
          <w:szCs w:val="32"/>
          <w:lang w:bidi="ar-DZ"/>
        </w:rPr>
      </w:pPr>
      <w:r w:rsidRPr="009B5DD3">
        <w:rPr>
          <w:rFonts w:ascii="Traditional Arabic" w:hAnsi="Traditional Arabic" w:cs="Traditional Arabic"/>
          <w:sz w:val="32"/>
          <w:szCs w:val="32"/>
          <w:rtl/>
          <w:lang w:bidi="ar-DZ"/>
        </w:rPr>
        <w:t xml:space="preserve">إدراكنا لأهمية الاتصال الداخلي </w:t>
      </w:r>
      <w:r w:rsidR="00AE5FF0" w:rsidRPr="009B5DD3">
        <w:rPr>
          <w:rFonts w:ascii="Traditional Arabic" w:hAnsi="Traditional Arabic" w:cs="Traditional Arabic"/>
          <w:sz w:val="32"/>
          <w:szCs w:val="32"/>
          <w:rtl/>
          <w:lang w:bidi="ar-DZ"/>
        </w:rPr>
        <w:t xml:space="preserve">في المؤسسة و الدور الذي يلعبه في التنظيم و إدارة </w:t>
      </w:r>
      <w:proofErr w:type="gramStart"/>
      <w:r w:rsidR="00AE5FF0" w:rsidRPr="009B5DD3">
        <w:rPr>
          <w:rFonts w:ascii="Traditional Arabic" w:hAnsi="Traditional Arabic" w:cs="Traditional Arabic"/>
          <w:sz w:val="32"/>
          <w:szCs w:val="32"/>
          <w:rtl/>
          <w:lang w:bidi="ar-DZ"/>
        </w:rPr>
        <w:t>المؤسسات</w:t>
      </w:r>
      <w:proofErr w:type="gramEnd"/>
      <w:r w:rsidR="00AE5FF0" w:rsidRPr="009B5DD3">
        <w:rPr>
          <w:rFonts w:ascii="Traditional Arabic" w:hAnsi="Traditional Arabic" w:cs="Traditional Arabic"/>
          <w:sz w:val="32"/>
          <w:szCs w:val="32"/>
          <w:rtl/>
          <w:lang w:bidi="ar-DZ"/>
        </w:rPr>
        <w:t>.</w:t>
      </w:r>
    </w:p>
    <w:p w:rsidR="00710225" w:rsidRPr="009B5DD3" w:rsidRDefault="00205EF6" w:rsidP="00134561">
      <w:pPr>
        <w:pStyle w:val="Paragraphedeliste"/>
        <w:numPr>
          <w:ilvl w:val="0"/>
          <w:numId w:val="54"/>
        </w:numPr>
        <w:bidi/>
        <w:ind w:left="423" w:hanging="425"/>
        <w:rPr>
          <w:rFonts w:ascii="Traditional Arabic" w:hAnsi="Traditional Arabic" w:cs="Traditional Arabic"/>
          <w:sz w:val="32"/>
          <w:szCs w:val="32"/>
          <w:lang w:bidi="ar-DZ"/>
        </w:rPr>
      </w:pPr>
      <w:r w:rsidRPr="009B5DD3">
        <w:rPr>
          <w:rFonts w:ascii="Traditional Arabic" w:hAnsi="Traditional Arabic" w:cs="Traditional Arabic"/>
          <w:sz w:val="32"/>
          <w:szCs w:val="32"/>
          <w:rtl/>
          <w:lang w:bidi="ar-DZ"/>
        </w:rPr>
        <w:t>الكشف عن مساهمة الاتصال الداخلي في تحسين الأداء الوظيفي.</w:t>
      </w:r>
    </w:p>
    <w:p w:rsidR="0021422C" w:rsidRPr="009B5DD3" w:rsidRDefault="00EF3565" w:rsidP="00C16C0C">
      <w:pPr>
        <w:pStyle w:val="Paragraphedeliste"/>
        <w:numPr>
          <w:ilvl w:val="0"/>
          <w:numId w:val="54"/>
        </w:numPr>
        <w:bidi/>
        <w:ind w:left="423" w:hanging="425"/>
        <w:rPr>
          <w:rFonts w:ascii="Traditional Arabic" w:hAnsi="Traditional Arabic" w:cs="Traditional Arabic"/>
          <w:sz w:val="32"/>
          <w:szCs w:val="32"/>
          <w:lang w:bidi="ar-DZ"/>
        </w:rPr>
      </w:pPr>
      <w:r w:rsidRPr="009B5DD3">
        <w:rPr>
          <w:rFonts w:ascii="Traditional Arabic" w:hAnsi="Traditional Arabic" w:cs="Traditional Arabic"/>
          <w:sz w:val="32"/>
          <w:szCs w:val="32"/>
          <w:rtl/>
          <w:lang w:bidi="ar-DZ"/>
        </w:rPr>
        <w:t xml:space="preserve">قلة الاهتمام بوظيفة الاتصال الداخلي </w:t>
      </w:r>
      <w:r w:rsidR="006F582A" w:rsidRPr="009B5DD3">
        <w:rPr>
          <w:rFonts w:ascii="Traditional Arabic" w:hAnsi="Traditional Arabic" w:cs="Traditional Arabic"/>
          <w:sz w:val="32"/>
          <w:szCs w:val="32"/>
          <w:rtl/>
          <w:lang w:bidi="ar-DZ"/>
        </w:rPr>
        <w:t xml:space="preserve">في المؤسسات </w:t>
      </w:r>
      <w:proofErr w:type="gramStart"/>
      <w:r w:rsidR="006F582A" w:rsidRPr="009B5DD3">
        <w:rPr>
          <w:rFonts w:ascii="Traditional Arabic" w:hAnsi="Traditional Arabic" w:cs="Traditional Arabic"/>
          <w:sz w:val="32"/>
          <w:szCs w:val="32"/>
          <w:rtl/>
          <w:lang w:bidi="ar-DZ"/>
        </w:rPr>
        <w:t>رغم</w:t>
      </w:r>
      <w:proofErr w:type="gramEnd"/>
      <w:r w:rsidR="006F582A" w:rsidRPr="009B5DD3">
        <w:rPr>
          <w:rFonts w:ascii="Traditional Arabic" w:hAnsi="Traditional Arabic" w:cs="Traditional Arabic"/>
          <w:sz w:val="32"/>
          <w:szCs w:val="32"/>
          <w:rtl/>
          <w:lang w:bidi="ar-DZ"/>
        </w:rPr>
        <w:t xml:space="preserve"> دورها المهم.</w:t>
      </w:r>
    </w:p>
    <w:p w:rsidR="00B934C8" w:rsidRPr="009B5DD3" w:rsidRDefault="00B934C8" w:rsidP="003D10A5">
      <w:pPr>
        <w:pStyle w:val="Paragraphedeliste"/>
        <w:numPr>
          <w:ilvl w:val="0"/>
          <w:numId w:val="28"/>
        </w:numPr>
        <w:bidi/>
        <w:rPr>
          <w:rFonts w:ascii="Traditional Arabic" w:hAnsi="Traditional Arabic" w:cs="Traditional Arabic"/>
          <w:b/>
          <w:bCs/>
          <w:sz w:val="32"/>
          <w:szCs w:val="32"/>
          <w:lang w:bidi="ar-DZ"/>
        </w:rPr>
      </w:pPr>
      <w:proofErr w:type="gramStart"/>
      <w:r w:rsidRPr="009B5DD3">
        <w:rPr>
          <w:rFonts w:ascii="Traditional Arabic" w:hAnsi="Traditional Arabic" w:cs="Traditional Arabic"/>
          <w:b/>
          <w:bCs/>
          <w:sz w:val="32"/>
          <w:szCs w:val="32"/>
          <w:rtl/>
          <w:lang w:bidi="ar-DZ"/>
        </w:rPr>
        <w:t>الصعوبات</w:t>
      </w:r>
      <w:proofErr w:type="gramEnd"/>
      <w:r w:rsidRPr="009B5DD3">
        <w:rPr>
          <w:rFonts w:ascii="Traditional Arabic" w:hAnsi="Traditional Arabic" w:cs="Traditional Arabic"/>
          <w:b/>
          <w:bCs/>
          <w:sz w:val="32"/>
          <w:szCs w:val="32"/>
          <w:rtl/>
          <w:lang w:bidi="ar-DZ"/>
        </w:rPr>
        <w:t xml:space="preserve"> العلمية:</w:t>
      </w:r>
    </w:p>
    <w:p w:rsidR="00B549DF" w:rsidRPr="009B5DD3" w:rsidRDefault="004E3502" w:rsidP="004E3502">
      <w:pPr>
        <w:bidi/>
        <w:ind w:firstLine="282"/>
        <w:rPr>
          <w:rFonts w:ascii="Traditional Arabic" w:hAnsi="Traditional Arabic" w:cs="Traditional Arabic"/>
          <w:sz w:val="32"/>
          <w:szCs w:val="32"/>
          <w:rtl/>
          <w:lang w:bidi="ar-DZ"/>
        </w:rPr>
      </w:pPr>
      <w:proofErr w:type="gramStart"/>
      <w:r w:rsidRPr="009B5DD3">
        <w:rPr>
          <w:rFonts w:ascii="Traditional Arabic" w:hAnsi="Traditional Arabic" w:cs="Traditional Arabic"/>
          <w:sz w:val="32"/>
          <w:szCs w:val="32"/>
          <w:rtl/>
          <w:lang w:bidi="ar-DZ"/>
        </w:rPr>
        <w:t>لا</w:t>
      </w:r>
      <w:proofErr w:type="gramEnd"/>
      <w:r w:rsidRPr="009B5DD3">
        <w:rPr>
          <w:rFonts w:ascii="Traditional Arabic" w:hAnsi="Traditional Arabic" w:cs="Traditional Arabic"/>
          <w:sz w:val="32"/>
          <w:szCs w:val="32"/>
          <w:rtl/>
          <w:lang w:bidi="ar-DZ"/>
        </w:rPr>
        <w:t xml:space="preserve"> شك أن أي باحث يتعرض في مسيرته البحثية إلى عراقيل و صعوبات تواجهه في طريقه لاكتشاف الحقائق الغامضة، و التي</w:t>
      </w:r>
      <w:r w:rsidR="00C72ED1" w:rsidRPr="009B5DD3">
        <w:rPr>
          <w:rFonts w:ascii="Traditional Arabic" w:hAnsi="Traditional Arabic" w:cs="Traditional Arabic"/>
          <w:sz w:val="32"/>
          <w:szCs w:val="32"/>
          <w:rtl/>
          <w:lang w:bidi="ar-DZ"/>
        </w:rPr>
        <w:t xml:space="preserve"> وجب عليه التعامل معها، و الصعوبات التي واجهتنا في إعداد هذا البحث هي:</w:t>
      </w:r>
    </w:p>
    <w:p w:rsidR="00371673" w:rsidRPr="009B5DD3" w:rsidRDefault="00B549DF" w:rsidP="00134561">
      <w:pPr>
        <w:pStyle w:val="Paragraphedeliste"/>
        <w:numPr>
          <w:ilvl w:val="0"/>
          <w:numId w:val="53"/>
        </w:numPr>
        <w:bidi/>
        <w:rPr>
          <w:rFonts w:ascii="Traditional Arabic" w:hAnsi="Traditional Arabic" w:cs="Traditional Arabic"/>
          <w:sz w:val="32"/>
          <w:szCs w:val="32"/>
          <w:lang w:bidi="ar-DZ"/>
        </w:rPr>
      </w:pPr>
      <w:r w:rsidRPr="009B5DD3">
        <w:rPr>
          <w:rFonts w:ascii="Traditional Arabic" w:hAnsi="Traditional Arabic" w:cs="Traditional Arabic"/>
          <w:sz w:val="32"/>
          <w:szCs w:val="32"/>
          <w:rtl/>
          <w:lang w:bidi="ar-DZ"/>
        </w:rPr>
        <w:t xml:space="preserve">البعد الجغرافي عن المؤسسة محل </w:t>
      </w:r>
      <w:proofErr w:type="gramStart"/>
      <w:r w:rsidRPr="009B5DD3">
        <w:rPr>
          <w:rFonts w:ascii="Traditional Arabic" w:hAnsi="Traditional Arabic" w:cs="Traditional Arabic"/>
          <w:sz w:val="32"/>
          <w:szCs w:val="32"/>
          <w:rtl/>
          <w:lang w:bidi="ar-DZ"/>
        </w:rPr>
        <w:t>الدراسة</w:t>
      </w:r>
      <w:proofErr w:type="gramEnd"/>
      <w:r w:rsidRPr="009B5DD3">
        <w:rPr>
          <w:rFonts w:ascii="Traditional Arabic" w:hAnsi="Traditional Arabic" w:cs="Traditional Arabic"/>
          <w:sz w:val="32"/>
          <w:szCs w:val="32"/>
          <w:rtl/>
          <w:lang w:bidi="ar-DZ"/>
        </w:rPr>
        <w:t>.</w:t>
      </w:r>
      <w:r w:rsidR="004E3502" w:rsidRPr="009B5DD3">
        <w:rPr>
          <w:rFonts w:ascii="Traditional Arabic" w:hAnsi="Traditional Arabic" w:cs="Traditional Arabic"/>
          <w:sz w:val="32"/>
          <w:szCs w:val="32"/>
          <w:rtl/>
          <w:lang w:bidi="ar-DZ"/>
        </w:rPr>
        <w:t xml:space="preserve"> </w:t>
      </w:r>
    </w:p>
    <w:p w:rsidR="001F25B7" w:rsidRPr="009B5DD3" w:rsidRDefault="001A22B4" w:rsidP="00134561">
      <w:pPr>
        <w:pStyle w:val="Paragraphedeliste"/>
        <w:numPr>
          <w:ilvl w:val="0"/>
          <w:numId w:val="53"/>
        </w:numPr>
        <w:bidi/>
        <w:rPr>
          <w:rFonts w:ascii="Traditional Arabic" w:hAnsi="Traditional Arabic" w:cs="Traditional Arabic"/>
          <w:sz w:val="32"/>
          <w:szCs w:val="32"/>
          <w:lang w:bidi="ar-DZ"/>
        </w:rPr>
      </w:pPr>
      <w:r w:rsidRPr="009B5DD3">
        <w:rPr>
          <w:rFonts w:ascii="Traditional Arabic" w:hAnsi="Traditional Arabic" w:cs="Traditional Arabic"/>
          <w:sz w:val="32"/>
          <w:szCs w:val="32"/>
          <w:rtl/>
          <w:lang w:bidi="ar-DZ"/>
        </w:rPr>
        <w:t>صعوبة الحصول على المعلومات من المؤسسة.</w:t>
      </w:r>
    </w:p>
    <w:p w:rsidR="00070CAA" w:rsidRPr="009B5DD3" w:rsidRDefault="001A22B4" w:rsidP="00C16C0C">
      <w:pPr>
        <w:pStyle w:val="Paragraphedeliste"/>
        <w:numPr>
          <w:ilvl w:val="0"/>
          <w:numId w:val="53"/>
        </w:numPr>
        <w:bidi/>
        <w:rPr>
          <w:rFonts w:ascii="Traditional Arabic" w:hAnsi="Traditional Arabic" w:cs="Traditional Arabic"/>
          <w:sz w:val="32"/>
          <w:szCs w:val="32"/>
          <w:lang w:bidi="ar-DZ"/>
        </w:rPr>
      </w:pPr>
      <w:r w:rsidRPr="009B5DD3">
        <w:rPr>
          <w:rFonts w:ascii="Traditional Arabic" w:hAnsi="Traditional Arabic" w:cs="Traditional Arabic"/>
          <w:sz w:val="32"/>
          <w:szCs w:val="32"/>
          <w:rtl/>
          <w:lang w:bidi="ar-DZ"/>
        </w:rPr>
        <w:t>العثور على مؤسسة مستضيفة لإجراء الدراسة.</w:t>
      </w:r>
    </w:p>
    <w:p w:rsidR="00B934C8" w:rsidRPr="009B5DD3" w:rsidRDefault="000237A4" w:rsidP="003D10A5">
      <w:pPr>
        <w:pStyle w:val="Paragraphedeliste"/>
        <w:numPr>
          <w:ilvl w:val="0"/>
          <w:numId w:val="28"/>
        </w:numPr>
        <w:bidi/>
        <w:rPr>
          <w:rFonts w:ascii="Traditional Arabic" w:hAnsi="Traditional Arabic" w:cs="Traditional Arabic"/>
          <w:b/>
          <w:bCs/>
          <w:sz w:val="32"/>
          <w:szCs w:val="32"/>
          <w:lang w:bidi="ar-DZ"/>
        </w:rPr>
      </w:pPr>
      <w:r w:rsidRPr="009B5DD3">
        <w:rPr>
          <w:rFonts w:ascii="Traditional Arabic" w:hAnsi="Traditional Arabic" w:cs="Traditional Arabic"/>
          <w:b/>
          <w:bCs/>
          <w:sz w:val="32"/>
          <w:szCs w:val="32"/>
          <w:rtl/>
          <w:lang w:bidi="ar-DZ"/>
        </w:rPr>
        <w:t>أهداف الدراسة:</w:t>
      </w:r>
    </w:p>
    <w:p w:rsidR="005A3335" w:rsidRPr="009B5DD3" w:rsidRDefault="005A3335" w:rsidP="009953F2">
      <w:pPr>
        <w:bidi/>
        <w:ind w:firstLine="282"/>
        <w:rPr>
          <w:rFonts w:ascii="Traditional Arabic" w:hAnsi="Traditional Arabic" w:cs="Traditional Arabic"/>
          <w:sz w:val="32"/>
          <w:szCs w:val="32"/>
          <w:rtl/>
          <w:lang w:bidi="ar-DZ"/>
        </w:rPr>
      </w:pPr>
      <w:r w:rsidRPr="009B5DD3">
        <w:rPr>
          <w:rFonts w:ascii="Traditional Arabic" w:hAnsi="Traditional Arabic" w:cs="Traditional Arabic"/>
          <w:sz w:val="32"/>
          <w:szCs w:val="32"/>
          <w:rtl/>
          <w:lang w:bidi="ar-DZ"/>
        </w:rPr>
        <w:t>تتمثل أ</w:t>
      </w:r>
      <w:r w:rsidR="009953F2" w:rsidRPr="009B5DD3">
        <w:rPr>
          <w:rFonts w:ascii="Traditional Arabic" w:hAnsi="Traditional Arabic" w:cs="Traditional Arabic"/>
          <w:sz w:val="32"/>
          <w:szCs w:val="32"/>
          <w:rtl/>
          <w:lang w:bidi="ar-DZ"/>
        </w:rPr>
        <w:t>هداف البحث فيما يلي</w:t>
      </w:r>
      <w:r w:rsidRPr="009B5DD3">
        <w:rPr>
          <w:rFonts w:ascii="Traditional Arabic" w:hAnsi="Traditional Arabic" w:cs="Traditional Arabic"/>
          <w:sz w:val="32"/>
          <w:szCs w:val="32"/>
          <w:rtl/>
          <w:lang w:bidi="ar-DZ"/>
        </w:rPr>
        <w:t>:</w:t>
      </w:r>
      <w:r w:rsidR="009953F2" w:rsidRPr="009B5DD3">
        <w:rPr>
          <w:rFonts w:ascii="Traditional Arabic" w:hAnsi="Traditional Arabic" w:cs="Traditional Arabic"/>
          <w:sz w:val="32"/>
          <w:szCs w:val="32"/>
          <w:rtl/>
          <w:lang w:bidi="ar-DZ"/>
        </w:rPr>
        <w:t xml:space="preserve"> </w:t>
      </w:r>
    </w:p>
    <w:p w:rsidR="003C5652" w:rsidRPr="009B5DD3" w:rsidRDefault="003C5652" w:rsidP="00226E1C">
      <w:pPr>
        <w:pStyle w:val="Paragraphedeliste"/>
        <w:numPr>
          <w:ilvl w:val="0"/>
          <w:numId w:val="52"/>
        </w:numPr>
        <w:bidi/>
        <w:ind w:left="423" w:hanging="425"/>
        <w:rPr>
          <w:rFonts w:ascii="Traditional Arabic" w:hAnsi="Traditional Arabic" w:cs="Traditional Arabic"/>
          <w:sz w:val="32"/>
          <w:szCs w:val="32"/>
          <w:lang w:bidi="ar-DZ"/>
        </w:rPr>
      </w:pPr>
      <w:r w:rsidRPr="009B5DD3">
        <w:rPr>
          <w:rFonts w:ascii="Traditional Arabic" w:hAnsi="Traditional Arabic" w:cs="Traditional Arabic"/>
          <w:sz w:val="32"/>
          <w:szCs w:val="32"/>
          <w:rtl/>
          <w:lang w:bidi="ar-DZ"/>
        </w:rPr>
        <w:t xml:space="preserve">توضيح مدى ممارسة الاتصال الداخلي ومستويات الأداء الوظيفي داخل المؤسسة </w:t>
      </w:r>
      <w:proofErr w:type="gramStart"/>
      <w:r w:rsidRPr="009B5DD3">
        <w:rPr>
          <w:rFonts w:ascii="Traditional Arabic" w:hAnsi="Traditional Arabic" w:cs="Traditional Arabic"/>
          <w:sz w:val="32"/>
          <w:szCs w:val="32"/>
          <w:rtl/>
          <w:lang w:bidi="ar-DZ"/>
        </w:rPr>
        <w:t>محل</w:t>
      </w:r>
      <w:proofErr w:type="gramEnd"/>
      <w:r w:rsidRPr="009B5DD3">
        <w:rPr>
          <w:rFonts w:ascii="Traditional Arabic" w:hAnsi="Traditional Arabic" w:cs="Traditional Arabic"/>
          <w:sz w:val="32"/>
          <w:szCs w:val="32"/>
          <w:rtl/>
          <w:lang w:bidi="ar-DZ"/>
        </w:rPr>
        <w:t xml:space="preserve"> الدراسة.</w:t>
      </w:r>
    </w:p>
    <w:p w:rsidR="005A3335" w:rsidRPr="009B5DD3" w:rsidRDefault="005A3335" w:rsidP="003C5652">
      <w:pPr>
        <w:pStyle w:val="Paragraphedeliste"/>
        <w:numPr>
          <w:ilvl w:val="0"/>
          <w:numId w:val="52"/>
        </w:numPr>
        <w:bidi/>
        <w:ind w:left="423" w:hanging="425"/>
        <w:rPr>
          <w:rFonts w:ascii="Traditional Arabic" w:hAnsi="Traditional Arabic" w:cs="Traditional Arabic"/>
          <w:sz w:val="32"/>
          <w:szCs w:val="32"/>
          <w:lang w:bidi="ar-DZ"/>
        </w:rPr>
      </w:pPr>
      <w:r w:rsidRPr="009B5DD3">
        <w:rPr>
          <w:rFonts w:ascii="Traditional Arabic" w:hAnsi="Traditional Arabic" w:cs="Traditional Arabic"/>
          <w:sz w:val="32"/>
          <w:szCs w:val="32"/>
          <w:rtl/>
          <w:lang w:bidi="ar-DZ"/>
        </w:rPr>
        <w:t>توضيح أ</w:t>
      </w:r>
      <w:r w:rsidR="00C244ED" w:rsidRPr="009B5DD3">
        <w:rPr>
          <w:rFonts w:ascii="Traditional Arabic" w:hAnsi="Traditional Arabic" w:cs="Traditional Arabic"/>
          <w:sz w:val="32"/>
          <w:szCs w:val="32"/>
          <w:rtl/>
          <w:lang w:bidi="ar-DZ"/>
        </w:rPr>
        <w:t>همية</w:t>
      </w:r>
      <w:r w:rsidR="009953F2" w:rsidRPr="009B5DD3">
        <w:rPr>
          <w:rFonts w:ascii="Traditional Arabic" w:hAnsi="Traditional Arabic" w:cs="Traditional Arabic"/>
          <w:sz w:val="32"/>
          <w:szCs w:val="32"/>
          <w:rtl/>
          <w:lang w:bidi="ar-DZ"/>
        </w:rPr>
        <w:t xml:space="preserve"> موضوع الاتصال الداخلي من خلال مساهمته في تحسين ا</w:t>
      </w:r>
      <w:r w:rsidRPr="009B5DD3">
        <w:rPr>
          <w:rFonts w:ascii="Traditional Arabic" w:hAnsi="Traditional Arabic" w:cs="Traditional Arabic"/>
          <w:sz w:val="32"/>
          <w:szCs w:val="32"/>
          <w:rtl/>
          <w:lang w:bidi="ar-DZ"/>
        </w:rPr>
        <w:t>لأ</w:t>
      </w:r>
      <w:r w:rsidR="009953F2" w:rsidRPr="009B5DD3">
        <w:rPr>
          <w:rFonts w:ascii="Traditional Arabic" w:hAnsi="Traditional Arabic" w:cs="Traditional Arabic"/>
          <w:sz w:val="32"/>
          <w:szCs w:val="32"/>
          <w:rtl/>
          <w:lang w:bidi="ar-DZ"/>
        </w:rPr>
        <w:t xml:space="preserve">داء </w:t>
      </w:r>
      <w:r w:rsidRPr="009B5DD3">
        <w:rPr>
          <w:rFonts w:ascii="Traditional Arabic" w:hAnsi="Traditional Arabic" w:cs="Traditional Arabic"/>
          <w:sz w:val="32"/>
          <w:szCs w:val="32"/>
          <w:rtl/>
          <w:lang w:bidi="ar-DZ"/>
        </w:rPr>
        <w:t>الوظيفي وتحقيق أ</w:t>
      </w:r>
      <w:r w:rsidR="009953F2" w:rsidRPr="009B5DD3">
        <w:rPr>
          <w:rFonts w:ascii="Traditional Arabic" w:hAnsi="Traditional Arabic" w:cs="Traditional Arabic"/>
          <w:sz w:val="32"/>
          <w:szCs w:val="32"/>
          <w:rtl/>
          <w:lang w:bidi="ar-DZ"/>
        </w:rPr>
        <w:t xml:space="preserve">هداف </w:t>
      </w:r>
      <w:r w:rsidRPr="009B5DD3">
        <w:rPr>
          <w:rFonts w:ascii="Traditional Arabic" w:hAnsi="Traditional Arabic" w:cs="Traditional Arabic"/>
          <w:sz w:val="32"/>
          <w:szCs w:val="32"/>
          <w:rtl/>
          <w:lang w:bidi="ar-DZ"/>
        </w:rPr>
        <w:t>المنظمة.</w:t>
      </w:r>
    </w:p>
    <w:p w:rsidR="0069586E" w:rsidRPr="009B5DD3" w:rsidRDefault="003C5652" w:rsidP="00134561">
      <w:pPr>
        <w:pStyle w:val="Paragraphedeliste"/>
        <w:numPr>
          <w:ilvl w:val="0"/>
          <w:numId w:val="52"/>
        </w:numPr>
        <w:bidi/>
        <w:ind w:left="423" w:hanging="425"/>
        <w:rPr>
          <w:rFonts w:ascii="Traditional Arabic" w:hAnsi="Traditional Arabic" w:cs="Traditional Arabic"/>
          <w:sz w:val="32"/>
          <w:szCs w:val="32"/>
          <w:lang w:bidi="ar-DZ"/>
        </w:rPr>
      </w:pPr>
      <w:r w:rsidRPr="009B5DD3">
        <w:rPr>
          <w:rFonts w:ascii="Traditional Arabic" w:hAnsi="Traditional Arabic" w:cs="Traditional Arabic"/>
          <w:sz w:val="32"/>
          <w:szCs w:val="32"/>
          <w:rtl/>
          <w:lang w:bidi="ar-DZ"/>
        </w:rPr>
        <w:t xml:space="preserve">الكشف عن مدى </w:t>
      </w:r>
      <w:r w:rsidR="005A3335" w:rsidRPr="009B5DD3">
        <w:rPr>
          <w:rFonts w:ascii="Traditional Arabic" w:hAnsi="Traditional Arabic" w:cs="Traditional Arabic"/>
          <w:sz w:val="32"/>
          <w:szCs w:val="32"/>
          <w:rtl/>
          <w:lang w:bidi="ar-DZ"/>
        </w:rPr>
        <w:t>تأثير أ</w:t>
      </w:r>
      <w:r w:rsidR="009953F2" w:rsidRPr="009B5DD3">
        <w:rPr>
          <w:rFonts w:ascii="Traditional Arabic" w:hAnsi="Traditional Arabic" w:cs="Traditional Arabic"/>
          <w:sz w:val="32"/>
          <w:szCs w:val="32"/>
          <w:rtl/>
          <w:lang w:bidi="ar-DZ"/>
        </w:rPr>
        <w:t>بعاد الاتصال الداخلي على ا</w:t>
      </w:r>
      <w:r w:rsidR="005A3335" w:rsidRPr="009B5DD3">
        <w:rPr>
          <w:rFonts w:ascii="Traditional Arabic" w:hAnsi="Traditional Arabic" w:cs="Traditional Arabic"/>
          <w:sz w:val="32"/>
          <w:szCs w:val="32"/>
          <w:rtl/>
          <w:lang w:bidi="ar-DZ"/>
        </w:rPr>
        <w:t>لأ</w:t>
      </w:r>
      <w:r w:rsidR="009953F2" w:rsidRPr="009B5DD3">
        <w:rPr>
          <w:rFonts w:ascii="Traditional Arabic" w:hAnsi="Traditional Arabic" w:cs="Traditional Arabic"/>
          <w:sz w:val="32"/>
          <w:szCs w:val="32"/>
          <w:rtl/>
          <w:lang w:bidi="ar-DZ"/>
        </w:rPr>
        <w:t xml:space="preserve">داء </w:t>
      </w:r>
      <w:r w:rsidR="005A3335" w:rsidRPr="009B5DD3">
        <w:rPr>
          <w:rFonts w:ascii="Traditional Arabic" w:hAnsi="Traditional Arabic" w:cs="Traditional Arabic"/>
          <w:sz w:val="32"/>
          <w:szCs w:val="32"/>
          <w:rtl/>
          <w:lang w:bidi="ar-DZ"/>
        </w:rPr>
        <w:t>الوظيفي ل</w:t>
      </w:r>
      <w:r w:rsidR="009953F2" w:rsidRPr="009B5DD3">
        <w:rPr>
          <w:rFonts w:ascii="Traditional Arabic" w:hAnsi="Traditional Arabic" w:cs="Traditional Arabic"/>
          <w:sz w:val="32"/>
          <w:szCs w:val="32"/>
          <w:rtl/>
          <w:lang w:bidi="ar-DZ"/>
        </w:rPr>
        <w:t>لعاملين في المركز الاستشفائي الجامعي تلمسان</w:t>
      </w:r>
      <w:r w:rsidR="00E90BD1" w:rsidRPr="009B5DD3">
        <w:rPr>
          <w:rFonts w:ascii="Traditional Arabic" w:hAnsi="Traditional Arabic" w:cs="Traditional Arabic"/>
          <w:sz w:val="32"/>
          <w:szCs w:val="32"/>
          <w:rtl/>
          <w:lang w:bidi="ar-DZ"/>
        </w:rPr>
        <w:t>.</w:t>
      </w:r>
      <w:r w:rsidR="009953F2" w:rsidRPr="009B5DD3">
        <w:rPr>
          <w:rFonts w:ascii="Traditional Arabic" w:hAnsi="Traditional Arabic" w:cs="Traditional Arabic"/>
          <w:sz w:val="32"/>
          <w:szCs w:val="32"/>
          <w:rtl/>
          <w:lang w:bidi="ar-DZ"/>
        </w:rPr>
        <w:t xml:space="preserve"> </w:t>
      </w:r>
    </w:p>
    <w:p w:rsidR="0034266F" w:rsidRPr="009B5DD3" w:rsidRDefault="0034266F" w:rsidP="003D10A5">
      <w:pPr>
        <w:pStyle w:val="Paragraphedeliste"/>
        <w:numPr>
          <w:ilvl w:val="0"/>
          <w:numId w:val="28"/>
        </w:numPr>
        <w:bidi/>
        <w:rPr>
          <w:rFonts w:ascii="Traditional Arabic" w:hAnsi="Traditional Arabic" w:cs="Traditional Arabic"/>
          <w:b/>
          <w:bCs/>
          <w:sz w:val="32"/>
          <w:szCs w:val="32"/>
          <w:lang w:bidi="ar-DZ"/>
        </w:rPr>
      </w:pPr>
      <w:r w:rsidRPr="009B5DD3">
        <w:rPr>
          <w:rFonts w:ascii="Traditional Arabic" w:hAnsi="Traditional Arabic" w:cs="Traditional Arabic"/>
          <w:b/>
          <w:bCs/>
          <w:sz w:val="32"/>
          <w:szCs w:val="32"/>
          <w:rtl/>
          <w:lang w:bidi="ar-DZ"/>
        </w:rPr>
        <w:t>أهمية الدراسة:</w:t>
      </w:r>
    </w:p>
    <w:p w:rsidR="0069586E" w:rsidRPr="009B5DD3" w:rsidRDefault="00D04564" w:rsidP="00766E4A">
      <w:pPr>
        <w:bidi/>
        <w:ind w:firstLine="282"/>
        <w:rPr>
          <w:rFonts w:ascii="Traditional Arabic" w:hAnsi="Traditional Arabic" w:cs="Traditional Arabic"/>
          <w:sz w:val="32"/>
          <w:szCs w:val="32"/>
          <w:rtl/>
          <w:lang w:bidi="ar-DZ"/>
        </w:rPr>
      </w:pPr>
      <w:r w:rsidRPr="009B5DD3">
        <w:rPr>
          <w:rFonts w:ascii="Traditional Arabic" w:hAnsi="Traditional Arabic" w:cs="Traditional Arabic"/>
          <w:sz w:val="32"/>
          <w:szCs w:val="32"/>
          <w:rtl/>
          <w:lang w:bidi="ar-DZ"/>
        </w:rPr>
        <w:t>الموضوع ذو أهمية كبيرة، خصوصا</w:t>
      </w:r>
      <w:r w:rsidR="006A6E62" w:rsidRPr="009B5DD3">
        <w:rPr>
          <w:rFonts w:ascii="Traditional Arabic" w:hAnsi="Traditional Arabic" w:cs="Traditional Arabic"/>
          <w:sz w:val="32"/>
          <w:szCs w:val="32"/>
          <w:rtl/>
          <w:lang w:bidi="ar-DZ"/>
        </w:rPr>
        <w:t xml:space="preserve"> في ظل التطور الحديث الذ</w:t>
      </w:r>
      <w:r w:rsidRPr="009B5DD3">
        <w:rPr>
          <w:rFonts w:ascii="Traditional Arabic" w:hAnsi="Traditional Arabic" w:cs="Traditional Arabic"/>
          <w:sz w:val="32"/>
          <w:szCs w:val="32"/>
          <w:rtl/>
          <w:lang w:bidi="ar-DZ"/>
        </w:rPr>
        <w:t>ي يعرفه تسيير الموارد البشرية،</w:t>
      </w:r>
      <w:r w:rsidR="00766E4A" w:rsidRPr="009B5DD3">
        <w:rPr>
          <w:rFonts w:ascii="Traditional Arabic" w:hAnsi="Traditional Arabic" w:cs="Traditional Arabic"/>
          <w:sz w:val="32"/>
          <w:szCs w:val="32"/>
          <w:rtl/>
          <w:lang w:bidi="ar-DZ"/>
        </w:rPr>
        <w:t xml:space="preserve"> وباعتبار أن وظيفة</w:t>
      </w:r>
      <w:r w:rsidR="006A6E62" w:rsidRPr="009B5DD3">
        <w:rPr>
          <w:rFonts w:ascii="Traditional Arabic" w:hAnsi="Traditional Arabic" w:cs="Traditional Arabic"/>
          <w:sz w:val="32"/>
          <w:szCs w:val="32"/>
          <w:rtl/>
          <w:lang w:bidi="ar-DZ"/>
        </w:rPr>
        <w:t xml:space="preserve"> الاتصال</w:t>
      </w:r>
      <w:r w:rsidR="00766E4A" w:rsidRPr="009B5DD3">
        <w:rPr>
          <w:rFonts w:ascii="Traditional Arabic" w:hAnsi="Traditional Arabic" w:cs="Traditional Arabic"/>
          <w:sz w:val="32"/>
          <w:szCs w:val="32"/>
          <w:rtl/>
          <w:lang w:bidi="ar-DZ"/>
        </w:rPr>
        <w:t xml:space="preserve"> الداخلي تلعب دورا هاما في عملية</w:t>
      </w:r>
      <w:r w:rsidR="006A6E62" w:rsidRPr="009B5DD3">
        <w:rPr>
          <w:rFonts w:ascii="Traditional Arabic" w:hAnsi="Traditional Arabic" w:cs="Traditional Arabic"/>
          <w:sz w:val="32"/>
          <w:szCs w:val="32"/>
          <w:rtl/>
          <w:lang w:bidi="ar-DZ"/>
        </w:rPr>
        <w:t xml:space="preserve"> اتخاذ ال</w:t>
      </w:r>
      <w:r w:rsidR="00766E4A" w:rsidRPr="009B5DD3">
        <w:rPr>
          <w:rFonts w:ascii="Traditional Arabic" w:hAnsi="Traditional Arabic" w:cs="Traditional Arabic"/>
          <w:sz w:val="32"/>
          <w:szCs w:val="32"/>
          <w:rtl/>
          <w:lang w:bidi="ar-DZ"/>
        </w:rPr>
        <w:t>قرارات سواء على المستوى القريب أ</w:t>
      </w:r>
      <w:r w:rsidR="006A6E62" w:rsidRPr="009B5DD3">
        <w:rPr>
          <w:rFonts w:ascii="Traditional Arabic" w:hAnsi="Traditional Arabic" w:cs="Traditional Arabic"/>
          <w:sz w:val="32"/>
          <w:szCs w:val="32"/>
          <w:rtl/>
          <w:lang w:bidi="ar-DZ"/>
        </w:rPr>
        <w:t xml:space="preserve">و البعيد </w:t>
      </w:r>
      <w:r w:rsidR="00766E4A" w:rsidRPr="009B5DD3">
        <w:rPr>
          <w:rFonts w:ascii="Traditional Arabic" w:hAnsi="Traditional Arabic" w:cs="Traditional Arabic"/>
          <w:sz w:val="32"/>
          <w:szCs w:val="32"/>
          <w:rtl/>
          <w:lang w:bidi="ar-DZ"/>
        </w:rPr>
        <w:t>بغية تحقيق المؤسسة لأهدافها المرجوة</w:t>
      </w:r>
      <w:r w:rsidR="006A6E62" w:rsidRPr="009B5DD3">
        <w:rPr>
          <w:rFonts w:ascii="Traditional Arabic" w:hAnsi="Traditional Arabic" w:cs="Traditional Arabic"/>
          <w:sz w:val="32"/>
          <w:szCs w:val="32"/>
          <w:rtl/>
          <w:lang w:bidi="ar-DZ"/>
        </w:rPr>
        <w:t xml:space="preserve"> والمخطط لها</w:t>
      </w:r>
      <w:r w:rsidR="00766E4A" w:rsidRPr="009B5DD3">
        <w:rPr>
          <w:rFonts w:ascii="Traditional Arabic" w:hAnsi="Traditional Arabic" w:cs="Traditional Arabic"/>
          <w:sz w:val="32"/>
          <w:szCs w:val="32"/>
          <w:rtl/>
          <w:lang w:bidi="ar-DZ"/>
        </w:rPr>
        <w:t>؛</w:t>
      </w:r>
      <w:r w:rsidR="00AB4BB0" w:rsidRPr="009B5DD3">
        <w:rPr>
          <w:rFonts w:ascii="Traditional Arabic" w:hAnsi="Traditional Arabic" w:cs="Traditional Arabic"/>
          <w:sz w:val="32"/>
          <w:szCs w:val="32"/>
          <w:rtl/>
          <w:lang w:bidi="ar-DZ"/>
        </w:rPr>
        <w:t xml:space="preserve"> </w:t>
      </w:r>
      <w:r w:rsidR="00966191" w:rsidRPr="009B5DD3">
        <w:rPr>
          <w:rFonts w:ascii="Traditional Arabic" w:hAnsi="Traditional Arabic" w:cs="Traditional Arabic"/>
          <w:sz w:val="32"/>
          <w:szCs w:val="32"/>
          <w:rtl/>
          <w:lang w:bidi="ar-DZ"/>
        </w:rPr>
        <w:t>وعليه يمكن أن نلخص أهمية البحث في النقاط التالية:</w:t>
      </w:r>
    </w:p>
    <w:p w:rsidR="00057F3C" w:rsidRPr="009B5DD3" w:rsidRDefault="00057F3C" w:rsidP="00134561">
      <w:pPr>
        <w:pStyle w:val="Paragraphedeliste"/>
        <w:numPr>
          <w:ilvl w:val="0"/>
          <w:numId w:val="55"/>
        </w:numPr>
        <w:bidi/>
        <w:ind w:left="282"/>
        <w:rPr>
          <w:rFonts w:ascii="Traditional Arabic" w:hAnsi="Traditional Arabic" w:cs="Traditional Arabic"/>
          <w:sz w:val="32"/>
          <w:szCs w:val="32"/>
          <w:lang w:bidi="ar-DZ"/>
        </w:rPr>
      </w:pPr>
      <w:r w:rsidRPr="009B5DD3">
        <w:rPr>
          <w:rFonts w:ascii="Traditional Arabic" w:hAnsi="Traditional Arabic" w:cs="Traditional Arabic"/>
          <w:sz w:val="32"/>
          <w:szCs w:val="32"/>
          <w:rtl/>
          <w:lang w:bidi="ar-DZ"/>
        </w:rPr>
        <w:lastRenderedPageBreak/>
        <w:t>تسليط الضوء على مفهوم الأداء الوظيفي ومدى تأ</w:t>
      </w:r>
      <w:r w:rsidR="00570734" w:rsidRPr="009B5DD3">
        <w:rPr>
          <w:rFonts w:ascii="Traditional Arabic" w:hAnsi="Traditional Arabic" w:cs="Traditional Arabic"/>
          <w:sz w:val="32"/>
          <w:szCs w:val="32"/>
          <w:rtl/>
          <w:lang w:bidi="ar-DZ"/>
        </w:rPr>
        <w:t>ثره بالاتصال الداخلي</w:t>
      </w:r>
      <w:r w:rsidRPr="009B5DD3">
        <w:rPr>
          <w:rFonts w:ascii="Traditional Arabic" w:hAnsi="Traditional Arabic" w:cs="Traditional Arabic"/>
          <w:sz w:val="32"/>
          <w:szCs w:val="32"/>
          <w:rtl/>
          <w:lang w:bidi="ar-DZ"/>
        </w:rPr>
        <w:t>.</w:t>
      </w:r>
      <w:r w:rsidR="00570734" w:rsidRPr="009B5DD3">
        <w:rPr>
          <w:rFonts w:ascii="Traditional Arabic" w:hAnsi="Traditional Arabic" w:cs="Traditional Arabic"/>
          <w:sz w:val="32"/>
          <w:szCs w:val="32"/>
          <w:rtl/>
          <w:lang w:bidi="ar-DZ"/>
        </w:rPr>
        <w:t xml:space="preserve"> </w:t>
      </w:r>
    </w:p>
    <w:p w:rsidR="003F130D" w:rsidRPr="009B5DD3" w:rsidRDefault="00057F3C" w:rsidP="00134561">
      <w:pPr>
        <w:pStyle w:val="Paragraphedeliste"/>
        <w:numPr>
          <w:ilvl w:val="0"/>
          <w:numId w:val="55"/>
        </w:numPr>
        <w:bidi/>
        <w:ind w:left="282"/>
        <w:rPr>
          <w:rFonts w:ascii="Traditional Arabic" w:hAnsi="Traditional Arabic" w:cs="Traditional Arabic"/>
          <w:sz w:val="32"/>
          <w:szCs w:val="32"/>
          <w:lang w:bidi="ar-DZ"/>
        </w:rPr>
      </w:pPr>
      <w:r w:rsidRPr="009B5DD3">
        <w:rPr>
          <w:rFonts w:ascii="Traditional Arabic" w:hAnsi="Traditional Arabic" w:cs="Traditional Arabic"/>
          <w:sz w:val="32"/>
          <w:szCs w:val="32"/>
          <w:rtl/>
          <w:lang w:bidi="ar-DZ"/>
        </w:rPr>
        <w:t>اعتبار هذه الدراسة بمثابة اختبار لمدى فعالية وظيفة</w:t>
      </w:r>
      <w:r w:rsidR="00570734" w:rsidRPr="009B5DD3">
        <w:rPr>
          <w:rFonts w:ascii="Traditional Arabic" w:hAnsi="Traditional Arabic" w:cs="Traditional Arabic"/>
          <w:sz w:val="32"/>
          <w:szCs w:val="32"/>
          <w:rtl/>
          <w:lang w:bidi="ar-DZ"/>
        </w:rPr>
        <w:t xml:space="preserve"> الاتصال الداخلي بالمركز الاستشفائي الجامعي </w:t>
      </w:r>
      <w:r w:rsidRPr="009B5DD3">
        <w:rPr>
          <w:rFonts w:ascii="Traditional Arabic" w:hAnsi="Traditional Arabic" w:cs="Traditional Arabic"/>
          <w:sz w:val="32"/>
          <w:szCs w:val="32"/>
          <w:rtl/>
          <w:lang w:bidi="ar-DZ"/>
        </w:rPr>
        <w:t>ل</w:t>
      </w:r>
      <w:r w:rsidR="00570734" w:rsidRPr="009B5DD3">
        <w:rPr>
          <w:rFonts w:ascii="Traditional Arabic" w:hAnsi="Traditional Arabic" w:cs="Traditional Arabic"/>
          <w:sz w:val="32"/>
          <w:szCs w:val="32"/>
          <w:rtl/>
          <w:lang w:bidi="ar-DZ"/>
        </w:rPr>
        <w:t>تلمسان</w:t>
      </w:r>
      <w:r w:rsidRPr="009B5DD3">
        <w:rPr>
          <w:rFonts w:ascii="Traditional Arabic" w:hAnsi="Traditional Arabic" w:cs="Traditional Arabic"/>
          <w:sz w:val="32"/>
          <w:szCs w:val="32"/>
          <w:rtl/>
          <w:lang w:bidi="ar-DZ"/>
        </w:rPr>
        <w:t>.</w:t>
      </w:r>
    </w:p>
    <w:p w:rsidR="00570734" w:rsidRPr="009B5DD3" w:rsidRDefault="003F130D" w:rsidP="00134561">
      <w:pPr>
        <w:pStyle w:val="Paragraphedeliste"/>
        <w:numPr>
          <w:ilvl w:val="0"/>
          <w:numId w:val="55"/>
        </w:numPr>
        <w:bidi/>
        <w:ind w:left="282"/>
        <w:rPr>
          <w:rFonts w:ascii="Traditional Arabic" w:hAnsi="Traditional Arabic" w:cs="Traditional Arabic"/>
          <w:sz w:val="32"/>
          <w:szCs w:val="32"/>
          <w:lang w:bidi="ar-DZ"/>
        </w:rPr>
      </w:pPr>
      <w:r w:rsidRPr="009B5DD3">
        <w:rPr>
          <w:rFonts w:ascii="Traditional Arabic" w:hAnsi="Traditional Arabic" w:cs="Traditional Arabic"/>
          <w:sz w:val="32"/>
          <w:szCs w:val="32"/>
          <w:rtl/>
          <w:lang w:bidi="ar-DZ"/>
        </w:rPr>
        <w:t>لفت انتباه المسؤولين إلى أهمية وظيفة</w:t>
      </w:r>
      <w:r w:rsidR="00570734" w:rsidRPr="009B5DD3">
        <w:rPr>
          <w:rFonts w:ascii="Traditional Arabic" w:hAnsi="Traditional Arabic" w:cs="Traditional Arabic"/>
          <w:sz w:val="32"/>
          <w:szCs w:val="32"/>
          <w:rtl/>
          <w:lang w:bidi="ar-DZ"/>
        </w:rPr>
        <w:t xml:space="preserve"> الاتصال الداخلي</w:t>
      </w:r>
      <w:r w:rsidRPr="009B5DD3">
        <w:rPr>
          <w:rFonts w:ascii="Traditional Arabic" w:hAnsi="Traditional Arabic" w:cs="Traditional Arabic"/>
          <w:sz w:val="32"/>
          <w:szCs w:val="32"/>
          <w:rtl/>
          <w:lang w:bidi="ar-DZ"/>
        </w:rPr>
        <w:t>، ومدى ارتباطها بالأ</w:t>
      </w:r>
      <w:r w:rsidR="00570734" w:rsidRPr="009B5DD3">
        <w:rPr>
          <w:rFonts w:ascii="Traditional Arabic" w:hAnsi="Traditional Arabic" w:cs="Traditional Arabic"/>
          <w:sz w:val="32"/>
          <w:szCs w:val="32"/>
          <w:rtl/>
          <w:lang w:bidi="ar-DZ"/>
        </w:rPr>
        <w:t>داء الوظيفي</w:t>
      </w:r>
      <w:r w:rsidRPr="009B5DD3">
        <w:rPr>
          <w:rFonts w:ascii="Traditional Arabic" w:hAnsi="Traditional Arabic" w:cs="Traditional Arabic"/>
          <w:sz w:val="32"/>
          <w:szCs w:val="32"/>
          <w:rtl/>
          <w:lang w:bidi="ar-DZ"/>
        </w:rPr>
        <w:t>.</w:t>
      </w:r>
    </w:p>
    <w:p w:rsidR="0034266F" w:rsidRPr="009B5DD3" w:rsidRDefault="0034266F" w:rsidP="003D10A5">
      <w:pPr>
        <w:pStyle w:val="Paragraphedeliste"/>
        <w:numPr>
          <w:ilvl w:val="0"/>
          <w:numId w:val="28"/>
        </w:numPr>
        <w:bidi/>
        <w:rPr>
          <w:rFonts w:ascii="Traditional Arabic" w:hAnsi="Traditional Arabic" w:cs="Traditional Arabic"/>
          <w:b/>
          <w:bCs/>
          <w:sz w:val="32"/>
          <w:szCs w:val="32"/>
          <w:lang w:bidi="ar-DZ"/>
        </w:rPr>
      </w:pPr>
      <w:r w:rsidRPr="009B5DD3">
        <w:rPr>
          <w:rFonts w:ascii="Traditional Arabic" w:hAnsi="Traditional Arabic" w:cs="Traditional Arabic"/>
          <w:b/>
          <w:bCs/>
          <w:sz w:val="32"/>
          <w:szCs w:val="32"/>
          <w:rtl/>
          <w:lang w:bidi="ar-DZ"/>
        </w:rPr>
        <w:t>حدود الدراسة:</w:t>
      </w:r>
    </w:p>
    <w:p w:rsidR="009912C1" w:rsidRPr="009B5DD3" w:rsidRDefault="00A12644" w:rsidP="00134561">
      <w:pPr>
        <w:pStyle w:val="Paragraphedeliste"/>
        <w:numPr>
          <w:ilvl w:val="0"/>
          <w:numId w:val="56"/>
        </w:numPr>
        <w:bidi/>
        <w:ind w:left="282"/>
        <w:rPr>
          <w:rFonts w:ascii="Traditional Arabic" w:hAnsi="Traditional Arabic" w:cs="Traditional Arabic"/>
          <w:sz w:val="32"/>
          <w:szCs w:val="32"/>
          <w:lang w:bidi="ar-DZ"/>
        </w:rPr>
      </w:pPr>
      <w:r w:rsidRPr="009B5DD3">
        <w:rPr>
          <w:rFonts w:ascii="Traditional Arabic" w:hAnsi="Traditional Arabic" w:cs="Traditional Arabic"/>
          <w:sz w:val="32"/>
          <w:szCs w:val="32"/>
          <w:rtl/>
          <w:lang w:bidi="ar-DZ"/>
        </w:rPr>
        <w:t xml:space="preserve">المجال </w:t>
      </w:r>
      <w:r w:rsidR="00D14FF1" w:rsidRPr="009B5DD3">
        <w:rPr>
          <w:rFonts w:ascii="Traditional Arabic" w:hAnsi="Traditional Arabic" w:cs="Traditional Arabic"/>
          <w:sz w:val="32"/>
          <w:szCs w:val="32"/>
          <w:rtl/>
          <w:lang w:bidi="ar-DZ"/>
        </w:rPr>
        <w:t>المكاني</w:t>
      </w:r>
      <w:r w:rsidRPr="009B5DD3">
        <w:rPr>
          <w:rFonts w:ascii="Traditional Arabic" w:hAnsi="Traditional Arabic" w:cs="Traditional Arabic"/>
          <w:sz w:val="32"/>
          <w:szCs w:val="32"/>
          <w:rtl/>
          <w:lang w:bidi="ar-DZ"/>
        </w:rPr>
        <w:t>: هو المكان الذي تمت فيه الدراسة،</w:t>
      </w:r>
      <w:r w:rsidR="00D14FF1" w:rsidRPr="009B5DD3">
        <w:rPr>
          <w:rFonts w:ascii="Traditional Arabic" w:hAnsi="Traditional Arabic" w:cs="Traditional Arabic"/>
          <w:sz w:val="32"/>
          <w:szCs w:val="32"/>
          <w:rtl/>
          <w:lang w:bidi="ar-DZ"/>
        </w:rPr>
        <w:t xml:space="preserve"> والمتمثل في </w:t>
      </w:r>
      <w:r w:rsidRPr="009B5DD3">
        <w:rPr>
          <w:rFonts w:ascii="Traditional Arabic" w:hAnsi="Traditional Arabic" w:cs="Traditional Arabic"/>
          <w:sz w:val="32"/>
          <w:szCs w:val="32"/>
          <w:rtl/>
          <w:lang w:bidi="ar-DZ"/>
        </w:rPr>
        <w:t>المركز الاستشفائي الجامعي بولاية</w:t>
      </w:r>
      <w:r w:rsidR="00D14FF1" w:rsidRPr="009B5DD3">
        <w:rPr>
          <w:rFonts w:ascii="Traditional Arabic" w:hAnsi="Traditional Arabic" w:cs="Traditional Arabic"/>
          <w:sz w:val="32"/>
          <w:szCs w:val="32"/>
          <w:rtl/>
          <w:lang w:bidi="ar-DZ"/>
        </w:rPr>
        <w:t xml:space="preserve"> تلمسان</w:t>
      </w:r>
      <w:r w:rsidRPr="009B5DD3">
        <w:rPr>
          <w:rFonts w:ascii="Traditional Arabic" w:hAnsi="Traditional Arabic" w:cs="Traditional Arabic"/>
          <w:sz w:val="32"/>
          <w:szCs w:val="32"/>
          <w:rtl/>
          <w:lang w:bidi="ar-DZ"/>
        </w:rPr>
        <w:t>.</w:t>
      </w:r>
    </w:p>
    <w:p w:rsidR="00A9503A" w:rsidRPr="009B5DD3" w:rsidRDefault="00D14FF1" w:rsidP="00134561">
      <w:pPr>
        <w:pStyle w:val="Paragraphedeliste"/>
        <w:numPr>
          <w:ilvl w:val="0"/>
          <w:numId w:val="56"/>
        </w:numPr>
        <w:bidi/>
        <w:ind w:left="282"/>
        <w:rPr>
          <w:rFonts w:ascii="Traditional Arabic" w:hAnsi="Traditional Arabic" w:cs="Traditional Arabic"/>
          <w:sz w:val="32"/>
          <w:szCs w:val="32"/>
          <w:lang w:bidi="ar-DZ"/>
        </w:rPr>
      </w:pPr>
      <w:r w:rsidRPr="009B5DD3">
        <w:rPr>
          <w:rFonts w:ascii="Traditional Arabic" w:hAnsi="Traditional Arabic" w:cs="Traditional Arabic"/>
          <w:sz w:val="32"/>
          <w:szCs w:val="32"/>
          <w:rtl/>
          <w:lang w:bidi="ar-DZ"/>
        </w:rPr>
        <w:t>المجال الزمني</w:t>
      </w:r>
      <w:r w:rsidR="009912C1" w:rsidRPr="009B5DD3">
        <w:rPr>
          <w:rFonts w:ascii="Traditional Arabic" w:hAnsi="Traditional Arabic" w:cs="Traditional Arabic"/>
          <w:sz w:val="32"/>
          <w:szCs w:val="32"/>
          <w:rtl/>
          <w:lang w:bidi="ar-DZ"/>
        </w:rPr>
        <w:t>: أجريت هذه الدراسة خلال الفترة المحددة من بداية</w:t>
      </w:r>
      <w:r w:rsidRPr="009B5DD3">
        <w:rPr>
          <w:rFonts w:ascii="Traditional Arabic" w:hAnsi="Traditional Arabic" w:cs="Traditional Arabic"/>
          <w:sz w:val="32"/>
          <w:szCs w:val="32"/>
          <w:rtl/>
          <w:lang w:bidi="ar-DZ"/>
        </w:rPr>
        <w:t xml:space="preserve"> اختيار الموضوع لغايه الانت</w:t>
      </w:r>
      <w:r w:rsidR="009912C1" w:rsidRPr="009B5DD3">
        <w:rPr>
          <w:rFonts w:ascii="Traditional Arabic" w:hAnsi="Traditional Arabic" w:cs="Traditional Arabic"/>
          <w:sz w:val="32"/>
          <w:szCs w:val="32"/>
          <w:rtl/>
          <w:lang w:bidi="ar-DZ"/>
        </w:rPr>
        <w:t>هاء من طبع المذكرة.</w:t>
      </w:r>
      <w:r w:rsidRPr="009B5DD3">
        <w:rPr>
          <w:rFonts w:ascii="Traditional Arabic" w:hAnsi="Traditional Arabic" w:cs="Traditional Arabic"/>
          <w:sz w:val="32"/>
          <w:szCs w:val="32"/>
          <w:rtl/>
          <w:lang w:bidi="ar-DZ"/>
        </w:rPr>
        <w:t xml:space="preserve"> </w:t>
      </w:r>
    </w:p>
    <w:p w:rsidR="00C61B9A" w:rsidRPr="009B5DD3" w:rsidRDefault="00D14FF1" w:rsidP="00134561">
      <w:pPr>
        <w:pStyle w:val="Paragraphedeliste"/>
        <w:numPr>
          <w:ilvl w:val="0"/>
          <w:numId w:val="56"/>
        </w:numPr>
        <w:bidi/>
        <w:ind w:left="282"/>
        <w:rPr>
          <w:rFonts w:ascii="Traditional Arabic" w:hAnsi="Traditional Arabic" w:cs="Traditional Arabic"/>
          <w:sz w:val="32"/>
          <w:szCs w:val="32"/>
          <w:lang w:bidi="ar-DZ"/>
        </w:rPr>
      </w:pPr>
      <w:proofErr w:type="gramStart"/>
      <w:r w:rsidRPr="009B5DD3">
        <w:rPr>
          <w:rFonts w:ascii="Traditional Arabic" w:hAnsi="Traditional Arabic" w:cs="Traditional Arabic"/>
          <w:sz w:val="32"/>
          <w:szCs w:val="32"/>
          <w:rtl/>
          <w:lang w:bidi="ar-DZ"/>
        </w:rPr>
        <w:t>المجال</w:t>
      </w:r>
      <w:proofErr w:type="gramEnd"/>
      <w:r w:rsidRPr="009B5DD3">
        <w:rPr>
          <w:rFonts w:ascii="Traditional Arabic" w:hAnsi="Traditional Arabic" w:cs="Traditional Arabic"/>
          <w:sz w:val="32"/>
          <w:szCs w:val="32"/>
          <w:rtl/>
          <w:lang w:bidi="ar-DZ"/>
        </w:rPr>
        <w:t xml:space="preserve"> الموضوعي</w:t>
      </w:r>
      <w:r w:rsidR="00A9503A" w:rsidRPr="009B5DD3">
        <w:rPr>
          <w:rFonts w:ascii="Traditional Arabic" w:hAnsi="Traditional Arabic" w:cs="Traditional Arabic"/>
          <w:sz w:val="32"/>
          <w:szCs w:val="32"/>
          <w:rtl/>
          <w:lang w:bidi="ar-DZ"/>
        </w:rPr>
        <w:t>:</w:t>
      </w:r>
      <w:r w:rsidR="002B788D" w:rsidRPr="009B5DD3">
        <w:rPr>
          <w:rFonts w:ascii="Traditional Arabic" w:hAnsi="Traditional Arabic" w:cs="Traditional Arabic"/>
          <w:sz w:val="32"/>
          <w:szCs w:val="32"/>
          <w:rtl/>
          <w:lang w:bidi="ar-DZ"/>
        </w:rPr>
        <w:t xml:space="preserve"> اهتمت هذه الدراسة</w:t>
      </w:r>
      <w:r w:rsidR="00790D9C" w:rsidRPr="009B5DD3">
        <w:rPr>
          <w:rFonts w:ascii="Traditional Arabic" w:hAnsi="Traditional Arabic" w:cs="Traditional Arabic"/>
          <w:sz w:val="32"/>
          <w:szCs w:val="32"/>
          <w:rtl/>
          <w:lang w:bidi="ar-DZ"/>
        </w:rPr>
        <w:t xml:space="preserve"> بمعرفة</w:t>
      </w:r>
      <w:r w:rsidRPr="009B5DD3">
        <w:rPr>
          <w:rFonts w:ascii="Traditional Arabic" w:hAnsi="Traditional Arabic" w:cs="Traditional Arabic"/>
          <w:sz w:val="32"/>
          <w:szCs w:val="32"/>
          <w:rtl/>
          <w:lang w:bidi="ar-DZ"/>
        </w:rPr>
        <w:t xml:space="preserve"> الدور الذي يلعبه الاتصال </w:t>
      </w:r>
      <w:r w:rsidR="002B788D" w:rsidRPr="009B5DD3">
        <w:rPr>
          <w:rFonts w:ascii="Traditional Arabic" w:hAnsi="Traditional Arabic" w:cs="Traditional Arabic"/>
          <w:sz w:val="32"/>
          <w:szCs w:val="32"/>
          <w:rtl/>
          <w:lang w:bidi="ar-DZ"/>
        </w:rPr>
        <w:t>الداخلي في تحسين الأ</w:t>
      </w:r>
      <w:r w:rsidRPr="009B5DD3">
        <w:rPr>
          <w:rFonts w:ascii="Traditional Arabic" w:hAnsi="Traditional Arabic" w:cs="Traditional Arabic"/>
          <w:sz w:val="32"/>
          <w:szCs w:val="32"/>
          <w:rtl/>
          <w:lang w:bidi="ar-DZ"/>
        </w:rPr>
        <w:t>داء الوظيفي</w:t>
      </w:r>
      <w:r w:rsidR="002B788D" w:rsidRPr="009B5DD3">
        <w:rPr>
          <w:rFonts w:ascii="Traditional Arabic" w:hAnsi="Traditional Arabic" w:cs="Traditional Arabic"/>
          <w:sz w:val="32"/>
          <w:szCs w:val="32"/>
          <w:rtl/>
          <w:lang w:bidi="ar-DZ"/>
        </w:rPr>
        <w:t>.</w:t>
      </w:r>
    </w:p>
    <w:p w:rsidR="0069586E" w:rsidRPr="009B5DD3" w:rsidRDefault="00D14FF1" w:rsidP="00134561">
      <w:pPr>
        <w:pStyle w:val="Paragraphedeliste"/>
        <w:numPr>
          <w:ilvl w:val="0"/>
          <w:numId w:val="56"/>
        </w:numPr>
        <w:bidi/>
        <w:ind w:left="282"/>
        <w:rPr>
          <w:rFonts w:ascii="Traditional Arabic" w:hAnsi="Traditional Arabic" w:cs="Traditional Arabic"/>
          <w:sz w:val="32"/>
          <w:szCs w:val="32"/>
          <w:lang w:bidi="ar-DZ"/>
        </w:rPr>
      </w:pPr>
      <w:r w:rsidRPr="009B5DD3">
        <w:rPr>
          <w:rFonts w:ascii="Traditional Arabic" w:hAnsi="Traditional Arabic" w:cs="Traditional Arabic"/>
          <w:sz w:val="32"/>
          <w:szCs w:val="32"/>
          <w:rtl/>
          <w:lang w:bidi="ar-DZ"/>
        </w:rPr>
        <w:t>المجال البشري</w:t>
      </w:r>
      <w:r w:rsidR="00C61B9A" w:rsidRPr="009B5DD3">
        <w:rPr>
          <w:rFonts w:ascii="Traditional Arabic" w:hAnsi="Traditional Arabic" w:cs="Traditional Arabic"/>
          <w:sz w:val="32"/>
          <w:szCs w:val="32"/>
          <w:rtl/>
          <w:lang w:bidi="ar-DZ"/>
        </w:rPr>
        <w:t>: تم إجراء الدراسة</w:t>
      </w:r>
      <w:r w:rsidRPr="009B5DD3">
        <w:rPr>
          <w:rFonts w:ascii="Traditional Arabic" w:hAnsi="Traditional Arabic" w:cs="Traditional Arabic"/>
          <w:sz w:val="32"/>
          <w:szCs w:val="32"/>
          <w:rtl/>
          <w:lang w:bidi="ar-DZ"/>
        </w:rPr>
        <w:t xml:space="preserve"> على 46 موظف يزاولون عملهم بالمركز الاستشفائي الجامعي لتلمسان</w:t>
      </w:r>
      <w:r w:rsidR="00C61B9A" w:rsidRPr="009B5DD3">
        <w:rPr>
          <w:rFonts w:ascii="Traditional Arabic" w:hAnsi="Traditional Arabic" w:cs="Traditional Arabic"/>
          <w:sz w:val="32"/>
          <w:szCs w:val="32"/>
          <w:rtl/>
          <w:lang w:bidi="ar-DZ"/>
        </w:rPr>
        <w:t>.</w:t>
      </w:r>
    </w:p>
    <w:p w:rsidR="0034266F" w:rsidRPr="009B5DD3" w:rsidRDefault="0034266F" w:rsidP="003D10A5">
      <w:pPr>
        <w:pStyle w:val="Paragraphedeliste"/>
        <w:numPr>
          <w:ilvl w:val="0"/>
          <w:numId w:val="28"/>
        </w:numPr>
        <w:bidi/>
        <w:rPr>
          <w:rFonts w:ascii="Traditional Arabic" w:hAnsi="Traditional Arabic" w:cs="Traditional Arabic"/>
          <w:b/>
          <w:bCs/>
          <w:sz w:val="32"/>
          <w:szCs w:val="32"/>
          <w:lang w:bidi="ar-DZ"/>
        </w:rPr>
      </w:pPr>
      <w:proofErr w:type="gramStart"/>
      <w:r w:rsidRPr="009B5DD3">
        <w:rPr>
          <w:rFonts w:ascii="Traditional Arabic" w:hAnsi="Traditional Arabic" w:cs="Traditional Arabic"/>
          <w:b/>
          <w:bCs/>
          <w:sz w:val="32"/>
          <w:szCs w:val="32"/>
          <w:rtl/>
          <w:lang w:bidi="ar-DZ"/>
        </w:rPr>
        <w:t>المنهج</w:t>
      </w:r>
      <w:proofErr w:type="gramEnd"/>
      <w:r w:rsidRPr="009B5DD3">
        <w:rPr>
          <w:rFonts w:ascii="Traditional Arabic" w:hAnsi="Traditional Arabic" w:cs="Traditional Arabic"/>
          <w:b/>
          <w:bCs/>
          <w:sz w:val="32"/>
          <w:szCs w:val="32"/>
          <w:rtl/>
          <w:lang w:bidi="ar-DZ"/>
        </w:rPr>
        <w:t xml:space="preserve"> المتبع:</w:t>
      </w:r>
    </w:p>
    <w:p w:rsidR="00AB7A44" w:rsidRPr="009B5DD3" w:rsidRDefault="00885953" w:rsidP="003C5652">
      <w:pPr>
        <w:bidi/>
        <w:ind w:firstLine="282"/>
        <w:rPr>
          <w:rFonts w:ascii="Traditional Arabic" w:hAnsi="Traditional Arabic" w:cs="Traditional Arabic"/>
          <w:sz w:val="32"/>
          <w:szCs w:val="32"/>
          <w:lang w:bidi="ar-DZ"/>
        </w:rPr>
      </w:pPr>
      <w:r w:rsidRPr="009B5DD3">
        <w:rPr>
          <w:rFonts w:ascii="Traditional Arabic" w:hAnsi="Traditional Arabic" w:cs="Traditional Arabic"/>
          <w:sz w:val="32"/>
          <w:szCs w:val="32"/>
          <w:rtl/>
          <w:lang w:bidi="ar-DZ"/>
        </w:rPr>
        <w:t>إن طبيعة</w:t>
      </w:r>
      <w:r w:rsidR="00E139FF" w:rsidRPr="009B5DD3">
        <w:rPr>
          <w:rFonts w:ascii="Traditional Arabic" w:hAnsi="Traditional Arabic" w:cs="Traditional Arabic"/>
          <w:sz w:val="32"/>
          <w:szCs w:val="32"/>
          <w:rtl/>
          <w:lang w:bidi="ar-DZ"/>
        </w:rPr>
        <w:t xml:space="preserve"> الموضوع هي التي تحدد المنهج الذي يجب على الباحث اتباعه</w:t>
      </w:r>
      <w:r w:rsidRPr="009B5DD3">
        <w:rPr>
          <w:rFonts w:ascii="Traditional Arabic" w:hAnsi="Traditional Arabic" w:cs="Traditional Arabic"/>
          <w:sz w:val="32"/>
          <w:szCs w:val="32"/>
          <w:rtl/>
          <w:lang w:bidi="ar-DZ"/>
        </w:rPr>
        <w:t xml:space="preserve"> في دراسته،</w:t>
      </w:r>
      <w:r w:rsidR="00E139FF" w:rsidRPr="009B5DD3">
        <w:rPr>
          <w:rFonts w:ascii="Traditional Arabic" w:hAnsi="Traditional Arabic" w:cs="Traditional Arabic"/>
          <w:sz w:val="32"/>
          <w:szCs w:val="32"/>
          <w:rtl/>
          <w:lang w:bidi="ar-DZ"/>
        </w:rPr>
        <w:t xml:space="preserve"> ومن خلال موضوعنا </w:t>
      </w:r>
      <w:r w:rsidR="003C5652" w:rsidRPr="009B5DD3">
        <w:rPr>
          <w:rFonts w:ascii="Traditional Arabic" w:hAnsi="Traditional Arabic" w:cs="Traditional Arabic"/>
          <w:sz w:val="32"/>
          <w:szCs w:val="32"/>
          <w:rtl/>
          <w:lang w:bidi="ar-DZ"/>
        </w:rPr>
        <w:t>تم</w:t>
      </w:r>
      <w:r w:rsidR="00E139FF" w:rsidRPr="009B5DD3">
        <w:rPr>
          <w:rFonts w:ascii="Traditional Arabic" w:hAnsi="Traditional Arabic" w:cs="Traditional Arabic"/>
          <w:sz w:val="32"/>
          <w:szCs w:val="32"/>
          <w:rtl/>
          <w:lang w:bidi="ar-DZ"/>
        </w:rPr>
        <w:t xml:space="preserve"> اخ</w:t>
      </w:r>
      <w:r w:rsidRPr="009B5DD3">
        <w:rPr>
          <w:rFonts w:ascii="Traditional Arabic" w:hAnsi="Traditional Arabic" w:cs="Traditional Arabic"/>
          <w:sz w:val="32"/>
          <w:szCs w:val="32"/>
          <w:rtl/>
          <w:lang w:bidi="ar-DZ"/>
        </w:rPr>
        <w:t>تيار المنهج الوصفي التحليلي من أجل إظهار المفاهيم المختلفة للاتصال الداخلي وأهدافه وأ</w:t>
      </w:r>
      <w:r w:rsidR="00E139FF" w:rsidRPr="009B5DD3">
        <w:rPr>
          <w:rFonts w:ascii="Traditional Arabic" w:hAnsi="Traditional Arabic" w:cs="Traditional Arabic"/>
          <w:sz w:val="32"/>
          <w:szCs w:val="32"/>
          <w:rtl/>
          <w:lang w:bidi="ar-DZ"/>
        </w:rPr>
        <w:t>شكاله وكل ما يتعل</w:t>
      </w:r>
      <w:r w:rsidRPr="009B5DD3">
        <w:rPr>
          <w:rFonts w:ascii="Traditional Arabic" w:hAnsi="Traditional Arabic" w:cs="Traditional Arabic"/>
          <w:sz w:val="32"/>
          <w:szCs w:val="32"/>
          <w:rtl/>
          <w:lang w:bidi="ar-DZ"/>
        </w:rPr>
        <w:t>ق بعملية</w:t>
      </w:r>
      <w:r w:rsidR="00E139FF" w:rsidRPr="009B5DD3">
        <w:rPr>
          <w:rFonts w:ascii="Traditional Arabic" w:hAnsi="Traditional Arabic" w:cs="Traditional Arabic"/>
          <w:sz w:val="32"/>
          <w:szCs w:val="32"/>
          <w:rtl/>
          <w:lang w:bidi="ar-DZ"/>
        </w:rPr>
        <w:t xml:space="preserve"> الاتصال بشكل عام</w:t>
      </w:r>
      <w:r w:rsidRPr="009B5DD3">
        <w:rPr>
          <w:rFonts w:ascii="Traditional Arabic" w:hAnsi="Traditional Arabic" w:cs="Traditional Arabic"/>
          <w:sz w:val="32"/>
          <w:szCs w:val="32"/>
          <w:rtl/>
          <w:lang w:bidi="ar-DZ"/>
        </w:rPr>
        <w:t xml:space="preserve">، وكذا الإطار </w:t>
      </w:r>
      <w:proofErr w:type="spellStart"/>
      <w:r w:rsidRPr="009B5DD3">
        <w:rPr>
          <w:rFonts w:ascii="Traditional Arabic" w:hAnsi="Traditional Arabic" w:cs="Traditional Arabic"/>
          <w:sz w:val="32"/>
          <w:szCs w:val="32"/>
          <w:rtl/>
          <w:lang w:bidi="ar-DZ"/>
        </w:rPr>
        <w:t>المفاهيمي</w:t>
      </w:r>
      <w:proofErr w:type="spellEnd"/>
      <w:r w:rsidRPr="009B5DD3">
        <w:rPr>
          <w:rFonts w:ascii="Traditional Arabic" w:hAnsi="Traditional Arabic" w:cs="Traditional Arabic"/>
          <w:sz w:val="32"/>
          <w:szCs w:val="32"/>
          <w:rtl/>
          <w:lang w:bidi="ar-DZ"/>
        </w:rPr>
        <w:t xml:space="preserve"> للأداء الوظيفي وأ</w:t>
      </w:r>
      <w:r w:rsidR="00E139FF" w:rsidRPr="009B5DD3">
        <w:rPr>
          <w:rFonts w:ascii="Traditional Arabic" w:hAnsi="Traditional Arabic" w:cs="Traditional Arabic"/>
          <w:sz w:val="32"/>
          <w:szCs w:val="32"/>
          <w:rtl/>
          <w:lang w:bidi="ar-DZ"/>
        </w:rPr>
        <w:t>بعاده ومداخله</w:t>
      </w:r>
      <w:r w:rsidR="00D615F7" w:rsidRPr="009B5DD3">
        <w:rPr>
          <w:rFonts w:ascii="Traditional Arabic" w:hAnsi="Traditional Arabic" w:cs="Traditional Arabic"/>
          <w:sz w:val="32"/>
          <w:szCs w:val="32"/>
          <w:rtl/>
          <w:lang w:bidi="ar-DZ"/>
        </w:rPr>
        <w:t xml:space="preserve">، كما تم اعتماد هذا المنهج </w:t>
      </w:r>
      <w:r w:rsidR="00876C1D" w:rsidRPr="009B5DD3">
        <w:rPr>
          <w:rFonts w:ascii="Traditional Arabic" w:hAnsi="Traditional Arabic" w:cs="Traditional Arabic"/>
          <w:sz w:val="32"/>
          <w:szCs w:val="32"/>
          <w:rtl/>
          <w:lang w:bidi="ar-DZ"/>
        </w:rPr>
        <w:t xml:space="preserve">لكونه يتماشى مع طبيعة أداة الدراسة الميدانية حتى يتسنى لنا تحليلها و الوصول إلى </w:t>
      </w:r>
      <w:r w:rsidR="00C51771" w:rsidRPr="009B5DD3">
        <w:rPr>
          <w:rFonts w:ascii="Traditional Arabic" w:hAnsi="Traditional Arabic" w:cs="Traditional Arabic"/>
          <w:sz w:val="32"/>
          <w:szCs w:val="32"/>
          <w:rtl/>
          <w:lang w:bidi="ar-DZ"/>
        </w:rPr>
        <w:t>ا</w:t>
      </w:r>
      <w:r w:rsidR="00876C1D" w:rsidRPr="009B5DD3">
        <w:rPr>
          <w:rFonts w:ascii="Traditional Arabic" w:hAnsi="Traditional Arabic" w:cs="Traditional Arabic"/>
          <w:sz w:val="32"/>
          <w:szCs w:val="32"/>
          <w:rtl/>
          <w:lang w:bidi="ar-DZ"/>
        </w:rPr>
        <w:t>لنتائج</w:t>
      </w:r>
      <w:r w:rsidR="00C51771" w:rsidRPr="009B5DD3">
        <w:rPr>
          <w:rFonts w:ascii="Traditional Arabic" w:hAnsi="Traditional Arabic" w:cs="Traditional Arabic"/>
          <w:sz w:val="32"/>
          <w:szCs w:val="32"/>
          <w:rtl/>
          <w:lang w:bidi="ar-DZ"/>
        </w:rPr>
        <w:t xml:space="preserve"> المرجوة</w:t>
      </w:r>
      <w:r w:rsidR="00876C1D" w:rsidRPr="009B5DD3">
        <w:rPr>
          <w:rFonts w:ascii="Traditional Arabic" w:hAnsi="Traditional Arabic" w:cs="Traditional Arabic"/>
          <w:sz w:val="32"/>
          <w:szCs w:val="32"/>
          <w:rtl/>
          <w:lang w:bidi="ar-DZ"/>
        </w:rPr>
        <w:t xml:space="preserve">. </w:t>
      </w:r>
    </w:p>
    <w:p w:rsidR="0078673E" w:rsidRPr="009B5DD3" w:rsidRDefault="00901AC5" w:rsidP="00901AC5">
      <w:pPr>
        <w:pStyle w:val="Paragraphedeliste"/>
        <w:numPr>
          <w:ilvl w:val="0"/>
          <w:numId w:val="28"/>
        </w:numPr>
        <w:bidi/>
        <w:rPr>
          <w:rFonts w:ascii="Traditional Arabic" w:hAnsi="Traditional Arabic" w:cs="Traditional Arabic"/>
          <w:b/>
          <w:bCs/>
          <w:sz w:val="32"/>
          <w:szCs w:val="32"/>
          <w:lang w:bidi="ar-DZ"/>
        </w:rPr>
      </w:pPr>
      <w:r w:rsidRPr="009B5DD3">
        <w:rPr>
          <w:rFonts w:ascii="Traditional Arabic" w:hAnsi="Traditional Arabic" w:cs="Traditional Arabic"/>
          <w:b/>
          <w:bCs/>
          <w:sz w:val="32"/>
          <w:szCs w:val="32"/>
          <w:rtl/>
          <w:lang w:bidi="ar-DZ"/>
        </w:rPr>
        <w:t>هيكل البحث:</w:t>
      </w:r>
    </w:p>
    <w:p w:rsidR="009F00C3" w:rsidRPr="009B5DD3" w:rsidRDefault="00171719" w:rsidP="002A04CF">
      <w:pPr>
        <w:bidi/>
        <w:ind w:firstLine="282"/>
        <w:rPr>
          <w:rFonts w:ascii="Traditional Arabic" w:hAnsi="Traditional Arabic" w:cs="Traditional Arabic"/>
          <w:sz w:val="32"/>
          <w:szCs w:val="32"/>
          <w:lang w:bidi="ar-DZ"/>
        </w:rPr>
      </w:pPr>
      <w:r w:rsidRPr="009B5DD3">
        <w:rPr>
          <w:rFonts w:ascii="Traditional Arabic" w:hAnsi="Traditional Arabic" w:cs="Traditional Arabic"/>
          <w:sz w:val="32"/>
          <w:szCs w:val="32"/>
          <w:rtl/>
          <w:lang w:bidi="ar-DZ"/>
        </w:rPr>
        <w:t>بغرض الإجابة على الإشكالية المط</w:t>
      </w:r>
      <w:r w:rsidR="00E64884" w:rsidRPr="009B5DD3">
        <w:rPr>
          <w:rFonts w:ascii="Traditional Arabic" w:hAnsi="Traditional Arabic" w:cs="Traditional Arabic"/>
          <w:sz w:val="32"/>
          <w:szCs w:val="32"/>
          <w:rtl/>
          <w:lang w:bidi="ar-DZ"/>
        </w:rPr>
        <w:t>روحة، و معرفة صحة الفرضيات، قمنا بتقسيم بحثنا إلى ثلاث</w:t>
      </w:r>
      <w:r w:rsidR="00D61FC9" w:rsidRPr="009B5DD3">
        <w:rPr>
          <w:rFonts w:ascii="Traditional Arabic" w:hAnsi="Traditional Arabic" w:cs="Traditional Arabic"/>
          <w:sz w:val="32"/>
          <w:szCs w:val="32"/>
          <w:rtl/>
          <w:lang w:bidi="ar-DZ"/>
        </w:rPr>
        <w:t>ة فصول،</w:t>
      </w:r>
      <w:r w:rsidR="002A04CF" w:rsidRPr="009B5DD3">
        <w:rPr>
          <w:rFonts w:ascii="Traditional Arabic" w:hAnsi="Traditional Arabic" w:cs="Traditional Arabic"/>
          <w:sz w:val="32"/>
          <w:szCs w:val="32"/>
          <w:rtl/>
          <w:lang w:bidi="ar-DZ"/>
        </w:rPr>
        <w:t xml:space="preserve"> حيث تم تخصيص الفصل الأول لعرض الأدبيات النظرية للاتصال الداخلي و الأداء الوظيفي، بينما قمنا في الفصل الثاني بمراجعة الأدبيات و تحديد موقف بحثنا من الدراسات السابقة</w:t>
      </w:r>
      <w:r w:rsidR="00BA7232" w:rsidRPr="009B5DD3">
        <w:rPr>
          <w:rFonts w:ascii="Traditional Arabic" w:hAnsi="Traditional Arabic" w:cs="Traditional Arabic"/>
          <w:sz w:val="32"/>
          <w:szCs w:val="32"/>
          <w:rtl/>
          <w:lang w:bidi="ar-DZ"/>
        </w:rPr>
        <w:t xml:space="preserve">، </w:t>
      </w:r>
      <w:r w:rsidR="007043DD" w:rsidRPr="009B5DD3">
        <w:rPr>
          <w:rFonts w:ascii="Traditional Arabic" w:hAnsi="Traditional Arabic" w:cs="Traditional Arabic"/>
          <w:sz w:val="32"/>
          <w:szCs w:val="32"/>
          <w:rtl/>
          <w:lang w:bidi="ar-DZ"/>
        </w:rPr>
        <w:t>أما الفصل الثالث فتناولنا فيه الدراسة الميدانية التي تم إجراؤها على مستوى المركز الاستشفائي الجامعي لولاية تلمسان.</w:t>
      </w:r>
      <w:r w:rsidR="002A04CF" w:rsidRPr="009B5DD3">
        <w:rPr>
          <w:rFonts w:ascii="Traditional Arabic" w:hAnsi="Traditional Arabic" w:cs="Traditional Arabic"/>
          <w:sz w:val="32"/>
          <w:szCs w:val="32"/>
          <w:rtl/>
          <w:lang w:bidi="ar-DZ"/>
        </w:rPr>
        <w:t xml:space="preserve"> </w:t>
      </w:r>
      <w:r w:rsidR="00E64884" w:rsidRPr="009B5DD3">
        <w:rPr>
          <w:rFonts w:ascii="Traditional Arabic" w:hAnsi="Traditional Arabic" w:cs="Traditional Arabic"/>
          <w:sz w:val="32"/>
          <w:szCs w:val="32"/>
          <w:rtl/>
          <w:lang w:bidi="ar-DZ"/>
        </w:rPr>
        <w:t xml:space="preserve"> </w:t>
      </w:r>
    </w:p>
    <w:p w:rsidR="0078673E" w:rsidRPr="009B5DD3" w:rsidRDefault="0078673E" w:rsidP="0078673E">
      <w:pPr>
        <w:bidi/>
        <w:rPr>
          <w:rFonts w:ascii="Traditional Arabic" w:hAnsi="Traditional Arabic" w:cs="Traditional Arabic"/>
          <w:lang w:bidi="ar-DZ"/>
        </w:rPr>
      </w:pPr>
    </w:p>
    <w:p w:rsidR="0078673E" w:rsidRPr="009B5DD3" w:rsidRDefault="0078673E" w:rsidP="0078673E">
      <w:pPr>
        <w:bidi/>
        <w:rPr>
          <w:rFonts w:ascii="Traditional Arabic" w:hAnsi="Traditional Arabic" w:cs="Traditional Arabic"/>
          <w:lang w:bidi="ar-DZ"/>
        </w:rPr>
      </w:pPr>
    </w:p>
    <w:p w:rsidR="0078673E" w:rsidRPr="009B5DD3" w:rsidRDefault="0078673E" w:rsidP="0078673E">
      <w:pPr>
        <w:bidi/>
        <w:rPr>
          <w:rFonts w:ascii="Traditional Arabic" w:hAnsi="Traditional Arabic" w:cs="Traditional Arabic"/>
          <w:lang w:bidi="ar-DZ"/>
        </w:rPr>
      </w:pPr>
    </w:p>
    <w:p w:rsidR="0078673E" w:rsidRPr="009B5DD3" w:rsidRDefault="0078673E" w:rsidP="0078673E">
      <w:pPr>
        <w:bidi/>
        <w:rPr>
          <w:rFonts w:ascii="Traditional Arabic" w:hAnsi="Traditional Arabic" w:cs="Traditional Arabic"/>
          <w:lang w:bidi="ar-DZ"/>
        </w:rPr>
      </w:pPr>
    </w:p>
    <w:p w:rsidR="0078673E" w:rsidRPr="009B5DD3" w:rsidRDefault="0078673E" w:rsidP="0078673E">
      <w:pPr>
        <w:bidi/>
        <w:rPr>
          <w:rFonts w:ascii="Traditional Arabic" w:hAnsi="Traditional Arabic" w:cs="Traditional Arabic"/>
          <w:lang w:bidi="ar-DZ"/>
        </w:rPr>
      </w:pPr>
    </w:p>
    <w:p w:rsidR="0078673E" w:rsidRPr="009B5DD3" w:rsidRDefault="0078673E" w:rsidP="0078673E">
      <w:pPr>
        <w:bidi/>
        <w:rPr>
          <w:rFonts w:ascii="Traditional Arabic" w:hAnsi="Traditional Arabic" w:cs="Traditional Arabic"/>
          <w:lang w:bidi="ar-DZ"/>
        </w:rPr>
      </w:pPr>
    </w:p>
    <w:p w:rsidR="0078673E" w:rsidRPr="009B5DD3" w:rsidRDefault="0078673E" w:rsidP="0078673E">
      <w:pPr>
        <w:bidi/>
        <w:rPr>
          <w:rFonts w:ascii="Traditional Arabic" w:hAnsi="Traditional Arabic" w:cs="Traditional Arabic"/>
          <w:lang w:bidi="ar-DZ"/>
        </w:rPr>
      </w:pPr>
    </w:p>
    <w:p w:rsidR="0078673E" w:rsidRPr="009B5DD3" w:rsidRDefault="0078673E" w:rsidP="0078673E">
      <w:pPr>
        <w:bidi/>
        <w:rPr>
          <w:rFonts w:ascii="Traditional Arabic" w:hAnsi="Traditional Arabic" w:cs="Traditional Arabic"/>
          <w:lang w:bidi="ar-DZ"/>
        </w:rPr>
      </w:pPr>
    </w:p>
    <w:p w:rsidR="0078673E" w:rsidRPr="009B5DD3" w:rsidRDefault="0078673E" w:rsidP="0078673E">
      <w:pPr>
        <w:bidi/>
        <w:rPr>
          <w:rFonts w:ascii="Traditional Arabic" w:hAnsi="Traditional Arabic" w:cs="Traditional Arabic"/>
          <w:lang w:bidi="ar-DZ"/>
        </w:rPr>
      </w:pPr>
    </w:p>
    <w:p w:rsidR="0078673E" w:rsidRPr="009B5DD3" w:rsidRDefault="0078673E" w:rsidP="0078673E">
      <w:pPr>
        <w:bidi/>
        <w:rPr>
          <w:rFonts w:ascii="Traditional Arabic" w:hAnsi="Traditional Arabic" w:cs="Traditional Arabic"/>
          <w:lang w:bidi="ar-DZ"/>
        </w:rPr>
      </w:pPr>
    </w:p>
    <w:p w:rsidR="0078673E" w:rsidRPr="009B5DD3" w:rsidRDefault="0078673E" w:rsidP="0078673E">
      <w:pPr>
        <w:bidi/>
        <w:rPr>
          <w:rFonts w:ascii="Traditional Arabic" w:hAnsi="Traditional Arabic" w:cs="Traditional Arabic"/>
          <w:rtl/>
          <w:lang w:bidi="ar-DZ"/>
        </w:rPr>
      </w:pPr>
    </w:p>
    <w:p w:rsidR="005E4231" w:rsidRPr="009B5DD3" w:rsidRDefault="005E4231" w:rsidP="005E4231">
      <w:pPr>
        <w:bidi/>
        <w:rPr>
          <w:rFonts w:ascii="Traditional Arabic" w:hAnsi="Traditional Arabic" w:cs="Traditional Arabic"/>
          <w:rtl/>
          <w:lang w:bidi="ar-DZ"/>
        </w:rPr>
      </w:pPr>
    </w:p>
    <w:p w:rsidR="005E4231" w:rsidRPr="009B5DD3" w:rsidRDefault="005E4231" w:rsidP="005E4231">
      <w:pPr>
        <w:bidi/>
        <w:rPr>
          <w:rFonts w:ascii="Traditional Arabic" w:hAnsi="Traditional Arabic" w:cs="Traditional Arabic"/>
          <w:rtl/>
          <w:lang w:bidi="ar-DZ"/>
        </w:rPr>
      </w:pPr>
    </w:p>
    <w:p w:rsidR="005E4231" w:rsidRPr="009B5DD3" w:rsidRDefault="005E4231" w:rsidP="005E4231">
      <w:pPr>
        <w:bidi/>
        <w:rPr>
          <w:rFonts w:ascii="Traditional Arabic" w:hAnsi="Traditional Arabic" w:cs="Traditional Arabic"/>
          <w:rtl/>
          <w:lang w:bidi="ar-DZ"/>
        </w:rPr>
      </w:pPr>
    </w:p>
    <w:p w:rsidR="005E4231" w:rsidRPr="009B5DD3" w:rsidRDefault="005E4231" w:rsidP="005E4231">
      <w:pPr>
        <w:bidi/>
        <w:rPr>
          <w:rFonts w:ascii="Traditional Arabic" w:hAnsi="Traditional Arabic" w:cs="Traditional Arabic"/>
          <w:rtl/>
          <w:lang w:bidi="ar-DZ"/>
        </w:rPr>
      </w:pPr>
    </w:p>
    <w:p w:rsidR="005E4231" w:rsidRPr="009B5DD3" w:rsidRDefault="005E4231" w:rsidP="005E4231">
      <w:pPr>
        <w:bidi/>
        <w:rPr>
          <w:rFonts w:ascii="Traditional Arabic" w:hAnsi="Traditional Arabic" w:cs="Traditional Arabic"/>
          <w:rtl/>
          <w:lang w:bidi="ar-DZ"/>
        </w:rPr>
      </w:pPr>
    </w:p>
    <w:p w:rsidR="005E4231" w:rsidRPr="009B5DD3" w:rsidRDefault="005E4231" w:rsidP="005E4231">
      <w:pPr>
        <w:bidi/>
        <w:rPr>
          <w:rFonts w:ascii="Traditional Arabic" w:hAnsi="Traditional Arabic" w:cs="Traditional Arabic"/>
          <w:rtl/>
          <w:lang w:bidi="ar-DZ"/>
        </w:rPr>
      </w:pPr>
    </w:p>
    <w:p w:rsidR="001515D9" w:rsidRPr="009B5DD3" w:rsidRDefault="0081427B" w:rsidP="005E4231">
      <w:pPr>
        <w:bidi/>
        <w:rPr>
          <w:rFonts w:ascii="Traditional Arabic" w:hAnsi="Traditional Arabic" w:cs="Traditional Arabic"/>
          <w:lang w:bidi="ar-DZ"/>
        </w:rPr>
      </w:pPr>
      <w:r w:rsidRPr="009B5DD3">
        <w:rPr>
          <w:rFonts w:ascii="Traditional Arabic" w:hAnsi="Traditional Arabic" w:cs="Traditional Arabic"/>
          <w:noProof/>
          <w:lang w:eastAsia="fr-FR"/>
        </w:rPr>
        <mc:AlternateContent>
          <mc:Choice Requires="wpg">
            <w:drawing>
              <wp:anchor distT="0" distB="0" distL="114300" distR="114300" simplePos="0" relativeHeight="251665408" behindDoc="0" locked="0" layoutInCell="0" allowOverlap="1" wp14:anchorId="4E4A1C03" wp14:editId="0C2184B2">
                <wp:simplePos x="0" y="0"/>
                <wp:positionH relativeFrom="page">
                  <wp:posOffset>-65356</wp:posOffset>
                </wp:positionH>
                <wp:positionV relativeFrom="margin">
                  <wp:posOffset>304800</wp:posOffset>
                </wp:positionV>
                <wp:extent cx="7771765" cy="8229600"/>
                <wp:effectExtent l="38100" t="0" r="40640" b="43180"/>
                <wp:wrapNone/>
                <wp:docPr id="31" name="Groupe 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771765" cy="8229600"/>
                          <a:chOff x="0" y="1440"/>
                          <a:chExt cx="12240" cy="12959"/>
                        </a:xfrm>
                      </wpg:grpSpPr>
                      <wpg:grpSp>
                        <wpg:cNvPr id="384" name="Group 4"/>
                        <wpg:cNvGrpSpPr>
                          <a:grpSpLocks/>
                        </wpg:cNvGrpSpPr>
                        <wpg:grpSpPr bwMode="auto">
                          <a:xfrm>
                            <a:off x="0" y="9661"/>
                            <a:ext cx="12240" cy="4738"/>
                            <a:chOff x="-6" y="3399"/>
                            <a:chExt cx="12197" cy="4253"/>
                          </a:xfrm>
                        </wpg:grpSpPr>
                        <wpg:grpSp>
                          <wpg:cNvPr id="385" name="Group 5"/>
                          <wpg:cNvGrpSpPr>
                            <a:grpSpLocks/>
                          </wpg:cNvGrpSpPr>
                          <wpg:grpSpPr bwMode="auto">
                            <a:xfrm>
                              <a:off x="-6" y="3717"/>
                              <a:ext cx="12189" cy="3550"/>
                              <a:chOff x="18" y="7468"/>
                              <a:chExt cx="12189" cy="3550"/>
                            </a:xfrm>
                          </wpg:grpSpPr>
                          <wps:wsp>
                            <wps:cNvPr id="386" name="Freeform 6"/>
                            <wps:cNvSpPr>
                              <a:spLocks/>
                            </wps:cNvSpPr>
                            <wps:spPr bwMode="auto">
                              <a:xfrm>
                                <a:off x="18" y="7837"/>
                                <a:ext cx="7132" cy="2863"/>
                              </a:xfrm>
                              <a:custGeom>
                                <a:avLst/>
                                <a:gdLst/>
                                <a:ahLst/>
                                <a:cxnLst>
                                  <a:cxn ang="0">
                                    <a:pos x="0" y="0"/>
                                  </a:cxn>
                                  <a:cxn ang="0">
                                    <a:pos x="17" y="2863"/>
                                  </a:cxn>
                                  <a:cxn ang="0">
                                    <a:pos x="7132" y="2578"/>
                                  </a:cxn>
                                  <a:cxn ang="0">
                                    <a:pos x="7132" y="200"/>
                                  </a:cxn>
                                  <a:cxn ang="0">
                                    <a:pos x="0" y="0"/>
                                  </a:cxn>
                                </a:cxnLst>
                                <a:rect l="0" t="0" r="r" b="b"/>
                                <a:pathLst>
                                  <a:path w="7132" h="2863">
                                    <a:moveTo>
                                      <a:pt x="0" y="0"/>
                                    </a:moveTo>
                                    <a:lnTo>
                                      <a:pt x="17" y="2863"/>
                                    </a:lnTo>
                                    <a:lnTo>
                                      <a:pt x="7132" y="2578"/>
                                    </a:lnTo>
                                    <a:lnTo>
                                      <a:pt x="7132" y="200"/>
                                    </a:lnTo>
                                    <a:lnTo>
                                      <a:pt x="0" y="0"/>
                                    </a:lnTo>
                                    <a:close/>
                                  </a:path>
                                </a:pathLst>
                              </a:custGeom>
                              <a:solidFill>
                                <a:srgbClr val="A7BFDE">
                                  <a:alpha val="50000"/>
                                </a:srgbClr>
                              </a:solidFill>
                              <a:scene3d>
                                <a:camera prst="orthographicFront"/>
                                <a:lightRig rig="balanced" dir="t"/>
                              </a:scene3d>
                              <a:sp3d prstMaterial="matte">
                                <a:bevelT w="57150" h="57150"/>
                              </a:sp3d>
                              <a:extLst>
                                <a:ext uri="{91240B29-F687-4F45-9708-019B960494DF}">
                                  <a14:hiddenLine xmlns:a14="http://schemas.microsoft.com/office/drawing/2010/main" w="9525">
                                    <a:solidFill>
                                      <a:srgbClr val="000000"/>
                                    </a:solidFill>
                                    <a:round/>
                                    <a:headEnd/>
                                    <a:tailEnd/>
                                  </a14:hiddenLine>
                                </a:ext>
                                <a:ext uri="{53640926-AAD7-44D8-BBD7-CCE9431645EC}">
                                  <a14:shadowObscured xmlns:a14="http://schemas.microsoft.com/office/drawing/2010/main" val="1"/>
                                </a:ext>
                              </a:extLst>
                            </wps:spPr>
                            <wps:bodyPr rot="0" vert="horz" wrap="square" lIns="91440" tIns="45720" rIns="91440" bIns="45720" anchor="t" anchorCtr="0" upright="1">
                              <a:noAutofit/>
                            </wps:bodyPr>
                          </wps:wsp>
                          <wps:wsp>
                            <wps:cNvPr id="387" name="Freeform 7"/>
                            <wps:cNvSpPr>
                              <a:spLocks/>
                            </wps:cNvSpPr>
                            <wps:spPr bwMode="auto">
                              <a:xfrm>
                                <a:off x="7150" y="7468"/>
                                <a:ext cx="3466" cy="3550"/>
                              </a:xfrm>
                              <a:custGeom>
                                <a:avLst/>
                                <a:gdLst/>
                                <a:ahLst/>
                                <a:cxnLst>
                                  <a:cxn ang="0">
                                    <a:pos x="0" y="569"/>
                                  </a:cxn>
                                  <a:cxn ang="0">
                                    <a:pos x="0" y="2930"/>
                                  </a:cxn>
                                  <a:cxn ang="0">
                                    <a:pos x="3466" y="3550"/>
                                  </a:cxn>
                                  <a:cxn ang="0">
                                    <a:pos x="3466" y="0"/>
                                  </a:cxn>
                                  <a:cxn ang="0">
                                    <a:pos x="0" y="569"/>
                                  </a:cxn>
                                </a:cxnLst>
                                <a:rect l="0" t="0" r="r" b="b"/>
                                <a:pathLst>
                                  <a:path w="3466" h="3550">
                                    <a:moveTo>
                                      <a:pt x="0" y="569"/>
                                    </a:moveTo>
                                    <a:lnTo>
                                      <a:pt x="0" y="2930"/>
                                    </a:lnTo>
                                    <a:lnTo>
                                      <a:pt x="3466" y="3550"/>
                                    </a:lnTo>
                                    <a:lnTo>
                                      <a:pt x="3466" y="0"/>
                                    </a:lnTo>
                                    <a:lnTo>
                                      <a:pt x="0" y="569"/>
                                    </a:lnTo>
                                    <a:close/>
                                  </a:path>
                                </a:pathLst>
                              </a:custGeom>
                              <a:solidFill>
                                <a:srgbClr val="D3DFEE">
                                  <a:alpha val="50000"/>
                                </a:srgbClr>
                              </a:solidFill>
                              <a:scene3d>
                                <a:camera prst="orthographicFront"/>
                                <a:lightRig rig="balanced" dir="t"/>
                              </a:scene3d>
                              <a:sp3d prstMaterial="matte">
                                <a:bevelT w="57150" h="57150"/>
                              </a:sp3d>
                              <a:extLst>
                                <a:ext uri="{91240B29-F687-4F45-9708-019B960494DF}">
                                  <a14:hiddenLine xmlns:a14="http://schemas.microsoft.com/office/drawing/2010/main" w="9525">
                                    <a:solidFill>
                                      <a:srgbClr val="000000"/>
                                    </a:solidFill>
                                    <a:round/>
                                    <a:headEnd/>
                                    <a:tailEnd/>
                                  </a14:hiddenLine>
                                </a:ext>
                                <a:ext uri="{53640926-AAD7-44D8-BBD7-CCE9431645EC}">
                                  <a14:shadowObscured xmlns:a14="http://schemas.microsoft.com/office/drawing/2010/main" val="1"/>
                                </a:ext>
                              </a:extLst>
                            </wps:spPr>
                            <wps:bodyPr rot="0" vert="horz" wrap="square" lIns="91440" tIns="45720" rIns="91440" bIns="45720" anchor="t" anchorCtr="0" upright="1">
                              <a:noAutofit/>
                            </wps:bodyPr>
                          </wps:wsp>
                          <wps:wsp>
                            <wps:cNvPr id="388" name="Freeform 8"/>
                            <wps:cNvSpPr>
                              <a:spLocks/>
                            </wps:cNvSpPr>
                            <wps:spPr bwMode="auto">
                              <a:xfrm>
                                <a:off x="10616" y="7468"/>
                                <a:ext cx="1591" cy="3550"/>
                              </a:xfrm>
                              <a:custGeom>
                                <a:avLst/>
                                <a:gdLst/>
                                <a:ahLst/>
                                <a:cxnLst>
                                  <a:cxn ang="0">
                                    <a:pos x="0" y="0"/>
                                  </a:cxn>
                                  <a:cxn ang="0">
                                    <a:pos x="0" y="3550"/>
                                  </a:cxn>
                                  <a:cxn ang="0">
                                    <a:pos x="1591" y="2746"/>
                                  </a:cxn>
                                  <a:cxn ang="0">
                                    <a:pos x="1591" y="737"/>
                                  </a:cxn>
                                  <a:cxn ang="0">
                                    <a:pos x="0" y="0"/>
                                  </a:cxn>
                                </a:cxnLst>
                                <a:rect l="0" t="0" r="r" b="b"/>
                                <a:pathLst>
                                  <a:path w="1591" h="3550">
                                    <a:moveTo>
                                      <a:pt x="0" y="0"/>
                                    </a:moveTo>
                                    <a:lnTo>
                                      <a:pt x="0" y="3550"/>
                                    </a:lnTo>
                                    <a:lnTo>
                                      <a:pt x="1591" y="2746"/>
                                    </a:lnTo>
                                    <a:lnTo>
                                      <a:pt x="1591" y="737"/>
                                    </a:lnTo>
                                    <a:lnTo>
                                      <a:pt x="0" y="0"/>
                                    </a:lnTo>
                                    <a:close/>
                                  </a:path>
                                </a:pathLst>
                              </a:custGeom>
                              <a:solidFill>
                                <a:srgbClr val="A7BFDE">
                                  <a:alpha val="50000"/>
                                </a:srgbClr>
                              </a:solidFill>
                              <a:scene3d>
                                <a:camera prst="orthographicFront"/>
                                <a:lightRig rig="balanced" dir="t"/>
                              </a:scene3d>
                              <a:sp3d prstMaterial="matte">
                                <a:bevelT w="57150" h="57150"/>
                              </a:sp3d>
                              <a:extLst>
                                <a:ext uri="{91240B29-F687-4F45-9708-019B960494DF}">
                                  <a14:hiddenLine xmlns:a14="http://schemas.microsoft.com/office/drawing/2010/main" w="9525">
                                    <a:solidFill>
                                      <a:srgbClr val="000000"/>
                                    </a:solidFill>
                                    <a:round/>
                                    <a:headEnd/>
                                    <a:tailEnd/>
                                  </a14:hiddenLine>
                                </a:ext>
                                <a:ext uri="{53640926-AAD7-44D8-BBD7-CCE9431645EC}">
                                  <a14:shadowObscured xmlns:a14="http://schemas.microsoft.com/office/drawing/2010/main" val="1"/>
                                </a:ext>
                              </a:extLst>
                            </wps:spPr>
                            <wps:bodyPr rot="0" vert="horz" wrap="square" lIns="91440" tIns="45720" rIns="91440" bIns="45720" anchor="t" anchorCtr="0" upright="1">
                              <a:noAutofit/>
                            </wps:bodyPr>
                          </wps:wsp>
                        </wpg:grpSp>
                        <wps:wsp>
                          <wps:cNvPr id="389" name="Freeform 9"/>
                          <wps:cNvSpPr>
                            <a:spLocks/>
                          </wps:cNvSpPr>
                          <wps:spPr bwMode="auto">
                            <a:xfrm>
                              <a:off x="8071" y="4069"/>
                              <a:ext cx="4120" cy="2913"/>
                            </a:xfrm>
                            <a:custGeom>
                              <a:avLst/>
                              <a:gdLst/>
                              <a:ahLst/>
                              <a:cxnLst>
                                <a:cxn ang="0">
                                  <a:pos x="1" y="251"/>
                                </a:cxn>
                                <a:cxn ang="0">
                                  <a:pos x="0" y="2662"/>
                                </a:cxn>
                                <a:cxn ang="0">
                                  <a:pos x="4120" y="2913"/>
                                </a:cxn>
                                <a:cxn ang="0">
                                  <a:pos x="4120" y="0"/>
                                </a:cxn>
                                <a:cxn ang="0">
                                  <a:pos x="1" y="251"/>
                                </a:cxn>
                              </a:cxnLst>
                              <a:rect l="0" t="0" r="r" b="b"/>
                              <a:pathLst>
                                <a:path w="4120" h="2913">
                                  <a:moveTo>
                                    <a:pt x="1" y="251"/>
                                  </a:moveTo>
                                  <a:lnTo>
                                    <a:pt x="0" y="2662"/>
                                  </a:lnTo>
                                  <a:lnTo>
                                    <a:pt x="4120" y="2913"/>
                                  </a:lnTo>
                                  <a:lnTo>
                                    <a:pt x="4120" y="0"/>
                                  </a:lnTo>
                                  <a:lnTo>
                                    <a:pt x="1" y="251"/>
                                  </a:lnTo>
                                  <a:close/>
                                </a:path>
                              </a:pathLst>
                            </a:custGeom>
                            <a:solidFill>
                              <a:srgbClr val="D8D8D8"/>
                            </a:solidFill>
                            <a:scene3d>
                              <a:camera prst="orthographicFront"/>
                              <a:lightRig rig="balanced" dir="t"/>
                            </a:scene3d>
                            <a:sp3d prstMaterial="matte">
                              <a:bevelT w="57150" h="57150"/>
                            </a:sp3d>
                            <a:extLst>
                              <a:ext uri="{91240B29-F687-4F45-9708-019B960494DF}">
                                <a14:hiddenLine xmlns:a14="http://schemas.microsoft.com/office/drawing/2010/main" w="9525">
                                  <a:solidFill>
                                    <a:srgbClr val="000000"/>
                                  </a:solidFill>
                                  <a:round/>
                                  <a:headEnd/>
                                  <a:tailEnd/>
                                </a14:hiddenLine>
                              </a:ext>
                              <a:ext uri="{53640926-AAD7-44D8-BBD7-CCE9431645EC}">
                                <a14:shadowObscured xmlns:a14="http://schemas.microsoft.com/office/drawing/2010/main" val="1"/>
                              </a:ext>
                            </a:extLst>
                          </wps:spPr>
                          <wps:bodyPr rot="0" vert="horz" wrap="square" lIns="91440" tIns="45720" rIns="91440" bIns="45720" anchor="t" anchorCtr="0" upright="1">
                            <a:noAutofit/>
                          </wps:bodyPr>
                        </wps:wsp>
                        <wps:wsp>
                          <wps:cNvPr id="390" name="Freeform 10"/>
                          <wps:cNvSpPr>
                            <a:spLocks/>
                          </wps:cNvSpPr>
                          <wps:spPr bwMode="auto">
                            <a:xfrm>
                              <a:off x="4104" y="3399"/>
                              <a:ext cx="3985" cy="4236"/>
                            </a:xfrm>
                            <a:custGeom>
                              <a:avLst/>
                              <a:gdLst/>
                              <a:ahLst/>
                              <a:cxnLst>
                                <a:cxn ang="0">
                                  <a:pos x="0" y="0"/>
                                </a:cxn>
                                <a:cxn ang="0">
                                  <a:pos x="0" y="4236"/>
                                </a:cxn>
                                <a:cxn ang="0">
                                  <a:pos x="3985" y="3349"/>
                                </a:cxn>
                                <a:cxn ang="0">
                                  <a:pos x="3985" y="921"/>
                                </a:cxn>
                                <a:cxn ang="0">
                                  <a:pos x="0" y="0"/>
                                </a:cxn>
                              </a:cxnLst>
                              <a:rect l="0" t="0" r="r" b="b"/>
                              <a:pathLst>
                                <a:path w="3985" h="4236">
                                  <a:moveTo>
                                    <a:pt x="0" y="0"/>
                                  </a:moveTo>
                                  <a:lnTo>
                                    <a:pt x="0" y="4236"/>
                                  </a:lnTo>
                                  <a:lnTo>
                                    <a:pt x="3985" y="3349"/>
                                  </a:lnTo>
                                  <a:lnTo>
                                    <a:pt x="3985" y="921"/>
                                  </a:lnTo>
                                  <a:lnTo>
                                    <a:pt x="0" y="0"/>
                                  </a:lnTo>
                                  <a:close/>
                                </a:path>
                              </a:pathLst>
                            </a:custGeom>
                            <a:solidFill>
                              <a:srgbClr val="BFBFBF"/>
                            </a:solidFill>
                            <a:scene3d>
                              <a:camera prst="orthographicFront"/>
                              <a:lightRig rig="balanced" dir="t"/>
                            </a:scene3d>
                            <a:sp3d prstMaterial="matte">
                              <a:bevelT w="57150" h="57150"/>
                            </a:sp3d>
                            <a:extLst>
                              <a:ext uri="{91240B29-F687-4F45-9708-019B960494DF}">
                                <a14:hiddenLine xmlns:a14="http://schemas.microsoft.com/office/drawing/2010/main" w="9525">
                                  <a:solidFill>
                                    <a:srgbClr val="000000"/>
                                  </a:solidFill>
                                  <a:round/>
                                  <a:headEnd/>
                                  <a:tailEnd/>
                                </a14:hiddenLine>
                              </a:ext>
                              <a:ext uri="{53640926-AAD7-44D8-BBD7-CCE9431645EC}">
                                <a14:shadowObscured xmlns:a14="http://schemas.microsoft.com/office/drawing/2010/main" val="1"/>
                              </a:ext>
                            </a:extLst>
                          </wps:spPr>
                          <wps:bodyPr rot="0" vert="horz" wrap="square" lIns="91440" tIns="45720" rIns="91440" bIns="45720" anchor="t" anchorCtr="0" upright="1">
                            <a:noAutofit/>
                          </wps:bodyPr>
                        </wps:wsp>
                        <wps:wsp>
                          <wps:cNvPr id="391" name="Freeform 11"/>
                          <wps:cNvSpPr>
                            <a:spLocks/>
                          </wps:cNvSpPr>
                          <wps:spPr bwMode="auto">
                            <a:xfrm>
                              <a:off x="18" y="3399"/>
                              <a:ext cx="4086" cy="4253"/>
                            </a:xfrm>
                            <a:custGeom>
                              <a:avLst/>
                              <a:gdLst/>
                              <a:ahLst/>
                              <a:cxnLst>
                                <a:cxn ang="0">
                                  <a:pos x="4086" y="0"/>
                                </a:cxn>
                                <a:cxn ang="0">
                                  <a:pos x="4084" y="4253"/>
                                </a:cxn>
                                <a:cxn ang="0">
                                  <a:pos x="0" y="3198"/>
                                </a:cxn>
                                <a:cxn ang="0">
                                  <a:pos x="0" y="1072"/>
                                </a:cxn>
                                <a:cxn ang="0">
                                  <a:pos x="4086" y="0"/>
                                </a:cxn>
                              </a:cxnLst>
                              <a:rect l="0" t="0" r="r" b="b"/>
                              <a:pathLst>
                                <a:path w="4086" h="4253">
                                  <a:moveTo>
                                    <a:pt x="4086" y="0"/>
                                  </a:moveTo>
                                  <a:lnTo>
                                    <a:pt x="4084" y="4253"/>
                                  </a:lnTo>
                                  <a:lnTo>
                                    <a:pt x="0" y="3198"/>
                                  </a:lnTo>
                                  <a:lnTo>
                                    <a:pt x="0" y="1072"/>
                                  </a:lnTo>
                                  <a:lnTo>
                                    <a:pt x="4086" y="0"/>
                                  </a:lnTo>
                                  <a:close/>
                                </a:path>
                              </a:pathLst>
                            </a:custGeom>
                            <a:solidFill>
                              <a:srgbClr val="D8D8D8"/>
                            </a:solidFill>
                            <a:scene3d>
                              <a:camera prst="orthographicFront"/>
                              <a:lightRig rig="balanced" dir="t"/>
                            </a:scene3d>
                            <a:sp3d prstMaterial="matte">
                              <a:bevelT w="57150" h="57150"/>
                            </a:sp3d>
                            <a:extLst>
                              <a:ext uri="{91240B29-F687-4F45-9708-019B960494DF}">
                                <a14:hiddenLine xmlns:a14="http://schemas.microsoft.com/office/drawing/2010/main" w="9525">
                                  <a:solidFill>
                                    <a:srgbClr val="000000"/>
                                  </a:solidFill>
                                  <a:round/>
                                  <a:headEnd/>
                                  <a:tailEnd/>
                                </a14:hiddenLine>
                              </a:ext>
                              <a:ext uri="{53640926-AAD7-44D8-BBD7-CCE9431645EC}">
                                <a14:shadowObscured xmlns:a14="http://schemas.microsoft.com/office/drawing/2010/main" val="1"/>
                              </a:ext>
                            </a:extLst>
                          </wps:spPr>
                          <wps:bodyPr rot="0" vert="horz" wrap="square" lIns="91440" tIns="45720" rIns="91440" bIns="45720" anchor="t" anchorCtr="0" upright="1">
                            <a:noAutofit/>
                          </wps:bodyPr>
                        </wps:wsp>
                        <wps:wsp>
                          <wps:cNvPr id="392" name="Freeform 12"/>
                          <wps:cNvSpPr>
                            <a:spLocks/>
                          </wps:cNvSpPr>
                          <wps:spPr bwMode="auto">
                            <a:xfrm>
                              <a:off x="17" y="3617"/>
                              <a:ext cx="2076" cy="3851"/>
                            </a:xfrm>
                            <a:custGeom>
                              <a:avLst/>
                              <a:gdLst/>
                              <a:ahLst/>
                              <a:cxnLst>
                                <a:cxn ang="0">
                                  <a:pos x="0" y="921"/>
                                </a:cxn>
                                <a:cxn ang="0">
                                  <a:pos x="2060" y="0"/>
                                </a:cxn>
                                <a:cxn ang="0">
                                  <a:pos x="2076" y="3851"/>
                                </a:cxn>
                                <a:cxn ang="0">
                                  <a:pos x="0" y="2981"/>
                                </a:cxn>
                                <a:cxn ang="0">
                                  <a:pos x="0" y="921"/>
                                </a:cxn>
                              </a:cxnLst>
                              <a:rect l="0" t="0" r="r" b="b"/>
                              <a:pathLst>
                                <a:path w="2076" h="3851">
                                  <a:moveTo>
                                    <a:pt x="0" y="921"/>
                                  </a:moveTo>
                                  <a:lnTo>
                                    <a:pt x="2060" y="0"/>
                                  </a:lnTo>
                                  <a:lnTo>
                                    <a:pt x="2076" y="3851"/>
                                  </a:lnTo>
                                  <a:lnTo>
                                    <a:pt x="0" y="2981"/>
                                  </a:lnTo>
                                  <a:lnTo>
                                    <a:pt x="0" y="921"/>
                                  </a:lnTo>
                                  <a:close/>
                                </a:path>
                              </a:pathLst>
                            </a:custGeom>
                            <a:solidFill>
                              <a:srgbClr val="D3DFEE">
                                <a:alpha val="70000"/>
                              </a:srgbClr>
                            </a:solidFill>
                            <a:scene3d>
                              <a:camera prst="orthographicFront"/>
                              <a:lightRig rig="balanced" dir="t"/>
                            </a:scene3d>
                            <a:sp3d prstMaterial="matte">
                              <a:bevelT w="57150" h="57150"/>
                            </a:sp3d>
                            <a:extLst>
                              <a:ext uri="{91240B29-F687-4F45-9708-019B960494DF}">
                                <a14:hiddenLine xmlns:a14="http://schemas.microsoft.com/office/drawing/2010/main" w="9525">
                                  <a:solidFill>
                                    <a:srgbClr val="000000"/>
                                  </a:solidFill>
                                  <a:round/>
                                  <a:headEnd/>
                                  <a:tailEnd/>
                                </a14:hiddenLine>
                              </a:ext>
                              <a:ext uri="{53640926-AAD7-44D8-BBD7-CCE9431645EC}">
                                <a14:shadowObscured xmlns:a14="http://schemas.microsoft.com/office/drawing/2010/main" val="1"/>
                              </a:ext>
                            </a:extLst>
                          </wps:spPr>
                          <wps:bodyPr rot="0" vert="horz" wrap="square" lIns="91440" tIns="45720" rIns="91440" bIns="45720" anchor="t" anchorCtr="0" upright="1">
                            <a:noAutofit/>
                          </wps:bodyPr>
                        </wps:wsp>
                        <wps:wsp>
                          <wps:cNvPr id="393" name="Freeform 13"/>
                          <wps:cNvSpPr>
                            <a:spLocks/>
                          </wps:cNvSpPr>
                          <wps:spPr bwMode="auto">
                            <a:xfrm>
                              <a:off x="2077" y="3617"/>
                              <a:ext cx="6011" cy="3835"/>
                            </a:xfrm>
                            <a:custGeom>
                              <a:avLst/>
                              <a:gdLst/>
                              <a:ahLst/>
                              <a:cxnLst>
                                <a:cxn ang="0">
                                  <a:pos x="0" y="0"/>
                                </a:cxn>
                                <a:cxn ang="0">
                                  <a:pos x="17" y="3835"/>
                                </a:cxn>
                                <a:cxn ang="0">
                                  <a:pos x="6011" y="2629"/>
                                </a:cxn>
                                <a:cxn ang="0">
                                  <a:pos x="6011" y="1239"/>
                                </a:cxn>
                                <a:cxn ang="0">
                                  <a:pos x="0" y="0"/>
                                </a:cxn>
                              </a:cxnLst>
                              <a:rect l="0" t="0" r="r" b="b"/>
                              <a:pathLst>
                                <a:path w="6011" h="3835">
                                  <a:moveTo>
                                    <a:pt x="0" y="0"/>
                                  </a:moveTo>
                                  <a:lnTo>
                                    <a:pt x="17" y="3835"/>
                                  </a:lnTo>
                                  <a:lnTo>
                                    <a:pt x="6011" y="2629"/>
                                  </a:lnTo>
                                  <a:lnTo>
                                    <a:pt x="6011" y="1239"/>
                                  </a:lnTo>
                                  <a:lnTo>
                                    <a:pt x="0" y="0"/>
                                  </a:lnTo>
                                  <a:close/>
                                </a:path>
                              </a:pathLst>
                            </a:custGeom>
                            <a:solidFill>
                              <a:srgbClr val="A7BFDE">
                                <a:alpha val="70000"/>
                              </a:srgbClr>
                            </a:solidFill>
                            <a:scene3d>
                              <a:camera prst="orthographicFront"/>
                              <a:lightRig rig="balanced" dir="t"/>
                            </a:scene3d>
                            <a:sp3d prstMaterial="matte">
                              <a:bevelT w="57150" h="57150"/>
                            </a:sp3d>
                            <a:extLst>
                              <a:ext uri="{91240B29-F687-4F45-9708-019B960494DF}">
                                <a14:hiddenLine xmlns:a14="http://schemas.microsoft.com/office/drawing/2010/main" w="9525">
                                  <a:solidFill>
                                    <a:srgbClr val="000000"/>
                                  </a:solidFill>
                                  <a:round/>
                                  <a:headEnd/>
                                  <a:tailEnd/>
                                </a14:hiddenLine>
                              </a:ext>
                              <a:ext uri="{53640926-AAD7-44D8-BBD7-CCE9431645EC}">
                                <a14:shadowObscured xmlns:a14="http://schemas.microsoft.com/office/drawing/2010/main" val="1"/>
                              </a:ext>
                            </a:extLst>
                          </wps:spPr>
                          <wps:bodyPr rot="0" vert="horz" wrap="square" lIns="91440" tIns="45720" rIns="91440" bIns="45720" anchor="t" anchorCtr="0" upright="1">
                            <a:noAutofit/>
                          </wps:bodyPr>
                        </wps:wsp>
                        <wps:wsp>
                          <wps:cNvPr id="394" name="Freeform 14"/>
                          <wps:cNvSpPr>
                            <a:spLocks/>
                          </wps:cNvSpPr>
                          <wps:spPr bwMode="auto">
                            <a:xfrm>
                              <a:off x="8088" y="3835"/>
                              <a:ext cx="4102" cy="3432"/>
                            </a:xfrm>
                            <a:custGeom>
                              <a:avLst/>
                              <a:gdLst/>
                              <a:ahLst/>
                              <a:cxnLst>
                                <a:cxn ang="0">
                                  <a:pos x="0" y="1038"/>
                                </a:cxn>
                                <a:cxn ang="0">
                                  <a:pos x="0" y="2411"/>
                                </a:cxn>
                                <a:cxn ang="0">
                                  <a:pos x="4102" y="3432"/>
                                </a:cxn>
                                <a:cxn ang="0">
                                  <a:pos x="4102" y="0"/>
                                </a:cxn>
                                <a:cxn ang="0">
                                  <a:pos x="0" y="1038"/>
                                </a:cxn>
                              </a:cxnLst>
                              <a:rect l="0" t="0" r="r" b="b"/>
                              <a:pathLst>
                                <a:path w="4102" h="3432">
                                  <a:moveTo>
                                    <a:pt x="0" y="1038"/>
                                  </a:moveTo>
                                  <a:lnTo>
                                    <a:pt x="0" y="2411"/>
                                  </a:lnTo>
                                  <a:lnTo>
                                    <a:pt x="4102" y="3432"/>
                                  </a:lnTo>
                                  <a:lnTo>
                                    <a:pt x="4102" y="0"/>
                                  </a:lnTo>
                                  <a:lnTo>
                                    <a:pt x="0" y="1038"/>
                                  </a:lnTo>
                                  <a:close/>
                                </a:path>
                              </a:pathLst>
                            </a:custGeom>
                            <a:solidFill>
                              <a:srgbClr val="D3DFEE">
                                <a:alpha val="70000"/>
                              </a:srgbClr>
                            </a:solidFill>
                            <a:scene3d>
                              <a:camera prst="orthographicFront"/>
                              <a:lightRig rig="balanced" dir="t"/>
                            </a:scene3d>
                            <a:sp3d prstMaterial="matte">
                              <a:bevelT w="57150" h="57150"/>
                            </a:sp3d>
                            <a:extLst>
                              <a:ext uri="{91240B29-F687-4F45-9708-019B960494DF}">
                                <a14:hiddenLine xmlns:a14="http://schemas.microsoft.com/office/drawing/2010/main" w="9525">
                                  <a:solidFill>
                                    <a:srgbClr val="000000"/>
                                  </a:solidFill>
                                  <a:round/>
                                  <a:headEnd/>
                                  <a:tailEnd/>
                                </a14:hiddenLine>
                              </a:ext>
                              <a:ext uri="{53640926-AAD7-44D8-BBD7-CCE9431645EC}">
                                <a14:shadowObscured xmlns:a14="http://schemas.microsoft.com/office/drawing/2010/main" val="1"/>
                              </a:ext>
                            </a:extLst>
                          </wps:spPr>
                          <wps:bodyPr rot="0" vert="horz" wrap="square" lIns="91440" tIns="45720" rIns="91440" bIns="45720" anchor="t" anchorCtr="0" upright="1">
                            <a:noAutofit/>
                          </wps:bodyPr>
                        </wps:wsp>
                      </wpg:grpSp>
                      <wps:wsp>
                        <wps:cNvPr id="395" name="Rectangle 15"/>
                        <wps:cNvSpPr>
                          <a:spLocks noChangeArrowheads="1"/>
                        </wps:cNvSpPr>
                        <wps:spPr bwMode="auto">
                          <a:xfrm>
                            <a:off x="1800" y="1440"/>
                            <a:ext cx="8638" cy="1042"/>
                          </a:xfrm>
                          <a:prstGeom prst="rect">
                            <a:avLst/>
                          </a:prstGeom>
                          <a:noFill/>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 uri="{53640926-AAD7-44D8-BBD7-CCE9431645EC}">
                              <a14:shadowObscured xmlns:a14="http://schemas.microsoft.com/office/drawing/2010/main" val="1"/>
                            </a:ext>
                          </a:extLst>
                        </wps:spPr>
                        <wps:txbx>
                          <w:txbxContent>
                            <w:p w:rsidR="00D741E7" w:rsidRDefault="00D741E7" w:rsidP="0081427B">
                              <w:pPr>
                                <w:spacing w:after="0"/>
                                <w:rPr>
                                  <w:b/>
                                  <w:bCs/>
                                  <w:color w:val="000000" w:themeColor="text1"/>
                                  <w:sz w:val="32"/>
                                  <w:szCs w:val="32"/>
                                </w:rPr>
                              </w:pPr>
                            </w:p>
                            <w:p w:rsidR="00D741E7" w:rsidRDefault="00D741E7" w:rsidP="0081427B">
                              <w:pPr>
                                <w:spacing w:after="0"/>
                                <w:rPr>
                                  <w:b/>
                                  <w:bCs/>
                                  <w:color w:val="000000" w:themeColor="text1"/>
                                  <w:sz w:val="32"/>
                                  <w:szCs w:val="32"/>
                                </w:rPr>
                              </w:pPr>
                            </w:p>
                          </w:txbxContent>
                        </wps:txbx>
                        <wps:bodyPr rot="0" vert="horz" wrap="square" lIns="91440" tIns="45720" rIns="91440" bIns="45720" anchor="t" anchorCtr="0" upright="1">
                          <a:spAutoFit/>
                        </wps:bodyPr>
                      </wps:wsp>
                      <wps:wsp>
                        <wps:cNvPr id="396" name="Rectangle 16"/>
                        <wps:cNvSpPr>
                          <a:spLocks noChangeArrowheads="1"/>
                        </wps:cNvSpPr>
                        <wps:spPr bwMode="auto">
                          <a:xfrm>
                            <a:off x="6494" y="11160"/>
                            <a:ext cx="4998" cy="1692"/>
                          </a:xfrm>
                          <a:prstGeom prst="rect">
                            <a:avLst/>
                          </a:prstGeom>
                          <a:noFill/>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 uri="{53640926-AAD7-44D8-BBD7-CCE9431645EC}">
                              <a14:shadowObscured xmlns:a14="http://schemas.microsoft.com/office/drawing/2010/main" val="1"/>
                            </a:ext>
                          </a:extLst>
                        </wps:spPr>
                        <wps:txbx>
                          <w:txbxContent>
                            <w:sdt>
                              <w:sdtPr>
                                <w:rPr>
                                  <w:sz w:val="96"/>
                                  <w:szCs w:val="96"/>
                                  <w14:numForm w14:val="oldStyle"/>
                                </w:rPr>
                                <w:alias w:val="Année"/>
                                <w:id w:val="-872303426"/>
                                <w:showingPlcHdr/>
                                <w:dataBinding w:prefixMappings="xmlns:ns0='http://schemas.microsoft.com/office/2006/coverPageProps'" w:xpath="/ns0:CoverPageProperties[1]/ns0:PublishDate[1]" w:storeItemID="{55AF091B-3C7A-41E3-B477-F2FDAA23CFDA}"/>
                                <w:date>
                                  <w:dateFormat w:val="yy"/>
                                  <w:lid w:val="fr-FR"/>
                                  <w:storeMappedDataAs w:val="dateTime"/>
                                  <w:calendar w:val="gregorian"/>
                                </w:date>
                              </w:sdtPr>
                              <w:sdtContent>
                                <w:p w:rsidR="00D741E7" w:rsidRDefault="00D741E7" w:rsidP="000B2E5B">
                                  <w:pPr>
                                    <w:jc w:val="right"/>
                                    <w:rPr>
                                      <w:sz w:val="96"/>
                                      <w:szCs w:val="96"/>
                                      <w14:numForm w14:val="oldStyle"/>
                                    </w:rPr>
                                  </w:pPr>
                                  <w:r>
                                    <w:rPr>
                                      <w:sz w:val="96"/>
                                      <w:szCs w:val="96"/>
                                      <w14:numForm w14:val="oldStyle"/>
                                    </w:rPr>
                                    <w:t xml:space="preserve">     </w:t>
                                  </w:r>
                                </w:p>
                              </w:sdtContent>
                            </w:sdt>
                          </w:txbxContent>
                        </wps:txbx>
                        <wps:bodyPr rot="0" vert="horz" wrap="square" lIns="91440" tIns="45720" rIns="91440" bIns="45720" anchor="t" anchorCtr="0" upright="1">
                          <a:spAutoFit/>
                        </wps:bodyPr>
                      </wps:wsp>
                      <wps:wsp>
                        <wps:cNvPr id="397" name="Rectangle 17"/>
                        <wps:cNvSpPr>
                          <a:spLocks noChangeArrowheads="1"/>
                        </wps:cNvSpPr>
                        <wps:spPr bwMode="auto">
                          <a:xfrm>
                            <a:off x="1800" y="2294"/>
                            <a:ext cx="8638" cy="7268"/>
                          </a:xfrm>
                          <a:prstGeom prst="rect">
                            <a:avLst/>
                          </a:prstGeom>
                          <a:noFill/>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 uri="{53640926-AAD7-44D8-BBD7-CCE9431645EC}">
                              <a14:shadowObscured xmlns:a14="http://schemas.microsoft.com/office/drawing/2010/main" val="1"/>
                            </a:ext>
                          </a:extLst>
                        </wps:spPr>
                        <wps:txbx>
                          <w:txbxContent>
                            <w:p w:rsidR="00D741E7" w:rsidRDefault="00D741E7" w:rsidP="005B50B5">
                              <w:pPr>
                                <w:bidi/>
                                <w:spacing w:after="0"/>
                                <w:rPr>
                                  <w:b/>
                                  <w:bCs/>
                                  <w:color w:val="1F497D" w:themeColor="text2"/>
                                  <w:sz w:val="72"/>
                                  <w:szCs w:val="72"/>
                                </w:rPr>
                              </w:pPr>
                              <w:r>
                                <w:rPr>
                                  <w:rFonts w:hint="cs"/>
                                  <w:b/>
                                  <w:bCs/>
                                  <w:color w:val="1F497D" w:themeColor="text2"/>
                                  <w:sz w:val="72"/>
                                  <w:szCs w:val="72"/>
                                  <w:rtl/>
                                </w:rPr>
                                <w:t>الفصل الأول</w:t>
                              </w:r>
                            </w:p>
                            <w:sdt>
                              <w:sdtPr>
                                <w:rPr>
                                  <w:b/>
                                  <w:bCs/>
                                  <w:color w:val="4F81BD" w:themeColor="accent1"/>
                                  <w:sz w:val="40"/>
                                  <w:szCs w:val="40"/>
                                  <w:rtl/>
                                </w:rPr>
                                <w:alias w:val="Sous-titre"/>
                                <w:id w:val="514355778"/>
                                <w:dataBinding w:prefixMappings="xmlns:ns0='http://schemas.openxmlformats.org/package/2006/metadata/core-properties' xmlns:ns1='http://purl.org/dc/elements/1.1/'" w:xpath="/ns0:coreProperties[1]/ns1:subject[1]" w:storeItemID="{6C3C8BC8-F283-45AE-878A-BAB7291924A1}"/>
                                <w:text/>
                              </w:sdtPr>
                              <w:sdtContent>
                                <w:p w:rsidR="00D741E7" w:rsidRDefault="00D741E7" w:rsidP="005B50B5">
                                  <w:pPr>
                                    <w:bidi/>
                                    <w:rPr>
                                      <w:b/>
                                      <w:bCs/>
                                      <w:color w:val="4F81BD" w:themeColor="accent1"/>
                                      <w:sz w:val="40"/>
                                      <w:szCs w:val="40"/>
                                    </w:rPr>
                                  </w:pPr>
                                  <w:r>
                                    <w:rPr>
                                      <w:b/>
                                      <w:bCs/>
                                      <w:color w:val="4F81BD" w:themeColor="accent1"/>
                                      <w:sz w:val="40"/>
                                      <w:szCs w:val="40"/>
                                      <w:rtl/>
                                    </w:rPr>
                                    <w:t>الأدبيات النظرية للاتصال الدّاخلي و الأداء الوظيفي</w:t>
                                  </w:r>
                                </w:p>
                              </w:sdtContent>
                            </w:sdt>
                            <w:p w:rsidR="00D741E7" w:rsidRDefault="00D741E7" w:rsidP="0081427B">
                              <w:pPr>
                                <w:rPr>
                                  <w:b/>
                                  <w:bCs/>
                                  <w:color w:val="000000" w:themeColor="text1"/>
                                  <w:sz w:val="32"/>
                                  <w:szCs w:val="32"/>
                                </w:rPr>
                              </w:pPr>
                            </w:p>
                            <w:p w:rsidR="00D741E7" w:rsidRDefault="00D741E7" w:rsidP="0081427B">
                              <w:pPr>
                                <w:rPr>
                                  <w:b/>
                                  <w:bCs/>
                                  <w:color w:val="000000" w:themeColor="text1"/>
                                  <w:sz w:val="32"/>
                                  <w:szCs w:val="32"/>
                                </w:rPr>
                              </w:pPr>
                            </w:p>
                          </w:txbxContent>
                        </wps:txbx>
                        <wps:bodyPr rot="0" vert="horz" wrap="square" lIns="91440" tIns="45720" rIns="91440" bIns="45720" anchor="b" anchorCtr="0" upright="1">
                          <a:noAutofit/>
                        </wps:bodyPr>
                      </wps:wsp>
                    </wpg:wgp>
                  </a:graphicData>
                </a:graphic>
                <wp14:sizeRelH relativeFrom="page">
                  <wp14:pctWidth>100000</wp14:pctWidth>
                </wp14:sizeRelH>
                <wp14:sizeRelV relativeFrom="margin">
                  <wp14:pctHeight>100000</wp14:pctHeight>
                </wp14:sizeRelV>
              </wp:anchor>
            </w:drawing>
          </mc:Choice>
          <mc:Fallback>
            <w:pict>
              <v:group id="Groupe 3" o:spid="_x0000_s1028" style="position:absolute;left:0;text-align:left;margin-left:-5.15pt;margin-top:24pt;width:611.95pt;height:9in;z-index:251665408;mso-width-percent:1000;mso-height-percent:1000;mso-position-horizontal-relative:page;mso-position-vertical-relative:margin;mso-width-percent:1000;mso-height-percent:1000;mso-height-relative:margin" coordorigin=",1440" coordsize="12240,1295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" o:allowincell="f">
                <v:group id="Group 4" o:spid="_x0000_s1029" style="position:absolute;top:9661;width:12240;height:4738" coordorigin="-6,3399" coordsize="12197,4253"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D06PHkxgAAANwA&#10;AAAPAAAAAAAAAAAAAAAAAKoCAABkcnMvZG93bnJldi54bWxQSwUGAAAAAAQABAD6AAAAnQMAAAAA&#10;">
                  <v:group id="Group 5" o:spid="_x0000_s1030" style="position:absolute;left:-6;top:3717;width:12189;height:3550" coordorigin="18,7468" coordsize="12189,355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m6RUf8QAAADcAAAA&#10;DwAAAAAAAAAAAAAAAACqAgAAZHJzL2Rvd25yZXYueG1sUEsFBgAAAAAEAAQA+gAAAJsDAAAAAA==&#10;">
                    <v:shape id="Freeform 6" o:spid="_x0000_s1031" style="position:absolute;left:18;top:7837;width:7132;height:2863;visibility:visible;mso-wrap-style:square;v-text-anchor:top" coordsize="7132,286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TunScMA&#10;AADcAAAADwAAAGRycy9kb3ducmV2LnhtbESPUWsCMRCE3wv9D2ELvtWcFY/jahQRCop9qLY/YLls&#10;7w6TzZGsev33TUHo4zAz3zDL9eidulJMfWADs2kBirgJtufWwNfn23MFKgmyRReYDPxQgvXq8WGJ&#10;tQ03PtL1JK3KEE41GuhEhlrr1HTkMU3DQJy97xA9Spax1TbiLcO90y9FUWqPPeeFDgfadtScTxdv&#10;QNyBj021Xxwuxcy9f0Tbl1sxZvI0bl5BCY3yH763d9bAvCrh70w+Anr1C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hTunScMAAADcAAAADwAAAAAAAAAAAAAAAACYAgAAZHJzL2Rv&#10;d25yZXYueG1sUEsFBgAAAAAEAAQA9QAAAIgDAAAAAA==&#10;" path="m,l17,2863,7132,2578r,-2378l,xe" fillcolor="#a7bfde" stroked="f">
                      <v:fill opacity="32896f"/>
                      <v:path arrowok="t" o:connecttype="custom" o:connectlocs="0,0;17,2863;7132,2578;7132,200;0,0" o:connectangles="0,0,0,0,0"/>
                    </v:shape>
                    <v:shape id="Freeform 7" o:spid="_x0000_s1032" style="position:absolute;left:7150;top:7468;width:3466;height:3550;visibility:visible;mso-wrap-style:square;v-text-anchor:top" coordsize="3466,355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X1Ty8cA&#10;AADcAAAADwAAAGRycy9kb3ducmV2LnhtbESPT2sCMRTE7wW/Q3hCL0WzrVJlaxQpLdVT6x/w+ti8&#10;blY3L9sk1dVP3whCj8PM/IaZzFpbiyP5UDlW8NjPQBAXTldcKthu3ntjECEia6wdk4IzBZhNO3cT&#10;zLU78YqO61iKBOGQowITY5NLGQpDFkPfNcTJ+3beYkzSl1J7PCW4reVTlj1LixWnBYMNvRoqDutf&#10;q+DrsvLzQfPjL2iG5ed+uXsYvX0odd9t5y8gIrXxP3xrL7SCwXgE1zPpCMjpH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F19U8vHAAAA3AAAAA8AAAAAAAAAAAAAAAAAmAIAAGRy&#10;cy9kb3ducmV2LnhtbFBLBQYAAAAABAAEAPUAAACMAwAAAAA=&#10;" path="m,569l,2930r3466,620l3466,,,569xe" fillcolor="#d3dfee" stroked="f">
                      <v:fill opacity="32896f"/>
                      <v:path arrowok="t" o:connecttype="custom" o:connectlocs="0,569;0,2930;3466,3550;3466,0;0,569" o:connectangles="0,0,0,0,0"/>
                    </v:shape>
                    <v:shape id="Freeform 8" o:spid="_x0000_s1033" style="position:absolute;left:10616;top:7468;width:1591;height:3550;visibility:visible;mso-wrap-style:square;v-text-anchor:top" coordsize="1591,355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" path="m,l,3550,1591,2746r,-2009l,xe" fillcolor="#a7bfde" stroked="f">
                      <v:fill opacity="32896f"/>
                      <v:path arrowok="t" o:connecttype="custom" o:connectlocs="0,0;0,3550;1591,2746;1591,737;0,0" o:connectangles="0,0,0,0,0"/>
                    </v:shape>
                  </v:group>
                  <v:shape id="Freeform 9" o:spid="_x0000_s1034" style="position:absolute;left:8071;top:4069;width:4120;height:2913;visibility:visible;mso-wrap-style:square;v-text-anchor:top" coordsize="4120,291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7Jn6MUA&#10;AADcAAAADwAAAGRycy9kb3ducmV2LnhtbESPQWvCQBSE7wX/w/KE3upuFapNsxEJtPbgxcTeH9nX&#10;JDT7NmS3MfrrXaHQ4zAz3zDpdrKdGGnwrWMNzwsFgrhypuVaw6l8f9qA8AHZYOeYNFzIwzabPaSY&#10;GHfmI41FqEWEsE9QQxNCn0jpq4Ys+oXriaP37QaLIcqhlmbAc4TbTi6VepEWW44LDfaUN1T9FL9W&#10;w3HMV18fpaJLadbdfn0o1PWaa/04n3ZvIAJN4T/81/40GlabV7ifiUdAZjc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HsmfoxQAAANwAAAAPAAAAAAAAAAAAAAAAAJgCAABkcnMv&#10;ZG93bnJldi54bWxQSwUGAAAAAAQABAD1AAAAigMAAAAA&#10;" path="m1,251l,2662r4120,251l4120,,1,251xe" fillcolor="#d8d8d8" stroked="f">
                    <v:path arrowok="t" o:connecttype="custom" o:connectlocs="1,251;0,2662;4120,2913;4120,0;1,251" o:connectangles="0,0,0,0,0"/>
                  </v:shape>
                  <v:shape id="Freeform 10" o:spid="_x0000_s1035" style="position:absolute;left:4104;top:3399;width:3985;height:4236;visibility:visible;mso-wrap-style:square;v-text-anchor:top" coordsize="3985,423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b4xsMA&#10;AADcAAAADwAAAGRycy9kb3ducmV2LnhtbERPz2vCMBS+D/Y/hDfwNlMnG7MzigyVXQazG+Jur80z&#10;LTYvJYna+debg7Djx/d7Ou9tK07kQ+NYwWiYgSCunG7YKPj5Xj2+gggRWWPrmBT8UYD57P5uirl2&#10;Z97QqYhGpBAOOSqoY+xyKUNVk8UwdB1x4vbOW4wJeiO1x3MKt618yrIXabHh1FBjR+81VYfiaBVs&#10;5ddzsduYT1f+llnpl9vWXNZKDR76xRuISH38F9/cH1rBeJLmpzPpCMjZF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c+b4xsMAAADcAAAADwAAAAAAAAAAAAAAAACYAgAAZHJzL2Rv&#10;d25yZXYueG1sUEsFBgAAAAAEAAQA9QAAAIgDAAAAAA==&#10;" path="m,l,4236,3985,3349r,-2428l,xe" fillcolor="#bfbfbf" stroked="f">
                    <v:path arrowok="t" o:connecttype="custom" o:connectlocs="0,0;0,4236;3985,3349;3985,921;0,0" o:connectangles="0,0,0,0,0"/>
                  </v:shape>
                  <v:shape id="Freeform 11" o:spid="_x0000_s1036" style="position:absolute;left:18;top:3399;width:4086;height:4253;visibility:visible;mso-wrap-style:square;v-text-anchor:top" coordsize="4086,425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inNQsYA&#10;AADcAAAADwAAAGRycy9kb3ducmV2LnhtbESPQWvCQBSE7wX/w/KEXopubKHE1FXEYOlBqMZCr6/Z&#10;ZxLMvg27WxP/vVsoeBxm5htmsRpMKy7kfGNZwWyagCAurW64UvB13E5SED4ga2wtk4IreVgtRw8L&#10;zLTt+UCXIlQiQthnqKAOocuk9GVNBv3UdsTRO1lnMETpKqkd9hFuWvmcJK/SYMNxocaONjWV5+LX&#10;KCjy7+Lp6vefeZ7uu/cft9uYPlXqcTys30AEGsI9/N/+0Ape5jP4OxOPgFze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linNQsYAAADcAAAADwAAAAAAAAAAAAAAAACYAgAAZHJz&#10;L2Rvd25yZXYueG1sUEsFBgAAAAAEAAQA9QAAAIsDAAAAAA==&#10;" path="m4086,r-2,4253l,3198,,1072,4086,xe" fillcolor="#d8d8d8" stroked="f">
                    <v:path arrowok="t" o:connecttype="custom" o:connectlocs="4086,0;4084,4253;0,3198;0,1072;4086,0" o:connectangles="0,0,0,0,0"/>
                  </v:shape>
                  <v:shape id="Freeform 12" o:spid="_x0000_s1037" style="position:absolute;left:17;top:3617;width:2076;height:3851;visibility:visible;mso-wrap-style:square;v-text-anchor:top" coordsize="2076,385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J3BUsMA&#10;AADcAAAADwAAAGRycy9kb3ducmV2LnhtbESPQWvCQBSE74L/YXmF3nRjBNHUTaiF0no0Ws+P7Gs2&#10;NPs2Zrcm/fddQfA4zMw3zLYYbSuu1PvGsYLFPAFBXDndcK3gdHyfrUH4gKyxdUwK/shDkU8nW8y0&#10;G/hA1zLUIkLYZ6jAhNBlUvrKkEU/dx1x9L5dbzFE2ddS9zhEuG1lmiQrabHhuGCwozdD1U/5axV8&#10;DQepQ3vZnz/KRbpszru0uhilnp/G1xcQgcbwCN/bn1rBcpPC7Uw8AjL/B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rJ3BUsMAAADcAAAADwAAAAAAAAAAAAAAAACYAgAAZHJzL2Rv&#10;d25yZXYueG1sUEsFBgAAAAAEAAQA9QAAAIgDAAAAAA==&#10;" path="m,921l2060,r16,3851l,2981,,921xe" fillcolor="#d3dfee" stroked="f">
                    <v:fill opacity="46003f"/>
                    <v:path arrowok="t" o:connecttype="custom" o:connectlocs="0,921;2060,0;2076,3851;0,2981;0,921" o:connectangles="0,0,0,0,0"/>
                  </v:shape>
                  <v:shape id="Freeform 13" o:spid="_x0000_s1038" style="position:absolute;left:2077;top:3617;width:6011;height:3835;visibility:visible;mso-wrap-style:square;v-text-anchor:top" coordsize="6011,383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" path="m,l17,3835,6011,2629r,-1390l,xe" fillcolor="#a7bfde" stroked="f">
                    <v:fill opacity="46003f"/>
                    <v:path arrowok="t" o:connecttype="custom" o:connectlocs="0,0;17,3835;6011,2629;6011,1239;0,0" o:connectangles="0,0,0,0,0"/>
                  </v:shape>
                  <v:shape id="Freeform 14" o:spid="_x0000_s1039" style="position:absolute;left:8088;top:3835;width:4102;height:3432;visibility:visible;mso-wrap-style:square;v-text-anchor:top" coordsize="4102,343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DUkO8YA&#10;AADcAAAADwAAAGRycy9kb3ducmV2LnhtbESPT0sDMRTE74LfIbxCbzZbq21dmxZZWinoof/E63Pz&#10;TBY3L8sm3a7f3giCx2FmfsMsVr2rRUdtqDwrGI8yEMSl1xUbBafj5mYOIkRkjbVnUvBNAVbL66sF&#10;5tpfeE/dIRqRIBxyVGBjbHIpQ2nJYRj5hjh5n751GJNsjdQtXhLc1fI2y6bSYcVpwWJDhaXy63B2&#10;Cp5398XEdO/b5sVX9u11djIfxVqp4aB/egQRqY//4b/2ViuYPNzB75l0BOTyB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FDUkO8YAAADcAAAADwAAAAAAAAAAAAAAAACYAgAAZHJz&#10;L2Rvd25yZXYueG1sUEsFBgAAAAAEAAQA9QAAAIsDAAAAAA==&#10;" path="m,1038l,2411,4102,3432,4102,,,1038xe" fillcolor="#d3dfee" stroked="f">
                    <v:fill opacity="46003f"/>
                    <v:path arrowok="t" o:connecttype="custom" o:connectlocs="0,1038;0,2411;4102,3432;4102,0;0,1038" o:connectangles="0,0,0,0,0"/>
                  </v:shape>
                </v:group>
                <v:rect id="Rectangle 15" o:spid="_x0000_s1040" style="position:absolute;left:1800;top:1440;width:8638;height:104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NHtBMUA&#10;AADcAAAADwAAAGRycy9kb3ducmV2LnhtbESPzW7CMBCE75V4B2uRuKDiAOUvYBCiVEq5kfIA23ib&#10;BOJ1FLsQ3h5XQupxNDPfaFab1lTiSo0rLSsYDiIQxJnVJecKTl8fr3MQziNrrCyTgjs52Kw7LyuM&#10;tb3xka6pz0WAsItRQeF9HUvpsoIMuoGtiYP3YxuDPsgml7rBW4CbSo6iaCoNlhwWCqxpV1B2SX+N&#10;gs/D2+G0S+T5sijf+8ksjeT3dK9Ur9tulyA8tf4//GwnWsF4MYG/M+EIyPUD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M0e0ExQAAANwAAAAPAAAAAAAAAAAAAAAAAJgCAABkcnMv&#10;ZG93bnJldi54bWxQSwUGAAAAAAQABAD1AAAAigMAAAAA&#10;" filled="f" stroked="f">
                  <v:textbox style="mso-fit-shape-to-text:t">
                    <w:txbxContent>
                      <w:p w:rsidR="00D741E7" w:rsidRDefault="00D741E7" w:rsidP="0081427B">
                        <w:pPr>
                          <w:spacing w:after="0"/>
                          <w:rPr>
                            <w:b/>
                            <w:bCs/>
                            <w:color w:val="000000" w:themeColor="text1"/>
                            <w:sz w:val="32"/>
                            <w:szCs w:val="32"/>
                          </w:rPr>
                        </w:pPr>
                      </w:p>
                      <w:p w:rsidR="00D741E7" w:rsidRDefault="00D741E7" w:rsidP="0081427B">
                        <w:pPr>
                          <w:spacing w:after="0"/>
                          <w:rPr>
                            <w:b/>
                            <w:bCs/>
                            <w:color w:val="000000" w:themeColor="text1"/>
                            <w:sz w:val="32"/>
                            <w:szCs w:val="32"/>
                          </w:rPr>
                        </w:pPr>
                      </w:p>
                    </w:txbxContent>
                  </v:textbox>
                </v:rect>
                <v:rect id="Rectangle 16" o:spid="_x0000_s1041" style="position:absolute;left:6494;top:11160;width:4998;height:169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ANzc8YA&#10;AADcAAAADwAAAGRycy9kb3ducmV2LnhtbESP0WrCQBRE3wv+w3IFX0rdaEtaY1YRWyH61tQPuGav&#10;SUz2bshuNf59t1Do4zAzZ5h0PZhWXKl3tWUFs2kEgriwuuZSwfFr9/QGwnlkja1lUnAnB+vV6CHF&#10;RNsbf9I196UIEHYJKqi87xIpXVGRQTe1HXHwzrY36IPsS6l7vAW4aeU8imJpsOawUGFH24qKJv82&#10;CvaHl8Nxm8lLs6jfH7PXPJKn+EOpyXjYLEF4Gvx/+K+daQXPixh+z4QjIFc/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PANzc8YAAADcAAAADwAAAAAAAAAAAAAAAACYAgAAZHJz&#10;L2Rvd25yZXYueG1sUEsFBgAAAAAEAAQA9QAAAIsDAAAAAA==&#10;" filled="f" stroked="f">
                  <v:textbox style="mso-fit-shape-to-text:t">
                    <w:txbxContent>
                      <w:sdt>
                        <w:sdtPr>
                          <w:rPr>
                            <w:sz w:val="96"/>
                            <w:szCs w:val="96"/>
                            <w14:numForm w14:val="oldStyle"/>
                          </w:rPr>
                          <w:alias w:val="Année"/>
                          <w:id w:val="-872303426"/>
                          <w:showingPlcHdr/>
                          <w:dataBinding w:prefixMappings="xmlns:ns0='http://schemas.microsoft.com/office/2006/coverPageProps'" w:xpath="/ns0:CoverPageProperties[1]/ns0:PublishDate[1]" w:storeItemID="{55AF091B-3C7A-41E3-B477-F2FDAA23CFDA}"/>
                          <w:date>
                            <w:dateFormat w:val="yy"/>
                            <w:lid w:val="fr-FR"/>
                            <w:storeMappedDataAs w:val="dateTime"/>
                            <w:calendar w:val="gregorian"/>
                          </w:date>
                        </w:sdtPr>
                        <w:sdtContent>
                          <w:p w:rsidR="00D741E7" w:rsidRDefault="00D741E7" w:rsidP="000B2E5B">
                            <w:pPr>
                              <w:jc w:val="right"/>
                              <w:rPr>
                                <w:sz w:val="96"/>
                                <w:szCs w:val="96"/>
                                <w14:numForm w14:val="oldStyle"/>
                              </w:rPr>
                            </w:pPr>
                            <w:r>
                              <w:rPr>
                                <w:sz w:val="96"/>
                                <w:szCs w:val="96"/>
                                <w14:numForm w14:val="oldStyle"/>
                              </w:rPr>
                              <w:t xml:space="preserve">     </w:t>
                            </w:r>
                          </w:p>
                        </w:sdtContent>
                      </w:sdt>
                    </w:txbxContent>
                  </v:textbox>
                </v:rect>
                <v:rect id="Rectangle 17" o:spid="_x0000_s1042" style="position:absolute;left:1800;top:2294;width:8638;height:7268;visibility:visible;mso-wrap-style:square;v-text-anchor:bottom"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IcSqcUA&#10;AADcAAAADwAAAGRycy9kb3ducmV2LnhtbESP0WrCQBRE3wv+w3ILfdNNW7AaXUUUaYUaiPUDbrPX&#10;JJi9G3a3Sfr3XUHo4zBzZpjlejCN6Mj52rKC50kCgriwuuZSwflrP56B8AFZY2OZFPySh/Vq9LDE&#10;VNuec+pOoRSxhH2KCqoQ2lRKX1Rk0E9sSxy9i3UGQ5SulNphH8tNI1+SZCoN1hwXKmxpW1FxPf0Y&#10;Ba+fWeaOu+t+muzOB7Zu2L5/50o9PQ6bBYhAQ/gP3+kPHbn5G9zOxCMgV3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8hxKpxQAAANwAAAAPAAAAAAAAAAAAAAAAAJgCAABkcnMv&#10;ZG93bnJldi54bWxQSwUGAAAAAAQABAD1AAAAigMAAAAA&#10;" filled="f" stroked="f">
                  <v:textbox>
                    <w:txbxContent>
                      <w:p w:rsidR="00D741E7" w:rsidRDefault="00D741E7" w:rsidP="005B50B5">
                        <w:pPr>
                          <w:bidi/>
                          <w:spacing w:after="0"/>
                          <w:rPr>
                            <w:b/>
                            <w:bCs/>
                            <w:color w:val="1F497D" w:themeColor="text2"/>
                            <w:sz w:val="72"/>
                            <w:szCs w:val="72"/>
                          </w:rPr>
                        </w:pPr>
                        <w:r>
                          <w:rPr>
                            <w:rFonts w:hint="cs"/>
                            <w:b/>
                            <w:bCs/>
                            <w:color w:val="1F497D" w:themeColor="text2"/>
                            <w:sz w:val="72"/>
                            <w:szCs w:val="72"/>
                            <w:rtl/>
                          </w:rPr>
                          <w:t>الفصل الأول</w:t>
                        </w:r>
                      </w:p>
                      <w:sdt>
                        <w:sdtPr>
                          <w:rPr>
                            <w:b/>
                            <w:bCs/>
                            <w:color w:val="4F81BD" w:themeColor="accent1"/>
                            <w:sz w:val="40"/>
                            <w:szCs w:val="40"/>
                            <w:rtl/>
                          </w:rPr>
                          <w:alias w:val="Sous-titre"/>
                          <w:id w:val="514355778"/>
                          <w:dataBinding w:prefixMappings="xmlns:ns0='http://schemas.openxmlformats.org/package/2006/metadata/core-properties' xmlns:ns1='http://purl.org/dc/elements/1.1/'" w:xpath="/ns0:coreProperties[1]/ns1:subject[1]" w:storeItemID="{6C3C8BC8-F283-45AE-878A-BAB7291924A1}"/>
                          <w:text/>
                        </w:sdtPr>
                        <w:sdtContent>
                          <w:p w:rsidR="00D741E7" w:rsidRDefault="00D741E7" w:rsidP="005B50B5">
                            <w:pPr>
                              <w:bidi/>
                              <w:rPr>
                                <w:b/>
                                <w:bCs/>
                                <w:color w:val="4F81BD" w:themeColor="accent1"/>
                                <w:sz w:val="40"/>
                                <w:szCs w:val="40"/>
                              </w:rPr>
                            </w:pPr>
                            <w:r>
                              <w:rPr>
                                <w:b/>
                                <w:bCs/>
                                <w:color w:val="4F81BD" w:themeColor="accent1"/>
                                <w:sz w:val="40"/>
                                <w:szCs w:val="40"/>
                                <w:rtl/>
                              </w:rPr>
                              <w:t>الأدبيات النظرية للاتصال الدّاخلي و الأداء الوظيفي</w:t>
                            </w:r>
                          </w:p>
                        </w:sdtContent>
                      </w:sdt>
                      <w:p w:rsidR="00D741E7" w:rsidRDefault="00D741E7" w:rsidP="0081427B">
                        <w:pPr>
                          <w:rPr>
                            <w:b/>
                            <w:bCs/>
                            <w:color w:val="000000" w:themeColor="text1"/>
                            <w:sz w:val="32"/>
                            <w:szCs w:val="32"/>
                          </w:rPr>
                        </w:pPr>
                      </w:p>
                      <w:p w:rsidR="00D741E7" w:rsidRDefault="00D741E7" w:rsidP="0081427B">
                        <w:pPr>
                          <w:rPr>
                            <w:b/>
                            <w:bCs/>
                            <w:color w:val="000000" w:themeColor="text1"/>
                            <w:sz w:val="32"/>
                            <w:szCs w:val="32"/>
                          </w:rPr>
                        </w:pPr>
                      </w:p>
                    </w:txbxContent>
                  </v:textbox>
                </v:rect>
                <w10:wrap anchorx="page" anchory="margin"/>
              </v:group>
            </w:pict>
          </mc:Fallback>
        </mc:AlternateContent>
      </w:r>
    </w:p>
    <w:p w:rsidR="00E676C8" w:rsidRPr="009B5DD3" w:rsidRDefault="00E676C8" w:rsidP="003C535D">
      <w:pPr>
        <w:bidi/>
        <w:spacing w:line="360" w:lineRule="auto"/>
        <w:rPr>
          <w:rFonts w:ascii="Traditional Arabic" w:hAnsi="Traditional Arabic" w:cs="Traditional Arabic"/>
          <w:b/>
          <w:bCs/>
          <w:sz w:val="36"/>
          <w:szCs w:val="36"/>
          <w:rtl/>
          <w:lang w:bidi="ar-DZ"/>
        </w:rPr>
        <w:sectPr w:rsidR="00E676C8" w:rsidRPr="009B5DD3" w:rsidSect="00D2661E">
          <w:footerReference w:type="default" r:id="rId19"/>
          <w:pgSz w:w="11906" w:h="16838"/>
          <w:pgMar w:top="1418" w:right="1701" w:bottom="1418" w:left="851" w:header="709" w:footer="709" w:gutter="0"/>
          <w:pgNumType w:start="1"/>
          <w:cols w:space="708"/>
          <w:docGrid w:linePitch="360"/>
        </w:sectPr>
      </w:pPr>
    </w:p>
    <w:p w:rsidR="00B82281" w:rsidRPr="009B5DD3" w:rsidRDefault="00B82281" w:rsidP="00B82281">
      <w:pPr>
        <w:bidi/>
        <w:spacing w:line="360" w:lineRule="auto"/>
        <w:jc w:val="center"/>
        <w:rPr>
          <w:rFonts w:ascii="Traditional Arabic" w:hAnsi="Traditional Arabic" w:cs="Traditional Arabic"/>
          <w:b/>
          <w:bCs/>
          <w:sz w:val="32"/>
          <w:szCs w:val="32"/>
          <w:rtl/>
          <w:lang w:bidi="ar-DZ"/>
        </w:rPr>
      </w:pPr>
      <w:proofErr w:type="gramStart"/>
      <w:r w:rsidRPr="009B5DD3">
        <w:rPr>
          <w:rFonts w:ascii="Traditional Arabic" w:hAnsi="Traditional Arabic" w:cs="Traditional Arabic"/>
          <w:b/>
          <w:bCs/>
          <w:sz w:val="36"/>
          <w:szCs w:val="36"/>
          <w:rtl/>
          <w:lang w:bidi="ar-DZ"/>
        </w:rPr>
        <w:lastRenderedPageBreak/>
        <w:t>مقدمة</w:t>
      </w:r>
      <w:proofErr w:type="gramEnd"/>
      <w:r w:rsidRPr="009B5DD3">
        <w:rPr>
          <w:rFonts w:ascii="Traditional Arabic" w:hAnsi="Traditional Arabic" w:cs="Traditional Arabic"/>
          <w:b/>
          <w:bCs/>
          <w:sz w:val="36"/>
          <w:szCs w:val="36"/>
          <w:rtl/>
          <w:lang w:bidi="ar-DZ"/>
        </w:rPr>
        <w:t xml:space="preserve"> الفصل</w:t>
      </w:r>
    </w:p>
    <w:p w:rsidR="0052066A" w:rsidRPr="009B5DD3" w:rsidRDefault="005A6719" w:rsidP="007100B1">
      <w:pPr>
        <w:bidi/>
        <w:spacing w:line="360" w:lineRule="auto"/>
        <w:ind w:firstLine="282"/>
        <w:rPr>
          <w:rFonts w:ascii="Traditional Arabic" w:hAnsi="Traditional Arabic" w:cs="Traditional Arabic"/>
          <w:sz w:val="32"/>
          <w:szCs w:val="32"/>
          <w:rtl/>
          <w:lang w:bidi="ar-DZ"/>
        </w:rPr>
      </w:pPr>
      <w:r w:rsidRPr="009B5DD3">
        <w:rPr>
          <w:rFonts w:ascii="Traditional Arabic" w:hAnsi="Traditional Arabic" w:cs="Traditional Arabic"/>
          <w:sz w:val="32"/>
          <w:szCs w:val="32"/>
          <w:rtl/>
          <w:lang w:bidi="ar-DZ"/>
        </w:rPr>
        <w:t>يلعب الاتصال دورا رياديا مهما في تطوير المؤسسات بجميع أصنافها وأ</w:t>
      </w:r>
      <w:r w:rsidR="0063113D" w:rsidRPr="009B5DD3">
        <w:rPr>
          <w:rFonts w:ascii="Traditional Arabic" w:hAnsi="Traditional Arabic" w:cs="Traditional Arabic"/>
          <w:sz w:val="32"/>
          <w:szCs w:val="32"/>
          <w:rtl/>
          <w:lang w:bidi="ar-DZ"/>
        </w:rPr>
        <w:t>نواعها</w:t>
      </w:r>
      <w:r w:rsidRPr="009B5DD3">
        <w:rPr>
          <w:rFonts w:ascii="Traditional Arabic" w:hAnsi="Traditional Arabic" w:cs="Traditional Arabic"/>
          <w:sz w:val="32"/>
          <w:szCs w:val="32"/>
          <w:rtl/>
          <w:lang w:bidi="ar-DZ"/>
        </w:rPr>
        <w:t>،</w:t>
      </w:r>
      <w:r w:rsidR="0063113D" w:rsidRPr="009B5DD3">
        <w:rPr>
          <w:rFonts w:ascii="Traditional Arabic" w:hAnsi="Traditional Arabic" w:cs="Traditional Arabic"/>
          <w:sz w:val="32"/>
          <w:szCs w:val="32"/>
          <w:rtl/>
          <w:lang w:bidi="ar-DZ"/>
        </w:rPr>
        <w:t xml:space="preserve"> </w:t>
      </w:r>
      <w:r w:rsidRPr="009B5DD3">
        <w:rPr>
          <w:rFonts w:ascii="Traditional Arabic" w:hAnsi="Traditional Arabic" w:cs="Traditional Arabic"/>
          <w:sz w:val="32"/>
          <w:szCs w:val="32"/>
          <w:rtl/>
          <w:lang w:bidi="ar-DZ"/>
        </w:rPr>
        <w:t>و</w:t>
      </w:r>
      <w:r w:rsidR="0063113D" w:rsidRPr="009B5DD3">
        <w:rPr>
          <w:rFonts w:ascii="Traditional Arabic" w:hAnsi="Traditional Arabic" w:cs="Traditional Arabic"/>
          <w:sz w:val="32"/>
          <w:szCs w:val="32"/>
          <w:rtl/>
          <w:lang w:bidi="ar-DZ"/>
        </w:rPr>
        <w:t xml:space="preserve">بالنظر </w:t>
      </w:r>
      <w:r w:rsidRPr="009B5DD3">
        <w:rPr>
          <w:rFonts w:ascii="Traditional Arabic" w:hAnsi="Traditional Arabic" w:cs="Traditional Arabic"/>
          <w:sz w:val="32"/>
          <w:szCs w:val="32"/>
          <w:rtl/>
          <w:lang w:bidi="ar-DZ"/>
        </w:rPr>
        <w:t>للمنافسة ومواكبة</w:t>
      </w:r>
      <w:r w:rsidR="0063113D" w:rsidRPr="009B5DD3">
        <w:rPr>
          <w:rFonts w:ascii="Traditional Arabic" w:hAnsi="Traditional Arabic" w:cs="Traditional Arabic"/>
          <w:sz w:val="32"/>
          <w:szCs w:val="32"/>
          <w:rtl/>
          <w:lang w:bidi="ar-DZ"/>
        </w:rPr>
        <w:t xml:space="preserve"> التطور والتقدم الص</w:t>
      </w:r>
      <w:r w:rsidRPr="009B5DD3">
        <w:rPr>
          <w:rFonts w:ascii="Traditional Arabic" w:hAnsi="Traditional Arabic" w:cs="Traditional Arabic"/>
          <w:sz w:val="32"/>
          <w:szCs w:val="32"/>
          <w:rtl/>
          <w:lang w:bidi="ar-DZ"/>
        </w:rPr>
        <w:t>ناعي والتكنولوجي والسوق المفتوحة</w:t>
      </w:r>
      <w:r w:rsidR="0063113D" w:rsidRPr="009B5DD3">
        <w:rPr>
          <w:rFonts w:ascii="Traditional Arabic" w:hAnsi="Traditional Arabic" w:cs="Traditional Arabic"/>
          <w:sz w:val="32"/>
          <w:szCs w:val="32"/>
          <w:rtl/>
          <w:lang w:bidi="ar-DZ"/>
        </w:rPr>
        <w:t xml:space="preserve"> من </w:t>
      </w:r>
      <w:r w:rsidRPr="009B5DD3">
        <w:rPr>
          <w:rFonts w:ascii="Traditional Arabic" w:hAnsi="Traditional Arabic" w:cs="Traditional Arabic"/>
          <w:sz w:val="32"/>
          <w:szCs w:val="32"/>
          <w:rtl/>
          <w:lang w:bidi="ar-DZ"/>
        </w:rPr>
        <w:t>جهة، أما من جهة أخرى لمكانة</w:t>
      </w:r>
      <w:r w:rsidR="0063113D" w:rsidRPr="009B5DD3">
        <w:rPr>
          <w:rFonts w:ascii="Traditional Arabic" w:hAnsi="Traditional Arabic" w:cs="Traditional Arabic"/>
          <w:sz w:val="32"/>
          <w:szCs w:val="32"/>
          <w:rtl/>
          <w:lang w:bidi="ar-DZ"/>
        </w:rPr>
        <w:t xml:space="preserve"> الاتصال المؤسساتي بحد ذاته </w:t>
      </w:r>
      <w:r w:rsidRPr="009B5DD3">
        <w:rPr>
          <w:rFonts w:ascii="Traditional Arabic" w:hAnsi="Traditional Arabic" w:cs="Traditional Arabic"/>
          <w:sz w:val="32"/>
          <w:szCs w:val="32"/>
          <w:rtl/>
          <w:lang w:bidi="ar-DZ"/>
        </w:rPr>
        <w:t>لما يقدمه للمؤسسات، كما ويلعب الاتصال داخل المؤسسات</w:t>
      </w:r>
      <w:r w:rsidR="0063113D" w:rsidRPr="009B5DD3">
        <w:rPr>
          <w:rFonts w:ascii="Traditional Arabic" w:hAnsi="Traditional Arabic" w:cs="Traditional Arabic"/>
          <w:sz w:val="32"/>
          <w:szCs w:val="32"/>
          <w:rtl/>
          <w:lang w:bidi="ar-DZ"/>
        </w:rPr>
        <w:t xml:space="preserve"> دورا في الربط والتنسيق والانسجام بين مختلف هيئات</w:t>
      </w:r>
      <w:r w:rsidRPr="009B5DD3">
        <w:rPr>
          <w:rFonts w:ascii="Traditional Arabic" w:hAnsi="Traditional Arabic" w:cs="Traditional Arabic"/>
          <w:sz w:val="32"/>
          <w:szCs w:val="32"/>
          <w:rtl/>
          <w:lang w:bidi="ar-DZ"/>
        </w:rPr>
        <w:t>ها</w:t>
      </w:r>
      <w:r w:rsidR="0063113D" w:rsidRPr="009B5DD3">
        <w:rPr>
          <w:rFonts w:ascii="Traditional Arabic" w:hAnsi="Traditional Arabic" w:cs="Traditional Arabic"/>
          <w:sz w:val="32"/>
          <w:szCs w:val="32"/>
          <w:rtl/>
          <w:lang w:bidi="ar-DZ"/>
        </w:rPr>
        <w:t xml:space="preserve"> </w:t>
      </w:r>
      <w:r w:rsidRPr="009B5DD3">
        <w:rPr>
          <w:rFonts w:ascii="Traditional Arabic" w:hAnsi="Traditional Arabic" w:cs="Traditional Arabic"/>
          <w:sz w:val="32"/>
          <w:szCs w:val="32"/>
          <w:rtl/>
          <w:lang w:bidi="ar-DZ"/>
        </w:rPr>
        <w:t>وأ</w:t>
      </w:r>
      <w:r w:rsidR="0063113D" w:rsidRPr="009B5DD3">
        <w:rPr>
          <w:rFonts w:ascii="Traditional Arabic" w:hAnsi="Traditional Arabic" w:cs="Traditional Arabic"/>
          <w:sz w:val="32"/>
          <w:szCs w:val="32"/>
          <w:rtl/>
          <w:lang w:bidi="ar-DZ"/>
        </w:rPr>
        <w:t>قسامها</w:t>
      </w:r>
      <w:r w:rsidR="005C7A6D" w:rsidRPr="009B5DD3">
        <w:rPr>
          <w:rFonts w:ascii="Traditional Arabic" w:hAnsi="Traditional Arabic" w:cs="Traditional Arabic"/>
          <w:sz w:val="32"/>
          <w:szCs w:val="32"/>
          <w:rtl/>
          <w:lang w:bidi="ar-DZ"/>
        </w:rPr>
        <w:t>، و</w:t>
      </w:r>
      <w:r w:rsidR="00327084" w:rsidRPr="009B5DD3">
        <w:rPr>
          <w:rFonts w:ascii="Traditional Arabic" w:hAnsi="Traditional Arabic" w:cs="Traditional Arabic"/>
          <w:sz w:val="32"/>
          <w:szCs w:val="32"/>
          <w:rtl/>
          <w:lang w:bidi="ar-DZ"/>
        </w:rPr>
        <w:t>المؤسسة مهما كانت طبيعتها لا تقوم إلا بوجود موارد بشرية تحركها</w:t>
      </w:r>
      <w:r w:rsidR="005C7A6D" w:rsidRPr="009B5DD3">
        <w:rPr>
          <w:rFonts w:ascii="Traditional Arabic" w:hAnsi="Traditional Arabic" w:cs="Traditional Arabic"/>
          <w:sz w:val="32"/>
          <w:szCs w:val="32"/>
          <w:rtl/>
          <w:lang w:bidi="ar-DZ"/>
        </w:rPr>
        <w:t xml:space="preserve"> و تقودها لبلوغ أهدافها المسطرة</w:t>
      </w:r>
      <w:r w:rsidR="002B2AB6" w:rsidRPr="009B5DD3">
        <w:rPr>
          <w:rFonts w:ascii="Traditional Arabic" w:hAnsi="Traditional Arabic" w:cs="Traditional Arabic"/>
          <w:sz w:val="32"/>
          <w:szCs w:val="32"/>
          <w:rtl/>
          <w:lang w:bidi="ar-DZ"/>
        </w:rPr>
        <w:t>، من خلال الجهود التي تبذلها هذه الموارد و الأداء الذي تقدمه</w:t>
      </w:r>
      <w:r w:rsidR="007100B1" w:rsidRPr="009B5DD3">
        <w:rPr>
          <w:rFonts w:ascii="Traditional Arabic" w:hAnsi="Traditional Arabic" w:cs="Traditional Arabic"/>
          <w:sz w:val="32"/>
          <w:szCs w:val="32"/>
          <w:rtl/>
          <w:lang w:bidi="ar-DZ"/>
        </w:rPr>
        <w:t>، لأجل ذلك</w:t>
      </w:r>
      <w:r w:rsidR="00F2666E" w:rsidRPr="009B5DD3">
        <w:rPr>
          <w:rFonts w:ascii="Traditional Arabic" w:hAnsi="Traditional Arabic" w:cs="Traditional Arabic"/>
          <w:sz w:val="32"/>
          <w:szCs w:val="32"/>
          <w:rtl/>
          <w:lang w:bidi="ar-DZ"/>
        </w:rPr>
        <w:t xml:space="preserve"> </w:t>
      </w:r>
      <w:r w:rsidR="007100B1" w:rsidRPr="009B5DD3">
        <w:rPr>
          <w:rFonts w:ascii="Traditional Arabic" w:hAnsi="Traditional Arabic" w:cs="Traditional Arabic"/>
          <w:sz w:val="32"/>
          <w:szCs w:val="32"/>
          <w:rtl/>
          <w:lang w:bidi="ar-DZ"/>
        </w:rPr>
        <w:t>حظي الأداء الوظيفي بقسط كبير من اهتمام الباحثين، فهو يعتبر حجر الزاوية بالنسبة لنجاح أي منظمة وفعاليتها في بيئتها وتحقيق الاستمرار لها</w:t>
      </w:r>
      <w:r w:rsidR="00737B03">
        <w:rPr>
          <w:rFonts w:ascii="Traditional Arabic" w:hAnsi="Traditional Arabic" w:cs="Traditional Arabic" w:hint="cs"/>
          <w:sz w:val="32"/>
          <w:szCs w:val="32"/>
          <w:rtl/>
          <w:lang w:bidi="ar-DZ"/>
        </w:rPr>
        <w:t>،</w:t>
      </w:r>
      <w:r w:rsidR="007100B1" w:rsidRPr="009B5DD3">
        <w:rPr>
          <w:rFonts w:ascii="Traditional Arabic" w:hAnsi="Traditional Arabic" w:cs="Traditional Arabic"/>
          <w:sz w:val="32"/>
          <w:szCs w:val="32"/>
          <w:rtl/>
          <w:lang w:bidi="ar-DZ"/>
        </w:rPr>
        <w:t xml:space="preserve"> ونظرا لما للأداء من أهمية في المؤسسات لكونه مؤشر يعكس الأداء الكلي للمنظمة</w:t>
      </w:r>
      <w:r w:rsidRPr="009B5DD3">
        <w:rPr>
          <w:rFonts w:ascii="Traditional Arabic" w:hAnsi="Traditional Arabic" w:cs="Traditional Arabic"/>
          <w:sz w:val="32"/>
          <w:szCs w:val="32"/>
          <w:rtl/>
          <w:lang w:bidi="ar-DZ"/>
        </w:rPr>
        <w:t>.</w:t>
      </w:r>
      <w:r w:rsidR="007100B1" w:rsidRPr="009B5DD3">
        <w:rPr>
          <w:rFonts w:ascii="Traditional Arabic" w:hAnsi="Traditional Arabic" w:cs="Traditional Arabic"/>
          <w:sz w:val="32"/>
          <w:szCs w:val="32"/>
          <w:rtl/>
          <w:lang w:bidi="ar-DZ"/>
        </w:rPr>
        <w:t xml:space="preserve"> </w:t>
      </w:r>
    </w:p>
    <w:p w:rsidR="003C602F" w:rsidRDefault="00B01E6A" w:rsidP="00C51BD6">
      <w:pPr>
        <w:bidi/>
        <w:spacing w:line="360" w:lineRule="auto"/>
        <w:ind w:firstLine="282"/>
        <w:rPr>
          <w:rFonts w:ascii="Traditional Arabic" w:hAnsi="Traditional Arabic" w:cs="Traditional Arabic" w:hint="cs"/>
          <w:sz w:val="32"/>
          <w:szCs w:val="32"/>
          <w:rtl/>
          <w:lang w:bidi="ar-DZ"/>
        </w:rPr>
      </w:pPr>
      <w:r w:rsidRPr="009B5DD3">
        <w:rPr>
          <w:rFonts w:ascii="Traditional Arabic" w:hAnsi="Traditional Arabic" w:cs="Traditional Arabic"/>
          <w:sz w:val="32"/>
          <w:szCs w:val="32"/>
          <w:rtl/>
          <w:lang w:bidi="ar-DZ"/>
        </w:rPr>
        <w:t xml:space="preserve">و </w:t>
      </w:r>
      <w:r w:rsidR="00537B0C">
        <w:rPr>
          <w:rFonts w:ascii="Traditional Arabic" w:hAnsi="Traditional Arabic" w:cs="Traditional Arabic" w:hint="cs"/>
          <w:sz w:val="32"/>
          <w:szCs w:val="32"/>
          <w:rtl/>
          <w:lang w:bidi="ar-DZ"/>
        </w:rPr>
        <w:t xml:space="preserve">قد تم </w:t>
      </w:r>
      <w:proofErr w:type="gramStart"/>
      <w:r w:rsidR="00537B0C">
        <w:rPr>
          <w:rFonts w:ascii="Traditional Arabic" w:hAnsi="Traditional Arabic" w:cs="Traditional Arabic" w:hint="cs"/>
          <w:sz w:val="32"/>
          <w:szCs w:val="32"/>
          <w:rtl/>
          <w:lang w:bidi="ar-DZ"/>
        </w:rPr>
        <w:t>تقسيم</w:t>
      </w:r>
      <w:proofErr w:type="gramEnd"/>
      <w:r w:rsidR="00537B0C">
        <w:rPr>
          <w:rFonts w:ascii="Traditional Arabic" w:hAnsi="Traditional Arabic" w:cs="Traditional Arabic" w:hint="cs"/>
          <w:sz w:val="32"/>
          <w:szCs w:val="32"/>
          <w:rtl/>
          <w:lang w:bidi="ar-DZ"/>
        </w:rPr>
        <w:t xml:space="preserve"> </w:t>
      </w:r>
      <w:r w:rsidR="00537B0C">
        <w:rPr>
          <w:rFonts w:ascii="Traditional Arabic" w:hAnsi="Traditional Arabic" w:cs="Traditional Arabic"/>
          <w:sz w:val="32"/>
          <w:szCs w:val="32"/>
          <w:rtl/>
          <w:lang w:bidi="ar-DZ"/>
        </w:rPr>
        <w:t>هذا الفصل</w:t>
      </w:r>
      <w:r w:rsidR="00C51BD6">
        <w:rPr>
          <w:rFonts w:ascii="Traditional Arabic" w:hAnsi="Traditional Arabic" w:cs="Traditional Arabic" w:hint="cs"/>
          <w:sz w:val="32"/>
          <w:szCs w:val="32"/>
          <w:rtl/>
          <w:lang w:bidi="ar-DZ"/>
        </w:rPr>
        <w:t xml:space="preserve"> إلى ثلاث مباحث</w:t>
      </w:r>
      <w:r w:rsidRPr="009B5DD3">
        <w:rPr>
          <w:rFonts w:ascii="Traditional Arabic" w:hAnsi="Traditional Arabic" w:cs="Traditional Arabic"/>
          <w:sz w:val="32"/>
          <w:szCs w:val="32"/>
          <w:rtl/>
          <w:lang w:bidi="ar-DZ"/>
        </w:rPr>
        <w:t>:</w:t>
      </w:r>
    </w:p>
    <w:p w:rsidR="00273CAC" w:rsidRDefault="00273CAC" w:rsidP="00273CAC">
      <w:pPr>
        <w:pStyle w:val="Paragraphedeliste"/>
        <w:numPr>
          <w:ilvl w:val="0"/>
          <w:numId w:val="28"/>
        </w:numPr>
        <w:bidi/>
        <w:spacing w:line="360" w:lineRule="auto"/>
        <w:rPr>
          <w:rFonts w:ascii="Traditional Arabic" w:hAnsi="Traditional Arabic" w:cs="Traditional Arabic" w:hint="cs"/>
          <w:sz w:val="32"/>
          <w:szCs w:val="32"/>
          <w:lang w:bidi="ar-DZ"/>
        </w:rPr>
      </w:pPr>
      <w:proofErr w:type="gramStart"/>
      <w:r w:rsidRPr="00273CAC">
        <w:rPr>
          <w:rFonts w:ascii="Traditional Arabic" w:hAnsi="Traditional Arabic" w:cs="Traditional Arabic"/>
          <w:sz w:val="32"/>
          <w:szCs w:val="32"/>
          <w:rtl/>
          <w:lang w:bidi="ar-DZ"/>
        </w:rPr>
        <w:t>المبحث</w:t>
      </w:r>
      <w:proofErr w:type="gramEnd"/>
      <w:r w:rsidRPr="00273CAC">
        <w:rPr>
          <w:rFonts w:ascii="Traditional Arabic" w:hAnsi="Traditional Arabic" w:cs="Traditional Arabic"/>
          <w:sz w:val="32"/>
          <w:szCs w:val="32"/>
          <w:rtl/>
          <w:lang w:bidi="ar-DZ"/>
        </w:rPr>
        <w:t xml:space="preserve"> الأوّل</w:t>
      </w:r>
      <w:r w:rsidRPr="00273CAC">
        <w:rPr>
          <w:rFonts w:ascii="Traditional Arabic" w:hAnsi="Traditional Arabic" w:cs="Traditional Arabic" w:hint="cs"/>
          <w:sz w:val="32"/>
          <w:szCs w:val="32"/>
          <w:rtl/>
          <w:lang w:bidi="ar-DZ"/>
        </w:rPr>
        <w:t xml:space="preserve">: </w:t>
      </w:r>
      <w:r w:rsidRPr="00273CAC">
        <w:rPr>
          <w:rFonts w:ascii="Traditional Arabic" w:hAnsi="Traditional Arabic" w:cs="Traditional Arabic"/>
          <w:sz w:val="32"/>
          <w:szCs w:val="32"/>
          <w:rtl/>
          <w:lang w:bidi="ar-DZ"/>
        </w:rPr>
        <w:t xml:space="preserve">ماهية الاتصال الداخلي. </w:t>
      </w:r>
    </w:p>
    <w:p w:rsidR="00273CAC" w:rsidRDefault="00273CAC" w:rsidP="00273CAC">
      <w:pPr>
        <w:pStyle w:val="Paragraphedeliste"/>
        <w:numPr>
          <w:ilvl w:val="0"/>
          <w:numId w:val="28"/>
        </w:numPr>
        <w:bidi/>
        <w:spacing w:line="360" w:lineRule="auto"/>
        <w:rPr>
          <w:rFonts w:ascii="Traditional Arabic" w:hAnsi="Traditional Arabic" w:cs="Traditional Arabic" w:hint="cs"/>
          <w:sz w:val="32"/>
          <w:szCs w:val="32"/>
          <w:lang w:bidi="ar-DZ"/>
        </w:rPr>
      </w:pPr>
      <w:proofErr w:type="gramStart"/>
      <w:r>
        <w:rPr>
          <w:rFonts w:ascii="Traditional Arabic" w:hAnsi="Traditional Arabic" w:cs="Traditional Arabic" w:hint="cs"/>
          <w:sz w:val="32"/>
          <w:szCs w:val="32"/>
          <w:rtl/>
          <w:lang w:bidi="ar-DZ"/>
        </w:rPr>
        <w:t>المبحث</w:t>
      </w:r>
      <w:proofErr w:type="gramEnd"/>
      <w:r>
        <w:rPr>
          <w:rFonts w:ascii="Traditional Arabic" w:hAnsi="Traditional Arabic" w:cs="Traditional Arabic" w:hint="cs"/>
          <w:sz w:val="32"/>
          <w:szCs w:val="32"/>
          <w:rtl/>
          <w:lang w:bidi="ar-DZ"/>
        </w:rPr>
        <w:t xml:space="preserve"> الثاني: أشكال الاتصال الداخلي.</w:t>
      </w:r>
    </w:p>
    <w:p w:rsidR="00273CAC" w:rsidRPr="00273CAC" w:rsidRDefault="00273CAC" w:rsidP="00273CAC">
      <w:pPr>
        <w:pStyle w:val="Paragraphedeliste"/>
        <w:numPr>
          <w:ilvl w:val="0"/>
          <w:numId w:val="28"/>
        </w:numPr>
        <w:bidi/>
        <w:spacing w:line="360" w:lineRule="auto"/>
        <w:rPr>
          <w:rFonts w:ascii="Traditional Arabic" w:hAnsi="Traditional Arabic" w:cs="Traditional Arabic"/>
          <w:sz w:val="32"/>
          <w:szCs w:val="32"/>
          <w:rtl/>
          <w:lang w:bidi="ar-DZ"/>
        </w:rPr>
      </w:pPr>
      <w:proofErr w:type="gramStart"/>
      <w:r>
        <w:rPr>
          <w:rFonts w:ascii="Traditional Arabic" w:hAnsi="Traditional Arabic" w:cs="Traditional Arabic" w:hint="cs"/>
          <w:sz w:val="32"/>
          <w:szCs w:val="32"/>
          <w:rtl/>
          <w:lang w:bidi="ar-DZ"/>
        </w:rPr>
        <w:t>المبحث</w:t>
      </w:r>
      <w:proofErr w:type="gramEnd"/>
      <w:r>
        <w:rPr>
          <w:rFonts w:ascii="Traditional Arabic" w:hAnsi="Traditional Arabic" w:cs="Traditional Arabic" w:hint="cs"/>
          <w:sz w:val="32"/>
          <w:szCs w:val="32"/>
          <w:rtl/>
          <w:lang w:bidi="ar-DZ"/>
        </w:rPr>
        <w:t xml:space="preserve"> الثالث: </w:t>
      </w:r>
      <w:r w:rsidR="00196ED6">
        <w:rPr>
          <w:rFonts w:ascii="Traditional Arabic" w:hAnsi="Traditional Arabic" w:cs="Traditional Arabic" w:hint="cs"/>
          <w:sz w:val="32"/>
          <w:szCs w:val="32"/>
          <w:rtl/>
          <w:lang w:bidi="ar-DZ"/>
        </w:rPr>
        <w:t>الإطار النظري للأداء الوظيفي.</w:t>
      </w:r>
    </w:p>
    <w:p w:rsidR="00273CAC" w:rsidRPr="00273CAC" w:rsidRDefault="00273CAC" w:rsidP="00273CAC">
      <w:pPr>
        <w:bidi/>
        <w:spacing w:line="360" w:lineRule="auto"/>
        <w:rPr>
          <w:rFonts w:ascii="Traditional Arabic" w:hAnsi="Traditional Arabic" w:cs="Traditional Arabic"/>
          <w:sz w:val="32"/>
          <w:szCs w:val="32"/>
          <w:rtl/>
          <w:lang w:bidi="ar-DZ"/>
        </w:rPr>
      </w:pPr>
    </w:p>
    <w:p w:rsidR="00732E8E" w:rsidRDefault="00732E8E" w:rsidP="00AC50FC">
      <w:pPr>
        <w:bidi/>
        <w:spacing w:line="360" w:lineRule="auto"/>
        <w:rPr>
          <w:rFonts w:ascii="Traditional Arabic" w:hAnsi="Traditional Arabic" w:cs="Traditional Arabic" w:hint="cs"/>
          <w:b/>
          <w:bCs/>
          <w:sz w:val="32"/>
          <w:szCs w:val="32"/>
          <w:rtl/>
          <w:lang w:bidi="ar-DZ"/>
        </w:rPr>
      </w:pPr>
    </w:p>
    <w:p w:rsidR="00732E8E" w:rsidRDefault="00732E8E" w:rsidP="00732E8E">
      <w:pPr>
        <w:bidi/>
        <w:spacing w:line="360" w:lineRule="auto"/>
        <w:rPr>
          <w:rFonts w:ascii="Traditional Arabic" w:hAnsi="Traditional Arabic" w:cs="Traditional Arabic" w:hint="cs"/>
          <w:b/>
          <w:bCs/>
          <w:sz w:val="32"/>
          <w:szCs w:val="32"/>
          <w:rtl/>
          <w:lang w:bidi="ar-DZ"/>
        </w:rPr>
      </w:pPr>
    </w:p>
    <w:p w:rsidR="00732E8E" w:rsidRDefault="00732E8E" w:rsidP="00732E8E">
      <w:pPr>
        <w:bidi/>
        <w:spacing w:line="360" w:lineRule="auto"/>
        <w:rPr>
          <w:rFonts w:ascii="Traditional Arabic" w:hAnsi="Traditional Arabic" w:cs="Traditional Arabic" w:hint="cs"/>
          <w:b/>
          <w:bCs/>
          <w:sz w:val="32"/>
          <w:szCs w:val="32"/>
          <w:rtl/>
          <w:lang w:bidi="ar-DZ"/>
        </w:rPr>
      </w:pPr>
    </w:p>
    <w:p w:rsidR="00351B8B" w:rsidRPr="009B5DD3" w:rsidRDefault="00351B8B" w:rsidP="00732E8E">
      <w:pPr>
        <w:bidi/>
        <w:spacing w:line="360" w:lineRule="auto"/>
        <w:rPr>
          <w:rFonts w:ascii="Traditional Arabic" w:hAnsi="Traditional Arabic" w:cs="Traditional Arabic"/>
          <w:b/>
          <w:bCs/>
          <w:sz w:val="32"/>
          <w:szCs w:val="32"/>
          <w:rtl/>
          <w:lang w:bidi="ar-DZ"/>
        </w:rPr>
      </w:pPr>
      <w:proofErr w:type="gramStart"/>
      <w:r w:rsidRPr="009B5DD3">
        <w:rPr>
          <w:rFonts w:ascii="Traditional Arabic" w:hAnsi="Traditional Arabic" w:cs="Traditional Arabic"/>
          <w:b/>
          <w:bCs/>
          <w:sz w:val="32"/>
          <w:szCs w:val="32"/>
          <w:rtl/>
          <w:lang w:bidi="ar-DZ"/>
        </w:rPr>
        <w:lastRenderedPageBreak/>
        <w:t>المبحث</w:t>
      </w:r>
      <w:proofErr w:type="gramEnd"/>
      <w:r w:rsidRPr="009B5DD3">
        <w:rPr>
          <w:rFonts w:ascii="Traditional Arabic" w:hAnsi="Traditional Arabic" w:cs="Traditional Arabic"/>
          <w:b/>
          <w:bCs/>
          <w:sz w:val="32"/>
          <w:szCs w:val="32"/>
          <w:rtl/>
          <w:lang w:bidi="ar-DZ"/>
        </w:rPr>
        <w:t xml:space="preserve"> الأوّل</w:t>
      </w:r>
      <w:r w:rsidR="00AC50FC">
        <w:rPr>
          <w:rFonts w:ascii="Traditional Arabic" w:hAnsi="Traditional Arabic" w:cs="Traditional Arabic" w:hint="cs"/>
          <w:b/>
          <w:bCs/>
          <w:sz w:val="32"/>
          <w:szCs w:val="32"/>
          <w:rtl/>
          <w:lang w:bidi="ar-DZ"/>
        </w:rPr>
        <w:t xml:space="preserve">: </w:t>
      </w:r>
      <w:r w:rsidR="00AC50FC" w:rsidRPr="009B5DD3">
        <w:rPr>
          <w:rFonts w:ascii="Traditional Arabic" w:hAnsi="Traditional Arabic" w:cs="Traditional Arabic"/>
          <w:b/>
          <w:bCs/>
          <w:sz w:val="32"/>
          <w:szCs w:val="32"/>
          <w:rtl/>
          <w:lang w:bidi="ar-DZ"/>
        </w:rPr>
        <w:t>ماهية الاتصال الداخلي</w:t>
      </w:r>
      <w:r w:rsidRPr="009B5DD3">
        <w:rPr>
          <w:rFonts w:ascii="Traditional Arabic" w:hAnsi="Traditional Arabic" w:cs="Traditional Arabic"/>
          <w:b/>
          <w:bCs/>
          <w:sz w:val="32"/>
          <w:szCs w:val="32"/>
          <w:rtl/>
          <w:lang w:bidi="ar-DZ"/>
        </w:rPr>
        <w:t>.</w:t>
      </w:r>
      <w:r w:rsidR="00B82281" w:rsidRPr="009B5DD3">
        <w:rPr>
          <w:rFonts w:ascii="Traditional Arabic" w:hAnsi="Traditional Arabic" w:cs="Traditional Arabic"/>
          <w:b/>
          <w:bCs/>
          <w:sz w:val="32"/>
          <w:szCs w:val="32"/>
          <w:rtl/>
          <w:lang w:bidi="ar-DZ"/>
        </w:rPr>
        <w:t xml:space="preserve"> </w:t>
      </w:r>
    </w:p>
    <w:p w:rsidR="008E4109" w:rsidRPr="009B5DD3" w:rsidRDefault="00623D9C" w:rsidP="00C33BFC">
      <w:pPr>
        <w:bidi/>
        <w:spacing w:line="360" w:lineRule="auto"/>
        <w:ind w:firstLine="282"/>
        <w:rPr>
          <w:rFonts w:ascii="Traditional Arabic" w:hAnsi="Traditional Arabic" w:cs="Traditional Arabic"/>
          <w:sz w:val="32"/>
          <w:szCs w:val="32"/>
          <w:rtl/>
          <w:lang w:bidi="ar-DZ"/>
        </w:rPr>
      </w:pPr>
      <w:r w:rsidRPr="009B5DD3">
        <w:rPr>
          <w:rFonts w:ascii="Traditional Arabic" w:hAnsi="Traditional Arabic" w:cs="Traditional Arabic"/>
          <w:sz w:val="32"/>
          <w:szCs w:val="32"/>
          <w:rtl/>
          <w:lang w:bidi="ar-DZ"/>
        </w:rPr>
        <w:t>يعد الاتصال الداخلي عملية ديناميكية تلعب دور الوسيط في نقل وتبادل المعلومات والأفكار والخبرات، إذ أصبح يحظى باهتمام بالغ من طرف المفكرين والباحثين والمسيرين كونه إحدى الوسائل التي تسعى المؤسسة من خلالها لتحقيق أهدافها والوصول إلى حلول لمختلف مشاكلها، و في هذا المبحث س</w:t>
      </w:r>
      <w:r w:rsidR="00373129">
        <w:rPr>
          <w:rFonts w:ascii="Traditional Arabic" w:hAnsi="Traditional Arabic" w:cs="Traditional Arabic" w:hint="cs"/>
          <w:sz w:val="32"/>
          <w:szCs w:val="32"/>
          <w:rtl/>
          <w:lang w:bidi="ar-DZ"/>
        </w:rPr>
        <w:t xml:space="preserve">يتم </w:t>
      </w:r>
      <w:r w:rsidR="00C33BFC">
        <w:rPr>
          <w:rFonts w:ascii="Traditional Arabic" w:hAnsi="Traditional Arabic" w:cs="Traditional Arabic" w:hint="cs"/>
          <w:sz w:val="32"/>
          <w:szCs w:val="32"/>
          <w:rtl/>
          <w:lang w:bidi="ar-DZ"/>
        </w:rPr>
        <w:t>ال</w:t>
      </w:r>
      <w:r w:rsidRPr="009B5DD3">
        <w:rPr>
          <w:rFonts w:ascii="Traditional Arabic" w:hAnsi="Traditional Arabic" w:cs="Traditional Arabic"/>
          <w:sz w:val="32"/>
          <w:szCs w:val="32"/>
          <w:rtl/>
          <w:lang w:bidi="ar-DZ"/>
        </w:rPr>
        <w:t xml:space="preserve">تعرف على </w:t>
      </w:r>
      <w:r w:rsidR="00780257" w:rsidRPr="009B5DD3">
        <w:rPr>
          <w:rFonts w:ascii="Traditional Arabic" w:hAnsi="Traditional Arabic" w:cs="Traditional Arabic"/>
          <w:sz w:val="32"/>
          <w:szCs w:val="32"/>
          <w:rtl/>
          <w:lang w:bidi="ar-DZ"/>
        </w:rPr>
        <w:t xml:space="preserve">ماهية </w:t>
      </w:r>
      <w:r w:rsidRPr="009B5DD3">
        <w:rPr>
          <w:rFonts w:ascii="Traditional Arabic" w:hAnsi="Traditional Arabic" w:cs="Traditional Arabic"/>
          <w:sz w:val="32"/>
          <w:szCs w:val="32"/>
          <w:rtl/>
          <w:lang w:bidi="ar-DZ"/>
        </w:rPr>
        <w:t>الاتصال الداخلي</w:t>
      </w:r>
      <w:r w:rsidR="00D241D7" w:rsidRPr="009B5DD3">
        <w:rPr>
          <w:rFonts w:ascii="Traditional Arabic" w:hAnsi="Traditional Arabic" w:cs="Traditional Arabic"/>
          <w:sz w:val="32"/>
          <w:szCs w:val="32"/>
          <w:rtl/>
          <w:lang w:bidi="ar-DZ"/>
        </w:rPr>
        <w:t>.</w:t>
      </w:r>
      <w:r w:rsidRPr="009B5DD3">
        <w:rPr>
          <w:rFonts w:ascii="Traditional Arabic" w:hAnsi="Traditional Arabic" w:cs="Traditional Arabic"/>
          <w:sz w:val="32"/>
          <w:szCs w:val="32"/>
          <w:rtl/>
          <w:lang w:bidi="ar-DZ"/>
        </w:rPr>
        <w:t xml:space="preserve"> </w:t>
      </w:r>
    </w:p>
    <w:p w:rsidR="00843F83" w:rsidRPr="00663303" w:rsidRDefault="00E15981" w:rsidP="00663303">
      <w:pPr>
        <w:bidi/>
        <w:spacing w:line="360" w:lineRule="auto"/>
        <w:rPr>
          <w:rFonts w:ascii="Traditional Arabic" w:hAnsi="Traditional Arabic" w:cs="Traditional Arabic"/>
          <w:b/>
          <w:bCs/>
          <w:sz w:val="32"/>
          <w:szCs w:val="32"/>
          <w:rtl/>
          <w:lang w:bidi="ar-DZ"/>
        </w:rPr>
      </w:pPr>
      <w:proofErr w:type="gramStart"/>
      <w:r w:rsidRPr="009B5DD3">
        <w:rPr>
          <w:rFonts w:ascii="Traditional Arabic" w:hAnsi="Traditional Arabic" w:cs="Traditional Arabic"/>
          <w:b/>
          <w:bCs/>
          <w:sz w:val="32"/>
          <w:szCs w:val="32"/>
          <w:rtl/>
          <w:lang w:bidi="ar-DZ"/>
        </w:rPr>
        <w:t>المطلب</w:t>
      </w:r>
      <w:proofErr w:type="gramEnd"/>
      <w:r w:rsidRPr="009B5DD3">
        <w:rPr>
          <w:rFonts w:ascii="Traditional Arabic" w:hAnsi="Traditional Arabic" w:cs="Traditional Arabic"/>
          <w:b/>
          <w:bCs/>
          <w:sz w:val="32"/>
          <w:szCs w:val="32"/>
          <w:rtl/>
          <w:lang w:bidi="ar-DZ"/>
        </w:rPr>
        <w:t xml:space="preserve"> الأوّل:</w:t>
      </w:r>
      <w:r w:rsidR="00663303">
        <w:rPr>
          <w:rFonts w:ascii="Traditional Arabic" w:hAnsi="Traditional Arabic" w:cs="Traditional Arabic" w:hint="cs"/>
          <w:b/>
          <w:bCs/>
          <w:sz w:val="32"/>
          <w:szCs w:val="32"/>
          <w:rtl/>
          <w:lang w:bidi="ar-DZ"/>
        </w:rPr>
        <w:t xml:space="preserve"> </w:t>
      </w:r>
      <w:r w:rsidR="00843F83" w:rsidRPr="00663303">
        <w:rPr>
          <w:rFonts w:ascii="Traditional Arabic" w:hAnsi="Traditional Arabic" w:cs="Traditional Arabic"/>
          <w:b/>
          <w:bCs/>
          <w:sz w:val="32"/>
          <w:szCs w:val="32"/>
          <w:rtl/>
          <w:lang w:bidi="ar-DZ"/>
        </w:rPr>
        <w:t>تعريف الاتصال.</w:t>
      </w:r>
    </w:p>
    <w:p w:rsidR="009623DB" w:rsidRPr="009B5DD3" w:rsidRDefault="001F5FFE" w:rsidP="000B1E43">
      <w:pPr>
        <w:bidi/>
        <w:spacing w:line="360" w:lineRule="auto"/>
        <w:ind w:firstLine="282"/>
        <w:rPr>
          <w:rFonts w:ascii="Traditional Arabic" w:hAnsi="Traditional Arabic" w:cs="Traditional Arabic"/>
          <w:sz w:val="32"/>
          <w:szCs w:val="32"/>
          <w:rtl/>
          <w:lang w:bidi="ar-DZ"/>
        </w:rPr>
      </w:pPr>
      <w:r w:rsidRPr="009B5DD3">
        <w:rPr>
          <w:rFonts w:ascii="Traditional Arabic" w:hAnsi="Traditional Arabic" w:cs="Traditional Arabic"/>
          <w:sz w:val="32"/>
          <w:szCs w:val="32"/>
          <w:rtl/>
          <w:lang w:bidi="ar-DZ"/>
        </w:rPr>
        <w:t>يعرف الاتّصال من المنظور الإداريّ:</w:t>
      </w:r>
    </w:p>
    <w:p w:rsidR="007B0B15" w:rsidRPr="009B5DD3" w:rsidRDefault="007B0B15" w:rsidP="007B0B15">
      <w:pPr>
        <w:bidi/>
        <w:spacing w:line="360" w:lineRule="auto"/>
        <w:ind w:firstLine="282"/>
        <w:jc w:val="center"/>
        <w:rPr>
          <w:rFonts w:ascii="Traditional Arabic" w:hAnsi="Traditional Arabic" w:cs="Traditional Arabic"/>
          <w:sz w:val="32"/>
          <w:szCs w:val="32"/>
          <w:rtl/>
          <w:lang w:bidi="ar-DZ"/>
        </w:rPr>
      </w:pPr>
      <w:r w:rsidRPr="009B5DD3">
        <w:rPr>
          <w:rFonts w:ascii="Traditional Arabic" w:hAnsi="Traditional Arabic" w:cs="Traditional Arabic"/>
          <w:sz w:val="32"/>
          <w:szCs w:val="32"/>
          <w:rtl/>
          <w:lang w:bidi="ar-DZ"/>
        </w:rPr>
        <w:t xml:space="preserve">الجدول 01: </w:t>
      </w:r>
      <w:proofErr w:type="gramStart"/>
      <w:r w:rsidRPr="009B5DD3">
        <w:rPr>
          <w:rFonts w:ascii="Traditional Arabic" w:hAnsi="Traditional Arabic" w:cs="Traditional Arabic"/>
          <w:sz w:val="32"/>
          <w:szCs w:val="32"/>
          <w:rtl/>
          <w:lang w:bidi="ar-DZ"/>
        </w:rPr>
        <w:t>تعريف</w:t>
      </w:r>
      <w:proofErr w:type="gramEnd"/>
      <w:r w:rsidRPr="009B5DD3">
        <w:rPr>
          <w:rFonts w:ascii="Traditional Arabic" w:hAnsi="Traditional Arabic" w:cs="Traditional Arabic"/>
          <w:sz w:val="32"/>
          <w:szCs w:val="32"/>
          <w:rtl/>
          <w:lang w:bidi="ar-DZ"/>
        </w:rPr>
        <w:t xml:space="preserve"> الاتصال.</w:t>
      </w:r>
    </w:p>
    <w:tbl>
      <w:tblPr>
        <w:tblStyle w:val="Grilledutableau"/>
        <w:bidiVisual/>
        <w:tblW w:w="0" w:type="auto"/>
        <w:tblLook w:val="04A0" w:firstRow="1" w:lastRow="0" w:firstColumn="1" w:lastColumn="0" w:noHBand="0" w:noVBand="1"/>
      </w:tblPr>
      <w:tblGrid>
        <w:gridCol w:w="2374"/>
        <w:gridCol w:w="7120"/>
      </w:tblGrid>
      <w:tr w:rsidR="002C5059" w:rsidRPr="009B5DD3" w:rsidTr="002C5059">
        <w:tc>
          <w:tcPr>
            <w:tcW w:w="2374" w:type="dxa"/>
          </w:tcPr>
          <w:p w:rsidR="002C5059" w:rsidRPr="009B5DD3" w:rsidRDefault="00152941" w:rsidP="002C5059">
            <w:pPr>
              <w:bidi/>
              <w:spacing w:line="360" w:lineRule="auto"/>
              <w:jc w:val="center"/>
              <w:rPr>
                <w:rFonts w:ascii="Traditional Arabic" w:hAnsi="Traditional Arabic" w:cs="Traditional Arabic"/>
                <w:b/>
                <w:bCs/>
                <w:i/>
                <w:iCs/>
                <w:sz w:val="32"/>
                <w:szCs w:val="32"/>
                <w:rtl/>
                <w:lang w:bidi="ar-DZ"/>
              </w:rPr>
            </w:pPr>
            <w:r w:rsidRPr="009B5DD3">
              <w:rPr>
                <w:rFonts w:ascii="Traditional Arabic" w:hAnsi="Traditional Arabic" w:cs="Traditional Arabic"/>
                <w:b/>
                <w:bCs/>
                <w:i/>
                <w:iCs/>
                <w:sz w:val="32"/>
                <w:szCs w:val="32"/>
                <w:rtl/>
                <w:lang w:bidi="ar-DZ"/>
              </w:rPr>
              <w:t>المعرِّف</w:t>
            </w:r>
          </w:p>
        </w:tc>
        <w:tc>
          <w:tcPr>
            <w:tcW w:w="7120" w:type="dxa"/>
          </w:tcPr>
          <w:p w:rsidR="002C5059" w:rsidRPr="009B5DD3" w:rsidRDefault="00152941" w:rsidP="002C5059">
            <w:pPr>
              <w:bidi/>
              <w:spacing w:line="360" w:lineRule="auto"/>
              <w:jc w:val="center"/>
              <w:rPr>
                <w:rFonts w:ascii="Traditional Arabic" w:hAnsi="Traditional Arabic" w:cs="Traditional Arabic"/>
                <w:b/>
                <w:bCs/>
                <w:i/>
                <w:iCs/>
                <w:sz w:val="32"/>
                <w:szCs w:val="32"/>
                <w:rtl/>
                <w:lang w:bidi="ar-DZ"/>
              </w:rPr>
            </w:pPr>
            <w:r w:rsidRPr="009B5DD3">
              <w:rPr>
                <w:rFonts w:ascii="Traditional Arabic" w:hAnsi="Traditional Arabic" w:cs="Traditional Arabic"/>
                <w:b/>
                <w:bCs/>
                <w:i/>
                <w:iCs/>
                <w:sz w:val="32"/>
                <w:szCs w:val="32"/>
                <w:rtl/>
                <w:lang w:bidi="ar-DZ"/>
              </w:rPr>
              <w:t>التعريف</w:t>
            </w:r>
          </w:p>
        </w:tc>
      </w:tr>
      <w:tr w:rsidR="002C5059" w:rsidRPr="009B5DD3" w:rsidTr="002C5059">
        <w:tc>
          <w:tcPr>
            <w:tcW w:w="2374" w:type="dxa"/>
          </w:tcPr>
          <w:p w:rsidR="002C5059" w:rsidRPr="009B5DD3" w:rsidRDefault="00814807" w:rsidP="002C5059">
            <w:pPr>
              <w:bidi/>
              <w:spacing w:line="360" w:lineRule="auto"/>
              <w:jc w:val="center"/>
              <w:rPr>
                <w:rFonts w:ascii="Traditional Arabic" w:hAnsi="Traditional Arabic" w:cs="Traditional Arabic"/>
                <w:sz w:val="32"/>
                <w:szCs w:val="32"/>
                <w:rtl/>
                <w:lang w:bidi="ar-DZ"/>
              </w:rPr>
            </w:pPr>
            <w:r w:rsidRPr="009B5DD3">
              <w:rPr>
                <w:rFonts w:ascii="Traditional Arabic" w:hAnsi="Traditional Arabic" w:cs="Traditional Arabic"/>
                <w:sz w:val="32"/>
                <w:szCs w:val="32"/>
                <w:rtl/>
                <w:lang w:bidi="ar-DZ"/>
              </w:rPr>
              <w:t>محمد لطفي الحميري</w:t>
            </w:r>
          </w:p>
        </w:tc>
        <w:tc>
          <w:tcPr>
            <w:tcW w:w="7120" w:type="dxa"/>
          </w:tcPr>
          <w:p w:rsidR="002C5059" w:rsidRPr="009B5DD3" w:rsidRDefault="00217CDF" w:rsidP="00217CDF">
            <w:pPr>
              <w:pStyle w:val="Paragraphedeliste"/>
              <w:bidi/>
              <w:ind w:left="176"/>
              <w:rPr>
                <w:rFonts w:ascii="Traditional Arabic" w:hAnsi="Traditional Arabic" w:cs="Traditional Arabic"/>
                <w:sz w:val="32"/>
                <w:szCs w:val="32"/>
                <w:rtl/>
                <w:lang w:bidi="ar-DZ"/>
              </w:rPr>
            </w:pPr>
            <w:r w:rsidRPr="009B5DD3">
              <w:rPr>
                <w:rFonts w:ascii="Traditional Arabic" w:hAnsi="Traditional Arabic" w:cs="Traditional Arabic"/>
                <w:sz w:val="32"/>
                <w:szCs w:val="32"/>
                <w:rtl/>
                <w:lang w:bidi="ar-DZ"/>
              </w:rPr>
              <w:t xml:space="preserve">   </w:t>
            </w:r>
            <w:proofErr w:type="gramStart"/>
            <w:r w:rsidR="00814807" w:rsidRPr="009B5DD3">
              <w:rPr>
                <w:rFonts w:ascii="Traditional Arabic" w:hAnsi="Traditional Arabic" w:cs="Traditional Arabic"/>
                <w:sz w:val="32"/>
                <w:szCs w:val="32"/>
                <w:rtl/>
                <w:lang w:bidi="ar-DZ"/>
              </w:rPr>
              <w:t>الوسيلة</w:t>
            </w:r>
            <w:proofErr w:type="gramEnd"/>
            <w:r w:rsidR="00814807" w:rsidRPr="009B5DD3">
              <w:rPr>
                <w:rFonts w:ascii="Traditional Arabic" w:hAnsi="Traditional Arabic" w:cs="Traditional Arabic"/>
                <w:sz w:val="32"/>
                <w:szCs w:val="32"/>
                <w:rtl/>
                <w:lang w:bidi="ar-DZ"/>
              </w:rPr>
              <w:t xml:space="preserve"> التي تلعب دورا حساسا داخل المؤ</w:t>
            </w:r>
            <w:r w:rsidR="00136BA6" w:rsidRPr="009B5DD3">
              <w:rPr>
                <w:rFonts w:ascii="Traditional Arabic" w:hAnsi="Traditional Arabic" w:cs="Traditional Arabic"/>
                <w:sz w:val="32"/>
                <w:szCs w:val="32"/>
                <w:rtl/>
                <w:lang w:bidi="ar-DZ"/>
              </w:rPr>
              <w:t>سسة إذ بواسطته يتم نشر الآراء و</w:t>
            </w:r>
            <w:r w:rsidR="00814807" w:rsidRPr="009B5DD3">
              <w:rPr>
                <w:rFonts w:ascii="Traditional Arabic" w:hAnsi="Traditional Arabic" w:cs="Traditional Arabic"/>
                <w:sz w:val="32"/>
                <w:szCs w:val="32"/>
                <w:rtl/>
                <w:lang w:bidi="ar-DZ"/>
              </w:rPr>
              <w:t xml:space="preserve">المعلومات </w:t>
            </w:r>
            <w:r w:rsidR="006F7771" w:rsidRPr="009B5DD3">
              <w:rPr>
                <w:rFonts w:ascii="Traditional Arabic" w:hAnsi="Traditional Arabic" w:cs="Traditional Arabic"/>
                <w:sz w:val="32"/>
                <w:szCs w:val="32"/>
                <w:rtl/>
                <w:lang w:bidi="ar-DZ"/>
              </w:rPr>
              <w:t xml:space="preserve">و البيانات و البدائل بغية التأثير </w:t>
            </w:r>
            <w:r w:rsidR="008331C8" w:rsidRPr="009B5DD3">
              <w:rPr>
                <w:rFonts w:ascii="Traditional Arabic" w:hAnsi="Traditional Arabic" w:cs="Traditional Arabic"/>
                <w:sz w:val="32"/>
                <w:szCs w:val="32"/>
                <w:rtl/>
                <w:lang w:bidi="ar-DZ"/>
              </w:rPr>
              <w:t xml:space="preserve">على اتجاهات العمل نحو العمل </w:t>
            </w:r>
            <w:r w:rsidR="009D7307" w:rsidRPr="009B5DD3">
              <w:rPr>
                <w:rFonts w:ascii="Traditional Arabic" w:hAnsi="Traditional Arabic" w:cs="Traditional Arabic"/>
                <w:sz w:val="32"/>
                <w:szCs w:val="32"/>
                <w:rtl/>
                <w:lang w:bidi="ar-DZ"/>
              </w:rPr>
              <w:t xml:space="preserve">باعتباره نشاطا فرديا و جماعيا يشمل </w:t>
            </w:r>
            <w:r w:rsidR="007D6C2C" w:rsidRPr="009B5DD3">
              <w:rPr>
                <w:rFonts w:ascii="Traditional Arabic" w:hAnsi="Traditional Arabic" w:cs="Traditional Arabic"/>
                <w:sz w:val="32"/>
                <w:szCs w:val="32"/>
                <w:rtl/>
                <w:lang w:bidi="ar-DZ"/>
              </w:rPr>
              <w:t>كل عمليات الأفكار و الحقائق المشاركة فيها.</w:t>
            </w:r>
            <w:r w:rsidR="0056130E" w:rsidRPr="009B5DD3">
              <w:rPr>
                <w:rStyle w:val="Appelnotedebasdep"/>
                <w:rFonts w:ascii="Traditional Arabic" w:hAnsi="Traditional Arabic" w:cs="Traditional Arabic"/>
                <w:sz w:val="32"/>
                <w:szCs w:val="32"/>
                <w:rtl/>
                <w:lang w:bidi="ar-DZ"/>
              </w:rPr>
              <w:footnoteReference w:id="1"/>
            </w:r>
          </w:p>
        </w:tc>
      </w:tr>
      <w:tr w:rsidR="002C5059" w:rsidRPr="009B5DD3" w:rsidTr="002C5059">
        <w:tc>
          <w:tcPr>
            <w:tcW w:w="2374" w:type="dxa"/>
          </w:tcPr>
          <w:p w:rsidR="002C5059" w:rsidRPr="009B5DD3" w:rsidRDefault="00AE7A45" w:rsidP="002C5059">
            <w:pPr>
              <w:bidi/>
              <w:spacing w:line="360" w:lineRule="auto"/>
              <w:jc w:val="center"/>
              <w:rPr>
                <w:rFonts w:ascii="Traditional Arabic" w:hAnsi="Traditional Arabic" w:cs="Traditional Arabic"/>
                <w:sz w:val="32"/>
                <w:szCs w:val="32"/>
                <w:rtl/>
                <w:lang w:bidi="ar-DZ"/>
              </w:rPr>
            </w:pPr>
            <w:r w:rsidRPr="009B5DD3">
              <w:rPr>
                <w:rFonts w:ascii="Traditional Arabic" w:hAnsi="Traditional Arabic" w:cs="Traditional Arabic"/>
                <w:sz w:val="32"/>
                <w:szCs w:val="32"/>
                <w:rtl/>
                <w:lang w:bidi="ar-DZ"/>
              </w:rPr>
              <w:t>زكي غوشة</w:t>
            </w:r>
          </w:p>
        </w:tc>
        <w:tc>
          <w:tcPr>
            <w:tcW w:w="7120" w:type="dxa"/>
          </w:tcPr>
          <w:p w:rsidR="002C5059" w:rsidRPr="009B5DD3" w:rsidRDefault="00217CDF" w:rsidP="00217CDF">
            <w:pPr>
              <w:pStyle w:val="Paragraphedeliste"/>
              <w:bidi/>
              <w:ind w:left="176"/>
              <w:rPr>
                <w:rFonts w:ascii="Traditional Arabic" w:hAnsi="Traditional Arabic" w:cs="Traditional Arabic"/>
                <w:sz w:val="32"/>
                <w:szCs w:val="32"/>
                <w:rtl/>
                <w:lang w:bidi="ar-DZ"/>
              </w:rPr>
            </w:pPr>
            <w:r w:rsidRPr="009B5DD3">
              <w:rPr>
                <w:rFonts w:ascii="Traditional Arabic" w:hAnsi="Traditional Arabic" w:cs="Traditional Arabic"/>
                <w:sz w:val="32"/>
                <w:szCs w:val="32"/>
                <w:rtl/>
                <w:lang w:bidi="ar-DZ"/>
              </w:rPr>
              <w:t xml:space="preserve">   </w:t>
            </w:r>
            <w:proofErr w:type="gramStart"/>
            <w:r w:rsidR="00AE7A45" w:rsidRPr="009B5DD3">
              <w:rPr>
                <w:rFonts w:ascii="Traditional Arabic" w:hAnsi="Traditional Arabic" w:cs="Traditional Arabic"/>
                <w:sz w:val="32"/>
                <w:szCs w:val="32"/>
                <w:rtl/>
                <w:lang w:bidi="ar-DZ"/>
              </w:rPr>
              <w:t>نقل</w:t>
            </w:r>
            <w:proofErr w:type="gramEnd"/>
            <w:r w:rsidR="00AE7A45" w:rsidRPr="009B5DD3">
              <w:rPr>
                <w:rFonts w:ascii="Traditional Arabic" w:hAnsi="Traditional Arabic" w:cs="Traditional Arabic"/>
                <w:sz w:val="32"/>
                <w:szCs w:val="32"/>
                <w:rtl/>
                <w:lang w:bidi="ar-DZ"/>
              </w:rPr>
              <w:t xml:space="preserve"> المعلومات بين الموظفين و رؤسائهم </w:t>
            </w:r>
            <w:r w:rsidR="00C53D51" w:rsidRPr="009B5DD3">
              <w:rPr>
                <w:rFonts w:ascii="Traditional Arabic" w:hAnsi="Traditional Arabic" w:cs="Traditional Arabic"/>
                <w:sz w:val="32"/>
                <w:szCs w:val="32"/>
                <w:rtl/>
                <w:lang w:bidi="ar-DZ"/>
              </w:rPr>
              <w:t>على مختلف ال</w:t>
            </w:r>
            <w:r w:rsidR="00623FFD" w:rsidRPr="009B5DD3">
              <w:rPr>
                <w:rFonts w:ascii="Traditional Arabic" w:hAnsi="Traditional Arabic" w:cs="Traditional Arabic"/>
                <w:sz w:val="32"/>
                <w:szCs w:val="32"/>
                <w:rtl/>
                <w:lang w:bidi="ar-DZ"/>
              </w:rPr>
              <w:t>ا</w:t>
            </w:r>
            <w:r w:rsidR="00C53D51" w:rsidRPr="009B5DD3">
              <w:rPr>
                <w:rFonts w:ascii="Traditional Arabic" w:hAnsi="Traditional Arabic" w:cs="Traditional Arabic"/>
                <w:sz w:val="32"/>
                <w:szCs w:val="32"/>
                <w:rtl/>
                <w:lang w:bidi="ar-DZ"/>
              </w:rPr>
              <w:t>تجاهات و المستويات الإدارية في المنظمة.</w:t>
            </w:r>
            <w:r w:rsidR="00F47D33" w:rsidRPr="009B5DD3">
              <w:rPr>
                <w:rStyle w:val="Appelnotedebasdep"/>
                <w:rFonts w:ascii="Traditional Arabic" w:hAnsi="Traditional Arabic" w:cs="Traditional Arabic"/>
                <w:sz w:val="32"/>
                <w:szCs w:val="32"/>
                <w:rtl/>
                <w:lang w:bidi="ar-DZ"/>
              </w:rPr>
              <w:footnoteReference w:id="2"/>
            </w:r>
          </w:p>
        </w:tc>
      </w:tr>
      <w:tr w:rsidR="002C5059" w:rsidRPr="009B5DD3" w:rsidTr="002C5059">
        <w:tc>
          <w:tcPr>
            <w:tcW w:w="2374" w:type="dxa"/>
          </w:tcPr>
          <w:p w:rsidR="002C5059" w:rsidRPr="009B5DD3" w:rsidRDefault="00D015AB" w:rsidP="002C5059">
            <w:pPr>
              <w:bidi/>
              <w:spacing w:line="360" w:lineRule="auto"/>
              <w:jc w:val="center"/>
              <w:rPr>
                <w:rFonts w:ascii="Traditional Arabic" w:hAnsi="Traditional Arabic" w:cs="Traditional Arabic"/>
                <w:sz w:val="32"/>
                <w:szCs w:val="32"/>
                <w:rtl/>
                <w:lang w:bidi="ar-DZ"/>
              </w:rPr>
            </w:pPr>
            <w:r w:rsidRPr="009B5DD3">
              <w:rPr>
                <w:rFonts w:ascii="Traditional Arabic" w:hAnsi="Traditional Arabic" w:cs="Traditional Arabic"/>
                <w:sz w:val="32"/>
                <w:szCs w:val="32"/>
                <w:rtl/>
                <w:lang w:bidi="ar-DZ"/>
              </w:rPr>
              <w:t>وليم جوليك</w:t>
            </w:r>
          </w:p>
        </w:tc>
        <w:tc>
          <w:tcPr>
            <w:tcW w:w="7120" w:type="dxa"/>
          </w:tcPr>
          <w:p w:rsidR="002C5059" w:rsidRPr="009B5DD3" w:rsidRDefault="00F47D33" w:rsidP="00F47D33">
            <w:pPr>
              <w:pStyle w:val="Paragraphedeliste"/>
              <w:bidi/>
              <w:spacing w:line="276" w:lineRule="auto"/>
              <w:ind w:left="176"/>
              <w:rPr>
                <w:rFonts w:ascii="Traditional Arabic" w:hAnsi="Traditional Arabic" w:cs="Traditional Arabic"/>
                <w:sz w:val="32"/>
                <w:szCs w:val="32"/>
                <w:rtl/>
                <w:lang w:bidi="ar-DZ"/>
              </w:rPr>
            </w:pPr>
            <w:r w:rsidRPr="009B5DD3">
              <w:rPr>
                <w:rFonts w:ascii="Traditional Arabic" w:hAnsi="Traditional Arabic" w:cs="Traditional Arabic"/>
                <w:sz w:val="32"/>
                <w:szCs w:val="32"/>
                <w:rtl/>
                <w:lang w:bidi="ar-DZ"/>
              </w:rPr>
              <w:t xml:space="preserve">   </w:t>
            </w:r>
            <w:r w:rsidR="00D015AB" w:rsidRPr="009B5DD3">
              <w:rPr>
                <w:rFonts w:ascii="Traditional Arabic" w:hAnsi="Traditional Arabic" w:cs="Traditional Arabic"/>
                <w:sz w:val="32"/>
                <w:szCs w:val="32"/>
                <w:rtl/>
                <w:lang w:bidi="ar-DZ"/>
              </w:rPr>
              <w:t xml:space="preserve">عمليّة إعطاء المعلومات و تفسيرها للمجموعات </w:t>
            </w:r>
            <w:r w:rsidR="00F25DA0" w:rsidRPr="009B5DD3">
              <w:rPr>
                <w:rFonts w:ascii="Traditional Arabic" w:hAnsi="Traditional Arabic" w:cs="Traditional Arabic"/>
                <w:sz w:val="32"/>
                <w:szCs w:val="32"/>
                <w:rtl/>
                <w:lang w:bidi="ar-DZ"/>
              </w:rPr>
              <w:t>و الأفراد داخل المنظمة و</w:t>
            </w:r>
            <w:r w:rsidR="00177FE7" w:rsidRPr="009B5DD3">
              <w:rPr>
                <w:rFonts w:ascii="Traditional Arabic" w:hAnsi="Traditional Arabic" w:cs="Traditional Arabic"/>
                <w:sz w:val="32"/>
                <w:szCs w:val="32"/>
                <w:rtl/>
                <w:lang w:bidi="ar-DZ"/>
              </w:rPr>
              <w:t>خارجها.</w:t>
            </w:r>
            <w:r w:rsidRPr="009B5DD3">
              <w:rPr>
                <w:rStyle w:val="Appelnotedebasdep"/>
                <w:rFonts w:ascii="Traditional Arabic" w:hAnsi="Traditional Arabic" w:cs="Traditional Arabic"/>
                <w:sz w:val="32"/>
                <w:szCs w:val="32"/>
                <w:rtl/>
                <w:lang w:bidi="ar-DZ"/>
              </w:rPr>
              <w:footnoteReference w:id="3"/>
            </w:r>
          </w:p>
        </w:tc>
      </w:tr>
    </w:tbl>
    <w:p w:rsidR="00A70E74" w:rsidRPr="009B5DD3" w:rsidRDefault="00026773" w:rsidP="00A63B76">
      <w:pPr>
        <w:bidi/>
        <w:spacing w:line="360" w:lineRule="auto"/>
        <w:jc w:val="center"/>
        <w:rPr>
          <w:rFonts w:ascii="Traditional Arabic" w:hAnsi="Traditional Arabic" w:cs="Traditional Arabic"/>
          <w:sz w:val="24"/>
          <w:szCs w:val="24"/>
          <w:rtl/>
          <w:lang w:bidi="ar-DZ"/>
        </w:rPr>
      </w:pPr>
      <w:r w:rsidRPr="009B5DD3">
        <w:rPr>
          <w:rFonts w:ascii="Traditional Arabic" w:hAnsi="Traditional Arabic" w:cs="Traditional Arabic"/>
          <w:sz w:val="24"/>
          <w:szCs w:val="24"/>
          <w:rtl/>
          <w:lang w:bidi="ar-DZ"/>
        </w:rPr>
        <w:t xml:space="preserve">المصدر: </w:t>
      </w:r>
      <w:proofErr w:type="gramStart"/>
      <w:r w:rsidRPr="009B5DD3">
        <w:rPr>
          <w:rFonts w:ascii="Traditional Arabic" w:hAnsi="Traditional Arabic" w:cs="Traditional Arabic"/>
          <w:sz w:val="24"/>
          <w:szCs w:val="24"/>
          <w:rtl/>
          <w:lang w:bidi="ar-DZ"/>
        </w:rPr>
        <w:t>من</w:t>
      </w:r>
      <w:proofErr w:type="gramEnd"/>
      <w:r w:rsidRPr="009B5DD3">
        <w:rPr>
          <w:rFonts w:ascii="Traditional Arabic" w:hAnsi="Traditional Arabic" w:cs="Traditional Arabic"/>
          <w:sz w:val="24"/>
          <w:szCs w:val="24"/>
          <w:rtl/>
          <w:lang w:bidi="ar-DZ"/>
        </w:rPr>
        <w:t xml:space="preserve"> إعداد</w:t>
      </w:r>
      <w:r w:rsidR="00A63B76" w:rsidRPr="009B5DD3">
        <w:rPr>
          <w:rFonts w:ascii="Traditional Arabic" w:hAnsi="Traditional Arabic" w:cs="Traditional Arabic"/>
          <w:sz w:val="24"/>
          <w:szCs w:val="24"/>
          <w:rtl/>
          <w:lang w:bidi="ar-DZ"/>
        </w:rPr>
        <w:t xml:space="preserve"> الطالبة</w:t>
      </w:r>
      <w:r w:rsidRPr="009B5DD3">
        <w:rPr>
          <w:rFonts w:ascii="Traditional Arabic" w:hAnsi="Traditional Arabic" w:cs="Traditional Arabic"/>
          <w:sz w:val="24"/>
          <w:szCs w:val="24"/>
          <w:rtl/>
          <w:lang w:bidi="ar-DZ"/>
        </w:rPr>
        <w:t>.</w:t>
      </w:r>
    </w:p>
    <w:p w:rsidR="00621DCA" w:rsidRPr="009B5DD3" w:rsidRDefault="006E4EAA" w:rsidP="00A70E74">
      <w:pPr>
        <w:bidi/>
        <w:spacing w:line="360" w:lineRule="auto"/>
        <w:ind w:firstLine="282"/>
        <w:rPr>
          <w:rFonts w:ascii="Traditional Arabic" w:hAnsi="Traditional Arabic" w:cs="Traditional Arabic"/>
          <w:sz w:val="32"/>
          <w:szCs w:val="32"/>
          <w:rtl/>
          <w:lang w:bidi="ar-DZ"/>
        </w:rPr>
      </w:pPr>
      <w:proofErr w:type="gramStart"/>
      <w:r w:rsidRPr="009B5DD3">
        <w:rPr>
          <w:rFonts w:ascii="Traditional Arabic" w:hAnsi="Traditional Arabic" w:cs="Traditional Arabic"/>
          <w:sz w:val="32"/>
          <w:szCs w:val="32"/>
          <w:rtl/>
          <w:lang w:bidi="ar-DZ"/>
        </w:rPr>
        <w:lastRenderedPageBreak/>
        <w:t>مما</w:t>
      </w:r>
      <w:proofErr w:type="gramEnd"/>
      <w:r w:rsidRPr="009B5DD3">
        <w:rPr>
          <w:rFonts w:ascii="Traditional Arabic" w:hAnsi="Traditional Arabic" w:cs="Traditional Arabic"/>
          <w:sz w:val="32"/>
          <w:szCs w:val="32"/>
          <w:rtl/>
          <w:lang w:bidi="ar-DZ"/>
        </w:rPr>
        <w:t xml:space="preserve"> سبق يمكن تعريف الاتصال على أنه الوسيلة التي تمكن من تبادل المعلومات و البيانات و الأفكار بين مختلف الوظائف و المستويات الإدارية </w:t>
      </w:r>
      <w:r w:rsidR="00ED564D" w:rsidRPr="009B5DD3">
        <w:rPr>
          <w:rFonts w:ascii="Traditional Arabic" w:hAnsi="Traditional Arabic" w:cs="Traditional Arabic"/>
          <w:sz w:val="32"/>
          <w:szCs w:val="32"/>
          <w:rtl/>
          <w:lang w:bidi="ar-DZ"/>
        </w:rPr>
        <w:t>بغرض العمل على تحقيق أهداف</w:t>
      </w:r>
      <w:r w:rsidR="007779EE" w:rsidRPr="009B5DD3">
        <w:rPr>
          <w:rFonts w:ascii="Traditional Arabic" w:hAnsi="Traditional Arabic" w:cs="Traditional Arabic"/>
          <w:sz w:val="32"/>
          <w:szCs w:val="32"/>
          <w:rtl/>
          <w:lang w:bidi="ar-DZ"/>
        </w:rPr>
        <w:t xml:space="preserve"> المنظمة.</w:t>
      </w:r>
    </w:p>
    <w:p w:rsidR="000438AA" w:rsidRPr="009B5DD3" w:rsidRDefault="00AB6634" w:rsidP="00292E48">
      <w:pPr>
        <w:bidi/>
        <w:spacing w:line="360" w:lineRule="auto"/>
        <w:ind w:firstLine="282"/>
        <w:rPr>
          <w:rFonts w:ascii="Traditional Arabic" w:hAnsi="Traditional Arabic" w:cs="Traditional Arabic"/>
          <w:sz w:val="32"/>
          <w:szCs w:val="32"/>
          <w:rtl/>
          <w:lang w:bidi="ar-DZ"/>
        </w:rPr>
      </w:pPr>
      <w:r w:rsidRPr="009B5DD3">
        <w:rPr>
          <w:rFonts w:ascii="Traditional Arabic" w:hAnsi="Traditional Arabic" w:cs="Traditional Arabic"/>
          <w:sz w:val="32"/>
          <w:szCs w:val="32"/>
          <w:rtl/>
          <w:lang w:bidi="ar-DZ"/>
        </w:rPr>
        <w:t xml:space="preserve">و تجدر الإشارة إلى أن </w:t>
      </w:r>
      <w:r w:rsidR="00D421AA" w:rsidRPr="009B5DD3">
        <w:rPr>
          <w:rFonts w:ascii="Traditional Arabic" w:hAnsi="Traditional Arabic" w:cs="Traditional Arabic"/>
          <w:sz w:val="32"/>
          <w:szCs w:val="32"/>
          <w:rtl/>
          <w:lang w:bidi="ar-DZ"/>
        </w:rPr>
        <w:t>بعض</w:t>
      </w:r>
      <w:r w:rsidR="00ED564D" w:rsidRPr="009B5DD3">
        <w:rPr>
          <w:rFonts w:ascii="Traditional Arabic" w:hAnsi="Traditional Arabic" w:cs="Traditional Arabic"/>
          <w:sz w:val="32"/>
          <w:szCs w:val="32"/>
          <w:rtl/>
          <w:lang w:bidi="ar-DZ"/>
        </w:rPr>
        <w:t xml:space="preserve"> </w:t>
      </w:r>
      <w:r w:rsidR="00047359" w:rsidRPr="009B5DD3">
        <w:rPr>
          <w:rFonts w:ascii="Traditional Arabic" w:hAnsi="Traditional Arabic" w:cs="Traditional Arabic"/>
          <w:sz w:val="32"/>
          <w:szCs w:val="32"/>
          <w:rtl/>
          <w:lang w:bidi="ar-DZ"/>
        </w:rPr>
        <w:t xml:space="preserve">الباحثين </w:t>
      </w:r>
      <w:r w:rsidRPr="009B5DD3">
        <w:rPr>
          <w:rFonts w:ascii="Traditional Arabic" w:hAnsi="Traditional Arabic" w:cs="Traditional Arabic"/>
          <w:sz w:val="32"/>
          <w:szCs w:val="32"/>
          <w:rtl/>
          <w:lang w:bidi="ar-DZ"/>
        </w:rPr>
        <w:t xml:space="preserve">يضيفون </w:t>
      </w:r>
      <w:r w:rsidR="00964464" w:rsidRPr="009B5DD3">
        <w:rPr>
          <w:rFonts w:ascii="Traditional Arabic" w:hAnsi="Traditional Arabic" w:cs="Traditional Arabic"/>
          <w:sz w:val="32"/>
          <w:szCs w:val="32"/>
          <w:rtl/>
          <w:lang w:bidi="ar-DZ"/>
        </w:rPr>
        <w:t xml:space="preserve">إلى ما سبق </w:t>
      </w:r>
      <w:r w:rsidR="00435D30" w:rsidRPr="009B5DD3">
        <w:rPr>
          <w:rFonts w:ascii="Traditional Arabic" w:hAnsi="Traditional Arabic" w:cs="Traditional Arabic"/>
          <w:sz w:val="32"/>
          <w:szCs w:val="32"/>
          <w:rtl/>
          <w:lang w:bidi="ar-DZ"/>
        </w:rPr>
        <w:t>ضر</w:t>
      </w:r>
      <w:r w:rsidR="0055766F" w:rsidRPr="009B5DD3">
        <w:rPr>
          <w:rFonts w:ascii="Traditional Arabic" w:hAnsi="Traditional Arabic" w:cs="Traditional Arabic"/>
          <w:sz w:val="32"/>
          <w:szCs w:val="32"/>
          <w:rtl/>
          <w:lang w:bidi="ar-DZ"/>
        </w:rPr>
        <w:t xml:space="preserve">ورة وصول </w:t>
      </w:r>
      <w:r w:rsidR="00435D30" w:rsidRPr="009B5DD3">
        <w:rPr>
          <w:rFonts w:ascii="Traditional Arabic" w:hAnsi="Traditional Arabic" w:cs="Traditional Arabic"/>
          <w:sz w:val="32"/>
          <w:szCs w:val="32"/>
          <w:rtl/>
          <w:lang w:bidi="ar-DZ"/>
        </w:rPr>
        <w:t xml:space="preserve">الرّسالة </w:t>
      </w:r>
      <w:r w:rsidR="0055766F" w:rsidRPr="009B5DD3">
        <w:rPr>
          <w:rFonts w:ascii="Traditional Arabic" w:hAnsi="Traditional Arabic" w:cs="Traditional Arabic"/>
          <w:sz w:val="32"/>
          <w:szCs w:val="32"/>
          <w:rtl/>
          <w:lang w:bidi="ar-DZ"/>
        </w:rPr>
        <w:t xml:space="preserve">بوضوح </w:t>
      </w:r>
      <w:r w:rsidR="00435D30" w:rsidRPr="009B5DD3">
        <w:rPr>
          <w:rFonts w:ascii="Traditional Arabic" w:hAnsi="Traditional Arabic" w:cs="Traditional Arabic"/>
          <w:sz w:val="32"/>
          <w:szCs w:val="32"/>
          <w:rtl/>
          <w:lang w:bidi="ar-DZ"/>
        </w:rPr>
        <w:t>و فهمها بالشكل الصحيح من قبل المستقبل</w:t>
      </w:r>
      <w:r w:rsidR="005370AA" w:rsidRPr="009B5DD3">
        <w:rPr>
          <w:rFonts w:ascii="Traditional Arabic" w:hAnsi="Traditional Arabic" w:cs="Traditional Arabic"/>
          <w:sz w:val="32"/>
          <w:szCs w:val="32"/>
          <w:rtl/>
          <w:lang w:bidi="ar-DZ"/>
        </w:rPr>
        <w:t>، كما و يؤكد آخرون على ضرورة تأثير الرسالة على المستقبل</w:t>
      </w:r>
      <w:r w:rsidR="001B6F1C" w:rsidRPr="009B5DD3">
        <w:rPr>
          <w:rFonts w:ascii="Traditional Arabic" w:hAnsi="Traditional Arabic" w:cs="Traditional Arabic"/>
          <w:sz w:val="32"/>
          <w:szCs w:val="32"/>
          <w:rtl/>
          <w:lang w:bidi="ar-DZ"/>
        </w:rPr>
        <w:t xml:space="preserve">، و </w:t>
      </w:r>
      <w:r w:rsidR="00292E48" w:rsidRPr="009B5DD3">
        <w:rPr>
          <w:rFonts w:ascii="Traditional Arabic" w:hAnsi="Traditional Arabic" w:cs="Traditional Arabic"/>
          <w:sz w:val="32"/>
          <w:szCs w:val="32"/>
          <w:rtl/>
          <w:lang w:bidi="ar-DZ"/>
        </w:rPr>
        <w:t xml:space="preserve">البعض الآخر </w:t>
      </w:r>
      <w:r w:rsidR="001B6F1C" w:rsidRPr="009B5DD3">
        <w:rPr>
          <w:rFonts w:ascii="Traditional Arabic" w:hAnsi="Traditional Arabic" w:cs="Traditional Arabic"/>
          <w:sz w:val="32"/>
          <w:szCs w:val="32"/>
          <w:rtl/>
          <w:lang w:bidi="ar-DZ"/>
        </w:rPr>
        <w:t xml:space="preserve">أنه لابد أن يكون الاتصال مفهوما و أن يؤدي إلى </w:t>
      </w:r>
      <w:r w:rsidR="00621DCA" w:rsidRPr="009B5DD3">
        <w:rPr>
          <w:rFonts w:ascii="Traditional Arabic" w:hAnsi="Traditional Arabic" w:cs="Traditional Arabic"/>
          <w:sz w:val="32"/>
          <w:szCs w:val="32"/>
          <w:rtl/>
          <w:lang w:bidi="ar-DZ"/>
        </w:rPr>
        <w:t>سلوك معين</w:t>
      </w:r>
      <w:r w:rsidR="00292E48" w:rsidRPr="009B5DD3">
        <w:rPr>
          <w:rFonts w:ascii="Traditional Arabic" w:hAnsi="Traditional Arabic" w:cs="Traditional Arabic"/>
          <w:sz w:val="32"/>
          <w:szCs w:val="32"/>
          <w:rtl/>
          <w:lang w:bidi="ar-DZ"/>
        </w:rPr>
        <w:t xml:space="preserve">، و لكن هذه السّمة الأخيرة تميز الاتصال الفعال الناجح، إلا أنه في بعض الأحيان </w:t>
      </w:r>
      <w:r w:rsidR="002D6CAB" w:rsidRPr="009B5DD3">
        <w:rPr>
          <w:rFonts w:ascii="Traditional Arabic" w:hAnsi="Traditional Arabic" w:cs="Traditional Arabic"/>
          <w:sz w:val="32"/>
          <w:szCs w:val="32"/>
          <w:rtl/>
          <w:lang w:bidi="ar-DZ"/>
        </w:rPr>
        <w:t>يحدث الاتص</w:t>
      </w:r>
      <w:r w:rsidR="0020083C" w:rsidRPr="009B5DD3">
        <w:rPr>
          <w:rFonts w:ascii="Traditional Arabic" w:hAnsi="Traditional Arabic" w:cs="Traditional Arabic"/>
          <w:sz w:val="32"/>
          <w:szCs w:val="32"/>
          <w:rtl/>
          <w:lang w:bidi="ar-DZ"/>
        </w:rPr>
        <w:t>ال في المنظمة دون أن يكون فعالا، و هذا لا يعني عدم وجود اتصال.</w:t>
      </w:r>
      <w:r w:rsidR="004B5BDC" w:rsidRPr="009B5DD3">
        <w:rPr>
          <w:rStyle w:val="Appelnotedebasdep"/>
          <w:rFonts w:ascii="Traditional Arabic" w:hAnsi="Traditional Arabic" w:cs="Traditional Arabic"/>
          <w:sz w:val="32"/>
          <w:szCs w:val="32"/>
          <w:rtl/>
          <w:lang w:bidi="ar-DZ"/>
        </w:rPr>
        <w:footnoteReference w:id="4"/>
      </w:r>
      <w:r w:rsidR="002927E6" w:rsidRPr="009B5DD3">
        <w:rPr>
          <w:rFonts w:ascii="Traditional Arabic" w:hAnsi="Traditional Arabic" w:cs="Traditional Arabic"/>
          <w:sz w:val="32"/>
          <w:szCs w:val="32"/>
          <w:rtl/>
          <w:lang w:bidi="ar-DZ"/>
        </w:rPr>
        <w:t xml:space="preserve"> </w:t>
      </w:r>
    </w:p>
    <w:p w:rsidR="00D54EB2" w:rsidRPr="00EA1AF0" w:rsidRDefault="00EA1AF0" w:rsidP="00EA1AF0">
      <w:pPr>
        <w:bidi/>
        <w:spacing w:line="360" w:lineRule="auto"/>
        <w:rPr>
          <w:rFonts w:ascii="Traditional Arabic" w:hAnsi="Traditional Arabic" w:cs="Traditional Arabic"/>
          <w:b/>
          <w:bCs/>
          <w:sz w:val="32"/>
          <w:szCs w:val="32"/>
          <w:rtl/>
          <w:lang w:bidi="ar-DZ"/>
        </w:rPr>
      </w:pPr>
      <w:proofErr w:type="gramStart"/>
      <w:r>
        <w:rPr>
          <w:rFonts w:ascii="Traditional Arabic" w:hAnsi="Traditional Arabic" w:cs="Traditional Arabic" w:hint="cs"/>
          <w:b/>
          <w:bCs/>
          <w:sz w:val="32"/>
          <w:szCs w:val="32"/>
          <w:rtl/>
          <w:lang w:bidi="ar-DZ"/>
        </w:rPr>
        <w:t>المطلب</w:t>
      </w:r>
      <w:proofErr w:type="gramEnd"/>
      <w:r>
        <w:rPr>
          <w:rFonts w:ascii="Traditional Arabic" w:hAnsi="Traditional Arabic" w:cs="Traditional Arabic" w:hint="cs"/>
          <w:b/>
          <w:bCs/>
          <w:sz w:val="32"/>
          <w:szCs w:val="32"/>
          <w:rtl/>
          <w:lang w:bidi="ar-DZ"/>
        </w:rPr>
        <w:t xml:space="preserve"> الثاني: </w:t>
      </w:r>
      <w:r w:rsidR="00D54EB2" w:rsidRPr="00EA1AF0">
        <w:rPr>
          <w:rFonts w:ascii="Traditional Arabic" w:hAnsi="Traditional Arabic" w:cs="Traditional Arabic"/>
          <w:b/>
          <w:bCs/>
          <w:sz w:val="32"/>
          <w:szCs w:val="32"/>
          <w:rtl/>
          <w:lang w:bidi="ar-DZ"/>
        </w:rPr>
        <w:t>عناصر الاتّصال</w:t>
      </w:r>
      <w:r w:rsidR="00731B33" w:rsidRPr="00EA1AF0">
        <w:rPr>
          <w:rFonts w:ascii="Traditional Arabic" w:hAnsi="Traditional Arabic" w:cs="Traditional Arabic"/>
          <w:b/>
          <w:bCs/>
          <w:sz w:val="32"/>
          <w:szCs w:val="32"/>
          <w:rtl/>
          <w:lang w:bidi="ar-DZ"/>
        </w:rPr>
        <w:t xml:space="preserve"> الداخلي</w:t>
      </w:r>
      <w:r w:rsidR="00D54EB2" w:rsidRPr="00EA1AF0">
        <w:rPr>
          <w:rFonts w:ascii="Traditional Arabic" w:hAnsi="Traditional Arabic" w:cs="Traditional Arabic"/>
          <w:b/>
          <w:bCs/>
          <w:sz w:val="32"/>
          <w:szCs w:val="32"/>
          <w:rtl/>
          <w:lang w:bidi="ar-DZ"/>
        </w:rPr>
        <w:t>.</w:t>
      </w:r>
    </w:p>
    <w:p w:rsidR="003070D9" w:rsidRPr="009B5DD3" w:rsidRDefault="003070D9" w:rsidP="003070D9">
      <w:pPr>
        <w:bidi/>
        <w:spacing w:line="360" w:lineRule="auto"/>
        <w:rPr>
          <w:rFonts w:ascii="Traditional Arabic" w:hAnsi="Traditional Arabic" w:cs="Traditional Arabic"/>
          <w:sz w:val="32"/>
          <w:szCs w:val="32"/>
          <w:rtl/>
          <w:lang w:bidi="ar-DZ"/>
        </w:rPr>
      </w:pPr>
      <w:r w:rsidRPr="009B5DD3">
        <w:rPr>
          <w:rFonts w:ascii="Traditional Arabic" w:hAnsi="Traditional Arabic" w:cs="Traditional Arabic"/>
          <w:sz w:val="32"/>
          <w:szCs w:val="32"/>
          <w:rtl/>
          <w:lang w:bidi="ar-DZ"/>
        </w:rPr>
        <w:t>تتمثل عناصر الاتصال فيما يلي:</w:t>
      </w:r>
      <w:r w:rsidR="00306516" w:rsidRPr="009B5DD3">
        <w:rPr>
          <w:rStyle w:val="Appelnotedebasdep"/>
          <w:rFonts w:ascii="Traditional Arabic" w:hAnsi="Traditional Arabic" w:cs="Traditional Arabic"/>
          <w:sz w:val="32"/>
          <w:szCs w:val="32"/>
          <w:rtl/>
          <w:lang w:bidi="ar-DZ"/>
        </w:rPr>
        <w:footnoteReference w:id="5"/>
      </w:r>
    </w:p>
    <w:p w:rsidR="00E15F2D" w:rsidRPr="009B5DD3" w:rsidRDefault="00E15F2D" w:rsidP="003D10A5">
      <w:pPr>
        <w:pStyle w:val="Paragraphedeliste"/>
        <w:numPr>
          <w:ilvl w:val="0"/>
          <w:numId w:val="1"/>
        </w:numPr>
        <w:bidi/>
        <w:spacing w:line="360" w:lineRule="auto"/>
        <w:rPr>
          <w:rFonts w:ascii="Traditional Arabic" w:hAnsi="Traditional Arabic" w:cs="Traditional Arabic"/>
          <w:sz w:val="32"/>
          <w:szCs w:val="32"/>
          <w:lang w:bidi="ar-DZ"/>
        </w:rPr>
      </w:pPr>
      <w:r w:rsidRPr="009B5DD3">
        <w:rPr>
          <w:rFonts w:ascii="Traditional Arabic" w:hAnsi="Traditional Arabic" w:cs="Traditional Arabic"/>
          <w:sz w:val="32"/>
          <w:szCs w:val="32"/>
          <w:rtl/>
          <w:lang w:bidi="ar-DZ"/>
        </w:rPr>
        <w:t>المرسل</w:t>
      </w:r>
      <w:r w:rsidR="00543FBC" w:rsidRPr="009B5DD3">
        <w:rPr>
          <w:rFonts w:ascii="Traditional Arabic" w:hAnsi="Traditional Arabic" w:cs="Traditional Arabic"/>
          <w:sz w:val="32"/>
          <w:szCs w:val="32"/>
          <w:rtl/>
          <w:lang w:bidi="ar-DZ"/>
        </w:rPr>
        <w:t>:</w:t>
      </w:r>
      <w:r w:rsidRPr="009B5DD3">
        <w:rPr>
          <w:rFonts w:ascii="Traditional Arabic" w:hAnsi="Traditional Arabic" w:cs="Traditional Arabic"/>
          <w:sz w:val="32"/>
          <w:szCs w:val="32"/>
          <w:rtl/>
          <w:lang w:bidi="ar-DZ"/>
        </w:rPr>
        <w:t xml:space="preserve"> </w:t>
      </w:r>
      <w:r w:rsidR="00543FBC" w:rsidRPr="009B5DD3">
        <w:rPr>
          <w:rFonts w:ascii="Traditional Arabic" w:hAnsi="Traditional Arabic" w:cs="Traditional Arabic"/>
          <w:sz w:val="32"/>
          <w:szCs w:val="32"/>
          <w:rtl/>
          <w:lang w:bidi="ar-DZ"/>
        </w:rPr>
        <w:t>يعتبر مصدر العملية الاتصالية</w:t>
      </w:r>
      <w:r w:rsidRPr="009B5DD3">
        <w:rPr>
          <w:rFonts w:ascii="Traditional Arabic" w:hAnsi="Traditional Arabic" w:cs="Traditional Arabic"/>
          <w:sz w:val="32"/>
          <w:szCs w:val="32"/>
          <w:rtl/>
          <w:lang w:bidi="ar-DZ"/>
        </w:rPr>
        <w:t xml:space="preserve"> </w:t>
      </w:r>
      <w:r w:rsidR="00543FBC" w:rsidRPr="009B5DD3">
        <w:rPr>
          <w:rFonts w:ascii="Traditional Arabic" w:hAnsi="Traditional Arabic" w:cs="Traditional Arabic"/>
          <w:sz w:val="32"/>
          <w:szCs w:val="32"/>
          <w:rtl/>
          <w:lang w:bidi="ar-DZ"/>
        </w:rPr>
        <w:t>إذ يبعث بمجموعة من الأفكار والأخبار قصد إثارة</w:t>
      </w:r>
      <w:r w:rsidRPr="009B5DD3">
        <w:rPr>
          <w:rFonts w:ascii="Traditional Arabic" w:hAnsi="Traditional Arabic" w:cs="Traditional Arabic"/>
          <w:sz w:val="32"/>
          <w:szCs w:val="32"/>
          <w:rtl/>
          <w:lang w:bidi="ar-DZ"/>
        </w:rPr>
        <w:t xml:space="preserve"> سلوك معين</w:t>
      </w:r>
      <w:r w:rsidR="00543FBC" w:rsidRPr="009B5DD3">
        <w:rPr>
          <w:rFonts w:ascii="Traditional Arabic" w:hAnsi="Traditional Arabic" w:cs="Traditional Arabic"/>
          <w:sz w:val="32"/>
          <w:szCs w:val="32"/>
          <w:rtl/>
          <w:lang w:bidi="ar-DZ"/>
        </w:rPr>
        <w:t xml:space="preserve"> لدى المرسل إليه</w:t>
      </w:r>
      <w:r w:rsidRPr="009B5DD3">
        <w:rPr>
          <w:rFonts w:ascii="Traditional Arabic" w:hAnsi="Traditional Arabic" w:cs="Traditional Arabic"/>
          <w:sz w:val="32"/>
          <w:szCs w:val="32"/>
          <w:rtl/>
          <w:lang w:bidi="ar-DZ"/>
        </w:rPr>
        <w:t xml:space="preserve"> وقد يكون شخصا عاديا او معنويا</w:t>
      </w:r>
      <w:r w:rsidR="00543FBC" w:rsidRPr="009B5DD3">
        <w:rPr>
          <w:rFonts w:ascii="Traditional Arabic" w:hAnsi="Traditional Arabic" w:cs="Traditional Arabic"/>
          <w:sz w:val="32"/>
          <w:szCs w:val="32"/>
          <w:rtl/>
          <w:lang w:bidi="ar-DZ"/>
        </w:rPr>
        <w:t>.</w:t>
      </w:r>
      <w:r w:rsidRPr="009B5DD3">
        <w:rPr>
          <w:rFonts w:ascii="Traditional Arabic" w:hAnsi="Traditional Arabic" w:cs="Traditional Arabic"/>
          <w:sz w:val="32"/>
          <w:szCs w:val="32"/>
          <w:rtl/>
          <w:lang w:bidi="ar-DZ"/>
        </w:rPr>
        <w:t xml:space="preserve"> </w:t>
      </w:r>
    </w:p>
    <w:p w:rsidR="00E15F2D" w:rsidRPr="009B5DD3" w:rsidRDefault="00050521" w:rsidP="003D10A5">
      <w:pPr>
        <w:pStyle w:val="Paragraphedeliste"/>
        <w:numPr>
          <w:ilvl w:val="0"/>
          <w:numId w:val="1"/>
        </w:numPr>
        <w:bidi/>
        <w:spacing w:line="360" w:lineRule="auto"/>
        <w:rPr>
          <w:rFonts w:ascii="Traditional Arabic" w:hAnsi="Traditional Arabic" w:cs="Traditional Arabic"/>
          <w:sz w:val="32"/>
          <w:szCs w:val="32"/>
          <w:lang w:bidi="ar-DZ"/>
        </w:rPr>
      </w:pPr>
      <w:r w:rsidRPr="009B5DD3">
        <w:rPr>
          <w:rFonts w:ascii="Traditional Arabic" w:hAnsi="Traditional Arabic" w:cs="Traditional Arabic"/>
          <w:sz w:val="32"/>
          <w:szCs w:val="32"/>
          <w:rtl/>
          <w:lang w:bidi="ar-DZ"/>
        </w:rPr>
        <w:t>الر</w:t>
      </w:r>
      <w:r w:rsidR="00090D9A" w:rsidRPr="009B5DD3">
        <w:rPr>
          <w:rFonts w:ascii="Traditional Arabic" w:hAnsi="Traditional Arabic" w:cs="Traditional Arabic"/>
          <w:sz w:val="32"/>
          <w:szCs w:val="32"/>
          <w:rtl/>
          <w:lang w:bidi="ar-DZ"/>
        </w:rPr>
        <w:t>ّ</w:t>
      </w:r>
      <w:r w:rsidRPr="009B5DD3">
        <w:rPr>
          <w:rFonts w:ascii="Traditional Arabic" w:hAnsi="Traditional Arabic" w:cs="Traditional Arabic"/>
          <w:sz w:val="32"/>
          <w:szCs w:val="32"/>
          <w:rtl/>
          <w:lang w:bidi="ar-DZ"/>
        </w:rPr>
        <w:t>سالة</w:t>
      </w:r>
      <w:r w:rsidR="00090D9A" w:rsidRPr="009B5DD3">
        <w:rPr>
          <w:rFonts w:ascii="Traditional Arabic" w:hAnsi="Traditional Arabic" w:cs="Traditional Arabic"/>
          <w:sz w:val="32"/>
          <w:szCs w:val="32"/>
          <w:rtl/>
          <w:lang w:bidi="ar-DZ"/>
        </w:rPr>
        <w:t xml:space="preserve">: فهي المعلومات </w:t>
      </w:r>
      <w:r w:rsidR="00E15F2D" w:rsidRPr="009B5DD3">
        <w:rPr>
          <w:rFonts w:ascii="Traditional Arabic" w:hAnsi="Traditional Arabic" w:cs="Traditional Arabic"/>
          <w:sz w:val="32"/>
          <w:szCs w:val="32"/>
          <w:rtl/>
          <w:lang w:bidi="ar-DZ"/>
        </w:rPr>
        <w:t xml:space="preserve">و </w:t>
      </w:r>
      <w:r w:rsidRPr="009B5DD3">
        <w:rPr>
          <w:rFonts w:ascii="Traditional Arabic" w:hAnsi="Traditional Arabic" w:cs="Traditional Arabic"/>
          <w:sz w:val="32"/>
          <w:szCs w:val="32"/>
          <w:rtl/>
          <w:lang w:bidi="ar-DZ"/>
        </w:rPr>
        <w:t>الآراء</w:t>
      </w:r>
      <w:r w:rsidR="00090D9A" w:rsidRPr="009B5DD3">
        <w:rPr>
          <w:rFonts w:ascii="Traditional Arabic" w:hAnsi="Traditional Arabic" w:cs="Traditional Arabic"/>
          <w:sz w:val="32"/>
          <w:szCs w:val="32"/>
          <w:rtl/>
          <w:lang w:bidi="ar-DZ"/>
        </w:rPr>
        <w:t xml:space="preserve"> </w:t>
      </w:r>
      <w:r w:rsidR="00E15F2D" w:rsidRPr="009B5DD3">
        <w:rPr>
          <w:rFonts w:ascii="Traditional Arabic" w:hAnsi="Traditional Arabic" w:cs="Traditional Arabic"/>
          <w:sz w:val="32"/>
          <w:szCs w:val="32"/>
          <w:rtl/>
          <w:lang w:bidi="ar-DZ"/>
        </w:rPr>
        <w:t>و</w:t>
      </w:r>
      <w:r w:rsidR="00090D9A" w:rsidRPr="009B5DD3">
        <w:rPr>
          <w:rFonts w:ascii="Traditional Arabic" w:hAnsi="Traditional Arabic" w:cs="Traditional Arabic"/>
          <w:sz w:val="32"/>
          <w:szCs w:val="32"/>
          <w:rtl/>
          <w:lang w:bidi="ar-DZ"/>
        </w:rPr>
        <w:t xml:space="preserve"> الاتجاهات التي يرغب المتصل في إيصالها إ</w:t>
      </w:r>
      <w:r w:rsidR="00E15F2D" w:rsidRPr="009B5DD3">
        <w:rPr>
          <w:rFonts w:ascii="Traditional Arabic" w:hAnsi="Traditional Arabic" w:cs="Traditional Arabic"/>
          <w:sz w:val="32"/>
          <w:szCs w:val="32"/>
          <w:rtl/>
          <w:lang w:bidi="ar-DZ"/>
        </w:rPr>
        <w:t xml:space="preserve">لى المرسل </w:t>
      </w:r>
      <w:proofErr w:type="gramStart"/>
      <w:r w:rsidR="00E15F2D" w:rsidRPr="009B5DD3">
        <w:rPr>
          <w:rFonts w:ascii="Traditional Arabic" w:hAnsi="Traditional Arabic" w:cs="Traditional Arabic"/>
          <w:sz w:val="32"/>
          <w:szCs w:val="32"/>
          <w:rtl/>
          <w:lang w:bidi="ar-DZ"/>
        </w:rPr>
        <w:t>عبر</w:t>
      </w:r>
      <w:proofErr w:type="gramEnd"/>
      <w:r w:rsidR="00E15F2D" w:rsidRPr="009B5DD3">
        <w:rPr>
          <w:rFonts w:ascii="Traditional Arabic" w:hAnsi="Traditional Arabic" w:cs="Traditional Arabic"/>
          <w:sz w:val="32"/>
          <w:szCs w:val="32"/>
          <w:rtl/>
          <w:lang w:bidi="ar-DZ"/>
        </w:rPr>
        <w:t xml:space="preserve"> الرموز</w:t>
      </w:r>
      <w:r w:rsidR="00DF6043" w:rsidRPr="009B5DD3">
        <w:rPr>
          <w:rFonts w:ascii="Traditional Arabic" w:hAnsi="Traditional Arabic" w:cs="Traditional Arabic"/>
          <w:sz w:val="32"/>
          <w:szCs w:val="32"/>
          <w:rtl/>
          <w:lang w:bidi="ar-DZ"/>
        </w:rPr>
        <w:t>.</w:t>
      </w:r>
      <w:r w:rsidR="00E15F2D" w:rsidRPr="009B5DD3">
        <w:rPr>
          <w:rFonts w:ascii="Traditional Arabic" w:hAnsi="Traditional Arabic" w:cs="Traditional Arabic"/>
          <w:sz w:val="32"/>
          <w:szCs w:val="32"/>
          <w:rtl/>
          <w:lang w:bidi="ar-DZ"/>
        </w:rPr>
        <w:t xml:space="preserve"> </w:t>
      </w:r>
    </w:p>
    <w:p w:rsidR="00E15F2D" w:rsidRPr="009B5DD3" w:rsidRDefault="00E15F2D" w:rsidP="003D10A5">
      <w:pPr>
        <w:pStyle w:val="Paragraphedeliste"/>
        <w:numPr>
          <w:ilvl w:val="0"/>
          <w:numId w:val="1"/>
        </w:numPr>
        <w:bidi/>
        <w:spacing w:line="360" w:lineRule="auto"/>
        <w:rPr>
          <w:rFonts w:ascii="Traditional Arabic" w:hAnsi="Traditional Arabic" w:cs="Traditional Arabic"/>
          <w:sz w:val="32"/>
          <w:szCs w:val="32"/>
          <w:lang w:bidi="ar-DZ"/>
        </w:rPr>
      </w:pPr>
      <w:r w:rsidRPr="009B5DD3">
        <w:rPr>
          <w:rFonts w:ascii="Traditional Arabic" w:hAnsi="Traditional Arabic" w:cs="Traditional Arabic"/>
          <w:sz w:val="32"/>
          <w:szCs w:val="32"/>
          <w:rtl/>
          <w:lang w:bidi="ar-DZ"/>
        </w:rPr>
        <w:t xml:space="preserve"> </w:t>
      </w:r>
      <w:proofErr w:type="gramStart"/>
      <w:r w:rsidRPr="009B5DD3">
        <w:rPr>
          <w:rFonts w:ascii="Traditional Arabic" w:hAnsi="Traditional Arabic" w:cs="Traditional Arabic"/>
          <w:sz w:val="32"/>
          <w:szCs w:val="32"/>
          <w:rtl/>
          <w:lang w:bidi="ar-DZ"/>
        </w:rPr>
        <w:t>المستقبل</w:t>
      </w:r>
      <w:proofErr w:type="gramEnd"/>
      <w:r w:rsidR="002076D8" w:rsidRPr="009B5DD3">
        <w:rPr>
          <w:rFonts w:ascii="Traditional Arabic" w:hAnsi="Traditional Arabic" w:cs="Traditional Arabic"/>
          <w:sz w:val="32"/>
          <w:szCs w:val="32"/>
          <w:rtl/>
          <w:lang w:bidi="ar-DZ"/>
        </w:rPr>
        <w:t>:</w:t>
      </w:r>
      <w:r w:rsidRPr="009B5DD3">
        <w:rPr>
          <w:rFonts w:ascii="Traditional Arabic" w:hAnsi="Traditional Arabic" w:cs="Traditional Arabic"/>
          <w:sz w:val="32"/>
          <w:szCs w:val="32"/>
          <w:rtl/>
          <w:lang w:bidi="ar-DZ"/>
        </w:rPr>
        <w:t xml:space="preserve"> هو الشخص الذي يستقبل </w:t>
      </w:r>
      <w:r w:rsidR="00050521" w:rsidRPr="009B5DD3">
        <w:rPr>
          <w:rFonts w:ascii="Traditional Arabic" w:hAnsi="Traditional Arabic" w:cs="Traditional Arabic"/>
          <w:sz w:val="32"/>
          <w:szCs w:val="32"/>
          <w:rtl/>
          <w:lang w:bidi="ar-DZ"/>
        </w:rPr>
        <w:t>الرسالة</w:t>
      </w:r>
      <w:r w:rsidRPr="009B5DD3">
        <w:rPr>
          <w:rFonts w:ascii="Traditional Arabic" w:hAnsi="Traditional Arabic" w:cs="Traditional Arabic"/>
          <w:sz w:val="32"/>
          <w:szCs w:val="32"/>
          <w:rtl/>
          <w:lang w:bidi="ar-DZ"/>
        </w:rPr>
        <w:t xml:space="preserve"> من </w:t>
      </w:r>
      <w:r w:rsidR="00FF3981" w:rsidRPr="009B5DD3">
        <w:rPr>
          <w:rFonts w:ascii="Traditional Arabic" w:hAnsi="Traditional Arabic" w:cs="Traditional Arabic"/>
          <w:sz w:val="32"/>
          <w:szCs w:val="32"/>
          <w:rtl/>
          <w:lang w:bidi="ar-DZ"/>
        </w:rPr>
        <w:t>المصدر (</w:t>
      </w:r>
      <w:r w:rsidRPr="009B5DD3">
        <w:rPr>
          <w:rFonts w:ascii="Traditional Arabic" w:hAnsi="Traditional Arabic" w:cs="Traditional Arabic"/>
          <w:sz w:val="32"/>
          <w:szCs w:val="32"/>
          <w:rtl/>
          <w:lang w:bidi="ar-DZ"/>
        </w:rPr>
        <w:t>المرسل</w:t>
      </w:r>
      <w:r w:rsidR="00FF3981" w:rsidRPr="009B5DD3">
        <w:rPr>
          <w:rFonts w:ascii="Traditional Arabic" w:hAnsi="Traditional Arabic" w:cs="Traditional Arabic"/>
          <w:sz w:val="32"/>
          <w:szCs w:val="32"/>
          <w:rtl/>
          <w:lang w:bidi="ar-DZ"/>
        </w:rPr>
        <w:t>)</w:t>
      </w:r>
      <w:r w:rsidRPr="009B5DD3">
        <w:rPr>
          <w:rFonts w:ascii="Traditional Arabic" w:hAnsi="Traditional Arabic" w:cs="Traditional Arabic"/>
          <w:sz w:val="32"/>
          <w:szCs w:val="32"/>
          <w:rtl/>
          <w:lang w:bidi="ar-DZ"/>
        </w:rPr>
        <w:t xml:space="preserve"> من خلال الحواس </w:t>
      </w:r>
      <w:r w:rsidR="00050521" w:rsidRPr="009B5DD3">
        <w:rPr>
          <w:rFonts w:ascii="Traditional Arabic" w:hAnsi="Traditional Arabic" w:cs="Traditional Arabic"/>
          <w:sz w:val="32"/>
          <w:szCs w:val="32"/>
          <w:rtl/>
          <w:lang w:bidi="ar-DZ"/>
        </w:rPr>
        <w:t>المختلفة</w:t>
      </w:r>
      <w:r w:rsidR="00FF3981" w:rsidRPr="009B5DD3">
        <w:rPr>
          <w:rFonts w:ascii="Traditional Arabic" w:hAnsi="Traditional Arabic" w:cs="Traditional Arabic"/>
          <w:sz w:val="32"/>
          <w:szCs w:val="32"/>
          <w:rtl/>
          <w:lang w:bidi="ar-DZ"/>
        </w:rPr>
        <w:t xml:space="preserve"> مثل السمع البصر </w:t>
      </w:r>
      <w:r w:rsidRPr="009B5DD3">
        <w:rPr>
          <w:rFonts w:ascii="Traditional Arabic" w:hAnsi="Traditional Arabic" w:cs="Traditional Arabic"/>
          <w:sz w:val="32"/>
          <w:szCs w:val="32"/>
          <w:rtl/>
          <w:lang w:bidi="ar-DZ"/>
        </w:rPr>
        <w:t>اللمس</w:t>
      </w:r>
      <w:r w:rsidR="00FF3981" w:rsidRPr="009B5DD3">
        <w:rPr>
          <w:rFonts w:ascii="Traditional Arabic" w:hAnsi="Traditional Arabic" w:cs="Traditional Arabic"/>
          <w:sz w:val="32"/>
          <w:szCs w:val="32"/>
          <w:rtl/>
          <w:lang w:bidi="ar-DZ"/>
        </w:rPr>
        <w:t>؛</w:t>
      </w:r>
      <w:r w:rsidRPr="009B5DD3">
        <w:rPr>
          <w:rFonts w:ascii="Traditional Arabic" w:hAnsi="Traditional Arabic" w:cs="Traditional Arabic"/>
          <w:sz w:val="32"/>
          <w:szCs w:val="32"/>
          <w:rtl/>
          <w:lang w:bidi="ar-DZ"/>
        </w:rPr>
        <w:t xml:space="preserve"> يختار وينظم المعلومات ويعطي لها تقسيم ومعاني</w:t>
      </w:r>
      <w:r w:rsidR="00050521" w:rsidRPr="009B5DD3">
        <w:rPr>
          <w:rFonts w:ascii="Traditional Arabic" w:hAnsi="Traditional Arabic" w:cs="Traditional Arabic"/>
          <w:sz w:val="32"/>
          <w:szCs w:val="32"/>
          <w:rtl/>
          <w:lang w:bidi="ar-DZ"/>
        </w:rPr>
        <w:t>.</w:t>
      </w:r>
    </w:p>
    <w:p w:rsidR="00050521" w:rsidRPr="009B5DD3" w:rsidRDefault="00050521" w:rsidP="00050521">
      <w:pPr>
        <w:pStyle w:val="Paragraphedeliste"/>
        <w:bidi/>
        <w:spacing w:line="360" w:lineRule="auto"/>
        <w:ind w:left="1080"/>
        <w:rPr>
          <w:rFonts w:ascii="Traditional Arabic" w:hAnsi="Traditional Arabic" w:cs="Traditional Arabic"/>
          <w:sz w:val="32"/>
          <w:szCs w:val="32"/>
          <w:lang w:bidi="ar-DZ"/>
        </w:rPr>
      </w:pPr>
      <w:proofErr w:type="gramStart"/>
      <w:r w:rsidRPr="009B5DD3">
        <w:rPr>
          <w:rFonts w:ascii="Traditional Arabic" w:hAnsi="Traditional Arabic" w:cs="Traditional Arabic"/>
          <w:sz w:val="32"/>
          <w:szCs w:val="32"/>
          <w:rtl/>
          <w:lang w:bidi="ar-DZ"/>
        </w:rPr>
        <w:t>ويتم</w:t>
      </w:r>
      <w:proofErr w:type="gramEnd"/>
      <w:r w:rsidRPr="009B5DD3">
        <w:rPr>
          <w:rFonts w:ascii="Traditional Arabic" w:hAnsi="Traditional Arabic" w:cs="Traditional Arabic"/>
          <w:sz w:val="32"/>
          <w:szCs w:val="32"/>
          <w:rtl/>
          <w:lang w:bidi="ar-DZ"/>
        </w:rPr>
        <w:t xml:space="preserve"> التأكيد</w:t>
      </w:r>
      <w:r w:rsidR="00072952" w:rsidRPr="009B5DD3">
        <w:rPr>
          <w:rFonts w:ascii="Traditional Arabic" w:hAnsi="Traditional Arabic" w:cs="Traditional Arabic"/>
          <w:sz w:val="32"/>
          <w:szCs w:val="32"/>
          <w:rtl/>
          <w:lang w:bidi="ar-DZ"/>
        </w:rPr>
        <w:t xml:space="preserve"> هنا على الإ</w:t>
      </w:r>
      <w:r w:rsidRPr="009B5DD3">
        <w:rPr>
          <w:rFonts w:ascii="Traditional Arabic" w:hAnsi="Traditional Arabic" w:cs="Traditional Arabic"/>
          <w:sz w:val="32"/>
          <w:szCs w:val="32"/>
          <w:rtl/>
          <w:lang w:bidi="ar-DZ"/>
        </w:rPr>
        <w:t xml:space="preserve">صغاء في </w:t>
      </w:r>
      <w:r w:rsidR="00072952" w:rsidRPr="009B5DD3">
        <w:rPr>
          <w:rFonts w:ascii="Traditional Arabic" w:hAnsi="Traditional Arabic" w:cs="Traditional Arabic"/>
          <w:sz w:val="32"/>
          <w:szCs w:val="32"/>
          <w:rtl/>
          <w:lang w:bidi="ar-DZ"/>
        </w:rPr>
        <w:t>الاتصال الشخصي، و الانتباه في حالة الاستماع، أ</w:t>
      </w:r>
      <w:r w:rsidRPr="009B5DD3">
        <w:rPr>
          <w:rFonts w:ascii="Traditional Arabic" w:hAnsi="Traditional Arabic" w:cs="Traditional Arabic"/>
          <w:sz w:val="32"/>
          <w:szCs w:val="32"/>
          <w:rtl/>
          <w:lang w:bidi="ar-DZ"/>
        </w:rPr>
        <w:t>و المشاهدة والتمعن عند القراءة لضمان انتقال المعنى المطلوب</w:t>
      </w:r>
      <w:r w:rsidR="00AD15C1" w:rsidRPr="009B5DD3">
        <w:rPr>
          <w:rFonts w:ascii="Traditional Arabic" w:hAnsi="Traditional Arabic" w:cs="Traditional Arabic"/>
          <w:sz w:val="32"/>
          <w:szCs w:val="32"/>
          <w:rtl/>
          <w:lang w:bidi="ar-DZ"/>
        </w:rPr>
        <w:t>.</w:t>
      </w:r>
      <w:r w:rsidR="00454A53" w:rsidRPr="009B5DD3">
        <w:rPr>
          <w:rStyle w:val="Appelnotedebasdep"/>
          <w:rFonts w:ascii="Traditional Arabic" w:hAnsi="Traditional Arabic" w:cs="Traditional Arabic"/>
          <w:sz w:val="32"/>
          <w:szCs w:val="32"/>
          <w:rtl/>
          <w:lang w:bidi="ar-DZ"/>
        </w:rPr>
        <w:footnoteReference w:id="6"/>
      </w:r>
    </w:p>
    <w:p w:rsidR="003A7FCF" w:rsidRPr="009B5DD3" w:rsidRDefault="00E15F2D" w:rsidP="003D10A5">
      <w:pPr>
        <w:pStyle w:val="Paragraphedeliste"/>
        <w:numPr>
          <w:ilvl w:val="0"/>
          <w:numId w:val="1"/>
        </w:numPr>
        <w:bidi/>
        <w:spacing w:line="360" w:lineRule="auto"/>
        <w:rPr>
          <w:rFonts w:ascii="Traditional Arabic" w:hAnsi="Traditional Arabic" w:cs="Traditional Arabic"/>
          <w:sz w:val="32"/>
          <w:szCs w:val="32"/>
          <w:lang w:bidi="ar-DZ"/>
        </w:rPr>
      </w:pPr>
      <w:r w:rsidRPr="009B5DD3">
        <w:rPr>
          <w:rFonts w:ascii="Traditional Arabic" w:hAnsi="Traditional Arabic" w:cs="Traditional Arabic"/>
          <w:sz w:val="32"/>
          <w:szCs w:val="32"/>
          <w:rtl/>
          <w:lang w:bidi="ar-DZ"/>
        </w:rPr>
        <w:lastRenderedPageBreak/>
        <w:t xml:space="preserve"> </w:t>
      </w:r>
      <w:r w:rsidR="00A94057" w:rsidRPr="009B5DD3">
        <w:rPr>
          <w:rFonts w:ascii="Traditional Arabic" w:hAnsi="Traditional Arabic" w:cs="Traditional Arabic"/>
          <w:sz w:val="32"/>
          <w:szCs w:val="32"/>
          <w:rtl/>
          <w:lang w:bidi="ar-DZ"/>
        </w:rPr>
        <w:t>التغذية</w:t>
      </w:r>
      <w:r w:rsidRPr="009B5DD3">
        <w:rPr>
          <w:rFonts w:ascii="Traditional Arabic" w:hAnsi="Traditional Arabic" w:cs="Traditional Arabic"/>
          <w:sz w:val="32"/>
          <w:szCs w:val="32"/>
          <w:rtl/>
          <w:lang w:bidi="ar-DZ"/>
        </w:rPr>
        <w:t xml:space="preserve"> </w:t>
      </w:r>
      <w:r w:rsidR="00050521" w:rsidRPr="009B5DD3">
        <w:rPr>
          <w:rFonts w:ascii="Traditional Arabic" w:hAnsi="Traditional Arabic" w:cs="Traditional Arabic"/>
          <w:sz w:val="32"/>
          <w:szCs w:val="32"/>
          <w:rtl/>
          <w:lang w:bidi="ar-DZ"/>
        </w:rPr>
        <w:t>العكسية</w:t>
      </w:r>
      <w:r w:rsidR="001B202B" w:rsidRPr="009B5DD3">
        <w:rPr>
          <w:rFonts w:ascii="Traditional Arabic" w:hAnsi="Traditional Arabic" w:cs="Traditional Arabic"/>
          <w:sz w:val="32"/>
          <w:szCs w:val="32"/>
          <w:rtl/>
          <w:lang w:bidi="ar-DZ"/>
        </w:rPr>
        <w:t xml:space="preserve"> ( رد الفعل ): لأجل أن يتحقق المرسل من مدى نجاح عملية</w:t>
      </w:r>
      <w:r w:rsidRPr="009B5DD3">
        <w:rPr>
          <w:rFonts w:ascii="Traditional Arabic" w:hAnsi="Traditional Arabic" w:cs="Traditional Arabic"/>
          <w:sz w:val="32"/>
          <w:szCs w:val="32"/>
          <w:rtl/>
          <w:lang w:bidi="ar-DZ"/>
        </w:rPr>
        <w:t xml:space="preserve"> الاتصال و</w:t>
      </w:r>
      <w:r w:rsidR="001B202B" w:rsidRPr="009B5DD3">
        <w:rPr>
          <w:rFonts w:ascii="Traditional Arabic" w:hAnsi="Traditional Arabic" w:cs="Traditional Arabic"/>
          <w:sz w:val="32"/>
          <w:szCs w:val="32"/>
          <w:rtl/>
          <w:lang w:bidi="ar-DZ"/>
        </w:rPr>
        <w:t xml:space="preserve"> أ</w:t>
      </w:r>
      <w:r w:rsidRPr="009B5DD3">
        <w:rPr>
          <w:rFonts w:ascii="Traditional Arabic" w:hAnsi="Traditional Arabic" w:cs="Traditional Arabic"/>
          <w:sz w:val="32"/>
          <w:szCs w:val="32"/>
          <w:rtl/>
          <w:lang w:bidi="ar-DZ"/>
        </w:rPr>
        <w:t xml:space="preserve">ن المستقبل قد استوعب وفهم </w:t>
      </w:r>
      <w:r w:rsidR="00050521" w:rsidRPr="009B5DD3">
        <w:rPr>
          <w:rFonts w:ascii="Traditional Arabic" w:hAnsi="Traditional Arabic" w:cs="Traditional Arabic"/>
          <w:sz w:val="32"/>
          <w:szCs w:val="32"/>
          <w:rtl/>
          <w:lang w:bidi="ar-DZ"/>
        </w:rPr>
        <w:t>الرسالة</w:t>
      </w:r>
      <w:r w:rsidR="001B202B" w:rsidRPr="009B5DD3">
        <w:rPr>
          <w:rFonts w:ascii="Traditional Arabic" w:hAnsi="Traditional Arabic" w:cs="Traditional Arabic"/>
          <w:sz w:val="32"/>
          <w:szCs w:val="32"/>
          <w:rtl/>
          <w:lang w:bidi="ar-DZ"/>
        </w:rPr>
        <w:t xml:space="preserve"> </w:t>
      </w:r>
      <w:r w:rsidR="00F37DBF" w:rsidRPr="009B5DD3">
        <w:rPr>
          <w:rFonts w:ascii="Traditional Arabic" w:hAnsi="Traditional Arabic" w:cs="Traditional Arabic"/>
          <w:sz w:val="32"/>
          <w:szCs w:val="32"/>
          <w:rtl/>
          <w:lang w:bidi="ar-DZ"/>
        </w:rPr>
        <w:t xml:space="preserve">بالشكل الصحيح، </w:t>
      </w:r>
      <w:r w:rsidRPr="009B5DD3">
        <w:rPr>
          <w:rFonts w:ascii="Traditional Arabic" w:hAnsi="Traditional Arabic" w:cs="Traditional Arabic"/>
          <w:sz w:val="32"/>
          <w:szCs w:val="32"/>
          <w:rtl/>
          <w:lang w:bidi="ar-DZ"/>
        </w:rPr>
        <w:t xml:space="preserve">لابد من رد المستقبل </w:t>
      </w:r>
      <w:r w:rsidR="00F37DBF" w:rsidRPr="009B5DD3">
        <w:rPr>
          <w:rFonts w:ascii="Traditional Arabic" w:hAnsi="Traditional Arabic" w:cs="Traditional Arabic"/>
          <w:sz w:val="32"/>
          <w:szCs w:val="32"/>
          <w:rtl/>
          <w:lang w:bidi="ar-DZ"/>
        </w:rPr>
        <w:t xml:space="preserve">بفعل، إذ أنه </w:t>
      </w:r>
      <w:r w:rsidRPr="009B5DD3">
        <w:rPr>
          <w:rFonts w:ascii="Traditional Arabic" w:hAnsi="Traditional Arabic" w:cs="Traditional Arabic"/>
          <w:sz w:val="32"/>
          <w:szCs w:val="32"/>
          <w:rtl/>
          <w:lang w:bidi="ar-DZ"/>
        </w:rPr>
        <w:t xml:space="preserve">بعد استقبالها يقوم بتحليلها وتفسيرها ثم </w:t>
      </w:r>
      <w:r w:rsidR="00050521" w:rsidRPr="009B5DD3">
        <w:rPr>
          <w:rFonts w:ascii="Traditional Arabic" w:hAnsi="Traditional Arabic" w:cs="Traditional Arabic"/>
          <w:sz w:val="32"/>
          <w:szCs w:val="32"/>
          <w:rtl/>
          <w:lang w:bidi="ar-DZ"/>
        </w:rPr>
        <w:t>الاستجابة</w:t>
      </w:r>
      <w:r w:rsidRPr="009B5DD3">
        <w:rPr>
          <w:rFonts w:ascii="Traditional Arabic" w:hAnsi="Traditional Arabic" w:cs="Traditional Arabic"/>
          <w:sz w:val="32"/>
          <w:szCs w:val="32"/>
          <w:rtl/>
          <w:lang w:bidi="ar-DZ"/>
        </w:rPr>
        <w:t xml:space="preserve"> لما جاء</w:t>
      </w:r>
      <w:r w:rsidR="00F37DBF" w:rsidRPr="009B5DD3">
        <w:rPr>
          <w:rFonts w:ascii="Traditional Arabic" w:hAnsi="Traditional Arabic" w:cs="Traditional Arabic"/>
          <w:sz w:val="32"/>
          <w:szCs w:val="32"/>
          <w:rtl/>
          <w:lang w:bidi="ar-DZ"/>
        </w:rPr>
        <w:t>،</w:t>
      </w:r>
      <w:r w:rsidRPr="009B5DD3">
        <w:rPr>
          <w:rFonts w:ascii="Traditional Arabic" w:hAnsi="Traditional Arabic" w:cs="Traditional Arabic"/>
          <w:sz w:val="32"/>
          <w:szCs w:val="32"/>
          <w:rtl/>
          <w:lang w:bidi="ar-DZ"/>
        </w:rPr>
        <w:t xml:space="preserve"> بها </w:t>
      </w:r>
      <w:r w:rsidR="00F37DBF" w:rsidRPr="009B5DD3">
        <w:rPr>
          <w:rFonts w:ascii="Traditional Arabic" w:hAnsi="Traditional Arabic" w:cs="Traditional Arabic"/>
          <w:sz w:val="32"/>
          <w:szCs w:val="32"/>
          <w:rtl/>
          <w:lang w:bidi="ar-DZ"/>
        </w:rPr>
        <w:t>و في حالة</w:t>
      </w:r>
      <w:r w:rsidRPr="009B5DD3">
        <w:rPr>
          <w:rFonts w:ascii="Traditional Arabic" w:hAnsi="Traditional Arabic" w:cs="Traditional Arabic"/>
          <w:sz w:val="32"/>
          <w:szCs w:val="32"/>
          <w:rtl/>
          <w:lang w:bidi="ar-DZ"/>
        </w:rPr>
        <w:t xml:space="preserve"> ع</w:t>
      </w:r>
      <w:r w:rsidR="00F37DBF" w:rsidRPr="009B5DD3">
        <w:rPr>
          <w:rFonts w:ascii="Traditional Arabic" w:hAnsi="Traditional Arabic" w:cs="Traditional Arabic"/>
          <w:sz w:val="32"/>
          <w:szCs w:val="32"/>
          <w:rtl/>
          <w:lang w:bidi="ar-DZ"/>
        </w:rPr>
        <w:t>دم استيعابها وفهمها يقوم بردها إ</w:t>
      </w:r>
      <w:r w:rsidRPr="009B5DD3">
        <w:rPr>
          <w:rFonts w:ascii="Traditional Arabic" w:hAnsi="Traditional Arabic" w:cs="Traditional Arabic"/>
          <w:sz w:val="32"/>
          <w:szCs w:val="32"/>
          <w:rtl/>
          <w:lang w:bidi="ar-DZ"/>
        </w:rPr>
        <w:t xml:space="preserve">لى المرسل </w:t>
      </w:r>
      <w:r w:rsidR="005108B5" w:rsidRPr="009B5DD3">
        <w:rPr>
          <w:rFonts w:ascii="Traditional Arabic" w:hAnsi="Traditional Arabic" w:cs="Traditional Arabic"/>
          <w:sz w:val="32"/>
          <w:szCs w:val="32"/>
          <w:rtl/>
          <w:lang w:bidi="ar-DZ"/>
        </w:rPr>
        <w:t>لإدخال</w:t>
      </w:r>
      <w:r w:rsidR="001B202B" w:rsidRPr="009B5DD3">
        <w:rPr>
          <w:rFonts w:ascii="Traditional Arabic" w:hAnsi="Traditional Arabic" w:cs="Traditional Arabic"/>
          <w:sz w:val="32"/>
          <w:szCs w:val="32"/>
          <w:rtl/>
          <w:lang w:bidi="ar-DZ"/>
        </w:rPr>
        <w:t xml:space="preserve"> تعديلات عليها أو توضيحها أ</w:t>
      </w:r>
      <w:r w:rsidRPr="009B5DD3">
        <w:rPr>
          <w:rFonts w:ascii="Traditional Arabic" w:hAnsi="Traditional Arabic" w:cs="Traditional Arabic"/>
          <w:sz w:val="32"/>
          <w:szCs w:val="32"/>
          <w:rtl/>
          <w:lang w:bidi="ar-DZ"/>
        </w:rPr>
        <w:t>و تغييره</w:t>
      </w:r>
      <w:r w:rsidR="00F37DBF" w:rsidRPr="009B5DD3">
        <w:rPr>
          <w:rFonts w:ascii="Traditional Arabic" w:hAnsi="Traditional Arabic" w:cs="Traditional Arabic"/>
          <w:sz w:val="32"/>
          <w:szCs w:val="32"/>
          <w:rtl/>
          <w:lang w:bidi="ar-DZ"/>
        </w:rPr>
        <w:t>ا</w:t>
      </w:r>
      <w:r w:rsidR="001B202B" w:rsidRPr="009B5DD3">
        <w:rPr>
          <w:rFonts w:ascii="Traditional Arabic" w:hAnsi="Traditional Arabic" w:cs="Traditional Arabic"/>
          <w:sz w:val="32"/>
          <w:szCs w:val="32"/>
          <w:rtl/>
          <w:lang w:bidi="ar-DZ"/>
        </w:rPr>
        <w:t>.</w:t>
      </w:r>
      <w:r w:rsidR="00454A53" w:rsidRPr="009B5DD3">
        <w:rPr>
          <w:rStyle w:val="Appelnotedebasdep"/>
          <w:rFonts w:ascii="Traditional Arabic" w:hAnsi="Traditional Arabic" w:cs="Traditional Arabic"/>
          <w:sz w:val="32"/>
          <w:szCs w:val="32"/>
          <w:rtl/>
          <w:lang w:bidi="ar-DZ"/>
        </w:rPr>
        <w:footnoteReference w:id="7"/>
      </w:r>
    </w:p>
    <w:p w:rsidR="00E319DC" w:rsidRPr="009B5DD3" w:rsidRDefault="003A7FCF" w:rsidP="003A7FCF">
      <w:pPr>
        <w:pStyle w:val="Paragraphedeliste"/>
        <w:bidi/>
        <w:spacing w:line="360" w:lineRule="auto"/>
        <w:ind w:left="1080"/>
        <w:jc w:val="center"/>
        <w:rPr>
          <w:rFonts w:ascii="Traditional Arabic" w:hAnsi="Traditional Arabic" w:cs="Traditional Arabic"/>
          <w:sz w:val="32"/>
          <w:szCs w:val="32"/>
          <w:rtl/>
          <w:lang w:bidi="ar-DZ"/>
        </w:rPr>
      </w:pPr>
      <w:r w:rsidRPr="009B5DD3">
        <w:rPr>
          <w:rFonts w:ascii="Traditional Arabic" w:hAnsi="Traditional Arabic" w:cs="Traditional Arabic"/>
          <w:sz w:val="32"/>
          <w:szCs w:val="32"/>
          <w:rtl/>
          <w:lang w:bidi="ar-DZ"/>
        </w:rPr>
        <w:t xml:space="preserve">الشّكل 01: </w:t>
      </w:r>
      <w:proofErr w:type="gramStart"/>
      <w:r w:rsidRPr="009B5DD3">
        <w:rPr>
          <w:rFonts w:ascii="Traditional Arabic" w:hAnsi="Traditional Arabic" w:cs="Traditional Arabic"/>
          <w:sz w:val="32"/>
          <w:szCs w:val="32"/>
          <w:rtl/>
          <w:lang w:bidi="ar-DZ"/>
        </w:rPr>
        <w:t>عناصر</w:t>
      </w:r>
      <w:proofErr w:type="gramEnd"/>
      <w:r w:rsidRPr="009B5DD3">
        <w:rPr>
          <w:rFonts w:ascii="Traditional Arabic" w:hAnsi="Traditional Arabic" w:cs="Traditional Arabic"/>
          <w:sz w:val="32"/>
          <w:szCs w:val="32"/>
          <w:rtl/>
          <w:lang w:bidi="ar-DZ"/>
        </w:rPr>
        <w:t xml:space="preserve"> الاتصال.</w:t>
      </w:r>
    </w:p>
    <w:p w:rsidR="003A7FCF" w:rsidRPr="009B5DD3" w:rsidRDefault="003A7FCF" w:rsidP="00471AA3">
      <w:pPr>
        <w:bidi/>
        <w:spacing w:line="360" w:lineRule="auto"/>
        <w:rPr>
          <w:rFonts w:ascii="Traditional Arabic" w:hAnsi="Traditional Arabic" w:cs="Traditional Arabic"/>
          <w:sz w:val="32"/>
          <w:szCs w:val="32"/>
          <w:lang w:bidi="ar-DZ"/>
        </w:rPr>
      </w:pPr>
    </w:p>
    <w:p w:rsidR="00284D10" w:rsidRPr="009B5DD3" w:rsidRDefault="000B1D6E" w:rsidP="00E319DC">
      <w:pPr>
        <w:pStyle w:val="Paragraphedeliste"/>
        <w:bidi/>
        <w:spacing w:line="360" w:lineRule="auto"/>
        <w:ind w:left="1080"/>
        <w:rPr>
          <w:rFonts w:ascii="Traditional Arabic" w:hAnsi="Traditional Arabic" w:cs="Traditional Arabic"/>
          <w:sz w:val="32"/>
          <w:szCs w:val="32"/>
          <w:rtl/>
          <w:lang w:bidi="ar-DZ"/>
        </w:rPr>
      </w:pPr>
      <w:r w:rsidRPr="009B5DD3">
        <w:rPr>
          <w:rFonts w:ascii="Traditional Arabic" w:hAnsi="Traditional Arabic" w:cs="Traditional Arabic"/>
          <w:noProof/>
          <w:sz w:val="32"/>
          <w:szCs w:val="32"/>
          <w:rtl/>
          <w:lang w:eastAsia="fr-FR"/>
        </w:rPr>
        <mc:AlternateContent>
          <mc:Choice Requires="wps">
            <w:drawing>
              <wp:anchor distT="0" distB="0" distL="114300" distR="114300" simplePos="0" relativeHeight="251683840" behindDoc="0" locked="0" layoutInCell="1" allowOverlap="1" wp14:anchorId="5BB02FE1" wp14:editId="1129BBF5">
                <wp:simplePos x="0" y="0"/>
                <wp:positionH relativeFrom="column">
                  <wp:posOffset>943341</wp:posOffset>
                </wp:positionH>
                <wp:positionV relativeFrom="paragraph">
                  <wp:posOffset>212408</wp:posOffset>
                </wp:positionV>
                <wp:extent cx="2803525" cy="1198880"/>
                <wp:effectExtent l="402273" t="54927" r="437197" b="56198"/>
                <wp:wrapNone/>
                <wp:docPr id="404" name="Zone de texte 404"/>
                <wp:cNvGraphicFramePr/>
                <a:graphic xmlns:a="http://schemas.openxmlformats.org/drawingml/2006/main">
                  <a:graphicData uri="http://schemas.microsoft.com/office/word/2010/wordprocessingShape">
                    <wps:wsp>
                      <wps:cNvSpPr txBox="1"/>
                      <wps:spPr>
                        <a:xfrm rot="17397959">
                          <a:off x="0" y="0"/>
                          <a:ext cx="2803525" cy="1198880"/>
                        </a:xfrm>
                        <a:prstGeom prst="rect">
                          <a:avLst/>
                        </a:prstGeom>
                        <a:noFill/>
                        <a:ln w="6350">
                          <a:noFill/>
                        </a:ln>
                        <a:effectLst/>
                      </wps:spPr>
                      <wps:txbx>
                        <w:txbxContent>
                          <w:p w:rsidR="00D741E7" w:rsidRPr="00C92C43" w:rsidRDefault="00D741E7" w:rsidP="00146E57">
                            <w:pPr>
                              <w:rPr>
                                <w:rFonts w:ascii="Times New Roman" w:eastAsia="Times New Roman" w:hAnsi="Times New Roman" w:cs="Times New Roman"/>
                                <w:b/>
                                <w:bCs/>
                                <w:sz w:val="24"/>
                                <w:szCs w:val="24"/>
                                <w:lang w:eastAsia="fr-FR"/>
                              </w:rPr>
                            </w:pPr>
                            <w:r w:rsidRPr="00C92C43">
                              <w:rPr>
                                <w:rFonts w:ascii="Calibri" w:eastAsia="+mn-ea" w:hAnsi="Arial" w:cs="Arial"/>
                                <w:b/>
                                <w:bCs/>
                                <w:color w:val="C0504D"/>
                                <w:sz w:val="72"/>
                                <w:szCs w:val="72"/>
                                <w:rtl/>
                                <w:lang w:eastAsia="fr-FR" w:bidi="ar-DZ"/>
                              </w:rPr>
                              <w:t>التغذية العكسية</w:t>
                            </w:r>
                          </w:p>
                          <w:p w:rsidR="00D741E7" w:rsidRDefault="00D741E7" w:rsidP="00146E57"/>
                        </w:txbxContent>
                      </wps:txbx>
                      <wps:bodyPr rot="0" spcFirstLastPara="1" vertOverflow="overflow" horzOverflow="overflow" vert="horz" wrap="square" lIns="91440" tIns="45720" rIns="91440" bIns="45720" numCol="1" spcCol="0" rtlCol="0" fromWordArt="0" anchor="t" anchorCtr="0" forceAA="0" compatLnSpc="1">
                        <a:prstTxWarp prst="textArchUp">
                          <a:avLst/>
                        </a:prstTxWarp>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Zone de texte 404" o:spid="_x0000_s1043" type="#_x0000_t202" style="position:absolute;left:0;text-align:left;margin-left:74.3pt;margin-top:16.75pt;width:220.75pt;height:94.4pt;rotation:-4589749fd;z-index:251683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" filled="f" stroked="f" strokeweight=".5pt">
                <v:textbox>
                  <w:txbxContent>
                    <w:p w:rsidR="00D741E7" w:rsidRPr="00C92C43" w:rsidRDefault="00D741E7" w:rsidP="00146E57">
                      <w:pPr>
                        <w:rPr>
                          <w:rFonts w:ascii="Times New Roman" w:eastAsia="Times New Roman" w:hAnsi="Times New Roman" w:cs="Times New Roman"/>
                          <w:b/>
                          <w:bCs/>
                          <w:sz w:val="24"/>
                          <w:szCs w:val="24"/>
                          <w:lang w:eastAsia="fr-FR"/>
                        </w:rPr>
                      </w:pPr>
                      <w:r w:rsidRPr="00C92C43">
                        <w:rPr>
                          <w:rFonts w:ascii="Calibri" w:eastAsia="+mn-ea" w:hAnsi="Arial" w:cs="Arial"/>
                          <w:b/>
                          <w:bCs/>
                          <w:color w:val="C0504D"/>
                          <w:sz w:val="72"/>
                          <w:szCs w:val="72"/>
                          <w:rtl/>
                          <w:lang w:eastAsia="fr-FR" w:bidi="ar-DZ"/>
                        </w:rPr>
                        <w:t>التغذية العكسية</w:t>
                      </w:r>
                    </w:p>
                    <w:p w:rsidR="00D741E7" w:rsidRDefault="00D741E7" w:rsidP="00146E57"/>
                  </w:txbxContent>
                </v:textbox>
              </v:shape>
            </w:pict>
          </mc:Fallback>
        </mc:AlternateContent>
      </w:r>
      <w:r w:rsidR="00146E57" w:rsidRPr="009B5DD3">
        <w:rPr>
          <w:rFonts w:ascii="Traditional Arabic" w:hAnsi="Traditional Arabic" w:cs="Traditional Arabic"/>
          <w:noProof/>
          <w:color w:val="C00000"/>
          <w:sz w:val="32"/>
          <w:szCs w:val="32"/>
          <w:rtl/>
          <w:lang w:eastAsia="fr-FR"/>
        </w:rPr>
        <mc:AlternateContent>
          <mc:Choice Requires="wps">
            <w:drawing>
              <wp:anchor distT="0" distB="0" distL="114300" distR="114300" simplePos="0" relativeHeight="251685888" behindDoc="0" locked="0" layoutInCell="1" allowOverlap="1" wp14:anchorId="091C6B17" wp14:editId="224516F7">
                <wp:simplePos x="0" y="0"/>
                <wp:positionH relativeFrom="column">
                  <wp:posOffset>2348230</wp:posOffset>
                </wp:positionH>
                <wp:positionV relativeFrom="paragraph">
                  <wp:posOffset>-128221</wp:posOffset>
                </wp:positionV>
                <wp:extent cx="2404745" cy="2264410"/>
                <wp:effectExtent l="0" t="0" r="14605" b="21590"/>
                <wp:wrapNone/>
                <wp:docPr id="403" name="Organigramme : Connecteur 403"/>
                <wp:cNvGraphicFramePr/>
                <a:graphic xmlns:a="http://schemas.openxmlformats.org/drawingml/2006/main">
                  <a:graphicData uri="http://schemas.microsoft.com/office/word/2010/wordprocessingShape">
                    <wps:wsp>
                      <wps:cNvSpPr/>
                      <wps:spPr>
                        <a:xfrm>
                          <a:off x="0" y="0"/>
                          <a:ext cx="2404745" cy="2264410"/>
                        </a:xfrm>
                        <a:prstGeom prst="flowChartConnector">
                          <a:avLst/>
                        </a:prstGeom>
                        <a:noFill/>
                        <a:ln w="25400" cap="flat" cmpd="sng" algn="ctr">
                          <a:solidFill>
                            <a:srgbClr val="C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5="http://schemas.microsoft.com/office/word/2012/wordml" xmlns:cx1="http://schemas.microsoft.com/office/drawing/2015/9/8/chartex" xmlns:cx="http://schemas.microsoft.com/office/drawing/2014/chartex">
            <w:pict>
              <v:shapetype w14:anchorId="161FF063" id="_x0000_t120" coordsize="21600,21600" o:spt="120" path="m10800,qx,10800,10800,21600,21600,10800,10800,xe">
                <v:path gradientshapeok="t" o:connecttype="custom" o:connectlocs="10800,0;3163,3163;0,10800;3163,18437;10800,21600;18437,18437;21600,10800;18437,3163" textboxrect="3163,3163,18437,18437"/>
              </v:shapetype>
              <v:shape id="Organigramme : Connecteur 403" o:spid="_x0000_s1026" type="#_x0000_t120" style="position:absolute;margin-left:184.9pt;margin-top:-10.1pt;width:189.35pt;height:178.3pt;z-index:251685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" filled="f" strokecolor="#c00000" strokeweight="2pt"/>
            </w:pict>
          </mc:Fallback>
        </mc:AlternateContent>
      </w:r>
      <w:r w:rsidR="009A28E9" w:rsidRPr="009B5DD3">
        <w:rPr>
          <w:rFonts w:ascii="Traditional Arabic" w:hAnsi="Traditional Arabic" w:cs="Traditional Arabic"/>
          <w:noProof/>
          <w:color w:val="1F497D" w:themeColor="text2"/>
          <w:sz w:val="32"/>
          <w:szCs w:val="32"/>
          <w:rtl/>
          <w:lang w:eastAsia="fr-FR"/>
        </w:rPr>
        <mc:AlternateContent>
          <mc:Choice Requires="wps">
            <w:drawing>
              <wp:anchor distT="0" distB="0" distL="114300" distR="114300" simplePos="0" relativeHeight="251671552" behindDoc="0" locked="0" layoutInCell="1" allowOverlap="1" wp14:anchorId="4F8ED1C1" wp14:editId="3511B2A7">
                <wp:simplePos x="0" y="0"/>
                <wp:positionH relativeFrom="column">
                  <wp:posOffset>2207260</wp:posOffset>
                </wp:positionH>
                <wp:positionV relativeFrom="paragraph">
                  <wp:posOffset>698500</wp:posOffset>
                </wp:positionV>
                <wp:extent cx="216535" cy="147320"/>
                <wp:effectExtent l="38100" t="19050" r="69215" b="81280"/>
                <wp:wrapNone/>
                <wp:docPr id="406" name="Connecteur droit 406"/>
                <wp:cNvGraphicFramePr/>
                <a:graphic xmlns:a="http://schemas.openxmlformats.org/drawingml/2006/main">
                  <a:graphicData uri="http://schemas.microsoft.com/office/word/2010/wordprocessingShape">
                    <wps:wsp>
                      <wps:cNvCnPr/>
                      <wps:spPr>
                        <a:xfrm flipH="1">
                          <a:off x="0" y="0"/>
                          <a:ext cx="216535" cy="147320"/>
                        </a:xfrm>
                        <a:prstGeom prst="line">
                          <a:avLst/>
                        </a:prstGeom>
                        <a:ln>
                          <a:solidFill>
                            <a:srgbClr val="C00000"/>
                          </a:solidFill>
                        </a:ln>
                      </wps:spPr>
                      <wps:style>
                        <a:lnRef idx="2">
                          <a:schemeClr val="accent1"/>
                        </a:lnRef>
                        <a:fillRef idx="0">
                          <a:schemeClr val="accent1"/>
                        </a:fillRef>
                        <a:effectRef idx="1">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5="http://schemas.microsoft.com/office/word/2012/wordml" xmlns:cx1="http://schemas.microsoft.com/office/drawing/2015/9/8/chartex" xmlns:cx="http://schemas.microsoft.com/office/drawing/2014/chartex">
            <w:pict>
              <v:line w14:anchorId="55D70889" id="Connecteur droit 406" o:spid="_x0000_s1026" style="position:absolute;flip:x;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73.8pt,55pt" to="190.85pt,66.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" strokecolor="#c00000" strokeweight="2pt">
                <v:shadow on="t" color="black" opacity="24903f" origin=",.5" offset="0,.55556mm"/>
              </v:line>
            </w:pict>
          </mc:Fallback>
        </mc:AlternateContent>
      </w:r>
      <w:r w:rsidR="009A28E9" w:rsidRPr="009B5DD3">
        <w:rPr>
          <w:rFonts w:ascii="Traditional Arabic" w:hAnsi="Traditional Arabic" w:cs="Traditional Arabic"/>
          <w:noProof/>
          <w:color w:val="1F497D" w:themeColor="text2"/>
          <w:sz w:val="32"/>
          <w:szCs w:val="32"/>
          <w:rtl/>
          <w:lang w:eastAsia="fr-FR"/>
        </w:rPr>
        <mc:AlternateContent>
          <mc:Choice Requires="wps">
            <w:drawing>
              <wp:anchor distT="0" distB="0" distL="114300" distR="114300" simplePos="0" relativeHeight="251672576" behindDoc="0" locked="0" layoutInCell="1" allowOverlap="1" wp14:anchorId="02FF8CD5" wp14:editId="20CA8AE4">
                <wp:simplePos x="0" y="0"/>
                <wp:positionH relativeFrom="column">
                  <wp:posOffset>2409776</wp:posOffset>
                </wp:positionH>
                <wp:positionV relativeFrom="paragraph">
                  <wp:posOffset>713740</wp:posOffset>
                </wp:positionV>
                <wp:extent cx="175260" cy="161290"/>
                <wp:effectExtent l="38100" t="19050" r="72390" b="86360"/>
                <wp:wrapNone/>
                <wp:docPr id="407" name="Connecteur droit 407"/>
                <wp:cNvGraphicFramePr/>
                <a:graphic xmlns:a="http://schemas.openxmlformats.org/drawingml/2006/main">
                  <a:graphicData uri="http://schemas.microsoft.com/office/word/2010/wordprocessingShape">
                    <wps:wsp>
                      <wps:cNvCnPr/>
                      <wps:spPr>
                        <a:xfrm>
                          <a:off x="0" y="0"/>
                          <a:ext cx="175260" cy="161290"/>
                        </a:xfrm>
                        <a:prstGeom prst="line">
                          <a:avLst/>
                        </a:prstGeom>
                        <a:ln>
                          <a:solidFill>
                            <a:srgbClr val="C00000"/>
                          </a:solidFill>
                        </a:ln>
                      </wps:spPr>
                      <wps:style>
                        <a:lnRef idx="2">
                          <a:schemeClr val="accent1"/>
                        </a:lnRef>
                        <a:fillRef idx="0">
                          <a:schemeClr val="accent1"/>
                        </a:fillRef>
                        <a:effectRef idx="1">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5="http://schemas.microsoft.com/office/word/2012/wordml" xmlns:cx1="http://schemas.microsoft.com/office/drawing/2015/9/8/chartex" xmlns:cx="http://schemas.microsoft.com/office/drawing/2014/chartex">
            <w:pict>
              <v:line w14:anchorId="637B66B4" id="Connecteur droit 407" o:spid="_x0000_s1026" style="position:absolute;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89.75pt,56.2pt" to="203.55pt,68.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" strokecolor="#c00000" strokeweight="2pt">
                <v:shadow on="t" color="black" opacity="24903f" origin=",.5" offset="0,.55556mm"/>
              </v:line>
            </w:pict>
          </mc:Fallback>
        </mc:AlternateContent>
      </w:r>
      <w:r w:rsidR="009A28E9" w:rsidRPr="009B5DD3">
        <w:rPr>
          <w:rFonts w:ascii="Traditional Arabic" w:hAnsi="Traditional Arabic" w:cs="Traditional Arabic"/>
          <w:noProof/>
          <w:sz w:val="32"/>
          <w:szCs w:val="32"/>
          <w:rtl/>
          <w:lang w:eastAsia="fr-FR"/>
        </w:rPr>
        <mc:AlternateContent>
          <mc:Choice Requires="wps">
            <w:drawing>
              <wp:anchor distT="0" distB="0" distL="114300" distR="114300" simplePos="0" relativeHeight="251670528" behindDoc="0" locked="0" layoutInCell="1" allowOverlap="1" wp14:anchorId="153F198F" wp14:editId="30C44D6E">
                <wp:simplePos x="0" y="0"/>
                <wp:positionH relativeFrom="column">
                  <wp:posOffset>4751338</wp:posOffset>
                </wp:positionH>
                <wp:positionV relativeFrom="paragraph">
                  <wp:posOffset>866458</wp:posOffset>
                </wp:positionV>
                <wp:extent cx="168275" cy="161290"/>
                <wp:effectExtent l="41593" t="15557" r="63817" b="82868"/>
                <wp:wrapNone/>
                <wp:docPr id="405" name="Connecteur droit 405"/>
                <wp:cNvGraphicFramePr/>
                <a:graphic xmlns:a="http://schemas.openxmlformats.org/drawingml/2006/main">
                  <a:graphicData uri="http://schemas.microsoft.com/office/word/2010/wordprocessingShape">
                    <wps:wsp>
                      <wps:cNvCnPr/>
                      <wps:spPr>
                        <a:xfrm rot="5400000">
                          <a:off x="0" y="0"/>
                          <a:ext cx="168275" cy="161290"/>
                        </a:xfrm>
                        <a:prstGeom prst="line">
                          <a:avLst/>
                        </a:prstGeom>
                        <a:ln>
                          <a:solidFill>
                            <a:srgbClr val="C00000"/>
                          </a:solidFill>
                        </a:ln>
                      </wps:spPr>
                      <wps:style>
                        <a:lnRef idx="2">
                          <a:schemeClr val="accent1"/>
                        </a:lnRef>
                        <a:fillRef idx="0">
                          <a:schemeClr val="accent1"/>
                        </a:fillRef>
                        <a:effectRef idx="1">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5="http://schemas.microsoft.com/office/word/2012/wordml" xmlns:cx1="http://schemas.microsoft.com/office/drawing/2015/9/8/chartex" xmlns:cx="http://schemas.microsoft.com/office/drawing/2014/chartex">
            <w:pict>
              <v:line w14:anchorId="6CB78979" id="Connecteur droit 405" o:spid="_x0000_s1026" style="position:absolute;rotation:90;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74.1pt,68.25pt" to="387.35pt,80.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" strokecolor="#c00000" strokeweight="2pt">
                <v:shadow on="t" color="black" opacity="24903f" origin=",.5" offset="0,.55556mm"/>
              </v:line>
            </w:pict>
          </mc:Fallback>
        </mc:AlternateContent>
      </w:r>
      <w:r w:rsidR="009A28E9" w:rsidRPr="009B5DD3">
        <w:rPr>
          <w:rFonts w:ascii="Traditional Arabic" w:hAnsi="Traditional Arabic" w:cs="Traditional Arabic"/>
          <w:noProof/>
          <w:sz w:val="32"/>
          <w:szCs w:val="32"/>
          <w:rtl/>
          <w:lang w:eastAsia="fr-FR"/>
        </w:rPr>
        <mc:AlternateContent>
          <mc:Choice Requires="wps">
            <w:drawing>
              <wp:anchor distT="0" distB="0" distL="114300" distR="114300" simplePos="0" relativeHeight="251673600" behindDoc="0" locked="0" layoutInCell="1" allowOverlap="1" wp14:anchorId="75DB3D90" wp14:editId="76D5BDE3">
                <wp:simplePos x="0" y="0"/>
                <wp:positionH relativeFrom="column">
                  <wp:posOffset>4604971</wp:posOffset>
                </wp:positionH>
                <wp:positionV relativeFrom="paragraph">
                  <wp:posOffset>866775</wp:posOffset>
                </wp:positionV>
                <wp:extent cx="168275" cy="161290"/>
                <wp:effectExtent l="38100" t="19050" r="60325" b="86360"/>
                <wp:wrapNone/>
                <wp:docPr id="408" name="Connecteur droit 408"/>
                <wp:cNvGraphicFramePr/>
                <a:graphic xmlns:a="http://schemas.openxmlformats.org/drawingml/2006/main">
                  <a:graphicData uri="http://schemas.microsoft.com/office/word/2010/wordprocessingShape">
                    <wps:wsp>
                      <wps:cNvCnPr/>
                      <wps:spPr>
                        <a:xfrm>
                          <a:off x="0" y="0"/>
                          <a:ext cx="168275" cy="161290"/>
                        </a:xfrm>
                        <a:prstGeom prst="line">
                          <a:avLst/>
                        </a:prstGeom>
                        <a:ln>
                          <a:solidFill>
                            <a:srgbClr val="C00000"/>
                          </a:solidFill>
                        </a:ln>
                      </wps:spPr>
                      <wps:style>
                        <a:lnRef idx="2">
                          <a:schemeClr val="accent1"/>
                        </a:lnRef>
                        <a:fillRef idx="0">
                          <a:schemeClr val="accent1"/>
                        </a:fillRef>
                        <a:effectRef idx="1">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5="http://schemas.microsoft.com/office/word/2012/wordml" xmlns:cx1="http://schemas.microsoft.com/office/drawing/2015/9/8/chartex" xmlns:cx="http://schemas.microsoft.com/office/drawing/2014/chartex">
            <w:pict>
              <v:line w14:anchorId="2216D794" id="Connecteur droit 408" o:spid="_x0000_s1026" style="position:absolute;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62.6pt,68.25pt" to="375.85pt,80.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" strokecolor="#c00000" strokeweight="2pt">
                <v:shadow on="t" color="black" opacity="24903f" origin=",.5" offset="0,.55556mm"/>
              </v:line>
            </w:pict>
          </mc:Fallback>
        </mc:AlternateContent>
      </w:r>
      <w:r w:rsidR="000A13BD" w:rsidRPr="009B5DD3">
        <w:rPr>
          <w:rFonts w:ascii="Traditional Arabic" w:hAnsi="Traditional Arabic" w:cs="Traditional Arabic"/>
          <w:b/>
          <w:bCs/>
          <w:noProof/>
          <w:sz w:val="32"/>
          <w:szCs w:val="32"/>
          <w:rtl/>
          <w:lang w:eastAsia="fr-FR"/>
        </w:rPr>
        <w:drawing>
          <wp:inline distT="0" distB="0" distL="0" distR="0" wp14:anchorId="00E2A1FC" wp14:editId="116CDF0C">
            <wp:extent cx="3453618" cy="2152357"/>
            <wp:effectExtent l="0" t="0" r="0" b="0"/>
            <wp:docPr id="400" name="Diagramme 400"/>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20" r:lo="rId21" r:qs="rId22" r:cs="rId23"/>
              </a:graphicData>
            </a:graphic>
          </wp:inline>
        </w:drawing>
      </w:r>
      <w:r w:rsidR="00146E57" w:rsidRPr="009B5DD3">
        <w:rPr>
          <w:rFonts w:ascii="Traditional Arabic" w:hAnsi="Traditional Arabic" w:cs="Traditional Arabic"/>
          <w:noProof/>
          <w:sz w:val="32"/>
          <w:szCs w:val="32"/>
          <w:rtl/>
          <w:lang w:eastAsia="fr-FR"/>
        </w:rPr>
        <w:t xml:space="preserve"> </w:t>
      </w:r>
    </w:p>
    <w:p w:rsidR="00146E57" w:rsidRPr="009B5DD3" w:rsidRDefault="00A875BC" w:rsidP="006749AA">
      <w:pPr>
        <w:bidi/>
        <w:spacing w:line="360" w:lineRule="auto"/>
        <w:jc w:val="center"/>
        <w:rPr>
          <w:rFonts w:ascii="Traditional Arabic" w:hAnsi="Traditional Arabic" w:cs="Traditional Arabic"/>
          <w:sz w:val="24"/>
          <w:szCs w:val="24"/>
          <w:rtl/>
          <w:lang w:bidi="ar-DZ"/>
        </w:rPr>
      </w:pPr>
      <w:r w:rsidRPr="009B5DD3">
        <w:rPr>
          <w:rFonts w:ascii="Traditional Arabic" w:hAnsi="Traditional Arabic" w:cs="Traditional Arabic"/>
          <w:sz w:val="24"/>
          <w:szCs w:val="24"/>
          <w:rtl/>
          <w:lang w:bidi="ar-DZ"/>
        </w:rPr>
        <w:t xml:space="preserve">المصدر: </w:t>
      </w:r>
      <w:proofErr w:type="gramStart"/>
      <w:r w:rsidRPr="009B5DD3">
        <w:rPr>
          <w:rFonts w:ascii="Traditional Arabic" w:hAnsi="Traditional Arabic" w:cs="Traditional Arabic"/>
          <w:sz w:val="24"/>
          <w:szCs w:val="24"/>
          <w:rtl/>
          <w:lang w:bidi="ar-DZ"/>
        </w:rPr>
        <w:t>من</w:t>
      </w:r>
      <w:proofErr w:type="gramEnd"/>
      <w:r w:rsidRPr="009B5DD3">
        <w:rPr>
          <w:rFonts w:ascii="Traditional Arabic" w:hAnsi="Traditional Arabic" w:cs="Traditional Arabic"/>
          <w:sz w:val="24"/>
          <w:szCs w:val="24"/>
          <w:rtl/>
          <w:lang w:bidi="ar-DZ"/>
        </w:rPr>
        <w:t xml:space="preserve"> إعداد</w:t>
      </w:r>
      <w:r w:rsidR="006749AA" w:rsidRPr="009B5DD3">
        <w:rPr>
          <w:rFonts w:ascii="Traditional Arabic" w:hAnsi="Traditional Arabic" w:cs="Traditional Arabic"/>
          <w:sz w:val="24"/>
          <w:szCs w:val="24"/>
          <w:rtl/>
          <w:lang w:bidi="ar-DZ"/>
        </w:rPr>
        <w:t xml:space="preserve"> الطالبة</w:t>
      </w:r>
      <w:r w:rsidRPr="009B5DD3">
        <w:rPr>
          <w:rFonts w:ascii="Traditional Arabic" w:hAnsi="Traditional Arabic" w:cs="Traditional Arabic"/>
          <w:sz w:val="24"/>
          <w:szCs w:val="24"/>
          <w:rtl/>
          <w:lang w:bidi="ar-DZ"/>
        </w:rPr>
        <w:t xml:space="preserve">.        </w:t>
      </w:r>
      <w:r w:rsidR="00146E57" w:rsidRPr="009B5DD3">
        <w:rPr>
          <w:rFonts w:ascii="Traditional Arabic" w:hAnsi="Traditional Arabic" w:cs="Traditional Arabic"/>
          <w:noProof/>
          <w:sz w:val="40"/>
          <w:szCs w:val="40"/>
          <w:rtl/>
          <w:lang w:eastAsia="fr-FR"/>
        </w:rPr>
        <mc:AlternateContent>
          <mc:Choice Requires="wps">
            <w:drawing>
              <wp:anchor distT="0" distB="0" distL="114300" distR="114300" simplePos="0" relativeHeight="251687936" behindDoc="0" locked="0" layoutInCell="1" allowOverlap="1" wp14:anchorId="18B58011" wp14:editId="05FECDB4">
                <wp:simplePos x="0" y="0"/>
                <wp:positionH relativeFrom="column">
                  <wp:posOffset>288925</wp:posOffset>
                </wp:positionH>
                <wp:positionV relativeFrom="paragraph">
                  <wp:posOffset>5253990</wp:posOffset>
                </wp:positionV>
                <wp:extent cx="914400" cy="914400"/>
                <wp:effectExtent l="0" t="0" r="0" b="0"/>
                <wp:wrapNone/>
                <wp:docPr id="409" name="Zone de texte 409"/>
                <wp:cNvGraphicFramePr/>
                <a:graphic xmlns:a="http://schemas.openxmlformats.org/drawingml/2006/main">
                  <a:graphicData uri="http://schemas.microsoft.com/office/word/2010/wordprocessingShape">
                    <wps:wsp>
                      <wps:cNvSpPr txBox="1"/>
                      <wps:spPr>
                        <a:xfrm>
                          <a:off x="0" y="0"/>
                          <a:ext cx="914400" cy="914400"/>
                        </a:xfrm>
                        <a:prstGeom prst="rect">
                          <a:avLst/>
                        </a:prstGeom>
                        <a:noFill/>
                        <a:ln w="6350">
                          <a:noFill/>
                        </a:ln>
                        <a:effectLst/>
                      </wps:spPr>
                      <wps:txbx>
                        <w:txbxContent>
                          <w:p w:rsidR="00D741E7" w:rsidRDefault="00D741E7" w:rsidP="00146E57">
                            <w:pPr>
                              <w:pStyle w:val="Paragraphedeliste"/>
                              <w:bidi/>
                              <w:rPr>
                                <w:lang w:bidi="ar-DZ"/>
                              </w:rPr>
                            </w:pP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noAutofit/>
                      </wps:bodyPr>
                    </wps:wsp>
                  </a:graphicData>
                </a:graphic>
              </wp:anchor>
            </w:drawing>
          </mc:Choice>
          <mc:Fallback>
            <w:pict>
              <v:shape id="Zone de texte 409" o:spid="_x0000_s1044" type="#_x0000_t202" style="position:absolute;left:0;text-align:left;margin-left:22.75pt;margin-top:413.7pt;width:1in;height:1in;z-index:251687936;visibility:visible;mso-wrap-style:non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" filled="f" stroked="f" strokeweight=".5pt">
                <v:textbox>
                  <w:txbxContent>
                    <w:p w:rsidR="00D741E7" w:rsidRDefault="00D741E7" w:rsidP="00146E57">
                      <w:pPr>
                        <w:pStyle w:val="Paragraphedeliste"/>
                        <w:bidi/>
                        <w:rPr>
                          <w:lang w:bidi="ar-DZ"/>
                        </w:rPr>
                      </w:pPr>
                    </w:p>
                  </w:txbxContent>
                </v:textbox>
              </v:shape>
            </w:pict>
          </mc:Fallback>
        </mc:AlternateContent>
      </w:r>
    </w:p>
    <w:p w:rsidR="00221420" w:rsidRDefault="00221420" w:rsidP="00221420">
      <w:pPr>
        <w:bidi/>
        <w:spacing w:line="360" w:lineRule="auto"/>
        <w:rPr>
          <w:rFonts w:ascii="Traditional Arabic" w:hAnsi="Traditional Arabic" w:cs="Traditional Arabic" w:hint="cs"/>
          <w:b/>
          <w:bCs/>
          <w:sz w:val="32"/>
          <w:szCs w:val="32"/>
          <w:rtl/>
          <w:lang w:bidi="ar-DZ"/>
        </w:rPr>
      </w:pPr>
    </w:p>
    <w:p w:rsidR="00221420" w:rsidRDefault="00221420" w:rsidP="00221420">
      <w:pPr>
        <w:bidi/>
        <w:spacing w:line="360" w:lineRule="auto"/>
        <w:rPr>
          <w:rFonts w:ascii="Traditional Arabic" w:hAnsi="Traditional Arabic" w:cs="Traditional Arabic" w:hint="cs"/>
          <w:b/>
          <w:bCs/>
          <w:sz w:val="32"/>
          <w:szCs w:val="32"/>
          <w:rtl/>
          <w:lang w:bidi="ar-DZ"/>
        </w:rPr>
      </w:pPr>
    </w:p>
    <w:p w:rsidR="00221420" w:rsidRDefault="00221420" w:rsidP="00221420">
      <w:pPr>
        <w:bidi/>
        <w:spacing w:line="360" w:lineRule="auto"/>
        <w:rPr>
          <w:rFonts w:ascii="Traditional Arabic" w:hAnsi="Traditional Arabic" w:cs="Traditional Arabic" w:hint="cs"/>
          <w:b/>
          <w:bCs/>
          <w:sz w:val="32"/>
          <w:szCs w:val="32"/>
          <w:rtl/>
          <w:lang w:bidi="ar-DZ"/>
        </w:rPr>
      </w:pPr>
    </w:p>
    <w:p w:rsidR="00D54EB2" w:rsidRPr="00221420" w:rsidRDefault="002B4AC0" w:rsidP="00221420">
      <w:pPr>
        <w:bidi/>
        <w:spacing w:line="360" w:lineRule="auto"/>
        <w:rPr>
          <w:rFonts w:ascii="Traditional Arabic" w:hAnsi="Traditional Arabic" w:cs="Traditional Arabic"/>
          <w:b/>
          <w:bCs/>
          <w:sz w:val="32"/>
          <w:szCs w:val="32"/>
          <w:rtl/>
          <w:lang w:bidi="ar-DZ"/>
        </w:rPr>
      </w:pPr>
      <w:proofErr w:type="gramStart"/>
      <w:r w:rsidRPr="00221420">
        <w:rPr>
          <w:rFonts w:ascii="Traditional Arabic" w:hAnsi="Traditional Arabic" w:cs="Traditional Arabic" w:hint="cs"/>
          <w:b/>
          <w:bCs/>
          <w:sz w:val="32"/>
          <w:szCs w:val="32"/>
          <w:rtl/>
          <w:lang w:bidi="ar-DZ"/>
        </w:rPr>
        <w:lastRenderedPageBreak/>
        <w:t>المطلب</w:t>
      </w:r>
      <w:proofErr w:type="gramEnd"/>
      <w:r w:rsidRPr="00221420">
        <w:rPr>
          <w:rFonts w:ascii="Traditional Arabic" w:hAnsi="Traditional Arabic" w:cs="Traditional Arabic" w:hint="cs"/>
          <w:b/>
          <w:bCs/>
          <w:sz w:val="32"/>
          <w:szCs w:val="32"/>
          <w:rtl/>
          <w:lang w:bidi="ar-DZ"/>
        </w:rPr>
        <w:t xml:space="preserve"> الثالث: </w:t>
      </w:r>
      <w:r w:rsidR="00D54EB2" w:rsidRPr="00221420">
        <w:rPr>
          <w:rFonts w:ascii="Traditional Arabic" w:hAnsi="Traditional Arabic" w:cs="Traditional Arabic"/>
          <w:b/>
          <w:bCs/>
          <w:sz w:val="32"/>
          <w:szCs w:val="32"/>
          <w:rtl/>
          <w:lang w:bidi="ar-DZ"/>
        </w:rPr>
        <w:t>أهمية الاتصال الدّاخلي.</w:t>
      </w:r>
    </w:p>
    <w:p w:rsidR="002A0A1A" w:rsidRPr="009B5DD3" w:rsidRDefault="002A0A1A" w:rsidP="002A0A1A">
      <w:pPr>
        <w:bidi/>
        <w:spacing w:line="360" w:lineRule="auto"/>
        <w:ind w:firstLine="282"/>
        <w:rPr>
          <w:rFonts w:ascii="Traditional Arabic" w:hAnsi="Traditional Arabic" w:cs="Traditional Arabic"/>
          <w:sz w:val="32"/>
          <w:szCs w:val="32"/>
          <w:lang w:bidi="ar-DZ"/>
        </w:rPr>
      </w:pPr>
      <w:r w:rsidRPr="009B5DD3">
        <w:rPr>
          <w:rFonts w:ascii="Traditional Arabic" w:hAnsi="Traditional Arabic" w:cs="Traditional Arabic"/>
          <w:sz w:val="32"/>
          <w:szCs w:val="32"/>
          <w:rtl/>
          <w:lang w:bidi="ar-DZ"/>
        </w:rPr>
        <w:t>تتمثل أهمية الاتصال الداخلي للمؤسسة فيما يلي:</w:t>
      </w:r>
      <w:r w:rsidR="00953B5E" w:rsidRPr="009B5DD3">
        <w:rPr>
          <w:rStyle w:val="Appelnotedebasdep"/>
          <w:rFonts w:ascii="Traditional Arabic" w:hAnsi="Traditional Arabic" w:cs="Traditional Arabic"/>
          <w:sz w:val="32"/>
          <w:szCs w:val="32"/>
          <w:rtl/>
          <w:lang w:bidi="ar-DZ"/>
        </w:rPr>
        <w:footnoteReference w:id="8"/>
      </w:r>
    </w:p>
    <w:p w:rsidR="0018565C" w:rsidRPr="009B5DD3" w:rsidRDefault="0018565C" w:rsidP="003D10A5">
      <w:pPr>
        <w:pStyle w:val="Paragraphedeliste"/>
        <w:numPr>
          <w:ilvl w:val="0"/>
          <w:numId w:val="4"/>
        </w:numPr>
        <w:bidi/>
        <w:spacing w:line="360" w:lineRule="auto"/>
        <w:rPr>
          <w:rFonts w:ascii="Traditional Arabic" w:hAnsi="Traditional Arabic" w:cs="Traditional Arabic"/>
          <w:sz w:val="32"/>
          <w:szCs w:val="32"/>
          <w:rtl/>
          <w:lang w:bidi="ar-DZ"/>
        </w:rPr>
      </w:pPr>
      <w:r w:rsidRPr="009B5DD3">
        <w:rPr>
          <w:rFonts w:ascii="Traditional Arabic" w:hAnsi="Traditional Arabic" w:cs="Traditional Arabic"/>
          <w:sz w:val="32"/>
          <w:szCs w:val="32"/>
          <w:rtl/>
          <w:lang w:bidi="ar-DZ"/>
        </w:rPr>
        <w:t xml:space="preserve">تمثل جزءا </w:t>
      </w:r>
      <w:r w:rsidR="005939F2" w:rsidRPr="009B5DD3">
        <w:rPr>
          <w:rFonts w:ascii="Traditional Arabic" w:hAnsi="Traditional Arabic" w:cs="Traditional Arabic"/>
          <w:sz w:val="32"/>
          <w:szCs w:val="32"/>
          <w:rtl/>
          <w:lang w:bidi="ar-DZ"/>
        </w:rPr>
        <w:t>كبيرا من أعمال المدير اليومية، ويقدر بعض الخبراء أ</w:t>
      </w:r>
      <w:r w:rsidRPr="009B5DD3">
        <w:rPr>
          <w:rFonts w:ascii="Traditional Arabic" w:hAnsi="Traditional Arabic" w:cs="Traditional Arabic"/>
          <w:sz w:val="32"/>
          <w:szCs w:val="32"/>
          <w:rtl/>
          <w:lang w:bidi="ar-DZ"/>
        </w:rPr>
        <w:t>نها تستهلك ما بين 75 الى 95% من وقت المديرين</w:t>
      </w:r>
      <w:r w:rsidR="005939F2" w:rsidRPr="009B5DD3">
        <w:rPr>
          <w:rFonts w:ascii="Traditional Arabic" w:hAnsi="Traditional Arabic" w:cs="Traditional Arabic"/>
          <w:sz w:val="32"/>
          <w:szCs w:val="32"/>
          <w:rtl/>
          <w:lang w:bidi="ar-DZ"/>
        </w:rPr>
        <w:t>.</w:t>
      </w:r>
    </w:p>
    <w:p w:rsidR="0018565C" w:rsidRPr="009B5DD3" w:rsidRDefault="0018565C" w:rsidP="003D10A5">
      <w:pPr>
        <w:pStyle w:val="Paragraphedeliste"/>
        <w:numPr>
          <w:ilvl w:val="0"/>
          <w:numId w:val="4"/>
        </w:numPr>
        <w:bidi/>
        <w:spacing w:line="360" w:lineRule="auto"/>
        <w:rPr>
          <w:rFonts w:ascii="Traditional Arabic" w:hAnsi="Traditional Arabic" w:cs="Traditional Arabic"/>
          <w:sz w:val="32"/>
          <w:szCs w:val="32"/>
          <w:rtl/>
          <w:lang w:bidi="ar-DZ"/>
        </w:rPr>
      </w:pPr>
      <w:r w:rsidRPr="009B5DD3">
        <w:rPr>
          <w:rFonts w:ascii="Traditional Arabic" w:hAnsi="Traditional Arabic" w:cs="Traditional Arabic"/>
          <w:sz w:val="32"/>
          <w:szCs w:val="32"/>
          <w:rtl/>
          <w:lang w:bidi="ar-DZ"/>
        </w:rPr>
        <w:t>تفيد</w:t>
      </w:r>
      <w:r w:rsidR="003C1F5F" w:rsidRPr="009B5DD3">
        <w:rPr>
          <w:rFonts w:ascii="Traditional Arabic" w:hAnsi="Traditional Arabic" w:cs="Traditional Arabic"/>
          <w:sz w:val="32"/>
          <w:szCs w:val="32"/>
          <w:rtl/>
          <w:lang w:bidi="ar-DZ"/>
        </w:rPr>
        <w:t xml:space="preserve"> </w:t>
      </w:r>
      <w:proofErr w:type="gramStart"/>
      <w:r w:rsidR="003C1F5F" w:rsidRPr="009B5DD3">
        <w:rPr>
          <w:rFonts w:ascii="Traditional Arabic" w:hAnsi="Traditional Arabic" w:cs="Traditional Arabic"/>
          <w:sz w:val="32"/>
          <w:szCs w:val="32"/>
          <w:rtl/>
          <w:lang w:bidi="ar-DZ"/>
        </w:rPr>
        <w:t>في</w:t>
      </w:r>
      <w:proofErr w:type="gramEnd"/>
      <w:r w:rsidR="003C1F5F" w:rsidRPr="009B5DD3">
        <w:rPr>
          <w:rFonts w:ascii="Traditional Arabic" w:hAnsi="Traditional Arabic" w:cs="Traditional Arabic"/>
          <w:sz w:val="32"/>
          <w:szCs w:val="32"/>
          <w:rtl/>
          <w:lang w:bidi="ar-DZ"/>
        </w:rPr>
        <w:t xml:space="preserve"> نقل المعلومات والبيانات والإ</w:t>
      </w:r>
      <w:r w:rsidRPr="009B5DD3">
        <w:rPr>
          <w:rFonts w:ascii="Traditional Arabic" w:hAnsi="Traditional Arabic" w:cs="Traditional Arabic"/>
          <w:sz w:val="32"/>
          <w:szCs w:val="32"/>
          <w:rtl/>
          <w:lang w:bidi="ar-DZ"/>
        </w:rPr>
        <w:t>حصاءا</w:t>
      </w:r>
      <w:r w:rsidR="003C1F5F" w:rsidRPr="009B5DD3">
        <w:rPr>
          <w:rFonts w:ascii="Traditional Arabic" w:hAnsi="Traditional Arabic" w:cs="Traditional Arabic"/>
          <w:sz w:val="32"/>
          <w:szCs w:val="32"/>
          <w:rtl/>
          <w:lang w:bidi="ar-DZ"/>
        </w:rPr>
        <w:t>ت والمفاهيم عبر القنوات المختلفة بما يساهم في اتخاذ القرارات الإدارية</w:t>
      </w:r>
      <w:r w:rsidRPr="009B5DD3">
        <w:rPr>
          <w:rFonts w:ascii="Traditional Arabic" w:hAnsi="Traditional Arabic" w:cs="Traditional Arabic"/>
          <w:sz w:val="32"/>
          <w:szCs w:val="32"/>
          <w:rtl/>
          <w:lang w:bidi="ar-DZ"/>
        </w:rPr>
        <w:t xml:space="preserve"> وتحقيق النجاح</w:t>
      </w:r>
      <w:r w:rsidR="006C2ACE" w:rsidRPr="009B5DD3">
        <w:rPr>
          <w:rFonts w:ascii="Traditional Arabic" w:hAnsi="Traditional Arabic" w:cs="Traditional Arabic"/>
          <w:sz w:val="32"/>
          <w:szCs w:val="32"/>
          <w:rtl/>
          <w:lang w:bidi="ar-DZ"/>
        </w:rPr>
        <w:t>.</w:t>
      </w:r>
    </w:p>
    <w:p w:rsidR="0018565C" w:rsidRPr="009B5DD3" w:rsidRDefault="000F7999" w:rsidP="003D10A5">
      <w:pPr>
        <w:pStyle w:val="Paragraphedeliste"/>
        <w:numPr>
          <w:ilvl w:val="0"/>
          <w:numId w:val="4"/>
        </w:numPr>
        <w:bidi/>
        <w:spacing w:line="360" w:lineRule="auto"/>
        <w:rPr>
          <w:rFonts w:ascii="Traditional Arabic" w:hAnsi="Traditional Arabic" w:cs="Traditional Arabic"/>
          <w:sz w:val="32"/>
          <w:szCs w:val="32"/>
          <w:rtl/>
          <w:lang w:bidi="ar-DZ"/>
        </w:rPr>
      </w:pPr>
      <w:r w:rsidRPr="009B5DD3">
        <w:rPr>
          <w:rFonts w:ascii="Traditional Arabic" w:hAnsi="Traditional Arabic" w:cs="Traditional Arabic"/>
          <w:sz w:val="32"/>
          <w:szCs w:val="32"/>
          <w:rtl/>
          <w:lang w:bidi="ar-DZ"/>
        </w:rPr>
        <w:t>تعتبر ضرورة أساسية</w:t>
      </w:r>
      <w:r w:rsidR="0018565C" w:rsidRPr="009B5DD3">
        <w:rPr>
          <w:rFonts w:ascii="Traditional Arabic" w:hAnsi="Traditional Arabic" w:cs="Traditional Arabic"/>
          <w:sz w:val="32"/>
          <w:szCs w:val="32"/>
          <w:rtl/>
          <w:lang w:bidi="ar-DZ"/>
        </w:rPr>
        <w:t xml:space="preserve"> في توجيه وتغيير </w:t>
      </w:r>
      <w:r w:rsidRPr="009B5DD3">
        <w:rPr>
          <w:rFonts w:ascii="Traditional Arabic" w:hAnsi="Traditional Arabic" w:cs="Traditional Arabic"/>
          <w:sz w:val="32"/>
          <w:szCs w:val="32"/>
          <w:rtl/>
          <w:lang w:bidi="ar-DZ"/>
        </w:rPr>
        <w:t>ال</w:t>
      </w:r>
      <w:r w:rsidR="0018565C" w:rsidRPr="009B5DD3">
        <w:rPr>
          <w:rFonts w:ascii="Traditional Arabic" w:hAnsi="Traditional Arabic" w:cs="Traditional Arabic"/>
          <w:sz w:val="32"/>
          <w:szCs w:val="32"/>
          <w:rtl/>
          <w:lang w:bidi="ar-DZ"/>
        </w:rPr>
        <w:t>سلوك الفردي و</w:t>
      </w:r>
      <w:r w:rsidRPr="009B5DD3">
        <w:rPr>
          <w:rFonts w:ascii="Traditional Arabic" w:hAnsi="Traditional Arabic" w:cs="Traditional Arabic"/>
          <w:sz w:val="32"/>
          <w:szCs w:val="32"/>
          <w:rtl/>
          <w:lang w:bidi="ar-DZ"/>
        </w:rPr>
        <w:t xml:space="preserve"> </w:t>
      </w:r>
      <w:r w:rsidR="0018565C" w:rsidRPr="009B5DD3">
        <w:rPr>
          <w:rFonts w:ascii="Traditional Arabic" w:hAnsi="Traditional Arabic" w:cs="Traditional Arabic"/>
          <w:sz w:val="32"/>
          <w:szCs w:val="32"/>
          <w:rtl/>
          <w:lang w:bidi="ar-DZ"/>
        </w:rPr>
        <w:t>الجم</w:t>
      </w:r>
      <w:r w:rsidRPr="009B5DD3">
        <w:rPr>
          <w:rFonts w:ascii="Traditional Arabic" w:hAnsi="Traditional Arabic" w:cs="Traditional Arabic"/>
          <w:sz w:val="32"/>
          <w:szCs w:val="32"/>
          <w:rtl/>
          <w:lang w:bidi="ar-DZ"/>
        </w:rPr>
        <w:t>اعي</w:t>
      </w:r>
      <w:r w:rsidR="0018565C" w:rsidRPr="009B5DD3">
        <w:rPr>
          <w:rFonts w:ascii="Traditional Arabic" w:hAnsi="Traditional Arabic" w:cs="Traditional Arabic"/>
          <w:sz w:val="32"/>
          <w:szCs w:val="32"/>
          <w:rtl/>
          <w:lang w:bidi="ar-DZ"/>
        </w:rPr>
        <w:t xml:space="preserve"> للعاملين</w:t>
      </w:r>
      <w:r w:rsidR="006C2ACE" w:rsidRPr="009B5DD3">
        <w:rPr>
          <w:rFonts w:ascii="Traditional Arabic" w:hAnsi="Traditional Arabic" w:cs="Traditional Arabic"/>
          <w:sz w:val="32"/>
          <w:szCs w:val="32"/>
          <w:rtl/>
          <w:lang w:bidi="ar-DZ"/>
        </w:rPr>
        <w:t>.</w:t>
      </w:r>
    </w:p>
    <w:p w:rsidR="0018565C" w:rsidRPr="009B5DD3" w:rsidRDefault="00C95C64" w:rsidP="003D10A5">
      <w:pPr>
        <w:pStyle w:val="Paragraphedeliste"/>
        <w:numPr>
          <w:ilvl w:val="0"/>
          <w:numId w:val="4"/>
        </w:numPr>
        <w:bidi/>
        <w:spacing w:line="360" w:lineRule="auto"/>
        <w:rPr>
          <w:rFonts w:ascii="Traditional Arabic" w:hAnsi="Traditional Arabic" w:cs="Traditional Arabic"/>
          <w:sz w:val="32"/>
          <w:szCs w:val="32"/>
          <w:rtl/>
          <w:lang w:bidi="ar-DZ"/>
        </w:rPr>
      </w:pPr>
      <w:proofErr w:type="gramStart"/>
      <w:r w:rsidRPr="009B5DD3">
        <w:rPr>
          <w:rFonts w:ascii="Traditional Arabic" w:hAnsi="Traditional Arabic" w:cs="Traditional Arabic"/>
          <w:sz w:val="32"/>
          <w:szCs w:val="32"/>
          <w:rtl/>
          <w:lang w:bidi="ar-DZ"/>
        </w:rPr>
        <w:t>تساهم</w:t>
      </w:r>
      <w:proofErr w:type="gramEnd"/>
      <w:r w:rsidRPr="009B5DD3">
        <w:rPr>
          <w:rFonts w:ascii="Traditional Arabic" w:hAnsi="Traditional Arabic" w:cs="Traditional Arabic"/>
          <w:sz w:val="32"/>
          <w:szCs w:val="32"/>
          <w:rtl/>
          <w:lang w:bidi="ar-DZ"/>
        </w:rPr>
        <w:t xml:space="preserve"> في نقل المفاهيم والأ</w:t>
      </w:r>
      <w:r w:rsidR="0018565C" w:rsidRPr="009B5DD3">
        <w:rPr>
          <w:rFonts w:ascii="Traditional Arabic" w:hAnsi="Traditional Arabic" w:cs="Traditional Arabic"/>
          <w:sz w:val="32"/>
          <w:szCs w:val="32"/>
          <w:rtl/>
          <w:lang w:bidi="ar-DZ"/>
        </w:rPr>
        <w:t>فكار و</w:t>
      </w:r>
      <w:r w:rsidRPr="009B5DD3">
        <w:rPr>
          <w:rFonts w:ascii="Traditional Arabic" w:hAnsi="Traditional Arabic" w:cs="Traditional Arabic"/>
          <w:sz w:val="32"/>
          <w:szCs w:val="32"/>
          <w:rtl/>
          <w:lang w:bidi="ar-DZ"/>
        </w:rPr>
        <w:t xml:space="preserve"> الآراء عبر القنوات الرسمية لخلق التماسك بين مكونات المؤسسة</w:t>
      </w:r>
      <w:r w:rsidR="0018565C" w:rsidRPr="009B5DD3">
        <w:rPr>
          <w:rFonts w:ascii="Traditional Arabic" w:hAnsi="Traditional Arabic" w:cs="Traditional Arabic"/>
          <w:sz w:val="32"/>
          <w:szCs w:val="32"/>
          <w:rtl/>
          <w:lang w:bidi="ar-DZ"/>
        </w:rPr>
        <w:t xml:space="preserve"> وتوحيد جهودها بما يمكنها من تحقيق </w:t>
      </w:r>
      <w:r w:rsidR="006C2ACE" w:rsidRPr="009B5DD3">
        <w:rPr>
          <w:rFonts w:ascii="Traditional Arabic" w:hAnsi="Traditional Arabic" w:cs="Traditional Arabic"/>
          <w:sz w:val="32"/>
          <w:szCs w:val="32"/>
          <w:rtl/>
          <w:lang w:bidi="ar-DZ"/>
        </w:rPr>
        <w:t>أهدافها.</w:t>
      </w:r>
    </w:p>
    <w:p w:rsidR="0018565C" w:rsidRPr="009B5DD3" w:rsidRDefault="003F35C5" w:rsidP="003D10A5">
      <w:pPr>
        <w:pStyle w:val="Paragraphedeliste"/>
        <w:numPr>
          <w:ilvl w:val="0"/>
          <w:numId w:val="4"/>
        </w:numPr>
        <w:bidi/>
        <w:spacing w:line="360" w:lineRule="auto"/>
        <w:rPr>
          <w:rFonts w:ascii="Traditional Arabic" w:hAnsi="Traditional Arabic" w:cs="Traditional Arabic"/>
          <w:sz w:val="32"/>
          <w:szCs w:val="32"/>
          <w:rtl/>
          <w:lang w:bidi="ar-DZ"/>
        </w:rPr>
      </w:pPr>
      <w:r w:rsidRPr="009B5DD3">
        <w:rPr>
          <w:rFonts w:ascii="Traditional Arabic" w:hAnsi="Traditional Arabic" w:cs="Traditional Arabic"/>
          <w:sz w:val="32"/>
          <w:szCs w:val="32"/>
          <w:rtl/>
          <w:lang w:bidi="ar-DZ"/>
        </w:rPr>
        <w:t>وسيلة</w:t>
      </w:r>
      <w:r w:rsidR="0018565C" w:rsidRPr="009B5DD3">
        <w:rPr>
          <w:rFonts w:ascii="Traditional Arabic" w:hAnsi="Traditional Arabic" w:cs="Traditional Arabic"/>
          <w:sz w:val="32"/>
          <w:szCs w:val="32"/>
          <w:rtl/>
          <w:lang w:bidi="ar-DZ"/>
        </w:rPr>
        <w:t xml:space="preserve"> هادفه لض</w:t>
      </w:r>
      <w:r w:rsidR="00C95C64" w:rsidRPr="009B5DD3">
        <w:rPr>
          <w:rFonts w:ascii="Traditional Arabic" w:hAnsi="Traditional Arabic" w:cs="Traditional Arabic"/>
          <w:sz w:val="32"/>
          <w:szCs w:val="32"/>
          <w:rtl/>
          <w:lang w:bidi="ar-DZ"/>
        </w:rPr>
        <w:t>مان التفاعل والتبادل المشترك للأنشطة المختلفة</w:t>
      </w:r>
      <w:r w:rsidR="006C2ACE" w:rsidRPr="009B5DD3">
        <w:rPr>
          <w:rFonts w:ascii="Traditional Arabic" w:hAnsi="Traditional Arabic" w:cs="Traditional Arabic"/>
          <w:sz w:val="32"/>
          <w:szCs w:val="32"/>
          <w:rtl/>
          <w:lang w:bidi="ar-DZ"/>
        </w:rPr>
        <w:t>.</w:t>
      </w:r>
    </w:p>
    <w:p w:rsidR="00581F54" w:rsidRPr="009B5DD3" w:rsidRDefault="003F35C5" w:rsidP="003D10A5">
      <w:pPr>
        <w:pStyle w:val="Paragraphedeliste"/>
        <w:numPr>
          <w:ilvl w:val="0"/>
          <w:numId w:val="4"/>
        </w:numPr>
        <w:bidi/>
        <w:spacing w:line="360" w:lineRule="auto"/>
        <w:rPr>
          <w:rFonts w:ascii="Traditional Arabic" w:hAnsi="Traditional Arabic" w:cs="Traditional Arabic"/>
          <w:sz w:val="32"/>
          <w:szCs w:val="32"/>
          <w:lang w:bidi="ar-DZ"/>
        </w:rPr>
      </w:pPr>
      <w:r w:rsidRPr="009B5DD3">
        <w:rPr>
          <w:rFonts w:ascii="Traditional Arabic" w:hAnsi="Traditional Arabic" w:cs="Traditional Arabic"/>
          <w:sz w:val="32"/>
          <w:szCs w:val="32"/>
          <w:rtl/>
          <w:lang w:bidi="ar-DZ"/>
        </w:rPr>
        <w:t>وسيلة</w:t>
      </w:r>
      <w:r w:rsidR="00581F54" w:rsidRPr="009B5DD3">
        <w:rPr>
          <w:rFonts w:ascii="Traditional Arabic" w:hAnsi="Traditional Arabic" w:cs="Traditional Arabic"/>
          <w:sz w:val="32"/>
          <w:szCs w:val="32"/>
          <w:rtl/>
          <w:lang w:bidi="ar-DZ"/>
        </w:rPr>
        <w:t xml:space="preserve"> رقابية</w:t>
      </w:r>
      <w:r w:rsidR="0018565C" w:rsidRPr="009B5DD3">
        <w:rPr>
          <w:rFonts w:ascii="Traditional Arabic" w:hAnsi="Traditional Arabic" w:cs="Traditional Arabic"/>
          <w:sz w:val="32"/>
          <w:szCs w:val="32"/>
          <w:rtl/>
          <w:lang w:bidi="ar-DZ"/>
        </w:rPr>
        <w:t xml:space="preserve"> و</w:t>
      </w:r>
      <w:r w:rsidR="00581F54" w:rsidRPr="009B5DD3">
        <w:rPr>
          <w:rFonts w:ascii="Traditional Arabic" w:hAnsi="Traditional Arabic" w:cs="Traditional Arabic"/>
          <w:sz w:val="32"/>
          <w:szCs w:val="32"/>
          <w:rtl/>
          <w:lang w:bidi="ar-DZ"/>
        </w:rPr>
        <w:t xml:space="preserve"> إرشادية ل</w:t>
      </w:r>
      <w:r w:rsidR="0018565C" w:rsidRPr="009B5DD3">
        <w:rPr>
          <w:rFonts w:ascii="Traditional Arabic" w:hAnsi="Traditional Arabic" w:cs="Traditional Arabic"/>
          <w:sz w:val="32"/>
          <w:szCs w:val="32"/>
          <w:rtl/>
          <w:lang w:bidi="ar-DZ"/>
        </w:rPr>
        <w:t>نشاطات المدير في مجال توجيه فعاليات العاملين</w:t>
      </w:r>
      <w:r w:rsidRPr="009B5DD3">
        <w:rPr>
          <w:rFonts w:ascii="Traditional Arabic" w:hAnsi="Traditional Arabic" w:cs="Traditional Arabic"/>
          <w:sz w:val="32"/>
          <w:szCs w:val="32"/>
          <w:rtl/>
          <w:lang w:bidi="ar-DZ"/>
        </w:rPr>
        <w:t>.</w:t>
      </w:r>
      <w:r w:rsidR="0018565C" w:rsidRPr="009B5DD3">
        <w:rPr>
          <w:rFonts w:ascii="Traditional Arabic" w:hAnsi="Traditional Arabic" w:cs="Traditional Arabic"/>
          <w:sz w:val="32"/>
          <w:szCs w:val="32"/>
          <w:rtl/>
          <w:lang w:bidi="ar-DZ"/>
        </w:rPr>
        <w:t xml:space="preserve"> </w:t>
      </w:r>
    </w:p>
    <w:p w:rsidR="00AE6B4B" w:rsidRPr="009B5DD3" w:rsidRDefault="00581F54" w:rsidP="003D10A5">
      <w:pPr>
        <w:pStyle w:val="Paragraphedeliste"/>
        <w:numPr>
          <w:ilvl w:val="0"/>
          <w:numId w:val="4"/>
        </w:numPr>
        <w:bidi/>
        <w:spacing w:line="360" w:lineRule="auto"/>
        <w:rPr>
          <w:rFonts w:ascii="Traditional Arabic" w:hAnsi="Traditional Arabic" w:cs="Traditional Arabic"/>
          <w:sz w:val="32"/>
          <w:szCs w:val="32"/>
          <w:lang w:bidi="ar-DZ"/>
        </w:rPr>
      </w:pPr>
      <w:r w:rsidRPr="009B5DD3">
        <w:rPr>
          <w:rFonts w:ascii="Traditional Arabic" w:hAnsi="Traditional Arabic" w:cs="Traditional Arabic"/>
          <w:sz w:val="32"/>
          <w:szCs w:val="32"/>
          <w:rtl/>
          <w:lang w:bidi="ar-DZ"/>
        </w:rPr>
        <w:t>وسيلة لتحفيز العاملين للقيام بالأدوار المطلوبة</w:t>
      </w:r>
      <w:r w:rsidR="0018565C" w:rsidRPr="009B5DD3">
        <w:rPr>
          <w:rFonts w:ascii="Traditional Arabic" w:hAnsi="Traditional Arabic" w:cs="Traditional Arabic"/>
          <w:sz w:val="32"/>
          <w:szCs w:val="32"/>
          <w:rtl/>
          <w:lang w:bidi="ar-DZ"/>
        </w:rPr>
        <w:t xml:space="preserve"> منهم</w:t>
      </w:r>
      <w:r w:rsidR="006C2ACE" w:rsidRPr="009B5DD3">
        <w:rPr>
          <w:rFonts w:ascii="Traditional Arabic" w:hAnsi="Traditional Arabic" w:cs="Traditional Arabic"/>
          <w:sz w:val="32"/>
          <w:szCs w:val="32"/>
          <w:rtl/>
          <w:lang w:bidi="ar-DZ"/>
        </w:rPr>
        <w:t>.</w:t>
      </w:r>
      <w:r w:rsidR="00AE6B4B" w:rsidRPr="009B5DD3">
        <w:rPr>
          <w:rFonts w:ascii="Traditional Arabic" w:hAnsi="Traditional Arabic" w:cs="Traditional Arabic"/>
          <w:sz w:val="32"/>
          <w:szCs w:val="32"/>
          <w:rtl/>
          <w:lang w:bidi="ar-DZ"/>
        </w:rPr>
        <w:t xml:space="preserve"> </w:t>
      </w:r>
    </w:p>
    <w:p w:rsidR="00D539FA" w:rsidRPr="009B5DD3" w:rsidRDefault="00D539FA" w:rsidP="00AE6B4B">
      <w:pPr>
        <w:bidi/>
        <w:spacing w:line="360" w:lineRule="auto"/>
        <w:ind w:left="360"/>
        <w:rPr>
          <w:rFonts w:ascii="Traditional Arabic" w:hAnsi="Traditional Arabic" w:cs="Traditional Arabic"/>
          <w:sz w:val="32"/>
          <w:szCs w:val="32"/>
          <w:lang w:bidi="ar-DZ"/>
        </w:rPr>
      </w:pPr>
      <w:r w:rsidRPr="009B5DD3">
        <w:rPr>
          <w:rFonts w:ascii="Traditional Arabic" w:hAnsi="Traditional Arabic" w:cs="Traditional Arabic"/>
          <w:sz w:val="32"/>
          <w:szCs w:val="32"/>
          <w:rtl/>
          <w:lang w:bidi="ar-DZ"/>
        </w:rPr>
        <w:t>و يضيف بعض الباحثين:</w:t>
      </w:r>
      <w:r w:rsidR="006F41BC" w:rsidRPr="009B5DD3">
        <w:rPr>
          <w:rStyle w:val="Appelnotedebasdep"/>
          <w:rFonts w:ascii="Traditional Arabic" w:hAnsi="Traditional Arabic" w:cs="Traditional Arabic"/>
          <w:sz w:val="32"/>
          <w:szCs w:val="32"/>
          <w:rtl/>
          <w:lang w:bidi="ar-DZ"/>
        </w:rPr>
        <w:footnoteReference w:id="9"/>
      </w:r>
    </w:p>
    <w:p w:rsidR="00670AB9" w:rsidRPr="009B5DD3" w:rsidRDefault="0018565C" w:rsidP="003D10A5">
      <w:pPr>
        <w:pStyle w:val="Paragraphedeliste"/>
        <w:numPr>
          <w:ilvl w:val="0"/>
          <w:numId w:val="4"/>
        </w:numPr>
        <w:bidi/>
        <w:spacing w:line="360" w:lineRule="auto"/>
        <w:rPr>
          <w:rFonts w:ascii="Traditional Arabic" w:hAnsi="Traditional Arabic" w:cs="Traditional Arabic"/>
          <w:sz w:val="32"/>
          <w:szCs w:val="32"/>
          <w:lang w:bidi="ar-DZ"/>
        </w:rPr>
      </w:pPr>
      <w:r w:rsidRPr="009B5DD3">
        <w:rPr>
          <w:rFonts w:ascii="Traditional Arabic" w:hAnsi="Traditional Arabic" w:cs="Traditional Arabic"/>
          <w:sz w:val="32"/>
          <w:szCs w:val="32"/>
          <w:rtl/>
          <w:lang w:bidi="ar-DZ"/>
        </w:rPr>
        <w:t xml:space="preserve">يعزز من معنويات </w:t>
      </w:r>
      <w:proofErr w:type="gramStart"/>
      <w:r w:rsidRPr="009B5DD3">
        <w:rPr>
          <w:rFonts w:ascii="Traditional Arabic" w:hAnsi="Traditional Arabic" w:cs="Traditional Arabic"/>
          <w:sz w:val="32"/>
          <w:szCs w:val="32"/>
          <w:rtl/>
          <w:lang w:bidi="ar-DZ"/>
        </w:rPr>
        <w:t>ا</w:t>
      </w:r>
      <w:r w:rsidR="00670AB9" w:rsidRPr="009B5DD3">
        <w:rPr>
          <w:rFonts w:ascii="Traditional Arabic" w:hAnsi="Traditional Arabic" w:cs="Traditional Arabic"/>
          <w:sz w:val="32"/>
          <w:szCs w:val="32"/>
          <w:rtl/>
          <w:lang w:bidi="ar-DZ"/>
        </w:rPr>
        <w:t>لموظفين</w:t>
      </w:r>
      <w:proofErr w:type="gramEnd"/>
      <w:r w:rsidR="00670AB9" w:rsidRPr="009B5DD3">
        <w:rPr>
          <w:rFonts w:ascii="Traditional Arabic" w:hAnsi="Traditional Arabic" w:cs="Traditional Arabic"/>
          <w:sz w:val="32"/>
          <w:szCs w:val="32"/>
          <w:rtl/>
          <w:lang w:bidi="ar-DZ"/>
        </w:rPr>
        <w:t xml:space="preserve"> ورضاهم ومشاركتهم الفعالة.</w:t>
      </w:r>
    </w:p>
    <w:p w:rsidR="00670AB9" w:rsidRPr="009B5DD3" w:rsidRDefault="0018565C" w:rsidP="003D10A5">
      <w:pPr>
        <w:pStyle w:val="Paragraphedeliste"/>
        <w:numPr>
          <w:ilvl w:val="0"/>
          <w:numId w:val="4"/>
        </w:numPr>
        <w:bidi/>
        <w:spacing w:line="360" w:lineRule="auto"/>
        <w:rPr>
          <w:rFonts w:ascii="Traditional Arabic" w:hAnsi="Traditional Arabic" w:cs="Traditional Arabic"/>
          <w:sz w:val="32"/>
          <w:szCs w:val="32"/>
          <w:lang w:bidi="ar-DZ"/>
        </w:rPr>
      </w:pPr>
      <w:r w:rsidRPr="009B5DD3">
        <w:rPr>
          <w:rFonts w:ascii="Traditional Arabic" w:hAnsi="Traditional Arabic" w:cs="Traditional Arabic"/>
          <w:sz w:val="32"/>
          <w:szCs w:val="32"/>
          <w:rtl/>
          <w:lang w:bidi="ar-DZ"/>
        </w:rPr>
        <w:t>يساعد الموظفين على فهم شروط العمل وامتيازاتهم مما يعزز التزامهم وولائهم</w:t>
      </w:r>
      <w:r w:rsidR="00670AB9" w:rsidRPr="009B5DD3">
        <w:rPr>
          <w:rFonts w:ascii="Traditional Arabic" w:hAnsi="Traditional Arabic" w:cs="Traditional Arabic"/>
          <w:sz w:val="32"/>
          <w:szCs w:val="32"/>
          <w:rtl/>
          <w:lang w:bidi="ar-DZ"/>
        </w:rPr>
        <w:t>.</w:t>
      </w:r>
    </w:p>
    <w:p w:rsidR="00670AB9" w:rsidRPr="009B5DD3" w:rsidRDefault="0018565C" w:rsidP="003D10A5">
      <w:pPr>
        <w:pStyle w:val="Paragraphedeliste"/>
        <w:numPr>
          <w:ilvl w:val="0"/>
          <w:numId w:val="4"/>
        </w:numPr>
        <w:bidi/>
        <w:spacing w:line="360" w:lineRule="auto"/>
        <w:rPr>
          <w:rFonts w:ascii="Traditional Arabic" w:hAnsi="Traditional Arabic" w:cs="Traditional Arabic"/>
          <w:sz w:val="32"/>
          <w:szCs w:val="32"/>
          <w:lang w:bidi="ar-DZ"/>
        </w:rPr>
      </w:pPr>
      <w:r w:rsidRPr="009B5DD3">
        <w:rPr>
          <w:rFonts w:ascii="Traditional Arabic" w:hAnsi="Traditional Arabic" w:cs="Traditional Arabic"/>
          <w:sz w:val="32"/>
          <w:szCs w:val="32"/>
          <w:rtl/>
          <w:lang w:bidi="ar-DZ"/>
        </w:rPr>
        <w:lastRenderedPageBreak/>
        <w:t>يسا</w:t>
      </w:r>
      <w:r w:rsidR="00670AB9" w:rsidRPr="009B5DD3">
        <w:rPr>
          <w:rFonts w:ascii="Traditional Arabic" w:hAnsi="Traditional Arabic" w:cs="Traditional Arabic"/>
          <w:sz w:val="32"/>
          <w:szCs w:val="32"/>
          <w:rtl/>
          <w:lang w:bidi="ar-DZ"/>
        </w:rPr>
        <w:t xml:space="preserve">هم </w:t>
      </w:r>
      <w:proofErr w:type="gramStart"/>
      <w:r w:rsidR="00670AB9" w:rsidRPr="009B5DD3">
        <w:rPr>
          <w:rFonts w:ascii="Traditional Arabic" w:hAnsi="Traditional Arabic" w:cs="Traditional Arabic"/>
          <w:sz w:val="32"/>
          <w:szCs w:val="32"/>
          <w:rtl/>
          <w:lang w:bidi="ar-DZ"/>
        </w:rPr>
        <w:t>في</w:t>
      </w:r>
      <w:proofErr w:type="gramEnd"/>
      <w:r w:rsidR="00670AB9" w:rsidRPr="009B5DD3">
        <w:rPr>
          <w:rFonts w:ascii="Traditional Arabic" w:hAnsi="Traditional Arabic" w:cs="Traditional Arabic"/>
          <w:sz w:val="32"/>
          <w:szCs w:val="32"/>
          <w:rtl/>
          <w:lang w:bidi="ar-DZ"/>
        </w:rPr>
        <w:t xml:space="preserve"> تجنب سوء الفهم والتباس الأ</w:t>
      </w:r>
      <w:r w:rsidRPr="009B5DD3">
        <w:rPr>
          <w:rFonts w:ascii="Traditional Arabic" w:hAnsi="Traditional Arabic" w:cs="Traditional Arabic"/>
          <w:sz w:val="32"/>
          <w:szCs w:val="32"/>
          <w:rtl/>
          <w:lang w:bidi="ar-DZ"/>
        </w:rPr>
        <w:t>مور</w:t>
      </w:r>
      <w:r w:rsidR="00670AB9" w:rsidRPr="009B5DD3">
        <w:rPr>
          <w:rFonts w:ascii="Traditional Arabic" w:hAnsi="Traditional Arabic" w:cs="Traditional Arabic"/>
          <w:sz w:val="32"/>
          <w:szCs w:val="32"/>
          <w:rtl/>
          <w:lang w:bidi="ar-DZ"/>
        </w:rPr>
        <w:t>.</w:t>
      </w:r>
      <w:r w:rsidRPr="009B5DD3">
        <w:rPr>
          <w:rFonts w:ascii="Traditional Arabic" w:hAnsi="Traditional Arabic" w:cs="Traditional Arabic"/>
          <w:sz w:val="32"/>
          <w:szCs w:val="32"/>
          <w:rtl/>
          <w:lang w:bidi="ar-DZ"/>
        </w:rPr>
        <w:t xml:space="preserve"> </w:t>
      </w:r>
    </w:p>
    <w:p w:rsidR="00670AB9" w:rsidRPr="009B5DD3" w:rsidRDefault="00670AB9" w:rsidP="003D10A5">
      <w:pPr>
        <w:pStyle w:val="Paragraphedeliste"/>
        <w:numPr>
          <w:ilvl w:val="0"/>
          <w:numId w:val="4"/>
        </w:numPr>
        <w:bidi/>
        <w:spacing w:line="360" w:lineRule="auto"/>
        <w:rPr>
          <w:rFonts w:ascii="Traditional Arabic" w:hAnsi="Traditional Arabic" w:cs="Traditional Arabic"/>
          <w:sz w:val="32"/>
          <w:szCs w:val="32"/>
          <w:lang w:bidi="ar-DZ"/>
        </w:rPr>
      </w:pPr>
      <w:r w:rsidRPr="009B5DD3">
        <w:rPr>
          <w:rFonts w:ascii="Traditional Arabic" w:hAnsi="Traditional Arabic" w:cs="Traditional Arabic"/>
          <w:sz w:val="32"/>
          <w:szCs w:val="32"/>
          <w:rtl/>
          <w:lang w:bidi="ar-DZ"/>
        </w:rPr>
        <w:t>يمنح الموظفين فرصة للتعبير عن آرائهم مما يؤدي إلى زيادة</w:t>
      </w:r>
      <w:r w:rsidR="0018565C" w:rsidRPr="009B5DD3">
        <w:rPr>
          <w:rFonts w:ascii="Traditional Arabic" w:hAnsi="Traditional Arabic" w:cs="Traditional Arabic"/>
          <w:sz w:val="32"/>
          <w:szCs w:val="32"/>
          <w:rtl/>
          <w:lang w:bidi="ar-DZ"/>
        </w:rPr>
        <w:t xml:space="preserve"> رضاهم عن صاحب العمل</w:t>
      </w:r>
      <w:r w:rsidRPr="009B5DD3">
        <w:rPr>
          <w:rFonts w:ascii="Traditional Arabic" w:hAnsi="Traditional Arabic" w:cs="Traditional Arabic"/>
          <w:sz w:val="32"/>
          <w:szCs w:val="32"/>
          <w:rtl/>
          <w:lang w:bidi="ar-DZ"/>
        </w:rPr>
        <w:t>.</w:t>
      </w:r>
      <w:r w:rsidR="0018565C" w:rsidRPr="009B5DD3">
        <w:rPr>
          <w:rFonts w:ascii="Traditional Arabic" w:hAnsi="Traditional Arabic" w:cs="Traditional Arabic"/>
          <w:sz w:val="32"/>
          <w:szCs w:val="32"/>
          <w:rtl/>
          <w:lang w:bidi="ar-DZ"/>
        </w:rPr>
        <w:t xml:space="preserve"> </w:t>
      </w:r>
    </w:p>
    <w:p w:rsidR="0018565C" w:rsidRPr="009B5DD3" w:rsidRDefault="0018565C" w:rsidP="003D10A5">
      <w:pPr>
        <w:pStyle w:val="Paragraphedeliste"/>
        <w:numPr>
          <w:ilvl w:val="0"/>
          <w:numId w:val="4"/>
        </w:numPr>
        <w:bidi/>
        <w:spacing w:line="360" w:lineRule="auto"/>
        <w:rPr>
          <w:rFonts w:ascii="Traditional Arabic" w:hAnsi="Traditional Arabic" w:cs="Traditional Arabic"/>
          <w:sz w:val="32"/>
          <w:szCs w:val="32"/>
          <w:rtl/>
          <w:lang w:bidi="ar-DZ"/>
        </w:rPr>
      </w:pPr>
      <w:r w:rsidRPr="009B5DD3">
        <w:rPr>
          <w:rFonts w:ascii="Traditional Arabic" w:hAnsi="Traditional Arabic" w:cs="Traditional Arabic"/>
          <w:sz w:val="32"/>
          <w:szCs w:val="32"/>
          <w:rtl/>
          <w:lang w:bidi="ar-DZ"/>
        </w:rPr>
        <w:t>يقلل من التكاليف و</w:t>
      </w:r>
      <w:r w:rsidR="00C5074A" w:rsidRPr="009B5DD3">
        <w:rPr>
          <w:rFonts w:ascii="Traditional Arabic" w:hAnsi="Traditional Arabic" w:cs="Traditional Arabic"/>
          <w:sz w:val="32"/>
          <w:szCs w:val="32"/>
          <w:rtl/>
          <w:lang w:bidi="ar-DZ"/>
        </w:rPr>
        <w:t xml:space="preserve"> </w:t>
      </w:r>
      <w:proofErr w:type="gramStart"/>
      <w:r w:rsidRPr="009B5DD3">
        <w:rPr>
          <w:rFonts w:ascii="Traditional Arabic" w:hAnsi="Traditional Arabic" w:cs="Traditional Arabic"/>
          <w:sz w:val="32"/>
          <w:szCs w:val="32"/>
          <w:rtl/>
          <w:lang w:bidi="ar-DZ"/>
        </w:rPr>
        <w:t>يحقق</w:t>
      </w:r>
      <w:proofErr w:type="gramEnd"/>
      <w:r w:rsidRPr="009B5DD3">
        <w:rPr>
          <w:rFonts w:ascii="Traditional Arabic" w:hAnsi="Traditional Arabic" w:cs="Traditional Arabic"/>
          <w:sz w:val="32"/>
          <w:szCs w:val="32"/>
          <w:rtl/>
          <w:lang w:bidi="ar-DZ"/>
        </w:rPr>
        <w:t xml:space="preserve"> كفاءا</w:t>
      </w:r>
      <w:r w:rsidR="00670AB9" w:rsidRPr="009B5DD3">
        <w:rPr>
          <w:rFonts w:ascii="Traditional Arabic" w:hAnsi="Traditional Arabic" w:cs="Traditional Arabic"/>
          <w:sz w:val="32"/>
          <w:szCs w:val="32"/>
          <w:rtl/>
          <w:lang w:bidi="ar-DZ"/>
        </w:rPr>
        <w:t>ت أ</w:t>
      </w:r>
      <w:r w:rsidRPr="009B5DD3">
        <w:rPr>
          <w:rFonts w:ascii="Traditional Arabic" w:hAnsi="Traditional Arabic" w:cs="Traditional Arabic"/>
          <w:sz w:val="32"/>
          <w:szCs w:val="32"/>
          <w:rtl/>
          <w:lang w:bidi="ar-DZ"/>
        </w:rPr>
        <w:t>على</w:t>
      </w:r>
      <w:r w:rsidR="006C2ACE" w:rsidRPr="009B5DD3">
        <w:rPr>
          <w:rFonts w:ascii="Traditional Arabic" w:hAnsi="Traditional Arabic" w:cs="Traditional Arabic"/>
          <w:sz w:val="32"/>
          <w:szCs w:val="32"/>
          <w:rtl/>
          <w:lang w:bidi="ar-DZ"/>
        </w:rPr>
        <w:t>.</w:t>
      </w:r>
    </w:p>
    <w:p w:rsidR="001F2BDF" w:rsidRPr="009B5DD3" w:rsidRDefault="0018565C" w:rsidP="003D10A5">
      <w:pPr>
        <w:pStyle w:val="Paragraphedeliste"/>
        <w:numPr>
          <w:ilvl w:val="0"/>
          <w:numId w:val="4"/>
        </w:numPr>
        <w:bidi/>
        <w:spacing w:line="360" w:lineRule="auto"/>
        <w:rPr>
          <w:rFonts w:ascii="Traditional Arabic" w:hAnsi="Traditional Arabic" w:cs="Traditional Arabic"/>
          <w:sz w:val="32"/>
          <w:szCs w:val="32"/>
          <w:rtl/>
          <w:lang w:bidi="ar-DZ"/>
        </w:rPr>
      </w:pPr>
      <w:proofErr w:type="gramStart"/>
      <w:r w:rsidRPr="009B5DD3">
        <w:rPr>
          <w:rFonts w:ascii="Traditional Arabic" w:hAnsi="Traditional Arabic" w:cs="Traditional Arabic"/>
          <w:sz w:val="32"/>
          <w:szCs w:val="32"/>
          <w:rtl/>
          <w:lang w:bidi="ar-DZ"/>
        </w:rPr>
        <w:t>الحد</w:t>
      </w:r>
      <w:proofErr w:type="gramEnd"/>
      <w:r w:rsidRPr="009B5DD3">
        <w:rPr>
          <w:rFonts w:ascii="Traditional Arabic" w:hAnsi="Traditional Arabic" w:cs="Traditional Arabic"/>
          <w:sz w:val="32"/>
          <w:szCs w:val="32"/>
          <w:rtl/>
          <w:lang w:bidi="ar-DZ"/>
        </w:rPr>
        <w:t xml:space="preserve"> من انتشار الشائعات</w:t>
      </w:r>
      <w:r w:rsidR="00E03CF4" w:rsidRPr="009B5DD3">
        <w:rPr>
          <w:rFonts w:ascii="Traditional Arabic" w:hAnsi="Traditional Arabic" w:cs="Traditional Arabic"/>
          <w:sz w:val="32"/>
          <w:szCs w:val="32"/>
          <w:rtl/>
          <w:lang w:bidi="ar-DZ"/>
        </w:rPr>
        <w:t>، إذ يفيد الاتصال الفعال في الحد و التقليل من الدور السلبي للإشاعة في الوسط العمالي</w:t>
      </w:r>
      <w:r w:rsidR="006C2ACE" w:rsidRPr="009B5DD3">
        <w:rPr>
          <w:rFonts w:ascii="Traditional Arabic" w:hAnsi="Traditional Arabic" w:cs="Traditional Arabic"/>
          <w:sz w:val="32"/>
          <w:szCs w:val="32"/>
          <w:rtl/>
          <w:lang w:bidi="ar-DZ"/>
        </w:rPr>
        <w:t>.</w:t>
      </w:r>
      <w:r w:rsidR="00DB1A55" w:rsidRPr="009B5DD3">
        <w:rPr>
          <w:rStyle w:val="Appelnotedebasdep"/>
          <w:rFonts w:ascii="Traditional Arabic" w:hAnsi="Traditional Arabic" w:cs="Traditional Arabic"/>
          <w:sz w:val="32"/>
          <w:szCs w:val="32"/>
          <w:rtl/>
          <w:lang w:bidi="ar-DZ"/>
        </w:rPr>
        <w:footnoteReference w:id="10"/>
      </w:r>
    </w:p>
    <w:p w:rsidR="00D54EB2" w:rsidRPr="00705A74" w:rsidRDefault="00705A74" w:rsidP="00705A74">
      <w:pPr>
        <w:bidi/>
        <w:spacing w:line="360" w:lineRule="auto"/>
        <w:rPr>
          <w:rFonts w:ascii="Traditional Arabic" w:hAnsi="Traditional Arabic" w:cs="Traditional Arabic"/>
          <w:b/>
          <w:bCs/>
          <w:sz w:val="32"/>
          <w:szCs w:val="32"/>
          <w:rtl/>
          <w:lang w:bidi="ar-DZ"/>
        </w:rPr>
      </w:pPr>
      <w:proofErr w:type="gramStart"/>
      <w:r>
        <w:rPr>
          <w:rFonts w:ascii="Traditional Arabic" w:hAnsi="Traditional Arabic" w:cs="Traditional Arabic" w:hint="cs"/>
          <w:b/>
          <w:bCs/>
          <w:sz w:val="32"/>
          <w:szCs w:val="32"/>
          <w:rtl/>
          <w:lang w:bidi="ar-DZ"/>
        </w:rPr>
        <w:t>المطلب</w:t>
      </w:r>
      <w:proofErr w:type="gramEnd"/>
      <w:r>
        <w:rPr>
          <w:rFonts w:ascii="Traditional Arabic" w:hAnsi="Traditional Arabic" w:cs="Traditional Arabic" w:hint="cs"/>
          <w:b/>
          <w:bCs/>
          <w:sz w:val="32"/>
          <w:szCs w:val="32"/>
          <w:rtl/>
          <w:lang w:bidi="ar-DZ"/>
        </w:rPr>
        <w:t xml:space="preserve"> الرابع: </w:t>
      </w:r>
      <w:r w:rsidR="00D54EB2" w:rsidRPr="00705A74">
        <w:rPr>
          <w:rFonts w:ascii="Traditional Arabic" w:hAnsi="Traditional Arabic" w:cs="Traditional Arabic"/>
          <w:b/>
          <w:bCs/>
          <w:sz w:val="32"/>
          <w:szCs w:val="32"/>
          <w:rtl/>
          <w:lang w:bidi="ar-DZ"/>
        </w:rPr>
        <w:t>أهداف الاتصال الدّاخلي.</w:t>
      </w:r>
    </w:p>
    <w:p w:rsidR="00081B8A" w:rsidRPr="009B5DD3" w:rsidRDefault="00081B8A" w:rsidP="00081B8A">
      <w:pPr>
        <w:bidi/>
        <w:spacing w:line="360" w:lineRule="auto"/>
        <w:ind w:firstLine="282"/>
        <w:rPr>
          <w:rFonts w:ascii="Traditional Arabic" w:hAnsi="Traditional Arabic" w:cs="Traditional Arabic"/>
          <w:sz w:val="32"/>
          <w:szCs w:val="32"/>
          <w:rtl/>
          <w:lang w:bidi="ar-DZ"/>
        </w:rPr>
      </w:pPr>
      <w:r w:rsidRPr="009B5DD3">
        <w:rPr>
          <w:rFonts w:ascii="Traditional Arabic" w:hAnsi="Traditional Arabic" w:cs="Traditional Arabic"/>
          <w:sz w:val="32"/>
          <w:szCs w:val="32"/>
          <w:rtl/>
          <w:lang w:bidi="ar-DZ"/>
        </w:rPr>
        <w:t>إن الاتصال وسيلة وليس غاية،</w:t>
      </w:r>
      <w:r w:rsidR="00F86E36" w:rsidRPr="009B5DD3">
        <w:rPr>
          <w:rFonts w:ascii="Traditional Arabic" w:hAnsi="Traditional Arabic" w:cs="Traditional Arabic"/>
          <w:sz w:val="32"/>
          <w:szCs w:val="32"/>
          <w:rtl/>
          <w:lang w:bidi="ar-DZ"/>
        </w:rPr>
        <w:t xml:space="preserve"> فالاتصال الفعال يساعد </w:t>
      </w:r>
      <w:proofErr w:type="gramStart"/>
      <w:r w:rsidR="00F86E36" w:rsidRPr="009B5DD3">
        <w:rPr>
          <w:rFonts w:ascii="Traditional Arabic" w:hAnsi="Traditional Arabic" w:cs="Traditional Arabic"/>
          <w:sz w:val="32"/>
          <w:szCs w:val="32"/>
          <w:rtl/>
          <w:lang w:bidi="ar-DZ"/>
        </w:rPr>
        <w:t>على</w:t>
      </w:r>
      <w:proofErr w:type="gramEnd"/>
      <w:r w:rsidRPr="009B5DD3">
        <w:rPr>
          <w:rFonts w:ascii="Traditional Arabic" w:hAnsi="Traditional Arabic" w:cs="Traditional Arabic"/>
          <w:sz w:val="32"/>
          <w:szCs w:val="32"/>
          <w:rtl/>
          <w:lang w:bidi="ar-DZ"/>
        </w:rPr>
        <w:t>:</w:t>
      </w:r>
      <w:r w:rsidR="00A27C7D" w:rsidRPr="009B5DD3">
        <w:rPr>
          <w:rStyle w:val="Appelnotedebasdep"/>
          <w:rFonts w:ascii="Traditional Arabic" w:hAnsi="Traditional Arabic" w:cs="Traditional Arabic"/>
          <w:sz w:val="32"/>
          <w:szCs w:val="32"/>
          <w:rtl/>
          <w:lang w:bidi="ar-DZ"/>
        </w:rPr>
        <w:footnoteReference w:id="11"/>
      </w:r>
    </w:p>
    <w:p w:rsidR="00081B8A" w:rsidRPr="009B5DD3" w:rsidRDefault="006B7548" w:rsidP="003D10A5">
      <w:pPr>
        <w:pStyle w:val="Paragraphedeliste"/>
        <w:numPr>
          <w:ilvl w:val="0"/>
          <w:numId w:val="2"/>
        </w:numPr>
        <w:bidi/>
        <w:spacing w:line="360" w:lineRule="auto"/>
        <w:rPr>
          <w:rFonts w:ascii="Traditional Arabic" w:hAnsi="Traditional Arabic" w:cs="Traditional Arabic"/>
          <w:sz w:val="32"/>
          <w:szCs w:val="32"/>
          <w:lang w:bidi="ar-DZ"/>
        </w:rPr>
      </w:pPr>
      <w:r w:rsidRPr="009B5DD3">
        <w:rPr>
          <w:rFonts w:ascii="Traditional Arabic" w:hAnsi="Traditional Arabic" w:cs="Traditional Arabic"/>
          <w:sz w:val="32"/>
          <w:szCs w:val="32"/>
          <w:rtl/>
          <w:lang w:bidi="ar-DZ"/>
        </w:rPr>
        <w:t xml:space="preserve"> تبادل</w:t>
      </w:r>
      <w:r w:rsidR="00252CE7" w:rsidRPr="009B5DD3">
        <w:rPr>
          <w:rFonts w:ascii="Traditional Arabic" w:hAnsi="Traditional Arabic" w:cs="Traditional Arabic"/>
          <w:sz w:val="32"/>
          <w:szCs w:val="32"/>
          <w:rtl/>
          <w:lang w:bidi="ar-DZ"/>
        </w:rPr>
        <w:t xml:space="preserve"> </w:t>
      </w:r>
      <w:proofErr w:type="gramStart"/>
      <w:r w:rsidR="00252CE7" w:rsidRPr="009B5DD3">
        <w:rPr>
          <w:rFonts w:ascii="Traditional Arabic" w:hAnsi="Traditional Arabic" w:cs="Traditional Arabic"/>
          <w:sz w:val="32"/>
          <w:szCs w:val="32"/>
          <w:rtl/>
          <w:lang w:bidi="ar-DZ"/>
        </w:rPr>
        <w:t>الآراء</w:t>
      </w:r>
      <w:proofErr w:type="gramEnd"/>
      <w:r w:rsidR="00252CE7" w:rsidRPr="009B5DD3">
        <w:rPr>
          <w:rFonts w:ascii="Traditional Arabic" w:hAnsi="Traditional Arabic" w:cs="Traditional Arabic"/>
          <w:sz w:val="32"/>
          <w:szCs w:val="32"/>
          <w:rtl/>
          <w:lang w:bidi="ar-DZ"/>
        </w:rPr>
        <w:t xml:space="preserve"> و الأفكار و </w:t>
      </w:r>
      <w:r w:rsidR="00F86E36" w:rsidRPr="009B5DD3">
        <w:rPr>
          <w:rFonts w:ascii="Traditional Arabic" w:hAnsi="Traditional Arabic" w:cs="Traditional Arabic"/>
          <w:sz w:val="32"/>
          <w:szCs w:val="32"/>
          <w:rtl/>
          <w:lang w:bidi="ar-DZ"/>
        </w:rPr>
        <w:t>المعلومات</w:t>
      </w:r>
      <w:r w:rsidR="00081B8A" w:rsidRPr="009B5DD3">
        <w:rPr>
          <w:rFonts w:ascii="Traditional Arabic" w:hAnsi="Traditional Arabic" w:cs="Traditional Arabic"/>
          <w:sz w:val="32"/>
          <w:szCs w:val="32"/>
          <w:rtl/>
          <w:lang w:bidi="ar-DZ"/>
        </w:rPr>
        <w:t xml:space="preserve"> و مشاركتها مع أفراد المنظمة.</w:t>
      </w:r>
      <w:r w:rsidR="00F86E36" w:rsidRPr="009B5DD3">
        <w:rPr>
          <w:rFonts w:ascii="Traditional Arabic" w:hAnsi="Traditional Arabic" w:cs="Traditional Arabic"/>
          <w:sz w:val="32"/>
          <w:szCs w:val="32"/>
          <w:rtl/>
          <w:lang w:bidi="ar-DZ"/>
        </w:rPr>
        <w:t xml:space="preserve"> </w:t>
      </w:r>
    </w:p>
    <w:p w:rsidR="00081B8A" w:rsidRPr="009B5DD3" w:rsidRDefault="00F86E36" w:rsidP="003D10A5">
      <w:pPr>
        <w:pStyle w:val="Paragraphedeliste"/>
        <w:numPr>
          <w:ilvl w:val="0"/>
          <w:numId w:val="2"/>
        </w:numPr>
        <w:bidi/>
        <w:spacing w:line="360" w:lineRule="auto"/>
        <w:rPr>
          <w:rFonts w:ascii="Traditional Arabic" w:hAnsi="Traditional Arabic" w:cs="Traditional Arabic"/>
          <w:sz w:val="32"/>
          <w:szCs w:val="32"/>
          <w:lang w:bidi="ar-DZ"/>
        </w:rPr>
      </w:pPr>
      <w:r w:rsidRPr="009B5DD3">
        <w:rPr>
          <w:rFonts w:ascii="Traditional Arabic" w:hAnsi="Traditional Arabic" w:cs="Traditional Arabic"/>
          <w:sz w:val="32"/>
          <w:szCs w:val="32"/>
          <w:rtl/>
          <w:lang w:bidi="ar-DZ"/>
        </w:rPr>
        <w:t>تحقيق التفاهم و</w:t>
      </w:r>
      <w:r w:rsidR="00081B8A" w:rsidRPr="009B5DD3">
        <w:rPr>
          <w:rFonts w:ascii="Traditional Arabic" w:hAnsi="Traditional Arabic" w:cs="Traditional Arabic"/>
          <w:sz w:val="32"/>
          <w:szCs w:val="32"/>
          <w:rtl/>
          <w:lang w:bidi="ar-DZ"/>
        </w:rPr>
        <w:t xml:space="preserve"> </w:t>
      </w:r>
      <w:proofErr w:type="gramStart"/>
      <w:r w:rsidRPr="009B5DD3">
        <w:rPr>
          <w:rFonts w:ascii="Traditional Arabic" w:hAnsi="Traditional Arabic" w:cs="Traditional Arabic"/>
          <w:sz w:val="32"/>
          <w:szCs w:val="32"/>
          <w:rtl/>
          <w:lang w:bidi="ar-DZ"/>
        </w:rPr>
        <w:t>الانسجام</w:t>
      </w:r>
      <w:proofErr w:type="gramEnd"/>
      <w:r w:rsidR="00526145" w:rsidRPr="009B5DD3">
        <w:rPr>
          <w:rFonts w:ascii="Traditional Arabic" w:hAnsi="Traditional Arabic" w:cs="Traditional Arabic"/>
          <w:sz w:val="32"/>
          <w:szCs w:val="32"/>
          <w:rtl/>
          <w:lang w:bidi="ar-DZ"/>
        </w:rPr>
        <w:t xml:space="preserve"> بين الأطراف.</w:t>
      </w:r>
      <w:r w:rsidRPr="009B5DD3">
        <w:rPr>
          <w:rFonts w:ascii="Traditional Arabic" w:hAnsi="Traditional Arabic" w:cs="Traditional Arabic"/>
          <w:sz w:val="32"/>
          <w:szCs w:val="32"/>
          <w:rtl/>
          <w:lang w:bidi="ar-DZ"/>
        </w:rPr>
        <w:t xml:space="preserve"> </w:t>
      </w:r>
    </w:p>
    <w:p w:rsidR="00081B8A" w:rsidRPr="009B5DD3" w:rsidRDefault="001644AF" w:rsidP="003D10A5">
      <w:pPr>
        <w:pStyle w:val="Paragraphedeliste"/>
        <w:numPr>
          <w:ilvl w:val="0"/>
          <w:numId w:val="2"/>
        </w:numPr>
        <w:bidi/>
        <w:spacing w:line="360" w:lineRule="auto"/>
        <w:rPr>
          <w:rFonts w:ascii="Traditional Arabic" w:hAnsi="Traditional Arabic" w:cs="Traditional Arabic"/>
          <w:sz w:val="32"/>
          <w:szCs w:val="32"/>
          <w:lang w:bidi="ar-DZ"/>
        </w:rPr>
      </w:pPr>
      <w:r w:rsidRPr="009B5DD3">
        <w:rPr>
          <w:rFonts w:ascii="Traditional Arabic" w:hAnsi="Traditional Arabic" w:cs="Traditional Arabic"/>
          <w:sz w:val="32"/>
          <w:szCs w:val="32"/>
          <w:rtl/>
          <w:lang w:bidi="ar-DZ"/>
        </w:rPr>
        <w:t>الفوز بتعاون الآ</w:t>
      </w:r>
      <w:r w:rsidR="00F86E36" w:rsidRPr="009B5DD3">
        <w:rPr>
          <w:rFonts w:ascii="Traditional Arabic" w:hAnsi="Traditional Arabic" w:cs="Traditional Arabic"/>
          <w:sz w:val="32"/>
          <w:szCs w:val="32"/>
          <w:rtl/>
          <w:lang w:bidi="ar-DZ"/>
        </w:rPr>
        <w:t>خرين</w:t>
      </w:r>
      <w:r w:rsidRPr="009B5DD3">
        <w:rPr>
          <w:rFonts w:ascii="Traditional Arabic" w:hAnsi="Traditional Arabic" w:cs="Traditional Arabic"/>
          <w:sz w:val="32"/>
          <w:szCs w:val="32"/>
          <w:rtl/>
          <w:lang w:bidi="ar-DZ"/>
        </w:rPr>
        <w:t>.</w:t>
      </w:r>
      <w:r w:rsidR="00F86E36" w:rsidRPr="009B5DD3">
        <w:rPr>
          <w:rFonts w:ascii="Traditional Arabic" w:hAnsi="Traditional Arabic" w:cs="Traditional Arabic"/>
          <w:sz w:val="32"/>
          <w:szCs w:val="32"/>
          <w:rtl/>
          <w:lang w:bidi="ar-DZ"/>
        </w:rPr>
        <w:t xml:space="preserve"> </w:t>
      </w:r>
    </w:p>
    <w:p w:rsidR="00081B8A" w:rsidRPr="009B5DD3" w:rsidRDefault="002844BE" w:rsidP="003D10A5">
      <w:pPr>
        <w:pStyle w:val="Paragraphedeliste"/>
        <w:numPr>
          <w:ilvl w:val="0"/>
          <w:numId w:val="2"/>
        </w:numPr>
        <w:bidi/>
        <w:spacing w:line="360" w:lineRule="auto"/>
        <w:rPr>
          <w:rFonts w:ascii="Traditional Arabic" w:hAnsi="Traditional Arabic" w:cs="Traditional Arabic"/>
          <w:sz w:val="32"/>
          <w:szCs w:val="32"/>
          <w:lang w:bidi="ar-DZ"/>
        </w:rPr>
      </w:pPr>
      <w:proofErr w:type="gramStart"/>
      <w:r w:rsidRPr="009B5DD3">
        <w:rPr>
          <w:rFonts w:ascii="Traditional Arabic" w:hAnsi="Traditional Arabic" w:cs="Traditional Arabic"/>
          <w:sz w:val="32"/>
          <w:szCs w:val="32"/>
          <w:rtl/>
          <w:lang w:bidi="ar-DZ"/>
        </w:rPr>
        <w:t>توضيح</w:t>
      </w:r>
      <w:proofErr w:type="gramEnd"/>
      <w:r w:rsidRPr="009B5DD3">
        <w:rPr>
          <w:rFonts w:ascii="Traditional Arabic" w:hAnsi="Traditional Arabic" w:cs="Traditional Arabic"/>
          <w:sz w:val="32"/>
          <w:szCs w:val="32"/>
          <w:rtl/>
          <w:lang w:bidi="ar-DZ"/>
        </w:rPr>
        <w:t xml:space="preserve"> الأ</w:t>
      </w:r>
      <w:r w:rsidR="00F86E36" w:rsidRPr="009B5DD3">
        <w:rPr>
          <w:rFonts w:ascii="Traditional Arabic" w:hAnsi="Traditional Arabic" w:cs="Traditional Arabic"/>
          <w:sz w:val="32"/>
          <w:szCs w:val="32"/>
          <w:rtl/>
          <w:lang w:bidi="ar-DZ"/>
        </w:rPr>
        <w:t>فكار و</w:t>
      </w:r>
      <w:r w:rsidRPr="009B5DD3">
        <w:rPr>
          <w:rFonts w:ascii="Traditional Arabic" w:hAnsi="Traditional Arabic" w:cs="Traditional Arabic"/>
          <w:sz w:val="32"/>
          <w:szCs w:val="32"/>
          <w:rtl/>
          <w:lang w:bidi="ar-DZ"/>
        </w:rPr>
        <w:t xml:space="preserve"> </w:t>
      </w:r>
      <w:r w:rsidR="00F86E36" w:rsidRPr="009B5DD3">
        <w:rPr>
          <w:rFonts w:ascii="Traditional Arabic" w:hAnsi="Traditional Arabic" w:cs="Traditional Arabic"/>
          <w:sz w:val="32"/>
          <w:szCs w:val="32"/>
          <w:rtl/>
          <w:lang w:bidi="ar-DZ"/>
        </w:rPr>
        <w:t>الموضوعات و</w:t>
      </w:r>
      <w:r w:rsidRPr="009B5DD3">
        <w:rPr>
          <w:rFonts w:ascii="Traditional Arabic" w:hAnsi="Traditional Arabic" w:cs="Traditional Arabic"/>
          <w:sz w:val="32"/>
          <w:szCs w:val="32"/>
          <w:rtl/>
          <w:lang w:bidi="ar-DZ"/>
        </w:rPr>
        <w:t xml:space="preserve"> </w:t>
      </w:r>
      <w:r w:rsidR="00F86E36" w:rsidRPr="009B5DD3">
        <w:rPr>
          <w:rFonts w:ascii="Traditional Arabic" w:hAnsi="Traditional Arabic" w:cs="Traditional Arabic"/>
          <w:sz w:val="32"/>
          <w:szCs w:val="32"/>
          <w:rtl/>
          <w:lang w:bidi="ar-DZ"/>
        </w:rPr>
        <w:t>المضمون</w:t>
      </w:r>
      <w:r w:rsidRPr="009B5DD3">
        <w:rPr>
          <w:rFonts w:ascii="Traditional Arabic" w:hAnsi="Traditional Arabic" w:cs="Traditional Arabic"/>
          <w:sz w:val="32"/>
          <w:szCs w:val="32"/>
          <w:rtl/>
          <w:lang w:bidi="ar-DZ"/>
        </w:rPr>
        <w:t>.</w:t>
      </w:r>
      <w:r w:rsidR="00F86E36" w:rsidRPr="009B5DD3">
        <w:rPr>
          <w:rFonts w:ascii="Traditional Arabic" w:hAnsi="Traditional Arabic" w:cs="Traditional Arabic"/>
          <w:sz w:val="32"/>
          <w:szCs w:val="32"/>
          <w:rtl/>
          <w:lang w:bidi="ar-DZ"/>
        </w:rPr>
        <w:t xml:space="preserve"> </w:t>
      </w:r>
    </w:p>
    <w:p w:rsidR="00081B8A" w:rsidRPr="009B5DD3" w:rsidRDefault="002844BE" w:rsidP="003D10A5">
      <w:pPr>
        <w:pStyle w:val="Paragraphedeliste"/>
        <w:numPr>
          <w:ilvl w:val="0"/>
          <w:numId w:val="2"/>
        </w:numPr>
        <w:bidi/>
        <w:spacing w:line="360" w:lineRule="auto"/>
        <w:rPr>
          <w:rFonts w:ascii="Traditional Arabic" w:hAnsi="Traditional Arabic" w:cs="Traditional Arabic"/>
          <w:sz w:val="32"/>
          <w:szCs w:val="32"/>
          <w:lang w:bidi="ar-DZ"/>
        </w:rPr>
      </w:pPr>
      <w:r w:rsidRPr="009B5DD3">
        <w:rPr>
          <w:rFonts w:ascii="Traditional Arabic" w:hAnsi="Traditional Arabic" w:cs="Traditional Arabic"/>
          <w:sz w:val="32"/>
          <w:szCs w:val="32"/>
          <w:rtl/>
          <w:lang w:bidi="ar-DZ"/>
        </w:rPr>
        <w:t>إحداث التغييرات المطلوبة في الأ</w:t>
      </w:r>
      <w:r w:rsidR="00F86E36" w:rsidRPr="009B5DD3">
        <w:rPr>
          <w:rFonts w:ascii="Traditional Arabic" w:hAnsi="Traditional Arabic" w:cs="Traditional Arabic"/>
          <w:sz w:val="32"/>
          <w:szCs w:val="32"/>
          <w:rtl/>
          <w:lang w:bidi="ar-DZ"/>
        </w:rPr>
        <w:t>داء و</w:t>
      </w:r>
      <w:r w:rsidR="00FE5304" w:rsidRPr="009B5DD3">
        <w:rPr>
          <w:rFonts w:ascii="Traditional Arabic" w:hAnsi="Traditional Arabic" w:cs="Traditional Arabic"/>
          <w:sz w:val="32"/>
          <w:szCs w:val="32"/>
          <w:rtl/>
          <w:lang w:bidi="ar-DZ"/>
        </w:rPr>
        <w:t xml:space="preserve"> </w:t>
      </w:r>
      <w:proofErr w:type="gramStart"/>
      <w:r w:rsidR="00F86E36" w:rsidRPr="009B5DD3">
        <w:rPr>
          <w:rFonts w:ascii="Traditional Arabic" w:hAnsi="Traditional Arabic" w:cs="Traditional Arabic"/>
          <w:sz w:val="32"/>
          <w:szCs w:val="32"/>
          <w:rtl/>
          <w:lang w:bidi="ar-DZ"/>
        </w:rPr>
        <w:t>السلوك</w:t>
      </w:r>
      <w:proofErr w:type="gramEnd"/>
      <w:r w:rsidRPr="009B5DD3">
        <w:rPr>
          <w:rFonts w:ascii="Traditional Arabic" w:hAnsi="Traditional Arabic" w:cs="Traditional Arabic"/>
          <w:sz w:val="32"/>
          <w:szCs w:val="32"/>
          <w:rtl/>
          <w:lang w:bidi="ar-DZ"/>
        </w:rPr>
        <w:t>.</w:t>
      </w:r>
      <w:r w:rsidR="00F86E36" w:rsidRPr="009B5DD3">
        <w:rPr>
          <w:rFonts w:ascii="Traditional Arabic" w:hAnsi="Traditional Arabic" w:cs="Traditional Arabic"/>
          <w:sz w:val="32"/>
          <w:szCs w:val="32"/>
          <w:rtl/>
          <w:lang w:bidi="ar-DZ"/>
        </w:rPr>
        <w:t xml:space="preserve"> </w:t>
      </w:r>
    </w:p>
    <w:p w:rsidR="00081B8A" w:rsidRPr="009B5DD3" w:rsidRDefault="00994558" w:rsidP="003D10A5">
      <w:pPr>
        <w:pStyle w:val="Paragraphedeliste"/>
        <w:numPr>
          <w:ilvl w:val="0"/>
          <w:numId w:val="2"/>
        </w:numPr>
        <w:bidi/>
        <w:spacing w:line="360" w:lineRule="auto"/>
        <w:rPr>
          <w:rFonts w:ascii="Traditional Arabic" w:hAnsi="Traditional Arabic" w:cs="Traditional Arabic"/>
          <w:sz w:val="32"/>
          <w:szCs w:val="32"/>
          <w:lang w:bidi="ar-DZ"/>
        </w:rPr>
      </w:pPr>
      <w:r w:rsidRPr="009B5DD3">
        <w:rPr>
          <w:rFonts w:ascii="Traditional Arabic" w:hAnsi="Traditional Arabic" w:cs="Traditional Arabic"/>
          <w:sz w:val="32"/>
          <w:szCs w:val="32"/>
          <w:rtl/>
          <w:lang w:bidi="ar-DZ"/>
        </w:rPr>
        <w:t>أداء الأعمال بطريقة أ</w:t>
      </w:r>
      <w:r w:rsidR="00F86E36" w:rsidRPr="009B5DD3">
        <w:rPr>
          <w:rFonts w:ascii="Traditional Arabic" w:hAnsi="Traditional Arabic" w:cs="Traditional Arabic"/>
          <w:sz w:val="32"/>
          <w:szCs w:val="32"/>
          <w:rtl/>
          <w:lang w:bidi="ar-DZ"/>
        </w:rPr>
        <w:t>فضل</w:t>
      </w:r>
      <w:r w:rsidRPr="009B5DD3">
        <w:rPr>
          <w:rFonts w:ascii="Traditional Arabic" w:hAnsi="Traditional Arabic" w:cs="Traditional Arabic"/>
          <w:sz w:val="32"/>
          <w:szCs w:val="32"/>
          <w:rtl/>
          <w:lang w:bidi="ar-DZ"/>
        </w:rPr>
        <w:t>.</w:t>
      </w:r>
      <w:r w:rsidR="00F86E36" w:rsidRPr="009B5DD3">
        <w:rPr>
          <w:rFonts w:ascii="Traditional Arabic" w:hAnsi="Traditional Arabic" w:cs="Traditional Arabic"/>
          <w:sz w:val="32"/>
          <w:szCs w:val="32"/>
          <w:rtl/>
          <w:lang w:bidi="ar-DZ"/>
        </w:rPr>
        <w:t xml:space="preserve"> </w:t>
      </w:r>
    </w:p>
    <w:p w:rsidR="008F6B06" w:rsidRPr="009B5DD3" w:rsidRDefault="00F86E36" w:rsidP="003D10A5">
      <w:pPr>
        <w:pStyle w:val="Paragraphedeliste"/>
        <w:numPr>
          <w:ilvl w:val="0"/>
          <w:numId w:val="2"/>
        </w:numPr>
        <w:bidi/>
        <w:spacing w:line="360" w:lineRule="auto"/>
        <w:rPr>
          <w:rFonts w:ascii="Traditional Arabic" w:hAnsi="Traditional Arabic" w:cs="Traditional Arabic"/>
          <w:sz w:val="32"/>
          <w:szCs w:val="32"/>
          <w:lang w:bidi="ar-DZ"/>
        </w:rPr>
      </w:pPr>
      <w:r w:rsidRPr="009B5DD3">
        <w:rPr>
          <w:rFonts w:ascii="Traditional Arabic" w:hAnsi="Traditional Arabic" w:cs="Traditional Arabic"/>
          <w:sz w:val="32"/>
          <w:szCs w:val="32"/>
          <w:rtl/>
          <w:lang w:bidi="ar-DZ"/>
        </w:rPr>
        <w:t>منع حدوث التضارب في العمل من خلال التشاور</w:t>
      </w:r>
      <w:r w:rsidR="00252CE7" w:rsidRPr="009B5DD3">
        <w:rPr>
          <w:rFonts w:ascii="Traditional Arabic" w:hAnsi="Traditional Arabic" w:cs="Traditional Arabic"/>
          <w:sz w:val="32"/>
          <w:szCs w:val="32"/>
          <w:rtl/>
          <w:lang w:bidi="ar-DZ"/>
        </w:rPr>
        <w:t>.</w:t>
      </w:r>
    </w:p>
    <w:p w:rsidR="00D4418A" w:rsidRDefault="00D4418A" w:rsidP="002B16BD">
      <w:pPr>
        <w:bidi/>
        <w:spacing w:line="360" w:lineRule="auto"/>
        <w:ind w:firstLine="282"/>
        <w:rPr>
          <w:rFonts w:ascii="Traditional Arabic" w:hAnsi="Traditional Arabic" w:cs="Traditional Arabic" w:hint="cs"/>
          <w:sz w:val="32"/>
          <w:szCs w:val="32"/>
          <w:rtl/>
          <w:lang w:bidi="ar-DZ"/>
        </w:rPr>
      </w:pPr>
    </w:p>
    <w:p w:rsidR="00325B3E" w:rsidRPr="009B5DD3" w:rsidRDefault="00325B3E" w:rsidP="00D4418A">
      <w:pPr>
        <w:bidi/>
        <w:spacing w:line="360" w:lineRule="auto"/>
        <w:ind w:firstLine="282"/>
        <w:rPr>
          <w:rFonts w:ascii="Traditional Arabic" w:hAnsi="Traditional Arabic" w:cs="Traditional Arabic"/>
          <w:sz w:val="32"/>
          <w:szCs w:val="32"/>
          <w:rtl/>
          <w:lang w:bidi="ar-DZ"/>
        </w:rPr>
      </w:pPr>
      <w:r w:rsidRPr="009B5DD3">
        <w:rPr>
          <w:rFonts w:ascii="Traditional Arabic" w:hAnsi="Traditional Arabic" w:cs="Traditional Arabic"/>
          <w:sz w:val="32"/>
          <w:szCs w:val="32"/>
          <w:rtl/>
          <w:lang w:bidi="ar-DZ"/>
        </w:rPr>
        <w:lastRenderedPageBreak/>
        <w:t>و</w:t>
      </w:r>
      <w:r w:rsidR="002B16BD" w:rsidRPr="009B5DD3">
        <w:rPr>
          <w:rFonts w:ascii="Traditional Arabic" w:hAnsi="Traditional Arabic" w:cs="Traditional Arabic"/>
          <w:sz w:val="32"/>
          <w:szCs w:val="32"/>
          <w:rtl/>
          <w:lang w:bidi="ar-DZ"/>
        </w:rPr>
        <w:t>من أهداف الاتصال أيضا ما يلي</w:t>
      </w:r>
      <w:r w:rsidRPr="009B5DD3">
        <w:rPr>
          <w:rFonts w:ascii="Traditional Arabic" w:hAnsi="Traditional Arabic" w:cs="Traditional Arabic"/>
          <w:sz w:val="32"/>
          <w:szCs w:val="32"/>
          <w:rtl/>
          <w:lang w:bidi="ar-DZ"/>
        </w:rPr>
        <w:t>:</w:t>
      </w:r>
      <w:r w:rsidR="002F1A99" w:rsidRPr="009B5DD3">
        <w:rPr>
          <w:rStyle w:val="Appelnotedebasdep"/>
          <w:rFonts w:ascii="Traditional Arabic" w:hAnsi="Traditional Arabic" w:cs="Traditional Arabic"/>
          <w:sz w:val="32"/>
          <w:szCs w:val="32"/>
          <w:rtl/>
          <w:lang w:bidi="ar-DZ"/>
        </w:rPr>
        <w:footnoteReference w:id="12"/>
      </w:r>
    </w:p>
    <w:p w:rsidR="0077685E" w:rsidRPr="009B5DD3" w:rsidRDefault="0077685E" w:rsidP="003D10A5">
      <w:pPr>
        <w:pStyle w:val="Paragraphedeliste"/>
        <w:numPr>
          <w:ilvl w:val="0"/>
          <w:numId w:val="2"/>
        </w:numPr>
        <w:bidi/>
        <w:spacing w:line="360" w:lineRule="auto"/>
        <w:rPr>
          <w:rFonts w:ascii="Traditional Arabic" w:hAnsi="Traditional Arabic" w:cs="Traditional Arabic"/>
          <w:sz w:val="32"/>
          <w:szCs w:val="32"/>
          <w:rtl/>
          <w:lang w:bidi="ar-DZ"/>
        </w:rPr>
      </w:pPr>
      <w:r w:rsidRPr="009B5DD3">
        <w:rPr>
          <w:rFonts w:ascii="Traditional Arabic" w:hAnsi="Traditional Arabic" w:cs="Traditional Arabic"/>
          <w:sz w:val="32"/>
          <w:szCs w:val="32"/>
          <w:rtl/>
          <w:lang w:bidi="ar-DZ"/>
        </w:rPr>
        <w:t>هدف توجيهي</w:t>
      </w:r>
      <w:r w:rsidR="00C90DEB" w:rsidRPr="009B5DD3">
        <w:rPr>
          <w:rFonts w:ascii="Traditional Arabic" w:hAnsi="Traditional Arabic" w:cs="Traditional Arabic"/>
          <w:sz w:val="32"/>
          <w:szCs w:val="32"/>
          <w:rtl/>
          <w:lang w:bidi="ar-DZ"/>
        </w:rPr>
        <w:t>: و</w:t>
      </w:r>
      <w:r w:rsidR="003608DF" w:rsidRPr="009B5DD3">
        <w:rPr>
          <w:rFonts w:ascii="Traditional Arabic" w:hAnsi="Traditional Arabic" w:cs="Traditional Arabic"/>
          <w:sz w:val="32"/>
          <w:szCs w:val="32"/>
          <w:rtl/>
          <w:lang w:bidi="ar-DZ"/>
        </w:rPr>
        <w:t xml:space="preserve"> يتحقق هدف التوجيه من الاتصال</w:t>
      </w:r>
      <w:r w:rsidR="00C90DEB" w:rsidRPr="009B5DD3">
        <w:rPr>
          <w:rFonts w:ascii="Traditional Arabic" w:hAnsi="Traditional Arabic" w:cs="Traditional Arabic"/>
          <w:sz w:val="32"/>
          <w:szCs w:val="32"/>
          <w:rtl/>
          <w:lang w:bidi="ar-DZ"/>
        </w:rPr>
        <w:t xml:space="preserve"> </w:t>
      </w:r>
      <w:r w:rsidR="003608DF" w:rsidRPr="009B5DD3">
        <w:rPr>
          <w:rFonts w:ascii="Traditional Arabic" w:hAnsi="Traditional Arabic" w:cs="Traditional Arabic"/>
          <w:sz w:val="32"/>
          <w:szCs w:val="32"/>
          <w:rtl/>
          <w:lang w:bidi="ar-DZ"/>
        </w:rPr>
        <w:t xml:space="preserve">حينما </w:t>
      </w:r>
      <w:r w:rsidR="00C90DEB" w:rsidRPr="009B5DD3">
        <w:rPr>
          <w:rFonts w:ascii="Traditional Arabic" w:hAnsi="Traditional Arabic" w:cs="Traditional Arabic"/>
          <w:sz w:val="32"/>
          <w:szCs w:val="32"/>
          <w:rtl/>
          <w:lang w:bidi="ar-DZ"/>
        </w:rPr>
        <w:t xml:space="preserve">يعمل </w:t>
      </w:r>
      <w:r w:rsidR="003608DF" w:rsidRPr="009B5DD3">
        <w:rPr>
          <w:rFonts w:ascii="Traditional Arabic" w:hAnsi="Traditional Arabic" w:cs="Traditional Arabic"/>
          <w:sz w:val="32"/>
          <w:szCs w:val="32"/>
          <w:rtl/>
          <w:lang w:bidi="ar-DZ"/>
        </w:rPr>
        <w:t xml:space="preserve">هذا الأخير </w:t>
      </w:r>
      <w:r w:rsidR="00C90DEB" w:rsidRPr="009B5DD3">
        <w:rPr>
          <w:rFonts w:ascii="Traditional Arabic" w:hAnsi="Traditional Arabic" w:cs="Traditional Arabic"/>
          <w:sz w:val="32"/>
          <w:szCs w:val="32"/>
          <w:rtl/>
          <w:lang w:bidi="ar-DZ"/>
        </w:rPr>
        <w:t xml:space="preserve">على جعل </w:t>
      </w:r>
      <w:r w:rsidRPr="009B5DD3">
        <w:rPr>
          <w:rFonts w:ascii="Traditional Arabic" w:hAnsi="Traditional Arabic" w:cs="Traditional Arabic"/>
          <w:sz w:val="32"/>
          <w:szCs w:val="32"/>
          <w:rtl/>
          <w:lang w:bidi="ar-DZ"/>
        </w:rPr>
        <w:t>المستقبل</w:t>
      </w:r>
      <w:r w:rsidR="00C90DEB" w:rsidRPr="009B5DD3">
        <w:rPr>
          <w:rFonts w:ascii="Traditional Arabic" w:hAnsi="Traditional Arabic" w:cs="Traditional Arabic"/>
          <w:sz w:val="32"/>
          <w:szCs w:val="32"/>
          <w:rtl/>
          <w:lang w:bidi="ar-DZ"/>
        </w:rPr>
        <w:t xml:space="preserve"> يكتسب اتجاهات جديدة </w:t>
      </w:r>
      <w:r w:rsidR="00D77105" w:rsidRPr="009B5DD3">
        <w:rPr>
          <w:rFonts w:ascii="Traditional Arabic" w:hAnsi="Traditional Arabic" w:cs="Traditional Arabic"/>
          <w:sz w:val="32"/>
          <w:szCs w:val="32"/>
          <w:rtl/>
          <w:lang w:bidi="ar-DZ"/>
        </w:rPr>
        <w:t>(</w:t>
      </w:r>
      <w:r w:rsidR="007D0702" w:rsidRPr="009B5DD3">
        <w:rPr>
          <w:rFonts w:ascii="Traditional Arabic" w:hAnsi="Traditional Arabic" w:cs="Traditional Arabic"/>
          <w:sz w:val="32"/>
          <w:szCs w:val="32"/>
          <w:rtl/>
          <w:lang w:bidi="ar-DZ"/>
        </w:rPr>
        <w:t>كأن يتم تقديم التعليمات التي يسير وفقها العمل، أو توضيح الخطوات اللازم اتباعها لتحقيق أفضل أداء</w:t>
      </w:r>
      <w:r w:rsidR="00D77105" w:rsidRPr="009B5DD3">
        <w:rPr>
          <w:rFonts w:ascii="Traditional Arabic" w:hAnsi="Traditional Arabic" w:cs="Traditional Arabic"/>
          <w:sz w:val="32"/>
          <w:szCs w:val="32"/>
          <w:rtl/>
          <w:lang w:bidi="ar-DZ"/>
        </w:rPr>
        <w:t>)</w:t>
      </w:r>
      <w:r w:rsidR="007D0702" w:rsidRPr="009B5DD3">
        <w:rPr>
          <w:rFonts w:ascii="Traditional Arabic" w:hAnsi="Traditional Arabic" w:cs="Traditional Arabic"/>
          <w:sz w:val="32"/>
          <w:szCs w:val="32"/>
          <w:rtl/>
          <w:lang w:bidi="ar-DZ"/>
        </w:rPr>
        <w:t xml:space="preserve">؛ و إما أن يعمل الاتصال بهدف </w:t>
      </w:r>
      <w:r w:rsidR="00C90DEB" w:rsidRPr="009B5DD3">
        <w:rPr>
          <w:rFonts w:ascii="Traditional Arabic" w:hAnsi="Traditional Arabic" w:cs="Traditional Arabic"/>
          <w:sz w:val="32"/>
          <w:szCs w:val="32"/>
          <w:rtl/>
          <w:lang w:bidi="ar-DZ"/>
        </w:rPr>
        <w:t>تعديل اتجاهات قديمة</w:t>
      </w:r>
      <w:r w:rsidRPr="009B5DD3">
        <w:rPr>
          <w:rFonts w:ascii="Traditional Arabic" w:hAnsi="Traditional Arabic" w:cs="Traditional Arabic"/>
          <w:sz w:val="32"/>
          <w:szCs w:val="32"/>
          <w:rtl/>
          <w:lang w:bidi="ar-DZ"/>
        </w:rPr>
        <w:t xml:space="preserve"> </w:t>
      </w:r>
      <w:r w:rsidR="00C90DEB" w:rsidRPr="009B5DD3">
        <w:rPr>
          <w:rFonts w:ascii="Traditional Arabic" w:hAnsi="Traditional Arabic" w:cs="Traditional Arabic"/>
          <w:sz w:val="32"/>
          <w:szCs w:val="32"/>
          <w:rtl/>
          <w:lang w:bidi="ar-DZ"/>
        </w:rPr>
        <w:t xml:space="preserve">غير </w:t>
      </w:r>
      <w:r w:rsidRPr="009B5DD3">
        <w:rPr>
          <w:rFonts w:ascii="Traditional Arabic" w:hAnsi="Traditional Arabic" w:cs="Traditional Arabic"/>
          <w:sz w:val="32"/>
          <w:szCs w:val="32"/>
          <w:rtl/>
          <w:lang w:bidi="ar-DZ"/>
        </w:rPr>
        <w:t>مرغوب فيها</w:t>
      </w:r>
      <w:r w:rsidR="009A28E9" w:rsidRPr="009B5DD3">
        <w:rPr>
          <w:rFonts w:ascii="Traditional Arabic" w:hAnsi="Traditional Arabic" w:cs="Traditional Arabic"/>
          <w:sz w:val="32"/>
          <w:szCs w:val="32"/>
          <w:rtl/>
          <w:lang w:bidi="ar-DZ"/>
        </w:rPr>
        <w:t>؛</w:t>
      </w:r>
      <w:r w:rsidRPr="009B5DD3">
        <w:rPr>
          <w:rFonts w:ascii="Traditional Arabic" w:hAnsi="Traditional Arabic" w:cs="Traditional Arabic"/>
          <w:sz w:val="32"/>
          <w:szCs w:val="32"/>
          <w:rtl/>
          <w:lang w:bidi="ar-DZ"/>
        </w:rPr>
        <w:t xml:space="preserve"> </w:t>
      </w:r>
      <w:r w:rsidR="007D0702" w:rsidRPr="009B5DD3">
        <w:rPr>
          <w:rFonts w:ascii="Traditional Arabic" w:hAnsi="Traditional Arabic" w:cs="Traditional Arabic"/>
          <w:sz w:val="32"/>
          <w:szCs w:val="32"/>
          <w:rtl/>
          <w:lang w:bidi="ar-DZ"/>
        </w:rPr>
        <w:t>لتقويم الانحرافات و تعديل الأخطاء بغية تحسين الأداء.</w:t>
      </w:r>
    </w:p>
    <w:p w:rsidR="00D53AC4" w:rsidRPr="009B5DD3" w:rsidRDefault="00D53AC4" w:rsidP="003D10A5">
      <w:pPr>
        <w:pStyle w:val="Paragraphedeliste"/>
        <w:numPr>
          <w:ilvl w:val="0"/>
          <w:numId w:val="2"/>
        </w:numPr>
        <w:bidi/>
        <w:spacing w:line="360" w:lineRule="auto"/>
        <w:rPr>
          <w:rFonts w:ascii="Traditional Arabic" w:hAnsi="Traditional Arabic" w:cs="Traditional Arabic"/>
          <w:sz w:val="32"/>
          <w:szCs w:val="32"/>
          <w:rtl/>
          <w:lang w:bidi="ar-DZ"/>
        </w:rPr>
      </w:pPr>
      <w:r w:rsidRPr="009B5DD3">
        <w:rPr>
          <w:rFonts w:ascii="Traditional Arabic" w:hAnsi="Traditional Arabic" w:cs="Traditional Arabic"/>
          <w:sz w:val="32"/>
          <w:szCs w:val="32"/>
          <w:rtl/>
          <w:lang w:bidi="ar-DZ"/>
        </w:rPr>
        <w:t>هدف تثقيفي</w:t>
      </w:r>
      <w:r w:rsidR="002B16BD" w:rsidRPr="009B5DD3">
        <w:rPr>
          <w:rFonts w:ascii="Traditional Arabic" w:hAnsi="Traditional Arabic" w:cs="Traditional Arabic"/>
          <w:sz w:val="32"/>
          <w:szCs w:val="32"/>
          <w:rtl/>
          <w:lang w:bidi="ar-DZ"/>
        </w:rPr>
        <w:t>:</w:t>
      </w:r>
      <w:r w:rsidRPr="009B5DD3">
        <w:rPr>
          <w:rFonts w:ascii="Traditional Arabic" w:hAnsi="Traditional Arabic" w:cs="Traditional Arabic"/>
          <w:sz w:val="32"/>
          <w:szCs w:val="32"/>
          <w:rtl/>
          <w:lang w:bidi="ar-DZ"/>
        </w:rPr>
        <w:t xml:space="preserve"> و</w:t>
      </w:r>
      <w:r w:rsidR="005F634C" w:rsidRPr="009B5DD3">
        <w:rPr>
          <w:rFonts w:ascii="Traditional Arabic" w:hAnsi="Traditional Arabic" w:cs="Traditional Arabic"/>
          <w:sz w:val="32"/>
          <w:szCs w:val="32"/>
          <w:rtl/>
          <w:lang w:bidi="ar-DZ"/>
        </w:rPr>
        <w:t xml:space="preserve"> يكون </w:t>
      </w:r>
      <w:r w:rsidRPr="009B5DD3">
        <w:rPr>
          <w:rFonts w:ascii="Traditional Arabic" w:hAnsi="Traditional Arabic" w:cs="Traditional Arabic"/>
          <w:sz w:val="32"/>
          <w:szCs w:val="32"/>
          <w:rtl/>
          <w:lang w:bidi="ar-DZ"/>
        </w:rPr>
        <w:t xml:space="preserve">حينما يتجه الاتصال نحو تبصير وتوعيه المستقبلين </w:t>
      </w:r>
      <w:r w:rsidR="005F634C" w:rsidRPr="009B5DD3">
        <w:rPr>
          <w:rFonts w:ascii="Traditional Arabic" w:hAnsi="Traditional Arabic" w:cs="Traditional Arabic"/>
          <w:sz w:val="32"/>
          <w:szCs w:val="32"/>
          <w:rtl/>
          <w:lang w:bidi="ar-DZ"/>
        </w:rPr>
        <w:t>بأمور</w:t>
      </w:r>
      <w:r w:rsidRPr="009B5DD3">
        <w:rPr>
          <w:rFonts w:ascii="Traditional Arabic" w:hAnsi="Traditional Arabic" w:cs="Traditional Arabic"/>
          <w:sz w:val="32"/>
          <w:szCs w:val="32"/>
          <w:rtl/>
          <w:lang w:bidi="ar-DZ"/>
        </w:rPr>
        <w:t xml:space="preserve"> تهمهم بقصد مساعدتهم وزياده معارفهم </w:t>
      </w:r>
      <w:r w:rsidR="004E6616" w:rsidRPr="009B5DD3">
        <w:rPr>
          <w:rFonts w:ascii="Traditional Arabic" w:hAnsi="Traditional Arabic" w:cs="Traditional Arabic"/>
          <w:sz w:val="32"/>
          <w:szCs w:val="32"/>
          <w:rtl/>
          <w:lang w:bidi="ar-DZ"/>
        </w:rPr>
        <w:t>و</w:t>
      </w:r>
      <w:r w:rsidR="005F634C" w:rsidRPr="009B5DD3">
        <w:rPr>
          <w:rFonts w:ascii="Traditional Arabic" w:hAnsi="Traditional Arabic" w:cs="Traditional Arabic"/>
          <w:sz w:val="32"/>
          <w:szCs w:val="32"/>
          <w:rtl/>
          <w:lang w:bidi="ar-DZ"/>
        </w:rPr>
        <w:t xml:space="preserve"> </w:t>
      </w:r>
      <w:r w:rsidR="00086055" w:rsidRPr="009B5DD3">
        <w:rPr>
          <w:rFonts w:ascii="Traditional Arabic" w:hAnsi="Traditional Arabic" w:cs="Traditional Arabic"/>
          <w:sz w:val="32"/>
          <w:szCs w:val="32"/>
          <w:rtl/>
          <w:lang w:bidi="ar-DZ"/>
        </w:rPr>
        <w:t>توسيع أ</w:t>
      </w:r>
      <w:r w:rsidR="004E6616" w:rsidRPr="009B5DD3">
        <w:rPr>
          <w:rFonts w:ascii="Traditional Arabic" w:hAnsi="Traditional Arabic" w:cs="Traditional Arabic"/>
          <w:sz w:val="32"/>
          <w:szCs w:val="32"/>
          <w:rtl/>
          <w:lang w:bidi="ar-DZ"/>
        </w:rPr>
        <w:t xml:space="preserve">فقهم لما يدور حولهم من </w:t>
      </w:r>
      <w:r w:rsidR="005F634C" w:rsidRPr="009B5DD3">
        <w:rPr>
          <w:rFonts w:ascii="Traditional Arabic" w:hAnsi="Traditional Arabic" w:cs="Traditional Arabic"/>
          <w:sz w:val="32"/>
          <w:szCs w:val="32"/>
          <w:rtl/>
          <w:lang w:bidi="ar-DZ"/>
        </w:rPr>
        <w:t>أ</w:t>
      </w:r>
      <w:r w:rsidRPr="009B5DD3">
        <w:rPr>
          <w:rFonts w:ascii="Traditional Arabic" w:hAnsi="Traditional Arabic" w:cs="Traditional Arabic"/>
          <w:sz w:val="32"/>
          <w:szCs w:val="32"/>
          <w:rtl/>
          <w:lang w:bidi="ar-DZ"/>
        </w:rPr>
        <w:t>حداث</w:t>
      </w:r>
      <w:r w:rsidR="00086055" w:rsidRPr="009B5DD3">
        <w:rPr>
          <w:rFonts w:ascii="Traditional Arabic" w:hAnsi="Traditional Arabic" w:cs="Traditional Arabic"/>
          <w:sz w:val="32"/>
          <w:szCs w:val="32"/>
          <w:rtl/>
          <w:lang w:bidi="ar-DZ"/>
        </w:rPr>
        <w:t>.</w:t>
      </w:r>
    </w:p>
    <w:p w:rsidR="00D53AC4" w:rsidRPr="009B5DD3" w:rsidRDefault="00D53AC4" w:rsidP="003D10A5">
      <w:pPr>
        <w:pStyle w:val="Paragraphedeliste"/>
        <w:numPr>
          <w:ilvl w:val="0"/>
          <w:numId w:val="2"/>
        </w:numPr>
        <w:bidi/>
        <w:spacing w:line="360" w:lineRule="auto"/>
        <w:rPr>
          <w:rFonts w:ascii="Traditional Arabic" w:hAnsi="Traditional Arabic" w:cs="Traditional Arabic"/>
          <w:sz w:val="32"/>
          <w:szCs w:val="32"/>
          <w:rtl/>
          <w:lang w:bidi="ar-DZ"/>
        </w:rPr>
      </w:pPr>
      <w:proofErr w:type="gramStart"/>
      <w:r w:rsidRPr="009B5DD3">
        <w:rPr>
          <w:rFonts w:ascii="Traditional Arabic" w:hAnsi="Traditional Arabic" w:cs="Traditional Arabic"/>
          <w:sz w:val="32"/>
          <w:szCs w:val="32"/>
          <w:rtl/>
          <w:lang w:bidi="ar-DZ"/>
        </w:rPr>
        <w:t>هدف</w:t>
      </w:r>
      <w:proofErr w:type="gramEnd"/>
      <w:r w:rsidRPr="009B5DD3">
        <w:rPr>
          <w:rFonts w:ascii="Traditional Arabic" w:hAnsi="Traditional Arabic" w:cs="Traditional Arabic"/>
          <w:sz w:val="32"/>
          <w:szCs w:val="32"/>
          <w:rtl/>
          <w:lang w:bidi="ar-DZ"/>
        </w:rPr>
        <w:t xml:space="preserve"> تعليمي</w:t>
      </w:r>
      <w:r w:rsidR="001732C6" w:rsidRPr="009B5DD3">
        <w:rPr>
          <w:rFonts w:ascii="Traditional Arabic" w:hAnsi="Traditional Arabic" w:cs="Traditional Arabic"/>
          <w:sz w:val="32"/>
          <w:szCs w:val="32"/>
          <w:rtl/>
          <w:lang w:bidi="ar-DZ"/>
        </w:rPr>
        <w:t>:</w:t>
      </w:r>
      <w:r w:rsidRPr="009B5DD3">
        <w:rPr>
          <w:rFonts w:ascii="Traditional Arabic" w:hAnsi="Traditional Arabic" w:cs="Traditional Arabic"/>
          <w:sz w:val="32"/>
          <w:szCs w:val="32"/>
          <w:rtl/>
          <w:lang w:bidi="ar-DZ"/>
        </w:rPr>
        <w:t xml:space="preserve"> </w:t>
      </w:r>
      <w:r w:rsidR="001732C6" w:rsidRPr="009B5DD3">
        <w:rPr>
          <w:rFonts w:ascii="Traditional Arabic" w:hAnsi="Traditional Arabic" w:cs="Traditional Arabic"/>
          <w:sz w:val="32"/>
          <w:szCs w:val="32"/>
          <w:rtl/>
          <w:lang w:bidi="ar-DZ"/>
        </w:rPr>
        <w:t xml:space="preserve">و يتحقق عندما </w:t>
      </w:r>
      <w:r w:rsidRPr="009B5DD3">
        <w:rPr>
          <w:rFonts w:ascii="Traditional Arabic" w:hAnsi="Traditional Arabic" w:cs="Traditional Arabic"/>
          <w:sz w:val="32"/>
          <w:szCs w:val="32"/>
          <w:rtl/>
          <w:lang w:bidi="ar-DZ"/>
        </w:rPr>
        <w:t xml:space="preserve">يتجه الاتصال نحو </w:t>
      </w:r>
      <w:r w:rsidR="001732C6" w:rsidRPr="009B5DD3">
        <w:rPr>
          <w:rFonts w:ascii="Traditional Arabic" w:hAnsi="Traditional Arabic" w:cs="Traditional Arabic"/>
          <w:sz w:val="32"/>
          <w:szCs w:val="32"/>
          <w:rtl/>
          <w:lang w:bidi="ar-DZ"/>
        </w:rPr>
        <w:t xml:space="preserve">جعل </w:t>
      </w:r>
      <w:r w:rsidRPr="009B5DD3">
        <w:rPr>
          <w:rFonts w:ascii="Traditional Arabic" w:hAnsi="Traditional Arabic" w:cs="Traditional Arabic"/>
          <w:sz w:val="32"/>
          <w:szCs w:val="32"/>
          <w:rtl/>
          <w:lang w:bidi="ar-DZ"/>
        </w:rPr>
        <w:t>المستقبل</w:t>
      </w:r>
      <w:r w:rsidR="001732C6" w:rsidRPr="009B5DD3">
        <w:rPr>
          <w:rFonts w:ascii="Traditional Arabic" w:hAnsi="Traditional Arabic" w:cs="Traditional Arabic"/>
          <w:sz w:val="32"/>
          <w:szCs w:val="32"/>
          <w:rtl/>
          <w:lang w:bidi="ar-DZ"/>
        </w:rPr>
        <w:t xml:space="preserve"> يكتسب خبرات جديدة</w:t>
      </w:r>
      <w:r w:rsidRPr="009B5DD3">
        <w:rPr>
          <w:rFonts w:ascii="Traditional Arabic" w:hAnsi="Traditional Arabic" w:cs="Traditional Arabic"/>
          <w:sz w:val="32"/>
          <w:szCs w:val="32"/>
          <w:rtl/>
          <w:lang w:bidi="ar-DZ"/>
        </w:rPr>
        <w:t xml:space="preserve"> </w:t>
      </w:r>
      <w:r w:rsidR="001732C6" w:rsidRPr="009B5DD3">
        <w:rPr>
          <w:rFonts w:ascii="Traditional Arabic" w:hAnsi="Traditional Arabic" w:cs="Traditional Arabic"/>
          <w:sz w:val="32"/>
          <w:szCs w:val="32"/>
          <w:rtl/>
          <w:lang w:bidi="ar-DZ"/>
        </w:rPr>
        <w:t>أو مهارات أو مفاهيم جديدة</w:t>
      </w:r>
      <w:r w:rsidR="00A039E3" w:rsidRPr="009B5DD3">
        <w:rPr>
          <w:rFonts w:ascii="Traditional Arabic" w:hAnsi="Traditional Arabic" w:cs="Traditional Arabic"/>
          <w:sz w:val="32"/>
          <w:szCs w:val="32"/>
          <w:rtl/>
          <w:lang w:bidi="ar-DZ"/>
        </w:rPr>
        <w:t>، الأمر الذي يمكن له أن يساهم في تحسين الأداء و تطويره</w:t>
      </w:r>
      <w:r w:rsidR="001732C6" w:rsidRPr="009B5DD3">
        <w:rPr>
          <w:rFonts w:ascii="Traditional Arabic" w:hAnsi="Traditional Arabic" w:cs="Traditional Arabic"/>
          <w:sz w:val="32"/>
          <w:szCs w:val="32"/>
          <w:rtl/>
          <w:lang w:bidi="ar-DZ"/>
        </w:rPr>
        <w:t>.</w:t>
      </w:r>
    </w:p>
    <w:p w:rsidR="00D53AC4" w:rsidRPr="009B5DD3" w:rsidRDefault="00D53AC4" w:rsidP="003D10A5">
      <w:pPr>
        <w:pStyle w:val="Paragraphedeliste"/>
        <w:numPr>
          <w:ilvl w:val="0"/>
          <w:numId w:val="2"/>
        </w:numPr>
        <w:bidi/>
        <w:spacing w:line="360" w:lineRule="auto"/>
        <w:rPr>
          <w:rFonts w:ascii="Traditional Arabic" w:hAnsi="Traditional Arabic" w:cs="Traditional Arabic"/>
          <w:sz w:val="32"/>
          <w:szCs w:val="32"/>
          <w:rtl/>
          <w:lang w:bidi="ar-DZ"/>
        </w:rPr>
      </w:pPr>
      <w:r w:rsidRPr="009B5DD3">
        <w:rPr>
          <w:rFonts w:ascii="Traditional Arabic" w:hAnsi="Traditional Arabic" w:cs="Traditional Arabic"/>
          <w:sz w:val="32"/>
          <w:szCs w:val="32"/>
          <w:rtl/>
          <w:lang w:bidi="ar-DZ"/>
        </w:rPr>
        <w:t xml:space="preserve">هدف ترويحي </w:t>
      </w:r>
      <w:r w:rsidR="000D3F0A" w:rsidRPr="009B5DD3">
        <w:rPr>
          <w:rFonts w:ascii="Traditional Arabic" w:hAnsi="Traditional Arabic" w:cs="Traditional Arabic"/>
          <w:sz w:val="32"/>
          <w:szCs w:val="32"/>
          <w:rtl/>
          <w:lang w:bidi="ar-DZ"/>
        </w:rPr>
        <w:t>(</w:t>
      </w:r>
      <w:r w:rsidRPr="009B5DD3">
        <w:rPr>
          <w:rFonts w:ascii="Traditional Arabic" w:hAnsi="Traditional Arabic" w:cs="Traditional Arabic"/>
          <w:sz w:val="32"/>
          <w:szCs w:val="32"/>
          <w:rtl/>
          <w:lang w:bidi="ar-DZ"/>
        </w:rPr>
        <w:t>ترفيهي</w:t>
      </w:r>
      <w:r w:rsidR="000D3F0A" w:rsidRPr="009B5DD3">
        <w:rPr>
          <w:rFonts w:ascii="Traditional Arabic" w:hAnsi="Traditional Arabic" w:cs="Traditional Arabic"/>
          <w:sz w:val="32"/>
          <w:szCs w:val="32"/>
          <w:rtl/>
          <w:lang w:bidi="ar-DZ"/>
        </w:rPr>
        <w:t>):</w:t>
      </w:r>
      <w:r w:rsidRPr="009B5DD3">
        <w:rPr>
          <w:rFonts w:ascii="Traditional Arabic" w:hAnsi="Traditional Arabic" w:cs="Traditional Arabic"/>
          <w:sz w:val="32"/>
          <w:szCs w:val="32"/>
          <w:rtl/>
          <w:lang w:bidi="ar-DZ"/>
        </w:rPr>
        <w:t xml:space="preserve"> </w:t>
      </w:r>
      <w:r w:rsidR="00B810E0" w:rsidRPr="009B5DD3">
        <w:rPr>
          <w:rFonts w:ascii="Traditional Arabic" w:hAnsi="Traditional Arabic" w:cs="Traditional Arabic"/>
          <w:sz w:val="32"/>
          <w:szCs w:val="32"/>
          <w:rtl/>
          <w:lang w:bidi="ar-DZ"/>
        </w:rPr>
        <w:t xml:space="preserve">عندما يكون </w:t>
      </w:r>
      <w:r w:rsidRPr="009B5DD3">
        <w:rPr>
          <w:rFonts w:ascii="Traditional Arabic" w:hAnsi="Traditional Arabic" w:cs="Traditional Arabic"/>
          <w:sz w:val="32"/>
          <w:szCs w:val="32"/>
          <w:rtl/>
          <w:lang w:bidi="ar-DZ"/>
        </w:rPr>
        <w:t xml:space="preserve">الاتصال </w:t>
      </w:r>
      <w:r w:rsidR="00B810E0" w:rsidRPr="009B5DD3">
        <w:rPr>
          <w:rFonts w:ascii="Traditional Arabic" w:hAnsi="Traditional Arabic" w:cs="Traditional Arabic"/>
          <w:sz w:val="32"/>
          <w:szCs w:val="32"/>
          <w:rtl/>
          <w:lang w:bidi="ar-DZ"/>
        </w:rPr>
        <w:t>بغية نشر البهجة</w:t>
      </w:r>
      <w:r w:rsidRPr="009B5DD3">
        <w:rPr>
          <w:rFonts w:ascii="Traditional Arabic" w:hAnsi="Traditional Arabic" w:cs="Traditional Arabic"/>
          <w:sz w:val="32"/>
          <w:szCs w:val="32"/>
          <w:rtl/>
          <w:lang w:bidi="ar-DZ"/>
        </w:rPr>
        <w:t xml:space="preserve"> و</w:t>
      </w:r>
      <w:r w:rsidR="00B810E0" w:rsidRPr="009B5DD3">
        <w:rPr>
          <w:rFonts w:ascii="Traditional Arabic" w:hAnsi="Traditional Arabic" w:cs="Traditional Arabic"/>
          <w:sz w:val="32"/>
          <w:szCs w:val="32"/>
          <w:rtl/>
          <w:lang w:bidi="ar-DZ"/>
        </w:rPr>
        <w:t xml:space="preserve"> </w:t>
      </w:r>
      <w:r w:rsidRPr="009B5DD3">
        <w:rPr>
          <w:rFonts w:ascii="Traditional Arabic" w:hAnsi="Traditional Arabic" w:cs="Traditional Arabic"/>
          <w:sz w:val="32"/>
          <w:szCs w:val="32"/>
          <w:rtl/>
          <w:lang w:bidi="ar-DZ"/>
        </w:rPr>
        <w:t>السرور و</w:t>
      </w:r>
      <w:r w:rsidR="00B810E0" w:rsidRPr="009B5DD3">
        <w:rPr>
          <w:rFonts w:ascii="Traditional Arabic" w:hAnsi="Traditional Arabic" w:cs="Traditional Arabic"/>
          <w:sz w:val="32"/>
          <w:szCs w:val="32"/>
          <w:rtl/>
          <w:lang w:bidi="ar-DZ"/>
        </w:rPr>
        <w:t xml:space="preserve"> الاستمت</w:t>
      </w:r>
      <w:r w:rsidR="00E86031" w:rsidRPr="009B5DD3">
        <w:rPr>
          <w:rFonts w:ascii="Traditional Arabic" w:hAnsi="Traditional Arabic" w:cs="Traditional Arabic"/>
          <w:sz w:val="32"/>
          <w:szCs w:val="32"/>
          <w:rtl/>
          <w:lang w:bidi="ar-DZ"/>
        </w:rPr>
        <w:t>اع، و هذا يساعد على رفع معنويات العاملين و تحسين مزاجهم، كونه يؤثر على سلوكياتهم، و بالتالي أداءهم</w:t>
      </w:r>
      <w:r w:rsidR="00B810E0" w:rsidRPr="009B5DD3">
        <w:rPr>
          <w:rFonts w:ascii="Traditional Arabic" w:hAnsi="Traditional Arabic" w:cs="Traditional Arabic"/>
          <w:sz w:val="32"/>
          <w:szCs w:val="32"/>
          <w:rtl/>
          <w:lang w:bidi="ar-DZ"/>
        </w:rPr>
        <w:t>.</w:t>
      </w:r>
    </w:p>
    <w:p w:rsidR="00D53AC4" w:rsidRPr="009B5DD3" w:rsidRDefault="00D53AC4" w:rsidP="003D10A5">
      <w:pPr>
        <w:pStyle w:val="Paragraphedeliste"/>
        <w:numPr>
          <w:ilvl w:val="0"/>
          <w:numId w:val="2"/>
        </w:numPr>
        <w:bidi/>
        <w:spacing w:line="360" w:lineRule="auto"/>
        <w:rPr>
          <w:rFonts w:ascii="Traditional Arabic" w:hAnsi="Traditional Arabic" w:cs="Traditional Arabic"/>
          <w:sz w:val="32"/>
          <w:szCs w:val="32"/>
          <w:rtl/>
          <w:lang w:bidi="ar-DZ"/>
        </w:rPr>
      </w:pPr>
      <w:r w:rsidRPr="009B5DD3">
        <w:rPr>
          <w:rFonts w:ascii="Traditional Arabic" w:hAnsi="Traditional Arabic" w:cs="Traditional Arabic"/>
          <w:sz w:val="32"/>
          <w:szCs w:val="32"/>
          <w:rtl/>
          <w:lang w:bidi="ar-DZ"/>
        </w:rPr>
        <w:t>هدف اجتماعي</w:t>
      </w:r>
      <w:r w:rsidR="00D72030" w:rsidRPr="009B5DD3">
        <w:rPr>
          <w:rFonts w:ascii="Traditional Arabic" w:hAnsi="Traditional Arabic" w:cs="Traditional Arabic"/>
          <w:sz w:val="32"/>
          <w:szCs w:val="32"/>
          <w:rtl/>
          <w:lang w:bidi="ar-DZ"/>
        </w:rPr>
        <w:t xml:space="preserve">: حيث </w:t>
      </w:r>
      <w:r w:rsidR="0040731D" w:rsidRPr="009B5DD3">
        <w:rPr>
          <w:rFonts w:ascii="Traditional Arabic" w:hAnsi="Traditional Arabic" w:cs="Traditional Arabic"/>
          <w:sz w:val="32"/>
          <w:szCs w:val="32"/>
          <w:rtl/>
          <w:lang w:bidi="ar-DZ"/>
        </w:rPr>
        <w:t xml:space="preserve">يعمل </w:t>
      </w:r>
      <w:r w:rsidR="00D72030" w:rsidRPr="009B5DD3">
        <w:rPr>
          <w:rFonts w:ascii="Traditional Arabic" w:hAnsi="Traditional Arabic" w:cs="Traditional Arabic"/>
          <w:sz w:val="32"/>
          <w:szCs w:val="32"/>
          <w:rtl/>
          <w:lang w:bidi="ar-DZ"/>
        </w:rPr>
        <w:t xml:space="preserve">الاتصال </w:t>
      </w:r>
      <w:r w:rsidR="0040731D" w:rsidRPr="009B5DD3">
        <w:rPr>
          <w:rFonts w:ascii="Traditional Arabic" w:hAnsi="Traditional Arabic" w:cs="Traditional Arabic"/>
          <w:sz w:val="32"/>
          <w:szCs w:val="32"/>
          <w:rtl/>
          <w:lang w:bidi="ar-DZ"/>
        </w:rPr>
        <w:t xml:space="preserve">على </w:t>
      </w:r>
      <w:r w:rsidR="00D72030" w:rsidRPr="009B5DD3">
        <w:rPr>
          <w:rFonts w:ascii="Traditional Arabic" w:hAnsi="Traditional Arabic" w:cs="Traditional Arabic"/>
          <w:sz w:val="32"/>
          <w:szCs w:val="32"/>
          <w:rtl/>
          <w:lang w:bidi="ar-DZ"/>
        </w:rPr>
        <w:t>زيادة</w:t>
      </w:r>
      <w:r w:rsidRPr="009B5DD3">
        <w:rPr>
          <w:rFonts w:ascii="Traditional Arabic" w:hAnsi="Traditional Arabic" w:cs="Traditional Arabic"/>
          <w:sz w:val="32"/>
          <w:szCs w:val="32"/>
          <w:rtl/>
          <w:lang w:bidi="ar-DZ"/>
        </w:rPr>
        <w:t xml:space="preserve"> </w:t>
      </w:r>
      <w:r w:rsidR="00D72030" w:rsidRPr="009B5DD3">
        <w:rPr>
          <w:rFonts w:ascii="Traditional Arabic" w:hAnsi="Traditional Arabic" w:cs="Traditional Arabic"/>
          <w:sz w:val="32"/>
          <w:szCs w:val="32"/>
          <w:rtl/>
          <w:lang w:bidi="ar-DZ"/>
        </w:rPr>
        <w:t xml:space="preserve">احتكاك </w:t>
      </w:r>
      <w:r w:rsidR="00A41130" w:rsidRPr="009B5DD3">
        <w:rPr>
          <w:rFonts w:ascii="Traditional Arabic" w:hAnsi="Traditional Arabic" w:cs="Traditional Arabic"/>
          <w:sz w:val="32"/>
          <w:szCs w:val="32"/>
          <w:rtl/>
          <w:lang w:bidi="ar-DZ"/>
        </w:rPr>
        <w:t>الأفراد بعضهم ب</w:t>
      </w:r>
      <w:r w:rsidR="00D72030" w:rsidRPr="009B5DD3">
        <w:rPr>
          <w:rFonts w:ascii="Traditional Arabic" w:hAnsi="Traditional Arabic" w:cs="Traditional Arabic"/>
          <w:sz w:val="32"/>
          <w:szCs w:val="32"/>
          <w:rtl/>
          <w:lang w:bidi="ar-DZ"/>
        </w:rPr>
        <w:t xml:space="preserve">بعض </w:t>
      </w:r>
      <w:r w:rsidRPr="009B5DD3">
        <w:rPr>
          <w:rFonts w:ascii="Traditional Arabic" w:hAnsi="Traditional Arabic" w:cs="Traditional Arabic"/>
          <w:sz w:val="32"/>
          <w:szCs w:val="32"/>
          <w:rtl/>
          <w:lang w:bidi="ar-DZ"/>
        </w:rPr>
        <w:t>و</w:t>
      </w:r>
      <w:r w:rsidR="00D72030" w:rsidRPr="009B5DD3">
        <w:rPr>
          <w:rFonts w:ascii="Traditional Arabic" w:hAnsi="Traditional Arabic" w:cs="Traditional Arabic"/>
          <w:sz w:val="32"/>
          <w:szCs w:val="32"/>
          <w:rtl/>
          <w:lang w:bidi="ar-DZ"/>
        </w:rPr>
        <w:t xml:space="preserve"> </w:t>
      </w:r>
      <w:r w:rsidR="00E2702B" w:rsidRPr="009B5DD3">
        <w:rPr>
          <w:rFonts w:ascii="Traditional Arabic" w:hAnsi="Traditional Arabic" w:cs="Traditional Arabic"/>
          <w:sz w:val="32"/>
          <w:szCs w:val="32"/>
          <w:rtl/>
          <w:lang w:bidi="ar-DZ"/>
        </w:rPr>
        <w:t>بذلك تقوى الروابط الاجتماعية بين</w:t>
      </w:r>
      <w:r w:rsidR="00A41130" w:rsidRPr="009B5DD3">
        <w:rPr>
          <w:rFonts w:ascii="Traditional Arabic" w:hAnsi="Traditional Arabic" w:cs="Traditional Arabic"/>
          <w:sz w:val="32"/>
          <w:szCs w:val="32"/>
          <w:rtl/>
          <w:lang w:bidi="ar-DZ"/>
        </w:rPr>
        <w:t>هم، و يخلق بيئة عمل يسودها</w:t>
      </w:r>
      <w:r w:rsidR="000B3EB8" w:rsidRPr="009B5DD3">
        <w:rPr>
          <w:rFonts w:ascii="Traditional Arabic" w:hAnsi="Traditional Arabic" w:cs="Traditional Arabic"/>
          <w:sz w:val="32"/>
          <w:szCs w:val="32"/>
          <w:rtl/>
          <w:lang w:bidi="ar-DZ"/>
        </w:rPr>
        <w:t xml:space="preserve"> التعاون بين الأفراد و الجماعات، مما يؤدي إلى التأثير بشكل إيجابي على جودة الأداء</w:t>
      </w:r>
      <w:r w:rsidR="00E2702B" w:rsidRPr="009B5DD3">
        <w:rPr>
          <w:rFonts w:ascii="Traditional Arabic" w:hAnsi="Traditional Arabic" w:cs="Traditional Arabic"/>
          <w:sz w:val="32"/>
          <w:szCs w:val="32"/>
          <w:rtl/>
          <w:lang w:bidi="ar-DZ"/>
        </w:rPr>
        <w:t>.</w:t>
      </w:r>
    </w:p>
    <w:p w:rsidR="00D53AC4" w:rsidRPr="009B5DD3" w:rsidRDefault="00D53AC4" w:rsidP="003D10A5">
      <w:pPr>
        <w:pStyle w:val="Paragraphedeliste"/>
        <w:numPr>
          <w:ilvl w:val="0"/>
          <w:numId w:val="2"/>
        </w:numPr>
        <w:bidi/>
        <w:spacing w:line="360" w:lineRule="auto"/>
        <w:rPr>
          <w:rFonts w:ascii="Traditional Arabic" w:hAnsi="Traditional Arabic" w:cs="Traditional Arabic"/>
          <w:sz w:val="32"/>
          <w:szCs w:val="32"/>
          <w:lang w:bidi="ar-DZ"/>
        </w:rPr>
      </w:pPr>
      <w:r w:rsidRPr="009B5DD3">
        <w:rPr>
          <w:rFonts w:ascii="Traditional Arabic" w:hAnsi="Traditional Arabic" w:cs="Traditional Arabic"/>
          <w:sz w:val="32"/>
          <w:szCs w:val="32"/>
          <w:rtl/>
          <w:lang w:bidi="ar-DZ"/>
        </w:rPr>
        <w:t>هد</w:t>
      </w:r>
      <w:r w:rsidR="00D83D9E" w:rsidRPr="009B5DD3">
        <w:rPr>
          <w:rFonts w:ascii="Traditional Arabic" w:hAnsi="Traditional Arabic" w:cs="Traditional Arabic"/>
          <w:sz w:val="32"/>
          <w:szCs w:val="32"/>
          <w:rtl/>
          <w:lang w:bidi="ar-DZ"/>
        </w:rPr>
        <w:t>ف إ</w:t>
      </w:r>
      <w:r w:rsidRPr="009B5DD3">
        <w:rPr>
          <w:rFonts w:ascii="Traditional Arabic" w:hAnsi="Traditional Arabic" w:cs="Traditional Arabic"/>
          <w:sz w:val="32"/>
          <w:szCs w:val="32"/>
          <w:rtl/>
          <w:lang w:bidi="ar-DZ"/>
        </w:rPr>
        <w:t>داري</w:t>
      </w:r>
      <w:r w:rsidR="00D83D9E" w:rsidRPr="009B5DD3">
        <w:rPr>
          <w:rFonts w:ascii="Traditional Arabic" w:hAnsi="Traditional Arabic" w:cs="Traditional Arabic"/>
          <w:sz w:val="32"/>
          <w:szCs w:val="32"/>
          <w:rtl/>
          <w:lang w:bidi="ar-DZ"/>
        </w:rPr>
        <w:t>:</w:t>
      </w:r>
      <w:r w:rsidRPr="009B5DD3">
        <w:rPr>
          <w:rFonts w:ascii="Traditional Arabic" w:hAnsi="Traditional Arabic" w:cs="Traditional Arabic"/>
          <w:sz w:val="32"/>
          <w:szCs w:val="32"/>
          <w:rtl/>
          <w:lang w:bidi="ar-DZ"/>
        </w:rPr>
        <w:t xml:space="preserve"> و</w:t>
      </w:r>
      <w:r w:rsidR="00D83D9E" w:rsidRPr="009B5DD3">
        <w:rPr>
          <w:rFonts w:ascii="Traditional Arabic" w:hAnsi="Traditional Arabic" w:cs="Traditional Arabic"/>
          <w:sz w:val="32"/>
          <w:szCs w:val="32"/>
          <w:rtl/>
          <w:lang w:bidi="ar-DZ"/>
        </w:rPr>
        <w:t xml:space="preserve"> </w:t>
      </w:r>
      <w:r w:rsidRPr="009B5DD3">
        <w:rPr>
          <w:rFonts w:ascii="Traditional Arabic" w:hAnsi="Traditional Arabic" w:cs="Traditional Arabic"/>
          <w:sz w:val="32"/>
          <w:szCs w:val="32"/>
          <w:rtl/>
          <w:lang w:bidi="ar-DZ"/>
        </w:rPr>
        <w:t xml:space="preserve">يتحقق هذا الهدف </w:t>
      </w:r>
      <w:r w:rsidR="00D83D9E" w:rsidRPr="009B5DD3">
        <w:rPr>
          <w:rFonts w:ascii="Traditional Arabic" w:hAnsi="Traditional Arabic" w:cs="Traditional Arabic"/>
          <w:sz w:val="32"/>
          <w:szCs w:val="32"/>
          <w:rtl/>
          <w:lang w:bidi="ar-DZ"/>
        </w:rPr>
        <w:t>إذا ا</w:t>
      </w:r>
      <w:r w:rsidR="002D2A44" w:rsidRPr="009B5DD3">
        <w:rPr>
          <w:rFonts w:ascii="Traditional Arabic" w:hAnsi="Traditional Arabic" w:cs="Traditional Arabic"/>
          <w:sz w:val="32"/>
          <w:szCs w:val="32"/>
          <w:rtl/>
          <w:lang w:bidi="ar-DZ"/>
        </w:rPr>
        <w:t>تجه الاتصال نحو تحسين س</w:t>
      </w:r>
      <w:r w:rsidRPr="009B5DD3">
        <w:rPr>
          <w:rFonts w:ascii="Traditional Arabic" w:hAnsi="Traditional Arabic" w:cs="Traditional Arabic"/>
          <w:sz w:val="32"/>
          <w:szCs w:val="32"/>
          <w:rtl/>
          <w:lang w:bidi="ar-DZ"/>
        </w:rPr>
        <w:t>ير العمل و</w:t>
      </w:r>
      <w:r w:rsidR="00D83D9E" w:rsidRPr="009B5DD3">
        <w:rPr>
          <w:rFonts w:ascii="Traditional Arabic" w:hAnsi="Traditional Arabic" w:cs="Traditional Arabic"/>
          <w:sz w:val="32"/>
          <w:szCs w:val="32"/>
          <w:rtl/>
          <w:lang w:bidi="ar-DZ"/>
        </w:rPr>
        <w:t xml:space="preserve"> </w:t>
      </w:r>
      <w:r w:rsidRPr="009B5DD3">
        <w:rPr>
          <w:rFonts w:ascii="Traditional Arabic" w:hAnsi="Traditional Arabic" w:cs="Traditional Arabic"/>
          <w:sz w:val="32"/>
          <w:szCs w:val="32"/>
          <w:rtl/>
          <w:lang w:bidi="ar-DZ"/>
        </w:rPr>
        <w:t>توزيع المسؤوليات و</w:t>
      </w:r>
      <w:r w:rsidR="00D83D9E" w:rsidRPr="009B5DD3">
        <w:rPr>
          <w:rFonts w:ascii="Traditional Arabic" w:hAnsi="Traditional Arabic" w:cs="Traditional Arabic"/>
          <w:sz w:val="32"/>
          <w:szCs w:val="32"/>
          <w:rtl/>
          <w:lang w:bidi="ar-DZ"/>
        </w:rPr>
        <w:t xml:space="preserve"> </w:t>
      </w:r>
      <w:r w:rsidRPr="009B5DD3">
        <w:rPr>
          <w:rFonts w:ascii="Traditional Arabic" w:hAnsi="Traditional Arabic" w:cs="Traditional Arabic"/>
          <w:sz w:val="32"/>
          <w:szCs w:val="32"/>
          <w:rtl/>
          <w:lang w:bidi="ar-DZ"/>
        </w:rPr>
        <w:t>دعم</w:t>
      </w:r>
      <w:r w:rsidR="00D83D9E" w:rsidRPr="009B5DD3">
        <w:rPr>
          <w:rFonts w:ascii="Traditional Arabic" w:hAnsi="Traditional Arabic" w:cs="Traditional Arabic"/>
          <w:sz w:val="32"/>
          <w:szCs w:val="32"/>
          <w:rtl/>
          <w:lang w:bidi="ar-DZ"/>
        </w:rPr>
        <w:t xml:space="preserve"> التفاهم بين العاملين في المؤسسة.</w:t>
      </w:r>
    </w:p>
    <w:p w:rsidR="00AF428E" w:rsidRPr="009B5DD3" w:rsidRDefault="00AF428E" w:rsidP="00AF428E">
      <w:pPr>
        <w:bidi/>
        <w:spacing w:line="360" w:lineRule="auto"/>
        <w:ind w:firstLine="282"/>
        <w:rPr>
          <w:rFonts w:ascii="Traditional Arabic" w:hAnsi="Traditional Arabic" w:cs="Traditional Arabic"/>
          <w:sz w:val="32"/>
          <w:szCs w:val="32"/>
          <w:lang w:bidi="ar-DZ"/>
        </w:rPr>
      </w:pPr>
      <w:r w:rsidRPr="009B5DD3">
        <w:rPr>
          <w:rFonts w:ascii="Traditional Arabic" w:hAnsi="Traditional Arabic" w:cs="Traditional Arabic"/>
          <w:sz w:val="32"/>
          <w:szCs w:val="32"/>
          <w:rtl/>
          <w:lang w:bidi="ar-DZ"/>
        </w:rPr>
        <w:t xml:space="preserve">و </w:t>
      </w:r>
      <w:proofErr w:type="gramStart"/>
      <w:r w:rsidRPr="009B5DD3">
        <w:rPr>
          <w:rFonts w:ascii="Traditional Arabic" w:hAnsi="Traditional Arabic" w:cs="Traditional Arabic"/>
          <w:sz w:val="32"/>
          <w:szCs w:val="32"/>
          <w:rtl/>
          <w:lang w:bidi="ar-DZ"/>
        </w:rPr>
        <w:t>تجدر</w:t>
      </w:r>
      <w:proofErr w:type="gramEnd"/>
      <w:r w:rsidRPr="009B5DD3">
        <w:rPr>
          <w:rFonts w:ascii="Traditional Arabic" w:hAnsi="Traditional Arabic" w:cs="Traditional Arabic"/>
          <w:sz w:val="32"/>
          <w:szCs w:val="32"/>
          <w:rtl/>
          <w:lang w:bidi="ar-DZ"/>
        </w:rPr>
        <w:t xml:space="preserve"> الإشارة إلى أنه قد يجمع الاتصال هدفين أو أكثر في أن واحد.</w:t>
      </w:r>
    </w:p>
    <w:p w:rsidR="00D54EB2" w:rsidRPr="009B5DD3" w:rsidRDefault="00D4418A" w:rsidP="00D54EB2">
      <w:pPr>
        <w:bidi/>
        <w:spacing w:line="360" w:lineRule="auto"/>
        <w:rPr>
          <w:rFonts w:ascii="Traditional Arabic" w:hAnsi="Traditional Arabic" w:cs="Traditional Arabic"/>
          <w:b/>
          <w:bCs/>
          <w:sz w:val="32"/>
          <w:szCs w:val="32"/>
          <w:rtl/>
          <w:lang w:bidi="ar-DZ"/>
        </w:rPr>
      </w:pPr>
      <w:proofErr w:type="gramStart"/>
      <w:r>
        <w:rPr>
          <w:rFonts w:ascii="Traditional Arabic" w:hAnsi="Traditional Arabic" w:cs="Traditional Arabic" w:hint="cs"/>
          <w:b/>
          <w:bCs/>
          <w:sz w:val="32"/>
          <w:szCs w:val="32"/>
          <w:rtl/>
          <w:lang w:bidi="ar-DZ"/>
        </w:rPr>
        <w:lastRenderedPageBreak/>
        <w:t>المبحث</w:t>
      </w:r>
      <w:proofErr w:type="gramEnd"/>
      <w:r>
        <w:rPr>
          <w:rFonts w:ascii="Traditional Arabic" w:hAnsi="Traditional Arabic" w:cs="Traditional Arabic" w:hint="cs"/>
          <w:b/>
          <w:bCs/>
          <w:sz w:val="32"/>
          <w:szCs w:val="32"/>
          <w:rtl/>
          <w:lang w:bidi="ar-DZ"/>
        </w:rPr>
        <w:t xml:space="preserve"> </w:t>
      </w:r>
      <w:r w:rsidR="00D54EB2" w:rsidRPr="009B5DD3">
        <w:rPr>
          <w:rFonts w:ascii="Traditional Arabic" w:hAnsi="Traditional Arabic" w:cs="Traditional Arabic"/>
          <w:b/>
          <w:bCs/>
          <w:sz w:val="32"/>
          <w:szCs w:val="32"/>
          <w:rtl/>
          <w:lang w:bidi="ar-DZ"/>
        </w:rPr>
        <w:t>الثاني: أشكال الاتصال الدّاخلي.</w:t>
      </w:r>
    </w:p>
    <w:p w:rsidR="00357CAC" w:rsidRPr="009B5DD3" w:rsidRDefault="00357CAC" w:rsidP="004F5214">
      <w:pPr>
        <w:bidi/>
        <w:spacing w:line="360" w:lineRule="auto"/>
        <w:ind w:firstLine="282"/>
        <w:rPr>
          <w:rFonts w:ascii="Traditional Arabic" w:hAnsi="Traditional Arabic" w:cs="Traditional Arabic"/>
          <w:sz w:val="32"/>
          <w:szCs w:val="32"/>
          <w:rtl/>
          <w:lang w:bidi="ar-DZ"/>
        </w:rPr>
      </w:pPr>
      <w:proofErr w:type="gramStart"/>
      <w:r w:rsidRPr="009B5DD3">
        <w:rPr>
          <w:rFonts w:ascii="Traditional Arabic" w:hAnsi="Traditional Arabic" w:cs="Traditional Arabic"/>
          <w:sz w:val="32"/>
          <w:szCs w:val="32"/>
          <w:rtl/>
          <w:lang w:bidi="ar-DZ"/>
        </w:rPr>
        <w:t>بعد</w:t>
      </w:r>
      <w:proofErr w:type="gramEnd"/>
      <w:r w:rsidRPr="009B5DD3">
        <w:rPr>
          <w:rFonts w:ascii="Traditional Arabic" w:hAnsi="Traditional Arabic" w:cs="Traditional Arabic"/>
          <w:sz w:val="32"/>
          <w:szCs w:val="32"/>
          <w:rtl/>
          <w:lang w:bidi="ar-DZ"/>
        </w:rPr>
        <w:t xml:space="preserve"> التطرق لماهية الاتصال الداخلي في المطلب السابق، س</w:t>
      </w:r>
      <w:r w:rsidR="004F5214">
        <w:rPr>
          <w:rFonts w:ascii="Traditional Arabic" w:hAnsi="Traditional Arabic" w:cs="Traditional Arabic" w:hint="cs"/>
          <w:sz w:val="32"/>
          <w:szCs w:val="32"/>
          <w:rtl/>
          <w:lang w:bidi="ar-DZ"/>
        </w:rPr>
        <w:t>يتم ال</w:t>
      </w:r>
      <w:r w:rsidRPr="009B5DD3">
        <w:rPr>
          <w:rFonts w:ascii="Traditional Arabic" w:hAnsi="Traditional Arabic" w:cs="Traditional Arabic"/>
          <w:sz w:val="32"/>
          <w:szCs w:val="32"/>
          <w:rtl/>
          <w:lang w:bidi="ar-DZ"/>
        </w:rPr>
        <w:t xml:space="preserve">تعرف على أشكاله في هذا </w:t>
      </w:r>
      <w:r w:rsidR="004F5214">
        <w:rPr>
          <w:rFonts w:ascii="Traditional Arabic" w:hAnsi="Traditional Arabic" w:cs="Traditional Arabic" w:hint="cs"/>
          <w:sz w:val="32"/>
          <w:szCs w:val="32"/>
          <w:rtl/>
          <w:lang w:bidi="ar-DZ"/>
        </w:rPr>
        <w:t xml:space="preserve">المبحث </w:t>
      </w:r>
      <w:r w:rsidRPr="009B5DD3">
        <w:rPr>
          <w:rFonts w:ascii="Traditional Arabic" w:hAnsi="Traditional Arabic" w:cs="Traditional Arabic"/>
          <w:sz w:val="32"/>
          <w:szCs w:val="32"/>
          <w:rtl/>
          <w:lang w:bidi="ar-DZ"/>
        </w:rPr>
        <w:t xml:space="preserve">من خلال ذكر </w:t>
      </w:r>
      <w:r w:rsidR="008D5219" w:rsidRPr="009B5DD3">
        <w:rPr>
          <w:rFonts w:ascii="Traditional Arabic" w:hAnsi="Traditional Arabic" w:cs="Traditional Arabic"/>
          <w:sz w:val="32"/>
          <w:szCs w:val="32"/>
          <w:rtl/>
          <w:lang w:bidi="ar-DZ"/>
        </w:rPr>
        <w:t>أنواعه و شبكاته، مبادئه و المعوقات التي تعرقله.</w:t>
      </w:r>
    </w:p>
    <w:p w:rsidR="00D54EB2" w:rsidRPr="006941A9" w:rsidRDefault="006941A9" w:rsidP="006941A9">
      <w:pPr>
        <w:bidi/>
        <w:spacing w:line="360" w:lineRule="auto"/>
        <w:rPr>
          <w:rFonts w:ascii="Traditional Arabic" w:hAnsi="Traditional Arabic" w:cs="Traditional Arabic"/>
          <w:b/>
          <w:bCs/>
          <w:sz w:val="32"/>
          <w:szCs w:val="32"/>
          <w:rtl/>
          <w:lang w:bidi="ar-DZ"/>
        </w:rPr>
      </w:pPr>
      <w:proofErr w:type="gramStart"/>
      <w:r>
        <w:rPr>
          <w:rFonts w:ascii="Traditional Arabic" w:hAnsi="Traditional Arabic" w:cs="Traditional Arabic" w:hint="cs"/>
          <w:b/>
          <w:bCs/>
          <w:sz w:val="32"/>
          <w:szCs w:val="32"/>
          <w:rtl/>
          <w:lang w:bidi="ar-DZ"/>
        </w:rPr>
        <w:t>المطلب</w:t>
      </w:r>
      <w:proofErr w:type="gramEnd"/>
      <w:r>
        <w:rPr>
          <w:rFonts w:ascii="Traditional Arabic" w:hAnsi="Traditional Arabic" w:cs="Traditional Arabic" w:hint="cs"/>
          <w:b/>
          <w:bCs/>
          <w:sz w:val="32"/>
          <w:szCs w:val="32"/>
          <w:rtl/>
          <w:lang w:bidi="ar-DZ"/>
        </w:rPr>
        <w:t xml:space="preserve"> الأول: </w:t>
      </w:r>
      <w:r w:rsidR="00D54EB2" w:rsidRPr="006941A9">
        <w:rPr>
          <w:rFonts w:ascii="Traditional Arabic" w:hAnsi="Traditional Arabic" w:cs="Traditional Arabic"/>
          <w:b/>
          <w:bCs/>
          <w:sz w:val="32"/>
          <w:szCs w:val="32"/>
          <w:rtl/>
          <w:lang w:bidi="ar-DZ"/>
        </w:rPr>
        <w:t>أنواع الاتصال الدّاخلي.</w:t>
      </w:r>
    </w:p>
    <w:p w:rsidR="00BD47F7" w:rsidRPr="009B5DD3" w:rsidRDefault="00EF21E9" w:rsidP="00BD47F7">
      <w:pPr>
        <w:bidi/>
        <w:spacing w:line="360" w:lineRule="auto"/>
        <w:ind w:firstLine="282"/>
        <w:rPr>
          <w:rFonts w:ascii="Traditional Arabic" w:hAnsi="Traditional Arabic" w:cs="Traditional Arabic"/>
          <w:sz w:val="32"/>
          <w:szCs w:val="32"/>
          <w:rtl/>
          <w:lang w:bidi="ar-DZ"/>
        </w:rPr>
      </w:pPr>
      <w:r w:rsidRPr="009B5DD3">
        <w:rPr>
          <w:rFonts w:ascii="Traditional Arabic" w:hAnsi="Traditional Arabic" w:cs="Traditional Arabic"/>
          <w:sz w:val="32"/>
          <w:szCs w:val="32"/>
          <w:rtl/>
          <w:lang w:bidi="ar-DZ"/>
        </w:rPr>
        <w:t>تتضمن ف</w:t>
      </w:r>
      <w:r w:rsidR="00BD47F7" w:rsidRPr="009B5DD3">
        <w:rPr>
          <w:rFonts w:ascii="Traditional Arabic" w:hAnsi="Traditional Arabic" w:cs="Traditional Arabic"/>
          <w:sz w:val="32"/>
          <w:szCs w:val="32"/>
          <w:rtl/>
          <w:lang w:bidi="ar-DZ"/>
        </w:rPr>
        <w:t>اعلية</w:t>
      </w:r>
      <w:r w:rsidRPr="009B5DD3">
        <w:rPr>
          <w:rFonts w:ascii="Traditional Arabic" w:hAnsi="Traditional Arabic" w:cs="Traditional Arabic"/>
          <w:sz w:val="32"/>
          <w:szCs w:val="32"/>
          <w:rtl/>
          <w:lang w:bidi="ar-DZ"/>
        </w:rPr>
        <w:t xml:space="preserve"> الاتصال</w:t>
      </w:r>
      <w:r w:rsidR="00BD47F7" w:rsidRPr="009B5DD3">
        <w:rPr>
          <w:rFonts w:ascii="Traditional Arabic" w:hAnsi="Traditional Arabic" w:cs="Traditional Arabic"/>
          <w:sz w:val="32"/>
          <w:szCs w:val="32"/>
          <w:rtl/>
          <w:lang w:bidi="ar-DZ"/>
        </w:rPr>
        <w:t xml:space="preserve">ات الجارية </w:t>
      </w:r>
      <w:proofErr w:type="gramStart"/>
      <w:r w:rsidR="00BD47F7" w:rsidRPr="009B5DD3">
        <w:rPr>
          <w:rFonts w:ascii="Traditional Arabic" w:hAnsi="Traditional Arabic" w:cs="Traditional Arabic"/>
          <w:sz w:val="32"/>
          <w:szCs w:val="32"/>
          <w:rtl/>
          <w:lang w:bidi="ar-DZ"/>
        </w:rPr>
        <w:t>داخل</w:t>
      </w:r>
      <w:proofErr w:type="gramEnd"/>
      <w:r w:rsidR="00BD47F7" w:rsidRPr="009B5DD3">
        <w:rPr>
          <w:rFonts w:ascii="Traditional Arabic" w:hAnsi="Traditional Arabic" w:cs="Traditional Arabic"/>
          <w:sz w:val="32"/>
          <w:szCs w:val="32"/>
          <w:rtl/>
          <w:lang w:bidi="ar-DZ"/>
        </w:rPr>
        <w:t xml:space="preserve"> المنظمة أ</w:t>
      </w:r>
      <w:r w:rsidRPr="009B5DD3">
        <w:rPr>
          <w:rFonts w:ascii="Traditional Arabic" w:hAnsi="Traditional Arabic" w:cs="Traditional Arabic"/>
          <w:sz w:val="32"/>
          <w:szCs w:val="32"/>
          <w:rtl/>
          <w:lang w:bidi="ar-DZ"/>
        </w:rPr>
        <w:t>نواع</w:t>
      </w:r>
      <w:r w:rsidR="00BD47F7" w:rsidRPr="009B5DD3">
        <w:rPr>
          <w:rFonts w:ascii="Traditional Arabic" w:hAnsi="Traditional Arabic" w:cs="Traditional Arabic"/>
          <w:sz w:val="32"/>
          <w:szCs w:val="32"/>
          <w:rtl/>
          <w:lang w:bidi="ar-DZ"/>
        </w:rPr>
        <w:t>ا متعددة تعكس طبيعة</w:t>
      </w:r>
      <w:r w:rsidRPr="009B5DD3">
        <w:rPr>
          <w:rFonts w:ascii="Traditional Arabic" w:hAnsi="Traditional Arabic" w:cs="Traditional Arabic"/>
          <w:sz w:val="32"/>
          <w:szCs w:val="32"/>
          <w:rtl/>
          <w:lang w:bidi="ar-DZ"/>
        </w:rPr>
        <w:t xml:space="preserve"> التفاعلات </w:t>
      </w:r>
      <w:r w:rsidR="00BD47F7" w:rsidRPr="009B5DD3">
        <w:rPr>
          <w:rFonts w:ascii="Traditional Arabic" w:hAnsi="Traditional Arabic" w:cs="Traditional Arabic"/>
          <w:sz w:val="32"/>
          <w:szCs w:val="32"/>
          <w:rtl/>
          <w:lang w:bidi="ar-DZ"/>
        </w:rPr>
        <w:t>السائدة</w:t>
      </w:r>
      <w:r w:rsidRPr="009B5DD3">
        <w:rPr>
          <w:rFonts w:ascii="Traditional Arabic" w:hAnsi="Traditional Arabic" w:cs="Traditional Arabic"/>
          <w:sz w:val="32"/>
          <w:szCs w:val="32"/>
          <w:rtl/>
          <w:lang w:bidi="ar-DZ"/>
        </w:rPr>
        <w:t xml:space="preserve"> فيها</w:t>
      </w:r>
      <w:r w:rsidR="00BD47F7" w:rsidRPr="009B5DD3">
        <w:rPr>
          <w:rFonts w:ascii="Traditional Arabic" w:hAnsi="Traditional Arabic" w:cs="Traditional Arabic"/>
          <w:sz w:val="32"/>
          <w:szCs w:val="32"/>
          <w:rtl/>
          <w:lang w:bidi="ar-DZ"/>
        </w:rPr>
        <w:t>، والتي تتمثل بما يأ</w:t>
      </w:r>
      <w:r w:rsidRPr="009B5DD3">
        <w:rPr>
          <w:rFonts w:ascii="Traditional Arabic" w:hAnsi="Traditional Arabic" w:cs="Traditional Arabic"/>
          <w:sz w:val="32"/>
          <w:szCs w:val="32"/>
          <w:rtl/>
          <w:lang w:bidi="ar-DZ"/>
        </w:rPr>
        <w:t>تي</w:t>
      </w:r>
      <w:r w:rsidR="00BD47F7" w:rsidRPr="009B5DD3">
        <w:rPr>
          <w:rFonts w:ascii="Traditional Arabic" w:hAnsi="Traditional Arabic" w:cs="Traditional Arabic"/>
          <w:sz w:val="32"/>
          <w:szCs w:val="32"/>
          <w:rtl/>
          <w:lang w:bidi="ar-DZ"/>
        </w:rPr>
        <w:t>:</w:t>
      </w:r>
      <w:r w:rsidR="00020E2F" w:rsidRPr="009B5DD3">
        <w:rPr>
          <w:rStyle w:val="Appelnotedebasdep"/>
          <w:rFonts w:ascii="Traditional Arabic" w:hAnsi="Traditional Arabic" w:cs="Traditional Arabic"/>
          <w:sz w:val="32"/>
          <w:szCs w:val="32"/>
          <w:rtl/>
          <w:lang w:bidi="ar-DZ"/>
        </w:rPr>
        <w:footnoteReference w:id="13"/>
      </w:r>
    </w:p>
    <w:p w:rsidR="00BB302C" w:rsidRPr="009B5DD3" w:rsidRDefault="00EF21E9" w:rsidP="003D10A5">
      <w:pPr>
        <w:pStyle w:val="Paragraphedeliste"/>
        <w:numPr>
          <w:ilvl w:val="0"/>
          <w:numId w:val="5"/>
        </w:numPr>
        <w:bidi/>
        <w:spacing w:line="360" w:lineRule="auto"/>
        <w:rPr>
          <w:rFonts w:ascii="Traditional Arabic" w:hAnsi="Traditional Arabic" w:cs="Traditional Arabic"/>
          <w:sz w:val="32"/>
          <w:szCs w:val="32"/>
          <w:lang w:bidi="ar-DZ"/>
        </w:rPr>
      </w:pPr>
      <w:proofErr w:type="gramStart"/>
      <w:r w:rsidRPr="009B5DD3">
        <w:rPr>
          <w:rFonts w:ascii="Traditional Arabic" w:hAnsi="Traditional Arabic" w:cs="Traditional Arabic"/>
          <w:sz w:val="32"/>
          <w:szCs w:val="32"/>
          <w:rtl/>
          <w:lang w:bidi="ar-DZ"/>
        </w:rPr>
        <w:t>الاتصالات</w:t>
      </w:r>
      <w:proofErr w:type="gramEnd"/>
      <w:r w:rsidR="00BB3848" w:rsidRPr="009B5DD3">
        <w:rPr>
          <w:rFonts w:ascii="Traditional Arabic" w:hAnsi="Traditional Arabic" w:cs="Traditional Arabic"/>
          <w:sz w:val="32"/>
          <w:szCs w:val="32"/>
          <w:rtl/>
          <w:lang w:bidi="ar-DZ"/>
        </w:rPr>
        <w:t xml:space="preserve"> الرسمية:</w:t>
      </w:r>
      <w:r w:rsidR="008E48A2" w:rsidRPr="009B5DD3">
        <w:rPr>
          <w:rFonts w:ascii="Traditional Arabic" w:hAnsi="Traditional Arabic" w:cs="Traditional Arabic"/>
          <w:sz w:val="32"/>
          <w:szCs w:val="32"/>
          <w:rtl/>
          <w:lang w:bidi="ar-DZ"/>
        </w:rPr>
        <w:t xml:space="preserve"> تنقسم الاتصالات الرسمية إلى أربعة أنواع رئيسية،</w:t>
      </w:r>
      <w:r w:rsidRPr="009B5DD3">
        <w:rPr>
          <w:rFonts w:ascii="Traditional Arabic" w:hAnsi="Traditional Arabic" w:cs="Traditional Arabic"/>
          <w:sz w:val="32"/>
          <w:szCs w:val="32"/>
          <w:rtl/>
          <w:lang w:bidi="ar-DZ"/>
        </w:rPr>
        <w:t xml:space="preserve"> وهي</w:t>
      </w:r>
      <w:r w:rsidR="008E48A2" w:rsidRPr="009B5DD3">
        <w:rPr>
          <w:rFonts w:ascii="Traditional Arabic" w:hAnsi="Traditional Arabic" w:cs="Traditional Arabic"/>
          <w:sz w:val="32"/>
          <w:szCs w:val="32"/>
          <w:rtl/>
          <w:lang w:bidi="ar-DZ"/>
        </w:rPr>
        <w:t>:</w:t>
      </w:r>
    </w:p>
    <w:p w:rsidR="009D643A" w:rsidRPr="009B5DD3" w:rsidRDefault="00BB302C" w:rsidP="003D10A5">
      <w:pPr>
        <w:pStyle w:val="Paragraphedeliste"/>
        <w:numPr>
          <w:ilvl w:val="0"/>
          <w:numId w:val="6"/>
        </w:numPr>
        <w:bidi/>
        <w:spacing w:line="360" w:lineRule="auto"/>
        <w:rPr>
          <w:rFonts w:ascii="Traditional Arabic" w:hAnsi="Traditional Arabic" w:cs="Traditional Arabic"/>
          <w:sz w:val="32"/>
          <w:szCs w:val="32"/>
          <w:lang w:bidi="ar-DZ"/>
        </w:rPr>
      </w:pPr>
      <w:proofErr w:type="gramStart"/>
      <w:r w:rsidRPr="009B5DD3">
        <w:rPr>
          <w:rFonts w:ascii="Traditional Arabic" w:hAnsi="Traditional Arabic" w:cs="Traditional Arabic"/>
          <w:sz w:val="32"/>
          <w:szCs w:val="32"/>
          <w:rtl/>
          <w:lang w:bidi="ar-DZ"/>
        </w:rPr>
        <w:t>الاتصالات</w:t>
      </w:r>
      <w:proofErr w:type="gramEnd"/>
      <w:r w:rsidRPr="009B5DD3">
        <w:rPr>
          <w:rFonts w:ascii="Traditional Arabic" w:hAnsi="Traditional Arabic" w:cs="Traditional Arabic"/>
          <w:sz w:val="32"/>
          <w:szCs w:val="32"/>
          <w:rtl/>
          <w:lang w:bidi="ar-DZ"/>
        </w:rPr>
        <w:t xml:space="preserve"> العمودية: وتنقسم بدورها إلى اتصالات نازلة</w:t>
      </w:r>
      <w:r w:rsidR="00EF21E9" w:rsidRPr="009B5DD3">
        <w:rPr>
          <w:rFonts w:ascii="Traditional Arabic" w:hAnsi="Traditional Arabic" w:cs="Traditional Arabic"/>
          <w:sz w:val="32"/>
          <w:szCs w:val="32"/>
          <w:rtl/>
          <w:lang w:bidi="ar-DZ"/>
        </w:rPr>
        <w:t xml:space="preserve"> وص</w:t>
      </w:r>
      <w:r w:rsidRPr="009B5DD3">
        <w:rPr>
          <w:rFonts w:ascii="Traditional Arabic" w:hAnsi="Traditional Arabic" w:cs="Traditional Arabic"/>
          <w:sz w:val="32"/>
          <w:szCs w:val="32"/>
          <w:rtl/>
          <w:lang w:bidi="ar-DZ"/>
        </w:rPr>
        <w:t>اعدة،</w:t>
      </w:r>
      <w:r w:rsidR="00EF21E9" w:rsidRPr="009B5DD3">
        <w:rPr>
          <w:rFonts w:ascii="Traditional Arabic" w:hAnsi="Traditional Arabic" w:cs="Traditional Arabic"/>
          <w:sz w:val="32"/>
          <w:szCs w:val="32"/>
          <w:rtl/>
          <w:lang w:bidi="ar-DZ"/>
        </w:rPr>
        <w:t xml:space="preserve"> و</w:t>
      </w:r>
      <w:r w:rsidR="009D643A" w:rsidRPr="009B5DD3">
        <w:rPr>
          <w:rFonts w:ascii="Traditional Arabic" w:hAnsi="Traditional Arabic" w:cs="Traditional Arabic"/>
          <w:sz w:val="32"/>
          <w:szCs w:val="32"/>
          <w:rtl/>
          <w:lang w:bidi="ar-DZ"/>
        </w:rPr>
        <w:t xml:space="preserve"> تكون على الوجه الآ</w:t>
      </w:r>
      <w:r w:rsidR="00EF21E9" w:rsidRPr="009B5DD3">
        <w:rPr>
          <w:rFonts w:ascii="Traditional Arabic" w:hAnsi="Traditional Arabic" w:cs="Traditional Arabic"/>
          <w:sz w:val="32"/>
          <w:szCs w:val="32"/>
          <w:rtl/>
          <w:lang w:bidi="ar-DZ"/>
        </w:rPr>
        <w:t>تي</w:t>
      </w:r>
      <w:r w:rsidR="009D643A" w:rsidRPr="009B5DD3">
        <w:rPr>
          <w:rFonts w:ascii="Traditional Arabic" w:hAnsi="Traditional Arabic" w:cs="Traditional Arabic"/>
          <w:sz w:val="32"/>
          <w:szCs w:val="32"/>
          <w:rtl/>
          <w:lang w:bidi="ar-DZ"/>
        </w:rPr>
        <w:t>:</w:t>
      </w:r>
    </w:p>
    <w:p w:rsidR="0068073F" w:rsidRPr="009B5DD3" w:rsidRDefault="009D643A" w:rsidP="003D10A5">
      <w:pPr>
        <w:pStyle w:val="Paragraphedeliste"/>
        <w:numPr>
          <w:ilvl w:val="0"/>
          <w:numId w:val="7"/>
        </w:numPr>
        <w:bidi/>
        <w:spacing w:line="360" w:lineRule="auto"/>
        <w:rPr>
          <w:rFonts w:ascii="Traditional Arabic" w:hAnsi="Traditional Arabic" w:cs="Traditional Arabic"/>
          <w:sz w:val="32"/>
          <w:szCs w:val="32"/>
          <w:lang w:bidi="ar-DZ"/>
        </w:rPr>
      </w:pPr>
      <w:r w:rsidRPr="009B5DD3">
        <w:rPr>
          <w:rFonts w:ascii="Traditional Arabic" w:hAnsi="Traditional Arabic" w:cs="Traditional Arabic"/>
          <w:sz w:val="32"/>
          <w:szCs w:val="32"/>
          <w:rtl/>
          <w:lang w:bidi="ar-DZ"/>
        </w:rPr>
        <w:t>الاتصالات النازلة:</w:t>
      </w:r>
      <w:r w:rsidR="00EF21E9" w:rsidRPr="009B5DD3">
        <w:rPr>
          <w:rFonts w:ascii="Traditional Arabic" w:hAnsi="Traditional Arabic" w:cs="Traditional Arabic"/>
          <w:sz w:val="32"/>
          <w:szCs w:val="32"/>
          <w:rtl/>
          <w:lang w:bidi="ar-DZ"/>
        </w:rPr>
        <w:t xml:space="preserve"> وتتضمن الاتصالات بين الرئيس ومرؤوسيه</w:t>
      </w:r>
      <w:r w:rsidR="003B196E" w:rsidRPr="009B5DD3">
        <w:rPr>
          <w:rFonts w:ascii="Traditional Arabic" w:hAnsi="Traditional Arabic" w:cs="Traditional Arabic"/>
          <w:sz w:val="32"/>
          <w:szCs w:val="32"/>
          <w:rtl/>
          <w:lang w:bidi="ar-DZ"/>
        </w:rPr>
        <w:t>،</w:t>
      </w:r>
      <w:r w:rsidR="00EF21E9" w:rsidRPr="009B5DD3">
        <w:rPr>
          <w:rFonts w:ascii="Traditional Arabic" w:hAnsi="Traditional Arabic" w:cs="Traditional Arabic"/>
          <w:sz w:val="32"/>
          <w:szCs w:val="32"/>
          <w:rtl/>
          <w:lang w:bidi="ar-DZ"/>
        </w:rPr>
        <w:t xml:space="preserve"> حيث يحقق هذا النوع من</w:t>
      </w:r>
      <w:r w:rsidR="003B196E" w:rsidRPr="009B5DD3">
        <w:rPr>
          <w:rFonts w:ascii="Traditional Arabic" w:hAnsi="Traditional Arabic" w:cs="Traditional Arabic"/>
          <w:sz w:val="32"/>
          <w:szCs w:val="32"/>
          <w:rtl/>
          <w:lang w:bidi="ar-DZ"/>
        </w:rPr>
        <w:t xml:space="preserve"> الاتصالات إعلام العاملين بطبيعة</w:t>
      </w:r>
      <w:r w:rsidR="00EF21E9" w:rsidRPr="009B5DD3">
        <w:rPr>
          <w:rFonts w:ascii="Traditional Arabic" w:hAnsi="Traditional Arabic" w:cs="Traditional Arabic"/>
          <w:sz w:val="32"/>
          <w:szCs w:val="32"/>
          <w:rtl/>
          <w:lang w:bidi="ar-DZ"/>
        </w:rPr>
        <w:t xml:space="preserve"> العمل وكيف</w:t>
      </w:r>
      <w:r w:rsidR="003B196E" w:rsidRPr="009B5DD3">
        <w:rPr>
          <w:rFonts w:ascii="Traditional Arabic" w:hAnsi="Traditional Arabic" w:cs="Traditional Arabic"/>
          <w:sz w:val="32"/>
          <w:szCs w:val="32"/>
          <w:rtl/>
          <w:lang w:bidi="ar-DZ"/>
        </w:rPr>
        <w:t>ية أ</w:t>
      </w:r>
      <w:r w:rsidR="00EF21E9" w:rsidRPr="009B5DD3">
        <w:rPr>
          <w:rFonts w:ascii="Traditional Arabic" w:hAnsi="Traditional Arabic" w:cs="Traditional Arabic"/>
          <w:sz w:val="32"/>
          <w:szCs w:val="32"/>
          <w:rtl/>
          <w:lang w:bidi="ar-DZ"/>
        </w:rPr>
        <w:t>دائه</w:t>
      </w:r>
      <w:r w:rsidR="003B196E" w:rsidRPr="009B5DD3">
        <w:rPr>
          <w:rFonts w:ascii="Traditional Arabic" w:hAnsi="Traditional Arabic" w:cs="Traditional Arabic"/>
          <w:sz w:val="32"/>
          <w:szCs w:val="32"/>
          <w:rtl/>
          <w:lang w:bidi="ar-DZ"/>
        </w:rPr>
        <w:t>؛</w:t>
      </w:r>
      <w:r w:rsidR="00EF21E9" w:rsidRPr="009B5DD3">
        <w:rPr>
          <w:rFonts w:ascii="Traditional Arabic" w:hAnsi="Traditional Arabic" w:cs="Traditional Arabic"/>
          <w:sz w:val="32"/>
          <w:szCs w:val="32"/>
          <w:rtl/>
          <w:lang w:bidi="ar-DZ"/>
        </w:rPr>
        <w:t xml:space="preserve"> </w:t>
      </w:r>
      <w:r w:rsidR="003B196E" w:rsidRPr="009B5DD3">
        <w:rPr>
          <w:rFonts w:ascii="Traditional Arabic" w:hAnsi="Traditional Arabic" w:cs="Traditional Arabic"/>
          <w:sz w:val="32"/>
          <w:szCs w:val="32"/>
          <w:rtl/>
          <w:lang w:bidi="ar-DZ"/>
        </w:rPr>
        <w:t>وتتم عادة</w:t>
      </w:r>
      <w:r w:rsidR="00CF3F4E" w:rsidRPr="009B5DD3">
        <w:rPr>
          <w:rFonts w:ascii="Traditional Arabic" w:hAnsi="Traditional Arabic" w:cs="Traditional Arabic"/>
          <w:sz w:val="32"/>
          <w:szCs w:val="32"/>
          <w:rtl/>
          <w:lang w:bidi="ar-DZ"/>
        </w:rPr>
        <w:t xml:space="preserve"> بالعديد من الصيغ المأ</w:t>
      </w:r>
      <w:r w:rsidR="003B196E" w:rsidRPr="009B5DD3">
        <w:rPr>
          <w:rFonts w:ascii="Traditional Arabic" w:hAnsi="Traditional Arabic" w:cs="Traditional Arabic"/>
          <w:sz w:val="32"/>
          <w:szCs w:val="32"/>
          <w:rtl/>
          <w:lang w:bidi="ar-DZ"/>
        </w:rPr>
        <w:t>لوفة</w:t>
      </w:r>
      <w:r w:rsidR="00EF21E9" w:rsidRPr="009B5DD3">
        <w:rPr>
          <w:rFonts w:ascii="Traditional Arabic" w:hAnsi="Traditional Arabic" w:cs="Traditional Arabic"/>
          <w:sz w:val="32"/>
          <w:szCs w:val="32"/>
          <w:rtl/>
          <w:lang w:bidi="ar-DZ"/>
        </w:rPr>
        <w:t xml:space="preserve"> في الاتصال مثل </w:t>
      </w:r>
      <w:r w:rsidR="003B196E" w:rsidRPr="009B5DD3">
        <w:rPr>
          <w:rFonts w:ascii="Traditional Arabic" w:hAnsi="Traditional Arabic" w:cs="Traditional Arabic"/>
          <w:sz w:val="32"/>
          <w:szCs w:val="32"/>
          <w:rtl/>
          <w:lang w:bidi="ar-DZ"/>
        </w:rPr>
        <w:t>(</w:t>
      </w:r>
      <w:r w:rsidR="00EF21E9" w:rsidRPr="009B5DD3">
        <w:rPr>
          <w:rFonts w:ascii="Traditional Arabic" w:hAnsi="Traditional Arabic" w:cs="Traditional Arabic"/>
          <w:sz w:val="32"/>
          <w:szCs w:val="32"/>
          <w:rtl/>
          <w:lang w:bidi="ar-DZ"/>
        </w:rPr>
        <w:t>المذكرات</w:t>
      </w:r>
      <w:r w:rsidR="003B196E" w:rsidRPr="009B5DD3">
        <w:rPr>
          <w:rFonts w:ascii="Traditional Arabic" w:hAnsi="Traditional Arabic" w:cs="Traditional Arabic"/>
          <w:sz w:val="32"/>
          <w:szCs w:val="32"/>
          <w:rtl/>
          <w:lang w:bidi="ar-DZ"/>
        </w:rPr>
        <w:t xml:space="preserve">، الاجتماعات ومناقشات الموازنات، </w:t>
      </w:r>
      <w:r w:rsidR="00F170DC" w:rsidRPr="009B5DD3">
        <w:rPr>
          <w:rFonts w:ascii="Traditional Arabic" w:hAnsi="Traditional Arabic" w:cs="Traditional Arabic"/>
          <w:sz w:val="32"/>
          <w:szCs w:val="32"/>
          <w:rtl/>
          <w:lang w:bidi="ar-DZ"/>
        </w:rPr>
        <w:t>منشورات المنظمة،...)؛</w:t>
      </w:r>
      <w:r w:rsidR="00EF21E9" w:rsidRPr="009B5DD3">
        <w:rPr>
          <w:rFonts w:ascii="Traditional Arabic" w:hAnsi="Traditional Arabic" w:cs="Traditional Arabic"/>
          <w:sz w:val="32"/>
          <w:szCs w:val="32"/>
          <w:rtl/>
          <w:lang w:bidi="ar-DZ"/>
        </w:rPr>
        <w:t xml:space="preserve"> </w:t>
      </w:r>
      <w:r w:rsidR="00594259" w:rsidRPr="009B5DD3">
        <w:rPr>
          <w:rFonts w:ascii="Traditional Arabic" w:hAnsi="Traditional Arabic" w:cs="Traditional Arabic"/>
          <w:sz w:val="32"/>
          <w:szCs w:val="32"/>
          <w:rtl/>
          <w:lang w:bidi="ar-DZ"/>
        </w:rPr>
        <w:t>وغالبا ما تكون فعالية التغذية العكسية فيها منخفضة، ذلك أنها تتكون أساسا من تسلم الأ</w:t>
      </w:r>
      <w:r w:rsidR="00EF21E9" w:rsidRPr="009B5DD3">
        <w:rPr>
          <w:rFonts w:ascii="Traditional Arabic" w:hAnsi="Traditional Arabic" w:cs="Traditional Arabic"/>
          <w:sz w:val="32"/>
          <w:szCs w:val="32"/>
          <w:rtl/>
          <w:lang w:bidi="ar-DZ"/>
        </w:rPr>
        <w:t>وامر وتنفيذها من قبل المرؤوسين عمليا</w:t>
      </w:r>
      <w:r w:rsidR="00594259" w:rsidRPr="009B5DD3">
        <w:rPr>
          <w:rFonts w:ascii="Traditional Arabic" w:hAnsi="Traditional Arabic" w:cs="Traditional Arabic"/>
          <w:sz w:val="32"/>
          <w:szCs w:val="32"/>
          <w:rtl/>
          <w:lang w:bidi="ar-DZ"/>
        </w:rPr>
        <w:t>.</w:t>
      </w:r>
    </w:p>
    <w:p w:rsidR="00594F31" w:rsidRPr="009B5DD3" w:rsidRDefault="0068073F" w:rsidP="003D10A5">
      <w:pPr>
        <w:pStyle w:val="Paragraphedeliste"/>
        <w:numPr>
          <w:ilvl w:val="0"/>
          <w:numId w:val="7"/>
        </w:numPr>
        <w:bidi/>
        <w:spacing w:line="360" w:lineRule="auto"/>
        <w:rPr>
          <w:rFonts w:ascii="Traditional Arabic" w:hAnsi="Traditional Arabic" w:cs="Traditional Arabic"/>
          <w:sz w:val="32"/>
          <w:szCs w:val="32"/>
          <w:lang w:bidi="ar-DZ"/>
        </w:rPr>
      </w:pPr>
      <w:r w:rsidRPr="009B5DD3">
        <w:rPr>
          <w:rFonts w:ascii="Traditional Arabic" w:hAnsi="Traditional Arabic" w:cs="Traditional Arabic"/>
          <w:sz w:val="32"/>
          <w:szCs w:val="32"/>
          <w:rtl/>
          <w:lang w:bidi="ar-DZ"/>
        </w:rPr>
        <w:t>الاتصالات الصاعدة:</w:t>
      </w:r>
      <w:r w:rsidR="00EF21E9" w:rsidRPr="009B5DD3">
        <w:rPr>
          <w:rFonts w:ascii="Traditional Arabic" w:hAnsi="Traditional Arabic" w:cs="Traditional Arabic"/>
          <w:sz w:val="32"/>
          <w:szCs w:val="32"/>
          <w:rtl/>
          <w:lang w:bidi="ar-DZ"/>
        </w:rPr>
        <w:t xml:space="preserve"> وتتضمن نشاطات الاتصال</w:t>
      </w:r>
      <w:r w:rsidR="00D91CCC" w:rsidRPr="009B5DD3">
        <w:rPr>
          <w:rFonts w:ascii="Traditional Arabic" w:hAnsi="Traditional Arabic" w:cs="Traditional Arabic"/>
          <w:sz w:val="32"/>
          <w:szCs w:val="32"/>
          <w:rtl/>
          <w:lang w:bidi="ar-DZ"/>
        </w:rPr>
        <w:t>ات</w:t>
      </w:r>
      <w:r w:rsidR="00EF21E9" w:rsidRPr="009B5DD3">
        <w:rPr>
          <w:rFonts w:ascii="Traditional Arabic" w:hAnsi="Traditional Arabic" w:cs="Traditional Arabic"/>
          <w:sz w:val="32"/>
          <w:szCs w:val="32"/>
          <w:rtl/>
          <w:lang w:bidi="ar-DZ"/>
        </w:rPr>
        <w:t xml:space="preserve"> الصادر</w:t>
      </w:r>
      <w:r w:rsidR="00D91CCC" w:rsidRPr="009B5DD3">
        <w:rPr>
          <w:rFonts w:ascii="Traditional Arabic" w:hAnsi="Traditional Arabic" w:cs="Traditional Arabic"/>
          <w:sz w:val="32"/>
          <w:szCs w:val="32"/>
          <w:rtl/>
          <w:lang w:bidi="ar-DZ"/>
        </w:rPr>
        <w:t>ة من المرؤوسين إ</w:t>
      </w:r>
      <w:r w:rsidR="00EF21E9" w:rsidRPr="009B5DD3">
        <w:rPr>
          <w:rFonts w:ascii="Traditional Arabic" w:hAnsi="Traditional Arabic" w:cs="Traditional Arabic"/>
          <w:sz w:val="32"/>
          <w:szCs w:val="32"/>
          <w:rtl/>
          <w:lang w:bidi="ar-DZ"/>
        </w:rPr>
        <w:t>لى الرئيس</w:t>
      </w:r>
      <w:r w:rsidR="00D91CCC" w:rsidRPr="009B5DD3">
        <w:rPr>
          <w:rFonts w:ascii="Traditional Arabic" w:hAnsi="Traditional Arabic" w:cs="Traditional Arabic"/>
          <w:sz w:val="32"/>
          <w:szCs w:val="32"/>
          <w:rtl/>
          <w:lang w:bidi="ar-DZ"/>
        </w:rPr>
        <w:t>،</w:t>
      </w:r>
      <w:r w:rsidR="00EF21E9" w:rsidRPr="009B5DD3">
        <w:rPr>
          <w:rFonts w:ascii="Traditional Arabic" w:hAnsi="Traditional Arabic" w:cs="Traditional Arabic"/>
          <w:sz w:val="32"/>
          <w:szCs w:val="32"/>
          <w:rtl/>
          <w:lang w:bidi="ar-DZ"/>
        </w:rPr>
        <w:t xml:space="preserve"> وتضم نتائج تنفيذ الخ</w:t>
      </w:r>
      <w:r w:rsidR="00D91CCC" w:rsidRPr="009B5DD3">
        <w:rPr>
          <w:rFonts w:ascii="Traditional Arabic" w:hAnsi="Traditional Arabic" w:cs="Traditional Arabic"/>
          <w:sz w:val="32"/>
          <w:szCs w:val="32"/>
          <w:rtl/>
          <w:lang w:bidi="ar-DZ"/>
        </w:rPr>
        <w:t xml:space="preserve">طط وشرح المعوقات والصعوبات في </w:t>
      </w:r>
      <w:r w:rsidR="00EF21E9" w:rsidRPr="009B5DD3">
        <w:rPr>
          <w:rFonts w:ascii="Traditional Arabic" w:hAnsi="Traditional Arabic" w:cs="Traditional Arabic"/>
          <w:sz w:val="32"/>
          <w:szCs w:val="32"/>
          <w:rtl/>
          <w:lang w:bidi="ar-DZ"/>
        </w:rPr>
        <w:t>تنفيذ</w:t>
      </w:r>
      <w:r w:rsidR="00D91CCC" w:rsidRPr="009B5DD3">
        <w:rPr>
          <w:rFonts w:ascii="Traditional Arabic" w:hAnsi="Traditional Arabic" w:cs="Traditional Arabic"/>
          <w:sz w:val="32"/>
          <w:szCs w:val="32"/>
          <w:rtl/>
          <w:lang w:bidi="ar-DZ"/>
        </w:rPr>
        <w:t>ها،</w:t>
      </w:r>
      <w:r w:rsidR="00594F31" w:rsidRPr="009B5DD3">
        <w:rPr>
          <w:rFonts w:ascii="Traditional Arabic" w:hAnsi="Traditional Arabic" w:cs="Traditional Arabic"/>
          <w:sz w:val="32"/>
          <w:szCs w:val="32"/>
          <w:rtl/>
          <w:lang w:bidi="ar-DZ"/>
        </w:rPr>
        <w:t xml:space="preserve"> والملاحظات والآراء الصاعدة إلى الرئيس وهي تعزز عن طريق سياسة</w:t>
      </w:r>
      <w:r w:rsidR="00EF21E9" w:rsidRPr="009B5DD3">
        <w:rPr>
          <w:rFonts w:ascii="Traditional Arabic" w:hAnsi="Traditional Arabic" w:cs="Traditional Arabic"/>
          <w:sz w:val="32"/>
          <w:szCs w:val="32"/>
          <w:rtl/>
          <w:lang w:bidi="ar-DZ"/>
        </w:rPr>
        <w:t xml:space="preserve"> الباب المفتوح من قبل المدير</w:t>
      </w:r>
      <w:r w:rsidR="00594F31" w:rsidRPr="009B5DD3">
        <w:rPr>
          <w:rFonts w:ascii="Traditional Arabic" w:hAnsi="Traditional Arabic" w:cs="Traditional Arabic"/>
          <w:sz w:val="32"/>
          <w:szCs w:val="32"/>
          <w:rtl/>
          <w:lang w:bidi="ar-DZ"/>
        </w:rPr>
        <w:t>،</w:t>
      </w:r>
      <w:r w:rsidR="00EF21E9" w:rsidRPr="009B5DD3">
        <w:rPr>
          <w:rFonts w:ascii="Traditional Arabic" w:hAnsi="Traditional Arabic" w:cs="Traditional Arabic"/>
          <w:sz w:val="32"/>
          <w:szCs w:val="32"/>
          <w:rtl/>
          <w:lang w:bidi="ar-DZ"/>
        </w:rPr>
        <w:t xml:space="preserve"> وصناديق المقترحات</w:t>
      </w:r>
      <w:r w:rsidR="00594F31" w:rsidRPr="009B5DD3">
        <w:rPr>
          <w:rFonts w:ascii="Traditional Arabic" w:hAnsi="Traditional Arabic" w:cs="Traditional Arabic"/>
          <w:sz w:val="32"/>
          <w:szCs w:val="32"/>
          <w:rtl/>
          <w:lang w:bidi="ar-DZ"/>
        </w:rPr>
        <w:t>،...</w:t>
      </w:r>
    </w:p>
    <w:p w:rsidR="00F14A66" w:rsidRPr="009B5DD3" w:rsidRDefault="00594F31" w:rsidP="00380273">
      <w:pPr>
        <w:pStyle w:val="Paragraphedeliste"/>
        <w:bidi/>
        <w:spacing w:line="360" w:lineRule="auto"/>
        <w:ind w:left="798"/>
        <w:rPr>
          <w:rFonts w:ascii="Traditional Arabic" w:hAnsi="Traditional Arabic" w:cs="Traditional Arabic"/>
          <w:sz w:val="32"/>
          <w:szCs w:val="32"/>
          <w:rtl/>
          <w:lang w:bidi="ar-DZ"/>
        </w:rPr>
      </w:pPr>
      <w:r w:rsidRPr="009B5DD3">
        <w:rPr>
          <w:rFonts w:ascii="Traditional Arabic" w:hAnsi="Traditional Arabic" w:cs="Traditional Arabic"/>
          <w:sz w:val="32"/>
          <w:szCs w:val="32"/>
          <w:rtl/>
          <w:lang w:bidi="ar-DZ"/>
        </w:rPr>
        <w:lastRenderedPageBreak/>
        <w:t xml:space="preserve">و هذه الاتصالات لا </w:t>
      </w:r>
      <w:r w:rsidR="00EF21E9" w:rsidRPr="009B5DD3">
        <w:rPr>
          <w:rFonts w:ascii="Traditional Arabic" w:hAnsi="Traditional Arabic" w:cs="Traditional Arabic"/>
          <w:sz w:val="32"/>
          <w:szCs w:val="32"/>
          <w:rtl/>
          <w:lang w:bidi="ar-DZ"/>
        </w:rPr>
        <w:t xml:space="preserve">تحقق </w:t>
      </w:r>
      <w:r w:rsidRPr="009B5DD3">
        <w:rPr>
          <w:rFonts w:ascii="Traditional Arabic" w:hAnsi="Traditional Arabic" w:cs="Traditional Arabic"/>
          <w:sz w:val="32"/>
          <w:szCs w:val="32"/>
          <w:rtl/>
          <w:lang w:bidi="ar-DZ"/>
        </w:rPr>
        <w:t xml:space="preserve">الأهداف المطلوبة </w:t>
      </w:r>
      <w:r w:rsidR="00380273" w:rsidRPr="009B5DD3">
        <w:rPr>
          <w:rFonts w:ascii="Traditional Arabic" w:hAnsi="Traditional Arabic" w:cs="Traditional Arabic"/>
          <w:sz w:val="32"/>
          <w:szCs w:val="32"/>
          <w:rtl/>
          <w:lang w:bidi="ar-DZ"/>
        </w:rPr>
        <w:t>إلا بوجود درجه معينة من الثقة</w:t>
      </w:r>
      <w:r w:rsidR="00EF21E9" w:rsidRPr="009B5DD3">
        <w:rPr>
          <w:rFonts w:ascii="Traditional Arabic" w:hAnsi="Traditional Arabic" w:cs="Traditional Arabic"/>
          <w:sz w:val="32"/>
          <w:szCs w:val="32"/>
          <w:rtl/>
          <w:lang w:bidi="ar-DZ"/>
        </w:rPr>
        <w:t xml:space="preserve"> بين الرئيس ومرؤوسيه</w:t>
      </w:r>
      <w:r w:rsidR="00380273" w:rsidRPr="009B5DD3">
        <w:rPr>
          <w:rFonts w:ascii="Traditional Arabic" w:hAnsi="Traditional Arabic" w:cs="Traditional Arabic"/>
          <w:sz w:val="32"/>
          <w:szCs w:val="32"/>
          <w:rtl/>
          <w:lang w:bidi="ar-DZ"/>
        </w:rPr>
        <w:t>،</w:t>
      </w:r>
      <w:r w:rsidR="00EF21E9" w:rsidRPr="009B5DD3">
        <w:rPr>
          <w:rFonts w:ascii="Traditional Arabic" w:hAnsi="Traditional Arabic" w:cs="Traditional Arabic"/>
          <w:sz w:val="32"/>
          <w:szCs w:val="32"/>
          <w:rtl/>
          <w:lang w:bidi="ar-DZ"/>
        </w:rPr>
        <w:t xml:space="preserve"> واستعداده الدائم لاستيعاب المقترحات و</w:t>
      </w:r>
      <w:r w:rsidR="00380273" w:rsidRPr="009B5DD3">
        <w:rPr>
          <w:rFonts w:ascii="Traditional Arabic" w:hAnsi="Traditional Arabic" w:cs="Traditional Arabic"/>
          <w:sz w:val="32"/>
          <w:szCs w:val="32"/>
          <w:rtl/>
          <w:lang w:bidi="ar-DZ"/>
        </w:rPr>
        <w:t xml:space="preserve"> الآراء الهادفة إ</w:t>
      </w:r>
      <w:r w:rsidR="00EF21E9" w:rsidRPr="009B5DD3">
        <w:rPr>
          <w:rFonts w:ascii="Traditional Arabic" w:hAnsi="Traditional Arabic" w:cs="Traditional Arabic"/>
          <w:sz w:val="32"/>
          <w:szCs w:val="32"/>
          <w:rtl/>
          <w:lang w:bidi="ar-DZ"/>
        </w:rPr>
        <w:t>لى التطوير</w:t>
      </w:r>
      <w:r w:rsidR="00380273" w:rsidRPr="009B5DD3">
        <w:rPr>
          <w:rFonts w:ascii="Traditional Arabic" w:hAnsi="Traditional Arabic" w:cs="Traditional Arabic"/>
          <w:sz w:val="32"/>
          <w:szCs w:val="32"/>
          <w:rtl/>
          <w:lang w:bidi="ar-DZ"/>
        </w:rPr>
        <w:t>.</w:t>
      </w:r>
    </w:p>
    <w:p w:rsidR="008D68AE" w:rsidRPr="009B5DD3" w:rsidRDefault="00F14A66" w:rsidP="003D10A5">
      <w:pPr>
        <w:pStyle w:val="Paragraphedeliste"/>
        <w:numPr>
          <w:ilvl w:val="0"/>
          <w:numId w:val="6"/>
        </w:numPr>
        <w:bidi/>
        <w:spacing w:line="360" w:lineRule="auto"/>
        <w:rPr>
          <w:rFonts w:ascii="Traditional Arabic" w:hAnsi="Traditional Arabic" w:cs="Traditional Arabic"/>
          <w:sz w:val="32"/>
          <w:szCs w:val="32"/>
          <w:lang w:bidi="ar-DZ"/>
        </w:rPr>
      </w:pPr>
      <w:r w:rsidRPr="009B5DD3">
        <w:rPr>
          <w:rFonts w:ascii="Traditional Arabic" w:hAnsi="Traditional Arabic" w:cs="Traditional Arabic"/>
          <w:sz w:val="32"/>
          <w:szCs w:val="32"/>
          <w:rtl/>
          <w:lang w:bidi="ar-DZ"/>
        </w:rPr>
        <w:t>الاتصالات الأفقية</w:t>
      </w:r>
      <w:r w:rsidR="00EF21E9" w:rsidRPr="009B5DD3">
        <w:rPr>
          <w:rFonts w:ascii="Traditional Arabic" w:hAnsi="Traditional Arabic" w:cs="Traditional Arabic"/>
          <w:sz w:val="32"/>
          <w:szCs w:val="32"/>
          <w:rtl/>
          <w:lang w:bidi="ar-DZ"/>
        </w:rPr>
        <w:t xml:space="preserve"> </w:t>
      </w:r>
      <w:r w:rsidRPr="009B5DD3">
        <w:rPr>
          <w:rFonts w:ascii="Traditional Arabic" w:hAnsi="Traditional Arabic" w:cs="Traditional Arabic"/>
          <w:sz w:val="32"/>
          <w:szCs w:val="32"/>
          <w:rtl/>
          <w:lang w:bidi="ar-DZ"/>
        </w:rPr>
        <w:t>(الجانبية):</w:t>
      </w:r>
      <w:r w:rsidR="009F005D" w:rsidRPr="009B5DD3">
        <w:rPr>
          <w:rFonts w:ascii="Traditional Arabic" w:hAnsi="Traditional Arabic" w:cs="Traditional Arabic"/>
          <w:sz w:val="32"/>
          <w:szCs w:val="32"/>
          <w:rtl/>
          <w:lang w:bidi="ar-DZ"/>
        </w:rPr>
        <w:t xml:space="preserve"> وتمثل الاتصالات القائمة بين الأ</w:t>
      </w:r>
      <w:r w:rsidR="00EF21E9" w:rsidRPr="009B5DD3">
        <w:rPr>
          <w:rFonts w:ascii="Traditional Arabic" w:hAnsi="Traditional Arabic" w:cs="Traditional Arabic"/>
          <w:sz w:val="32"/>
          <w:szCs w:val="32"/>
          <w:rtl/>
          <w:lang w:bidi="ar-DZ"/>
        </w:rPr>
        <w:t xml:space="preserve">فراد </w:t>
      </w:r>
      <w:r w:rsidR="009F005D" w:rsidRPr="009B5DD3">
        <w:rPr>
          <w:rFonts w:ascii="Traditional Arabic" w:hAnsi="Traditional Arabic" w:cs="Traditional Arabic"/>
          <w:sz w:val="32"/>
          <w:szCs w:val="32"/>
          <w:rtl/>
          <w:lang w:bidi="ar-DZ"/>
        </w:rPr>
        <w:t>والجماعات في المستويات المتقابلة،</w:t>
      </w:r>
      <w:r w:rsidR="00EF21E9" w:rsidRPr="009B5DD3">
        <w:rPr>
          <w:rFonts w:ascii="Traditional Arabic" w:hAnsi="Traditional Arabic" w:cs="Traditional Arabic"/>
          <w:sz w:val="32"/>
          <w:szCs w:val="32"/>
          <w:rtl/>
          <w:lang w:bidi="ar-DZ"/>
        </w:rPr>
        <w:t xml:space="preserve"> ويعزز هذا النوع</w:t>
      </w:r>
      <w:r w:rsidR="009F005D" w:rsidRPr="009B5DD3">
        <w:rPr>
          <w:rFonts w:ascii="Traditional Arabic" w:hAnsi="Traditional Arabic" w:cs="Traditional Arabic"/>
          <w:sz w:val="32"/>
          <w:szCs w:val="32"/>
          <w:rtl/>
          <w:lang w:bidi="ar-DZ"/>
        </w:rPr>
        <w:t xml:space="preserve"> من الاتصالات العلاقات التعاونية بين المستويات الإدارية المختلفة وتؤدي الثقة المتبادلة التي تتجلى بنجاح المنظمة في تحقيق الأهداف المطلوبة إ</w:t>
      </w:r>
      <w:r w:rsidR="00EF21E9" w:rsidRPr="009B5DD3">
        <w:rPr>
          <w:rFonts w:ascii="Traditional Arabic" w:hAnsi="Traditional Arabic" w:cs="Traditional Arabic"/>
          <w:sz w:val="32"/>
          <w:szCs w:val="32"/>
          <w:rtl/>
          <w:lang w:bidi="ar-DZ"/>
        </w:rPr>
        <w:t>لى تعزيز هذه الاتصالات</w:t>
      </w:r>
      <w:r w:rsidR="009F005D" w:rsidRPr="009B5DD3">
        <w:rPr>
          <w:rFonts w:ascii="Traditional Arabic" w:hAnsi="Traditional Arabic" w:cs="Traditional Arabic"/>
          <w:sz w:val="32"/>
          <w:szCs w:val="32"/>
          <w:rtl/>
          <w:lang w:bidi="ar-DZ"/>
        </w:rPr>
        <w:t>.</w:t>
      </w:r>
      <w:r w:rsidR="00EF21E9" w:rsidRPr="009B5DD3">
        <w:rPr>
          <w:rFonts w:ascii="Traditional Arabic" w:hAnsi="Traditional Arabic" w:cs="Traditional Arabic"/>
          <w:sz w:val="32"/>
          <w:szCs w:val="32"/>
          <w:rtl/>
          <w:lang w:bidi="ar-DZ"/>
        </w:rPr>
        <w:t xml:space="preserve"> </w:t>
      </w:r>
    </w:p>
    <w:p w:rsidR="0094436B" w:rsidRPr="009B5DD3" w:rsidRDefault="008D68AE" w:rsidP="003D10A5">
      <w:pPr>
        <w:pStyle w:val="Paragraphedeliste"/>
        <w:numPr>
          <w:ilvl w:val="0"/>
          <w:numId w:val="8"/>
        </w:numPr>
        <w:bidi/>
        <w:spacing w:line="360" w:lineRule="auto"/>
        <w:ind w:left="1416" w:hanging="567"/>
        <w:rPr>
          <w:rFonts w:ascii="Traditional Arabic" w:hAnsi="Traditional Arabic" w:cs="Traditional Arabic"/>
          <w:sz w:val="32"/>
          <w:szCs w:val="32"/>
          <w:lang w:bidi="ar-DZ"/>
        </w:rPr>
      </w:pPr>
      <w:r w:rsidRPr="009B5DD3">
        <w:rPr>
          <w:rFonts w:ascii="Traditional Arabic" w:hAnsi="Traditional Arabic" w:cs="Traditional Arabic"/>
          <w:sz w:val="32"/>
          <w:szCs w:val="32"/>
          <w:rtl/>
          <w:lang w:bidi="ar-DZ"/>
        </w:rPr>
        <w:t>الاتصالات المتقابلة</w:t>
      </w:r>
      <w:r w:rsidR="00EF21E9" w:rsidRPr="009B5DD3">
        <w:rPr>
          <w:rFonts w:ascii="Traditional Arabic" w:hAnsi="Traditional Arabic" w:cs="Traditional Arabic"/>
          <w:sz w:val="32"/>
          <w:szCs w:val="32"/>
          <w:rtl/>
          <w:lang w:bidi="ar-DZ"/>
        </w:rPr>
        <w:t xml:space="preserve"> </w:t>
      </w:r>
      <w:r w:rsidRPr="009B5DD3">
        <w:rPr>
          <w:rFonts w:ascii="Traditional Arabic" w:hAnsi="Traditional Arabic" w:cs="Traditional Arabic"/>
          <w:sz w:val="32"/>
          <w:szCs w:val="32"/>
          <w:rtl/>
          <w:lang w:bidi="ar-DZ"/>
        </w:rPr>
        <w:t>(المحورية):</w:t>
      </w:r>
      <w:r w:rsidR="00EF21E9" w:rsidRPr="009B5DD3">
        <w:rPr>
          <w:rFonts w:ascii="Traditional Arabic" w:hAnsi="Traditional Arabic" w:cs="Traditional Arabic"/>
          <w:sz w:val="32"/>
          <w:szCs w:val="32"/>
          <w:rtl/>
          <w:lang w:bidi="ar-DZ"/>
        </w:rPr>
        <w:t xml:space="preserve"> تشمل </w:t>
      </w:r>
      <w:r w:rsidR="00F26454" w:rsidRPr="009B5DD3">
        <w:rPr>
          <w:rFonts w:ascii="Traditional Arabic" w:hAnsi="Traditional Arabic" w:cs="Traditional Arabic"/>
          <w:sz w:val="32"/>
          <w:szCs w:val="32"/>
          <w:rtl/>
          <w:lang w:bidi="ar-DZ"/>
        </w:rPr>
        <w:t>الاتصالات بين المدراء وجماعات العمل في إدارات غير تابعة</w:t>
      </w:r>
      <w:r w:rsidR="00EF21E9" w:rsidRPr="009B5DD3">
        <w:rPr>
          <w:rFonts w:ascii="Traditional Arabic" w:hAnsi="Traditional Arabic" w:cs="Traditional Arabic"/>
          <w:sz w:val="32"/>
          <w:szCs w:val="32"/>
          <w:rtl/>
          <w:lang w:bidi="ar-DZ"/>
        </w:rPr>
        <w:t xml:space="preserve"> لهم تنظيميا</w:t>
      </w:r>
      <w:r w:rsidR="00F26454" w:rsidRPr="009B5DD3">
        <w:rPr>
          <w:rFonts w:ascii="Traditional Arabic" w:hAnsi="Traditional Arabic" w:cs="Traditional Arabic"/>
          <w:sz w:val="32"/>
          <w:szCs w:val="32"/>
          <w:rtl/>
          <w:lang w:bidi="ar-DZ"/>
        </w:rPr>
        <w:t>؛</w:t>
      </w:r>
      <w:r w:rsidR="00EF21E9" w:rsidRPr="009B5DD3">
        <w:rPr>
          <w:rFonts w:ascii="Traditional Arabic" w:hAnsi="Traditional Arabic" w:cs="Traditional Arabic"/>
          <w:sz w:val="32"/>
          <w:szCs w:val="32"/>
          <w:rtl/>
          <w:lang w:bidi="ar-DZ"/>
        </w:rPr>
        <w:t xml:space="preserve"> ويحقق هذا النوع من الاتصالات </w:t>
      </w:r>
      <w:r w:rsidR="00F26454" w:rsidRPr="009B5DD3">
        <w:rPr>
          <w:rFonts w:ascii="Traditional Arabic" w:hAnsi="Traditional Arabic" w:cs="Traditional Arabic"/>
          <w:sz w:val="32"/>
          <w:szCs w:val="32"/>
          <w:rtl/>
          <w:lang w:bidi="ar-DZ"/>
        </w:rPr>
        <w:t>التفاعلات الاجتماعية الجارية</w:t>
      </w:r>
      <w:r w:rsidR="00EF21E9" w:rsidRPr="009B5DD3">
        <w:rPr>
          <w:rFonts w:ascii="Traditional Arabic" w:hAnsi="Traditional Arabic" w:cs="Traditional Arabic"/>
          <w:sz w:val="32"/>
          <w:szCs w:val="32"/>
          <w:rtl/>
          <w:lang w:bidi="ar-DZ"/>
        </w:rPr>
        <w:t xml:space="preserve"> بين مختلف </w:t>
      </w:r>
      <w:r w:rsidR="00F26454" w:rsidRPr="009B5DD3">
        <w:rPr>
          <w:rFonts w:ascii="Traditional Arabic" w:hAnsi="Traditional Arabic" w:cs="Traditional Arabic"/>
          <w:sz w:val="32"/>
          <w:szCs w:val="32"/>
          <w:rtl/>
          <w:lang w:bidi="ar-DZ"/>
        </w:rPr>
        <w:t>التقسيمات في المنظمة</w:t>
      </w:r>
      <w:r w:rsidR="00BE70ED" w:rsidRPr="009B5DD3">
        <w:rPr>
          <w:rFonts w:ascii="Traditional Arabic" w:hAnsi="Traditional Arabic" w:cs="Traditional Arabic"/>
          <w:sz w:val="32"/>
          <w:szCs w:val="32"/>
          <w:rtl/>
          <w:lang w:bidi="ar-DZ"/>
        </w:rPr>
        <w:t>؛</w:t>
      </w:r>
      <w:r w:rsidR="00EF21E9" w:rsidRPr="009B5DD3">
        <w:rPr>
          <w:rFonts w:ascii="Traditional Arabic" w:hAnsi="Traditional Arabic" w:cs="Traditional Arabic"/>
          <w:sz w:val="32"/>
          <w:szCs w:val="32"/>
          <w:rtl/>
          <w:lang w:bidi="ar-DZ"/>
        </w:rPr>
        <w:t xml:space="preserve"> ولا يظهر هذا النوع من الا</w:t>
      </w:r>
      <w:r w:rsidR="006F411D" w:rsidRPr="009B5DD3">
        <w:rPr>
          <w:rFonts w:ascii="Traditional Arabic" w:hAnsi="Traditional Arabic" w:cs="Traditional Arabic"/>
          <w:sz w:val="32"/>
          <w:szCs w:val="32"/>
          <w:rtl/>
          <w:lang w:bidi="ar-DZ"/>
        </w:rPr>
        <w:t>تصالات عادة</w:t>
      </w:r>
      <w:r w:rsidR="00BE70ED" w:rsidRPr="009B5DD3">
        <w:rPr>
          <w:rFonts w:ascii="Traditional Arabic" w:hAnsi="Traditional Arabic" w:cs="Traditional Arabic"/>
          <w:sz w:val="32"/>
          <w:szCs w:val="32"/>
          <w:rtl/>
          <w:lang w:bidi="ar-DZ"/>
        </w:rPr>
        <w:t xml:space="preserve"> في الخرائط التنظيمية و إ</w:t>
      </w:r>
      <w:r w:rsidR="00EF21E9" w:rsidRPr="009B5DD3">
        <w:rPr>
          <w:rFonts w:ascii="Traditional Arabic" w:hAnsi="Traditional Arabic" w:cs="Traditional Arabic"/>
          <w:sz w:val="32"/>
          <w:szCs w:val="32"/>
          <w:rtl/>
          <w:lang w:bidi="ar-DZ"/>
        </w:rPr>
        <w:t>نما يظهر من خلا</w:t>
      </w:r>
      <w:r w:rsidR="00BE70ED" w:rsidRPr="009B5DD3">
        <w:rPr>
          <w:rFonts w:ascii="Traditional Arabic" w:hAnsi="Traditional Arabic" w:cs="Traditional Arabic"/>
          <w:sz w:val="32"/>
          <w:szCs w:val="32"/>
          <w:rtl/>
          <w:lang w:bidi="ar-DZ"/>
        </w:rPr>
        <w:t>ل الصيغ المتعارف عليها و المألوفة</w:t>
      </w:r>
      <w:r w:rsidR="00EF21E9" w:rsidRPr="009B5DD3">
        <w:rPr>
          <w:rFonts w:ascii="Traditional Arabic" w:hAnsi="Traditional Arabic" w:cs="Traditional Arabic"/>
          <w:sz w:val="32"/>
          <w:szCs w:val="32"/>
          <w:rtl/>
          <w:lang w:bidi="ar-DZ"/>
        </w:rPr>
        <w:t xml:space="preserve"> في الات</w:t>
      </w:r>
      <w:r w:rsidR="00BE70ED" w:rsidRPr="009B5DD3">
        <w:rPr>
          <w:rFonts w:ascii="Traditional Arabic" w:hAnsi="Traditional Arabic" w:cs="Traditional Arabic"/>
          <w:sz w:val="32"/>
          <w:szCs w:val="32"/>
          <w:rtl/>
          <w:lang w:bidi="ar-DZ"/>
        </w:rPr>
        <w:t>صالات وخصوصا في المنظمات الكبيرة.</w:t>
      </w:r>
    </w:p>
    <w:p w:rsidR="00BB2FC0" w:rsidRPr="009B5DD3" w:rsidRDefault="00BB2FC0" w:rsidP="003D10A5">
      <w:pPr>
        <w:pStyle w:val="Paragraphedeliste"/>
        <w:numPr>
          <w:ilvl w:val="0"/>
          <w:numId w:val="5"/>
        </w:numPr>
        <w:bidi/>
        <w:spacing w:line="360" w:lineRule="auto"/>
        <w:rPr>
          <w:rFonts w:ascii="Traditional Arabic" w:hAnsi="Traditional Arabic" w:cs="Traditional Arabic"/>
          <w:sz w:val="32"/>
          <w:szCs w:val="32"/>
          <w:rtl/>
          <w:lang w:bidi="ar-DZ"/>
        </w:rPr>
      </w:pPr>
      <w:r w:rsidRPr="009B5DD3">
        <w:rPr>
          <w:rFonts w:ascii="Traditional Arabic" w:hAnsi="Traditional Arabic" w:cs="Traditional Arabic"/>
          <w:sz w:val="32"/>
          <w:szCs w:val="32"/>
          <w:rtl/>
          <w:lang w:bidi="ar-DZ"/>
        </w:rPr>
        <w:t xml:space="preserve">الاتصالات غير الرسمية: يتم فيها نقل معلومات داخل التنظيم أو خارجه، </w:t>
      </w:r>
      <w:r w:rsidR="00BB14C6" w:rsidRPr="009B5DD3">
        <w:rPr>
          <w:rFonts w:ascii="Traditional Arabic" w:hAnsi="Traditional Arabic" w:cs="Traditional Arabic"/>
          <w:sz w:val="32"/>
          <w:szCs w:val="32"/>
          <w:rtl/>
          <w:lang w:bidi="ar-DZ"/>
        </w:rPr>
        <w:t>قد تكون صحيحة أو مفتعلة يطلقها أفراد عن قصد أ</w:t>
      </w:r>
      <w:r w:rsidRPr="009B5DD3">
        <w:rPr>
          <w:rFonts w:ascii="Traditional Arabic" w:hAnsi="Traditional Arabic" w:cs="Traditional Arabic"/>
          <w:sz w:val="32"/>
          <w:szCs w:val="32"/>
          <w:rtl/>
          <w:lang w:bidi="ar-DZ"/>
        </w:rPr>
        <w:t>و عن غير قصد</w:t>
      </w:r>
      <w:r w:rsidR="00BB14C6" w:rsidRPr="009B5DD3">
        <w:rPr>
          <w:rFonts w:ascii="Traditional Arabic" w:hAnsi="Traditional Arabic" w:cs="Traditional Arabic"/>
          <w:sz w:val="32"/>
          <w:szCs w:val="32"/>
          <w:rtl/>
          <w:lang w:bidi="ar-DZ"/>
        </w:rPr>
        <w:t>،</w:t>
      </w:r>
      <w:r w:rsidRPr="009B5DD3">
        <w:rPr>
          <w:rFonts w:ascii="Traditional Arabic" w:hAnsi="Traditional Arabic" w:cs="Traditional Arabic"/>
          <w:sz w:val="32"/>
          <w:szCs w:val="32"/>
          <w:rtl/>
          <w:lang w:bidi="ar-DZ"/>
        </w:rPr>
        <w:t xml:space="preserve"> </w:t>
      </w:r>
      <w:r w:rsidR="00BB14C6" w:rsidRPr="009B5DD3">
        <w:rPr>
          <w:rFonts w:ascii="Traditional Arabic" w:hAnsi="Traditional Arabic" w:cs="Traditional Arabic"/>
          <w:sz w:val="32"/>
          <w:szCs w:val="32"/>
          <w:rtl/>
          <w:lang w:bidi="ar-DZ"/>
        </w:rPr>
        <w:t>والاتصالات غير الرسمية تتم بين الأ</w:t>
      </w:r>
      <w:r w:rsidRPr="009B5DD3">
        <w:rPr>
          <w:rFonts w:ascii="Traditional Arabic" w:hAnsi="Traditional Arabic" w:cs="Traditional Arabic"/>
          <w:sz w:val="32"/>
          <w:szCs w:val="32"/>
          <w:rtl/>
          <w:lang w:bidi="ar-DZ"/>
        </w:rPr>
        <w:t>فراد و</w:t>
      </w:r>
      <w:r w:rsidR="00BB14C6" w:rsidRPr="009B5DD3">
        <w:rPr>
          <w:rFonts w:ascii="Traditional Arabic" w:hAnsi="Traditional Arabic" w:cs="Traditional Arabic"/>
          <w:sz w:val="32"/>
          <w:szCs w:val="32"/>
          <w:rtl/>
          <w:lang w:bidi="ar-DZ"/>
        </w:rPr>
        <w:t xml:space="preserve"> الجماعات وتكون عادة بدون قواعد محددة</w:t>
      </w:r>
      <w:r w:rsidRPr="009B5DD3">
        <w:rPr>
          <w:rFonts w:ascii="Traditional Arabic" w:hAnsi="Traditional Arabic" w:cs="Traditional Arabic"/>
          <w:sz w:val="32"/>
          <w:szCs w:val="32"/>
          <w:rtl/>
          <w:lang w:bidi="ar-DZ"/>
        </w:rPr>
        <w:t xml:space="preserve"> </w:t>
      </w:r>
      <w:r w:rsidR="00BB14C6" w:rsidRPr="009B5DD3">
        <w:rPr>
          <w:rFonts w:ascii="Traditional Arabic" w:hAnsi="Traditional Arabic" w:cs="Traditional Arabic"/>
          <w:sz w:val="32"/>
          <w:szCs w:val="32"/>
          <w:rtl/>
          <w:lang w:bidi="ar-DZ"/>
        </w:rPr>
        <w:t>أ</w:t>
      </w:r>
      <w:r w:rsidRPr="009B5DD3">
        <w:rPr>
          <w:rFonts w:ascii="Traditional Arabic" w:hAnsi="Traditional Arabic" w:cs="Traditional Arabic"/>
          <w:sz w:val="32"/>
          <w:szCs w:val="32"/>
          <w:rtl/>
          <w:lang w:bidi="ar-DZ"/>
        </w:rPr>
        <w:t>و</w:t>
      </w:r>
      <w:r w:rsidR="00BB14C6" w:rsidRPr="009B5DD3">
        <w:rPr>
          <w:rFonts w:ascii="Traditional Arabic" w:hAnsi="Traditional Arabic" w:cs="Traditional Arabic"/>
          <w:sz w:val="32"/>
          <w:szCs w:val="32"/>
          <w:rtl/>
          <w:lang w:bidi="ar-DZ"/>
        </w:rPr>
        <w:t xml:space="preserve"> واضحة</w:t>
      </w:r>
      <w:r w:rsidRPr="009B5DD3">
        <w:rPr>
          <w:rFonts w:ascii="Traditional Arabic" w:hAnsi="Traditional Arabic" w:cs="Traditional Arabic"/>
          <w:sz w:val="32"/>
          <w:szCs w:val="32"/>
          <w:rtl/>
          <w:lang w:bidi="ar-DZ"/>
        </w:rPr>
        <w:t xml:space="preserve"> و</w:t>
      </w:r>
      <w:r w:rsidR="00BB14C6" w:rsidRPr="009B5DD3">
        <w:rPr>
          <w:rFonts w:ascii="Traditional Arabic" w:hAnsi="Traditional Arabic" w:cs="Traditional Arabic"/>
          <w:sz w:val="32"/>
          <w:szCs w:val="32"/>
          <w:rtl/>
          <w:lang w:bidi="ar-DZ"/>
        </w:rPr>
        <w:t xml:space="preserve"> تمتاز بسرعتها قياسا بالاتصالات الرسمية.</w:t>
      </w:r>
      <w:r w:rsidR="00091096" w:rsidRPr="009B5DD3">
        <w:rPr>
          <w:rStyle w:val="Appelnotedebasdep"/>
          <w:rFonts w:ascii="Traditional Arabic" w:hAnsi="Traditional Arabic" w:cs="Traditional Arabic"/>
          <w:sz w:val="32"/>
          <w:szCs w:val="32"/>
          <w:rtl/>
          <w:lang w:bidi="ar-DZ"/>
        </w:rPr>
        <w:footnoteReference w:id="14"/>
      </w:r>
    </w:p>
    <w:p w:rsidR="00D54EB2" w:rsidRPr="00B843D2" w:rsidRDefault="00B843D2" w:rsidP="00B843D2">
      <w:pPr>
        <w:bidi/>
        <w:spacing w:line="360" w:lineRule="auto"/>
        <w:rPr>
          <w:rFonts w:ascii="Traditional Arabic" w:hAnsi="Traditional Arabic" w:cs="Traditional Arabic"/>
          <w:b/>
          <w:bCs/>
          <w:sz w:val="32"/>
          <w:szCs w:val="32"/>
          <w:rtl/>
          <w:lang w:bidi="ar-DZ"/>
        </w:rPr>
      </w:pPr>
      <w:proofErr w:type="gramStart"/>
      <w:r>
        <w:rPr>
          <w:rFonts w:ascii="Traditional Arabic" w:hAnsi="Traditional Arabic" w:cs="Traditional Arabic" w:hint="cs"/>
          <w:b/>
          <w:bCs/>
          <w:sz w:val="32"/>
          <w:szCs w:val="32"/>
          <w:rtl/>
          <w:lang w:bidi="ar-DZ"/>
        </w:rPr>
        <w:t>المطلب</w:t>
      </w:r>
      <w:proofErr w:type="gramEnd"/>
      <w:r>
        <w:rPr>
          <w:rFonts w:ascii="Traditional Arabic" w:hAnsi="Traditional Arabic" w:cs="Traditional Arabic" w:hint="cs"/>
          <w:b/>
          <w:bCs/>
          <w:sz w:val="32"/>
          <w:szCs w:val="32"/>
          <w:rtl/>
          <w:lang w:bidi="ar-DZ"/>
        </w:rPr>
        <w:t xml:space="preserve"> الثاني: </w:t>
      </w:r>
      <w:r w:rsidR="005A6C05" w:rsidRPr="00B843D2">
        <w:rPr>
          <w:rFonts w:ascii="Traditional Arabic" w:hAnsi="Traditional Arabic" w:cs="Traditional Arabic"/>
          <w:b/>
          <w:bCs/>
          <w:sz w:val="32"/>
          <w:szCs w:val="32"/>
          <w:rtl/>
          <w:lang w:bidi="ar-DZ"/>
        </w:rPr>
        <w:t xml:space="preserve">شبكات </w:t>
      </w:r>
      <w:r w:rsidR="00D54EB2" w:rsidRPr="00B843D2">
        <w:rPr>
          <w:rFonts w:ascii="Traditional Arabic" w:hAnsi="Traditional Arabic" w:cs="Traditional Arabic"/>
          <w:b/>
          <w:bCs/>
          <w:sz w:val="32"/>
          <w:szCs w:val="32"/>
          <w:rtl/>
          <w:lang w:bidi="ar-DZ"/>
        </w:rPr>
        <w:t>الاتصال الدّاخلي.</w:t>
      </w:r>
    </w:p>
    <w:p w:rsidR="002257EB" w:rsidRPr="009B5DD3" w:rsidRDefault="002E6615" w:rsidP="002E6615">
      <w:pPr>
        <w:bidi/>
        <w:spacing w:line="360" w:lineRule="auto"/>
        <w:ind w:firstLine="282"/>
        <w:rPr>
          <w:rFonts w:ascii="Traditional Arabic" w:hAnsi="Traditional Arabic" w:cs="Traditional Arabic"/>
          <w:sz w:val="32"/>
          <w:szCs w:val="32"/>
          <w:rtl/>
          <w:lang w:bidi="ar-DZ"/>
        </w:rPr>
      </w:pPr>
      <w:proofErr w:type="gramStart"/>
      <w:r w:rsidRPr="009B5DD3">
        <w:rPr>
          <w:rFonts w:ascii="Traditional Arabic" w:hAnsi="Traditional Arabic" w:cs="Traditional Arabic"/>
          <w:sz w:val="32"/>
          <w:szCs w:val="32"/>
          <w:rtl/>
          <w:lang w:bidi="ar-DZ"/>
        </w:rPr>
        <w:t>تعد</w:t>
      </w:r>
      <w:proofErr w:type="gramEnd"/>
      <w:r w:rsidRPr="009B5DD3">
        <w:rPr>
          <w:rFonts w:ascii="Traditional Arabic" w:hAnsi="Traditional Arabic" w:cs="Traditional Arabic"/>
          <w:sz w:val="32"/>
          <w:szCs w:val="32"/>
          <w:rtl/>
          <w:lang w:bidi="ar-DZ"/>
        </w:rPr>
        <w:t xml:space="preserve"> شبكة</w:t>
      </w:r>
      <w:r w:rsidR="002257EB" w:rsidRPr="009B5DD3">
        <w:rPr>
          <w:rFonts w:ascii="Traditional Arabic" w:hAnsi="Traditional Arabic" w:cs="Traditional Arabic"/>
          <w:sz w:val="32"/>
          <w:szCs w:val="32"/>
          <w:rtl/>
          <w:lang w:bidi="ar-DZ"/>
        </w:rPr>
        <w:t xml:space="preserve"> الاتصال </w:t>
      </w:r>
      <w:r w:rsidRPr="009B5DD3">
        <w:rPr>
          <w:rFonts w:ascii="Traditional Arabic" w:hAnsi="Traditional Arabic" w:cs="Traditional Arabic"/>
          <w:sz w:val="32"/>
          <w:szCs w:val="32"/>
          <w:rtl/>
          <w:lang w:bidi="ar-DZ"/>
        </w:rPr>
        <w:t xml:space="preserve">بمثابة </w:t>
      </w:r>
      <w:r w:rsidR="002257EB" w:rsidRPr="009B5DD3">
        <w:rPr>
          <w:rFonts w:ascii="Traditional Arabic" w:hAnsi="Traditional Arabic" w:cs="Traditional Arabic"/>
          <w:sz w:val="32"/>
          <w:szCs w:val="32"/>
          <w:rtl/>
          <w:lang w:bidi="ar-DZ"/>
        </w:rPr>
        <w:t xml:space="preserve">الهيكل التنظيمي الذي </w:t>
      </w:r>
      <w:r w:rsidRPr="009B5DD3">
        <w:rPr>
          <w:rFonts w:ascii="Traditional Arabic" w:hAnsi="Traditional Arabic" w:cs="Traditional Arabic"/>
          <w:sz w:val="32"/>
          <w:szCs w:val="32"/>
          <w:rtl/>
          <w:lang w:bidi="ar-DZ"/>
        </w:rPr>
        <w:t>تنتقل من خلاله المعلومات عبر الأطراف المتعددة</w:t>
      </w:r>
      <w:r w:rsidR="002257EB" w:rsidRPr="009B5DD3">
        <w:rPr>
          <w:rFonts w:ascii="Traditional Arabic" w:hAnsi="Traditional Arabic" w:cs="Traditional Arabic"/>
          <w:sz w:val="32"/>
          <w:szCs w:val="32"/>
          <w:rtl/>
          <w:lang w:bidi="ar-DZ"/>
        </w:rPr>
        <w:t xml:space="preserve"> في التنظيم</w:t>
      </w:r>
      <w:r w:rsidRPr="009B5DD3">
        <w:rPr>
          <w:rFonts w:ascii="Traditional Arabic" w:hAnsi="Traditional Arabic" w:cs="Traditional Arabic"/>
          <w:sz w:val="32"/>
          <w:szCs w:val="32"/>
          <w:rtl/>
          <w:lang w:bidi="ar-DZ"/>
        </w:rPr>
        <w:t>،</w:t>
      </w:r>
      <w:r w:rsidR="00EA5D22" w:rsidRPr="009B5DD3">
        <w:rPr>
          <w:rFonts w:ascii="Traditional Arabic" w:hAnsi="Traditional Arabic" w:cs="Traditional Arabic"/>
          <w:sz w:val="32"/>
          <w:szCs w:val="32"/>
          <w:rtl/>
          <w:lang w:bidi="ar-DZ"/>
        </w:rPr>
        <w:t xml:space="preserve"> وتكون مختلفة</w:t>
      </w:r>
      <w:r w:rsidR="002257EB" w:rsidRPr="009B5DD3">
        <w:rPr>
          <w:rFonts w:ascii="Traditional Arabic" w:hAnsi="Traditional Arabic" w:cs="Traditional Arabic"/>
          <w:sz w:val="32"/>
          <w:szCs w:val="32"/>
          <w:rtl/>
          <w:lang w:bidi="ar-DZ"/>
        </w:rPr>
        <w:t xml:space="preserve"> و</w:t>
      </w:r>
      <w:r w:rsidR="00EA5D22" w:rsidRPr="009B5DD3">
        <w:rPr>
          <w:rFonts w:ascii="Traditional Arabic" w:hAnsi="Traditional Arabic" w:cs="Traditional Arabic"/>
          <w:sz w:val="32"/>
          <w:szCs w:val="32"/>
          <w:rtl/>
          <w:lang w:bidi="ar-DZ"/>
        </w:rPr>
        <w:t xml:space="preserve"> متفاوتة في درجة تعقيدها وتشير إلى العلاقات المتداخلة بين الأ</w:t>
      </w:r>
      <w:r w:rsidR="002257EB" w:rsidRPr="009B5DD3">
        <w:rPr>
          <w:rFonts w:ascii="Traditional Arabic" w:hAnsi="Traditional Arabic" w:cs="Traditional Arabic"/>
          <w:sz w:val="32"/>
          <w:szCs w:val="32"/>
          <w:rtl/>
          <w:lang w:bidi="ar-DZ"/>
        </w:rPr>
        <w:t>فراد</w:t>
      </w:r>
      <w:r w:rsidR="00EA5D22" w:rsidRPr="009B5DD3">
        <w:rPr>
          <w:rFonts w:ascii="Traditional Arabic" w:hAnsi="Traditional Arabic" w:cs="Traditional Arabic"/>
          <w:sz w:val="32"/>
          <w:szCs w:val="32"/>
          <w:rtl/>
          <w:lang w:bidi="ar-DZ"/>
        </w:rPr>
        <w:t>،</w:t>
      </w:r>
      <w:r w:rsidR="002257EB" w:rsidRPr="009B5DD3">
        <w:rPr>
          <w:rFonts w:ascii="Traditional Arabic" w:hAnsi="Traditional Arabic" w:cs="Traditional Arabic"/>
          <w:sz w:val="32"/>
          <w:szCs w:val="32"/>
          <w:rtl/>
          <w:lang w:bidi="ar-DZ"/>
        </w:rPr>
        <w:t xml:space="preserve"> و</w:t>
      </w:r>
      <w:r w:rsidR="00EA5D22" w:rsidRPr="009B5DD3">
        <w:rPr>
          <w:rFonts w:ascii="Traditional Arabic" w:hAnsi="Traditional Arabic" w:cs="Traditional Arabic"/>
          <w:sz w:val="32"/>
          <w:szCs w:val="32"/>
          <w:rtl/>
          <w:lang w:bidi="ar-DZ"/>
        </w:rPr>
        <w:t xml:space="preserve"> </w:t>
      </w:r>
      <w:r w:rsidR="002257EB" w:rsidRPr="009B5DD3">
        <w:rPr>
          <w:rFonts w:ascii="Traditional Arabic" w:hAnsi="Traditional Arabic" w:cs="Traditional Arabic"/>
          <w:sz w:val="32"/>
          <w:szCs w:val="32"/>
          <w:rtl/>
          <w:lang w:bidi="ar-DZ"/>
        </w:rPr>
        <w:t>فيما يلي نستعر</w:t>
      </w:r>
      <w:r w:rsidR="00EA5D22" w:rsidRPr="009B5DD3">
        <w:rPr>
          <w:rFonts w:ascii="Traditional Arabic" w:hAnsi="Traditional Arabic" w:cs="Traditional Arabic"/>
          <w:sz w:val="32"/>
          <w:szCs w:val="32"/>
          <w:rtl/>
          <w:lang w:bidi="ar-DZ"/>
        </w:rPr>
        <w:t>ض أ</w:t>
      </w:r>
      <w:r w:rsidR="002257EB" w:rsidRPr="009B5DD3">
        <w:rPr>
          <w:rFonts w:ascii="Traditional Arabic" w:hAnsi="Traditional Arabic" w:cs="Traditional Arabic"/>
          <w:sz w:val="32"/>
          <w:szCs w:val="32"/>
          <w:rtl/>
          <w:lang w:bidi="ar-DZ"/>
        </w:rPr>
        <w:t>همها</w:t>
      </w:r>
      <w:r w:rsidR="00EA5D22" w:rsidRPr="009B5DD3">
        <w:rPr>
          <w:rFonts w:ascii="Traditional Arabic" w:hAnsi="Traditional Arabic" w:cs="Traditional Arabic"/>
          <w:sz w:val="32"/>
          <w:szCs w:val="32"/>
          <w:rtl/>
          <w:lang w:bidi="ar-DZ"/>
        </w:rPr>
        <w:t>:</w:t>
      </w:r>
    </w:p>
    <w:p w:rsidR="00F22DDF" w:rsidRPr="009B5DD3" w:rsidRDefault="0020318F" w:rsidP="003D10A5">
      <w:pPr>
        <w:pStyle w:val="Paragraphedeliste"/>
        <w:numPr>
          <w:ilvl w:val="0"/>
          <w:numId w:val="9"/>
        </w:numPr>
        <w:bidi/>
        <w:spacing w:line="360" w:lineRule="auto"/>
        <w:rPr>
          <w:rFonts w:ascii="Traditional Arabic" w:hAnsi="Traditional Arabic" w:cs="Traditional Arabic"/>
          <w:sz w:val="32"/>
          <w:szCs w:val="32"/>
          <w:lang w:bidi="ar-DZ"/>
        </w:rPr>
      </w:pPr>
      <w:proofErr w:type="gramStart"/>
      <w:r w:rsidRPr="009B5DD3">
        <w:rPr>
          <w:rFonts w:ascii="Traditional Arabic" w:hAnsi="Traditional Arabic" w:cs="Traditional Arabic"/>
          <w:sz w:val="32"/>
          <w:szCs w:val="32"/>
          <w:rtl/>
          <w:lang w:bidi="ar-DZ"/>
        </w:rPr>
        <w:lastRenderedPageBreak/>
        <w:t>شبكه</w:t>
      </w:r>
      <w:proofErr w:type="gramEnd"/>
      <w:r w:rsidRPr="009B5DD3">
        <w:rPr>
          <w:rFonts w:ascii="Traditional Arabic" w:hAnsi="Traditional Arabic" w:cs="Traditional Arabic"/>
          <w:sz w:val="32"/>
          <w:szCs w:val="32"/>
          <w:rtl/>
          <w:lang w:bidi="ar-DZ"/>
        </w:rPr>
        <w:t xml:space="preserve"> العجلة:</w:t>
      </w:r>
    </w:p>
    <w:p w:rsidR="00ED1D7C" w:rsidRPr="009B5DD3" w:rsidRDefault="00AB4BBA" w:rsidP="004F06AF">
      <w:pPr>
        <w:bidi/>
        <w:spacing w:line="360" w:lineRule="auto"/>
        <w:ind w:firstLine="282"/>
        <w:rPr>
          <w:rFonts w:ascii="Traditional Arabic" w:hAnsi="Traditional Arabic" w:cs="Traditional Arabic"/>
          <w:sz w:val="32"/>
          <w:szCs w:val="32"/>
          <w:rtl/>
          <w:lang w:bidi="ar-DZ"/>
        </w:rPr>
      </w:pPr>
      <w:r w:rsidRPr="009B5DD3">
        <w:rPr>
          <w:rFonts w:ascii="Traditional Arabic" w:hAnsi="Traditional Arabic" w:cs="Traditional Arabic"/>
          <w:sz w:val="32"/>
          <w:szCs w:val="32"/>
          <w:rtl/>
          <w:lang w:bidi="ar-DZ"/>
        </w:rPr>
        <w:t xml:space="preserve"> هذا النمط يتيح لعضو واحد في المحور (الرئيس أو المشرف) أن يتصل بالأعضاء الآخرين ولا يمكنهم الاتصال المباشر إلا بالرئيس، بمعنى آخر الاتصال فيما بينهم يتم عن طريقه فقط، و</w:t>
      </w:r>
      <w:r w:rsidR="00E705A3" w:rsidRPr="009B5DD3">
        <w:rPr>
          <w:rFonts w:ascii="Traditional Arabic" w:hAnsi="Traditional Arabic" w:cs="Traditional Arabic"/>
          <w:sz w:val="32"/>
          <w:szCs w:val="32"/>
          <w:rtl/>
          <w:lang w:bidi="ar-DZ"/>
        </w:rPr>
        <w:t xml:space="preserve"> استخدام هذا الأ</w:t>
      </w:r>
      <w:r w:rsidRPr="009B5DD3">
        <w:rPr>
          <w:rFonts w:ascii="Traditional Arabic" w:hAnsi="Traditional Arabic" w:cs="Traditional Arabic"/>
          <w:sz w:val="32"/>
          <w:szCs w:val="32"/>
          <w:rtl/>
          <w:lang w:bidi="ar-DZ"/>
        </w:rPr>
        <w:t>سلوب يج</w:t>
      </w:r>
      <w:r w:rsidR="00E705A3" w:rsidRPr="009B5DD3">
        <w:rPr>
          <w:rFonts w:ascii="Traditional Arabic" w:hAnsi="Traditional Arabic" w:cs="Traditional Arabic"/>
          <w:sz w:val="32"/>
          <w:szCs w:val="32"/>
          <w:rtl/>
          <w:lang w:bidi="ar-DZ"/>
        </w:rPr>
        <w:t>عل سلطة</w:t>
      </w:r>
      <w:r w:rsidRPr="009B5DD3">
        <w:rPr>
          <w:rFonts w:ascii="Traditional Arabic" w:hAnsi="Traditional Arabic" w:cs="Traditional Arabic"/>
          <w:sz w:val="32"/>
          <w:szCs w:val="32"/>
          <w:rtl/>
          <w:lang w:bidi="ar-DZ"/>
        </w:rPr>
        <w:t xml:space="preserve"> </w:t>
      </w:r>
      <w:r w:rsidR="00E705A3" w:rsidRPr="009B5DD3">
        <w:rPr>
          <w:rFonts w:ascii="Traditional Arabic" w:hAnsi="Traditional Arabic" w:cs="Traditional Arabic"/>
          <w:sz w:val="32"/>
          <w:szCs w:val="32"/>
          <w:rtl/>
          <w:lang w:bidi="ar-DZ"/>
        </w:rPr>
        <w:t xml:space="preserve">اتخاذ </w:t>
      </w:r>
      <w:r w:rsidRPr="009B5DD3">
        <w:rPr>
          <w:rFonts w:ascii="Traditional Arabic" w:hAnsi="Traditional Arabic" w:cs="Traditional Arabic"/>
          <w:sz w:val="32"/>
          <w:szCs w:val="32"/>
          <w:rtl/>
          <w:lang w:bidi="ar-DZ"/>
        </w:rPr>
        <w:t xml:space="preserve">القرار </w:t>
      </w:r>
      <w:r w:rsidR="00E705A3" w:rsidRPr="009B5DD3">
        <w:rPr>
          <w:rFonts w:ascii="Traditional Arabic" w:hAnsi="Traditional Arabic" w:cs="Traditional Arabic"/>
          <w:sz w:val="32"/>
          <w:szCs w:val="32"/>
          <w:rtl/>
          <w:lang w:bidi="ar-DZ"/>
        </w:rPr>
        <w:t xml:space="preserve">متمركزة </w:t>
      </w:r>
      <w:r w:rsidRPr="009B5DD3">
        <w:rPr>
          <w:rFonts w:ascii="Traditional Arabic" w:hAnsi="Traditional Arabic" w:cs="Traditional Arabic"/>
          <w:sz w:val="32"/>
          <w:szCs w:val="32"/>
          <w:rtl/>
          <w:lang w:bidi="ar-DZ"/>
        </w:rPr>
        <w:t>في يد الرئيس فقط</w:t>
      </w:r>
      <w:r w:rsidR="004F06AF" w:rsidRPr="009B5DD3">
        <w:rPr>
          <w:rFonts w:ascii="Traditional Arabic" w:hAnsi="Traditional Arabic" w:cs="Traditional Arabic"/>
          <w:sz w:val="32"/>
          <w:szCs w:val="32"/>
          <w:rtl/>
          <w:lang w:bidi="ar-DZ"/>
        </w:rPr>
        <w:t>، ف</w:t>
      </w:r>
      <w:r w:rsidRPr="009B5DD3">
        <w:rPr>
          <w:rFonts w:ascii="Traditional Arabic" w:hAnsi="Traditional Arabic" w:cs="Traditional Arabic"/>
          <w:sz w:val="32"/>
          <w:szCs w:val="32"/>
          <w:rtl/>
          <w:lang w:bidi="ar-DZ"/>
        </w:rPr>
        <w:t>هذه الشبكة يميزها نمط الإدارة الأوتوقراطي</w:t>
      </w:r>
      <w:r w:rsidR="00A211A1" w:rsidRPr="009B5DD3">
        <w:rPr>
          <w:rFonts w:ascii="Traditional Arabic" w:hAnsi="Traditional Arabic" w:cs="Traditional Arabic"/>
          <w:sz w:val="32"/>
          <w:szCs w:val="32"/>
          <w:rtl/>
          <w:lang w:bidi="ar-DZ"/>
        </w:rPr>
        <w:t>، كما هو موضح في الشكل أدناه:</w:t>
      </w:r>
      <w:r w:rsidR="00976C7D" w:rsidRPr="009B5DD3">
        <w:rPr>
          <w:rStyle w:val="Appelnotedebasdep"/>
          <w:rFonts w:ascii="Traditional Arabic" w:hAnsi="Traditional Arabic" w:cs="Traditional Arabic"/>
          <w:sz w:val="32"/>
          <w:szCs w:val="32"/>
          <w:rtl/>
          <w:lang w:bidi="ar-DZ"/>
        </w:rPr>
        <w:footnoteReference w:id="15"/>
      </w:r>
    </w:p>
    <w:p w:rsidR="008D5457" w:rsidRPr="009B5DD3" w:rsidRDefault="008D5457" w:rsidP="008D5457">
      <w:pPr>
        <w:bidi/>
        <w:spacing w:line="360" w:lineRule="auto"/>
        <w:ind w:firstLine="282"/>
        <w:jc w:val="center"/>
        <w:rPr>
          <w:rFonts w:ascii="Traditional Arabic" w:hAnsi="Traditional Arabic" w:cs="Traditional Arabic"/>
          <w:sz w:val="32"/>
          <w:szCs w:val="32"/>
          <w:rtl/>
          <w:lang w:bidi="ar-DZ"/>
        </w:rPr>
      </w:pPr>
      <w:r w:rsidRPr="009B5DD3">
        <w:rPr>
          <w:rFonts w:ascii="Traditional Arabic" w:hAnsi="Traditional Arabic" w:cs="Traditional Arabic"/>
          <w:sz w:val="32"/>
          <w:szCs w:val="32"/>
          <w:rtl/>
          <w:lang w:bidi="ar-DZ"/>
        </w:rPr>
        <w:t xml:space="preserve">الشكل (02): </w:t>
      </w:r>
      <w:proofErr w:type="gramStart"/>
      <w:r w:rsidRPr="009B5DD3">
        <w:rPr>
          <w:rFonts w:ascii="Traditional Arabic" w:hAnsi="Traditional Arabic" w:cs="Traditional Arabic"/>
          <w:sz w:val="32"/>
          <w:szCs w:val="32"/>
          <w:rtl/>
          <w:lang w:bidi="ar-DZ"/>
        </w:rPr>
        <w:t>شبكة</w:t>
      </w:r>
      <w:proofErr w:type="gramEnd"/>
      <w:r w:rsidRPr="009B5DD3">
        <w:rPr>
          <w:rFonts w:ascii="Traditional Arabic" w:hAnsi="Traditional Arabic" w:cs="Traditional Arabic"/>
          <w:sz w:val="32"/>
          <w:szCs w:val="32"/>
          <w:rtl/>
          <w:lang w:bidi="ar-DZ"/>
        </w:rPr>
        <w:t xml:space="preserve"> العجلة.</w:t>
      </w:r>
    </w:p>
    <w:p w:rsidR="00F03A56" w:rsidRPr="009B5DD3" w:rsidRDefault="00F03A56" w:rsidP="00F03A56">
      <w:pPr>
        <w:bidi/>
        <w:spacing w:line="360" w:lineRule="auto"/>
        <w:ind w:firstLine="282"/>
        <w:jc w:val="center"/>
        <w:rPr>
          <w:rFonts w:ascii="Traditional Arabic" w:hAnsi="Traditional Arabic" w:cs="Traditional Arabic"/>
          <w:sz w:val="32"/>
          <w:szCs w:val="32"/>
          <w:rtl/>
          <w:lang w:bidi="ar-DZ"/>
        </w:rPr>
      </w:pPr>
      <w:r w:rsidRPr="009B5DD3">
        <w:rPr>
          <w:rFonts w:ascii="Traditional Arabic" w:hAnsi="Traditional Arabic" w:cs="Traditional Arabic"/>
          <w:noProof/>
          <w:sz w:val="32"/>
          <w:szCs w:val="32"/>
          <w:rtl/>
          <w:lang w:eastAsia="fr-FR"/>
        </w:rPr>
        <w:drawing>
          <wp:inline distT="0" distB="0" distL="0" distR="0" wp14:anchorId="1B263318" wp14:editId="2382E07F">
            <wp:extent cx="3502856" cy="1842868"/>
            <wp:effectExtent l="0" t="0" r="0" b="0"/>
            <wp:docPr id="454" name="Diagramme 454"/>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25" r:lo="rId26" r:qs="rId27" r:cs="rId28"/>
              </a:graphicData>
            </a:graphic>
          </wp:inline>
        </w:drawing>
      </w:r>
    </w:p>
    <w:p w:rsidR="00355296" w:rsidRPr="009B5DD3" w:rsidRDefault="00355296" w:rsidP="00355296">
      <w:pPr>
        <w:bidi/>
        <w:spacing w:line="360" w:lineRule="auto"/>
        <w:ind w:firstLine="282"/>
        <w:jc w:val="center"/>
        <w:rPr>
          <w:rFonts w:ascii="Traditional Arabic" w:hAnsi="Traditional Arabic" w:cs="Traditional Arabic"/>
          <w:sz w:val="32"/>
          <w:szCs w:val="32"/>
          <w:rtl/>
          <w:lang w:bidi="ar-DZ"/>
        </w:rPr>
      </w:pPr>
      <w:r w:rsidRPr="009B5DD3">
        <w:rPr>
          <w:rFonts w:ascii="Traditional Arabic" w:hAnsi="Traditional Arabic" w:cs="Traditional Arabic"/>
          <w:sz w:val="24"/>
          <w:szCs w:val="24"/>
          <w:rtl/>
        </w:rPr>
        <w:t xml:space="preserve">المصدر: سهيلة برقية، </w:t>
      </w:r>
      <w:r w:rsidRPr="009B5DD3">
        <w:rPr>
          <w:rFonts w:ascii="Traditional Arabic" w:hAnsi="Traditional Arabic" w:cs="Traditional Arabic"/>
          <w:b/>
          <w:bCs/>
          <w:sz w:val="24"/>
          <w:szCs w:val="24"/>
          <w:rtl/>
        </w:rPr>
        <w:t>أساليب الاتصال التنظيمي وانعكاسها على تفعيل أداء الموارد البشرية بالمنظمة</w:t>
      </w:r>
      <w:r w:rsidRPr="009B5DD3">
        <w:rPr>
          <w:rFonts w:ascii="Traditional Arabic" w:hAnsi="Traditional Arabic" w:cs="Traditional Arabic"/>
          <w:sz w:val="24"/>
          <w:szCs w:val="24"/>
          <w:rtl/>
        </w:rPr>
        <w:t>، أطروحة دكتوراه، تخصص علم اجتماع الموارد البشرية، قسم العلوم الاجتماعية، كلية العلوم الاجتماعية والإنسانية، جامعة محمد خيضر، الجزائر</w:t>
      </w:r>
      <w:r w:rsidR="0005193C" w:rsidRPr="009B5DD3">
        <w:rPr>
          <w:rFonts w:ascii="Traditional Arabic" w:hAnsi="Traditional Arabic" w:cs="Traditional Arabic"/>
          <w:sz w:val="24"/>
          <w:szCs w:val="24"/>
          <w:rtl/>
        </w:rPr>
        <w:t>، ص 51</w:t>
      </w:r>
      <w:r w:rsidRPr="009B5DD3">
        <w:rPr>
          <w:rFonts w:ascii="Traditional Arabic" w:hAnsi="Traditional Arabic" w:cs="Traditional Arabic"/>
          <w:sz w:val="24"/>
          <w:szCs w:val="24"/>
          <w:rtl/>
          <w:lang w:bidi="ar-DZ"/>
        </w:rPr>
        <w:t>.</w:t>
      </w:r>
    </w:p>
    <w:p w:rsidR="002E433B" w:rsidRPr="009B5DD3" w:rsidRDefault="00ED1D7C" w:rsidP="00355296">
      <w:pPr>
        <w:bidi/>
        <w:spacing w:line="360" w:lineRule="auto"/>
        <w:ind w:firstLine="282"/>
        <w:rPr>
          <w:rFonts w:ascii="Traditional Arabic" w:hAnsi="Traditional Arabic" w:cs="Traditional Arabic"/>
          <w:sz w:val="32"/>
          <w:szCs w:val="32"/>
          <w:rtl/>
          <w:lang w:bidi="ar-DZ"/>
        </w:rPr>
      </w:pPr>
      <w:r w:rsidRPr="009B5DD3">
        <w:rPr>
          <w:rFonts w:ascii="Traditional Arabic" w:hAnsi="Traditional Arabic" w:cs="Traditional Arabic"/>
          <w:sz w:val="32"/>
          <w:szCs w:val="32"/>
          <w:rtl/>
          <w:lang w:bidi="ar-DZ"/>
        </w:rPr>
        <w:t xml:space="preserve">تؤدي هذه الشبكة الاتصالية إلى بروز نوع من التنافر بين العاملين، ولهذا السبب </w:t>
      </w:r>
      <w:r w:rsidR="002E433B" w:rsidRPr="009B5DD3">
        <w:rPr>
          <w:rFonts w:ascii="Traditional Arabic" w:hAnsi="Traditional Arabic" w:cs="Traditional Arabic"/>
          <w:sz w:val="32"/>
          <w:szCs w:val="32"/>
          <w:rtl/>
          <w:lang w:bidi="ar-DZ"/>
        </w:rPr>
        <w:t>ستنتج إحدى الظاهرتين التاليتين أو كلاهما في آن واحد:</w:t>
      </w:r>
      <w:r w:rsidR="00673108" w:rsidRPr="009B5DD3">
        <w:rPr>
          <w:rStyle w:val="Appelnotedebasdep"/>
          <w:rFonts w:ascii="Traditional Arabic" w:hAnsi="Traditional Arabic" w:cs="Traditional Arabic"/>
          <w:sz w:val="32"/>
          <w:szCs w:val="32"/>
          <w:rtl/>
          <w:lang w:bidi="ar-DZ"/>
        </w:rPr>
        <w:footnoteReference w:id="16"/>
      </w:r>
    </w:p>
    <w:p w:rsidR="00BA6564" w:rsidRPr="009B5DD3" w:rsidRDefault="00ED1D7C" w:rsidP="003D10A5">
      <w:pPr>
        <w:pStyle w:val="Paragraphedeliste"/>
        <w:numPr>
          <w:ilvl w:val="0"/>
          <w:numId w:val="2"/>
        </w:numPr>
        <w:bidi/>
        <w:spacing w:line="360" w:lineRule="auto"/>
        <w:rPr>
          <w:rFonts w:ascii="Traditional Arabic" w:hAnsi="Traditional Arabic" w:cs="Traditional Arabic"/>
          <w:sz w:val="32"/>
          <w:szCs w:val="32"/>
          <w:lang w:bidi="ar-DZ"/>
        </w:rPr>
      </w:pPr>
      <w:r w:rsidRPr="009B5DD3">
        <w:rPr>
          <w:rFonts w:ascii="Traditional Arabic" w:hAnsi="Traditional Arabic" w:cs="Traditional Arabic"/>
          <w:sz w:val="32"/>
          <w:szCs w:val="32"/>
          <w:rtl/>
          <w:lang w:bidi="ar-DZ"/>
        </w:rPr>
        <w:t xml:space="preserve"> تن</w:t>
      </w:r>
      <w:r w:rsidR="002E433B" w:rsidRPr="009B5DD3">
        <w:rPr>
          <w:rFonts w:ascii="Traditional Arabic" w:hAnsi="Traditional Arabic" w:cs="Traditional Arabic"/>
          <w:sz w:val="32"/>
          <w:szCs w:val="32"/>
          <w:rtl/>
          <w:lang w:bidi="ar-DZ"/>
        </w:rPr>
        <w:t xml:space="preserve">شأ </w:t>
      </w:r>
      <w:r w:rsidR="00437861" w:rsidRPr="009B5DD3">
        <w:rPr>
          <w:rFonts w:ascii="Traditional Arabic" w:hAnsi="Traditional Arabic" w:cs="Traditional Arabic"/>
          <w:sz w:val="32"/>
          <w:szCs w:val="32"/>
          <w:rtl/>
          <w:lang w:bidi="ar-DZ"/>
        </w:rPr>
        <w:t>علاقات عد</w:t>
      </w:r>
      <w:r w:rsidRPr="009B5DD3">
        <w:rPr>
          <w:rFonts w:ascii="Traditional Arabic" w:hAnsi="Traditional Arabic" w:cs="Traditional Arabic"/>
          <w:sz w:val="32"/>
          <w:szCs w:val="32"/>
          <w:rtl/>
          <w:lang w:bidi="ar-DZ"/>
        </w:rPr>
        <w:t>اء وصراع</w:t>
      </w:r>
      <w:r w:rsidR="00437861" w:rsidRPr="009B5DD3">
        <w:rPr>
          <w:rFonts w:ascii="Traditional Arabic" w:hAnsi="Traditional Arabic" w:cs="Traditional Arabic"/>
          <w:sz w:val="32"/>
          <w:szCs w:val="32"/>
          <w:rtl/>
          <w:lang w:bidi="ar-DZ"/>
        </w:rPr>
        <w:t xml:space="preserve">، شكوك و حذر، </w:t>
      </w:r>
      <w:r w:rsidRPr="009B5DD3">
        <w:rPr>
          <w:rFonts w:ascii="Traditional Arabic" w:hAnsi="Traditional Arabic" w:cs="Traditional Arabic"/>
          <w:sz w:val="32"/>
          <w:szCs w:val="32"/>
          <w:rtl/>
          <w:lang w:bidi="ar-DZ"/>
        </w:rPr>
        <w:t xml:space="preserve">اتهام متبادل بين </w:t>
      </w:r>
      <w:r w:rsidR="00786809" w:rsidRPr="009B5DD3">
        <w:rPr>
          <w:rFonts w:ascii="Traditional Arabic" w:hAnsi="Traditional Arabic" w:cs="Traditional Arabic"/>
          <w:sz w:val="32"/>
          <w:szCs w:val="32"/>
          <w:rtl/>
          <w:lang w:bidi="ar-DZ"/>
        </w:rPr>
        <w:t>العمال، و يوازي ذلك محاولة العاملين  التقرب بشكل فردي من الرئيس والتص</w:t>
      </w:r>
      <w:r w:rsidRPr="009B5DD3">
        <w:rPr>
          <w:rFonts w:ascii="Traditional Arabic" w:hAnsi="Traditional Arabic" w:cs="Traditional Arabic"/>
          <w:sz w:val="32"/>
          <w:szCs w:val="32"/>
          <w:rtl/>
          <w:lang w:bidi="ar-DZ"/>
        </w:rPr>
        <w:t xml:space="preserve">ارع </w:t>
      </w:r>
      <w:r w:rsidR="00786809" w:rsidRPr="009B5DD3">
        <w:rPr>
          <w:rFonts w:ascii="Traditional Arabic" w:hAnsi="Traditional Arabic" w:cs="Traditional Arabic"/>
          <w:sz w:val="32"/>
          <w:szCs w:val="32"/>
          <w:rtl/>
          <w:lang w:bidi="ar-DZ"/>
        </w:rPr>
        <w:t xml:space="preserve">على </w:t>
      </w:r>
      <w:r w:rsidRPr="009B5DD3">
        <w:rPr>
          <w:rFonts w:ascii="Traditional Arabic" w:hAnsi="Traditional Arabic" w:cs="Traditional Arabic"/>
          <w:sz w:val="32"/>
          <w:szCs w:val="32"/>
          <w:rtl/>
          <w:lang w:bidi="ar-DZ"/>
        </w:rPr>
        <w:t>الحظ</w:t>
      </w:r>
      <w:r w:rsidR="00786809" w:rsidRPr="009B5DD3">
        <w:rPr>
          <w:rFonts w:ascii="Traditional Arabic" w:hAnsi="Traditional Arabic" w:cs="Traditional Arabic"/>
          <w:sz w:val="32"/>
          <w:szCs w:val="32"/>
          <w:rtl/>
          <w:lang w:bidi="ar-DZ"/>
        </w:rPr>
        <w:t xml:space="preserve">وة </w:t>
      </w:r>
      <w:r w:rsidR="001C3228" w:rsidRPr="009B5DD3">
        <w:rPr>
          <w:rFonts w:ascii="Traditional Arabic" w:hAnsi="Traditional Arabic" w:cs="Traditional Arabic"/>
          <w:sz w:val="32"/>
          <w:szCs w:val="32"/>
          <w:rtl/>
          <w:lang w:bidi="ar-DZ"/>
        </w:rPr>
        <w:t xml:space="preserve">لديه، و </w:t>
      </w:r>
      <w:r w:rsidRPr="009B5DD3">
        <w:rPr>
          <w:rFonts w:ascii="Traditional Arabic" w:hAnsi="Traditional Arabic" w:cs="Traditional Arabic"/>
          <w:sz w:val="32"/>
          <w:szCs w:val="32"/>
          <w:rtl/>
          <w:lang w:bidi="ar-DZ"/>
        </w:rPr>
        <w:t xml:space="preserve">الفشل في ذلك </w:t>
      </w:r>
      <w:r w:rsidR="001C3228" w:rsidRPr="009B5DD3">
        <w:rPr>
          <w:rFonts w:ascii="Traditional Arabic" w:hAnsi="Traditional Arabic" w:cs="Traditional Arabic"/>
          <w:sz w:val="32"/>
          <w:szCs w:val="32"/>
          <w:rtl/>
          <w:lang w:bidi="ar-DZ"/>
        </w:rPr>
        <w:t>يخلق مشاعر إ</w:t>
      </w:r>
      <w:r w:rsidRPr="009B5DD3">
        <w:rPr>
          <w:rFonts w:ascii="Traditional Arabic" w:hAnsi="Traditional Arabic" w:cs="Traditional Arabic"/>
          <w:sz w:val="32"/>
          <w:szCs w:val="32"/>
          <w:rtl/>
          <w:lang w:bidi="ar-DZ"/>
        </w:rPr>
        <w:t xml:space="preserve">حباط وحقد </w:t>
      </w:r>
      <w:r w:rsidR="001C3228" w:rsidRPr="009B5DD3">
        <w:rPr>
          <w:rFonts w:ascii="Traditional Arabic" w:hAnsi="Traditional Arabic" w:cs="Traditional Arabic"/>
          <w:sz w:val="32"/>
          <w:szCs w:val="32"/>
          <w:rtl/>
          <w:lang w:bidi="ar-DZ"/>
        </w:rPr>
        <w:lastRenderedPageBreak/>
        <w:t>و ميول انتقامية</w:t>
      </w:r>
      <w:r w:rsidR="00BA6564" w:rsidRPr="009B5DD3">
        <w:rPr>
          <w:rFonts w:ascii="Traditional Arabic" w:hAnsi="Traditional Arabic" w:cs="Traditional Arabic"/>
          <w:sz w:val="32"/>
          <w:szCs w:val="32"/>
          <w:rtl/>
          <w:lang w:bidi="ar-DZ"/>
        </w:rPr>
        <w:t xml:space="preserve"> في هذه الحالة تكون العلاقة المفضلة مع الرئيس مباشرة،</w:t>
      </w:r>
      <w:r w:rsidRPr="009B5DD3">
        <w:rPr>
          <w:rFonts w:ascii="Traditional Arabic" w:hAnsi="Traditional Arabic" w:cs="Traditional Arabic"/>
          <w:sz w:val="32"/>
          <w:szCs w:val="32"/>
          <w:rtl/>
          <w:lang w:bidi="ar-DZ"/>
        </w:rPr>
        <w:t xml:space="preserve"> </w:t>
      </w:r>
      <w:r w:rsidR="00BA6564" w:rsidRPr="009B5DD3">
        <w:rPr>
          <w:rFonts w:ascii="Traditional Arabic" w:hAnsi="Traditional Arabic" w:cs="Traditional Arabic"/>
          <w:sz w:val="32"/>
          <w:szCs w:val="32"/>
          <w:rtl/>
          <w:lang w:bidi="ar-DZ"/>
        </w:rPr>
        <w:t>و الجميع يسعى للظفر بها على حساب الأطراف الأ</w:t>
      </w:r>
      <w:r w:rsidRPr="009B5DD3">
        <w:rPr>
          <w:rFonts w:ascii="Traditional Arabic" w:hAnsi="Traditional Arabic" w:cs="Traditional Arabic"/>
          <w:sz w:val="32"/>
          <w:szCs w:val="32"/>
          <w:rtl/>
          <w:lang w:bidi="ar-DZ"/>
        </w:rPr>
        <w:t>خرى</w:t>
      </w:r>
      <w:r w:rsidR="00BA6564" w:rsidRPr="009B5DD3">
        <w:rPr>
          <w:rFonts w:ascii="Traditional Arabic" w:hAnsi="Traditional Arabic" w:cs="Traditional Arabic"/>
          <w:sz w:val="32"/>
          <w:szCs w:val="32"/>
          <w:rtl/>
          <w:lang w:bidi="ar-DZ"/>
        </w:rPr>
        <w:t>.</w:t>
      </w:r>
    </w:p>
    <w:p w:rsidR="00B07274" w:rsidRPr="009B5DD3" w:rsidRDefault="00BA6564" w:rsidP="003D10A5">
      <w:pPr>
        <w:pStyle w:val="Paragraphedeliste"/>
        <w:numPr>
          <w:ilvl w:val="0"/>
          <w:numId w:val="2"/>
        </w:numPr>
        <w:bidi/>
        <w:spacing w:line="360" w:lineRule="auto"/>
        <w:rPr>
          <w:rFonts w:ascii="Traditional Arabic" w:hAnsi="Traditional Arabic" w:cs="Traditional Arabic"/>
          <w:sz w:val="32"/>
          <w:szCs w:val="32"/>
          <w:rtl/>
          <w:lang w:bidi="ar-DZ"/>
        </w:rPr>
      </w:pPr>
      <w:r w:rsidRPr="009B5DD3">
        <w:rPr>
          <w:rFonts w:ascii="Traditional Arabic" w:hAnsi="Traditional Arabic" w:cs="Traditional Arabic"/>
          <w:sz w:val="32"/>
          <w:szCs w:val="32"/>
          <w:rtl/>
          <w:lang w:bidi="ar-DZ"/>
        </w:rPr>
        <w:t>وقد يصاحب ذلك نشأة شبكة علاقات سرية، ما يكسر الحواجز الرسمية</w:t>
      </w:r>
      <w:r w:rsidR="00ED1D7C" w:rsidRPr="009B5DD3">
        <w:rPr>
          <w:rFonts w:ascii="Traditional Arabic" w:hAnsi="Traditional Arabic" w:cs="Traditional Arabic"/>
          <w:sz w:val="32"/>
          <w:szCs w:val="32"/>
          <w:rtl/>
          <w:lang w:bidi="ar-DZ"/>
        </w:rPr>
        <w:t xml:space="preserve"> التي</w:t>
      </w:r>
      <w:r w:rsidRPr="009B5DD3">
        <w:rPr>
          <w:rFonts w:ascii="Traditional Arabic" w:hAnsi="Traditional Arabic" w:cs="Traditional Arabic"/>
          <w:sz w:val="32"/>
          <w:szCs w:val="32"/>
          <w:rtl/>
          <w:lang w:bidi="ar-DZ"/>
        </w:rPr>
        <w:t xml:space="preserve"> تم وضعها بين العاملين من طرف</w:t>
      </w:r>
      <w:r w:rsidR="00ED1D7C" w:rsidRPr="009B5DD3">
        <w:rPr>
          <w:rFonts w:ascii="Traditional Arabic" w:hAnsi="Traditional Arabic" w:cs="Traditional Arabic"/>
          <w:sz w:val="32"/>
          <w:szCs w:val="32"/>
          <w:rtl/>
          <w:lang w:bidi="ar-DZ"/>
        </w:rPr>
        <w:t xml:space="preserve"> الرئيس</w:t>
      </w:r>
      <w:r w:rsidR="00A84190" w:rsidRPr="009B5DD3">
        <w:rPr>
          <w:rFonts w:ascii="Traditional Arabic" w:hAnsi="Traditional Arabic" w:cs="Traditional Arabic"/>
          <w:sz w:val="32"/>
          <w:szCs w:val="32"/>
          <w:rtl/>
          <w:lang w:bidi="ar-DZ"/>
        </w:rPr>
        <w:t>، من</w:t>
      </w:r>
      <w:r w:rsidR="00ED1D7C" w:rsidRPr="009B5DD3">
        <w:rPr>
          <w:rFonts w:ascii="Traditional Arabic" w:hAnsi="Traditional Arabic" w:cs="Traditional Arabic"/>
          <w:sz w:val="32"/>
          <w:szCs w:val="32"/>
          <w:rtl/>
          <w:lang w:bidi="ar-DZ"/>
        </w:rPr>
        <w:t xml:space="preserve"> </w:t>
      </w:r>
      <w:r w:rsidR="00A84190" w:rsidRPr="009B5DD3">
        <w:rPr>
          <w:rFonts w:ascii="Traditional Arabic" w:hAnsi="Traditional Arabic" w:cs="Traditional Arabic"/>
          <w:sz w:val="32"/>
          <w:szCs w:val="32"/>
          <w:rtl/>
          <w:lang w:bidi="ar-DZ"/>
        </w:rPr>
        <w:t>خلال ربطهم به مباشرة</w:t>
      </w:r>
      <w:r w:rsidR="00ED1D7C" w:rsidRPr="009B5DD3">
        <w:rPr>
          <w:rFonts w:ascii="Traditional Arabic" w:hAnsi="Traditional Arabic" w:cs="Traditional Arabic"/>
          <w:sz w:val="32"/>
          <w:szCs w:val="32"/>
          <w:rtl/>
          <w:lang w:bidi="ar-DZ"/>
        </w:rPr>
        <w:t xml:space="preserve"> هذه الاتصالات </w:t>
      </w:r>
      <w:r w:rsidR="00A84190" w:rsidRPr="009B5DD3">
        <w:rPr>
          <w:rFonts w:ascii="Traditional Arabic" w:hAnsi="Traditional Arabic" w:cs="Traditional Arabic"/>
          <w:sz w:val="32"/>
          <w:szCs w:val="32"/>
          <w:rtl/>
          <w:lang w:bidi="ar-DZ"/>
        </w:rPr>
        <w:t>تأ</w:t>
      </w:r>
      <w:r w:rsidR="00ED1D7C" w:rsidRPr="009B5DD3">
        <w:rPr>
          <w:rFonts w:ascii="Traditional Arabic" w:hAnsi="Traditional Arabic" w:cs="Traditional Arabic"/>
          <w:sz w:val="32"/>
          <w:szCs w:val="32"/>
          <w:rtl/>
          <w:lang w:bidi="ar-DZ"/>
        </w:rPr>
        <w:t>خذ شكل</w:t>
      </w:r>
      <w:r w:rsidR="00A84190" w:rsidRPr="009B5DD3">
        <w:rPr>
          <w:rFonts w:ascii="Traditional Arabic" w:hAnsi="Traditional Arabic" w:cs="Traditional Arabic"/>
          <w:sz w:val="32"/>
          <w:szCs w:val="32"/>
          <w:rtl/>
          <w:lang w:bidi="ar-DZ"/>
        </w:rPr>
        <w:t>ا أ</w:t>
      </w:r>
      <w:r w:rsidR="00ED1D7C" w:rsidRPr="009B5DD3">
        <w:rPr>
          <w:rFonts w:ascii="Traditional Arabic" w:hAnsi="Traditional Arabic" w:cs="Traditional Arabic"/>
          <w:sz w:val="32"/>
          <w:szCs w:val="32"/>
          <w:rtl/>
          <w:lang w:bidi="ar-DZ"/>
        </w:rPr>
        <w:t>فقيا</w:t>
      </w:r>
      <w:r w:rsidR="00A84190" w:rsidRPr="009B5DD3">
        <w:rPr>
          <w:rFonts w:ascii="Traditional Arabic" w:hAnsi="Traditional Arabic" w:cs="Traditional Arabic"/>
          <w:sz w:val="32"/>
          <w:szCs w:val="32"/>
          <w:rtl/>
          <w:lang w:bidi="ar-DZ"/>
        </w:rPr>
        <w:t xml:space="preserve">، أو شكل تحالفات </w:t>
      </w:r>
      <w:r w:rsidR="00862D7F" w:rsidRPr="009B5DD3">
        <w:rPr>
          <w:rFonts w:ascii="Traditional Arabic" w:hAnsi="Traditional Arabic" w:cs="Traditional Arabic"/>
          <w:sz w:val="32"/>
          <w:szCs w:val="32"/>
          <w:rtl/>
          <w:lang w:bidi="ar-DZ"/>
        </w:rPr>
        <w:t>في معسكرات متصارعة؛ إلا أن لها خاصية جيدة، ففي</w:t>
      </w:r>
      <w:r w:rsidR="00ED1D7C" w:rsidRPr="009B5DD3">
        <w:rPr>
          <w:rFonts w:ascii="Traditional Arabic" w:hAnsi="Traditional Arabic" w:cs="Traditional Arabic"/>
          <w:sz w:val="32"/>
          <w:szCs w:val="32"/>
          <w:rtl/>
          <w:lang w:bidi="ar-DZ"/>
        </w:rPr>
        <w:t xml:space="preserve"> </w:t>
      </w:r>
      <w:r w:rsidR="00862D7F" w:rsidRPr="009B5DD3">
        <w:rPr>
          <w:rFonts w:ascii="Traditional Arabic" w:hAnsi="Traditional Arabic" w:cs="Traditional Arabic"/>
          <w:sz w:val="32"/>
          <w:szCs w:val="32"/>
          <w:rtl/>
          <w:lang w:bidi="ar-DZ"/>
        </w:rPr>
        <w:t xml:space="preserve">حال كانت </w:t>
      </w:r>
      <w:r w:rsidR="00ED1D7C" w:rsidRPr="009B5DD3">
        <w:rPr>
          <w:rFonts w:ascii="Traditional Arabic" w:hAnsi="Traditional Arabic" w:cs="Traditional Arabic"/>
          <w:sz w:val="32"/>
          <w:szCs w:val="32"/>
          <w:rtl/>
          <w:lang w:bidi="ar-DZ"/>
        </w:rPr>
        <w:t>ال</w:t>
      </w:r>
      <w:r w:rsidR="00862D7F" w:rsidRPr="009B5DD3">
        <w:rPr>
          <w:rFonts w:ascii="Traditional Arabic" w:hAnsi="Traditional Arabic" w:cs="Traditional Arabic"/>
          <w:sz w:val="32"/>
          <w:szCs w:val="32"/>
          <w:rtl/>
          <w:lang w:bidi="ar-DZ"/>
        </w:rPr>
        <w:t>مركزية مفرطة يؤدي هذا إلى الإنتاجية العالية.</w:t>
      </w:r>
    </w:p>
    <w:p w:rsidR="00E90012" w:rsidRPr="009B5DD3" w:rsidRDefault="00F17051" w:rsidP="003D10A5">
      <w:pPr>
        <w:pStyle w:val="Paragraphedeliste"/>
        <w:numPr>
          <w:ilvl w:val="0"/>
          <w:numId w:val="9"/>
        </w:numPr>
        <w:bidi/>
        <w:spacing w:line="360" w:lineRule="auto"/>
        <w:rPr>
          <w:rFonts w:ascii="Traditional Arabic" w:hAnsi="Traditional Arabic" w:cs="Traditional Arabic"/>
          <w:sz w:val="32"/>
          <w:szCs w:val="32"/>
          <w:lang w:bidi="ar-DZ"/>
        </w:rPr>
      </w:pPr>
      <w:r w:rsidRPr="009B5DD3">
        <w:rPr>
          <w:rFonts w:ascii="Traditional Arabic" w:hAnsi="Traditional Arabic" w:cs="Traditional Arabic"/>
          <w:sz w:val="32"/>
          <w:szCs w:val="32"/>
          <w:rtl/>
          <w:lang w:bidi="ar-DZ"/>
        </w:rPr>
        <w:t>شكل السلسلة:</w:t>
      </w:r>
      <w:r w:rsidR="002257EB" w:rsidRPr="009B5DD3">
        <w:rPr>
          <w:rFonts w:ascii="Traditional Arabic" w:hAnsi="Traditional Arabic" w:cs="Traditional Arabic"/>
          <w:sz w:val="32"/>
          <w:szCs w:val="32"/>
          <w:rtl/>
          <w:lang w:bidi="ar-DZ"/>
        </w:rPr>
        <w:t xml:space="preserve"> </w:t>
      </w:r>
    </w:p>
    <w:p w:rsidR="008E0B94" w:rsidRPr="009B5DD3" w:rsidRDefault="00E86FD8" w:rsidP="008E0B94">
      <w:pPr>
        <w:bidi/>
        <w:spacing w:line="360" w:lineRule="auto"/>
        <w:ind w:firstLine="282"/>
        <w:rPr>
          <w:rFonts w:ascii="Traditional Arabic" w:hAnsi="Traditional Arabic" w:cs="Traditional Arabic"/>
          <w:sz w:val="32"/>
          <w:szCs w:val="32"/>
          <w:rtl/>
          <w:lang w:bidi="ar-DZ"/>
        </w:rPr>
      </w:pPr>
      <w:r w:rsidRPr="009B5DD3">
        <w:rPr>
          <w:rFonts w:ascii="Traditional Arabic" w:hAnsi="Traditional Arabic" w:cs="Traditional Arabic"/>
          <w:sz w:val="32"/>
          <w:szCs w:val="32"/>
          <w:rtl/>
          <w:lang w:bidi="ar-DZ"/>
        </w:rPr>
        <w:t xml:space="preserve">و </w:t>
      </w:r>
      <w:proofErr w:type="gramStart"/>
      <w:r w:rsidRPr="009B5DD3">
        <w:rPr>
          <w:rFonts w:ascii="Traditional Arabic" w:hAnsi="Traditional Arabic" w:cs="Traditional Arabic"/>
          <w:sz w:val="32"/>
          <w:szCs w:val="32"/>
          <w:rtl/>
          <w:lang w:bidi="ar-DZ"/>
        </w:rPr>
        <w:t>في</w:t>
      </w:r>
      <w:proofErr w:type="gramEnd"/>
      <w:r w:rsidRPr="009B5DD3">
        <w:rPr>
          <w:rFonts w:ascii="Traditional Arabic" w:hAnsi="Traditional Arabic" w:cs="Traditional Arabic"/>
          <w:sz w:val="32"/>
          <w:szCs w:val="32"/>
          <w:rtl/>
          <w:lang w:bidi="ar-DZ"/>
        </w:rPr>
        <w:t xml:space="preserve"> هذا النوع من الاتصال يمكن للرئيس الاتصال بمساعدين له وكل مساعد يقوم بالاتصال بشخص واحد، ويصلح هذا النوع من الاتصال في المنظمات الصغيرة التي لا يحتاج فيها المدير لأداء دوره إلا لعدد محدد من المساعدين.</w:t>
      </w:r>
      <w:r w:rsidR="00976C7D" w:rsidRPr="009B5DD3">
        <w:rPr>
          <w:rStyle w:val="Appelnotedebasdep"/>
          <w:rFonts w:ascii="Traditional Arabic" w:hAnsi="Traditional Arabic" w:cs="Traditional Arabic"/>
          <w:sz w:val="32"/>
          <w:szCs w:val="32"/>
          <w:rtl/>
          <w:lang w:bidi="ar-DZ"/>
        </w:rPr>
        <w:footnoteReference w:id="17"/>
      </w:r>
      <w:r w:rsidRPr="009B5DD3">
        <w:rPr>
          <w:rFonts w:ascii="Traditional Arabic" w:hAnsi="Traditional Arabic" w:cs="Traditional Arabic"/>
          <w:sz w:val="32"/>
          <w:szCs w:val="32"/>
          <w:rtl/>
          <w:lang w:bidi="ar-DZ"/>
        </w:rPr>
        <w:t xml:space="preserve"> </w:t>
      </w:r>
    </w:p>
    <w:p w:rsidR="002257EB" w:rsidRPr="009B5DD3" w:rsidRDefault="002257EB" w:rsidP="002B19DD">
      <w:pPr>
        <w:bidi/>
        <w:spacing w:line="360" w:lineRule="auto"/>
        <w:ind w:firstLine="282"/>
        <w:rPr>
          <w:rFonts w:ascii="Traditional Arabic" w:hAnsi="Traditional Arabic" w:cs="Traditional Arabic"/>
          <w:sz w:val="32"/>
          <w:szCs w:val="32"/>
          <w:rtl/>
          <w:lang w:bidi="ar-DZ"/>
        </w:rPr>
      </w:pPr>
      <w:r w:rsidRPr="009B5DD3">
        <w:rPr>
          <w:rFonts w:ascii="Traditional Arabic" w:hAnsi="Traditional Arabic" w:cs="Traditional Arabic"/>
          <w:sz w:val="32"/>
          <w:szCs w:val="32"/>
          <w:rtl/>
          <w:lang w:bidi="ar-DZ"/>
        </w:rPr>
        <w:t>و</w:t>
      </w:r>
      <w:r w:rsidR="008E0B94" w:rsidRPr="009B5DD3">
        <w:rPr>
          <w:rFonts w:ascii="Traditional Arabic" w:hAnsi="Traditional Arabic" w:cs="Traditional Arabic"/>
          <w:sz w:val="32"/>
          <w:szCs w:val="32"/>
          <w:rtl/>
          <w:lang w:bidi="ar-DZ"/>
        </w:rPr>
        <w:t xml:space="preserve"> يمكن أن نقول أ</w:t>
      </w:r>
      <w:r w:rsidRPr="009B5DD3">
        <w:rPr>
          <w:rFonts w:ascii="Traditional Arabic" w:hAnsi="Traditional Arabic" w:cs="Traditional Arabic"/>
          <w:sz w:val="32"/>
          <w:szCs w:val="32"/>
          <w:rtl/>
          <w:lang w:bidi="ar-DZ"/>
        </w:rPr>
        <w:t xml:space="preserve">ن المستوى الذي يوجد به العضو يتحدد حسب مدى قربه </w:t>
      </w:r>
      <w:r w:rsidR="008E0B94" w:rsidRPr="009B5DD3">
        <w:rPr>
          <w:rFonts w:ascii="Traditional Arabic" w:hAnsi="Traditional Arabic" w:cs="Traditional Arabic"/>
          <w:sz w:val="32"/>
          <w:szCs w:val="32"/>
          <w:rtl/>
          <w:lang w:bidi="ar-DZ"/>
        </w:rPr>
        <w:t>من منتصف السلسلة،</w:t>
      </w:r>
      <w:r w:rsidRPr="009B5DD3">
        <w:rPr>
          <w:rFonts w:ascii="Traditional Arabic" w:hAnsi="Traditional Arabic" w:cs="Traditional Arabic"/>
          <w:sz w:val="32"/>
          <w:szCs w:val="32"/>
          <w:rtl/>
          <w:lang w:bidi="ar-DZ"/>
        </w:rPr>
        <w:t xml:space="preserve"> </w:t>
      </w:r>
      <w:r w:rsidR="0053215B" w:rsidRPr="009B5DD3">
        <w:rPr>
          <w:rFonts w:ascii="Traditional Arabic" w:hAnsi="Traditional Arabic" w:cs="Traditional Arabic"/>
          <w:sz w:val="32"/>
          <w:szCs w:val="32"/>
          <w:rtl/>
          <w:lang w:bidi="ar-DZ"/>
        </w:rPr>
        <w:t xml:space="preserve">حيث </w:t>
      </w:r>
      <w:r w:rsidR="008E0B94" w:rsidRPr="009B5DD3">
        <w:rPr>
          <w:rFonts w:ascii="Traditional Arabic" w:hAnsi="Traditional Arabic" w:cs="Traditional Arabic"/>
          <w:sz w:val="32"/>
          <w:szCs w:val="32"/>
          <w:rtl/>
          <w:lang w:bidi="ar-DZ"/>
        </w:rPr>
        <w:t xml:space="preserve">أن </w:t>
      </w:r>
      <w:r w:rsidRPr="009B5DD3">
        <w:rPr>
          <w:rFonts w:ascii="Traditional Arabic" w:hAnsi="Traditional Arabic" w:cs="Traditional Arabic"/>
          <w:sz w:val="32"/>
          <w:szCs w:val="32"/>
          <w:rtl/>
          <w:lang w:bidi="ar-DZ"/>
        </w:rPr>
        <w:t>وسط</w:t>
      </w:r>
      <w:r w:rsidR="008E0B94" w:rsidRPr="009B5DD3">
        <w:rPr>
          <w:rFonts w:ascii="Traditional Arabic" w:hAnsi="Traditional Arabic" w:cs="Traditional Arabic"/>
          <w:sz w:val="32"/>
          <w:szCs w:val="32"/>
          <w:rtl/>
          <w:lang w:bidi="ar-DZ"/>
        </w:rPr>
        <w:t xml:space="preserve"> السلسلة يمثل مركز المدير (أ)</w:t>
      </w:r>
      <w:r w:rsidR="00FF65FF" w:rsidRPr="009B5DD3">
        <w:rPr>
          <w:rFonts w:ascii="Traditional Arabic" w:hAnsi="Traditional Arabic" w:cs="Traditional Arabic"/>
          <w:sz w:val="32"/>
          <w:szCs w:val="32"/>
          <w:rtl/>
          <w:lang w:bidi="ar-DZ"/>
        </w:rPr>
        <w:t>،</w:t>
      </w:r>
      <w:r w:rsidR="0053215B" w:rsidRPr="009B5DD3">
        <w:rPr>
          <w:rFonts w:ascii="Traditional Arabic" w:hAnsi="Traditional Arabic" w:cs="Traditional Arabic"/>
          <w:sz w:val="32"/>
          <w:szCs w:val="32"/>
          <w:rtl/>
          <w:lang w:bidi="ar-DZ"/>
        </w:rPr>
        <w:t xml:space="preserve"> يليه المستوى الإداري لكل من (ب) و (ز)</w:t>
      </w:r>
      <w:r w:rsidRPr="009B5DD3">
        <w:rPr>
          <w:rFonts w:ascii="Traditional Arabic" w:hAnsi="Traditional Arabic" w:cs="Traditional Arabic"/>
          <w:sz w:val="32"/>
          <w:szCs w:val="32"/>
          <w:rtl/>
          <w:lang w:bidi="ar-DZ"/>
        </w:rPr>
        <w:t xml:space="preserve"> </w:t>
      </w:r>
      <w:r w:rsidR="0053215B" w:rsidRPr="009B5DD3">
        <w:rPr>
          <w:rFonts w:ascii="Traditional Arabic" w:hAnsi="Traditional Arabic" w:cs="Traditional Arabic"/>
          <w:sz w:val="32"/>
          <w:szCs w:val="32"/>
          <w:rtl/>
          <w:lang w:bidi="ar-DZ"/>
        </w:rPr>
        <w:t>فيمثلان الرؤساء المباشرين، و</w:t>
      </w:r>
      <w:r w:rsidRPr="009B5DD3">
        <w:rPr>
          <w:rFonts w:ascii="Traditional Arabic" w:hAnsi="Traditional Arabic" w:cs="Traditional Arabic"/>
          <w:sz w:val="32"/>
          <w:szCs w:val="32"/>
          <w:rtl/>
          <w:lang w:bidi="ar-DZ"/>
        </w:rPr>
        <w:t xml:space="preserve">يعكس موقع كل من </w:t>
      </w:r>
      <w:r w:rsidR="0053215B" w:rsidRPr="009B5DD3">
        <w:rPr>
          <w:rFonts w:ascii="Traditional Arabic" w:hAnsi="Traditional Arabic" w:cs="Traditional Arabic"/>
          <w:sz w:val="32"/>
          <w:szCs w:val="32"/>
          <w:rtl/>
          <w:lang w:bidi="ar-DZ"/>
        </w:rPr>
        <w:t xml:space="preserve">(ج) </w:t>
      </w:r>
      <w:r w:rsidRPr="009B5DD3">
        <w:rPr>
          <w:rFonts w:ascii="Traditional Arabic" w:hAnsi="Traditional Arabic" w:cs="Traditional Arabic"/>
          <w:sz w:val="32"/>
          <w:szCs w:val="32"/>
          <w:rtl/>
          <w:lang w:bidi="ar-DZ"/>
        </w:rPr>
        <w:t>و</w:t>
      </w:r>
      <w:r w:rsidR="0053215B" w:rsidRPr="009B5DD3">
        <w:rPr>
          <w:rFonts w:ascii="Traditional Arabic" w:hAnsi="Traditional Arabic" w:cs="Traditional Arabic"/>
          <w:sz w:val="32"/>
          <w:szCs w:val="32"/>
          <w:rtl/>
          <w:lang w:bidi="ar-DZ"/>
        </w:rPr>
        <w:t xml:space="preserve"> (ه) </w:t>
      </w:r>
      <w:r w:rsidR="00C83620" w:rsidRPr="009B5DD3">
        <w:rPr>
          <w:rFonts w:ascii="Traditional Arabic" w:hAnsi="Traditional Arabic" w:cs="Traditional Arabic"/>
          <w:sz w:val="32"/>
          <w:szCs w:val="32"/>
          <w:rtl/>
          <w:lang w:bidi="ar-DZ"/>
        </w:rPr>
        <w:t>مستوى الأ</w:t>
      </w:r>
      <w:r w:rsidR="00762E0E" w:rsidRPr="009B5DD3">
        <w:rPr>
          <w:rFonts w:ascii="Traditional Arabic" w:hAnsi="Traditional Arabic" w:cs="Traditional Arabic"/>
          <w:sz w:val="32"/>
          <w:szCs w:val="32"/>
          <w:rtl/>
          <w:lang w:bidi="ar-DZ"/>
        </w:rPr>
        <w:t>داء التنفيذي، و في هذا النوع يكون بإ</w:t>
      </w:r>
      <w:r w:rsidRPr="009B5DD3">
        <w:rPr>
          <w:rFonts w:ascii="Traditional Arabic" w:hAnsi="Traditional Arabic" w:cs="Traditional Arabic"/>
          <w:sz w:val="32"/>
          <w:szCs w:val="32"/>
          <w:rtl/>
          <w:lang w:bidi="ar-DZ"/>
        </w:rPr>
        <w:t xml:space="preserve">مكان كل من </w:t>
      </w:r>
      <w:r w:rsidR="00762E0E" w:rsidRPr="009B5DD3">
        <w:rPr>
          <w:rFonts w:ascii="Traditional Arabic" w:hAnsi="Traditional Arabic" w:cs="Traditional Arabic"/>
          <w:sz w:val="32"/>
          <w:szCs w:val="32"/>
          <w:rtl/>
          <w:lang w:bidi="ar-DZ"/>
        </w:rPr>
        <w:t xml:space="preserve">(ب) </w:t>
      </w:r>
      <w:r w:rsidRPr="009B5DD3">
        <w:rPr>
          <w:rFonts w:ascii="Traditional Arabic" w:hAnsi="Traditional Arabic" w:cs="Traditional Arabic"/>
          <w:sz w:val="32"/>
          <w:szCs w:val="32"/>
          <w:rtl/>
          <w:lang w:bidi="ar-DZ"/>
        </w:rPr>
        <w:t>و</w:t>
      </w:r>
      <w:r w:rsidR="00762E0E" w:rsidRPr="009B5DD3">
        <w:rPr>
          <w:rFonts w:ascii="Traditional Arabic" w:hAnsi="Traditional Arabic" w:cs="Traditional Arabic"/>
          <w:sz w:val="32"/>
          <w:szCs w:val="32"/>
          <w:rtl/>
          <w:lang w:bidi="ar-DZ"/>
        </w:rPr>
        <w:t xml:space="preserve"> (ز) -باعتبارهما رؤساء المباشرين- ا</w:t>
      </w:r>
      <w:r w:rsidRPr="009B5DD3">
        <w:rPr>
          <w:rFonts w:ascii="Traditional Arabic" w:hAnsi="Traditional Arabic" w:cs="Traditional Arabic"/>
          <w:sz w:val="32"/>
          <w:szCs w:val="32"/>
          <w:rtl/>
          <w:lang w:bidi="ar-DZ"/>
        </w:rPr>
        <w:t xml:space="preserve">لاتصال المباشر بالمدير </w:t>
      </w:r>
      <w:r w:rsidR="00762E0E" w:rsidRPr="009B5DD3">
        <w:rPr>
          <w:rFonts w:ascii="Traditional Arabic" w:hAnsi="Traditional Arabic" w:cs="Traditional Arabic"/>
          <w:sz w:val="32"/>
          <w:szCs w:val="32"/>
          <w:rtl/>
          <w:lang w:bidi="ar-DZ"/>
        </w:rPr>
        <w:t xml:space="preserve">(أ) </w:t>
      </w:r>
      <w:r w:rsidRPr="009B5DD3">
        <w:rPr>
          <w:rFonts w:ascii="Traditional Arabic" w:hAnsi="Traditional Arabic" w:cs="Traditional Arabic"/>
          <w:sz w:val="32"/>
          <w:szCs w:val="32"/>
          <w:rtl/>
          <w:lang w:bidi="ar-DZ"/>
        </w:rPr>
        <w:t>و</w:t>
      </w:r>
      <w:r w:rsidR="00762E0E" w:rsidRPr="009B5DD3">
        <w:rPr>
          <w:rFonts w:ascii="Traditional Arabic" w:hAnsi="Traditional Arabic" w:cs="Traditional Arabic"/>
          <w:sz w:val="32"/>
          <w:szCs w:val="32"/>
          <w:rtl/>
          <w:lang w:bidi="ar-DZ"/>
        </w:rPr>
        <w:t xml:space="preserve"> </w:t>
      </w:r>
      <w:r w:rsidRPr="009B5DD3">
        <w:rPr>
          <w:rFonts w:ascii="Traditional Arabic" w:hAnsi="Traditional Arabic" w:cs="Traditional Arabic"/>
          <w:sz w:val="32"/>
          <w:szCs w:val="32"/>
          <w:rtl/>
          <w:lang w:bidi="ar-DZ"/>
        </w:rPr>
        <w:t xml:space="preserve">كل من المنفذين </w:t>
      </w:r>
      <w:r w:rsidR="00762E0E" w:rsidRPr="009B5DD3">
        <w:rPr>
          <w:rFonts w:ascii="Traditional Arabic" w:hAnsi="Traditional Arabic" w:cs="Traditional Arabic"/>
          <w:sz w:val="32"/>
          <w:szCs w:val="32"/>
          <w:rtl/>
          <w:lang w:bidi="ar-DZ"/>
        </w:rPr>
        <w:t xml:space="preserve">(ج) </w:t>
      </w:r>
      <w:r w:rsidRPr="009B5DD3">
        <w:rPr>
          <w:rFonts w:ascii="Traditional Arabic" w:hAnsi="Traditional Arabic" w:cs="Traditional Arabic"/>
          <w:sz w:val="32"/>
          <w:szCs w:val="32"/>
          <w:rtl/>
          <w:lang w:bidi="ar-DZ"/>
        </w:rPr>
        <w:t>و</w:t>
      </w:r>
      <w:r w:rsidR="00762E0E" w:rsidRPr="009B5DD3">
        <w:rPr>
          <w:rFonts w:ascii="Traditional Arabic" w:hAnsi="Traditional Arabic" w:cs="Traditional Arabic"/>
          <w:sz w:val="32"/>
          <w:szCs w:val="32"/>
          <w:rtl/>
          <w:lang w:bidi="ar-DZ"/>
        </w:rPr>
        <w:t xml:space="preserve"> (ه) </w:t>
      </w:r>
      <w:r w:rsidRPr="009B5DD3">
        <w:rPr>
          <w:rFonts w:ascii="Traditional Arabic" w:hAnsi="Traditional Arabic" w:cs="Traditional Arabic"/>
          <w:sz w:val="32"/>
          <w:szCs w:val="32"/>
          <w:rtl/>
          <w:lang w:bidi="ar-DZ"/>
        </w:rPr>
        <w:t xml:space="preserve">لا يستطيعان الاتصال بالمدير </w:t>
      </w:r>
      <w:r w:rsidR="00A25813" w:rsidRPr="009B5DD3">
        <w:rPr>
          <w:rFonts w:ascii="Traditional Arabic" w:hAnsi="Traditional Arabic" w:cs="Traditional Arabic"/>
          <w:sz w:val="32"/>
          <w:szCs w:val="32"/>
          <w:rtl/>
          <w:lang w:bidi="ar-DZ"/>
        </w:rPr>
        <w:t xml:space="preserve">(أ) إلا </w:t>
      </w:r>
      <w:r w:rsidRPr="009B5DD3">
        <w:rPr>
          <w:rFonts w:ascii="Traditional Arabic" w:hAnsi="Traditional Arabic" w:cs="Traditional Arabic"/>
          <w:sz w:val="32"/>
          <w:szCs w:val="32"/>
          <w:rtl/>
          <w:lang w:bidi="ar-DZ"/>
        </w:rPr>
        <w:t xml:space="preserve">من خلال الرئيسين المباشرين </w:t>
      </w:r>
      <w:r w:rsidR="00A25813" w:rsidRPr="009B5DD3">
        <w:rPr>
          <w:rFonts w:ascii="Traditional Arabic" w:hAnsi="Traditional Arabic" w:cs="Traditional Arabic"/>
          <w:sz w:val="32"/>
          <w:szCs w:val="32"/>
          <w:rtl/>
          <w:lang w:bidi="ar-DZ"/>
        </w:rPr>
        <w:t>(</w:t>
      </w:r>
      <w:r w:rsidRPr="009B5DD3">
        <w:rPr>
          <w:rFonts w:ascii="Traditional Arabic" w:hAnsi="Traditional Arabic" w:cs="Traditional Arabic"/>
          <w:sz w:val="32"/>
          <w:szCs w:val="32"/>
          <w:rtl/>
          <w:lang w:bidi="ar-DZ"/>
        </w:rPr>
        <w:t>ب</w:t>
      </w:r>
      <w:r w:rsidR="00A25813" w:rsidRPr="009B5DD3">
        <w:rPr>
          <w:rFonts w:ascii="Traditional Arabic" w:hAnsi="Traditional Arabic" w:cs="Traditional Arabic"/>
          <w:sz w:val="32"/>
          <w:szCs w:val="32"/>
          <w:rtl/>
          <w:lang w:bidi="ar-DZ"/>
        </w:rPr>
        <w:t>)</w:t>
      </w:r>
      <w:r w:rsidRPr="009B5DD3">
        <w:rPr>
          <w:rFonts w:ascii="Traditional Arabic" w:hAnsi="Traditional Arabic" w:cs="Traditional Arabic"/>
          <w:sz w:val="32"/>
          <w:szCs w:val="32"/>
          <w:rtl/>
          <w:lang w:bidi="ar-DZ"/>
        </w:rPr>
        <w:t xml:space="preserve"> </w:t>
      </w:r>
      <w:r w:rsidR="00A25813" w:rsidRPr="009B5DD3">
        <w:rPr>
          <w:rFonts w:ascii="Traditional Arabic" w:hAnsi="Traditional Arabic" w:cs="Traditional Arabic"/>
          <w:sz w:val="32"/>
          <w:szCs w:val="32"/>
          <w:rtl/>
          <w:lang w:bidi="ar-DZ"/>
        </w:rPr>
        <w:t>و (</w:t>
      </w:r>
      <w:r w:rsidRPr="009B5DD3">
        <w:rPr>
          <w:rFonts w:ascii="Traditional Arabic" w:hAnsi="Traditional Arabic" w:cs="Traditional Arabic"/>
          <w:sz w:val="32"/>
          <w:szCs w:val="32"/>
          <w:rtl/>
          <w:lang w:bidi="ar-DZ"/>
        </w:rPr>
        <w:t>ز</w:t>
      </w:r>
      <w:r w:rsidR="00A25813" w:rsidRPr="009B5DD3">
        <w:rPr>
          <w:rFonts w:ascii="Traditional Arabic" w:hAnsi="Traditional Arabic" w:cs="Traditional Arabic"/>
          <w:sz w:val="32"/>
          <w:szCs w:val="32"/>
          <w:rtl/>
          <w:lang w:bidi="ar-DZ"/>
        </w:rPr>
        <w:t>)، كما يوضحه الشكل الموالي:</w:t>
      </w:r>
      <w:r w:rsidR="003E6335" w:rsidRPr="009B5DD3">
        <w:rPr>
          <w:rStyle w:val="Appelnotedebasdep"/>
          <w:rFonts w:ascii="Traditional Arabic" w:hAnsi="Traditional Arabic" w:cs="Traditional Arabic"/>
          <w:sz w:val="32"/>
          <w:szCs w:val="32"/>
          <w:rtl/>
          <w:lang w:bidi="ar-DZ"/>
        </w:rPr>
        <w:footnoteReference w:id="18"/>
      </w:r>
    </w:p>
    <w:p w:rsidR="00CF6C85" w:rsidRDefault="00CF6C85" w:rsidP="00414B4A">
      <w:pPr>
        <w:bidi/>
        <w:spacing w:line="360" w:lineRule="auto"/>
        <w:jc w:val="center"/>
        <w:rPr>
          <w:rFonts w:ascii="Traditional Arabic" w:hAnsi="Traditional Arabic" w:cs="Traditional Arabic"/>
          <w:sz w:val="32"/>
          <w:szCs w:val="32"/>
          <w:rtl/>
        </w:rPr>
      </w:pPr>
    </w:p>
    <w:p w:rsidR="00414B4A" w:rsidRPr="009B5DD3" w:rsidRDefault="00414B4A" w:rsidP="00CF6C85">
      <w:pPr>
        <w:bidi/>
        <w:spacing w:line="360" w:lineRule="auto"/>
        <w:jc w:val="center"/>
        <w:rPr>
          <w:rFonts w:ascii="Traditional Arabic" w:hAnsi="Traditional Arabic" w:cs="Traditional Arabic"/>
          <w:sz w:val="32"/>
          <w:szCs w:val="32"/>
          <w:rtl/>
        </w:rPr>
      </w:pPr>
      <w:r w:rsidRPr="009B5DD3">
        <w:rPr>
          <w:rFonts w:ascii="Traditional Arabic" w:hAnsi="Traditional Arabic" w:cs="Traditional Arabic"/>
          <w:sz w:val="32"/>
          <w:szCs w:val="32"/>
          <w:rtl/>
        </w:rPr>
        <w:lastRenderedPageBreak/>
        <w:t>الشكل (03): شبكة السلسلة.</w:t>
      </w:r>
    </w:p>
    <w:p w:rsidR="00F6217E" w:rsidRPr="009B5DD3" w:rsidRDefault="00AA02B9" w:rsidP="00F6217E">
      <w:pPr>
        <w:bidi/>
        <w:spacing w:line="360" w:lineRule="auto"/>
        <w:ind w:firstLine="282"/>
        <w:jc w:val="center"/>
        <w:rPr>
          <w:rFonts w:ascii="Traditional Arabic" w:hAnsi="Traditional Arabic" w:cs="Traditional Arabic"/>
          <w:sz w:val="32"/>
          <w:szCs w:val="32"/>
          <w:rtl/>
          <w:lang w:bidi="ar-DZ"/>
        </w:rPr>
      </w:pPr>
      <w:r w:rsidRPr="009B5DD3">
        <w:rPr>
          <w:rFonts w:ascii="Traditional Arabic" w:hAnsi="Traditional Arabic" w:cs="Traditional Arabic"/>
          <w:noProof/>
          <w:sz w:val="32"/>
          <w:szCs w:val="32"/>
          <w:rtl/>
          <w:lang w:eastAsia="fr-FR"/>
        </w:rPr>
        <w:drawing>
          <wp:inline distT="0" distB="0" distL="0" distR="0" wp14:anchorId="6EEB2FE1" wp14:editId="4F98B4B9">
            <wp:extent cx="5036233" cy="1427871"/>
            <wp:effectExtent l="0" t="0" r="0" b="0"/>
            <wp:docPr id="434" name="Diagramme 434"/>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30" r:lo="rId31" r:qs="rId32" r:cs="rId33"/>
              </a:graphicData>
            </a:graphic>
          </wp:inline>
        </w:drawing>
      </w:r>
    </w:p>
    <w:p w:rsidR="00792B6E" w:rsidRPr="009B5DD3" w:rsidRDefault="00B70FF6" w:rsidP="009515C7">
      <w:pPr>
        <w:bidi/>
        <w:spacing w:line="360" w:lineRule="auto"/>
        <w:jc w:val="center"/>
        <w:rPr>
          <w:rFonts w:ascii="Traditional Arabic" w:hAnsi="Traditional Arabic" w:cs="Traditional Arabic"/>
          <w:sz w:val="32"/>
          <w:szCs w:val="32"/>
          <w:rtl/>
          <w:lang w:bidi="ar-DZ"/>
        </w:rPr>
      </w:pPr>
      <w:r w:rsidRPr="009B5DD3">
        <w:rPr>
          <w:rFonts w:ascii="Traditional Arabic" w:hAnsi="Traditional Arabic" w:cs="Traditional Arabic"/>
          <w:sz w:val="24"/>
          <w:szCs w:val="24"/>
          <w:rtl/>
        </w:rPr>
        <w:t>المصدر:</w:t>
      </w:r>
      <w:r w:rsidR="00F50B35" w:rsidRPr="009B5DD3">
        <w:rPr>
          <w:rFonts w:ascii="Traditional Arabic" w:hAnsi="Traditional Arabic" w:cs="Traditional Arabic"/>
          <w:sz w:val="24"/>
          <w:szCs w:val="24"/>
          <w:rtl/>
        </w:rPr>
        <w:t xml:space="preserve"> </w:t>
      </w:r>
      <w:r w:rsidR="00792B6E" w:rsidRPr="009B5DD3">
        <w:rPr>
          <w:rFonts w:ascii="Traditional Arabic" w:hAnsi="Traditional Arabic" w:cs="Traditional Arabic"/>
          <w:sz w:val="24"/>
          <w:szCs w:val="24"/>
          <w:rtl/>
        </w:rPr>
        <w:t>سهيلة برقية</w:t>
      </w:r>
      <w:r w:rsidR="00792B6E" w:rsidRPr="009B5DD3">
        <w:rPr>
          <w:rFonts w:ascii="Traditional Arabic" w:hAnsi="Traditional Arabic" w:cs="Traditional Arabic"/>
          <w:b/>
          <w:bCs/>
          <w:sz w:val="24"/>
          <w:szCs w:val="24"/>
          <w:rtl/>
        </w:rPr>
        <w:t>، أساليب الاتصال التنظيمي و انعكاسها على تفعيل أداء الموارد البشرية بالمنظمة</w:t>
      </w:r>
      <w:r w:rsidR="00792B6E" w:rsidRPr="009B5DD3">
        <w:rPr>
          <w:rFonts w:ascii="Traditional Arabic" w:hAnsi="Traditional Arabic" w:cs="Traditional Arabic"/>
          <w:sz w:val="24"/>
          <w:szCs w:val="24"/>
          <w:rtl/>
        </w:rPr>
        <w:t>،</w:t>
      </w:r>
      <w:r w:rsidR="006520A9" w:rsidRPr="009B5DD3">
        <w:rPr>
          <w:rFonts w:ascii="Traditional Arabic" w:hAnsi="Traditional Arabic" w:cs="Traditional Arabic"/>
          <w:sz w:val="24"/>
          <w:szCs w:val="24"/>
          <w:rtl/>
        </w:rPr>
        <w:t xml:space="preserve"> مرجع سبق ذكره</w:t>
      </w:r>
      <w:r w:rsidR="00C75844" w:rsidRPr="009B5DD3">
        <w:rPr>
          <w:rFonts w:ascii="Traditional Arabic" w:hAnsi="Traditional Arabic" w:cs="Traditional Arabic"/>
          <w:sz w:val="24"/>
          <w:szCs w:val="24"/>
          <w:rtl/>
        </w:rPr>
        <w:t xml:space="preserve">، </w:t>
      </w:r>
      <w:r w:rsidR="0042728D" w:rsidRPr="009B5DD3">
        <w:rPr>
          <w:rFonts w:ascii="Traditional Arabic" w:hAnsi="Traditional Arabic" w:cs="Traditional Arabic"/>
          <w:sz w:val="24"/>
          <w:szCs w:val="24"/>
          <w:rtl/>
        </w:rPr>
        <w:t>ص52</w:t>
      </w:r>
      <w:r w:rsidR="00792B6E" w:rsidRPr="009B5DD3">
        <w:rPr>
          <w:rFonts w:ascii="Traditional Arabic" w:hAnsi="Traditional Arabic" w:cs="Traditional Arabic"/>
          <w:sz w:val="24"/>
          <w:szCs w:val="24"/>
          <w:rtl/>
          <w:lang w:bidi="ar-DZ"/>
        </w:rPr>
        <w:t>.</w:t>
      </w:r>
    </w:p>
    <w:p w:rsidR="002A56FB" w:rsidRPr="009B5DD3" w:rsidRDefault="002A56FB" w:rsidP="002A56FB">
      <w:pPr>
        <w:pStyle w:val="Paragraphedeliste"/>
        <w:bidi/>
        <w:spacing w:line="360" w:lineRule="auto"/>
        <w:ind w:left="1002"/>
        <w:rPr>
          <w:rFonts w:ascii="Traditional Arabic" w:hAnsi="Traditional Arabic" w:cs="Traditional Arabic"/>
          <w:sz w:val="32"/>
          <w:szCs w:val="32"/>
          <w:lang w:bidi="ar-DZ"/>
        </w:rPr>
      </w:pPr>
    </w:p>
    <w:p w:rsidR="00E769A4" w:rsidRPr="009B5DD3" w:rsidRDefault="00FB545E" w:rsidP="003D10A5">
      <w:pPr>
        <w:pStyle w:val="Paragraphedeliste"/>
        <w:numPr>
          <w:ilvl w:val="0"/>
          <w:numId w:val="9"/>
        </w:numPr>
        <w:bidi/>
        <w:spacing w:line="360" w:lineRule="auto"/>
        <w:rPr>
          <w:rFonts w:ascii="Traditional Arabic" w:hAnsi="Traditional Arabic" w:cs="Traditional Arabic"/>
          <w:sz w:val="32"/>
          <w:szCs w:val="32"/>
          <w:lang w:bidi="ar-DZ"/>
        </w:rPr>
      </w:pPr>
      <w:r w:rsidRPr="009B5DD3">
        <w:rPr>
          <w:rFonts w:ascii="Traditional Arabic" w:hAnsi="Traditional Arabic" w:cs="Traditional Arabic"/>
          <w:sz w:val="32"/>
          <w:szCs w:val="32"/>
          <w:rtl/>
          <w:lang w:bidi="ar-DZ"/>
        </w:rPr>
        <w:t>شكل النجمة:</w:t>
      </w:r>
    </w:p>
    <w:p w:rsidR="00C97F46" w:rsidRPr="009B5DD3" w:rsidRDefault="002257EB" w:rsidP="00C97F46">
      <w:pPr>
        <w:bidi/>
        <w:spacing w:line="360" w:lineRule="auto"/>
        <w:ind w:firstLine="282"/>
        <w:rPr>
          <w:rFonts w:ascii="Traditional Arabic" w:hAnsi="Traditional Arabic" w:cs="Traditional Arabic"/>
          <w:sz w:val="32"/>
          <w:szCs w:val="32"/>
          <w:rtl/>
          <w:lang w:bidi="ar-DZ"/>
        </w:rPr>
      </w:pPr>
      <w:r w:rsidRPr="009B5DD3">
        <w:rPr>
          <w:rFonts w:ascii="Traditional Arabic" w:hAnsi="Traditional Arabic" w:cs="Traditional Arabic"/>
          <w:sz w:val="32"/>
          <w:szCs w:val="32"/>
          <w:rtl/>
          <w:lang w:bidi="ar-DZ"/>
        </w:rPr>
        <w:t xml:space="preserve"> هذا الش</w:t>
      </w:r>
      <w:r w:rsidR="00DB5D6C" w:rsidRPr="009B5DD3">
        <w:rPr>
          <w:rFonts w:ascii="Traditional Arabic" w:hAnsi="Traditional Arabic" w:cs="Traditional Arabic"/>
          <w:sz w:val="32"/>
          <w:szCs w:val="32"/>
          <w:rtl/>
          <w:lang w:bidi="ar-DZ"/>
        </w:rPr>
        <w:t>كل من الاتصال تكون قنواته مفتوحة</w:t>
      </w:r>
      <w:r w:rsidRPr="009B5DD3">
        <w:rPr>
          <w:rFonts w:ascii="Traditional Arabic" w:hAnsi="Traditional Arabic" w:cs="Traditional Arabic"/>
          <w:sz w:val="32"/>
          <w:szCs w:val="32"/>
          <w:rtl/>
          <w:lang w:bidi="ar-DZ"/>
        </w:rPr>
        <w:t xml:space="preserve"> بين مختلف المستويات </w:t>
      </w:r>
      <w:r w:rsidR="00DB5D6C" w:rsidRPr="009B5DD3">
        <w:rPr>
          <w:rFonts w:ascii="Traditional Arabic" w:hAnsi="Traditional Arabic" w:cs="Traditional Arabic"/>
          <w:sz w:val="32"/>
          <w:szCs w:val="32"/>
          <w:rtl/>
          <w:lang w:bidi="ar-DZ"/>
        </w:rPr>
        <w:t xml:space="preserve">العمودية </w:t>
      </w:r>
      <w:r w:rsidRPr="009B5DD3">
        <w:rPr>
          <w:rFonts w:ascii="Traditional Arabic" w:hAnsi="Traditional Arabic" w:cs="Traditional Arabic"/>
          <w:sz w:val="32"/>
          <w:szCs w:val="32"/>
          <w:rtl/>
          <w:lang w:bidi="ar-DZ"/>
        </w:rPr>
        <w:t>و</w:t>
      </w:r>
      <w:r w:rsidR="00DB5D6C" w:rsidRPr="009B5DD3">
        <w:rPr>
          <w:rFonts w:ascii="Traditional Arabic" w:hAnsi="Traditional Arabic" w:cs="Traditional Arabic"/>
          <w:sz w:val="32"/>
          <w:szCs w:val="32"/>
          <w:rtl/>
          <w:lang w:bidi="ar-DZ"/>
        </w:rPr>
        <w:t xml:space="preserve"> الأفقية</w:t>
      </w:r>
      <w:r w:rsidRPr="009B5DD3">
        <w:rPr>
          <w:rFonts w:ascii="Traditional Arabic" w:hAnsi="Traditional Arabic" w:cs="Traditional Arabic"/>
          <w:sz w:val="32"/>
          <w:szCs w:val="32"/>
          <w:rtl/>
          <w:lang w:bidi="ar-DZ"/>
        </w:rPr>
        <w:t xml:space="preserve"> ف</w:t>
      </w:r>
      <w:r w:rsidR="00DB5D6C" w:rsidRPr="009B5DD3">
        <w:rPr>
          <w:rFonts w:ascii="Traditional Arabic" w:hAnsi="Traditional Arabic" w:cs="Traditional Arabic"/>
          <w:sz w:val="32"/>
          <w:szCs w:val="32"/>
          <w:rtl/>
          <w:lang w:bidi="ar-DZ"/>
        </w:rPr>
        <w:t>ال</w:t>
      </w:r>
      <w:r w:rsidRPr="009B5DD3">
        <w:rPr>
          <w:rFonts w:ascii="Traditional Arabic" w:hAnsi="Traditional Arabic" w:cs="Traditional Arabic"/>
          <w:sz w:val="32"/>
          <w:szCs w:val="32"/>
          <w:rtl/>
          <w:lang w:bidi="ar-DZ"/>
        </w:rPr>
        <w:t xml:space="preserve">كل </w:t>
      </w:r>
      <w:r w:rsidR="00DB5D6C" w:rsidRPr="009B5DD3">
        <w:rPr>
          <w:rFonts w:ascii="Traditional Arabic" w:hAnsi="Traditional Arabic" w:cs="Traditional Arabic"/>
          <w:sz w:val="32"/>
          <w:szCs w:val="32"/>
          <w:rtl/>
          <w:lang w:bidi="ar-DZ"/>
        </w:rPr>
        <w:t xml:space="preserve">يمكنه </w:t>
      </w:r>
      <w:r w:rsidRPr="009B5DD3">
        <w:rPr>
          <w:rFonts w:ascii="Traditional Arabic" w:hAnsi="Traditional Arabic" w:cs="Traditional Arabic"/>
          <w:sz w:val="32"/>
          <w:szCs w:val="32"/>
          <w:rtl/>
          <w:lang w:bidi="ar-DZ"/>
        </w:rPr>
        <w:t>الاطلاع على البيانات و</w:t>
      </w:r>
      <w:r w:rsidR="00DB5D6C" w:rsidRPr="009B5DD3">
        <w:rPr>
          <w:rFonts w:ascii="Traditional Arabic" w:hAnsi="Traditional Arabic" w:cs="Traditional Arabic"/>
          <w:sz w:val="32"/>
          <w:szCs w:val="32"/>
          <w:rtl/>
          <w:lang w:bidi="ar-DZ"/>
        </w:rPr>
        <w:t xml:space="preserve"> المعلومات اللازمة</w:t>
      </w:r>
      <w:r w:rsidRPr="009B5DD3">
        <w:rPr>
          <w:rFonts w:ascii="Traditional Arabic" w:hAnsi="Traditional Arabic" w:cs="Traditional Arabic"/>
          <w:sz w:val="32"/>
          <w:szCs w:val="32"/>
          <w:rtl/>
          <w:lang w:bidi="ar-DZ"/>
        </w:rPr>
        <w:t xml:space="preserve"> لعملها</w:t>
      </w:r>
      <w:r w:rsidR="00DB5D6C" w:rsidRPr="009B5DD3">
        <w:rPr>
          <w:rFonts w:ascii="Traditional Arabic" w:hAnsi="Traditional Arabic" w:cs="Traditional Arabic"/>
          <w:sz w:val="32"/>
          <w:szCs w:val="32"/>
          <w:rtl/>
          <w:lang w:bidi="ar-DZ"/>
        </w:rPr>
        <w:t>، فهي تقوم بإ</w:t>
      </w:r>
      <w:r w:rsidRPr="009B5DD3">
        <w:rPr>
          <w:rFonts w:ascii="Traditional Arabic" w:hAnsi="Traditional Arabic" w:cs="Traditional Arabic"/>
          <w:sz w:val="32"/>
          <w:szCs w:val="32"/>
          <w:rtl/>
          <w:lang w:bidi="ar-DZ"/>
        </w:rPr>
        <w:t>رسال الم</w:t>
      </w:r>
      <w:r w:rsidR="00DB5D6C" w:rsidRPr="009B5DD3">
        <w:rPr>
          <w:rFonts w:ascii="Traditional Arabic" w:hAnsi="Traditional Arabic" w:cs="Traditional Arabic"/>
          <w:sz w:val="32"/>
          <w:szCs w:val="32"/>
          <w:rtl/>
          <w:lang w:bidi="ar-DZ"/>
        </w:rPr>
        <w:t>علومات والبيانات إلى المراكز الأخرى وفق هذه الحالة يشعر الجميع بالانتماء إلى المؤسسة</w:t>
      </w:r>
      <w:r w:rsidRPr="009B5DD3">
        <w:rPr>
          <w:rFonts w:ascii="Traditional Arabic" w:hAnsi="Traditional Arabic" w:cs="Traditional Arabic"/>
          <w:sz w:val="32"/>
          <w:szCs w:val="32"/>
          <w:rtl/>
          <w:lang w:bidi="ar-DZ"/>
        </w:rPr>
        <w:t xml:space="preserve"> وتقو</w:t>
      </w:r>
      <w:r w:rsidR="00DB5D6C" w:rsidRPr="009B5DD3">
        <w:rPr>
          <w:rFonts w:ascii="Traditional Arabic" w:hAnsi="Traditional Arabic" w:cs="Traditional Arabic"/>
          <w:sz w:val="32"/>
          <w:szCs w:val="32"/>
          <w:rtl/>
          <w:lang w:bidi="ar-DZ"/>
        </w:rPr>
        <w:t>م علاقة وثيقة</w:t>
      </w:r>
      <w:r w:rsidR="00CB0331" w:rsidRPr="009B5DD3">
        <w:rPr>
          <w:rFonts w:ascii="Traditional Arabic" w:hAnsi="Traditional Arabic" w:cs="Traditional Arabic"/>
          <w:sz w:val="32"/>
          <w:szCs w:val="32"/>
          <w:rtl/>
          <w:lang w:bidi="ar-DZ"/>
        </w:rPr>
        <w:t xml:space="preserve"> بين مختلف </w:t>
      </w:r>
      <w:r w:rsidR="00DB5D6C" w:rsidRPr="009B5DD3">
        <w:rPr>
          <w:rFonts w:ascii="Traditional Arabic" w:hAnsi="Traditional Arabic" w:cs="Traditional Arabic"/>
          <w:sz w:val="32"/>
          <w:szCs w:val="32"/>
          <w:rtl/>
          <w:lang w:bidi="ar-DZ"/>
        </w:rPr>
        <w:t>أطراف</w:t>
      </w:r>
      <w:r w:rsidR="00CB0331" w:rsidRPr="009B5DD3">
        <w:rPr>
          <w:rFonts w:ascii="Traditional Arabic" w:hAnsi="Traditional Arabic" w:cs="Traditional Arabic"/>
          <w:sz w:val="32"/>
          <w:szCs w:val="32"/>
          <w:rtl/>
          <w:lang w:bidi="ar-DZ"/>
        </w:rPr>
        <w:t xml:space="preserve"> المنظمة</w:t>
      </w:r>
      <w:r w:rsidR="00DB5D6C" w:rsidRPr="009B5DD3">
        <w:rPr>
          <w:rFonts w:ascii="Traditional Arabic" w:hAnsi="Traditional Arabic" w:cs="Traditional Arabic"/>
          <w:sz w:val="32"/>
          <w:szCs w:val="32"/>
          <w:rtl/>
          <w:lang w:bidi="ar-DZ"/>
        </w:rPr>
        <w:t xml:space="preserve"> ما يؤدي إلى تعزيز الروح المعنوية</w:t>
      </w:r>
      <w:r w:rsidRPr="009B5DD3">
        <w:rPr>
          <w:rFonts w:ascii="Traditional Arabic" w:hAnsi="Traditional Arabic" w:cs="Traditional Arabic"/>
          <w:sz w:val="32"/>
          <w:szCs w:val="32"/>
          <w:rtl/>
          <w:lang w:bidi="ar-DZ"/>
        </w:rPr>
        <w:t xml:space="preserve"> لديهم</w:t>
      </w:r>
      <w:r w:rsidR="00FA4E2F" w:rsidRPr="009B5DD3">
        <w:rPr>
          <w:rFonts w:ascii="Traditional Arabic" w:hAnsi="Traditional Arabic" w:cs="Traditional Arabic"/>
          <w:sz w:val="32"/>
          <w:szCs w:val="32"/>
          <w:rtl/>
          <w:lang w:bidi="ar-DZ"/>
        </w:rPr>
        <w:t>.</w:t>
      </w:r>
      <w:r w:rsidR="00EC50C6" w:rsidRPr="009B5DD3">
        <w:rPr>
          <w:rStyle w:val="Appelnotedebasdep"/>
          <w:rFonts w:ascii="Traditional Arabic" w:hAnsi="Traditional Arabic" w:cs="Traditional Arabic"/>
          <w:sz w:val="32"/>
          <w:szCs w:val="32"/>
          <w:rtl/>
          <w:lang w:bidi="ar-DZ"/>
        </w:rPr>
        <w:footnoteReference w:id="19"/>
      </w:r>
    </w:p>
    <w:p w:rsidR="00FA4E2F" w:rsidRPr="009B5DD3" w:rsidRDefault="00D07C57" w:rsidP="00CC0828">
      <w:pPr>
        <w:bidi/>
        <w:spacing w:line="360" w:lineRule="auto"/>
        <w:ind w:firstLine="282"/>
        <w:rPr>
          <w:rFonts w:ascii="Traditional Arabic" w:hAnsi="Traditional Arabic" w:cs="Traditional Arabic"/>
          <w:sz w:val="32"/>
          <w:szCs w:val="32"/>
          <w:rtl/>
          <w:lang w:bidi="ar-DZ"/>
        </w:rPr>
      </w:pPr>
      <w:proofErr w:type="gramStart"/>
      <w:r w:rsidRPr="009B5DD3">
        <w:rPr>
          <w:rFonts w:ascii="Traditional Arabic" w:hAnsi="Traditional Arabic" w:cs="Traditional Arabic"/>
          <w:sz w:val="32"/>
          <w:szCs w:val="32"/>
          <w:rtl/>
          <w:lang w:bidi="ar-DZ"/>
        </w:rPr>
        <w:t>من</w:t>
      </w:r>
      <w:proofErr w:type="gramEnd"/>
      <w:r w:rsidRPr="009B5DD3">
        <w:rPr>
          <w:rFonts w:ascii="Traditional Arabic" w:hAnsi="Traditional Arabic" w:cs="Traditional Arabic"/>
          <w:sz w:val="32"/>
          <w:szCs w:val="32"/>
          <w:rtl/>
          <w:lang w:bidi="ar-DZ"/>
        </w:rPr>
        <w:t xml:space="preserve"> ال</w:t>
      </w:r>
      <w:r w:rsidR="00CC0828" w:rsidRPr="009B5DD3">
        <w:rPr>
          <w:rFonts w:ascii="Traditional Arabic" w:hAnsi="Traditional Arabic" w:cs="Traditional Arabic"/>
          <w:sz w:val="32"/>
          <w:szCs w:val="32"/>
          <w:rtl/>
          <w:lang w:bidi="ar-DZ"/>
        </w:rPr>
        <w:t>صعب تطبيق هذه الشبكة إلا في حالات الأعداد المحدودة؛ أما إ</w:t>
      </w:r>
      <w:r w:rsidR="00C97F46" w:rsidRPr="009B5DD3">
        <w:rPr>
          <w:rFonts w:ascii="Traditional Arabic" w:hAnsi="Traditional Arabic" w:cs="Traditional Arabic"/>
          <w:sz w:val="32"/>
          <w:szCs w:val="32"/>
          <w:rtl/>
          <w:lang w:bidi="ar-DZ"/>
        </w:rPr>
        <w:t xml:space="preserve">ذا </w:t>
      </w:r>
      <w:r w:rsidR="00CC0828" w:rsidRPr="009B5DD3">
        <w:rPr>
          <w:rFonts w:ascii="Traditional Arabic" w:hAnsi="Traditional Arabic" w:cs="Traditional Arabic"/>
          <w:sz w:val="32"/>
          <w:szCs w:val="32"/>
          <w:rtl/>
          <w:lang w:bidi="ar-DZ"/>
        </w:rPr>
        <w:t>زادت الأ</w:t>
      </w:r>
      <w:r w:rsidR="00C97F46" w:rsidRPr="009B5DD3">
        <w:rPr>
          <w:rFonts w:ascii="Traditional Arabic" w:hAnsi="Traditional Arabic" w:cs="Traditional Arabic"/>
          <w:sz w:val="32"/>
          <w:szCs w:val="32"/>
          <w:rtl/>
          <w:lang w:bidi="ar-DZ"/>
        </w:rPr>
        <w:t>ع</w:t>
      </w:r>
      <w:r w:rsidR="00CC0828" w:rsidRPr="009B5DD3">
        <w:rPr>
          <w:rFonts w:ascii="Traditional Arabic" w:hAnsi="Traditional Arabic" w:cs="Traditional Arabic"/>
          <w:sz w:val="32"/>
          <w:szCs w:val="32"/>
          <w:rtl/>
          <w:lang w:bidi="ar-DZ"/>
        </w:rPr>
        <w:t>داد عن حد معين فيصبح من العسير -إ</w:t>
      </w:r>
      <w:r w:rsidR="00C97F46" w:rsidRPr="009B5DD3">
        <w:rPr>
          <w:rFonts w:ascii="Traditional Arabic" w:hAnsi="Traditional Arabic" w:cs="Traditional Arabic"/>
          <w:sz w:val="32"/>
          <w:szCs w:val="32"/>
          <w:rtl/>
          <w:lang w:bidi="ar-DZ"/>
        </w:rPr>
        <w:t>ن لم يكن مستحيلا التمسك بها</w:t>
      </w:r>
      <w:r w:rsidR="00CC0828" w:rsidRPr="009B5DD3">
        <w:rPr>
          <w:rFonts w:ascii="Traditional Arabic" w:hAnsi="Traditional Arabic" w:cs="Traditional Arabic"/>
          <w:sz w:val="32"/>
          <w:szCs w:val="32"/>
          <w:rtl/>
          <w:lang w:bidi="ar-DZ"/>
        </w:rPr>
        <w:t>-</w:t>
      </w:r>
      <w:r w:rsidR="00FA4E2F" w:rsidRPr="009B5DD3">
        <w:rPr>
          <w:rFonts w:ascii="Traditional Arabic" w:hAnsi="Traditional Arabic" w:cs="Traditional Arabic"/>
          <w:sz w:val="32"/>
          <w:szCs w:val="32"/>
          <w:rtl/>
          <w:lang w:bidi="ar-DZ"/>
        </w:rPr>
        <w:t xml:space="preserve"> إذا أردنا الحفاظ على الإنتاجية، و الشكل أدناه يلخص ذلك:</w:t>
      </w:r>
      <w:r w:rsidR="00895650" w:rsidRPr="009B5DD3">
        <w:rPr>
          <w:rStyle w:val="Appelnotedebasdep"/>
          <w:rFonts w:ascii="Traditional Arabic" w:hAnsi="Traditional Arabic" w:cs="Traditional Arabic"/>
          <w:sz w:val="32"/>
          <w:szCs w:val="32"/>
          <w:rtl/>
          <w:lang w:bidi="ar-DZ"/>
        </w:rPr>
        <w:footnoteReference w:id="20"/>
      </w:r>
    </w:p>
    <w:p w:rsidR="00D72747" w:rsidRPr="00724414" w:rsidRDefault="009C5F62" w:rsidP="00724414">
      <w:pPr>
        <w:bidi/>
        <w:spacing w:line="360" w:lineRule="auto"/>
        <w:ind w:firstLine="282"/>
        <w:jc w:val="center"/>
        <w:rPr>
          <w:rFonts w:ascii="Traditional Arabic" w:hAnsi="Traditional Arabic" w:cs="Traditional Arabic"/>
          <w:b/>
          <w:bCs/>
          <w:i/>
          <w:iCs/>
          <w:sz w:val="36"/>
          <w:szCs w:val="36"/>
          <w:rtl/>
          <w:lang w:bidi="ar-DZ"/>
        </w:rPr>
      </w:pPr>
      <w:r w:rsidRPr="009B5DD3">
        <w:rPr>
          <w:rFonts w:ascii="Traditional Arabic" w:hAnsi="Traditional Arabic" w:cs="Traditional Arabic"/>
          <w:b/>
          <w:bCs/>
          <w:i/>
          <w:iCs/>
          <w:sz w:val="36"/>
          <w:szCs w:val="36"/>
          <w:rtl/>
          <w:lang w:bidi="ar-DZ"/>
        </w:rPr>
        <w:t>شبكة</w:t>
      </w:r>
      <w:r w:rsidR="00C97F46" w:rsidRPr="009B5DD3">
        <w:rPr>
          <w:rFonts w:ascii="Traditional Arabic" w:hAnsi="Traditional Arabic" w:cs="Traditional Arabic"/>
          <w:b/>
          <w:bCs/>
          <w:i/>
          <w:iCs/>
          <w:sz w:val="36"/>
          <w:szCs w:val="36"/>
          <w:rtl/>
          <w:lang w:bidi="ar-DZ"/>
        </w:rPr>
        <w:t xml:space="preserve"> </w:t>
      </w:r>
      <w:r w:rsidRPr="009B5DD3">
        <w:rPr>
          <w:rFonts w:ascii="Traditional Arabic" w:hAnsi="Traditional Arabic" w:cs="Traditional Arabic"/>
          <w:b/>
          <w:bCs/>
          <w:i/>
          <w:iCs/>
          <w:sz w:val="36"/>
          <w:szCs w:val="36"/>
          <w:rtl/>
          <w:lang w:bidi="ar-DZ"/>
        </w:rPr>
        <w:t>النجمة</w:t>
      </w:r>
      <w:r w:rsidR="00C97F46" w:rsidRPr="009B5DD3">
        <w:rPr>
          <w:rFonts w:ascii="Traditional Arabic" w:hAnsi="Traditional Arabic" w:cs="Traditional Arabic"/>
          <w:b/>
          <w:bCs/>
          <w:i/>
          <w:iCs/>
          <w:sz w:val="36"/>
          <w:szCs w:val="36"/>
          <w:rtl/>
          <w:lang w:bidi="ar-DZ"/>
        </w:rPr>
        <w:t xml:space="preserve"> </w:t>
      </w:r>
      <w:r w:rsidR="00FA4E2F" w:rsidRPr="009B5DD3">
        <w:rPr>
          <w:rFonts w:ascii="Traditional Arabic" w:hAnsi="Traditional Arabic" w:cs="Traditional Arabic"/>
          <w:b/>
          <w:bCs/>
          <w:i/>
          <w:iCs/>
          <w:sz w:val="36"/>
          <w:szCs w:val="36"/>
          <w:rtl/>
          <w:lang w:bidi="ar-DZ"/>
        </w:rPr>
        <w:t>=</w:t>
      </w:r>
      <w:r w:rsidR="00AC6E0D" w:rsidRPr="009B5DD3">
        <w:rPr>
          <w:rFonts w:ascii="Traditional Arabic" w:hAnsi="Traditional Arabic" w:cs="Traditional Arabic"/>
          <w:b/>
          <w:bCs/>
          <w:i/>
          <w:iCs/>
          <w:sz w:val="36"/>
          <w:szCs w:val="36"/>
          <w:rtl/>
          <w:lang w:bidi="ar-DZ"/>
        </w:rPr>
        <w:t xml:space="preserve"> </w:t>
      </w:r>
      <w:proofErr w:type="gramStart"/>
      <w:r w:rsidR="00AC6E0D" w:rsidRPr="009B5DD3">
        <w:rPr>
          <w:rFonts w:ascii="Traditional Arabic" w:hAnsi="Traditional Arabic" w:cs="Traditional Arabic"/>
          <w:b/>
          <w:bCs/>
          <w:i/>
          <w:iCs/>
          <w:sz w:val="36"/>
          <w:szCs w:val="36"/>
          <w:rtl/>
          <w:lang w:bidi="ar-DZ"/>
        </w:rPr>
        <w:t>الاتصال</w:t>
      </w:r>
      <w:proofErr w:type="gramEnd"/>
      <w:r w:rsidR="00AC6E0D" w:rsidRPr="009B5DD3">
        <w:rPr>
          <w:rFonts w:ascii="Traditional Arabic" w:hAnsi="Traditional Arabic" w:cs="Traditional Arabic"/>
          <w:b/>
          <w:bCs/>
          <w:i/>
          <w:iCs/>
          <w:sz w:val="36"/>
          <w:szCs w:val="36"/>
          <w:rtl/>
          <w:lang w:bidi="ar-DZ"/>
        </w:rPr>
        <w:t xml:space="preserve"> مفتوح بين جميع الأ</w:t>
      </w:r>
      <w:r w:rsidR="00C97F46" w:rsidRPr="009B5DD3">
        <w:rPr>
          <w:rFonts w:ascii="Traditional Arabic" w:hAnsi="Traditional Arabic" w:cs="Traditional Arabic"/>
          <w:b/>
          <w:bCs/>
          <w:i/>
          <w:iCs/>
          <w:sz w:val="36"/>
          <w:szCs w:val="36"/>
          <w:rtl/>
          <w:lang w:bidi="ar-DZ"/>
        </w:rPr>
        <w:t>طراف</w:t>
      </w:r>
    </w:p>
    <w:p w:rsidR="007A5A85" w:rsidRPr="009B5DD3" w:rsidRDefault="004B0490" w:rsidP="00D72747">
      <w:pPr>
        <w:bidi/>
        <w:spacing w:line="360" w:lineRule="auto"/>
        <w:ind w:firstLine="282"/>
        <w:jc w:val="center"/>
        <w:rPr>
          <w:rFonts w:ascii="Traditional Arabic" w:hAnsi="Traditional Arabic" w:cs="Traditional Arabic"/>
          <w:b/>
          <w:bCs/>
          <w:i/>
          <w:iCs/>
          <w:sz w:val="36"/>
          <w:szCs w:val="36"/>
          <w:rtl/>
          <w:lang w:bidi="ar-DZ"/>
        </w:rPr>
      </w:pPr>
      <w:r w:rsidRPr="009B5DD3">
        <w:rPr>
          <w:rFonts w:ascii="Traditional Arabic" w:hAnsi="Traditional Arabic" w:cs="Traditional Arabic"/>
          <w:noProof/>
          <w:sz w:val="32"/>
          <w:szCs w:val="32"/>
          <w:lang w:eastAsia="fr-FR"/>
        </w:rPr>
        <w:lastRenderedPageBreak/>
        <mc:AlternateContent>
          <mc:Choice Requires="wps">
            <w:drawing>
              <wp:anchor distT="0" distB="0" distL="114300" distR="114300" simplePos="0" relativeHeight="251698176" behindDoc="0" locked="0" layoutInCell="1" allowOverlap="1" wp14:anchorId="305A0788" wp14:editId="08DFBC95">
                <wp:simplePos x="0" y="0"/>
                <wp:positionH relativeFrom="column">
                  <wp:posOffset>2159635</wp:posOffset>
                </wp:positionH>
                <wp:positionV relativeFrom="paragraph">
                  <wp:posOffset>500380</wp:posOffset>
                </wp:positionV>
                <wp:extent cx="1722755" cy="808355"/>
                <wp:effectExtent l="0" t="0" r="10795" b="10795"/>
                <wp:wrapNone/>
                <wp:docPr id="440" name="Ellipse 440"/>
                <wp:cNvGraphicFramePr/>
                <a:graphic xmlns:a="http://schemas.openxmlformats.org/drawingml/2006/main">
                  <a:graphicData uri="http://schemas.microsoft.com/office/word/2010/wordprocessingShape">
                    <wps:wsp>
                      <wps:cNvSpPr/>
                      <wps:spPr>
                        <a:xfrm>
                          <a:off x="0" y="0"/>
                          <a:ext cx="1722755" cy="808355"/>
                        </a:xfrm>
                        <a:prstGeom prst="ellipse">
                          <a:avLst/>
                        </a:prstGeom>
                        <a:solidFill>
                          <a:sysClr val="window" lastClr="FFFFFF"/>
                        </a:solidFill>
                        <a:ln w="25400" cap="flat" cmpd="sng" algn="ctr">
                          <a:solidFill>
                            <a:sysClr val="windowText" lastClr="000000"/>
                          </a:solidFill>
                          <a:prstDash val="solid"/>
                        </a:ln>
                        <a:effectLst/>
                      </wps:spPr>
                      <wps:txbx>
                        <w:txbxContent>
                          <w:p w:rsidR="00D741E7" w:rsidRPr="00524334" w:rsidRDefault="00D741E7" w:rsidP="00524334">
                            <w:pPr>
                              <w:jc w:val="center"/>
                              <w:rPr>
                                <w:sz w:val="56"/>
                                <w:szCs w:val="56"/>
                                <w:lang w:bidi="ar-DZ"/>
                              </w:rPr>
                            </w:pPr>
                            <w:r w:rsidRPr="00524334">
                              <w:rPr>
                                <w:rFonts w:hint="cs"/>
                                <w:sz w:val="56"/>
                                <w:szCs w:val="56"/>
                                <w:rtl/>
                                <w:lang w:bidi="ar-DZ"/>
                              </w:rPr>
                              <w:t>الرئيس</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id="Ellipse 440" o:spid="_x0000_s1045" style="position:absolute;left:0;text-align:left;margin-left:170.05pt;margin-top:39.4pt;width:135.65pt;height:63.65pt;z-index:2516981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" fillcolor="window" strokecolor="windowText" strokeweight="2pt">
                <v:textbox>
                  <w:txbxContent>
                    <w:p w:rsidR="00D741E7" w:rsidRPr="00524334" w:rsidRDefault="00D741E7" w:rsidP="00524334">
                      <w:pPr>
                        <w:jc w:val="center"/>
                        <w:rPr>
                          <w:sz w:val="56"/>
                          <w:szCs w:val="56"/>
                          <w:lang w:bidi="ar-DZ"/>
                        </w:rPr>
                      </w:pPr>
                      <w:r w:rsidRPr="00524334">
                        <w:rPr>
                          <w:rFonts w:hint="cs"/>
                          <w:sz w:val="56"/>
                          <w:szCs w:val="56"/>
                          <w:rtl/>
                          <w:lang w:bidi="ar-DZ"/>
                        </w:rPr>
                        <w:t>الرئيس</w:t>
                      </w:r>
                    </w:p>
                  </w:txbxContent>
                </v:textbox>
              </v:oval>
            </w:pict>
          </mc:Fallback>
        </mc:AlternateContent>
      </w:r>
      <w:r w:rsidR="00461ED7" w:rsidRPr="009B5DD3">
        <w:rPr>
          <w:rFonts w:ascii="Traditional Arabic" w:hAnsi="Traditional Arabic" w:cs="Traditional Arabic"/>
          <w:sz w:val="32"/>
          <w:szCs w:val="32"/>
          <w:rtl/>
        </w:rPr>
        <w:t>الشكل (04): شبكة النجمة.</w:t>
      </w:r>
    </w:p>
    <w:p w:rsidR="00F838A4" w:rsidRPr="009B5DD3" w:rsidRDefault="00F838A4" w:rsidP="00F838A4">
      <w:pPr>
        <w:pStyle w:val="Paragraphedeliste"/>
        <w:bidi/>
        <w:spacing w:line="360" w:lineRule="auto"/>
        <w:ind w:left="1002"/>
        <w:jc w:val="center"/>
        <w:rPr>
          <w:rFonts w:ascii="Traditional Arabic" w:hAnsi="Traditional Arabic" w:cs="Traditional Arabic"/>
          <w:sz w:val="32"/>
          <w:szCs w:val="32"/>
          <w:lang w:bidi="ar-DZ"/>
        </w:rPr>
      </w:pPr>
    </w:p>
    <w:p w:rsidR="00DD152A" w:rsidRPr="009B5DD3" w:rsidRDefault="00515886" w:rsidP="00DD152A">
      <w:pPr>
        <w:pStyle w:val="Paragraphedeliste"/>
        <w:bidi/>
        <w:spacing w:line="360" w:lineRule="auto"/>
        <w:ind w:left="1002"/>
        <w:rPr>
          <w:rFonts w:ascii="Traditional Arabic" w:hAnsi="Traditional Arabic" w:cs="Traditional Arabic"/>
          <w:sz w:val="32"/>
          <w:szCs w:val="32"/>
          <w:lang w:bidi="ar-DZ"/>
        </w:rPr>
      </w:pPr>
      <w:r w:rsidRPr="009B5DD3">
        <w:rPr>
          <w:rFonts w:ascii="Traditional Arabic" w:hAnsi="Traditional Arabic" w:cs="Traditional Arabic"/>
          <w:noProof/>
          <w:sz w:val="32"/>
          <w:szCs w:val="32"/>
          <w:lang w:eastAsia="fr-FR"/>
        </w:rPr>
        <mc:AlternateContent>
          <mc:Choice Requires="wps">
            <w:drawing>
              <wp:anchor distT="0" distB="0" distL="114300" distR="114300" simplePos="0" relativeHeight="251688960" behindDoc="0" locked="0" layoutInCell="1" allowOverlap="1" wp14:anchorId="2FB4BA53" wp14:editId="435CC8E3">
                <wp:simplePos x="0" y="0"/>
                <wp:positionH relativeFrom="column">
                  <wp:posOffset>1530350</wp:posOffset>
                </wp:positionH>
                <wp:positionV relativeFrom="paragraph">
                  <wp:posOffset>272415</wp:posOffset>
                </wp:positionV>
                <wp:extent cx="2974975" cy="1856740"/>
                <wp:effectExtent l="38100" t="19050" r="34925" b="29210"/>
                <wp:wrapNone/>
                <wp:docPr id="435" name="Étoile à 5 branches 435"/>
                <wp:cNvGraphicFramePr/>
                <a:graphic xmlns:a="http://schemas.openxmlformats.org/drawingml/2006/main">
                  <a:graphicData uri="http://schemas.microsoft.com/office/word/2010/wordprocessingShape">
                    <wps:wsp>
                      <wps:cNvSpPr/>
                      <wps:spPr>
                        <a:xfrm>
                          <a:off x="0" y="0"/>
                          <a:ext cx="2974975" cy="1856740"/>
                        </a:xfrm>
                        <a:prstGeom prst="star5">
                          <a:avLst/>
                        </a:prstGeom>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Étoile à 5 branches 435" o:spid="_x0000_s1026" style="position:absolute;margin-left:120.5pt;margin-top:21.45pt;width:234.25pt;height:146.2pt;z-index:2516889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2974975,18567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" path="m3,709210r1136343,5l1487488,r351141,709215l2974972,709210r-919325,438314l2406803,1856735,1487488,1418413,568172,1856735,919328,1147524,3,709210xe" fillcolor="white [3201]" strokecolor="black [3200]" strokeweight="2pt">
                <v:path arrowok="t" o:connecttype="custom" o:connectlocs="3,709210;1136346,709215;1487488,0;1838629,709215;2974972,709210;2055647,1147524;2406803,1856735;1487488,1418413;568172,1856735;919328,1147524;3,709210" o:connectangles="0,0,0,0,0,0,0,0,0,0,0"/>
              </v:shape>
            </w:pict>
          </mc:Fallback>
        </mc:AlternateContent>
      </w:r>
    </w:p>
    <w:p w:rsidR="00DD152A" w:rsidRPr="009B5DD3" w:rsidRDefault="00F47D63" w:rsidP="00DD152A">
      <w:pPr>
        <w:pStyle w:val="Paragraphedeliste"/>
        <w:bidi/>
        <w:spacing w:line="360" w:lineRule="auto"/>
        <w:ind w:left="1002"/>
        <w:rPr>
          <w:rFonts w:ascii="Traditional Arabic" w:hAnsi="Traditional Arabic" w:cs="Traditional Arabic"/>
          <w:sz w:val="32"/>
          <w:szCs w:val="32"/>
          <w:lang w:bidi="ar-DZ"/>
        </w:rPr>
      </w:pPr>
      <w:r w:rsidRPr="009B5DD3">
        <w:rPr>
          <w:rFonts w:ascii="Traditional Arabic" w:hAnsi="Traditional Arabic" w:cs="Traditional Arabic"/>
          <w:noProof/>
          <w:sz w:val="32"/>
          <w:szCs w:val="32"/>
          <w:lang w:eastAsia="fr-FR"/>
        </w:rPr>
        <mc:AlternateContent>
          <mc:Choice Requires="wps">
            <w:drawing>
              <wp:anchor distT="0" distB="0" distL="114300" distR="114300" simplePos="0" relativeHeight="251696128" behindDoc="0" locked="0" layoutInCell="1" allowOverlap="1" wp14:anchorId="599371EC" wp14:editId="08865330">
                <wp:simplePos x="0" y="0"/>
                <wp:positionH relativeFrom="column">
                  <wp:posOffset>929640</wp:posOffset>
                </wp:positionH>
                <wp:positionV relativeFrom="paragraph">
                  <wp:posOffset>269924</wp:posOffset>
                </wp:positionV>
                <wp:extent cx="597535" cy="611505"/>
                <wp:effectExtent l="0" t="0" r="12065" b="17145"/>
                <wp:wrapNone/>
                <wp:docPr id="439" name="Ellipse 439"/>
                <wp:cNvGraphicFramePr/>
                <a:graphic xmlns:a="http://schemas.openxmlformats.org/drawingml/2006/main">
                  <a:graphicData uri="http://schemas.microsoft.com/office/word/2010/wordprocessingShape">
                    <wps:wsp>
                      <wps:cNvSpPr/>
                      <wps:spPr>
                        <a:xfrm>
                          <a:off x="0" y="0"/>
                          <a:ext cx="597535" cy="611505"/>
                        </a:xfrm>
                        <a:prstGeom prst="ellipse">
                          <a:avLst/>
                        </a:prstGeom>
                        <a:solidFill>
                          <a:sysClr val="window" lastClr="FFFFFF"/>
                        </a:solidFill>
                        <a:ln w="25400" cap="flat" cmpd="sng" algn="ctr">
                          <a:solidFill>
                            <a:sysClr val="windowText" lastClr="000000"/>
                          </a:solidFill>
                          <a:prstDash val="solid"/>
                        </a:ln>
                        <a:effectLst/>
                      </wps:spPr>
                      <wps:txbx>
                        <w:txbxContent>
                          <w:p w:rsidR="00D741E7" w:rsidRPr="00DC6A5D" w:rsidRDefault="00D741E7" w:rsidP="00DC6A5D">
                            <w:pPr>
                              <w:jc w:val="center"/>
                              <w:rPr>
                                <w:sz w:val="48"/>
                                <w:szCs w:val="48"/>
                                <w:lang w:bidi="ar-DZ"/>
                              </w:rPr>
                            </w:pPr>
                            <w:r w:rsidRPr="00DC6A5D">
                              <w:rPr>
                                <w:rFonts w:hint="cs"/>
                                <w:sz w:val="48"/>
                                <w:szCs w:val="48"/>
                                <w:rtl/>
                                <w:lang w:bidi="ar-DZ"/>
                              </w:rPr>
                              <w:t>ز</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id="Ellipse 439" o:spid="_x0000_s1046" style="position:absolute;left:0;text-align:left;margin-left:73.2pt;margin-top:21.25pt;width:47.05pt;height:48.15pt;z-index:2516961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" fillcolor="window" strokecolor="windowText" strokeweight="2pt">
                <v:textbox>
                  <w:txbxContent>
                    <w:p w:rsidR="00D741E7" w:rsidRPr="00DC6A5D" w:rsidRDefault="00D741E7" w:rsidP="00DC6A5D">
                      <w:pPr>
                        <w:jc w:val="center"/>
                        <w:rPr>
                          <w:sz w:val="48"/>
                          <w:szCs w:val="48"/>
                          <w:lang w:bidi="ar-DZ"/>
                        </w:rPr>
                      </w:pPr>
                      <w:r w:rsidRPr="00DC6A5D">
                        <w:rPr>
                          <w:rFonts w:hint="cs"/>
                          <w:sz w:val="48"/>
                          <w:szCs w:val="48"/>
                          <w:rtl/>
                          <w:lang w:bidi="ar-DZ"/>
                        </w:rPr>
                        <w:t>ز</w:t>
                      </w:r>
                    </w:p>
                  </w:txbxContent>
                </v:textbox>
              </v:oval>
            </w:pict>
          </mc:Fallback>
        </mc:AlternateContent>
      </w:r>
      <w:r w:rsidRPr="009B5DD3">
        <w:rPr>
          <w:rFonts w:ascii="Traditional Arabic" w:hAnsi="Traditional Arabic" w:cs="Traditional Arabic"/>
          <w:noProof/>
          <w:sz w:val="32"/>
          <w:szCs w:val="32"/>
          <w:lang w:eastAsia="fr-FR"/>
        </w:rPr>
        <mc:AlternateContent>
          <mc:Choice Requires="wps">
            <w:drawing>
              <wp:anchor distT="0" distB="0" distL="114300" distR="114300" simplePos="0" relativeHeight="251704320" behindDoc="0" locked="0" layoutInCell="1" allowOverlap="1" wp14:anchorId="243213DC" wp14:editId="303093F9">
                <wp:simplePos x="0" y="0"/>
                <wp:positionH relativeFrom="column">
                  <wp:posOffset>4536440</wp:posOffset>
                </wp:positionH>
                <wp:positionV relativeFrom="paragraph">
                  <wp:posOffset>255954</wp:posOffset>
                </wp:positionV>
                <wp:extent cx="597535" cy="611505"/>
                <wp:effectExtent l="0" t="0" r="12065" b="17145"/>
                <wp:wrapNone/>
                <wp:docPr id="443" name="Ellipse 443"/>
                <wp:cNvGraphicFramePr/>
                <a:graphic xmlns:a="http://schemas.openxmlformats.org/drawingml/2006/main">
                  <a:graphicData uri="http://schemas.microsoft.com/office/word/2010/wordprocessingShape">
                    <wps:wsp>
                      <wps:cNvSpPr/>
                      <wps:spPr>
                        <a:xfrm>
                          <a:off x="0" y="0"/>
                          <a:ext cx="597535" cy="611505"/>
                        </a:xfrm>
                        <a:prstGeom prst="ellipse">
                          <a:avLst/>
                        </a:prstGeom>
                        <a:solidFill>
                          <a:sysClr val="window" lastClr="FFFFFF"/>
                        </a:solidFill>
                        <a:ln w="25400" cap="flat" cmpd="sng" algn="ctr">
                          <a:solidFill>
                            <a:sysClr val="windowText" lastClr="000000"/>
                          </a:solidFill>
                          <a:prstDash val="solid"/>
                        </a:ln>
                        <a:effectLst/>
                      </wps:spPr>
                      <wps:txbx>
                        <w:txbxContent>
                          <w:p w:rsidR="00D741E7" w:rsidRPr="00DC6A5D" w:rsidRDefault="00D741E7" w:rsidP="00DC6A5D">
                            <w:pPr>
                              <w:jc w:val="center"/>
                              <w:rPr>
                                <w:sz w:val="56"/>
                                <w:szCs w:val="56"/>
                                <w:lang w:bidi="ar-DZ"/>
                              </w:rPr>
                            </w:pPr>
                            <w:r w:rsidRPr="00DC6A5D">
                              <w:rPr>
                                <w:rFonts w:hint="cs"/>
                                <w:sz w:val="56"/>
                                <w:szCs w:val="56"/>
                                <w:rtl/>
                                <w:lang w:bidi="ar-DZ"/>
                              </w:rPr>
                              <w:t>أ</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id="Ellipse 443" o:spid="_x0000_s1047" style="position:absolute;left:0;text-align:left;margin-left:357.2pt;margin-top:20.15pt;width:47.05pt;height:48.15pt;z-index:2517043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" fillcolor="window" strokecolor="windowText" strokeweight="2pt">
                <v:textbox>
                  <w:txbxContent>
                    <w:p w:rsidR="00D741E7" w:rsidRPr="00DC6A5D" w:rsidRDefault="00D741E7" w:rsidP="00DC6A5D">
                      <w:pPr>
                        <w:jc w:val="center"/>
                        <w:rPr>
                          <w:sz w:val="56"/>
                          <w:szCs w:val="56"/>
                          <w:lang w:bidi="ar-DZ"/>
                        </w:rPr>
                      </w:pPr>
                      <w:r w:rsidRPr="00DC6A5D">
                        <w:rPr>
                          <w:rFonts w:hint="cs"/>
                          <w:sz w:val="56"/>
                          <w:szCs w:val="56"/>
                          <w:rtl/>
                          <w:lang w:bidi="ar-DZ"/>
                        </w:rPr>
                        <w:t>أ</w:t>
                      </w:r>
                    </w:p>
                  </w:txbxContent>
                </v:textbox>
              </v:oval>
            </w:pict>
          </mc:Fallback>
        </mc:AlternateContent>
      </w:r>
    </w:p>
    <w:p w:rsidR="00DD152A" w:rsidRPr="009B5DD3" w:rsidRDefault="00016BD3" w:rsidP="00DD152A">
      <w:pPr>
        <w:pStyle w:val="Paragraphedeliste"/>
        <w:bidi/>
        <w:spacing w:line="360" w:lineRule="auto"/>
        <w:ind w:left="1002"/>
        <w:rPr>
          <w:rFonts w:ascii="Traditional Arabic" w:hAnsi="Traditional Arabic" w:cs="Traditional Arabic"/>
          <w:sz w:val="32"/>
          <w:szCs w:val="32"/>
          <w:lang w:bidi="ar-DZ"/>
        </w:rPr>
      </w:pPr>
      <w:r>
        <w:rPr>
          <w:rFonts w:ascii="Traditional Arabic" w:hAnsi="Traditional Arabic" w:cs="Traditional Arabic"/>
          <w:noProof/>
          <w:sz w:val="32"/>
          <w:szCs w:val="32"/>
          <w:lang w:eastAsia="fr-FR"/>
        </w:rPr>
        <mc:AlternateContent>
          <mc:Choice Requires="wps">
            <w:drawing>
              <wp:anchor distT="0" distB="0" distL="114300" distR="114300" simplePos="0" relativeHeight="251728896" behindDoc="0" locked="0" layoutInCell="1" allowOverlap="1" wp14:anchorId="44C44DD0" wp14:editId="39E9F15D">
                <wp:simplePos x="0" y="0"/>
                <wp:positionH relativeFrom="column">
                  <wp:posOffset>2446655</wp:posOffset>
                </wp:positionH>
                <wp:positionV relativeFrom="paragraph">
                  <wp:posOffset>71755</wp:posOffset>
                </wp:positionV>
                <wp:extent cx="1135468" cy="734173"/>
                <wp:effectExtent l="0" t="0" r="26670" b="27940"/>
                <wp:wrapNone/>
                <wp:docPr id="15" name="Pentagone régulier 15"/>
                <wp:cNvGraphicFramePr/>
                <a:graphic xmlns:a="http://schemas.openxmlformats.org/drawingml/2006/main">
                  <a:graphicData uri="http://schemas.microsoft.com/office/word/2010/wordprocessingShape">
                    <wps:wsp>
                      <wps:cNvSpPr/>
                      <wps:spPr>
                        <a:xfrm flipV="1">
                          <a:off x="0" y="0"/>
                          <a:ext cx="1135468" cy="734173"/>
                        </a:xfrm>
                        <a:custGeom>
                          <a:avLst/>
                          <a:gdLst>
                            <a:gd name="connsiteX0" fmla="*/ 1 w 1036320"/>
                            <a:gd name="connsiteY0" fmla="*/ 349269 h 914400"/>
                            <a:gd name="connsiteX1" fmla="*/ 518160 w 1036320"/>
                            <a:gd name="connsiteY1" fmla="*/ 0 h 914400"/>
                            <a:gd name="connsiteX2" fmla="*/ 1036319 w 1036320"/>
                            <a:gd name="connsiteY2" fmla="*/ 349269 h 914400"/>
                            <a:gd name="connsiteX3" fmla="*/ 838400 w 1036320"/>
                            <a:gd name="connsiteY3" fmla="*/ 914398 h 914400"/>
                            <a:gd name="connsiteX4" fmla="*/ 197920 w 1036320"/>
                            <a:gd name="connsiteY4" fmla="*/ 914398 h 914400"/>
                            <a:gd name="connsiteX5" fmla="*/ 1 w 1036320"/>
                            <a:gd name="connsiteY5" fmla="*/ 349269 h 914400"/>
                            <a:gd name="connsiteX0" fmla="*/ 0 w 1036318"/>
                            <a:gd name="connsiteY0" fmla="*/ 166389 h 731518"/>
                            <a:gd name="connsiteX1" fmla="*/ 541019 w 1036318"/>
                            <a:gd name="connsiteY1" fmla="*/ 0 h 731518"/>
                            <a:gd name="connsiteX2" fmla="*/ 1036318 w 1036318"/>
                            <a:gd name="connsiteY2" fmla="*/ 166389 h 731518"/>
                            <a:gd name="connsiteX3" fmla="*/ 838399 w 1036318"/>
                            <a:gd name="connsiteY3" fmla="*/ 731518 h 731518"/>
                            <a:gd name="connsiteX4" fmla="*/ 197919 w 1036318"/>
                            <a:gd name="connsiteY4" fmla="*/ 731518 h 731518"/>
                            <a:gd name="connsiteX5" fmla="*/ 0 w 1036318"/>
                            <a:gd name="connsiteY5" fmla="*/ 166389 h 731518"/>
                            <a:gd name="connsiteX0" fmla="*/ 0 w 1036318"/>
                            <a:gd name="connsiteY0" fmla="*/ 0 h 565129"/>
                            <a:gd name="connsiteX1" fmla="*/ 533395 w 1036318"/>
                            <a:gd name="connsiteY1" fmla="*/ 212399 h 565129"/>
                            <a:gd name="connsiteX2" fmla="*/ 1036318 w 1036318"/>
                            <a:gd name="connsiteY2" fmla="*/ 0 h 565129"/>
                            <a:gd name="connsiteX3" fmla="*/ 838399 w 1036318"/>
                            <a:gd name="connsiteY3" fmla="*/ 565129 h 565129"/>
                            <a:gd name="connsiteX4" fmla="*/ 197919 w 1036318"/>
                            <a:gd name="connsiteY4" fmla="*/ 565129 h 565129"/>
                            <a:gd name="connsiteX5" fmla="*/ 0 w 1036318"/>
                            <a:gd name="connsiteY5" fmla="*/ 0 h 565129"/>
                            <a:gd name="connsiteX0" fmla="*/ 0 w 1036318"/>
                            <a:gd name="connsiteY0" fmla="*/ 169016 h 734145"/>
                            <a:gd name="connsiteX1" fmla="*/ 533395 w 1036318"/>
                            <a:gd name="connsiteY1" fmla="*/ 0 h 734145"/>
                            <a:gd name="connsiteX2" fmla="*/ 1036318 w 1036318"/>
                            <a:gd name="connsiteY2" fmla="*/ 169016 h 734145"/>
                            <a:gd name="connsiteX3" fmla="*/ 838399 w 1036318"/>
                            <a:gd name="connsiteY3" fmla="*/ 734145 h 734145"/>
                            <a:gd name="connsiteX4" fmla="*/ 197919 w 1036318"/>
                            <a:gd name="connsiteY4" fmla="*/ 734145 h 734145"/>
                            <a:gd name="connsiteX5" fmla="*/ 0 w 1036318"/>
                            <a:gd name="connsiteY5" fmla="*/ 169016 h 734145"/>
                            <a:gd name="connsiteX0" fmla="*/ 0 w 1074441"/>
                            <a:gd name="connsiteY0" fmla="*/ 169016 h 734145"/>
                            <a:gd name="connsiteX1" fmla="*/ 533395 w 1074441"/>
                            <a:gd name="connsiteY1" fmla="*/ 0 h 734145"/>
                            <a:gd name="connsiteX2" fmla="*/ 1074441 w 1074441"/>
                            <a:gd name="connsiteY2" fmla="*/ 283329 h 734145"/>
                            <a:gd name="connsiteX3" fmla="*/ 838399 w 1074441"/>
                            <a:gd name="connsiteY3" fmla="*/ 734145 h 734145"/>
                            <a:gd name="connsiteX4" fmla="*/ 197919 w 1074441"/>
                            <a:gd name="connsiteY4" fmla="*/ 734145 h 734145"/>
                            <a:gd name="connsiteX5" fmla="*/ 0 w 1074441"/>
                            <a:gd name="connsiteY5" fmla="*/ 169016 h 734145"/>
                            <a:gd name="connsiteX0" fmla="*/ 0 w 1120162"/>
                            <a:gd name="connsiteY0" fmla="*/ 283349 h 734145"/>
                            <a:gd name="connsiteX1" fmla="*/ 579116 w 1120162"/>
                            <a:gd name="connsiteY1" fmla="*/ 0 h 734145"/>
                            <a:gd name="connsiteX2" fmla="*/ 1120162 w 1120162"/>
                            <a:gd name="connsiteY2" fmla="*/ 283329 h 734145"/>
                            <a:gd name="connsiteX3" fmla="*/ 884120 w 1120162"/>
                            <a:gd name="connsiteY3" fmla="*/ 734145 h 734145"/>
                            <a:gd name="connsiteX4" fmla="*/ 243640 w 1120162"/>
                            <a:gd name="connsiteY4" fmla="*/ 734145 h 734145"/>
                            <a:gd name="connsiteX5" fmla="*/ 0 w 1120162"/>
                            <a:gd name="connsiteY5" fmla="*/ 283349 h 734145"/>
                            <a:gd name="connsiteX0" fmla="*/ 0 w 1120162"/>
                            <a:gd name="connsiteY0" fmla="*/ 283349 h 734145"/>
                            <a:gd name="connsiteX1" fmla="*/ 579116 w 1120162"/>
                            <a:gd name="connsiteY1" fmla="*/ 0 h 734145"/>
                            <a:gd name="connsiteX2" fmla="*/ 1120162 w 1120162"/>
                            <a:gd name="connsiteY2" fmla="*/ 283329 h 734145"/>
                            <a:gd name="connsiteX3" fmla="*/ 929858 w 1120162"/>
                            <a:gd name="connsiteY3" fmla="*/ 734145 h 734145"/>
                            <a:gd name="connsiteX4" fmla="*/ 243640 w 1120162"/>
                            <a:gd name="connsiteY4" fmla="*/ 734145 h 734145"/>
                            <a:gd name="connsiteX5" fmla="*/ 0 w 1120162"/>
                            <a:gd name="connsiteY5" fmla="*/ 283349 h 734145"/>
                            <a:gd name="connsiteX0" fmla="*/ 0 w 1120162"/>
                            <a:gd name="connsiteY0" fmla="*/ 283349 h 734145"/>
                            <a:gd name="connsiteX1" fmla="*/ 579116 w 1120162"/>
                            <a:gd name="connsiteY1" fmla="*/ 0 h 734145"/>
                            <a:gd name="connsiteX2" fmla="*/ 1120162 w 1120162"/>
                            <a:gd name="connsiteY2" fmla="*/ 283329 h 734145"/>
                            <a:gd name="connsiteX3" fmla="*/ 929858 w 1120162"/>
                            <a:gd name="connsiteY3" fmla="*/ 734145 h 734145"/>
                            <a:gd name="connsiteX4" fmla="*/ 220784 w 1120162"/>
                            <a:gd name="connsiteY4" fmla="*/ 734145 h 734145"/>
                            <a:gd name="connsiteX5" fmla="*/ 0 w 1120162"/>
                            <a:gd name="connsiteY5" fmla="*/ 283349 h 734145"/>
                            <a:gd name="connsiteX0" fmla="*/ 0 w 1120162"/>
                            <a:gd name="connsiteY0" fmla="*/ 283349 h 734145"/>
                            <a:gd name="connsiteX1" fmla="*/ 579116 w 1120162"/>
                            <a:gd name="connsiteY1" fmla="*/ 0 h 734145"/>
                            <a:gd name="connsiteX2" fmla="*/ 1120162 w 1120162"/>
                            <a:gd name="connsiteY2" fmla="*/ 283362 h 734145"/>
                            <a:gd name="connsiteX3" fmla="*/ 929858 w 1120162"/>
                            <a:gd name="connsiteY3" fmla="*/ 734145 h 734145"/>
                            <a:gd name="connsiteX4" fmla="*/ 220784 w 1120162"/>
                            <a:gd name="connsiteY4" fmla="*/ 734145 h 734145"/>
                            <a:gd name="connsiteX5" fmla="*/ 0 w 1120162"/>
                            <a:gd name="connsiteY5" fmla="*/ 283349 h 734145"/>
                            <a:gd name="connsiteX0" fmla="*/ 0 w 1120162"/>
                            <a:gd name="connsiteY0" fmla="*/ 283349 h 734145"/>
                            <a:gd name="connsiteX1" fmla="*/ 579116 w 1120162"/>
                            <a:gd name="connsiteY1" fmla="*/ 0 h 734145"/>
                            <a:gd name="connsiteX2" fmla="*/ 1120162 w 1120162"/>
                            <a:gd name="connsiteY2" fmla="*/ 283362 h 734145"/>
                            <a:gd name="connsiteX3" fmla="*/ 929876 w 1120162"/>
                            <a:gd name="connsiteY3" fmla="*/ 734145 h 734145"/>
                            <a:gd name="connsiteX4" fmla="*/ 220784 w 1120162"/>
                            <a:gd name="connsiteY4" fmla="*/ 734145 h 734145"/>
                            <a:gd name="connsiteX5" fmla="*/ 0 w 1120162"/>
                            <a:gd name="connsiteY5" fmla="*/ 283349 h 734145"/>
                            <a:gd name="connsiteX0" fmla="*/ 0 w 1120162"/>
                            <a:gd name="connsiteY0" fmla="*/ 283349 h 734145"/>
                            <a:gd name="connsiteX1" fmla="*/ 563887 w 1120162"/>
                            <a:gd name="connsiteY1" fmla="*/ 0 h 734145"/>
                            <a:gd name="connsiteX2" fmla="*/ 1120162 w 1120162"/>
                            <a:gd name="connsiteY2" fmla="*/ 283362 h 734145"/>
                            <a:gd name="connsiteX3" fmla="*/ 929876 w 1120162"/>
                            <a:gd name="connsiteY3" fmla="*/ 734145 h 734145"/>
                            <a:gd name="connsiteX4" fmla="*/ 220784 w 1120162"/>
                            <a:gd name="connsiteY4" fmla="*/ 734145 h 734145"/>
                            <a:gd name="connsiteX5" fmla="*/ 0 w 1120162"/>
                            <a:gd name="connsiteY5" fmla="*/ 283349 h 734145"/>
                            <a:gd name="connsiteX0" fmla="*/ 0 w 983021"/>
                            <a:gd name="connsiteY0" fmla="*/ 283349 h 734145"/>
                            <a:gd name="connsiteX1" fmla="*/ 563887 w 983021"/>
                            <a:gd name="connsiteY1" fmla="*/ 0 h 734145"/>
                            <a:gd name="connsiteX2" fmla="*/ 983021 w 983021"/>
                            <a:gd name="connsiteY2" fmla="*/ 306257 h 734145"/>
                            <a:gd name="connsiteX3" fmla="*/ 929876 w 983021"/>
                            <a:gd name="connsiteY3" fmla="*/ 734145 h 734145"/>
                            <a:gd name="connsiteX4" fmla="*/ 220784 w 983021"/>
                            <a:gd name="connsiteY4" fmla="*/ 734145 h 734145"/>
                            <a:gd name="connsiteX5" fmla="*/ 0 w 983021"/>
                            <a:gd name="connsiteY5" fmla="*/ 283349 h 734145"/>
                            <a:gd name="connsiteX0" fmla="*/ 0 w 1135468"/>
                            <a:gd name="connsiteY0" fmla="*/ 283349 h 734145"/>
                            <a:gd name="connsiteX1" fmla="*/ 563887 w 1135468"/>
                            <a:gd name="connsiteY1" fmla="*/ 0 h 734145"/>
                            <a:gd name="connsiteX2" fmla="*/ 1135468 w 1135468"/>
                            <a:gd name="connsiteY2" fmla="*/ 298672 h 734145"/>
                            <a:gd name="connsiteX3" fmla="*/ 929876 w 1135468"/>
                            <a:gd name="connsiteY3" fmla="*/ 734145 h 734145"/>
                            <a:gd name="connsiteX4" fmla="*/ 220784 w 1135468"/>
                            <a:gd name="connsiteY4" fmla="*/ 734145 h 734145"/>
                            <a:gd name="connsiteX5" fmla="*/ 0 w 1135468"/>
                            <a:gd name="connsiteY5" fmla="*/ 283349 h 734145"/>
                            <a:gd name="connsiteX0" fmla="*/ 0 w 1135468"/>
                            <a:gd name="connsiteY0" fmla="*/ 0 h 450796"/>
                            <a:gd name="connsiteX1" fmla="*/ 632516 w 1135468"/>
                            <a:gd name="connsiteY1" fmla="*/ 98330 h 450796"/>
                            <a:gd name="connsiteX2" fmla="*/ 1135468 w 1135468"/>
                            <a:gd name="connsiteY2" fmla="*/ 15323 h 450796"/>
                            <a:gd name="connsiteX3" fmla="*/ 929876 w 1135468"/>
                            <a:gd name="connsiteY3" fmla="*/ 450796 h 450796"/>
                            <a:gd name="connsiteX4" fmla="*/ 220784 w 1135468"/>
                            <a:gd name="connsiteY4" fmla="*/ 450796 h 450796"/>
                            <a:gd name="connsiteX5" fmla="*/ 0 w 1135468"/>
                            <a:gd name="connsiteY5" fmla="*/ 0 h 450796"/>
                            <a:gd name="connsiteX0" fmla="*/ 0 w 1135468"/>
                            <a:gd name="connsiteY0" fmla="*/ 252643 h 703439"/>
                            <a:gd name="connsiteX1" fmla="*/ 579172 w 1135468"/>
                            <a:gd name="connsiteY1" fmla="*/ 0 h 703439"/>
                            <a:gd name="connsiteX2" fmla="*/ 1135468 w 1135468"/>
                            <a:gd name="connsiteY2" fmla="*/ 267966 h 703439"/>
                            <a:gd name="connsiteX3" fmla="*/ 929876 w 1135468"/>
                            <a:gd name="connsiteY3" fmla="*/ 703439 h 703439"/>
                            <a:gd name="connsiteX4" fmla="*/ 220784 w 1135468"/>
                            <a:gd name="connsiteY4" fmla="*/ 703439 h 703439"/>
                            <a:gd name="connsiteX5" fmla="*/ 0 w 1135468"/>
                            <a:gd name="connsiteY5" fmla="*/ 252643 h 703439"/>
                            <a:gd name="connsiteX0" fmla="*/ 0 w 1135468"/>
                            <a:gd name="connsiteY0" fmla="*/ 16257 h 467053"/>
                            <a:gd name="connsiteX1" fmla="*/ 594413 w 1135468"/>
                            <a:gd name="connsiteY1" fmla="*/ 0 h 467053"/>
                            <a:gd name="connsiteX2" fmla="*/ 1135468 w 1135468"/>
                            <a:gd name="connsiteY2" fmla="*/ 31580 h 467053"/>
                            <a:gd name="connsiteX3" fmla="*/ 929876 w 1135468"/>
                            <a:gd name="connsiteY3" fmla="*/ 467053 h 467053"/>
                            <a:gd name="connsiteX4" fmla="*/ 220784 w 1135468"/>
                            <a:gd name="connsiteY4" fmla="*/ 467053 h 467053"/>
                            <a:gd name="connsiteX5" fmla="*/ 0 w 1135468"/>
                            <a:gd name="connsiteY5" fmla="*/ 16257 h 467053"/>
                            <a:gd name="connsiteX0" fmla="*/ 0 w 1135468"/>
                            <a:gd name="connsiteY0" fmla="*/ 275519 h 726315"/>
                            <a:gd name="connsiteX1" fmla="*/ 579172 w 1135468"/>
                            <a:gd name="connsiteY1" fmla="*/ 0 h 726315"/>
                            <a:gd name="connsiteX2" fmla="*/ 1135468 w 1135468"/>
                            <a:gd name="connsiteY2" fmla="*/ 290842 h 726315"/>
                            <a:gd name="connsiteX3" fmla="*/ 929876 w 1135468"/>
                            <a:gd name="connsiteY3" fmla="*/ 726315 h 726315"/>
                            <a:gd name="connsiteX4" fmla="*/ 220784 w 1135468"/>
                            <a:gd name="connsiteY4" fmla="*/ 726315 h 726315"/>
                            <a:gd name="connsiteX5" fmla="*/ 0 w 1135468"/>
                            <a:gd name="connsiteY5" fmla="*/ 275519 h 726315"/>
                            <a:gd name="connsiteX0" fmla="*/ 0 w 1135468"/>
                            <a:gd name="connsiteY0" fmla="*/ 0 h 450796"/>
                            <a:gd name="connsiteX1" fmla="*/ 571551 w 1135468"/>
                            <a:gd name="connsiteY1" fmla="*/ 113374 h 450796"/>
                            <a:gd name="connsiteX2" fmla="*/ 1135468 w 1135468"/>
                            <a:gd name="connsiteY2" fmla="*/ 15323 h 450796"/>
                            <a:gd name="connsiteX3" fmla="*/ 929876 w 1135468"/>
                            <a:gd name="connsiteY3" fmla="*/ 450796 h 450796"/>
                            <a:gd name="connsiteX4" fmla="*/ 220784 w 1135468"/>
                            <a:gd name="connsiteY4" fmla="*/ 450796 h 450796"/>
                            <a:gd name="connsiteX5" fmla="*/ 0 w 1135468"/>
                            <a:gd name="connsiteY5" fmla="*/ 0 h 450796"/>
                            <a:gd name="connsiteX0" fmla="*/ 0 w 1135468"/>
                            <a:gd name="connsiteY0" fmla="*/ 283377 h 734173"/>
                            <a:gd name="connsiteX1" fmla="*/ 563931 w 1135468"/>
                            <a:gd name="connsiteY1" fmla="*/ 0 h 734173"/>
                            <a:gd name="connsiteX2" fmla="*/ 1135468 w 1135468"/>
                            <a:gd name="connsiteY2" fmla="*/ 298700 h 734173"/>
                            <a:gd name="connsiteX3" fmla="*/ 929876 w 1135468"/>
                            <a:gd name="connsiteY3" fmla="*/ 734173 h 734173"/>
                            <a:gd name="connsiteX4" fmla="*/ 220784 w 1135468"/>
                            <a:gd name="connsiteY4" fmla="*/ 734173 h 734173"/>
                            <a:gd name="connsiteX5" fmla="*/ 0 w 1135468"/>
                            <a:gd name="connsiteY5" fmla="*/ 283377 h 734173"/>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Lst>
                          <a:rect l="l" t="t" r="r" b="b"/>
                          <a:pathLst>
                            <a:path w="1135468" h="734173">
                              <a:moveTo>
                                <a:pt x="0" y="283377"/>
                              </a:moveTo>
                              <a:lnTo>
                                <a:pt x="563931" y="0"/>
                              </a:lnTo>
                              <a:lnTo>
                                <a:pt x="1135468" y="298700"/>
                              </a:lnTo>
                              <a:lnTo>
                                <a:pt x="929876" y="734173"/>
                              </a:lnTo>
                              <a:lnTo>
                                <a:pt x="220784" y="734173"/>
                              </a:lnTo>
                              <a:lnTo>
                                <a:pt x="0" y="283377"/>
                              </a:lnTo>
                              <a:close/>
                            </a:path>
                          </a:pathLst>
                        </a:custGeom>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Pentagone régulier 15" o:spid="_x0000_s1026" style="position:absolute;margin-left:192.65pt;margin-top:5.65pt;width:89.4pt;height:57.8pt;flip:y;z-index:2517288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1135468,73417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" path="m,283377l563931,r571537,298700l929876,734173r-709092,l,283377xe" fillcolor="white [3201]" strokecolor="black [3200]" strokeweight="2pt">
                <v:path arrowok="t" o:connecttype="custom" o:connectlocs="0,283377;563931,0;1135468,298700;929876,734173;220784,734173;0,283377" o:connectangles="0,0,0,0,0,0"/>
              </v:shape>
            </w:pict>
          </mc:Fallback>
        </mc:AlternateContent>
      </w:r>
    </w:p>
    <w:p w:rsidR="00DD152A" w:rsidRPr="009B5DD3" w:rsidRDefault="00DD152A" w:rsidP="00DD152A">
      <w:pPr>
        <w:pStyle w:val="Paragraphedeliste"/>
        <w:bidi/>
        <w:spacing w:line="360" w:lineRule="auto"/>
        <w:ind w:left="1002"/>
        <w:rPr>
          <w:rFonts w:ascii="Traditional Arabic" w:hAnsi="Traditional Arabic" w:cs="Traditional Arabic"/>
          <w:sz w:val="32"/>
          <w:szCs w:val="32"/>
          <w:lang w:bidi="ar-DZ"/>
        </w:rPr>
      </w:pPr>
    </w:p>
    <w:p w:rsidR="00DD152A" w:rsidRPr="009B5DD3" w:rsidRDefault="004B0490" w:rsidP="00F83410">
      <w:pPr>
        <w:pStyle w:val="Paragraphedeliste"/>
        <w:bidi/>
        <w:spacing w:line="360" w:lineRule="auto"/>
        <w:ind w:left="1002"/>
        <w:rPr>
          <w:rFonts w:ascii="Traditional Arabic" w:hAnsi="Traditional Arabic" w:cs="Traditional Arabic"/>
          <w:sz w:val="32"/>
          <w:szCs w:val="32"/>
          <w:lang w:bidi="ar-DZ"/>
        </w:rPr>
      </w:pPr>
      <w:r w:rsidRPr="009B5DD3">
        <w:rPr>
          <w:rFonts w:ascii="Traditional Arabic" w:hAnsi="Traditional Arabic" w:cs="Traditional Arabic"/>
          <w:noProof/>
          <w:sz w:val="32"/>
          <w:szCs w:val="32"/>
          <w:lang w:eastAsia="fr-FR"/>
        </w:rPr>
        <mc:AlternateContent>
          <mc:Choice Requires="wps">
            <w:drawing>
              <wp:anchor distT="0" distB="0" distL="114300" distR="114300" simplePos="0" relativeHeight="251700224" behindDoc="0" locked="0" layoutInCell="1" allowOverlap="1" wp14:anchorId="7AED79BA" wp14:editId="0363CB43">
                <wp:simplePos x="0" y="0"/>
                <wp:positionH relativeFrom="column">
                  <wp:posOffset>1471881</wp:posOffset>
                </wp:positionH>
                <wp:positionV relativeFrom="paragraph">
                  <wp:posOffset>13335</wp:posOffset>
                </wp:positionV>
                <wp:extent cx="597535" cy="611505"/>
                <wp:effectExtent l="0" t="0" r="12065" b="17145"/>
                <wp:wrapNone/>
                <wp:docPr id="441" name="Ellipse 441"/>
                <wp:cNvGraphicFramePr/>
                <a:graphic xmlns:a="http://schemas.openxmlformats.org/drawingml/2006/main">
                  <a:graphicData uri="http://schemas.microsoft.com/office/word/2010/wordprocessingShape">
                    <wps:wsp>
                      <wps:cNvSpPr/>
                      <wps:spPr>
                        <a:xfrm>
                          <a:off x="0" y="0"/>
                          <a:ext cx="597535" cy="611505"/>
                        </a:xfrm>
                        <a:prstGeom prst="ellipse">
                          <a:avLst/>
                        </a:prstGeom>
                        <a:solidFill>
                          <a:sysClr val="window" lastClr="FFFFFF"/>
                        </a:solidFill>
                        <a:ln w="25400" cap="flat" cmpd="sng" algn="ctr">
                          <a:solidFill>
                            <a:sysClr val="windowText" lastClr="000000"/>
                          </a:solidFill>
                          <a:prstDash val="solid"/>
                        </a:ln>
                        <a:effectLst/>
                      </wps:spPr>
                      <wps:txbx>
                        <w:txbxContent>
                          <w:p w:rsidR="00D741E7" w:rsidRPr="00DC6A5D" w:rsidRDefault="00D741E7" w:rsidP="00DC6A5D">
                            <w:pPr>
                              <w:jc w:val="center"/>
                              <w:rPr>
                                <w:sz w:val="44"/>
                                <w:szCs w:val="44"/>
                                <w:lang w:bidi="ar-DZ"/>
                              </w:rPr>
                            </w:pPr>
                            <w:r w:rsidRPr="00DC6A5D">
                              <w:rPr>
                                <w:rFonts w:hint="cs"/>
                                <w:sz w:val="44"/>
                                <w:szCs w:val="44"/>
                                <w:rtl/>
                                <w:lang w:bidi="ar-DZ"/>
                              </w:rPr>
                              <w:t>ج</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id="Ellipse 441" o:spid="_x0000_s1048" style="position:absolute;left:0;text-align:left;margin-left:115.9pt;margin-top:1.05pt;width:47.05pt;height:48.15pt;z-index:2517002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" fillcolor="window" strokecolor="windowText" strokeweight="2pt">
                <v:textbox>
                  <w:txbxContent>
                    <w:p w:rsidR="00D741E7" w:rsidRPr="00DC6A5D" w:rsidRDefault="00D741E7" w:rsidP="00DC6A5D">
                      <w:pPr>
                        <w:jc w:val="center"/>
                        <w:rPr>
                          <w:sz w:val="44"/>
                          <w:szCs w:val="44"/>
                          <w:lang w:bidi="ar-DZ"/>
                        </w:rPr>
                      </w:pPr>
                      <w:r w:rsidRPr="00DC6A5D">
                        <w:rPr>
                          <w:rFonts w:hint="cs"/>
                          <w:sz w:val="44"/>
                          <w:szCs w:val="44"/>
                          <w:rtl/>
                          <w:lang w:bidi="ar-DZ"/>
                        </w:rPr>
                        <w:t>ج</w:t>
                      </w:r>
                    </w:p>
                  </w:txbxContent>
                </v:textbox>
              </v:oval>
            </w:pict>
          </mc:Fallback>
        </mc:AlternateContent>
      </w:r>
      <w:r w:rsidRPr="009B5DD3">
        <w:rPr>
          <w:rFonts w:ascii="Traditional Arabic" w:hAnsi="Traditional Arabic" w:cs="Traditional Arabic"/>
          <w:noProof/>
          <w:sz w:val="32"/>
          <w:szCs w:val="32"/>
          <w:lang w:eastAsia="fr-FR"/>
        </w:rPr>
        <mc:AlternateContent>
          <mc:Choice Requires="wps">
            <w:drawing>
              <wp:anchor distT="0" distB="0" distL="114300" distR="114300" simplePos="0" relativeHeight="251702272" behindDoc="0" locked="0" layoutInCell="1" allowOverlap="1" wp14:anchorId="26797207" wp14:editId="1C184239">
                <wp:simplePos x="0" y="0"/>
                <wp:positionH relativeFrom="column">
                  <wp:posOffset>3948479</wp:posOffset>
                </wp:positionH>
                <wp:positionV relativeFrom="paragraph">
                  <wp:posOffset>33020</wp:posOffset>
                </wp:positionV>
                <wp:extent cx="597535" cy="611505"/>
                <wp:effectExtent l="0" t="0" r="12065" b="17145"/>
                <wp:wrapNone/>
                <wp:docPr id="442" name="Ellipse 442"/>
                <wp:cNvGraphicFramePr/>
                <a:graphic xmlns:a="http://schemas.openxmlformats.org/drawingml/2006/main">
                  <a:graphicData uri="http://schemas.microsoft.com/office/word/2010/wordprocessingShape">
                    <wps:wsp>
                      <wps:cNvSpPr/>
                      <wps:spPr>
                        <a:xfrm>
                          <a:off x="0" y="0"/>
                          <a:ext cx="597535" cy="611505"/>
                        </a:xfrm>
                        <a:prstGeom prst="ellipse">
                          <a:avLst/>
                        </a:prstGeom>
                        <a:solidFill>
                          <a:sysClr val="window" lastClr="FFFFFF"/>
                        </a:solidFill>
                        <a:ln w="25400" cap="flat" cmpd="sng" algn="ctr">
                          <a:solidFill>
                            <a:sysClr val="windowText" lastClr="000000"/>
                          </a:solidFill>
                          <a:prstDash val="solid"/>
                        </a:ln>
                        <a:effectLst/>
                      </wps:spPr>
                      <wps:txbx>
                        <w:txbxContent>
                          <w:p w:rsidR="00D741E7" w:rsidRPr="00DC6A5D" w:rsidRDefault="00D741E7" w:rsidP="00DC6A5D">
                            <w:pPr>
                              <w:jc w:val="center"/>
                              <w:rPr>
                                <w:sz w:val="48"/>
                                <w:szCs w:val="48"/>
                                <w:lang w:bidi="ar-DZ"/>
                              </w:rPr>
                            </w:pPr>
                            <w:r w:rsidRPr="00DC6A5D">
                              <w:rPr>
                                <w:rFonts w:hint="cs"/>
                                <w:sz w:val="48"/>
                                <w:szCs w:val="48"/>
                                <w:rtl/>
                                <w:lang w:bidi="ar-DZ"/>
                              </w:rPr>
                              <w:t>ب</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id="Ellipse 442" o:spid="_x0000_s1049" style="position:absolute;left:0;text-align:left;margin-left:310.9pt;margin-top:2.6pt;width:47.05pt;height:48.15pt;z-index:2517022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" fillcolor="window" strokecolor="windowText" strokeweight="2pt">
                <v:textbox>
                  <w:txbxContent>
                    <w:p w:rsidR="00D741E7" w:rsidRPr="00DC6A5D" w:rsidRDefault="00D741E7" w:rsidP="00DC6A5D">
                      <w:pPr>
                        <w:jc w:val="center"/>
                        <w:rPr>
                          <w:sz w:val="48"/>
                          <w:szCs w:val="48"/>
                          <w:lang w:bidi="ar-DZ"/>
                        </w:rPr>
                      </w:pPr>
                      <w:r w:rsidRPr="00DC6A5D">
                        <w:rPr>
                          <w:rFonts w:hint="cs"/>
                          <w:sz w:val="48"/>
                          <w:szCs w:val="48"/>
                          <w:rtl/>
                          <w:lang w:bidi="ar-DZ"/>
                        </w:rPr>
                        <w:t>ب</w:t>
                      </w:r>
                    </w:p>
                  </w:txbxContent>
                </v:textbox>
              </v:oval>
            </w:pict>
          </mc:Fallback>
        </mc:AlternateContent>
      </w:r>
    </w:p>
    <w:p w:rsidR="007B18AB" w:rsidRPr="009B5DD3" w:rsidRDefault="007B18AB" w:rsidP="00FB6761">
      <w:pPr>
        <w:bidi/>
        <w:spacing w:line="360" w:lineRule="auto"/>
        <w:jc w:val="center"/>
        <w:rPr>
          <w:rFonts w:ascii="Traditional Arabic" w:hAnsi="Traditional Arabic" w:cs="Traditional Arabic"/>
          <w:sz w:val="24"/>
          <w:szCs w:val="24"/>
          <w:rtl/>
        </w:rPr>
      </w:pPr>
    </w:p>
    <w:p w:rsidR="00B61B46" w:rsidRPr="009B5DD3" w:rsidRDefault="006520A9" w:rsidP="007B18AB">
      <w:pPr>
        <w:bidi/>
        <w:spacing w:line="360" w:lineRule="auto"/>
        <w:jc w:val="center"/>
        <w:rPr>
          <w:rFonts w:ascii="Traditional Arabic" w:hAnsi="Traditional Arabic" w:cs="Traditional Arabic"/>
          <w:sz w:val="32"/>
          <w:szCs w:val="32"/>
          <w:lang w:bidi="ar-DZ"/>
        </w:rPr>
      </w:pPr>
      <w:r w:rsidRPr="009B5DD3">
        <w:rPr>
          <w:rFonts w:ascii="Traditional Arabic" w:hAnsi="Traditional Arabic" w:cs="Traditional Arabic"/>
          <w:sz w:val="24"/>
          <w:szCs w:val="24"/>
          <w:rtl/>
        </w:rPr>
        <w:t xml:space="preserve">المصدر: سهيلة برقية، </w:t>
      </w:r>
      <w:r w:rsidRPr="009B5DD3">
        <w:rPr>
          <w:rFonts w:ascii="Traditional Arabic" w:hAnsi="Traditional Arabic" w:cs="Traditional Arabic"/>
          <w:b/>
          <w:bCs/>
          <w:sz w:val="24"/>
          <w:szCs w:val="24"/>
          <w:rtl/>
        </w:rPr>
        <w:t>أساليب الاتصال التنظيمي و انعكاسها على تفعيل أداء الموارد البشرية بالمنظمة</w:t>
      </w:r>
      <w:r w:rsidRPr="009B5DD3">
        <w:rPr>
          <w:rFonts w:ascii="Traditional Arabic" w:hAnsi="Traditional Arabic" w:cs="Traditional Arabic"/>
          <w:sz w:val="24"/>
          <w:szCs w:val="24"/>
          <w:rtl/>
        </w:rPr>
        <w:t>، مرجع سبق ذكره</w:t>
      </w:r>
      <w:r w:rsidR="00F83410" w:rsidRPr="009B5DD3">
        <w:rPr>
          <w:rFonts w:ascii="Traditional Arabic" w:hAnsi="Traditional Arabic" w:cs="Traditional Arabic"/>
          <w:sz w:val="24"/>
          <w:szCs w:val="24"/>
          <w:rtl/>
        </w:rPr>
        <w:t>، ص 53</w:t>
      </w:r>
      <w:r w:rsidRPr="009B5DD3">
        <w:rPr>
          <w:rFonts w:ascii="Traditional Arabic" w:hAnsi="Traditional Arabic" w:cs="Traditional Arabic"/>
          <w:sz w:val="24"/>
          <w:szCs w:val="24"/>
          <w:rtl/>
          <w:lang w:bidi="ar-DZ"/>
        </w:rPr>
        <w:t>.</w:t>
      </w:r>
    </w:p>
    <w:p w:rsidR="005A4041" w:rsidRPr="009B5DD3" w:rsidRDefault="00F838A4" w:rsidP="003D10A5">
      <w:pPr>
        <w:pStyle w:val="Paragraphedeliste"/>
        <w:numPr>
          <w:ilvl w:val="0"/>
          <w:numId w:val="9"/>
        </w:numPr>
        <w:bidi/>
        <w:spacing w:line="360" w:lineRule="auto"/>
        <w:rPr>
          <w:rFonts w:ascii="Traditional Arabic" w:hAnsi="Traditional Arabic" w:cs="Traditional Arabic"/>
          <w:sz w:val="32"/>
          <w:szCs w:val="32"/>
          <w:lang w:bidi="ar-DZ"/>
        </w:rPr>
      </w:pPr>
      <w:proofErr w:type="gramStart"/>
      <w:r w:rsidRPr="009B5DD3">
        <w:rPr>
          <w:rFonts w:ascii="Traditional Arabic" w:hAnsi="Traditional Arabic" w:cs="Traditional Arabic"/>
          <w:sz w:val="32"/>
          <w:szCs w:val="32"/>
          <w:rtl/>
          <w:lang w:bidi="ar-DZ"/>
        </w:rPr>
        <w:t>شبكة</w:t>
      </w:r>
      <w:proofErr w:type="gramEnd"/>
      <w:r w:rsidR="00FA0446" w:rsidRPr="009B5DD3">
        <w:rPr>
          <w:rFonts w:ascii="Traditional Arabic" w:hAnsi="Traditional Arabic" w:cs="Traditional Arabic"/>
          <w:sz w:val="32"/>
          <w:szCs w:val="32"/>
          <w:rtl/>
          <w:lang w:bidi="ar-DZ"/>
        </w:rPr>
        <w:t xml:space="preserve"> الاتصال الدائري:</w:t>
      </w:r>
      <w:r w:rsidR="002257EB" w:rsidRPr="009B5DD3">
        <w:rPr>
          <w:rFonts w:ascii="Traditional Arabic" w:hAnsi="Traditional Arabic" w:cs="Traditional Arabic"/>
          <w:sz w:val="32"/>
          <w:szCs w:val="32"/>
          <w:rtl/>
          <w:lang w:bidi="ar-DZ"/>
        </w:rPr>
        <w:t xml:space="preserve"> </w:t>
      </w:r>
    </w:p>
    <w:p w:rsidR="00BD47F7" w:rsidRPr="009B5DD3" w:rsidRDefault="00C57F64" w:rsidP="00786588">
      <w:pPr>
        <w:bidi/>
        <w:spacing w:line="360" w:lineRule="auto"/>
        <w:ind w:firstLine="282"/>
        <w:rPr>
          <w:rFonts w:ascii="Traditional Arabic" w:hAnsi="Traditional Arabic" w:cs="Traditional Arabic"/>
          <w:sz w:val="32"/>
          <w:szCs w:val="32"/>
          <w:rtl/>
          <w:lang w:bidi="ar-DZ"/>
        </w:rPr>
      </w:pPr>
      <w:r w:rsidRPr="009B5DD3">
        <w:rPr>
          <w:rFonts w:ascii="Traditional Arabic" w:hAnsi="Traditional Arabic" w:cs="Traditional Arabic"/>
          <w:sz w:val="32"/>
          <w:szCs w:val="32"/>
          <w:rtl/>
          <w:lang w:bidi="ar-DZ"/>
        </w:rPr>
        <w:t>يطلق على هذا النوع من الاتصال "</w:t>
      </w:r>
      <w:r w:rsidR="002257EB" w:rsidRPr="009B5DD3">
        <w:rPr>
          <w:rFonts w:ascii="Traditional Arabic" w:hAnsi="Traditional Arabic" w:cs="Traditional Arabic"/>
          <w:sz w:val="32"/>
          <w:szCs w:val="32"/>
          <w:rtl/>
          <w:lang w:bidi="ar-DZ"/>
        </w:rPr>
        <w:t>الاتصال شبه التام</w:t>
      </w:r>
      <w:r w:rsidRPr="009B5DD3">
        <w:rPr>
          <w:rFonts w:ascii="Traditional Arabic" w:hAnsi="Traditional Arabic" w:cs="Traditional Arabic"/>
          <w:sz w:val="32"/>
          <w:szCs w:val="32"/>
          <w:rtl/>
          <w:lang w:bidi="ar-DZ"/>
        </w:rPr>
        <w:t>"</w:t>
      </w:r>
      <w:r w:rsidR="002257EB" w:rsidRPr="009B5DD3">
        <w:rPr>
          <w:rFonts w:ascii="Traditional Arabic" w:hAnsi="Traditional Arabic" w:cs="Traditional Arabic"/>
          <w:sz w:val="32"/>
          <w:szCs w:val="32"/>
          <w:rtl/>
          <w:lang w:bidi="ar-DZ"/>
        </w:rPr>
        <w:t xml:space="preserve"> </w:t>
      </w:r>
      <w:r w:rsidR="00B358BF" w:rsidRPr="009B5DD3">
        <w:rPr>
          <w:rFonts w:ascii="Traditional Arabic" w:hAnsi="Traditional Arabic" w:cs="Traditional Arabic"/>
          <w:sz w:val="32"/>
          <w:szCs w:val="32"/>
          <w:rtl/>
          <w:lang w:bidi="ar-DZ"/>
        </w:rPr>
        <w:t>ف</w:t>
      </w:r>
      <w:r w:rsidR="002257EB" w:rsidRPr="009B5DD3">
        <w:rPr>
          <w:rFonts w:ascii="Traditional Arabic" w:hAnsi="Traditional Arabic" w:cs="Traditional Arabic"/>
          <w:sz w:val="32"/>
          <w:szCs w:val="32"/>
          <w:rtl/>
          <w:lang w:bidi="ar-DZ"/>
        </w:rPr>
        <w:t xml:space="preserve">من خلاله </w:t>
      </w:r>
      <w:r w:rsidR="00B358BF" w:rsidRPr="009B5DD3">
        <w:rPr>
          <w:rFonts w:ascii="Traditional Arabic" w:hAnsi="Traditional Arabic" w:cs="Traditional Arabic"/>
          <w:sz w:val="32"/>
          <w:szCs w:val="32"/>
          <w:rtl/>
          <w:lang w:bidi="ar-DZ"/>
        </w:rPr>
        <w:t xml:space="preserve">يستطيع </w:t>
      </w:r>
      <w:r w:rsidR="002257EB" w:rsidRPr="009B5DD3">
        <w:rPr>
          <w:rFonts w:ascii="Traditional Arabic" w:hAnsi="Traditional Arabic" w:cs="Traditional Arabic"/>
          <w:sz w:val="32"/>
          <w:szCs w:val="32"/>
          <w:rtl/>
          <w:lang w:bidi="ar-DZ"/>
        </w:rPr>
        <w:t xml:space="preserve">الرئيس </w:t>
      </w:r>
      <w:r w:rsidR="00B358BF" w:rsidRPr="009B5DD3">
        <w:rPr>
          <w:rFonts w:ascii="Traditional Arabic" w:hAnsi="Traditional Arabic" w:cs="Traditional Arabic"/>
          <w:sz w:val="32"/>
          <w:szCs w:val="32"/>
          <w:rtl/>
          <w:lang w:bidi="ar-DZ"/>
        </w:rPr>
        <w:t xml:space="preserve">الاتصال </w:t>
      </w:r>
      <w:r w:rsidR="002257EB" w:rsidRPr="009B5DD3">
        <w:rPr>
          <w:rFonts w:ascii="Traditional Arabic" w:hAnsi="Traditional Arabic" w:cs="Traditional Arabic"/>
          <w:sz w:val="32"/>
          <w:szCs w:val="32"/>
          <w:rtl/>
          <w:lang w:bidi="ar-DZ"/>
        </w:rPr>
        <w:t>بمساعدين</w:t>
      </w:r>
      <w:r w:rsidR="004628B4" w:rsidRPr="009B5DD3">
        <w:rPr>
          <w:rFonts w:ascii="Traditional Arabic" w:hAnsi="Traditional Arabic" w:cs="Traditional Arabic"/>
          <w:sz w:val="32"/>
          <w:szCs w:val="32"/>
          <w:rtl/>
          <w:lang w:bidi="ar-DZ"/>
        </w:rPr>
        <w:t>،</w:t>
      </w:r>
      <w:r w:rsidR="002257EB" w:rsidRPr="009B5DD3">
        <w:rPr>
          <w:rFonts w:ascii="Traditional Arabic" w:hAnsi="Traditional Arabic" w:cs="Traditional Arabic"/>
          <w:sz w:val="32"/>
          <w:szCs w:val="32"/>
          <w:rtl/>
          <w:lang w:bidi="ar-DZ"/>
        </w:rPr>
        <w:t xml:space="preserve"> </w:t>
      </w:r>
      <w:r w:rsidR="004628B4" w:rsidRPr="009B5DD3">
        <w:rPr>
          <w:rFonts w:ascii="Traditional Arabic" w:hAnsi="Traditional Arabic" w:cs="Traditional Arabic"/>
          <w:sz w:val="32"/>
          <w:szCs w:val="32"/>
          <w:rtl/>
          <w:lang w:bidi="ar-DZ"/>
        </w:rPr>
        <w:t>وكل مساعد</w:t>
      </w:r>
      <w:r w:rsidR="002257EB" w:rsidRPr="009B5DD3">
        <w:rPr>
          <w:rFonts w:ascii="Traditional Arabic" w:hAnsi="Traditional Arabic" w:cs="Traditional Arabic"/>
          <w:sz w:val="32"/>
          <w:szCs w:val="32"/>
          <w:rtl/>
          <w:lang w:bidi="ar-DZ"/>
        </w:rPr>
        <w:t xml:space="preserve"> يستطيع الاتصال بشخص واحد</w:t>
      </w:r>
      <w:r w:rsidR="004628B4" w:rsidRPr="009B5DD3">
        <w:rPr>
          <w:rFonts w:ascii="Traditional Arabic" w:hAnsi="Traditional Arabic" w:cs="Traditional Arabic"/>
          <w:sz w:val="32"/>
          <w:szCs w:val="32"/>
          <w:rtl/>
          <w:lang w:bidi="ar-DZ"/>
        </w:rPr>
        <w:t>،</w:t>
      </w:r>
      <w:r w:rsidR="002257EB" w:rsidRPr="009B5DD3">
        <w:rPr>
          <w:rFonts w:ascii="Traditional Arabic" w:hAnsi="Traditional Arabic" w:cs="Traditional Arabic"/>
          <w:sz w:val="32"/>
          <w:szCs w:val="32"/>
          <w:rtl/>
          <w:lang w:bidi="ar-DZ"/>
        </w:rPr>
        <w:t xml:space="preserve"> </w:t>
      </w:r>
      <w:r w:rsidR="004628B4" w:rsidRPr="009B5DD3">
        <w:rPr>
          <w:rFonts w:ascii="Traditional Arabic" w:hAnsi="Traditional Arabic" w:cs="Traditional Arabic"/>
          <w:sz w:val="32"/>
          <w:szCs w:val="32"/>
          <w:rtl/>
          <w:lang w:bidi="ar-DZ"/>
        </w:rPr>
        <w:t>و في نفس الوقت يمكن للبقية</w:t>
      </w:r>
      <w:r w:rsidR="002257EB" w:rsidRPr="009B5DD3">
        <w:rPr>
          <w:rFonts w:ascii="Traditional Arabic" w:hAnsi="Traditional Arabic" w:cs="Traditional Arabic"/>
          <w:sz w:val="32"/>
          <w:szCs w:val="32"/>
          <w:rtl/>
          <w:lang w:bidi="ar-DZ"/>
        </w:rPr>
        <w:t xml:space="preserve"> الاتصال فيما بين</w:t>
      </w:r>
      <w:r w:rsidR="004628B4" w:rsidRPr="009B5DD3">
        <w:rPr>
          <w:rFonts w:ascii="Traditional Arabic" w:hAnsi="Traditional Arabic" w:cs="Traditional Arabic"/>
          <w:sz w:val="32"/>
          <w:szCs w:val="32"/>
          <w:rtl/>
          <w:lang w:bidi="ar-DZ"/>
        </w:rPr>
        <w:t>هم</w:t>
      </w:r>
      <w:r w:rsidR="00872BB4" w:rsidRPr="009B5DD3">
        <w:rPr>
          <w:rFonts w:ascii="Traditional Arabic" w:hAnsi="Traditional Arabic" w:cs="Traditional Arabic"/>
          <w:sz w:val="32"/>
          <w:szCs w:val="32"/>
          <w:rtl/>
          <w:lang w:bidi="ar-DZ"/>
        </w:rPr>
        <w:t>؛</w:t>
      </w:r>
      <w:r w:rsidR="002257EB" w:rsidRPr="009B5DD3">
        <w:rPr>
          <w:rFonts w:ascii="Traditional Arabic" w:hAnsi="Traditional Arabic" w:cs="Traditional Arabic"/>
          <w:sz w:val="32"/>
          <w:szCs w:val="32"/>
          <w:rtl/>
          <w:lang w:bidi="ar-DZ"/>
        </w:rPr>
        <w:t xml:space="preserve"> </w:t>
      </w:r>
      <w:r w:rsidR="00872BB4" w:rsidRPr="009B5DD3">
        <w:rPr>
          <w:rFonts w:ascii="Traditional Arabic" w:hAnsi="Traditional Arabic" w:cs="Traditional Arabic"/>
          <w:sz w:val="32"/>
          <w:szCs w:val="32"/>
          <w:rtl/>
          <w:lang w:bidi="ar-DZ"/>
        </w:rPr>
        <w:t>معناه أن الاتصال يأ</w:t>
      </w:r>
      <w:r w:rsidR="002257EB" w:rsidRPr="009B5DD3">
        <w:rPr>
          <w:rFonts w:ascii="Traditional Arabic" w:hAnsi="Traditional Arabic" w:cs="Traditional Arabic"/>
          <w:sz w:val="32"/>
          <w:szCs w:val="32"/>
          <w:rtl/>
          <w:lang w:bidi="ar-DZ"/>
        </w:rPr>
        <w:t>خذ اتجاهين</w:t>
      </w:r>
      <w:r w:rsidR="00872BB4" w:rsidRPr="009B5DD3">
        <w:rPr>
          <w:rFonts w:ascii="Traditional Arabic" w:hAnsi="Traditional Arabic" w:cs="Traditional Arabic"/>
          <w:sz w:val="32"/>
          <w:szCs w:val="32"/>
          <w:rtl/>
          <w:lang w:bidi="ar-DZ"/>
        </w:rPr>
        <w:t>، ما يؤدي إ</w:t>
      </w:r>
      <w:r w:rsidR="002257EB" w:rsidRPr="009B5DD3">
        <w:rPr>
          <w:rFonts w:ascii="Traditional Arabic" w:hAnsi="Traditional Arabic" w:cs="Traditional Arabic"/>
          <w:sz w:val="32"/>
          <w:szCs w:val="32"/>
          <w:rtl/>
          <w:lang w:bidi="ar-DZ"/>
        </w:rPr>
        <w:t>لى مزيد من التفاعل و</w:t>
      </w:r>
      <w:r w:rsidR="00872BB4" w:rsidRPr="009B5DD3">
        <w:rPr>
          <w:rFonts w:ascii="Traditional Arabic" w:hAnsi="Traditional Arabic" w:cs="Traditional Arabic"/>
          <w:sz w:val="32"/>
          <w:szCs w:val="32"/>
          <w:rtl/>
          <w:lang w:bidi="ar-DZ"/>
        </w:rPr>
        <w:t xml:space="preserve"> التكامل بين كل </w:t>
      </w:r>
      <w:r w:rsidR="00287FD6" w:rsidRPr="009B5DD3">
        <w:rPr>
          <w:rFonts w:ascii="Traditional Arabic" w:hAnsi="Traditional Arabic" w:cs="Traditional Arabic"/>
          <w:sz w:val="32"/>
          <w:szCs w:val="32"/>
          <w:rtl/>
          <w:lang w:bidi="ar-DZ"/>
        </w:rPr>
        <w:t>الأعضاء، كما أنه يمكن لكافة</w:t>
      </w:r>
      <w:r w:rsidR="002257EB" w:rsidRPr="009B5DD3">
        <w:rPr>
          <w:rFonts w:ascii="Traditional Arabic" w:hAnsi="Traditional Arabic" w:cs="Traditional Arabic"/>
          <w:sz w:val="32"/>
          <w:szCs w:val="32"/>
          <w:rtl/>
          <w:lang w:bidi="ar-DZ"/>
        </w:rPr>
        <w:t xml:space="preserve"> ا</w:t>
      </w:r>
      <w:r w:rsidR="00287FD6" w:rsidRPr="009B5DD3">
        <w:rPr>
          <w:rFonts w:ascii="Traditional Arabic" w:hAnsi="Traditional Arabic" w:cs="Traditional Arabic"/>
          <w:sz w:val="32"/>
          <w:szCs w:val="32"/>
          <w:rtl/>
          <w:lang w:bidi="ar-DZ"/>
        </w:rPr>
        <w:t>لأ</w:t>
      </w:r>
      <w:r w:rsidR="002257EB" w:rsidRPr="009B5DD3">
        <w:rPr>
          <w:rFonts w:ascii="Traditional Arabic" w:hAnsi="Traditional Arabic" w:cs="Traditional Arabic"/>
          <w:sz w:val="32"/>
          <w:szCs w:val="32"/>
          <w:rtl/>
          <w:lang w:bidi="ar-DZ"/>
        </w:rPr>
        <w:t xml:space="preserve">عضاء </w:t>
      </w:r>
      <w:r w:rsidR="00287FD6" w:rsidRPr="009B5DD3">
        <w:rPr>
          <w:rFonts w:ascii="Traditional Arabic" w:hAnsi="Traditional Arabic" w:cs="Traditional Arabic"/>
          <w:sz w:val="32"/>
          <w:szCs w:val="32"/>
          <w:rtl/>
          <w:lang w:bidi="ar-DZ"/>
        </w:rPr>
        <w:t>الخضوع لمستوى إداري واحد لعدم وجود قيادة مفردة في كافه الأ</w:t>
      </w:r>
      <w:r w:rsidR="002257EB" w:rsidRPr="009B5DD3">
        <w:rPr>
          <w:rFonts w:ascii="Traditional Arabic" w:hAnsi="Traditional Arabic" w:cs="Traditional Arabic"/>
          <w:sz w:val="32"/>
          <w:szCs w:val="32"/>
          <w:rtl/>
          <w:lang w:bidi="ar-DZ"/>
        </w:rPr>
        <w:t>حوال</w:t>
      </w:r>
      <w:r w:rsidR="00287FD6" w:rsidRPr="009B5DD3">
        <w:rPr>
          <w:rFonts w:ascii="Traditional Arabic" w:hAnsi="Traditional Arabic" w:cs="Traditional Arabic"/>
          <w:sz w:val="32"/>
          <w:szCs w:val="32"/>
          <w:rtl/>
          <w:lang w:bidi="ar-DZ"/>
        </w:rPr>
        <w:t>،</w:t>
      </w:r>
      <w:r w:rsidR="002257EB" w:rsidRPr="009B5DD3">
        <w:rPr>
          <w:rFonts w:ascii="Traditional Arabic" w:hAnsi="Traditional Arabic" w:cs="Traditional Arabic"/>
          <w:sz w:val="32"/>
          <w:szCs w:val="32"/>
          <w:rtl/>
          <w:lang w:bidi="ar-DZ"/>
        </w:rPr>
        <w:t xml:space="preserve"> و</w:t>
      </w:r>
      <w:r w:rsidR="00287FD6" w:rsidRPr="009B5DD3">
        <w:rPr>
          <w:rFonts w:ascii="Traditional Arabic" w:hAnsi="Traditional Arabic" w:cs="Traditional Arabic"/>
          <w:sz w:val="32"/>
          <w:szCs w:val="32"/>
          <w:rtl/>
          <w:lang w:bidi="ar-DZ"/>
        </w:rPr>
        <w:t xml:space="preserve"> يمكن للأعضاء ممارسة القيادة بتناوب لمواجهة المشكلات المختلفة، و الشكل التالي يوضح ذلك:</w:t>
      </w:r>
      <w:r w:rsidR="00AB5A2D" w:rsidRPr="009B5DD3">
        <w:rPr>
          <w:rStyle w:val="Appelnotedebasdep"/>
          <w:rFonts w:ascii="Traditional Arabic" w:hAnsi="Traditional Arabic" w:cs="Traditional Arabic"/>
          <w:sz w:val="32"/>
          <w:szCs w:val="32"/>
          <w:rtl/>
          <w:lang w:bidi="ar-DZ"/>
        </w:rPr>
        <w:footnoteReference w:id="21"/>
      </w:r>
    </w:p>
    <w:p w:rsidR="00906301" w:rsidRDefault="00906301" w:rsidP="00E4680B">
      <w:pPr>
        <w:pStyle w:val="Paragraphedeliste"/>
        <w:bidi/>
        <w:spacing w:line="360" w:lineRule="auto"/>
        <w:ind w:left="1002"/>
        <w:jc w:val="center"/>
        <w:rPr>
          <w:rFonts w:ascii="Traditional Arabic" w:hAnsi="Traditional Arabic" w:cs="Traditional Arabic"/>
          <w:sz w:val="32"/>
          <w:szCs w:val="32"/>
          <w:rtl/>
          <w:lang w:bidi="ar-DZ"/>
        </w:rPr>
      </w:pPr>
    </w:p>
    <w:p w:rsidR="00E4680B" w:rsidRPr="009B5DD3" w:rsidRDefault="00E4680B" w:rsidP="00906301">
      <w:pPr>
        <w:pStyle w:val="Paragraphedeliste"/>
        <w:bidi/>
        <w:spacing w:line="360" w:lineRule="auto"/>
        <w:ind w:left="1002"/>
        <w:jc w:val="center"/>
        <w:rPr>
          <w:rFonts w:ascii="Traditional Arabic" w:hAnsi="Traditional Arabic" w:cs="Traditional Arabic"/>
          <w:sz w:val="32"/>
          <w:szCs w:val="32"/>
          <w:rtl/>
          <w:lang w:bidi="ar-DZ"/>
        </w:rPr>
      </w:pPr>
      <w:r w:rsidRPr="009B5DD3">
        <w:rPr>
          <w:rFonts w:ascii="Traditional Arabic" w:hAnsi="Traditional Arabic" w:cs="Traditional Arabic"/>
          <w:sz w:val="32"/>
          <w:szCs w:val="32"/>
          <w:rtl/>
          <w:lang w:bidi="ar-DZ"/>
        </w:rPr>
        <w:lastRenderedPageBreak/>
        <w:t xml:space="preserve">الشكل (05): </w:t>
      </w:r>
      <w:proofErr w:type="gramStart"/>
      <w:r w:rsidRPr="009B5DD3">
        <w:rPr>
          <w:rFonts w:ascii="Traditional Arabic" w:hAnsi="Traditional Arabic" w:cs="Traditional Arabic"/>
          <w:sz w:val="32"/>
          <w:szCs w:val="32"/>
          <w:rtl/>
          <w:lang w:bidi="ar-DZ"/>
        </w:rPr>
        <w:t>شبكة</w:t>
      </w:r>
      <w:proofErr w:type="gramEnd"/>
      <w:r w:rsidRPr="009B5DD3">
        <w:rPr>
          <w:rFonts w:ascii="Traditional Arabic" w:hAnsi="Traditional Arabic" w:cs="Traditional Arabic"/>
          <w:sz w:val="32"/>
          <w:szCs w:val="32"/>
          <w:rtl/>
          <w:lang w:bidi="ar-DZ"/>
        </w:rPr>
        <w:t xml:space="preserve"> الدّائرة.</w:t>
      </w:r>
    </w:p>
    <w:p w:rsidR="005B7960" w:rsidRPr="009B5DD3" w:rsidRDefault="00A85838" w:rsidP="00E4680B">
      <w:pPr>
        <w:bidi/>
        <w:spacing w:line="360" w:lineRule="auto"/>
        <w:ind w:right="-851" w:firstLine="282"/>
        <w:jc w:val="center"/>
        <w:rPr>
          <w:rFonts w:ascii="Traditional Arabic" w:hAnsi="Traditional Arabic" w:cs="Traditional Arabic"/>
          <w:sz w:val="32"/>
          <w:szCs w:val="32"/>
          <w:rtl/>
          <w:lang w:bidi="ar-DZ"/>
        </w:rPr>
      </w:pPr>
      <w:r w:rsidRPr="009B5DD3">
        <w:rPr>
          <w:rFonts w:ascii="Traditional Arabic" w:hAnsi="Traditional Arabic" w:cs="Traditional Arabic"/>
          <w:noProof/>
          <w:sz w:val="32"/>
          <w:szCs w:val="32"/>
          <w:rtl/>
          <w:lang w:eastAsia="fr-FR"/>
        </w:rPr>
        <w:drawing>
          <wp:inline distT="0" distB="0" distL="0" distR="0" wp14:anchorId="69B149B7" wp14:editId="5165D67C">
            <wp:extent cx="3650566" cy="2089052"/>
            <wp:effectExtent l="0" t="19050" r="0" b="64135"/>
            <wp:docPr id="449" name="Diagramme 449"/>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35" r:lo="rId36" r:qs="rId37" r:cs="rId38"/>
              </a:graphicData>
            </a:graphic>
          </wp:inline>
        </w:drawing>
      </w:r>
    </w:p>
    <w:p w:rsidR="00570964" w:rsidRPr="009B5DD3" w:rsidRDefault="00F800C1" w:rsidP="00AA484A">
      <w:pPr>
        <w:bidi/>
        <w:spacing w:line="360" w:lineRule="auto"/>
        <w:jc w:val="center"/>
        <w:rPr>
          <w:rFonts w:ascii="Traditional Arabic" w:hAnsi="Traditional Arabic" w:cs="Traditional Arabic"/>
          <w:sz w:val="24"/>
          <w:szCs w:val="24"/>
          <w:rtl/>
          <w:lang w:bidi="ar-DZ"/>
        </w:rPr>
      </w:pPr>
      <w:r w:rsidRPr="009B5DD3">
        <w:rPr>
          <w:rFonts w:ascii="Traditional Arabic" w:hAnsi="Traditional Arabic" w:cs="Traditional Arabic"/>
          <w:sz w:val="24"/>
          <w:szCs w:val="24"/>
          <w:rtl/>
        </w:rPr>
        <w:t xml:space="preserve">المصدر: سهيلة برقية، </w:t>
      </w:r>
      <w:r w:rsidRPr="009B5DD3">
        <w:rPr>
          <w:rFonts w:ascii="Traditional Arabic" w:hAnsi="Traditional Arabic" w:cs="Traditional Arabic"/>
          <w:b/>
          <w:bCs/>
          <w:sz w:val="24"/>
          <w:szCs w:val="24"/>
          <w:rtl/>
        </w:rPr>
        <w:t>أساليب الاتصال التنظيمي و انعكاسها على تفعيل أداء الموارد البشرية بالمنظمة</w:t>
      </w:r>
      <w:r w:rsidRPr="009B5DD3">
        <w:rPr>
          <w:rFonts w:ascii="Traditional Arabic" w:hAnsi="Traditional Arabic" w:cs="Traditional Arabic"/>
          <w:sz w:val="24"/>
          <w:szCs w:val="24"/>
          <w:rtl/>
        </w:rPr>
        <w:t>، مرجع سبق ذكره</w:t>
      </w:r>
      <w:r w:rsidR="00977938" w:rsidRPr="009B5DD3">
        <w:rPr>
          <w:rFonts w:ascii="Traditional Arabic" w:hAnsi="Traditional Arabic" w:cs="Traditional Arabic"/>
          <w:sz w:val="24"/>
          <w:szCs w:val="24"/>
          <w:rtl/>
        </w:rPr>
        <w:t>، ص 54</w:t>
      </w:r>
      <w:r w:rsidRPr="009B5DD3">
        <w:rPr>
          <w:rFonts w:ascii="Traditional Arabic" w:hAnsi="Traditional Arabic" w:cs="Traditional Arabic"/>
          <w:sz w:val="24"/>
          <w:szCs w:val="24"/>
          <w:rtl/>
          <w:lang w:bidi="ar-DZ"/>
        </w:rPr>
        <w:t>.</w:t>
      </w:r>
    </w:p>
    <w:p w:rsidR="00C91752" w:rsidRPr="009B5DD3" w:rsidRDefault="00D4355D" w:rsidP="003D10A5">
      <w:pPr>
        <w:pStyle w:val="Paragraphedeliste"/>
        <w:numPr>
          <w:ilvl w:val="0"/>
          <w:numId w:val="9"/>
        </w:numPr>
        <w:bidi/>
        <w:spacing w:line="360" w:lineRule="auto"/>
        <w:rPr>
          <w:rFonts w:ascii="Traditional Arabic" w:hAnsi="Traditional Arabic" w:cs="Traditional Arabic"/>
          <w:sz w:val="32"/>
          <w:szCs w:val="32"/>
          <w:lang w:bidi="ar-DZ"/>
        </w:rPr>
      </w:pPr>
      <w:proofErr w:type="gramStart"/>
      <w:r w:rsidRPr="009B5DD3">
        <w:rPr>
          <w:rFonts w:ascii="Traditional Arabic" w:hAnsi="Traditional Arabic" w:cs="Traditional Arabic"/>
          <w:sz w:val="32"/>
          <w:szCs w:val="32"/>
          <w:rtl/>
          <w:lang w:bidi="ar-DZ"/>
        </w:rPr>
        <w:t>شبكة</w:t>
      </w:r>
      <w:proofErr w:type="gramEnd"/>
      <w:r w:rsidR="00C91752" w:rsidRPr="009B5DD3">
        <w:rPr>
          <w:rFonts w:ascii="Traditional Arabic" w:hAnsi="Traditional Arabic" w:cs="Traditional Arabic"/>
          <w:sz w:val="32"/>
          <w:szCs w:val="32"/>
          <w:rtl/>
          <w:lang w:bidi="ar-DZ"/>
        </w:rPr>
        <w:t xml:space="preserve"> الاتصال العنقودي:</w:t>
      </w:r>
    </w:p>
    <w:p w:rsidR="00C91752" w:rsidRPr="009B5DD3" w:rsidRDefault="00C91752" w:rsidP="00360175">
      <w:pPr>
        <w:bidi/>
        <w:spacing w:line="360" w:lineRule="auto"/>
        <w:ind w:firstLine="282"/>
        <w:rPr>
          <w:rFonts w:ascii="Traditional Arabic" w:hAnsi="Traditional Arabic" w:cs="Traditional Arabic"/>
          <w:sz w:val="32"/>
          <w:szCs w:val="32"/>
          <w:rtl/>
          <w:lang w:bidi="ar-DZ"/>
        </w:rPr>
      </w:pPr>
      <w:r w:rsidRPr="009B5DD3">
        <w:rPr>
          <w:rFonts w:ascii="Traditional Arabic" w:hAnsi="Traditional Arabic" w:cs="Traditional Arabic"/>
          <w:sz w:val="32"/>
          <w:szCs w:val="32"/>
          <w:rtl/>
          <w:lang w:bidi="ar-DZ"/>
        </w:rPr>
        <w:t xml:space="preserve"> في هذا النوع يمكن لشخص واحد (مساعد المدير) الاتصال بأربعة أشخاص آخرين، ولا يمكن لأي من هؤلاء الأربعة الاتصال ببعضهم بعضا بصورة مباشرة، فالمدير نفسه لا يمكنه الاتصال بأي من المرؤوسين إلا من خلال مساعده، و كذلك المرؤوسين لا يمكنهم </w:t>
      </w:r>
      <w:r w:rsidR="00360175" w:rsidRPr="009B5DD3">
        <w:rPr>
          <w:rFonts w:ascii="Traditional Arabic" w:hAnsi="Traditional Arabic" w:cs="Traditional Arabic"/>
          <w:sz w:val="32"/>
          <w:szCs w:val="32"/>
          <w:rtl/>
          <w:lang w:bidi="ar-DZ"/>
        </w:rPr>
        <w:t>الاتصال بصفة مباشرة بالمدير، فالمساعد (ب)</w:t>
      </w:r>
      <w:r w:rsidRPr="009B5DD3">
        <w:rPr>
          <w:rFonts w:ascii="Traditional Arabic" w:hAnsi="Traditional Arabic" w:cs="Traditional Arabic"/>
          <w:sz w:val="32"/>
          <w:szCs w:val="32"/>
          <w:rtl/>
          <w:lang w:bidi="ar-DZ"/>
        </w:rPr>
        <w:t xml:space="preserve"> </w:t>
      </w:r>
      <w:r w:rsidR="00360175" w:rsidRPr="009B5DD3">
        <w:rPr>
          <w:rFonts w:ascii="Traditional Arabic" w:hAnsi="Traditional Arabic" w:cs="Traditional Arabic"/>
          <w:sz w:val="32"/>
          <w:szCs w:val="32"/>
          <w:rtl/>
          <w:lang w:bidi="ar-DZ"/>
        </w:rPr>
        <w:t>يعتبر عنق الزجاجة، كما هو موضح أدناه:</w:t>
      </w:r>
      <w:r w:rsidR="000B5867" w:rsidRPr="009B5DD3">
        <w:rPr>
          <w:rStyle w:val="Appelnotedebasdep"/>
          <w:rFonts w:ascii="Traditional Arabic" w:hAnsi="Traditional Arabic" w:cs="Traditional Arabic"/>
          <w:sz w:val="32"/>
          <w:szCs w:val="32"/>
          <w:rtl/>
          <w:lang w:bidi="ar-DZ"/>
        </w:rPr>
        <w:footnoteReference w:id="22"/>
      </w:r>
    </w:p>
    <w:p w:rsidR="00906301" w:rsidRDefault="00906301" w:rsidP="001305C7">
      <w:pPr>
        <w:bidi/>
        <w:spacing w:line="360" w:lineRule="auto"/>
        <w:jc w:val="center"/>
        <w:rPr>
          <w:rFonts w:ascii="Traditional Arabic" w:hAnsi="Traditional Arabic" w:cs="Traditional Arabic"/>
          <w:sz w:val="32"/>
          <w:szCs w:val="32"/>
          <w:rtl/>
          <w:lang w:bidi="ar-DZ"/>
        </w:rPr>
      </w:pPr>
    </w:p>
    <w:p w:rsidR="00906301" w:rsidRDefault="00906301" w:rsidP="00906301">
      <w:pPr>
        <w:bidi/>
        <w:spacing w:line="360" w:lineRule="auto"/>
        <w:jc w:val="center"/>
        <w:rPr>
          <w:rFonts w:ascii="Traditional Arabic" w:hAnsi="Traditional Arabic" w:cs="Traditional Arabic"/>
          <w:sz w:val="32"/>
          <w:szCs w:val="32"/>
          <w:rtl/>
          <w:lang w:bidi="ar-DZ"/>
        </w:rPr>
      </w:pPr>
    </w:p>
    <w:p w:rsidR="00906301" w:rsidRDefault="00906301" w:rsidP="00906301">
      <w:pPr>
        <w:bidi/>
        <w:spacing w:line="360" w:lineRule="auto"/>
        <w:jc w:val="center"/>
        <w:rPr>
          <w:rFonts w:ascii="Traditional Arabic" w:hAnsi="Traditional Arabic" w:cs="Traditional Arabic"/>
          <w:sz w:val="32"/>
          <w:szCs w:val="32"/>
          <w:rtl/>
          <w:lang w:bidi="ar-DZ"/>
        </w:rPr>
      </w:pPr>
    </w:p>
    <w:p w:rsidR="001305C7" w:rsidRPr="009B5DD3" w:rsidRDefault="001305C7" w:rsidP="00906301">
      <w:pPr>
        <w:bidi/>
        <w:spacing w:line="360" w:lineRule="auto"/>
        <w:jc w:val="center"/>
        <w:rPr>
          <w:rFonts w:ascii="Traditional Arabic" w:hAnsi="Traditional Arabic" w:cs="Traditional Arabic"/>
          <w:sz w:val="32"/>
          <w:szCs w:val="32"/>
          <w:rtl/>
          <w:lang w:bidi="ar-DZ"/>
        </w:rPr>
      </w:pPr>
      <w:r w:rsidRPr="009B5DD3">
        <w:rPr>
          <w:rFonts w:ascii="Traditional Arabic" w:hAnsi="Traditional Arabic" w:cs="Traditional Arabic"/>
          <w:sz w:val="32"/>
          <w:szCs w:val="32"/>
          <w:rtl/>
          <w:lang w:bidi="ar-DZ"/>
        </w:rPr>
        <w:lastRenderedPageBreak/>
        <w:t xml:space="preserve">الشكل (06): </w:t>
      </w:r>
      <w:proofErr w:type="gramStart"/>
      <w:r w:rsidRPr="009B5DD3">
        <w:rPr>
          <w:rFonts w:ascii="Traditional Arabic" w:hAnsi="Traditional Arabic" w:cs="Traditional Arabic"/>
          <w:sz w:val="32"/>
          <w:szCs w:val="32"/>
          <w:rtl/>
          <w:lang w:bidi="ar-DZ"/>
        </w:rPr>
        <w:t>الشبكة</w:t>
      </w:r>
      <w:proofErr w:type="gramEnd"/>
      <w:r w:rsidRPr="009B5DD3">
        <w:rPr>
          <w:rFonts w:ascii="Traditional Arabic" w:hAnsi="Traditional Arabic" w:cs="Traditional Arabic"/>
          <w:sz w:val="32"/>
          <w:szCs w:val="32"/>
          <w:rtl/>
          <w:lang w:bidi="ar-DZ"/>
        </w:rPr>
        <w:t xml:space="preserve"> العنقودية.</w:t>
      </w:r>
    </w:p>
    <w:p w:rsidR="00444859" w:rsidRPr="009B5DD3" w:rsidRDefault="00444859" w:rsidP="00444859">
      <w:pPr>
        <w:bidi/>
        <w:spacing w:line="360" w:lineRule="auto"/>
        <w:ind w:firstLine="282"/>
        <w:jc w:val="center"/>
        <w:rPr>
          <w:rFonts w:ascii="Traditional Arabic" w:hAnsi="Traditional Arabic" w:cs="Traditional Arabic"/>
          <w:sz w:val="32"/>
          <w:szCs w:val="32"/>
          <w:rtl/>
          <w:lang w:bidi="ar-DZ"/>
        </w:rPr>
      </w:pPr>
      <w:r w:rsidRPr="009B5DD3">
        <w:rPr>
          <w:rFonts w:ascii="Traditional Arabic" w:hAnsi="Traditional Arabic" w:cs="Traditional Arabic"/>
          <w:noProof/>
          <w:sz w:val="32"/>
          <w:szCs w:val="32"/>
          <w:rtl/>
          <w:lang w:eastAsia="fr-FR"/>
        </w:rPr>
        <w:drawing>
          <wp:inline distT="0" distB="0" distL="0" distR="0" wp14:anchorId="4AE22731" wp14:editId="61065BF7">
            <wp:extent cx="2912012" cy="1997612"/>
            <wp:effectExtent l="0" t="19050" r="0" b="60325"/>
            <wp:docPr id="452" name="Diagramme 452"/>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40" r:lo="rId41" r:qs="rId42" r:cs="rId43"/>
              </a:graphicData>
            </a:graphic>
          </wp:inline>
        </w:drawing>
      </w:r>
    </w:p>
    <w:p w:rsidR="00225145" w:rsidRPr="009B5DD3" w:rsidRDefault="00225145" w:rsidP="00007D66">
      <w:pPr>
        <w:bidi/>
        <w:spacing w:line="360" w:lineRule="auto"/>
        <w:jc w:val="center"/>
        <w:rPr>
          <w:rFonts w:ascii="Traditional Arabic" w:hAnsi="Traditional Arabic" w:cs="Traditional Arabic"/>
          <w:sz w:val="32"/>
          <w:szCs w:val="32"/>
          <w:rtl/>
          <w:lang w:bidi="ar-DZ"/>
        </w:rPr>
      </w:pPr>
      <w:r w:rsidRPr="009B5DD3">
        <w:rPr>
          <w:rFonts w:ascii="Traditional Arabic" w:hAnsi="Traditional Arabic" w:cs="Traditional Arabic"/>
          <w:sz w:val="24"/>
          <w:szCs w:val="24"/>
          <w:rtl/>
        </w:rPr>
        <w:t xml:space="preserve">المصدر: </w:t>
      </w:r>
      <w:r w:rsidR="00007D66" w:rsidRPr="009B5DD3">
        <w:rPr>
          <w:rFonts w:ascii="Traditional Arabic" w:hAnsi="Traditional Arabic" w:cs="Traditional Arabic"/>
          <w:sz w:val="24"/>
          <w:szCs w:val="24"/>
          <w:rtl/>
        </w:rPr>
        <w:t xml:space="preserve">د. قدوري ريم فتيحة، </w:t>
      </w:r>
      <w:r w:rsidR="002031C7">
        <w:rPr>
          <w:rFonts w:ascii="Traditional Arabic" w:hAnsi="Traditional Arabic" w:cs="Traditional Arabic" w:hint="cs"/>
          <w:sz w:val="24"/>
          <w:szCs w:val="24"/>
          <w:rtl/>
        </w:rPr>
        <w:t>تاريخ النشر</w:t>
      </w:r>
      <w:r w:rsidR="00007D66" w:rsidRPr="009B5DD3">
        <w:rPr>
          <w:rFonts w:ascii="Traditional Arabic" w:hAnsi="Traditional Arabic" w:cs="Traditional Arabic"/>
          <w:sz w:val="24"/>
          <w:szCs w:val="24"/>
          <w:rtl/>
        </w:rPr>
        <w:t xml:space="preserve">16/03/2024، </w:t>
      </w:r>
      <w:r w:rsidR="00CA0D84" w:rsidRPr="00CA0D84">
        <w:rPr>
          <w:rFonts w:ascii="Traditional Arabic" w:hAnsi="Traditional Arabic" w:cs="Traditional Arabic"/>
          <w:sz w:val="24"/>
          <w:szCs w:val="24"/>
          <w:rtl/>
        </w:rPr>
        <w:t>تاريخ الاطلاع 03/05/2025</w:t>
      </w:r>
      <w:r w:rsidR="00CA0D84">
        <w:rPr>
          <w:rFonts w:ascii="Traditional Arabic" w:hAnsi="Traditional Arabic" w:cs="Traditional Arabic" w:hint="cs"/>
          <w:sz w:val="24"/>
          <w:szCs w:val="24"/>
          <w:rtl/>
        </w:rPr>
        <w:t xml:space="preserve">، </w:t>
      </w:r>
      <w:r w:rsidR="00007D66" w:rsidRPr="00CA0D84">
        <w:rPr>
          <w:rFonts w:ascii="Traditional Arabic" w:hAnsi="Traditional Arabic" w:cs="Traditional Arabic"/>
          <w:b/>
          <w:bCs/>
          <w:sz w:val="24"/>
          <w:szCs w:val="24"/>
          <w:rtl/>
        </w:rPr>
        <w:t>المحاضرة</w:t>
      </w:r>
      <w:r w:rsidR="00007D66" w:rsidRPr="009B5DD3">
        <w:rPr>
          <w:rFonts w:ascii="Traditional Arabic" w:hAnsi="Traditional Arabic" w:cs="Traditional Arabic"/>
          <w:b/>
          <w:bCs/>
          <w:sz w:val="24"/>
          <w:szCs w:val="24"/>
          <w:rtl/>
        </w:rPr>
        <w:t xml:space="preserve"> 7 شبكات الاتصال التنظيمي</w:t>
      </w:r>
      <w:r w:rsidR="00007D66" w:rsidRPr="009B5DD3">
        <w:rPr>
          <w:rFonts w:ascii="Traditional Arabic" w:hAnsi="Traditional Arabic" w:cs="Traditional Arabic"/>
          <w:sz w:val="24"/>
          <w:szCs w:val="24"/>
          <w:rtl/>
        </w:rPr>
        <w:t>، (</w:t>
      </w:r>
      <w:proofErr w:type="spellStart"/>
      <w:r w:rsidR="00007D66" w:rsidRPr="009B5DD3">
        <w:rPr>
          <w:rFonts w:ascii="Traditional Arabic" w:hAnsi="Traditional Arabic" w:cs="Traditional Arabic"/>
          <w:sz w:val="24"/>
          <w:szCs w:val="24"/>
        </w:rPr>
        <w:t>video</w:t>
      </w:r>
      <w:proofErr w:type="spellEnd"/>
      <w:r w:rsidR="00007D66" w:rsidRPr="009B5DD3">
        <w:rPr>
          <w:rFonts w:ascii="Traditional Arabic" w:hAnsi="Traditional Arabic" w:cs="Traditional Arabic"/>
          <w:sz w:val="24"/>
          <w:szCs w:val="24"/>
          <w:rtl/>
          <w:lang w:bidi="ar-DZ"/>
        </w:rPr>
        <w:t>)</w:t>
      </w:r>
      <w:r w:rsidR="00007D66" w:rsidRPr="009B5DD3">
        <w:rPr>
          <w:rFonts w:ascii="Traditional Arabic" w:hAnsi="Traditional Arabic" w:cs="Traditional Arabic"/>
          <w:sz w:val="24"/>
          <w:szCs w:val="24"/>
          <w:lang w:bidi="ar-DZ"/>
        </w:rPr>
        <w:t>,</w:t>
      </w:r>
      <w:r w:rsidR="00007D66" w:rsidRPr="009B5DD3">
        <w:rPr>
          <w:rFonts w:ascii="Traditional Arabic" w:hAnsi="Traditional Arabic" w:cs="Traditional Arabic"/>
          <w:sz w:val="24"/>
          <w:szCs w:val="24"/>
          <w:rtl/>
          <w:lang w:bidi="ar-DZ"/>
        </w:rPr>
        <w:t xml:space="preserve"> </w:t>
      </w:r>
      <w:proofErr w:type="spellStart"/>
      <w:r w:rsidR="00007D66" w:rsidRPr="009B5DD3">
        <w:rPr>
          <w:rFonts w:ascii="Traditional Arabic" w:hAnsi="Traditional Arabic" w:cs="Traditional Arabic"/>
          <w:sz w:val="24"/>
          <w:szCs w:val="24"/>
          <w:lang w:bidi="ar-DZ"/>
        </w:rPr>
        <w:t>youtube</w:t>
      </w:r>
      <w:proofErr w:type="spellEnd"/>
      <w:r w:rsidR="00007D66" w:rsidRPr="009B5DD3">
        <w:rPr>
          <w:rFonts w:ascii="Traditional Arabic" w:hAnsi="Traditional Arabic" w:cs="Traditional Arabic"/>
          <w:sz w:val="24"/>
          <w:szCs w:val="24"/>
          <w:rtl/>
          <w:lang w:bidi="ar-DZ"/>
        </w:rPr>
        <w:t xml:space="preserve">, </w:t>
      </w:r>
      <w:hyperlink r:id="rId45" w:history="1">
        <w:r w:rsidR="00007D66" w:rsidRPr="009B5DD3">
          <w:rPr>
            <w:rStyle w:val="Lienhypertexte"/>
            <w:rFonts w:ascii="Traditional Arabic" w:hAnsi="Traditional Arabic" w:cs="Traditional Arabic"/>
            <w:sz w:val="24"/>
            <w:szCs w:val="24"/>
            <w:lang w:bidi="ar-DZ"/>
          </w:rPr>
          <w:t>https://youtu.be/7hZmwlTVy50?si=D9FpHb4bfh8YQm42</w:t>
        </w:r>
      </w:hyperlink>
    </w:p>
    <w:p w:rsidR="00D340C7" w:rsidRDefault="00CD5EBB" w:rsidP="00CD5EBB">
      <w:pPr>
        <w:bidi/>
        <w:spacing w:line="360" w:lineRule="auto"/>
        <w:rPr>
          <w:rFonts w:ascii="Traditional Arabic" w:hAnsi="Traditional Arabic" w:cs="Traditional Arabic" w:hint="cs"/>
          <w:b/>
          <w:bCs/>
          <w:sz w:val="32"/>
          <w:szCs w:val="32"/>
          <w:rtl/>
          <w:lang w:bidi="ar-DZ"/>
        </w:rPr>
      </w:pPr>
      <w:proofErr w:type="gramStart"/>
      <w:r>
        <w:rPr>
          <w:rFonts w:ascii="Traditional Arabic" w:hAnsi="Traditional Arabic" w:cs="Traditional Arabic" w:hint="cs"/>
          <w:b/>
          <w:bCs/>
          <w:sz w:val="32"/>
          <w:szCs w:val="32"/>
          <w:rtl/>
          <w:lang w:bidi="ar-DZ"/>
        </w:rPr>
        <w:t>المطلب</w:t>
      </w:r>
      <w:proofErr w:type="gramEnd"/>
      <w:r>
        <w:rPr>
          <w:rFonts w:ascii="Traditional Arabic" w:hAnsi="Traditional Arabic" w:cs="Traditional Arabic" w:hint="cs"/>
          <w:b/>
          <w:bCs/>
          <w:sz w:val="32"/>
          <w:szCs w:val="32"/>
          <w:rtl/>
          <w:lang w:bidi="ar-DZ"/>
        </w:rPr>
        <w:t xml:space="preserve"> الثالث: </w:t>
      </w:r>
      <w:r w:rsidR="00EA78AC" w:rsidRPr="00CD5EBB">
        <w:rPr>
          <w:rFonts w:ascii="Traditional Arabic" w:hAnsi="Traditional Arabic" w:cs="Traditional Arabic"/>
          <w:b/>
          <w:bCs/>
          <w:sz w:val="32"/>
          <w:szCs w:val="32"/>
          <w:rtl/>
          <w:lang w:bidi="ar-DZ"/>
        </w:rPr>
        <w:t xml:space="preserve">مبادئ </w:t>
      </w:r>
      <w:r w:rsidR="00D54EB2" w:rsidRPr="00CD5EBB">
        <w:rPr>
          <w:rFonts w:ascii="Traditional Arabic" w:hAnsi="Traditional Arabic" w:cs="Traditional Arabic"/>
          <w:b/>
          <w:bCs/>
          <w:sz w:val="32"/>
          <w:szCs w:val="32"/>
          <w:rtl/>
          <w:lang w:bidi="ar-DZ"/>
        </w:rPr>
        <w:t>الاتصال الدّاخلي.</w:t>
      </w:r>
    </w:p>
    <w:p w:rsidR="00CE31A2" w:rsidRPr="00CE31A2" w:rsidRDefault="00CE31A2" w:rsidP="00CE31A2">
      <w:pPr>
        <w:bidi/>
        <w:spacing w:line="360" w:lineRule="auto"/>
        <w:ind w:firstLine="282"/>
        <w:rPr>
          <w:rFonts w:ascii="Traditional Arabic" w:hAnsi="Traditional Arabic" w:cs="Traditional Arabic"/>
          <w:sz w:val="32"/>
          <w:szCs w:val="32"/>
          <w:rtl/>
          <w:lang w:bidi="ar-DZ"/>
        </w:rPr>
      </w:pPr>
      <w:r>
        <w:rPr>
          <w:rFonts w:ascii="Traditional Arabic" w:hAnsi="Traditional Arabic" w:cs="Traditional Arabic" w:hint="cs"/>
          <w:sz w:val="32"/>
          <w:szCs w:val="32"/>
          <w:rtl/>
          <w:lang w:bidi="ar-DZ"/>
        </w:rPr>
        <w:t xml:space="preserve">تتمثل </w:t>
      </w:r>
      <w:proofErr w:type="gramStart"/>
      <w:r>
        <w:rPr>
          <w:rFonts w:ascii="Traditional Arabic" w:hAnsi="Traditional Arabic" w:cs="Traditional Arabic" w:hint="cs"/>
          <w:sz w:val="32"/>
          <w:szCs w:val="32"/>
          <w:rtl/>
          <w:lang w:bidi="ar-DZ"/>
        </w:rPr>
        <w:t>أهم</w:t>
      </w:r>
      <w:proofErr w:type="gramEnd"/>
      <w:r>
        <w:rPr>
          <w:rFonts w:ascii="Traditional Arabic" w:hAnsi="Traditional Arabic" w:cs="Traditional Arabic" w:hint="cs"/>
          <w:sz w:val="32"/>
          <w:szCs w:val="32"/>
          <w:rtl/>
          <w:lang w:bidi="ar-DZ"/>
        </w:rPr>
        <w:t xml:space="preserve"> مبادئ الاتصال فيما يلي:</w:t>
      </w:r>
    </w:p>
    <w:p w:rsidR="00D340C7" w:rsidRPr="009B5DD3" w:rsidRDefault="00322067" w:rsidP="003D10A5">
      <w:pPr>
        <w:pStyle w:val="Paragraphedeliste"/>
        <w:numPr>
          <w:ilvl w:val="0"/>
          <w:numId w:val="10"/>
        </w:numPr>
        <w:bidi/>
        <w:spacing w:line="360" w:lineRule="auto"/>
        <w:rPr>
          <w:rFonts w:ascii="Traditional Arabic" w:hAnsi="Traditional Arabic" w:cs="Traditional Arabic"/>
          <w:b/>
          <w:bCs/>
          <w:i/>
          <w:iCs/>
          <w:sz w:val="32"/>
          <w:szCs w:val="32"/>
          <w:rtl/>
          <w:lang w:bidi="ar-DZ"/>
        </w:rPr>
      </w:pPr>
      <w:proofErr w:type="gramStart"/>
      <w:r w:rsidRPr="009B5DD3">
        <w:rPr>
          <w:rFonts w:ascii="Traditional Arabic" w:hAnsi="Traditional Arabic" w:cs="Traditional Arabic"/>
          <w:b/>
          <w:bCs/>
          <w:i/>
          <w:iCs/>
          <w:sz w:val="32"/>
          <w:szCs w:val="32"/>
          <w:rtl/>
          <w:lang w:bidi="ar-DZ"/>
        </w:rPr>
        <w:t>مبدأ</w:t>
      </w:r>
      <w:proofErr w:type="gramEnd"/>
      <w:r w:rsidRPr="009B5DD3">
        <w:rPr>
          <w:rFonts w:ascii="Traditional Arabic" w:hAnsi="Traditional Arabic" w:cs="Traditional Arabic"/>
          <w:b/>
          <w:bCs/>
          <w:i/>
          <w:iCs/>
          <w:sz w:val="32"/>
          <w:szCs w:val="32"/>
          <w:rtl/>
          <w:lang w:bidi="ar-DZ"/>
        </w:rPr>
        <w:t xml:space="preserve"> الوضوح:</w:t>
      </w:r>
    </w:p>
    <w:p w:rsidR="00974996" w:rsidRPr="009B5DD3" w:rsidRDefault="007605D0" w:rsidP="00E15890">
      <w:pPr>
        <w:bidi/>
        <w:spacing w:line="360" w:lineRule="auto"/>
        <w:ind w:firstLine="282"/>
        <w:rPr>
          <w:rFonts w:ascii="Traditional Arabic" w:hAnsi="Traditional Arabic" w:cs="Traditional Arabic"/>
          <w:sz w:val="32"/>
          <w:szCs w:val="32"/>
          <w:rtl/>
          <w:lang w:bidi="ar-DZ"/>
        </w:rPr>
      </w:pPr>
      <w:r w:rsidRPr="009B5DD3">
        <w:rPr>
          <w:rFonts w:ascii="Traditional Arabic" w:hAnsi="Traditional Arabic" w:cs="Traditional Arabic"/>
          <w:sz w:val="32"/>
          <w:szCs w:val="32"/>
          <w:rtl/>
          <w:lang w:bidi="ar-DZ"/>
        </w:rPr>
        <w:t xml:space="preserve">لكي يتم الاتصال </w:t>
      </w:r>
      <w:r w:rsidR="00537AAA" w:rsidRPr="009B5DD3">
        <w:rPr>
          <w:rFonts w:ascii="Traditional Arabic" w:hAnsi="Traditional Arabic" w:cs="Traditional Arabic"/>
          <w:sz w:val="32"/>
          <w:szCs w:val="32"/>
          <w:rtl/>
          <w:lang w:bidi="ar-DZ"/>
        </w:rPr>
        <w:t>يتواجب على المؤسسة أ</w:t>
      </w:r>
      <w:r w:rsidR="00D14809" w:rsidRPr="009B5DD3">
        <w:rPr>
          <w:rFonts w:ascii="Traditional Arabic" w:hAnsi="Traditional Arabic" w:cs="Traditional Arabic"/>
          <w:sz w:val="32"/>
          <w:szCs w:val="32"/>
          <w:rtl/>
          <w:lang w:bidi="ar-DZ"/>
        </w:rPr>
        <w:t>ن تعرف نفسها بوضوح وثقة</w:t>
      </w:r>
      <w:r w:rsidR="00537AAA" w:rsidRPr="009B5DD3">
        <w:rPr>
          <w:rFonts w:ascii="Traditional Arabic" w:hAnsi="Traditional Arabic" w:cs="Traditional Arabic"/>
          <w:sz w:val="32"/>
          <w:szCs w:val="32"/>
          <w:rtl/>
          <w:lang w:bidi="ar-DZ"/>
        </w:rPr>
        <w:t xml:space="preserve"> لأن المعلومات المشوشة تولد تحديد موقف مشوش والعكس صحيح،</w:t>
      </w:r>
      <w:r w:rsidR="001632D1" w:rsidRPr="009B5DD3">
        <w:rPr>
          <w:rStyle w:val="Appelnotedebasdep"/>
          <w:rFonts w:ascii="Traditional Arabic" w:hAnsi="Traditional Arabic" w:cs="Traditional Arabic"/>
          <w:sz w:val="32"/>
          <w:szCs w:val="32"/>
          <w:rtl/>
          <w:lang w:bidi="ar-DZ"/>
        </w:rPr>
        <w:footnoteReference w:id="23"/>
      </w:r>
      <w:r w:rsidR="00537AAA" w:rsidRPr="009B5DD3">
        <w:rPr>
          <w:rFonts w:ascii="Traditional Arabic" w:hAnsi="Traditional Arabic" w:cs="Traditional Arabic"/>
          <w:sz w:val="32"/>
          <w:szCs w:val="32"/>
          <w:rtl/>
          <w:lang w:bidi="ar-DZ"/>
        </w:rPr>
        <w:t xml:space="preserve"> لذا </w:t>
      </w:r>
      <w:r w:rsidRPr="009B5DD3">
        <w:rPr>
          <w:rFonts w:ascii="Traditional Arabic" w:hAnsi="Traditional Arabic" w:cs="Traditional Arabic"/>
          <w:sz w:val="32"/>
          <w:szCs w:val="32"/>
          <w:rtl/>
          <w:lang w:bidi="ar-DZ"/>
        </w:rPr>
        <w:t xml:space="preserve">لابد من استخدام </w:t>
      </w:r>
      <w:r w:rsidR="001815E1" w:rsidRPr="009B5DD3">
        <w:rPr>
          <w:rFonts w:ascii="Traditional Arabic" w:hAnsi="Traditional Arabic" w:cs="Traditional Arabic"/>
          <w:sz w:val="32"/>
          <w:szCs w:val="32"/>
          <w:rtl/>
          <w:lang w:bidi="ar-DZ"/>
        </w:rPr>
        <w:t>اللغة</w:t>
      </w:r>
      <w:r w:rsidRPr="009B5DD3">
        <w:rPr>
          <w:rFonts w:ascii="Traditional Arabic" w:hAnsi="Traditional Arabic" w:cs="Traditional Arabic"/>
          <w:sz w:val="32"/>
          <w:szCs w:val="32"/>
          <w:rtl/>
          <w:lang w:bidi="ar-DZ"/>
        </w:rPr>
        <w:t xml:space="preserve"> </w:t>
      </w:r>
      <w:r w:rsidR="001815E1" w:rsidRPr="009B5DD3">
        <w:rPr>
          <w:rFonts w:ascii="Traditional Arabic" w:hAnsi="Traditional Arabic" w:cs="Traditional Arabic"/>
          <w:sz w:val="32"/>
          <w:szCs w:val="32"/>
          <w:rtl/>
          <w:lang w:bidi="ar-DZ"/>
        </w:rPr>
        <w:t>الواضحة</w:t>
      </w:r>
      <w:r w:rsidRPr="009B5DD3">
        <w:rPr>
          <w:rFonts w:ascii="Traditional Arabic" w:hAnsi="Traditional Arabic" w:cs="Traditional Arabic"/>
          <w:sz w:val="32"/>
          <w:szCs w:val="32"/>
          <w:rtl/>
          <w:lang w:bidi="ar-DZ"/>
        </w:rPr>
        <w:t xml:space="preserve"> </w:t>
      </w:r>
      <w:r w:rsidR="001815E1" w:rsidRPr="009B5DD3">
        <w:rPr>
          <w:rFonts w:ascii="Traditional Arabic" w:hAnsi="Traditional Arabic" w:cs="Traditional Arabic"/>
          <w:sz w:val="32"/>
          <w:szCs w:val="32"/>
          <w:rtl/>
          <w:lang w:bidi="ar-DZ"/>
        </w:rPr>
        <w:t>(</w:t>
      </w:r>
      <w:r w:rsidR="00E13C19" w:rsidRPr="009B5DD3">
        <w:rPr>
          <w:rFonts w:ascii="Traditional Arabic" w:hAnsi="Traditional Arabic" w:cs="Traditional Arabic"/>
          <w:sz w:val="32"/>
          <w:szCs w:val="32"/>
          <w:rtl/>
          <w:lang w:bidi="ar-DZ"/>
        </w:rPr>
        <w:t>وهي من مسؤولية</w:t>
      </w:r>
      <w:r w:rsidRPr="009B5DD3">
        <w:rPr>
          <w:rFonts w:ascii="Traditional Arabic" w:hAnsi="Traditional Arabic" w:cs="Traditional Arabic"/>
          <w:sz w:val="32"/>
          <w:szCs w:val="32"/>
          <w:rtl/>
          <w:lang w:bidi="ar-DZ"/>
        </w:rPr>
        <w:t xml:space="preserve"> المرسل</w:t>
      </w:r>
      <w:r w:rsidR="001815E1" w:rsidRPr="009B5DD3">
        <w:rPr>
          <w:rFonts w:ascii="Traditional Arabic" w:hAnsi="Traditional Arabic" w:cs="Traditional Arabic"/>
          <w:sz w:val="32"/>
          <w:szCs w:val="32"/>
          <w:rtl/>
          <w:lang w:bidi="ar-DZ"/>
        </w:rPr>
        <w:t>)</w:t>
      </w:r>
      <w:r w:rsidR="00E13C19" w:rsidRPr="009B5DD3">
        <w:rPr>
          <w:rFonts w:ascii="Traditional Arabic" w:hAnsi="Traditional Arabic" w:cs="Traditional Arabic"/>
          <w:sz w:val="32"/>
          <w:szCs w:val="32"/>
          <w:rtl/>
          <w:lang w:bidi="ar-DZ"/>
        </w:rPr>
        <w:t>، و تصميم وصياغة الاتصال والتعبير بطريقة مفهومة سواء بالكتابة أ</w:t>
      </w:r>
      <w:r w:rsidRPr="009B5DD3">
        <w:rPr>
          <w:rFonts w:ascii="Traditional Arabic" w:hAnsi="Traditional Arabic" w:cs="Traditional Arabic"/>
          <w:sz w:val="32"/>
          <w:szCs w:val="32"/>
          <w:rtl/>
          <w:lang w:bidi="ar-DZ"/>
        </w:rPr>
        <w:t>و الكلام والتخاطب</w:t>
      </w:r>
      <w:r w:rsidR="00E13C19" w:rsidRPr="009B5DD3">
        <w:rPr>
          <w:rFonts w:ascii="Traditional Arabic" w:hAnsi="Traditional Arabic" w:cs="Traditional Arabic"/>
          <w:sz w:val="32"/>
          <w:szCs w:val="32"/>
          <w:rtl/>
          <w:lang w:bidi="ar-DZ"/>
        </w:rPr>
        <w:t>،</w:t>
      </w:r>
      <w:r w:rsidRPr="009B5DD3">
        <w:rPr>
          <w:rFonts w:ascii="Traditional Arabic" w:hAnsi="Traditional Arabic" w:cs="Traditional Arabic"/>
          <w:sz w:val="32"/>
          <w:szCs w:val="32"/>
          <w:rtl/>
          <w:lang w:bidi="ar-DZ"/>
        </w:rPr>
        <w:t xml:space="preserve"> ويقوم </w:t>
      </w:r>
      <w:r w:rsidR="00FA36B9" w:rsidRPr="009B5DD3">
        <w:rPr>
          <w:rFonts w:ascii="Traditional Arabic" w:hAnsi="Traditional Arabic" w:cs="Traditional Arabic"/>
          <w:sz w:val="32"/>
          <w:szCs w:val="32"/>
          <w:rtl/>
          <w:lang w:bidi="ar-DZ"/>
        </w:rPr>
        <w:t>باستخدام أ</w:t>
      </w:r>
      <w:r w:rsidRPr="009B5DD3">
        <w:rPr>
          <w:rFonts w:ascii="Traditional Arabic" w:hAnsi="Traditional Arabic" w:cs="Traditional Arabic"/>
          <w:sz w:val="32"/>
          <w:szCs w:val="32"/>
          <w:rtl/>
          <w:lang w:bidi="ar-DZ"/>
        </w:rPr>
        <w:t xml:space="preserve">لفاظ يفهمها المرؤوسين </w:t>
      </w:r>
      <w:r w:rsidRPr="009B5DD3">
        <w:rPr>
          <w:rFonts w:ascii="Traditional Arabic" w:hAnsi="Traditional Arabic" w:cs="Traditional Arabic"/>
          <w:sz w:val="32"/>
          <w:szCs w:val="32"/>
          <w:rtl/>
          <w:lang w:bidi="ar-DZ"/>
        </w:rPr>
        <w:lastRenderedPageBreak/>
        <w:t>والرؤساء والزملاء</w:t>
      </w:r>
      <w:r w:rsidR="00FA36B9" w:rsidRPr="009B5DD3">
        <w:rPr>
          <w:rFonts w:ascii="Traditional Arabic" w:hAnsi="Traditional Arabic" w:cs="Traditional Arabic"/>
          <w:sz w:val="32"/>
          <w:szCs w:val="32"/>
          <w:rtl/>
          <w:lang w:bidi="ar-DZ"/>
        </w:rPr>
        <w:t>؛</w:t>
      </w:r>
      <w:r w:rsidRPr="009B5DD3">
        <w:rPr>
          <w:rFonts w:ascii="Traditional Arabic" w:hAnsi="Traditional Arabic" w:cs="Traditional Arabic"/>
          <w:sz w:val="32"/>
          <w:szCs w:val="32"/>
          <w:rtl/>
          <w:lang w:bidi="ar-DZ"/>
        </w:rPr>
        <w:t xml:space="preserve"> ويؤدي تطبيق هذا </w:t>
      </w:r>
      <w:r w:rsidR="00FA36B9" w:rsidRPr="009B5DD3">
        <w:rPr>
          <w:rFonts w:ascii="Traditional Arabic" w:hAnsi="Traditional Arabic" w:cs="Traditional Arabic"/>
          <w:sz w:val="32"/>
          <w:szCs w:val="32"/>
          <w:rtl/>
          <w:lang w:bidi="ar-DZ"/>
        </w:rPr>
        <w:t>المبدأ إ</w:t>
      </w:r>
      <w:r w:rsidRPr="009B5DD3">
        <w:rPr>
          <w:rFonts w:ascii="Traditional Arabic" w:hAnsi="Traditional Arabic" w:cs="Traditional Arabic"/>
          <w:sz w:val="32"/>
          <w:szCs w:val="32"/>
          <w:rtl/>
          <w:lang w:bidi="ar-DZ"/>
        </w:rPr>
        <w:t xml:space="preserve">لى التغلب على كثير من العقبات والحواجز كالتعبير </w:t>
      </w:r>
      <w:r w:rsidR="0001191B" w:rsidRPr="009B5DD3">
        <w:rPr>
          <w:rFonts w:ascii="Traditional Arabic" w:hAnsi="Traditional Arabic" w:cs="Traditional Arabic"/>
          <w:sz w:val="32"/>
          <w:szCs w:val="32"/>
          <w:rtl/>
          <w:lang w:bidi="ar-DZ"/>
        </w:rPr>
        <w:t>السيئ عن الرسالة والأخطاء الناجمة عن الصياغة والنقل وعدم وضوح عناصر الرسالة والحاجة إ</w:t>
      </w:r>
      <w:r w:rsidRPr="009B5DD3">
        <w:rPr>
          <w:rFonts w:ascii="Traditional Arabic" w:hAnsi="Traditional Arabic" w:cs="Traditional Arabic"/>
          <w:sz w:val="32"/>
          <w:szCs w:val="32"/>
          <w:rtl/>
          <w:lang w:bidi="ar-DZ"/>
        </w:rPr>
        <w:t>لى توضيحها</w:t>
      </w:r>
      <w:r w:rsidR="0001191B" w:rsidRPr="009B5DD3">
        <w:rPr>
          <w:rFonts w:ascii="Traditional Arabic" w:hAnsi="Traditional Arabic" w:cs="Traditional Arabic"/>
          <w:sz w:val="32"/>
          <w:szCs w:val="32"/>
          <w:rtl/>
          <w:lang w:bidi="ar-DZ"/>
        </w:rPr>
        <w:t>.</w:t>
      </w:r>
      <w:r w:rsidR="001632D1" w:rsidRPr="009B5DD3">
        <w:rPr>
          <w:rStyle w:val="Appelnotedebasdep"/>
          <w:rFonts w:ascii="Traditional Arabic" w:hAnsi="Traditional Arabic" w:cs="Traditional Arabic"/>
          <w:sz w:val="32"/>
          <w:szCs w:val="32"/>
          <w:rtl/>
          <w:lang w:bidi="ar-DZ"/>
        </w:rPr>
        <w:footnoteReference w:id="24"/>
      </w:r>
    </w:p>
    <w:p w:rsidR="003B04AE" w:rsidRPr="009B5DD3" w:rsidRDefault="003B04AE" w:rsidP="003D10A5">
      <w:pPr>
        <w:pStyle w:val="Paragraphedeliste"/>
        <w:numPr>
          <w:ilvl w:val="0"/>
          <w:numId w:val="10"/>
        </w:numPr>
        <w:bidi/>
        <w:spacing w:line="360" w:lineRule="auto"/>
        <w:rPr>
          <w:rFonts w:ascii="Traditional Arabic" w:hAnsi="Traditional Arabic" w:cs="Traditional Arabic"/>
          <w:b/>
          <w:bCs/>
          <w:i/>
          <w:iCs/>
          <w:sz w:val="32"/>
          <w:szCs w:val="32"/>
          <w:rtl/>
          <w:lang w:bidi="ar-DZ"/>
        </w:rPr>
      </w:pPr>
      <w:r w:rsidRPr="009B5DD3">
        <w:rPr>
          <w:rFonts w:ascii="Traditional Arabic" w:hAnsi="Traditional Arabic" w:cs="Traditional Arabic"/>
          <w:b/>
          <w:bCs/>
          <w:i/>
          <w:iCs/>
          <w:sz w:val="32"/>
          <w:szCs w:val="32"/>
          <w:rtl/>
          <w:lang w:bidi="ar-DZ"/>
        </w:rPr>
        <w:t>السرعة:</w:t>
      </w:r>
    </w:p>
    <w:p w:rsidR="00F3407D" w:rsidRPr="009B5DD3" w:rsidRDefault="000F7628" w:rsidP="00A01161">
      <w:pPr>
        <w:bidi/>
        <w:spacing w:line="360" w:lineRule="auto"/>
        <w:ind w:firstLine="282"/>
        <w:rPr>
          <w:rFonts w:ascii="Traditional Arabic" w:hAnsi="Traditional Arabic" w:cs="Traditional Arabic"/>
          <w:sz w:val="32"/>
          <w:szCs w:val="32"/>
          <w:rtl/>
          <w:lang w:bidi="ar-DZ"/>
        </w:rPr>
      </w:pPr>
      <w:r w:rsidRPr="009B5DD3">
        <w:rPr>
          <w:rFonts w:ascii="Traditional Arabic" w:hAnsi="Traditional Arabic" w:cs="Traditional Arabic"/>
          <w:sz w:val="32"/>
          <w:szCs w:val="32"/>
          <w:rtl/>
          <w:lang w:bidi="ar-DZ"/>
        </w:rPr>
        <w:t xml:space="preserve"> تنجم عن </w:t>
      </w:r>
      <w:r w:rsidR="00472F3C" w:rsidRPr="009B5DD3">
        <w:rPr>
          <w:rFonts w:ascii="Traditional Arabic" w:hAnsi="Traditional Arabic" w:cs="Traditional Arabic"/>
          <w:sz w:val="32"/>
          <w:szCs w:val="32"/>
          <w:rtl/>
          <w:lang w:bidi="ar-DZ"/>
        </w:rPr>
        <w:t>ال</w:t>
      </w:r>
      <w:r w:rsidRPr="009B5DD3">
        <w:rPr>
          <w:rFonts w:ascii="Traditional Arabic" w:hAnsi="Traditional Arabic" w:cs="Traditional Arabic"/>
          <w:sz w:val="32"/>
          <w:szCs w:val="32"/>
          <w:rtl/>
          <w:lang w:bidi="ar-DZ"/>
        </w:rPr>
        <w:t>توازن الحاصل بين توقيت بث المعلومات وان</w:t>
      </w:r>
      <w:r w:rsidR="00472F3C" w:rsidRPr="009B5DD3">
        <w:rPr>
          <w:rFonts w:ascii="Traditional Arabic" w:hAnsi="Traditional Arabic" w:cs="Traditional Arabic"/>
          <w:sz w:val="32"/>
          <w:szCs w:val="32"/>
          <w:rtl/>
          <w:lang w:bidi="ar-DZ"/>
        </w:rPr>
        <w:t>تظار الجمهور لذا وجب على المؤسسة أن تكون سباقة</w:t>
      </w:r>
      <w:r w:rsidRPr="009B5DD3">
        <w:rPr>
          <w:rFonts w:ascii="Traditional Arabic" w:hAnsi="Traditional Arabic" w:cs="Traditional Arabic"/>
          <w:sz w:val="32"/>
          <w:szCs w:val="32"/>
          <w:rtl/>
          <w:lang w:bidi="ar-DZ"/>
        </w:rPr>
        <w:t xml:space="preserve"> لجمع وبث المعلومات</w:t>
      </w:r>
      <w:r w:rsidR="00A3336A" w:rsidRPr="009B5DD3">
        <w:rPr>
          <w:rFonts w:ascii="Traditional Arabic" w:hAnsi="Traditional Arabic" w:cs="Traditional Arabic"/>
          <w:sz w:val="32"/>
          <w:szCs w:val="32"/>
          <w:rtl/>
          <w:lang w:bidi="ar-DZ"/>
        </w:rPr>
        <w:t>؛</w:t>
      </w:r>
      <w:r w:rsidR="00CE70D7" w:rsidRPr="009B5DD3">
        <w:rPr>
          <w:rStyle w:val="Appelnotedebasdep"/>
          <w:rFonts w:ascii="Traditional Arabic" w:hAnsi="Traditional Arabic" w:cs="Traditional Arabic"/>
          <w:sz w:val="32"/>
          <w:szCs w:val="32"/>
          <w:rtl/>
          <w:lang w:bidi="ar-DZ"/>
        </w:rPr>
        <w:footnoteReference w:id="25"/>
      </w:r>
      <w:r w:rsidR="00A3336A" w:rsidRPr="009B5DD3">
        <w:rPr>
          <w:rFonts w:ascii="Traditional Arabic" w:hAnsi="Traditional Arabic" w:cs="Traditional Arabic"/>
          <w:sz w:val="32"/>
          <w:szCs w:val="32"/>
          <w:rtl/>
          <w:lang w:bidi="ar-DZ"/>
        </w:rPr>
        <w:t xml:space="preserve"> </w:t>
      </w:r>
      <w:r w:rsidR="00CE70D7" w:rsidRPr="009B5DD3">
        <w:rPr>
          <w:rFonts w:ascii="Traditional Arabic" w:hAnsi="Traditional Arabic" w:cs="Traditional Arabic"/>
          <w:sz w:val="32"/>
          <w:szCs w:val="32"/>
          <w:rtl/>
          <w:lang w:bidi="ar-DZ"/>
        </w:rPr>
        <w:t>لا سيما و أنها تعد</w:t>
      </w:r>
      <w:r w:rsidR="006F1687" w:rsidRPr="009B5DD3">
        <w:rPr>
          <w:rFonts w:ascii="Traditional Arabic" w:hAnsi="Traditional Arabic" w:cs="Traditional Arabic"/>
          <w:sz w:val="32"/>
          <w:szCs w:val="32"/>
          <w:rtl/>
          <w:lang w:bidi="ar-DZ"/>
        </w:rPr>
        <w:t xml:space="preserve"> عاملا </w:t>
      </w:r>
      <w:r w:rsidR="00CE70D7" w:rsidRPr="009B5DD3">
        <w:rPr>
          <w:rFonts w:ascii="Traditional Arabic" w:hAnsi="Traditional Arabic" w:cs="Traditional Arabic"/>
          <w:sz w:val="32"/>
          <w:szCs w:val="32"/>
          <w:rtl/>
          <w:lang w:bidi="ar-DZ"/>
        </w:rPr>
        <w:t>للثقة في المنظمة، و تلعب دورا هاما في تفادي انتشار الإشاعات وإثارة البلبلة في وسط العمل،</w:t>
      </w:r>
      <w:r w:rsidR="00CE70D7" w:rsidRPr="009B5DD3">
        <w:rPr>
          <w:rStyle w:val="Appelnotedebasdep"/>
          <w:rFonts w:ascii="Traditional Arabic" w:hAnsi="Traditional Arabic" w:cs="Traditional Arabic"/>
          <w:sz w:val="32"/>
          <w:szCs w:val="32"/>
          <w:rtl/>
          <w:lang w:bidi="ar-DZ"/>
        </w:rPr>
        <w:footnoteReference w:id="26"/>
      </w:r>
      <w:r w:rsidR="00CE70D7" w:rsidRPr="009B5DD3">
        <w:rPr>
          <w:rFonts w:ascii="Traditional Arabic" w:hAnsi="Traditional Arabic" w:cs="Traditional Arabic"/>
          <w:sz w:val="32"/>
          <w:szCs w:val="32"/>
          <w:rtl/>
          <w:lang w:bidi="ar-DZ"/>
        </w:rPr>
        <w:t xml:space="preserve"> </w:t>
      </w:r>
      <w:r w:rsidR="00A3336A" w:rsidRPr="009B5DD3">
        <w:rPr>
          <w:rFonts w:ascii="Traditional Arabic" w:hAnsi="Traditional Arabic" w:cs="Traditional Arabic"/>
          <w:sz w:val="32"/>
          <w:szCs w:val="32"/>
          <w:rtl/>
          <w:lang w:bidi="ar-DZ"/>
        </w:rPr>
        <w:t xml:space="preserve">و يعود </w:t>
      </w:r>
      <w:r w:rsidR="00F3407D" w:rsidRPr="009B5DD3">
        <w:rPr>
          <w:rFonts w:ascii="Traditional Arabic" w:hAnsi="Traditional Arabic" w:cs="Traditional Arabic"/>
          <w:sz w:val="32"/>
          <w:szCs w:val="32"/>
          <w:rtl/>
          <w:lang w:bidi="ar-DZ"/>
        </w:rPr>
        <w:t xml:space="preserve">مدى </w:t>
      </w:r>
      <w:r w:rsidR="00527299" w:rsidRPr="009B5DD3">
        <w:rPr>
          <w:rFonts w:ascii="Traditional Arabic" w:hAnsi="Traditional Arabic" w:cs="Traditional Arabic"/>
          <w:sz w:val="32"/>
          <w:szCs w:val="32"/>
          <w:rtl/>
          <w:lang w:bidi="ar-DZ"/>
        </w:rPr>
        <w:t>السرعة والبطء في نقل المعلومات إ</w:t>
      </w:r>
      <w:r w:rsidR="00F3407D" w:rsidRPr="009B5DD3">
        <w:rPr>
          <w:rFonts w:ascii="Traditional Arabic" w:hAnsi="Traditional Arabic" w:cs="Traditional Arabic"/>
          <w:sz w:val="32"/>
          <w:szCs w:val="32"/>
          <w:rtl/>
          <w:lang w:bidi="ar-DZ"/>
        </w:rPr>
        <w:t xml:space="preserve">لى </w:t>
      </w:r>
      <w:r w:rsidR="00527299" w:rsidRPr="009B5DD3">
        <w:rPr>
          <w:rFonts w:ascii="Traditional Arabic" w:hAnsi="Traditional Arabic" w:cs="Traditional Arabic"/>
          <w:sz w:val="32"/>
          <w:szCs w:val="32"/>
          <w:rtl/>
          <w:lang w:bidi="ar-DZ"/>
        </w:rPr>
        <w:t>الوسيلة</w:t>
      </w:r>
      <w:r w:rsidR="00F3407D" w:rsidRPr="009B5DD3">
        <w:rPr>
          <w:rFonts w:ascii="Traditional Arabic" w:hAnsi="Traditional Arabic" w:cs="Traditional Arabic"/>
          <w:sz w:val="32"/>
          <w:szCs w:val="32"/>
          <w:rtl/>
          <w:lang w:bidi="ar-DZ"/>
        </w:rPr>
        <w:t xml:space="preserve"> </w:t>
      </w:r>
      <w:r w:rsidR="00527299" w:rsidRPr="009B5DD3">
        <w:rPr>
          <w:rFonts w:ascii="Traditional Arabic" w:hAnsi="Traditional Arabic" w:cs="Traditional Arabic"/>
          <w:sz w:val="32"/>
          <w:szCs w:val="32"/>
          <w:rtl/>
          <w:lang w:bidi="ar-DZ"/>
        </w:rPr>
        <w:t>المستخدمة</w:t>
      </w:r>
      <w:r w:rsidR="00340677" w:rsidRPr="009B5DD3">
        <w:rPr>
          <w:rFonts w:ascii="Traditional Arabic" w:hAnsi="Traditional Arabic" w:cs="Traditional Arabic"/>
          <w:sz w:val="32"/>
          <w:szCs w:val="32"/>
          <w:rtl/>
          <w:lang w:bidi="ar-DZ"/>
        </w:rPr>
        <w:t>،</w:t>
      </w:r>
      <w:r w:rsidR="00527299" w:rsidRPr="009B5DD3">
        <w:rPr>
          <w:rFonts w:ascii="Traditional Arabic" w:hAnsi="Traditional Arabic" w:cs="Traditional Arabic"/>
          <w:sz w:val="32"/>
          <w:szCs w:val="32"/>
          <w:rtl/>
          <w:lang w:bidi="ar-DZ"/>
        </w:rPr>
        <w:t xml:space="preserve"> وهناك بعد آ</w:t>
      </w:r>
      <w:r w:rsidR="00F3407D" w:rsidRPr="009B5DD3">
        <w:rPr>
          <w:rFonts w:ascii="Traditional Arabic" w:hAnsi="Traditional Arabic" w:cs="Traditional Arabic"/>
          <w:sz w:val="32"/>
          <w:szCs w:val="32"/>
          <w:rtl/>
          <w:lang w:bidi="ar-DZ"/>
        </w:rPr>
        <w:t xml:space="preserve">خر </w:t>
      </w:r>
      <w:r w:rsidR="00527299" w:rsidRPr="009B5DD3">
        <w:rPr>
          <w:rFonts w:ascii="Traditional Arabic" w:hAnsi="Traditional Arabic" w:cs="Traditional Arabic"/>
          <w:sz w:val="32"/>
          <w:szCs w:val="32"/>
          <w:rtl/>
          <w:lang w:bidi="ar-DZ"/>
        </w:rPr>
        <w:t>للسرعة</w:t>
      </w:r>
      <w:r w:rsidR="00F3407D" w:rsidRPr="009B5DD3">
        <w:rPr>
          <w:rFonts w:ascii="Traditional Arabic" w:hAnsi="Traditional Arabic" w:cs="Traditional Arabic"/>
          <w:sz w:val="32"/>
          <w:szCs w:val="32"/>
          <w:rtl/>
          <w:lang w:bidi="ar-DZ"/>
        </w:rPr>
        <w:t xml:space="preserve"> وهو وصول المعلومات في الوقت الم</w:t>
      </w:r>
      <w:r w:rsidR="00527299" w:rsidRPr="009B5DD3">
        <w:rPr>
          <w:rFonts w:ascii="Traditional Arabic" w:hAnsi="Traditional Arabic" w:cs="Traditional Arabic"/>
          <w:sz w:val="32"/>
          <w:szCs w:val="32"/>
          <w:rtl/>
          <w:lang w:bidi="ar-DZ"/>
        </w:rPr>
        <w:t>ناسب حيث تفقد المعلومات قيمتها إن لم تنتقل أ</w:t>
      </w:r>
      <w:r w:rsidR="00F3407D" w:rsidRPr="009B5DD3">
        <w:rPr>
          <w:rFonts w:ascii="Traditional Arabic" w:hAnsi="Traditional Arabic" w:cs="Traditional Arabic"/>
          <w:sz w:val="32"/>
          <w:szCs w:val="32"/>
          <w:rtl/>
          <w:lang w:bidi="ar-DZ"/>
        </w:rPr>
        <w:t>و تصل في الوقت المناسب</w:t>
      </w:r>
      <w:r w:rsidR="004C2D5D" w:rsidRPr="009B5DD3">
        <w:rPr>
          <w:rFonts w:ascii="Traditional Arabic" w:hAnsi="Traditional Arabic" w:cs="Traditional Arabic"/>
          <w:sz w:val="32"/>
          <w:szCs w:val="32"/>
          <w:rtl/>
          <w:lang w:bidi="ar-DZ"/>
        </w:rPr>
        <w:t>.</w:t>
      </w:r>
      <w:r w:rsidR="00900DAE" w:rsidRPr="009B5DD3">
        <w:rPr>
          <w:rStyle w:val="Appelnotedebasdep"/>
          <w:rFonts w:ascii="Traditional Arabic" w:hAnsi="Traditional Arabic" w:cs="Traditional Arabic"/>
          <w:sz w:val="32"/>
          <w:szCs w:val="32"/>
          <w:rtl/>
          <w:lang w:bidi="ar-DZ"/>
        </w:rPr>
        <w:footnoteReference w:id="27"/>
      </w:r>
    </w:p>
    <w:p w:rsidR="006D7A8A" w:rsidRPr="009B5DD3" w:rsidRDefault="00900DAE" w:rsidP="003D10A5">
      <w:pPr>
        <w:pStyle w:val="Paragraphedeliste"/>
        <w:numPr>
          <w:ilvl w:val="0"/>
          <w:numId w:val="10"/>
        </w:numPr>
        <w:bidi/>
        <w:spacing w:line="360" w:lineRule="auto"/>
        <w:rPr>
          <w:rFonts w:ascii="Traditional Arabic" w:hAnsi="Traditional Arabic" w:cs="Traditional Arabic"/>
          <w:b/>
          <w:bCs/>
          <w:i/>
          <w:iCs/>
          <w:sz w:val="32"/>
          <w:szCs w:val="32"/>
          <w:lang w:bidi="ar-DZ"/>
        </w:rPr>
      </w:pPr>
      <w:r w:rsidRPr="009B5DD3">
        <w:rPr>
          <w:rFonts w:ascii="Traditional Arabic" w:hAnsi="Traditional Arabic" w:cs="Traditional Arabic"/>
          <w:b/>
          <w:bCs/>
          <w:i/>
          <w:iCs/>
          <w:sz w:val="32"/>
          <w:szCs w:val="32"/>
          <w:rtl/>
          <w:lang w:bidi="ar-DZ"/>
        </w:rPr>
        <w:t>ال</w:t>
      </w:r>
      <w:r w:rsidR="00A0312C" w:rsidRPr="009B5DD3">
        <w:rPr>
          <w:rFonts w:ascii="Traditional Arabic" w:hAnsi="Traditional Arabic" w:cs="Traditional Arabic"/>
          <w:b/>
          <w:bCs/>
          <w:i/>
          <w:iCs/>
          <w:sz w:val="32"/>
          <w:szCs w:val="32"/>
          <w:rtl/>
          <w:lang w:bidi="ar-DZ"/>
        </w:rPr>
        <w:t>كثافة:</w:t>
      </w:r>
    </w:p>
    <w:p w:rsidR="00AC76F1" w:rsidRDefault="00560737" w:rsidP="006D7A8A">
      <w:pPr>
        <w:bidi/>
        <w:spacing w:line="360" w:lineRule="auto"/>
        <w:ind w:firstLine="282"/>
        <w:rPr>
          <w:rFonts w:ascii="Traditional Arabic" w:hAnsi="Traditional Arabic" w:cs="Traditional Arabic" w:hint="cs"/>
          <w:sz w:val="32"/>
          <w:szCs w:val="32"/>
          <w:rtl/>
          <w:lang w:bidi="ar-DZ"/>
        </w:rPr>
      </w:pPr>
      <w:proofErr w:type="gramStart"/>
      <w:r w:rsidRPr="009B5DD3">
        <w:rPr>
          <w:rFonts w:ascii="Traditional Arabic" w:hAnsi="Traditional Arabic" w:cs="Traditional Arabic"/>
          <w:sz w:val="32"/>
          <w:szCs w:val="32"/>
          <w:rtl/>
          <w:lang w:bidi="ar-DZ"/>
        </w:rPr>
        <w:t>تتميز</w:t>
      </w:r>
      <w:proofErr w:type="gramEnd"/>
      <w:r w:rsidRPr="009B5DD3">
        <w:rPr>
          <w:rFonts w:ascii="Traditional Arabic" w:hAnsi="Traditional Arabic" w:cs="Traditional Arabic"/>
          <w:sz w:val="32"/>
          <w:szCs w:val="32"/>
          <w:rtl/>
          <w:lang w:bidi="ar-DZ"/>
        </w:rPr>
        <w:t xml:space="preserve"> بعض الوسائل بأنها قادرة على تقديم معلومات كثيفة، مثل (الخطابات، </w:t>
      </w:r>
      <w:r w:rsidR="00923901" w:rsidRPr="009B5DD3">
        <w:rPr>
          <w:rFonts w:ascii="Traditional Arabic" w:hAnsi="Traditional Arabic" w:cs="Traditional Arabic"/>
          <w:sz w:val="32"/>
          <w:szCs w:val="32"/>
          <w:rtl/>
          <w:lang w:bidi="ar-DZ"/>
        </w:rPr>
        <w:t>التقارير</w:t>
      </w:r>
      <w:r w:rsidRPr="009B5DD3">
        <w:rPr>
          <w:rFonts w:ascii="Traditional Arabic" w:hAnsi="Traditional Arabic" w:cs="Traditional Arabic"/>
          <w:sz w:val="32"/>
          <w:szCs w:val="32"/>
          <w:rtl/>
          <w:lang w:bidi="ar-DZ"/>
        </w:rPr>
        <w:t>)، الأ</w:t>
      </w:r>
      <w:r w:rsidR="00923901" w:rsidRPr="009B5DD3">
        <w:rPr>
          <w:rFonts w:ascii="Traditional Arabic" w:hAnsi="Traditional Arabic" w:cs="Traditional Arabic"/>
          <w:sz w:val="32"/>
          <w:szCs w:val="32"/>
          <w:rtl/>
          <w:lang w:bidi="ar-DZ"/>
        </w:rPr>
        <w:t xml:space="preserve">مر الذي يمكن من </w:t>
      </w:r>
      <w:r w:rsidRPr="009B5DD3">
        <w:rPr>
          <w:rFonts w:ascii="Traditional Arabic" w:hAnsi="Traditional Arabic" w:cs="Traditional Arabic"/>
          <w:sz w:val="32"/>
          <w:szCs w:val="32"/>
          <w:rtl/>
          <w:lang w:bidi="ar-DZ"/>
        </w:rPr>
        <w:t>استخدامها في عرض المعلومات المسهبة؛ كعرض (الوقائع المعقدة، الخطب، نتائج المتابعة</w:t>
      </w:r>
      <w:r w:rsidR="00923901" w:rsidRPr="009B5DD3">
        <w:rPr>
          <w:rFonts w:ascii="Traditional Arabic" w:hAnsi="Traditional Arabic" w:cs="Traditional Arabic"/>
          <w:sz w:val="32"/>
          <w:szCs w:val="32"/>
          <w:rtl/>
          <w:lang w:bidi="ar-DZ"/>
        </w:rPr>
        <w:t xml:space="preserve"> و</w:t>
      </w:r>
      <w:r w:rsidRPr="009B5DD3">
        <w:rPr>
          <w:rFonts w:ascii="Traditional Arabic" w:hAnsi="Traditional Arabic" w:cs="Traditional Arabic"/>
          <w:sz w:val="32"/>
          <w:szCs w:val="32"/>
          <w:rtl/>
          <w:lang w:bidi="ar-DZ"/>
        </w:rPr>
        <w:t xml:space="preserve"> </w:t>
      </w:r>
      <w:r w:rsidR="00923901" w:rsidRPr="009B5DD3">
        <w:rPr>
          <w:rFonts w:ascii="Traditional Arabic" w:hAnsi="Traditional Arabic" w:cs="Traditional Arabic"/>
          <w:sz w:val="32"/>
          <w:szCs w:val="32"/>
          <w:rtl/>
          <w:lang w:bidi="ar-DZ"/>
        </w:rPr>
        <w:t>الرق</w:t>
      </w:r>
      <w:r w:rsidRPr="009B5DD3">
        <w:rPr>
          <w:rFonts w:ascii="Traditional Arabic" w:hAnsi="Traditional Arabic" w:cs="Traditional Arabic"/>
          <w:sz w:val="32"/>
          <w:szCs w:val="32"/>
          <w:rtl/>
          <w:lang w:bidi="ar-DZ"/>
        </w:rPr>
        <w:t>ابة)</w:t>
      </w:r>
      <w:r w:rsidR="00901A0B" w:rsidRPr="009B5DD3">
        <w:rPr>
          <w:rFonts w:ascii="Traditional Arabic" w:hAnsi="Traditional Arabic" w:cs="Traditional Arabic"/>
          <w:sz w:val="32"/>
          <w:szCs w:val="32"/>
          <w:rtl/>
          <w:lang w:bidi="ar-DZ"/>
        </w:rPr>
        <w:t>؛ وبالتالي كلما كانت المعلومات التي قدمتها وسيلة</w:t>
      </w:r>
      <w:r w:rsidR="00923901" w:rsidRPr="009B5DD3">
        <w:rPr>
          <w:rFonts w:ascii="Traditional Arabic" w:hAnsi="Traditional Arabic" w:cs="Traditional Arabic"/>
          <w:sz w:val="32"/>
          <w:szCs w:val="32"/>
          <w:rtl/>
          <w:lang w:bidi="ar-DZ"/>
        </w:rPr>
        <w:t xml:space="preserve"> الاتصال </w:t>
      </w:r>
      <w:r w:rsidR="00901A0B" w:rsidRPr="009B5DD3">
        <w:rPr>
          <w:rFonts w:ascii="Traditional Arabic" w:hAnsi="Traditional Arabic" w:cs="Traditional Arabic"/>
          <w:sz w:val="32"/>
          <w:szCs w:val="32"/>
          <w:rtl/>
          <w:lang w:bidi="ar-DZ"/>
        </w:rPr>
        <w:t>كثيفة كلما كان أ</w:t>
      </w:r>
      <w:r w:rsidR="00923901" w:rsidRPr="009B5DD3">
        <w:rPr>
          <w:rFonts w:ascii="Traditional Arabic" w:hAnsi="Traditional Arabic" w:cs="Traditional Arabic"/>
          <w:sz w:val="32"/>
          <w:szCs w:val="32"/>
          <w:rtl/>
          <w:lang w:bidi="ar-DZ"/>
        </w:rPr>
        <w:t>فضل</w:t>
      </w:r>
      <w:r w:rsidR="00901A0B" w:rsidRPr="009B5DD3">
        <w:rPr>
          <w:rFonts w:ascii="Traditional Arabic" w:hAnsi="Traditional Arabic" w:cs="Traditional Arabic"/>
          <w:sz w:val="32"/>
          <w:szCs w:val="32"/>
          <w:rtl/>
          <w:lang w:bidi="ar-DZ"/>
        </w:rPr>
        <w:t>.</w:t>
      </w:r>
      <w:r w:rsidR="00C53062" w:rsidRPr="009B5DD3">
        <w:rPr>
          <w:rStyle w:val="Appelnotedebasdep"/>
          <w:rFonts w:ascii="Traditional Arabic" w:hAnsi="Traditional Arabic" w:cs="Traditional Arabic"/>
          <w:sz w:val="32"/>
          <w:szCs w:val="32"/>
          <w:rtl/>
          <w:lang w:bidi="ar-DZ"/>
        </w:rPr>
        <w:footnoteReference w:id="28"/>
      </w:r>
    </w:p>
    <w:p w:rsidR="0038362C" w:rsidRPr="009B5DD3" w:rsidRDefault="0038362C" w:rsidP="0038362C">
      <w:pPr>
        <w:bidi/>
        <w:spacing w:line="360" w:lineRule="auto"/>
        <w:ind w:firstLine="282"/>
        <w:rPr>
          <w:rFonts w:ascii="Traditional Arabic" w:hAnsi="Traditional Arabic" w:cs="Traditional Arabic"/>
          <w:b/>
          <w:bCs/>
          <w:i/>
          <w:iCs/>
          <w:sz w:val="32"/>
          <w:szCs w:val="32"/>
          <w:rtl/>
          <w:lang w:bidi="ar-DZ"/>
        </w:rPr>
      </w:pPr>
    </w:p>
    <w:p w:rsidR="0070223A" w:rsidRPr="009B5DD3" w:rsidRDefault="0070223A" w:rsidP="003D10A5">
      <w:pPr>
        <w:pStyle w:val="Paragraphedeliste"/>
        <w:numPr>
          <w:ilvl w:val="0"/>
          <w:numId w:val="10"/>
        </w:numPr>
        <w:bidi/>
        <w:spacing w:line="360" w:lineRule="auto"/>
        <w:rPr>
          <w:rFonts w:ascii="Traditional Arabic" w:hAnsi="Traditional Arabic" w:cs="Traditional Arabic"/>
          <w:sz w:val="32"/>
          <w:szCs w:val="32"/>
          <w:rtl/>
          <w:lang w:bidi="ar-DZ"/>
        </w:rPr>
      </w:pPr>
      <w:proofErr w:type="gramStart"/>
      <w:r w:rsidRPr="009B5DD3">
        <w:rPr>
          <w:rFonts w:ascii="Traditional Arabic" w:hAnsi="Traditional Arabic" w:cs="Traditional Arabic"/>
          <w:b/>
          <w:bCs/>
          <w:i/>
          <w:iCs/>
          <w:sz w:val="32"/>
          <w:szCs w:val="32"/>
          <w:rtl/>
          <w:lang w:bidi="ar-DZ"/>
        </w:rPr>
        <w:lastRenderedPageBreak/>
        <w:t>المشاركة</w:t>
      </w:r>
      <w:proofErr w:type="gramEnd"/>
      <w:r w:rsidR="00C907C0" w:rsidRPr="009B5DD3">
        <w:rPr>
          <w:rFonts w:ascii="Traditional Arabic" w:hAnsi="Traditional Arabic" w:cs="Traditional Arabic"/>
          <w:b/>
          <w:bCs/>
          <w:i/>
          <w:iCs/>
          <w:sz w:val="32"/>
          <w:szCs w:val="32"/>
          <w:rtl/>
          <w:lang w:bidi="ar-DZ"/>
        </w:rPr>
        <w:t xml:space="preserve"> و </w:t>
      </w:r>
      <w:r w:rsidRPr="009B5DD3">
        <w:rPr>
          <w:rFonts w:ascii="Traditional Arabic" w:hAnsi="Traditional Arabic" w:cs="Traditional Arabic"/>
          <w:b/>
          <w:bCs/>
          <w:i/>
          <w:iCs/>
          <w:sz w:val="32"/>
          <w:szCs w:val="32"/>
          <w:rtl/>
          <w:lang w:bidi="ar-DZ"/>
        </w:rPr>
        <w:t>التمكين:</w:t>
      </w:r>
      <w:r w:rsidRPr="009B5DD3">
        <w:rPr>
          <w:rFonts w:ascii="Traditional Arabic" w:hAnsi="Traditional Arabic" w:cs="Traditional Arabic"/>
          <w:sz w:val="32"/>
          <w:szCs w:val="32"/>
          <w:rtl/>
          <w:lang w:bidi="ar-DZ"/>
        </w:rPr>
        <w:t xml:space="preserve"> </w:t>
      </w:r>
    </w:p>
    <w:p w:rsidR="005067FF" w:rsidRPr="009B5DD3" w:rsidRDefault="005067FF" w:rsidP="00D13C3E">
      <w:pPr>
        <w:bidi/>
        <w:spacing w:line="360" w:lineRule="auto"/>
        <w:ind w:firstLine="282"/>
        <w:rPr>
          <w:rFonts w:ascii="Traditional Arabic" w:hAnsi="Traditional Arabic" w:cs="Traditional Arabic"/>
          <w:sz w:val="32"/>
          <w:szCs w:val="32"/>
          <w:rtl/>
          <w:lang w:bidi="ar-DZ"/>
        </w:rPr>
      </w:pPr>
      <w:r w:rsidRPr="009B5DD3">
        <w:rPr>
          <w:rFonts w:ascii="Traditional Arabic" w:hAnsi="Traditional Arabic" w:cs="Traditional Arabic"/>
          <w:sz w:val="32"/>
          <w:szCs w:val="32"/>
          <w:rtl/>
          <w:lang w:bidi="ar-DZ"/>
        </w:rPr>
        <w:t>يس</w:t>
      </w:r>
      <w:r w:rsidR="0070223A" w:rsidRPr="009B5DD3">
        <w:rPr>
          <w:rFonts w:ascii="Traditional Arabic" w:hAnsi="Traditional Arabic" w:cs="Traditional Arabic"/>
          <w:sz w:val="32"/>
          <w:szCs w:val="32"/>
          <w:rtl/>
          <w:lang w:bidi="ar-DZ"/>
        </w:rPr>
        <w:t>تاء</w:t>
      </w:r>
      <w:r w:rsidRPr="009B5DD3">
        <w:rPr>
          <w:rFonts w:ascii="Traditional Arabic" w:hAnsi="Traditional Arabic" w:cs="Traditional Arabic"/>
          <w:sz w:val="32"/>
          <w:szCs w:val="32"/>
          <w:rtl/>
          <w:lang w:bidi="ar-DZ"/>
        </w:rPr>
        <w:t xml:space="preserve"> </w:t>
      </w:r>
      <w:r w:rsidR="0070223A" w:rsidRPr="009B5DD3">
        <w:rPr>
          <w:rFonts w:ascii="Traditional Arabic" w:hAnsi="Traditional Arabic" w:cs="Traditional Arabic"/>
          <w:sz w:val="32"/>
          <w:szCs w:val="32"/>
          <w:rtl/>
          <w:lang w:bidi="ar-DZ"/>
        </w:rPr>
        <w:t>العاملون من قلة</w:t>
      </w:r>
      <w:r w:rsidRPr="009B5DD3">
        <w:rPr>
          <w:rFonts w:ascii="Traditional Arabic" w:hAnsi="Traditional Arabic" w:cs="Traditional Arabic"/>
          <w:sz w:val="32"/>
          <w:szCs w:val="32"/>
          <w:rtl/>
          <w:lang w:bidi="ar-DZ"/>
        </w:rPr>
        <w:t xml:space="preserve"> المعلومات </w:t>
      </w:r>
      <w:r w:rsidR="0070223A" w:rsidRPr="009B5DD3">
        <w:rPr>
          <w:rFonts w:ascii="Traditional Arabic" w:hAnsi="Traditional Arabic" w:cs="Traditional Arabic"/>
          <w:sz w:val="32"/>
          <w:szCs w:val="32"/>
          <w:rtl/>
          <w:lang w:bidi="ar-DZ"/>
        </w:rPr>
        <w:t>و عدم مشاركتها معهم كاملة، الأمر الذي يؤدي إلى زيادة إحساسهم بأنهم مجرد أ</w:t>
      </w:r>
      <w:r w:rsidRPr="009B5DD3">
        <w:rPr>
          <w:rFonts w:ascii="Traditional Arabic" w:hAnsi="Traditional Arabic" w:cs="Traditional Arabic"/>
          <w:sz w:val="32"/>
          <w:szCs w:val="32"/>
          <w:rtl/>
          <w:lang w:bidi="ar-DZ"/>
        </w:rPr>
        <w:t>رقام</w:t>
      </w:r>
      <w:r w:rsidR="0070223A" w:rsidRPr="009B5DD3">
        <w:rPr>
          <w:rFonts w:ascii="Traditional Arabic" w:hAnsi="Traditional Arabic" w:cs="Traditional Arabic"/>
          <w:sz w:val="32"/>
          <w:szCs w:val="32"/>
          <w:rtl/>
          <w:lang w:bidi="ar-DZ"/>
        </w:rPr>
        <w:t>،</w:t>
      </w:r>
      <w:r w:rsidRPr="009B5DD3">
        <w:rPr>
          <w:rFonts w:ascii="Traditional Arabic" w:hAnsi="Traditional Arabic" w:cs="Traditional Arabic"/>
          <w:sz w:val="32"/>
          <w:szCs w:val="32"/>
          <w:rtl/>
          <w:lang w:bidi="ar-DZ"/>
        </w:rPr>
        <w:t xml:space="preserve"> لذلك لابد من </w:t>
      </w:r>
      <w:r w:rsidR="0070223A" w:rsidRPr="009B5DD3">
        <w:rPr>
          <w:rFonts w:ascii="Traditional Arabic" w:hAnsi="Traditional Arabic" w:cs="Traditional Arabic"/>
          <w:sz w:val="32"/>
          <w:szCs w:val="32"/>
          <w:rtl/>
          <w:lang w:bidi="ar-DZ"/>
        </w:rPr>
        <w:t>مشاركته</w:t>
      </w:r>
      <w:r w:rsidR="00C542C2" w:rsidRPr="009B5DD3">
        <w:rPr>
          <w:rFonts w:ascii="Traditional Arabic" w:hAnsi="Traditional Arabic" w:cs="Traditional Arabic"/>
          <w:sz w:val="32"/>
          <w:szCs w:val="32"/>
          <w:rtl/>
          <w:lang w:bidi="ar-DZ"/>
        </w:rPr>
        <w:t xml:space="preserve">ا معهم </w:t>
      </w:r>
      <w:r w:rsidR="002D3B06" w:rsidRPr="009B5DD3">
        <w:rPr>
          <w:rFonts w:ascii="Traditional Arabic" w:hAnsi="Traditional Arabic" w:cs="Traditional Arabic"/>
          <w:sz w:val="32"/>
          <w:szCs w:val="32"/>
          <w:rtl/>
          <w:lang w:bidi="ar-DZ"/>
        </w:rPr>
        <w:t>كاملة بدون غموض أو تناقض، و بالموازاة يتم منحهم الحق في المشاركة في صنع القرار</w:t>
      </w:r>
      <w:r w:rsidR="000D0748" w:rsidRPr="009B5DD3">
        <w:rPr>
          <w:rFonts w:ascii="Traditional Arabic" w:hAnsi="Traditional Arabic" w:cs="Traditional Arabic"/>
          <w:sz w:val="32"/>
          <w:szCs w:val="32"/>
          <w:rtl/>
          <w:lang w:bidi="ar-DZ"/>
        </w:rPr>
        <w:t>،</w:t>
      </w:r>
      <w:r w:rsidR="002D3B06" w:rsidRPr="009B5DD3">
        <w:rPr>
          <w:rFonts w:ascii="Traditional Arabic" w:hAnsi="Traditional Arabic" w:cs="Traditional Arabic"/>
          <w:sz w:val="32"/>
          <w:szCs w:val="32"/>
          <w:rtl/>
          <w:lang w:bidi="ar-DZ"/>
        </w:rPr>
        <w:t xml:space="preserve"> </w:t>
      </w:r>
      <w:r w:rsidR="00DA4AC1" w:rsidRPr="009B5DD3">
        <w:rPr>
          <w:rFonts w:ascii="Traditional Arabic" w:hAnsi="Traditional Arabic" w:cs="Traditional Arabic"/>
          <w:sz w:val="32"/>
          <w:szCs w:val="32"/>
          <w:rtl/>
          <w:lang w:bidi="ar-DZ"/>
        </w:rPr>
        <w:t xml:space="preserve">و تفويض السلطة من طرف المدراء لكل </w:t>
      </w:r>
      <w:r w:rsidR="000D0748" w:rsidRPr="009B5DD3">
        <w:rPr>
          <w:rFonts w:ascii="Traditional Arabic" w:hAnsi="Traditional Arabic" w:cs="Traditional Arabic"/>
          <w:sz w:val="32"/>
          <w:szCs w:val="32"/>
          <w:rtl/>
          <w:lang w:bidi="ar-DZ"/>
        </w:rPr>
        <w:t>العاملي</w:t>
      </w:r>
      <w:r w:rsidR="004C16B6" w:rsidRPr="009B5DD3">
        <w:rPr>
          <w:rFonts w:ascii="Traditional Arabic" w:hAnsi="Traditional Arabic" w:cs="Traditional Arabic"/>
          <w:sz w:val="32"/>
          <w:szCs w:val="32"/>
          <w:rtl/>
          <w:lang w:bidi="ar-DZ"/>
        </w:rPr>
        <w:t xml:space="preserve">ن بغض النظر عن مركزهم أو رتبتهم، و هذا المبدأ يجعل العامل يرى أن له استقلالية و حرية في </w:t>
      </w:r>
      <w:r w:rsidR="002F7068" w:rsidRPr="009B5DD3">
        <w:rPr>
          <w:rFonts w:ascii="Traditional Arabic" w:hAnsi="Traditional Arabic" w:cs="Traditional Arabic"/>
          <w:sz w:val="32"/>
          <w:szCs w:val="32"/>
          <w:rtl/>
          <w:lang w:bidi="ar-DZ"/>
        </w:rPr>
        <w:t>المنظمة، و بأن له تأثيرا في مكان العمل، و بالتالي شعور</w:t>
      </w:r>
      <w:r w:rsidR="003C28DE" w:rsidRPr="009B5DD3">
        <w:rPr>
          <w:rFonts w:ascii="Traditional Arabic" w:hAnsi="Traditional Arabic" w:cs="Traditional Arabic"/>
          <w:sz w:val="32"/>
          <w:szCs w:val="32"/>
          <w:rtl/>
          <w:lang w:bidi="ar-DZ"/>
        </w:rPr>
        <w:t>ه بالكفاءة الذاتية و</w:t>
      </w:r>
      <w:r w:rsidR="002F7068" w:rsidRPr="009B5DD3">
        <w:rPr>
          <w:rFonts w:ascii="Traditional Arabic" w:hAnsi="Traditional Arabic" w:cs="Traditional Arabic"/>
          <w:sz w:val="32"/>
          <w:szCs w:val="32"/>
          <w:rtl/>
          <w:lang w:bidi="ar-DZ"/>
        </w:rPr>
        <w:t xml:space="preserve">قدرته على إيجاد معنى للعمل الذي يقوم به، </w:t>
      </w:r>
      <w:r w:rsidR="00D372C2" w:rsidRPr="009B5DD3">
        <w:rPr>
          <w:rFonts w:ascii="Traditional Arabic" w:hAnsi="Traditional Arabic" w:cs="Traditional Arabic"/>
          <w:sz w:val="32"/>
          <w:szCs w:val="32"/>
          <w:rtl/>
          <w:lang w:bidi="ar-DZ"/>
        </w:rPr>
        <w:t>فيكون هذا الأخير الدافع له لتحسين مستوى و جودة أدائه.</w:t>
      </w:r>
      <w:r w:rsidR="008C3066" w:rsidRPr="009B5DD3">
        <w:rPr>
          <w:rStyle w:val="Appelnotedebasdep"/>
          <w:rFonts w:ascii="Traditional Arabic" w:hAnsi="Traditional Arabic" w:cs="Traditional Arabic"/>
          <w:sz w:val="32"/>
          <w:szCs w:val="32"/>
          <w:rtl/>
          <w:lang w:bidi="ar-DZ"/>
        </w:rPr>
        <w:footnoteReference w:id="29"/>
      </w:r>
      <w:r w:rsidR="002F7068" w:rsidRPr="009B5DD3">
        <w:rPr>
          <w:rFonts w:ascii="Traditional Arabic" w:hAnsi="Traditional Arabic" w:cs="Traditional Arabic"/>
          <w:sz w:val="32"/>
          <w:szCs w:val="32"/>
          <w:rtl/>
          <w:lang w:bidi="ar-DZ"/>
        </w:rPr>
        <w:t xml:space="preserve">  </w:t>
      </w:r>
    </w:p>
    <w:p w:rsidR="00D6581F" w:rsidRPr="00F26694" w:rsidRDefault="00F26694" w:rsidP="00F26694">
      <w:pPr>
        <w:bidi/>
        <w:spacing w:line="360" w:lineRule="auto"/>
        <w:rPr>
          <w:rFonts w:ascii="Traditional Arabic" w:hAnsi="Traditional Arabic" w:cs="Traditional Arabic"/>
          <w:b/>
          <w:bCs/>
          <w:sz w:val="32"/>
          <w:szCs w:val="32"/>
          <w:rtl/>
          <w:lang w:bidi="ar-DZ"/>
        </w:rPr>
      </w:pPr>
      <w:proofErr w:type="gramStart"/>
      <w:r>
        <w:rPr>
          <w:rFonts w:ascii="Traditional Arabic" w:hAnsi="Traditional Arabic" w:cs="Traditional Arabic" w:hint="cs"/>
          <w:b/>
          <w:bCs/>
          <w:sz w:val="32"/>
          <w:szCs w:val="32"/>
          <w:rtl/>
          <w:lang w:bidi="ar-DZ"/>
        </w:rPr>
        <w:t>المطلب</w:t>
      </w:r>
      <w:proofErr w:type="gramEnd"/>
      <w:r>
        <w:rPr>
          <w:rFonts w:ascii="Traditional Arabic" w:hAnsi="Traditional Arabic" w:cs="Traditional Arabic" w:hint="cs"/>
          <w:b/>
          <w:bCs/>
          <w:sz w:val="32"/>
          <w:szCs w:val="32"/>
          <w:rtl/>
          <w:lang w:bidi="ar-DZ"/>
        </w:rPr>
        <w:t xml:space="preserve"> الرابع: </w:t>
      </w:r>
      <w:r w:rsidR="00791450" w:rsidRPr="00F26694">
        <w:rPr>
          <w:rFonts w:ascii="Traditional Arabic" w:hAnsi="Traditional Arabic" w:cs="Traditional Arabic"/>
          <w:b/>
          <w:bCs/>
          <w:sz w:val="32"/>
          <w:szCs w:val="32"/>
          <w:rtl/>
          <w:lang w:bidi="ar-DZ"/>
        </w:rPr>
        <w:t xml:space="preserve">معوقات </w:t>
      </w:r>
      <w:r w:rsidR="00D54EB2" w:rsidRPr="00F26694">
        <w:rPr>
          <w:rFonts w:ascii="Traditional Arabic" w:hAnsi="Traditional Arabic" w:cs="Traditional Arabic"/>
          <w:b/>
          <w:bCs/>
          <w:sz w:val="32"/>
          <w:szCs w:val="32"/>
          <w:rtl/>
          <w:lang w:bidi="ar-DZ"/>
        </w:rPr>
        <w:t>الاتصال الدّاخلي.</w:t>
      </w:r>
    </w:p>
    <w:p w:rsidR="00D54EB2" w:rsidRPr="009B5DD3" w:rsidRDefault="00726771" w:rsidP="00553176">
      <w:pPr>
        <w:bidi/>
        <w:spacing w:line="360" w:lineRule="auto"/>
        <w:ind w:firstLine="282"/>
        <w:rPr>
          <w:rFonts w:ascii="Traditional Arabic" w:hAnsi="Traditional Arabic" w:cs="Traditional Arabic"/>
          <w:sz w:val="32"/>
          <w:szCs w:val="32"/>
          <w:rtl/>
          <w:lang w:bidi="ar-DZ"/>
        </w:rPr>
      </w:pPr>
      <w:r w:rsidRPr="009B5DD3">
        <w:rPr>
          <w:rFonts w:ascii="Traditional Arabic" w:hAnsi="Traditional Arabic" w:cs="Traditional Arabic"/>
          <w:sz w:val="32"/>
          <w:szCs w:val="32"/>
          <w:rtl/>
          <w:lang w:bidi="ar-DZ"/>
        </w:rPr>
        <w:t xml:space="preserve">تواجه </w:t>
      </w:r>
      <w:r w:rsidR="00991265" w:rsidRPr="009B5DD3">
        <w:rPr>
          <w:rFonts w:ascii="Traditional Arabic" w:hAnsi="Traditional Arabic" w:cs="Traditional Arabic"/>
          <w:sz w:val="32"/>
          <w:szCs w:val="32"/>
          <w:rtl/>
          <w:lang w:bidi="ar-DZ"/>
        </w:rPr>
        <w:t>ال</w:t>
      </w:r>
      <w:r w:rsidRPr="009B5DD3">
        <w:rPr>
          <w:rFonts w:ascii="Traditional Arabic" w:hAnsi="Traditional Arabic" w:cs="Traditional Arabic"/>
          <w:sz w:val="32"/>
          <w:szCs w:val="32"/>
          <w:rtl/>
          <w:lang w:bidi="ar-DZ"/>
        </w:rPr>
        <w:t>عملية الاتصال</w:t>
      </w:r>
      <w:r w:rsidR="00991265" w:rsidRPr="009B5DD3">
        <w:rPr>
          <w:rFonts w:ascii="Traditional Arabic" w:hAnsi="Traditional Arabic" w:cs="Traditional Arabic"/>
          <w:sz w:val="32"/>
          <w:szCs w:val="32"/>
          <w:rtl/>
          <w:lang w:bidi="ar-DZ"/>
        </w:rPr>
        <w:t>ية</w:t>
      </w:r>
      <w:r w:rsidRPr="009B5DD3">
        <w:rPr>
          <w:rFonts w:ascii="Traditional Arabic" w:hAnsi="Traditional Arabic" w:cs="Traditional Arabic"/>
          <w:sz w:val="32"/>
          <w:szCs w:val="32"/>
          <w:rtl/>
          <w:lang w:bidi="ar-DZ"/>
        </w:rPr>
        <w:t xml:space="preserve"> الداخلي عدة</w:t>
      </w:r>
      <w:r w:rsidR="0069031C" w:rsidRPr="009B5DD3">
        <w:rPr>
          <w:rFonts w:ascii="Traditional Arabic" w:hAnsi="Traditional Arabic" w:cs="Traditional Arabic"/>
          <w:sz w:val="32"/>
          <w:szCs w:val="32"/>
          <w:rtl/>
          <w:lang w:bidi="ar-DZ"/>
        </w:rPr>
        <w:t xml:space="preserve"> مشاكل و</w:t>
      </w:r>
      <w:r w:rsidRPr="009B5DD3">
        <w:rPr>
          <w:rFonts w:ascii="Traditional Arabic" w:hAnsi="Traditional Arabic" w:cs="Traditional Arabic"/>
          <w:sz w:val="32"/>
          <w:szCs w:val="32"/>
          <w:rtl/>
          <w:lang w:bidi="ar-DZ"/>
        </w:rPr>
        <w:t xml:space="preserve"> </w:t>
      </w:r>
      <w:r w:rsidR="0069031C" w:rsidRPr="009B5DD3">
        <w:rPr>
          <w:rFonts w:ascii="Traditional Arabic" w:hAnsi="Traditional Arabic" w:cs="Traditional Arabic"/>
          <w:sz w:val="32"/>
          <w:szCs w:val="32"/>
          <w:rtl/>
          <w:lang w:bidi="ar-DZ"/>
        </w:rPr>
        <w:t>معوقات</w:t>
      </w:r>
      <w:r w:rsidRPr="009B5DD3">
        <w:rPr>
          <w:rFonts w:ascii="Traditional Arabic" w:hAnsi="Traditional Arabic" w:cs="Traditional Arabic"/>
          <w:sz w:val="32"/>
          <w:szCs w:val="32"/>
          <w:rtl/>
          <w:lang w:bidi="ar-DZ"/>
        </w:rPr>
        <w:t>، وهي تعرف بعناصر التشويش ويمكن أن تحول دون وصول المؤسسة إلى تحقيق أ</w:t>
      </w:r>
      <w:r w:rsidR="0069031C" w:rsidRPr="009B5DD3">
        <w:rPr>
          <w:rFonts w:ascii="Traditional Arabic" w:hAnsi="Traditional Arabic" w:cs="Traditional Arabic"/>
          <w:sz w:val="32"/>
          <w:szCs w:val="32"/>
          <w:rtl/>
          <w:lang w:bidi="ar-DZ"/>
        </w:rPr>
        <w:t>هدافها</w:t>
      </w:r>
      <w:r w:rsidRPr="009B5DD3">
        <w:rPr>
          <w:rFonts w:ascii="Traditional Arabic" w:hAnsi="Traditional Arabic" w:cs="Traditional Arabic"/>
          <w:sz w:val="32"/>
          <w:szCs w:val="32"/>
          <w:rtl/>
          <w:lang w:bidi="ar-DZ"/>
        </w:rPr>
        <w:t>، ويعتبرها البعض أحد عناصر العملية الاتصالية، و يمكن أن ن</w:t>
      </w:r>
      <w:r w:rsidR="0069031C" w:rsidRPr="009B5DD3">
        <w:rPr>
          <w:rFonts w:ascii="Traditional Arabic" w:hAnsi="Traditional Arabic" w:cs="Traditional Arabic"/>
          <w:sz w:val="32"/>
          <w:szCs w:val="32"/>
          <w:rtl/>
          <w:lang w:bidi="ar-DZ"/>
        </w:rPr>
        <w:t>لخصها كما يلي</w:t>
      </w:r>
      <w:r w:rsidRPr="009B5DD3">
        <w:rPr>
          <w:rFonts w:ascii="Traditional Arabic" w:hAnsi="Traditional Arabic" w:cs="Traditional Arabic"/>
          <w:sz w:val="32"/>
          <w:szCs w:val="32"/>
          <w:rtl/>
          <w:lang w:bidi="ar-DZ"/>
        </w:rPr>
        <w:t>:</w:t>
      </w:r>
    </w:p>
    <w:p w:rsidR="006C1782" w:rsidRPr="009B5DD3" w:rsidRDefault="00B83C51" w:rsidP="003D10A5">
      <w:pPr>
        <w:pStyle w:val="Paragraphedeliste"/>
        <w:numPr>
          <w:ilvl w:val="0"/>
          <w:numId w:val="10"/>
        </w:numPr>
        <w:bidi/>
        <w:spacing w:line="360" w:lineRule="auto"/>
        <w:rPr>
          <w:rFonts w:ascii="Traditional Arabic" w:hAnsi="Traditional Arabic" w:cs="Traditional Arabic"/>
          <w:b/>
          <w:bCs/>
          <w:i/>
          <w:iCs/>
          <w:sz w:val="32"/>
          <w:szCs w:val="32"/>
          <w:lang w:bidi="ar-DZ"/>
        </w:rPr>
      </w:pPr>
      <w:proofErr w:type="gramStart"/>
      <w:r w:rsidRPr="009B5DD3">
        <w:rPr>
          <w:rFonts w:ascii="Traditional Arabic" w:hAnsi="Traditional Arabic" w:cs="Traditional Arabic"/>
          <w:b/>
          <w:bCs/>
          <w:i/>
          <w:iCs/>
          <w:sz w:val="32"/>
          <w:szCs w:val="32"/>
          <w:rtl/>
          <w:lang w:bidi="ar-DZ"/>
        </w:rPr>
        <w:t>معوقات</w:t>
      </w:r>
      <w:proofErr w:type="gramEnd"/>
      <w:r w:rsidRPr="009B5DD3">
        <w:rPr>
          <w:rFonts w:ascii="Traditional Arabic" w:hAnsi="Traditional Arabic" w:cs="Traditional Arabic"/>
          <w:b/>
          <w:bCs/>
          <w:i/>
          <w:iCs/>
          <w:sz w:val="32"/>
          <w:szCs w:val="32"/>
          <w:rtl/>
          <w:lang w:bidi="ar-DZ"/>
        </w:rPr>
        <w:t xml:space="preserve"> </w:t>
      </w:r>
      <w:r w:rsidR="006C1782" w:rsidRPr="009B5DD3">
        <w:rPr>
          <w:rFonts w:ascii="Traditional Arabic" w:hAnsi="Traditional Arabic" w:cs="Traditional Arabic"/>
          <w:b/>
          <w:bCs/>
          <w:i/>
          <w:iCs/>
          <w:sz w:val="32"/>
          <w:szCs w:val="32"/>
          <w:rtl/>
          <w:lang w:bidi="ar-DZ"/>
        </w:rPr>
        <w:t>شخصية:</w:t>
      </w:r>
    </w:p>
    <w:p w:rsidR="006039F1" w:rsidRPr="009B5DD3" w:rsidRDefault="005C73EC" w:rsidP="00EE6329">
      <w:pPr>
        <w:bidi/>
        <w:spacing w:line="360" w:lineRule="auto"/>
        <w:ind w:firstLine="282"/>
        <w:rPr>
          <w:rFonts w:ascii="Traditional Arabic" w:hAnsi="Traditional Arabic" w:cs="Traditional Arabic"/>
          <w:sz w:val="32"/>
          <w:szCs w:val="32"/>
          <w:rtl/>
          <w:lang w:bidi="ar-DZ"/>
        </w:rPr>
      </w:pPr>
      <w:r w:rsidRPr="009B5DD3">
        <w:rPr>
          <w:rFonts w:ascii="Traditional Arabic" w:hAnsi="Traditional Arabic" w:cs="Traditional Arabic"/>
          <w:sz w:val="32"/>
          <w:szCs w:val="32"/>
          <w:rtl/>
          <w:lang w:bidi="ar-DZ"/>
        </w:rPr>
        <w:t xml:space="preserve">تتعلق بالمرسل والمستقبل </w:t>
      </w:r>
      <w:proofErr w:type="gramStart"/>
      <w:r w:rsidRPr="009B5DD3">
        <w:rPr>
          <w:rFonts w:ascii="Traditional Arabic" w:hAnsi="Traditional Arabic" w:cs="Traditional Arabic"/>
          <w:sz w:val="32"/>
          <w:szCs w:val="32"/>
          <w:rtl/>
          <w:lang w:bidi="ar-DZ"/>
        </w:rPr>
        <w:t>وتتمثل</w:t>
      </w:r>
      <w:proofErr w:type="gramEnd"/>
      <w:r w:rsidRPr="009B5DD3">
        <w:rPr>
          <w:rFonts w:ascii="Traditional Arabic" w:hAnsi="Traditional Arabic" w:cs="Traditional Arabic"/>
          <w:sz w:val="32"/>
          <w:szCs w:val="32"/>
          <w:rtl/>
          <w:lang w:bidi="ar-DZ"/>
        </w:rPr>
        <w:t xml:space="preserve"> في</w:t>
      </w:r>
      <w:r w:rsidR="006039F1" w:rsidRPr="009B5DD3">
        <w:rPr>
          <w:rFonts w:ascii="Traditional Arabic" w:hAnsi="Traditional Arabic" w:cs="Traditional Arabic"/>
          <w:sz w:val="32"/>
          <w:szCs w:val="32"/>
          <w:rtl/>
          <w:lang w:bidi="ar-DZ"/>
        </w:rPr>
        <w:t>:</w:t>
      </w:r>
      <w:r w:rsidR="00CA5BB2" w:rsidRPr="009B5DD3">
        <w:rPr>
          <w:rStyle w:val="Appelnotedebasdep"/>
          <w:rFonts w:ascii="Traditional Arabic" w:hAnsi="Traditional Arabic" w:cs="Traditional Arabic"/>
          <w:sz w:val="32"/>
          <w:szCs w:val="32"/>
          <w:rtl/>
          <w:lang w:bidi="ar-DZ"/>
        </w:rPr>
        <w:footnoteReference w:id="30"/>
      </w:r>
    </w:p>
    <w:p w:rsidR="001A3F63" w:rsidRPr="009B5DD3" w:rsidRDefault="008E5A58" w:rsidP="003D10A5">
      <w:pPr>
        <w:pStyle w:val="Paragraphedeliste"/>
        <w:numPr>
          <w:ilvl w:val="0"/>
          <w:numId w:val="2"/>
        </w:numPr>
        <w:bidi/>
        <w:spacing w:line="360" w:lineRule="auto"/>
        <w:rPr>
          <w:rFonts w:ascii="Traditional Arabic" w:hAnsi="Traditional Arabic" w:cs="Traditional Arabic"/>
          <w:sz w:val="32"/>
          <w:szCs w:val="32"/>
          <w:lang w:bidi="ar-DZ"/>
        </w:rPr>
      </w:pPr>
      <w:r w:rsidRPr="009B5DD3">
        <w:rPr>
          <w:rFonts w:ascii="Traditional Arabic" w:hAnsi="Traditional Arabic" w:cs="Traditional Arabic"/>
          <w:sz w:val="32"/>
          <w:szCs w:val="32"/>
          <w:rtl/>
          <w:lang w:bidi="ar-DZ"/>
        </w:rPr>
        <w:t>الإ</w:t>
      </w:r>
      <w:r w:rsidR="000B22BD" w:rsidRPr="009B5DD3">
        <w:rPr>
          <w:rFonts w:ascii="Traditional Arabic" w:hAnsi="Traditional Arabic" w:cs="Traditional Arabic"/>
          <w:sz w:val="32"/>
          <w:szCs w:val="32"/>
          <w:rtl/>
          <w:lang w:bidi="ar-DZ"/>
        </w:rPr>
        <w:t xml:space="preserve">دراك الانتقائي: </w:t>
      </w:r>
      <w:r w:rsidR="00AB70FB" w:rsidRPr="009B5DD3">
        <w:rPr>
          <w:rFonts w:ascii="Traditional Arabic" w:hAnsi="Traditional Arabic" w:cs="Traditional Arabic"/>
          <w:sz w:val="32"/>
          <w:szCs w:val="32"/>
          <w:rtl/>
          <w:lang w:bidi="ar-DZ"/>
        </w:rPr>
        <w:t>و هو أن يستمع الفرد لما يتناسب مع معتقداته و يتجنب ما يخالفها، ف</w:t>
      </w:r>
      <w:r w:rsidR="006039F1" w:rsidRPr="009B5DD3">
        <w:rPr>
          <w:rFonts w:ascii="Traditional Arabic" w:hAnsi="Traditional Arabic" w:cs="Traditional Arabic"/>
          <w:sz w:val="32"/>
          <w:szCs w:val="32"/>
          <w:rtl/>
          <w:lang w:bidi="ar-DZ"/>
        </w:rPr>
        <w:t>إدراك</w:t>
      </w:r>
      <w:r w:rsidR="00AB70FB" w:rsidRPr="009B5DD3">
        <w:rPr>
          <w:rFonts w:ascii="Traditional Arabic" w:hAnsi="Traditional Arabic" w:cs="Traditional Arabic"/>
          <w:sz w:val="32"/>
          <w:szCs w:val="32"/>
          <w:rtl/>
          <w:lang w:bidi="ar-DZ"/>
        </w:rPr>
        <w:t xml:space="preserve"> </w:t>
      </w:r>
      <w:r w:rsidR="006039F1" w:rsidRPr="009B5DD3">
        <w:rPr>
          <w:rFonts w:ascii="Traditional Arabic" w:hAnsi="Traditional Arabic" w:cs="Traditional Arabic"/>
          <w:sz w:val="32"/>
          <w:szCs w:val="32"/>
          <w:rtl/>
          <w:lang w:bidi="ar-DZ"/>
        </w:rPr>
        <w:t xml:space="preserve"> </w:t>
      </w:r>
      <w:r w:rsidR="00AB70FB" w:rsidRPr="009B5DD3">
        <w:rPr>
          <w:rFonts w:ascii="Traditional Arabic" w:hAnsi="Traditional Arabic" w:cs="Traditional Arabic"/>
          <w:sz w:val="32"/>
          <w:szCs w:val="32"/>
          <w:rtl/>
          <w:lang w:bidi="ar-DZ"/>
        </w:rPr>
        <w:t xml:space="preserve">الأفراد </w:t>
      </w:r>
      <w:r w:rsidR="006039F1" w:rsidRPr="009B5DD3">
        <w:rPr>
          <w:rFonts w:ascii="Traditional Arabic" w:hAnsi="Traditional Arabic" w:cs="Traditional Arabic"/>
          <w:sz w:val="32"/>
          <w:szCs w:val="32"/>
          <w:rtl/>
          <w:lang w:bidi="ar-DZ"/>
        </w:rPr>
        <w:t xml:space="preserve">للمواقف المختلفة </w:t>
      </w:r>
      <w:r w:rsidR="00AB70FB" w:rsidRPr="009B5DD3">
        <w:rPr>
          <w:rFonts w:ascii="Traditional Arabic" w:hAnsi="Traditional Arabic" w:cs="Traditional Arabic"/>
          <w:sz w:val="32"/>
          <w:szCs w:val="32"/>
          <w:rtl/>
          <w:lang w:bidi="ar-DZ"/>
        </w:rPr>
        <w:t xml:space="preserve">يتباين، </w:t>
      </w:r>
      <w:r w:rsidR="006039F1" w:rsidRPr="009B5DD3">
        <w:rPr>
          <w:rFonts w:ascii="Traditional Arabic" w:hAnsi="Traditional Arabic" w:cs="Traditional Arabic"/>
          <w:sz w:val="32"/>
          <w:szCs w:val="32"/>
          <w:rtl/>
          <w:lang w:bidi="ar-DZ"/>
        </w:rPr>
        <w:t>بسبب اختلافاتهم الفردية مما يؤدي إ</w:t>
      </w:r>
      <w:r w:rsidR="005C73EC" w:rsidRPr="009B5DD3">
        <w:rPr>
          <w:rFonts w:ascii="Traditional Arabic" w:hAnsi="Traditional Arabic" w:cs="Traditional Arabic"/>
          <w:sz w:val="32"/>
          <w:szCs w:val="32"/>
          <w:rtl/>
          <w:lang w:bidi="ar-DZ"/>
        </w:rPr>
        <w:t>لى</w:t>
      </w:r>
      <w:r w:rsidR="006039F1" w:rsidRPr="009B5DD3">
        <w:rPr>
          <w:rFonts w:ascii="Traditional Arabic" w:hAnsi="Traditional Arabic" w:cs="Traditional Arabic"/>
          <w:sz w:val="32"/>
          <w:szCs w:val="32"/>
          <w:rtl/>
          <w:lang w:bidi="ar-DZ"/>
        </w:rPr>
        <w:t xml:space="preserve"> اختلاف المعاني التي يعطونها للأ</w:t>
      </w:r>
      <w:r w:rsidR="005C73EC" w:rsidRPr="009B5DD3">
        <w:rPr>
          <w:rFonts w:ascii="Traditional Arabic" w:hAnsi="Traditional Arabic" w:cs="Traditional Arabic"/>
          <w:sz w:val="32"/>
          <w:szCs w:val="32"/>
          <w:rtl/>
          <w:lang w:bidi="ar-DZ"/>
        </w:rPr>
        <w:t>شياء</w:t>
      </w:r>
      <w:r w:rsidR="000B22BD" w:rsidRPr="009B5DD3">
        <w:rPr>
          <w:rFonts w:ascii="Traditional Arabic" w:hAnsi="Traditional Arabic" w:cs="Traditional Arabic"/>
          <w:sz w:val="32"/>
          <w:szCs w:val="32"/>
          <w:rtl/>
          <w:lang w:bidi="ar-DZ"/>
        </w:rPr>
        <w:t>.</w:t>
      </w:r>
    </w:p>
    <w:p w:rsidR="00D945CB" w:rsidRPr="009B5DD3" w:rsidRDefault="005C73EC" w:rsidP="003D10A5">
      <w:pPr>
        <w:pStyle w:val="Paragraphedeliste"/>
        <w:numPr>
          <w:ilvl w:val="0"/>
          <w:numId w:val="2"/>
        </w:numPr>
        <w:bidi/>
        <w:spacing w:line="360" w:lineRule="auto"/>
        <w:rPr>
          <w:rFonts w:ascii="Traditional Arabic" w:hAnsi="Traditional Arabic" w:cs="Traditional Arabic"/>
          <w:sz w:val="32"/>
          <w:szCs w:val="32"/>
          <w:lang w:bidi="ar-DZ"/>
        </w:rPr>
      </w:pPr>
      <w:r w:rsidRPr="009B5DD3">
        <w:rPr>
          <w:rFonts w:ascii="Traditional Arabic" w:hAnsi="Traditional Arabic" w:cs="Traditional Arabic"/>
          <w:sz w:val="32"/>
          <w:szCs w:val="32"/>
          <w:rtl/>
          <w:lang w:bidi="ar-DZ"/>
        </w:rPr>
        <w:t>الانطواء</w:t>
      </w:r>
      <w:r w:rsidR="001A3F63" w:rsidRPr="009B5DD3">
        <w:rPr>
          <w:rFonts w:ascii="Traditional Arabic" w:hAnsi="Traditional Arabic" w:cs="Traditional Arabic"/>
          <w:sz w:val="32"/>
          <w:szCs w:val="32"/>
          <w:rtl/>
          <w:lang w:bidi="ar-DZ"/>
        </w:rPr>
        <w:t xml:space="preserve">: </w:t>
      </w:r>
      <w:r w:rsidRPr="009B5DD3">
        <w:rPr>
          <w:rFonts w:ascii="Traditional Arabic" w:hAnsi="Traditional Arabic" w:cs="Traditional Arabic"/>
          <w:sz w:val="32"/>
          <w:szCs w:val="32"/>
          <w:rtl/>
          <w:lang w:bidi="ar-DZ"/>
        </w:rPr>
        <w:t>حبس المعلومات و</w:t>
      </w:r>
      <w:r w:rsidR="001A3F63" w:rsidRPr="009B5DD3">
        <w:rPr>
          <w:rFonts w:ascii="Traditional Arabic" w:hAnsi="Traditional Arabic" w:cs="Traditional Arabic"/>
          <w:sz w:val="32"/>
          <w:szCs w:val="32"/>
          <w:rtl/>
          <w:lang w:bidi="ar-DZ"/>
        </w:rPr>
        <w:t xml:space="preserve"> </w:t>
      </w:r>
      <w:r w:rsidRPr="009B5DD3">
        <w:rPr>
          <w:rFonts w:ascii="Traditional Arabic" w:hAnsi="Traditional Arabic" w:cs="Traditional Arabic"/>
          <w:sz w:val="32"/>
          <w:szCs w:val="32"/>
          <w:rtl/>
          <w:lang w:bidi="ar-DZ"/>
        </w:rPr>
        <w:t>ك</w:t>
      </w:r>
      <w:r w:rsidR="001A3F63" w:rsidRPr="009B5DD3">
        <w:rPr>
          <w:rFonts w:ascii="Traditional Arabic" w:hAnsi="Traditional Arabic" w:cs="Traditional Arabic"/>
          <w:sz w:val="32"/>
          <w:szCs w:val="32"/>
          <w:rtl/>
          <w:lang w:bidi="ar-DZ"/>
        </w:rPr>
        <w:t>تمانها أو المبالغة</w:t>
      </w:r>
      <w:r w:rsidRPr="009B5DD3">
        <w:rPr>
          <w:rFonts w:ascii="Traditional Arabic" w:hAnsi="Traditional Arabic" w:cs="Traditional Arabic"/>
          <w:sz w:val="32"/>
          <w:szCs w:val="32"/>
          <w:rtl/>
          <w:lang w:bidi="ar-DZ"/>
        </w:rPr>
        <w:t xml:space="preserve"> في الاتصال كال</w:t>
      </w:r>
      <w:r w:rsidR="001A3F63" w:rsidRPr="009B5DD3">
        <w:rPr>
          <w:rFonts w:ascii="Traditional Arabic" w:hAnsi="Traditional Arabic" w:cs="Traditional Arabic"/>
          <w:sz w:val="32"/>
          <w:szCs w:val="32"/>
          <w:rtl/>
          <w:lang w:bidi="ar-DZ"/>
        </w:rPr>
        <w:t>إفراط</w:t>
      </w:r>
      <w:r w:rsidRPr="009B5DD3">
        <w:rPr>
          <w:rFonts w:ascii="Traditional Arabic" w:hAnsi="Traditional Arabic" w:cs="Traditional Arabic"/>
          <w:sz w:val="32"/>
          <w:szCs w:val="32"/>
          <w:rtl/>
          <w:lang w:bidi="ar-DZ"/>
        </w:rPr>
        <w:t xml:space="preserve"> في الاجتماعات</w:t>
      </w:r>
      <w:r w:rsidR="001A3F63" w:rsidRPr="009B5DD3">
        <w:rPr>
          <w:rFonts w:ascii="Traditional Arabic" w:hAnsi="Traditional Arabic" w:cs="Traditional Arabic"/>
          <w:sz w:val="32"/>
          <w:szCs w:val="32"/>
          <w:rtl/>
          <w:lang w:bidi="ar-DZ"/>
        </w:rPr>
        <w:t xml:space="preserve"> و اللقاءات.</w:t>
      </w:r>
      <w:r w:rsidRPr="009B5DD3">
        <w:rPr>
          <w:rFonts w:ascii="Traditional Arabic" w:hAnsi="Traditional Arabic" w:cs="Traditional Arabic"/>
          <w:sz w:val="32"/>
          <w:szCs w:val="32"/>
          <w:rtl/>
          <w:lang w:bidi="ar-DZ"/>
        </w:rPr>
        <w:t xml:space="preserve"> </w:t>
      </w:r>
    </w:p>
    <w:p w:rsidR="00FF0CEA" w:rsidRPr="009B5DD3" w:rsidRDefault="00D945CB" w:rsidP="003D10A5">
      <w:pPr>
        <w:pStyle w:val="Paragraphedeliste"/>
        <w:numPr>
          <w:ilvl w:val="0"/>
          <w:numId w:val="2"/>
        </w:numPr>
        <w:bidi/>
        <w:spacing w:line="360" w:lineRule="auto"/>
        <w:rPr>
          <w:rFonts w:ascii="Traditional Arabic" w:hAnsi="Traditional Arabic" w:cs="Traditional Arabic"/>
          <w:sz w:val="32"/>
          <w:szCs w:val="32"/>
          <w:rtl/>
          <w:lang w:bidi="ar-DZ"/>
        </w:rPr>
      </w:pPr>
      <w:r w:rsidRPr="009B5DD3">
        <w:rPr>
          <w:rFonts w:ascii="Traditional Arabic" w:hAnsi="Traditional Arabic" w:cs="Traditional Arabic"/>
          <w:sz w:val="32"/>
          <w:szCs w:val="32"/>
          <w:rtl/>
          <w:lang w:bidi="ar-DZ"/>
        </w:rPr>
        <w:lastRenderedPageBreak/>
        <w:t>سوء العلاقات بين الأفراد يؤدي إلى صعوبة تبادل المعلومات أ</w:t>
      </w:r>
      <w:r w:rsidR="005C73EC" w:rsidRPr="009B5DD3">
        <w:rPr>
          <w:rFonts w:ascii="Traditional Arabic" w:hAnsi="Traditional Arabic" w:cs="Traditional Arabic"/>
          <w:sz w:val="32"/>
          <w:szCs w:val="32"/>
          <w:rtl/>
          <w:lang w:bidi="ar-DZ"/>
        </w:rPr>
        <w:t xml:space="preserve">و </w:t>
      </w:r>
      <w:r w:rsidRPr="009B5DD3">
        <w:rPr>
          <w:rFonts w:ascii="Traditional Arabic" w:hAnsi="Traditional Arabic" w:cs="Traditional Arabic"/>
          <w:sz w:val="32"/>
          <w:szCs w:val="32"/>
          <w:rtl/>
          <w:lang w:bidi="ar-DZ"/>
        </w:rPr>
        <w:t>إلى تشويهها أ</w:t>
      </w:r>
      <w:r w:rsidR="005C73EC" w:rsidRPr="009B5DD3">
        <w:rPr>
          <w:rFonts w:ascii="Traditional Arabic" w:hAnsi="Traditional Arabic" w:cs="Traditional Arabic"/>
          <w:sz w:val="32"/>
          <w:szCs w:val="32"/>
          <w:rtl/>
          <w:lang w:bidi="ar-DZ"/>
        </w:rPr>
        <w:t>و ترشيحها</w:t>
      </w:r>
      <w:r w:rsidRPr="009B5DD3">
        <w:rPr>
          <w:rFonts w:ascii="Traditional Arabic" w:hAnsi="Traditional Arabic" w:cs="Traditional Arabic"/>
          <w:sz w:val="32"/>
          <w:szCs w:val="32"/>
          <w:rtl/>
          <w:lang w:bidi="ar-DZ"/>
        </w:rPr>
        <w:t>، و قد يؤدي هذا التوتر في العلاقات إلى عدم تبادلها تماما، كما أن سوء الحالة النفسية للمستقبل قد تؤثر سلبا على كيفية استقباله للرسالة فإ</w:t>
      </w:r>
      <w:r w:rsidR="005C73EC" w:rsidRPr="009B5DD3">
        <w:rPr>
          <w:rFonts w:ascii="Traditional Arabic" w:hAnsi="Traditional Arabic" w:cs="Traditional Arabic"/>
          <w:sz w:val="32"/>
          <w:szCs w:val="32"/>
          <w:rtl/>
          <w:lang w:bidi="ar-DZ"/>
        </w:rPr>
        <w:t>ذا كان</w:t>
      </w:r>
      <w:r w:rsidRPr="009B5DD3">
        <w:rPr>
          <w:rFonts w:ascii="Traditional Arabic" w:hAnsi="Traditional Arabic" w:cs="Traditional Arabic"/>
          <w:sz w:val="32"/>
          <w:szCs w:val="32"/>
          <w:rtl/>
          <w:lang w:bidi="ar-DZ"/>
        </w:rPr>
        <w:t>ت</w:t>
      </w:r>
      <w:r w:rsidR="005C73EC" w:rsidRPr="009B5DD3">
        <w:rPr>
          <w:rFonts w:ascii="Traditional Arabic" w:hAnsi="Traditional Arabic" w:cs="Traditional Arabic"/>
          <w:sz w:val="32"/>
          <w:szCs w:val="32"/>
          <w:rtl/>
          <w:lang w:bidi="ar-DZ"/>
        </w:rPr>
        <w:t xml:space="preserve"> </w:t>
      </w:r>
      <w:r w:rsidRPr="009B5DD3">
        <w:rPr>
          <w:rFonts w:ascii="Traditional Arabic" w:hAnsi="Traditional Arabic" w:cs="Traditional Arabic"/>
          <w:sz w:val="32"/>
          <w:szCs w:val="32"/>
          <w:rtl/>
          <w:lang w:bidi="ar-DZ"/>
        </w:rPr>
        <w:t>حالته المعنوية جيدة فإنه يفسر مضمون الرسالة بكيفية تختلف عما إذا كان يشعر بالضيق</w:t>
      </w:r>
      <w:r w:rsidR="005C73EC" w:rsidRPr="009B5DD3">
        <w:rPr>
          <w:rFonts w:ascii="Traditional Arabic" w:hAnsi="Traditional Arabic" w:cs="Traditional Arabic"/>
          <w:sz w:val="32"/>
          <w:szCs w:val="32"/>
          <w:rtl/>
          <w:lang w:bidi="ar-DZ"/>
        </w:rPr>
        <w:t xml:space="preserve"> و</w:t>
      </w:r>
      <w:r w:rsidRPr="009B5DD3">
        <w:rPr>
          <w:rFonts w:ascii="Traditional Arabic" w:hAnsi="Traditional Arabic" w:cs="Traditional Arabic"/>
          <w:sz w:val="32"/>
          <w:szCs w:val="32"/>
          <w:rtl/>
          <w:lang w:bidi="ar-DZ"/>
        </w:rPr>
        <w:t xml:space="preserve"> القلق نتيجة انخفاض روحه المعنوية.</w:t>
      </w:r>
    </w:p>
    <w:p w:rsidR="006C5A67" w:rsidRPr="009B5DD3" w:rsidRDefault="00022EA1" w:rsidP="003D10A5">
      <w:pPr>
        <w:pStyle w:val="Paragraphedeliste"/>
        <w:numPr>
          <w:ilvl w:val="0"/>
          <w:numId w:val="11"/>
        </w:numPr>
        <w:bidi/>
        <w:spacing w:line="360" w:lineRule="auto"/>
        <w:rPr>
          <w:rFonts w:ascii="Traditional Arabic" w:hAnsi="Traditional Arabic" w:cs="Traditional Arabic"/>
          <w:b/>
          <w:bCs/>
          <w:i/>
          <w:iCs/>
          <w:sz w:val="32"/>
          <w:szCs w:val="32"/>
          <w:lang w:bidi="ar-DZ"/>
        </w:rPr>
      </w:pPr>
      <w:proofErr w:type="gramStart"/>
      <w:r w:rsidRPr="009B5DD3">
        <w:rPr>
          <w:rFonts w:ascii="Traditional Arabic" w:hAnsi="Traditional Arabic" w:cs="Traditional Arabic"/>
          <w:b/>
          <w:bCs/>
          <w:i/>
          <w:iCs/>
          <w:sz w:val="32"/>
          <w:szCs w:val="32"/>
          <w:rtl/>
          <w:lang w:bidi="ar-DZ"/>
        </w:rPr>
        <w:t>معوقات</w:t>
      </w:r>
      <w:proofErr w:type="gramEnd"/>
      <w:r w:rsidRPr="009B5DD3">
        <w:rPr>
          <w:rFonts w:ascii="Traditional Arabic" w:hAnsi="Traditional Arabic" w:cs="Traditional Arabic"/>
          <w:b/>
          <w:bCs/>
          <w:i/>
          <w:iCs/>
          <w:sz w:val="32"/>
          <w:szCs w:val="32"/>
          <w:rtl/>
          <w:lang w:bidi="ar-DZ"/>
        </w:rPr>
        <w:t xml:space="preserve"> تنظيمية:</w:t>
      </w:r>
      <w:r w:rsidR="00250208" w:rsidRPr="009B5DD3">
        <w:rPr>
          <w:rFonts w:ascii="Traditional Arabic" w:hAnsi="Traditional Arabic" w:cs="Traditional Arabic"/>
          <w:b/>
          <w:bCs/>
          <w:i/>
          <w:iCs/>
          <w:sz w:val="32"/>
          <w:szCs w:val="32"/>
          <w:rtl/>
          <w:lang w:bidi="ar-DZ"/>
        </w:rPr>
        <w:t xml:space="preserve"> </w:t>
      </w:r>
    </w:p>
    <w:p w:rsidR="00250208" w:rsidRPr="009B5DD3" w:rsidRDefault="00250208" w:rsidP="006C5A67">
      <w:pPr>
        <w:bidi/>
        <w:spacing w:line="360" w:lineRule="auto"/>
        <w:ind w:firstLine="282"/>
        <w:rPr>
          <w:rFonts w:ascii="Traditional Arabic" w:hAnsi="Traditional Arabic" w:cs="Traditional Arabic"/>
          <w:b/>
          <w:bCs/>
          <w:i/>
          <w:iCs/>
          <w:sz w:val="32"/>
          <w:szCs w:val="32"/>
          <w:rtl/>
          <w:lang w:bidi="ar-DZ"/>
        </w:rPr>
      </w:pPr>
      <w:r w:rsidRPr="009B5DD3">
        <w:rPr>
          <w:rFonts w:ascii="Traditional Arabic" w:hAnsi="Traditional Arabic" w:cs="Traditional Arabic"/>
          <w:sz w:val="32"/>
          <w:szCs w:val="32"/>
          <w:rtl/>
          <w:lang w:bidi="ar-DZ"/>
        </w:rPr>
        <w:t xml:space="preserve">يعتبر حجم </w:t>
      </w:r>
      <w:r w:rsidR="00371BD4" w:rsidRPr="009B5DD3">
        <w:rPr>
          <w:rFonts w:ascii="Traditional Arabic" w:hAnsi="Traditional Arabic" w:cs="Traditional Arabic"/>
          <w:sz w:val="32"/>
          <w:szCs w:val="32"/>
          <w:rtl/>
          <w:lang w:bidi="ar-DZ"/>
        </w:rPr>
        <w:t>المؤسسة وتعدد مستوياتها الهرمية عائقا أمام دوران أ</w:t>
      </w:r>
      <w:r w:rsidRPr="009B5DD3">
        <w:rPr>
          <w:rFonts w:ascii="Traditional Arabic" w:hAnsi="Traditional Arabic" w:cs="Traditional Arabic"/>
          <w:sz w:val="32"/>
          <w:szCs w:val="32"/>
          <w:rtl/>
          <w:lang w:bidi="ar-DZ"/>
        </w:rPr>
        <w:t>و سال المعلوم</w:t>
      </w:r>
      <w:r w:rsidR="00371BD4" w:rsidRPr="009B5DD3">
        <w:rPr>
          <w:rFonts w:ascii="Traditional Arabic" w:hAnsi="Traditional Arabic" w:cs="Traditional Arabic"/>
          <w:sz w:val="32"/>
          <w:szCs w:val="32"/>
          <w:rtl/>
          <w:lang w:bidi="ar-DZ"/>
        </w:rPr>
        <w:t xml:space="preserve">ات، و قد </w:t>
      </w:r>
      <w:r w:rsidR="00C66E23" w:rsidRPr="009B5DD3">
        <w:rPr>
          <w:rFonts w:ascii="Traditional Arabic" w:hAnsi="Traditional Arabic" w:cs="Traditional Arabic"/>
          <w:sz w:val="32"/>
          <w:szCs w:val="32"/>
          <w:rtl/>
          <w:lang w:bidi="ar-DZ"/>
        </w:rPr>
        <w:t>يؤثر على مدى سرعة وصول الرسائل، و بما أن ال</w:t>
      </w:r>
      <w:r w:rsidR="00371BD4" w:rsidRPr="009B5DD3">
        <w:rPr>
          <w:rFonts w:ascii="Traditional Arabic" w:hAnsi="Traditional Arabic" w:cs="Traditional Arabic"/>
          <w:sz w:val="32"/>
          <w:szCs w:val="32"/>
          <w:rtl/>
          <w:lang w:bidi="ar-DZ"/>
        </w:rPr>
        <w:t>رسالة تمر بعدة مستويات قبل أن تصل إلى المستقبل الأ</w:t>
      </w:r>
      <w:r w:rsidR="00C66E23" w:rsidRPr="009B5DD3">
        <w:rPr>
          <w:rFonts w:ascii="Traditional Arabic" w:hAnsi="Traditional Arabic" w:cs="Traditional Arabic"/>
          <w:sz w:val="32"/>
          <w:szCs w:val="32"/>
          <w:rtl/>
          <w:lang w:bidi="ar-DZ"/>
        </w:rPr>
        <w:t>خير فإنه من المحتمل أن يمسها التغيير في جوهرها</w:t>
      </w:r>
      <w:r w:rsidRPr="009B5DD3">
        <w:rPr>
          <w:rFonts w:ascii="Traditional Arabic" w:hAnsi="Traditional Arabic" w:cs="Traditional Arabic"/>
          <w:sz w:val="32"/>
          <w:szCs w:val="32"/>
          <w:rtl/>
          <w:lang w:bidi="ar-DZ"/>
        </w:rPr>
        <w:t xml:space="preserve"> </w:t>
      </w:r>
      <w:r w:rsidR="00D8158F" w:rsidRPr="009B5DD3">
        <w:rPr>
          <w:rFonts w:ascii="Traditional Arabic" w:hAnsi="Traditional Arabic" w:cs="Traditional Arabic"/>
          <w:sz w:val="32"/>
          <w:szCs w:val="32"/>
          <w:rtl/>
          <w:lang w:bidi="ar-DZ"/>
        </w:rPr>
        <w:t>في أحد أو بعض المستويات التي ت</w:t>
      </w:r>
      <w:r w:rsidRPr="009B5DD3">
        <w:rPr>
          <w:rFonts w:ascii="Traditional Arabic" w:hAnsi="Traditional Arabic" w:cs="Traditional Arabic"/>
          <w:sz w:val="32"/>
          <w:szCs w:val="32"/>
          <w:rtl/>
          <w:lang w:bidi="ar-DZ"/>
        </w:rPr>
        <w:t>مر به</w:t>
      </w:r>
      <w:r w:rsidR="00D8158F" w:rsidRPr="009B5DD3">
        <w:rPr>
          <w:rFonts w:ascii="Traditional Arabic" w:hAnsi="Traditional Arabic" w:cs="Traditional Arabic"/>
          <w:sz w:val="32"/>
          <w:szCs w:val="32"/>
          <w:rtl/>
          <w:lang w:bidi="ar-DZ"/>
        </w:rPr>
        <w:t>ا</w:t>
      </w:r>
      <w:r w:rsidR="007E30E3" w:rsidRPr="009B5DD3">
        <w:rPr>
          <w:rFonts w:ascii="Traditional Arabic" w:hAnsi="Traditional Arabic" w:cs="Traditional Arabic"/>
          <w:sz w:val="32"/>
          <w:szCs w:val="32"/>
          <w:rtl/>
          <w:lang w:bidi="ar-DZ"/>
        </w:rPr>
        <w:t>،</w:t>
      </w:r>
      <w:r w:rsidRPr="009B5DD3">
        <w:rPr>
          <w:rFonts w:ascii="Traditional Arabic" w:hAnsi="Traditional Arabic" w:cs="Traditional Arabic"/>
          <w:sz w:val="32"/>
          <w:szCs w:val="32"/>
          <w:rtl/>
          <w:lang w:bidi="ar-DZ"/>
        </w:rPr>
        <w:t xml:space="preserve"> </w:t>
      </w:r>
      <w:r w:rsidR="007E30E3" w:rsidRPr="009B5DD3">
        <w:rPr>
          <w:rFonts w:ascii="Traditional Arabic" w:hAnsi="Traditional Arabic" w:cs="Traditional Arabic"/>
          <w:sz w:val="32"/>
          <w:szCs w:val="32"/>
          <w:rtl/>
          <w:lang w:bidi="ar-DZ"/>
        </w:rPr>
        <w:t>وهذا يؤثر على</w:t>
      </w:r>
      <w:r w:rsidRPr="009B5DD3">
        <w:rPr>
          <w:rFonts w:ascii="Traditional Arabic" w:hAnsi="Traditional Arabic" w:cs="Traditional Arabic"/>
          <w:sz w:val="32"/>
          <w:szCs w:val="32"/>
          <w:rtl/>
          <w:lang w:bidi="ar-DZ"/>
        </w:rPr>
        <w:t xml:space="preserve"> </w:t>
      </w:r>
      <w:r w:rsidR="007E30E3" w:rsidRPr="009B5DD3">
        <w:rPr>
          <w:rFonts w:ascii="Traditional Arabic" w:hAnsi="Traditional Arabic" w:cs="Traditional Arabic"/>
          <w:sz w:val="32"/>
          <w:szCs w:val="32"/>
          <w:rtl/>
          <w:lang w:bidi="ar-DZ"/>
        </w:rPr>
        <w:t>دقتها</w:t>
      </w:r>
      <w:r w:rsidRPr="009B5DD3">
        <w:rPr>
          <w:rFonts w:ascii="Traditional Arabic" w:hAnsi="Traditional Arabic" w:cs="Traditional Arabic"/>
          <w:sz w:val="32"/>
          <w:szCs w:val="32"/>
          <w:rtl/>
          <w:lang w:bidi="ar-DZ"/>
        </w:rPr>
        <w:t xml:space="preserve"> و</w:t>
      </w:r>
      <w:r w:rsidR="007E30E3" w:rsidRPr="009B5DD3">
        <w:rPr>
          <w:rFonts w:ascii="Traditional Arabic" w:hAnsi="Traditional Arabic" w:cs="Traditional Arabic"/>
          <w:sz w:val="32"/>
          <w:szCs w:val="32"/>
          <w:rtl/>
          <w:lang w:bidi="ar-DZ"/>
        </w:rPr>
        <w:t xml:space="preserve"> أهميتها، </w:t>
      </w:r>
      <w:r w:rsidR="003E0E46" w:rsidRPr="009B5DD3">
        <w:rPr>
          <w:rFonts w:ascii="Traditional Arabic" w:hAnsi="Traditional Arabic" w:cs="Traditional Arabic"/>
          <w:sz w:val="32"/>
          <w:szCs w:val="32"/>
          <w:rtl/>
          <w:lang w:bidi="ar-DZ"/>
        </w:rPr>
        <w:t xml:space="preserve">إلا أن </w:t>
      </w:r>
      <w:r w:rsidRPr="009B5DD3">
        <w:rPr>
          <w:rFonts w:ascii="Traditional Arabic" w:hAnsi="Traditional Arabic" w:cs="Traditional Arabic"/>
          <w:sz w:val="32"/>
          <w:szCs w:val="32"/>
          <w:rtl/>
          <w:lang w:bidi="ar-DZ"/>
        </w:rPr>
        <w:t>هذا المشكل لا ي</w:t>
      </w:r>
      <w:r w:rsidR="007E30E3" w:rsidRPr="009B5DD3">
        <w:rPr>
          <w:rFonts w:ascii="Traditional Arabic" w:hAnsi="Traditional Arabic" w:cs="Traditional Arabic"/>
          <w:sz w:val="32"/>
          <w:szCs w:val="32"/>
          <w:rtl/>
          <w:lang w:bidi="ar-DZ"/>
        </w:rPr>
        <w:t>م</w:t>
      </w:r>
      <w:r w:rsidRPr="009B5DD3">
        <w:rPr>
          <w:rFonts w:ascii="Traditional Arabic" w:hAnsi="Traditional Arabic" w:cs="Traditional Arabic"/>
          <w:sz w:val="32"/>
          <w:szCs w:val="32"/>
          <w:rtl/>
          <w:lang w:bidi="ar-DZ"/>
        </w:rPr>
        <w:t>س</w:t>
      </w:r>
      <w:r w:rsidR="007E30E3" w:rsidRPr="009B5DD3">
        <w:rPr>
          <w:rFonts w:ascii="Traditional Arabic" w:hAnsi="Traditional Arabic" w:cs="Traditional Arabic"/>
          <w:sz w:val="32"/>
          <w:szCs w:val="32"/>
          <w:rtl/>
          <w:lang w:bidi="ar-DZ"/>
        </w:rPr>
        <w:t xml:space="preserve"> التنظيمات صغيرة</w:t>
      </w:r>
      <w:r w:rsidRPr="009B5DD3">
        <w:rPr>
          <w:rFonts w:ascii="Traditional Arabic" w:hAnsi="Traditional Arabic" w:cs="Traditional Arabic"/>
          <w:sz w:val="32"/>
          <w:szCs w:val="32"/>
          <w:rtl/>
          <w:lang w:bidi="ar-DZ"/>
        </w:rPr>
        <w:t xml:space="preserve"> الحجم</w:t>
      </w:r>
      <w:r w:rsidR="007E30E3" w:rsidRPr="009B5DD3">
        <w:rPr>
          <w:rFonts w:ascii="Traditional Arabic" w:hAnsi="Traditional Arabic" w:cs="Traditional Arabic"/>
          <w:sz w:val="32"/>
          <w:szCs w:val="32"/>
          <w:rtl/>
          <w:lang w:bidi="ar-DZ"/>
        </w:rPr>
        <w:t xml:space="preserve"> طبعا.</w:t>
      </w:r>
      <w:r w:rsidR="00D1451B" w:rsidRPr="009B5DD3">
        <w:rPr>
          <w:rStyle w:val="Appelnotedebasdep"/>
          <w:rFonts w:ascii="Traditional Arabic" w:hAnsi="Traditional Arabic" w:cs="Traditional Arabic"/>
          <w:sz w:val="32"/>
          <w:szCs w:val="32"/>
          <w:rtl/>
          <w:lang w:bidi="ar-DZ"/>
        </w:rPr>
        <w:footnoteReference w:id="31"/>
      </w:r>
      <w:r w:rsidRPr="009B5DD3">
        <w:rPr>
          <w:rFonts w:ascii="Traditional Arabic" w:hAnsi="Traditional Arabic" w:cs="Traditional Arabic"/>
          <w:sz w:val="32"/>
          <w:szCs w:val="32"/>
          <w:rtl/>
          <w:lang w:bidi="ar-DZ"/>
        </w:rPr>
        <w:t xml:space="preserve"> </w:t>
      </w:r>
    </w:p>
    <w:p w:rsidR="00DF123D" w:rsidRPr="009B5DD3" w:rsidRDefault="00F2418A" w:rsidP="003D10A5">
      <w:pPr>
        <w:pStyle w:val="Paragraphedeliste"/>
        <w:numPr>
          <w:ilvl w:val="0"/>
          <w:numId w:val="11"/>
        </w:numPr>
        <w:bidi/>
        <w:spacing w:line="360" w:lineRule="auto"/>
        <w:rPr>
          <w:rFonts w:ascii="Traditional Arabic" w:hAnsi="Traditional Arabic" w:cs="Traditional Arabic"/>
          <w:b/>
          <w:bCs/>
          <w:i/>
          <w:iCs/>
          <w:sz w:val="32"/>
          <w:szCs w:val="32"/>
          <w:lang w:bidi="ar-DZ"/>
        </w:rPr>
      </w:pPr>
      <w:proofErr w:type="gramStart"/>
      <w:r w:rsidRPr="009B5DD3">
        <w:rPr>
          <w:rFonts w:ascii="Traditional Arabic" w:hAnsi="Traditional Arabic" w:cs="Traditional Arabic"/>
          <w:b/>
          <w:bCs/>
          <w:i/>
          <w:iCs/>
          <w:sz w:val="32"/>
          <w:szCs w:val="32"/>
          <w:rtl/>
          <w:lang w:bidi="ar-DZ"/>
        </w:rPr>
        <w:t>معوقات</w:t>
      </w:r>
      <w:proofErr w:type="gramEnd"/>
      <w:r w:rsidRPr="009B5DD3">
        <w:rPr>
          <w:rFonts w:ascii="Traditional Arabic" w:hAnsi="Traditional Arabic" w:cs="Traditional Arabic"/>
          <w:b/>
          <w:bCs/>
          <w:i/>
          <w:iCs/>
          <w:sz w:val="32"/>
          <w:szCs w:val="32"/>
          <w:rtl/>
          <w:lang w:bidi="ar-DZ"/>
        </w:rPr>
        <w:t xml:space="preserve"> تتعلق بوسائل وقنوات </w:t>
      </w:r>
      <w:r w:rsidR="00B6664A" w:rsidRPr="009B5DD3">
        <w:rPr>
          <w:rFonts w:ascii="Traditional Arabic" w:hAnsi="Traditional Arabic" w:cs="Traditional Arabic"/>
          <w:b/>
          <w:bCs/>
          <w:i/>
          <w:iCs/>
          <w:sz w:val="32"/>
          <w:szCs w:val="32"/>
          <w:rtl/>
          <w:lang w:bidi="ar-DZ"/>
        </w:rPr>
        <w:t xml:space="preserve">و </w:t>
      </w:r>
      <w:r w:rsidRPr="009B5DD3">
        <w:rPr>
          <w:rFonts w:ascii="Traditional Arabic" w:hAnsi="Traditional Arabic" w:cs="Traditional Arabic"/>
          <w:b/>
          <w:bCs/>
          <w:i/>
          <w:iCs/>
          <w:sz w:val="32"/>
          <w:szCs w:val="32"/>
          <w:rtl/>
          <w:lang w:bidi="ar-DZ"/>
        </w:rPr>
        <w:t>مهارات الاتصال</w:t>
      </w:r>
      <w:r w:rsidR="00AE1ED4" w:rsidRPr="009B5DD3">
        <w:rPr>
          <w:rFonts w:ascii="Traditional Arabic" w:hAnsi="Traditional Arabic" w:cs="Traditional Arabic"/>
          <w:b/>
          <w:bCs/>
          <w:i/>
          <w:iCs/>
          <w:sz w:val="32"/>
          <w:szCs w:val="32"/>
          <w:rtl/>
          <w:lang w:bidi="ar-DZ"/>
        </w:rPr>
        <w:t>:</w:t>
      </w:r>
    </w:p>
    <w:p w:rsidR="0082221C" w:rsidRPr="009B5DD3" w:rsidRDefault="00B6664A" w:rsidP="0082221C">
      <w:pPr>
        <w:bidi/>
        <w:spacing w:line="360" w:lineRule="auto"/>
        <w:rPr>
          <w:rFonts w:ascii="Traditional Arabic" w:hAnsi="Traditional Arabic" w:cs="Traditional Arabic"/>
          <w:sz w:val="32"/>
          <w:szCs w:val="32"/>
          <w:lang w:bidi="ar-DZ"/>
        </w:rPr>
      </w:pPr>
      <w:r w:rsidRPr="009B5DD3">
        <w:rPr>
          <w:rFonts w:ascii="Traditional Arabic" w:hAnsi="Traditional Arabic" w:cs="Traditional Arabic"/>
          <w:sz w:val="32"/>
          <w:szCs w:val="32"/>
          <w:rtl/>
          <w:lang w:bidi="ar-DZ"/>
        </w:rPr>
        <w:t xml:space="preserve">من المعوقات التي تتعلق بوسائل و مهارات الاتصال </w:t>
      </w:r>
      <w:proofErr w:type="gramStart"/>
      <w:r w:rsidRPr="009B5DD3">
        <w:rPr>
          <w:rFonts w:ascii="Traditional Arabic" w:hAnsi="Traditional Arabic" w:cs="Traditional Arabic"/>
          <w:sz w:val="32"/>
          <w:szCs w:val="32"/>
          <w:rtl/>
          <w:lang w:bidi="ar-DZ"/>
        </w:rPr>
        <w:t>نذكر</w:t>
      </w:r>
      <w:proofErr w:type="gramEnd"/>
      <w:r w:rsidRPr="009B5DD3">
        <w:rPr>
          <w:rFonts w:ascii="Traditional Arabic" w:hAnsi="Traditional Arabic" w:cs="Traditional Arabic"/>
          <w:sz w:val="32"/>
          <w:szCs w:val="32"/>
          <w:rtl/>
          <w:lang w:bidi="ar-DZ"/>
        </w:rPr>
        <w:t xml:space="preserve"> ما يلي:</w:t>
      </w:r>
      <w:r w:rsidR="00895782" w:rsidRPr="009B5DD3">
        <w:rPr>
          <w:rStyle w:val="Appelnotedebasdep"/>
          <w:rFonts w:ascii="Traditional Arabic" w:hAnsi="Traditional Arabic" w:cs="Traditional Arabic"/>
          <w:sz w:val="32"/>
          <w:szCs w:val="32"/>
          <w:rtl/>
          <w:lang w:bidi="ar-DZ"/>
        </w:rPr>
        <w:footnoteReference w:id="32"/>
      </w:r>
    </w:p>
    <w:p w:rsidR="00DF123D" w:rsidRPr="009B5DD3" w:rsidRDefault="00DF123D" w:rsidP="003D10A5">
      <w:pPr>
        <w:pStyle w:val="Paragraphedeliste"/>
        <w:numPr>
          <w:ilvl w:val="0"/>
          <w:numId w:val="2"/>
        </w:numPr>
        <w:bidi/>
        <w:spacing w:line="360" w:lineRule="auto"/>
        <w:rPr>
          <w:rFonts w:ascii="Traditional Arabic" w:hAnsi="Traditional Arabic" w:cs="Traditional Arabic"/>
          <w:b/>
          <w:bCs/>
          <w:i/>
          <w:iCs/>
          <w:sz w:val="32"/>
          <w:szCs w:val="32"/>
          <w:lang w:bidi="ar-DZ"/>
        </w:rPr>
      </w:pPr>
      <w:r w:rsidRPr="009B5DD3">
        <w:rPr>
          <w:rFonts w:ascii="Traditional Arabic" w:hAnsi="Traditional Arabic" w:cs="Traditional Arabic"/>
          <w:sz w:val="32"/>
          <w:szCs w:val="32"/>
          <w:rtl/>
          <w:lang w:bidi="ar-DZ"/>
        </w:rPr>
        <w:t xml:space="preserve">الافتقار إلى </w:t>
      </w:r>
      <w:r w:rsidR="00F2418A" w:rsidRPr="009B5DD3">
        <w:rPr>
          <w:rFonts w:ascii="Traditional Arabic" w:hAnsi="Traditional Arabic" w:cs="Traditional Arabic"/>
          <w:sz w:val="32"/>
          <w:szCs w:val="32"/>
          <w:rtl/>
          <w:lang w:bidi="ar-DZ"/>
        </w:rPr>
        <w:t xml:space="preserve">نظام للاتصال يضمن </w:t>
      </w:r>
      <w:proofErr w:type="gramStart"/>
      <w:r w:rsidR="00436348" w:rsidRPr="009B5DD3">
        <w:rPr>
          <w:rFonts w:ascii="Traditional Arabic" w:hAnsi="Traditional Arabic" w:cs="Traditional Arabic"/>
          <w:sz w:val="32"/>
          <w:szCs w:val="32"/>
          <w:rtl/>
          <w:lang w:bidi="ar-DZ"/>
        </w:rPr>
        <w:t>تبادل</w:t>
      </w:r>
      <w:proofErr w:type="gramEnd"/>
      <w:r w:rsidR="00436348" w:rsidRPr="009B5DD3">
        <w:rPr>
          <w:rFonts w:ascii="Traditional Arabic" w:hAnsi="Traditional Arabic" w:cs="Traditional Arabic"/>
          <w:sz w:val="32"/>
          <w:szCs w:val="32"/>
          <w:rtl/>
          <w:lang w:bidi="ar-DZ"/>
        </w:rPr>
        <w:t xml:space="preserve"> و</w:t>
      </w:r>
      <w:r w:rsidR="005432C0" w:rsidRPr="009B5DD3">
        <w:rPr>
          <w:rFonts w:ascii="Traditional Arabic" w:hAnsi="Traditional Arabic" w:cs="Traditional Arabic"/>
          <w:sz w:val="32"/>
          <w:szCs w:val="32"/>
          <w:rtl/>
          <w:lang w:bidi="ar-DZ"/>
        </w:rPr>
        <w:t xml:space="preserve"> </w:t>
      </w:r>
      <w:r w:rsidR="00F2418A" w:rsidRPr="009B5DD3">
        <w:rPr>
          <w:rFonts w:ascii="Traditional Arabic" w:hAnsi="Traditional Arabic" w:cs="Traditional Arabic"/>
          <w:sz w:val="32"/>
          <w:szCs w:val="32"/>
          <w:rtl/>
          <w:lang w:bidi="ar-DZ"/>
        </w:rPr>
        <w:t>تدفق المعلومات من كل الاتجاهات</w:t>
      </w:r>
      <w:r w:rsidRPr="009B5DD3">
        <w:rPr>
          <w:rFonts w:ascii="Traditional Arabic" w:hAnsi="Traditional Arabic" w:cs="Traditional Arabic"/>
          <w:sz w:val="32"/>
          <w:szCs w:val="32"/>
          <w:rtl/>
          <w:lang w:bidi="ar-DZ"/>
        </w:rPr>
        <w:t>.</w:t>
      </w:r>
      <w:r w:rsidR="00F2418A" w:rsidRPr="009B5DD3">
        <w:rPr>
          <w:rFonts w:ascii="Traditional Arabic" w:hAnsi="Traditional Arabic" w:cs="Traditional Arabic"/>
          <w:sz w:val="32"/>
          <w:szCs w:val="32"/>
          <w:rtl/>
          <w:lang w:bidi="ar-DZ"/>
        </w:rPr>
        <w:t xml:space="preserve"> </w:t>
      </w:r>
    </w:p>
    <w:p w:rsidR="00DF123D" w:rsidRPr="009B5DD3" w:rsidRDefault="00DF123D" w:rsidP="003D10A5">
      <w:pPr>
        <w:pStyle w:val="Paragraphedeliste"/>
        <w:numPr>
          <w:ilvl w:val="0"/>
          <w:numId w:val="2"/>
        </w:numPr>
        <w:bidi/>
        <w:spacing w:line="360" w:lineRule="auto"/>
        <w:rPr>
          <w:rFonts w:ascii="Traditional Arabic" w:hAnsi="Traditional Arabic" w:cs="Traditional Arabic"/>
          <w:b/>
          <w:bCs/>
          <w:i/>
          <w:iCs/>
          <w:sz w:val="32"/>
          <w:szCs w:val="32"/>
          <w:lang w:bidi="ar-DZ"/>
        </w:rPr>
      </w:pPr>
      <w:proofErr w:type="gramStart"/>
      <w:r w:rsidRPr="009B5DD3">
        <w:rPr>
          <w:rFonts w:ascii="Traditional Arabic" w:hAnsi="Traditional Arabic" w:cs="Traditional Arabic"/>
          <w:sz w:val="32"/>
          <w:szCs w:val="32"/>
          <w:rtl/>
          <w:lang w:bidi="ar-DZ"/>
        </w:rPr>
        <w:t>استخدام</w:t>
      </w:r>
      <w:proofErr w:type="gramEnd"/>
      <w:r w:rsidRPr="009B5DD3">
        <w:rPr>
          <w:rFonts w:ascii="Traditional Arabic" w:hAnsi="Traditional Arabic" w:cs="Traditional Arabic"/>
          <w:sz w:val="32"/>
          <w:szCs w:val="32"/>
          <w:rtl/>
          <w:lang w:bidi="ar-DZ"/>
        </w:rPr>
        <w:t xml:space="preserve"> وسائل اتصال غير مناسبة.</w:t>
      </w:r>
      <w:r w:rsidR="00F2418A" w:rsidRPr="009B5DD3">
        <w:rPr>
          <w:rFonts w:ascii="Traditional Arabic" w:hAnsi="Traditional Arabic" w:cs="Traditional Arabic"/>
          <w:sz w:val="32"/>
          <w:szCs w:val="32"/>
          <w:rtl/>
          <w:lang w:bidi="ar-DZ"/>
        </w:rPr>
        <w:t xml:space="preserve"> </w:t>
      </w:r>
    </w:p>
    <w:p w:rsidR="00DF123D" w:rsidRPr="009B5DD3" w:rsidRDefault="00F2418A" w:rsidP="003D10A5">
      <w:pPr>
        <w:pStyle w:val="Paragraphedeliste"/>
        <w:numPr>
          <w:ilvl w:val="0"/>
          <w:numId w:val="2"/>
        </w:numPr>
        <w:bidi/>
        <w:spacing w:line="360" w:lineRule="auto"/>
        <w:rPr>
          <w:rFonts w:ascii="Traditional Arabic" w:hAnsi="Traditional Arabic" w:cs="Traditional Arabic"/>
          <w:b/>
          <w:bCs/>
          <w:i/>
          <w:iCs/>
          <w:sz w:val="32"/>
          <w:szCs w:val="32"/>
          <w:lang w:bidi="ar-DZ"/>
        </w:rPr>
      </w:pPr>
      <w:r w:rsidRPr="009B5DD3">
        <w:rPr>
          <w:rFonts w:ascii="Traditional Arabic" w:hAnsi="Traditional Arabic" w:cs="Traditional Arabic"/>
          <w:sz w:val="32"/>
          <w:szCs w:val="32"/>
          <w:rtl/>
          <w:lang w:bidi="ar-DZ"/>
        </w:rPr>
        <w:t>عدم</w:t>
      </w:r>
      <w:r w:rsidR="00DF123D" w:rsidRPr="009B5DD3">
        <w:rPr>
          <w:rFonts w:ascii="Traditional Arabic" w:hAnsi="Traditional Arabic" w:cs="Traditional Arabic"/>
          <w:sz w:val="32"/>
          <w:szCs w:val="32"/>
          <w:rtl/>
          <w:lang w:bidi="ar-DZ"/>
        </w:rPr>
        <w:t xml:space="preserve"> </w:t>
      </w:r>
      <w:proofErr w:type="gramStart"/>
      <w:r w:rsidR="00DF123D" w:rsidRPr="009B5DD3">
        <w:rPr>
          <w:rFonts w:ascii="Traditional Arabic" w:hAnsi="Traditional Arabic" w:cs="Traditional Arabic"/>
          <w:sz w:val="32"/>
          <w:szCs w:val="32"/>
          <w:rtl/>
          <w:lang w:bidi="ar-DZ"/>
        </w:rPr>
        <w:t>توافر</w:t>
      </w:r>
      <w:proofErr w:type="gramEnd"/>
      <w:r w:rsidR="00DF123D" w:rsidRPr="009B5DD3">
        <w:rPr>
          <w:rFonts w:ascii="Traditional Arabic" w:hAnsi="Traditional Arabic" w:cs="Traditional Arabic"/>
          <w:sz w:val="32"/>
          <w:szCs w:val="32"/>
          <w:rtl/>
          <w:lang w:bidi="ar-DZ"/>
        </w:rPr>
        <w:t xml:space="preserve"> المهارات والقدرات اللازمة</w:t>
      </w:r>
      <w:r w:rsidRPr="009B5DD3">
        <w:rPr>
          <w:rFonts w:ascii="Traditional Arabic" w:hAnsi="Traditional Arabic" w:cs="Traditional Arabic"/>
          <w:sz w:val="32"/>
          <w:szCs w:val="32"/>
          <w:rtl/>
          <w:lang w:bidi="ar-DZ"/>
        </w:rPr>
        <w:t xml:space="preserve"> لاستخدام وسائل الاتصال</w:t>
      </w:r>
      <w:r w:rsidR="00DF123D" w:rsidRPr="009B5DD3">
        <w:rPr>
          <w:rFonts w:ascii="Traditional Arabic" w:hAnsi="Traditional Arabic" w:cs="Traditional Arabic"/>
          <w:sz w:val="32"/>
          <w:szCs w:val="32"/>
          <w:rtl/>
          <w:lang w:bidi="ar-DZ"/>
        </w:rPr>
        <w:t>.</w:t>
      </w:r>
      <w:r w:rsidRPr="009B5DD3">
        <w:rPr>
          <w:rFonts w:ascii="Traditional Arabic" w:hAnsi="Traditional Arabic" w:cs="Traditional Arabic"/>
          <w:sz w:val="32"/>
          <w:szCs w:val="32"/>
          <w:rtl/>
          <w:lang w:bidi="ar-DZ"/>
        </w:rPr>
        <w:t xml:space="preserve"> </w:t>
      </w:r>
    </w:p>
    <w:p w:rsidR="00F2418A" w:rsidRPr="009B5DD3" w:rsidRDefault="00DF123D" w:rsidP="003D10A5">
      <w:pPr>
        <w:pStyle w:val="Paragraphedeliste"/>
        <w:numPr>
          <w:ilvl w:val="0"/>
          <w:numId w:val="2"/>
        </w:numPr>
        <w:bidi/>
        <w:spacing w:line="360" w:lineRule="auto"/>
        <w:rPr>
          <w:rFonts w:ascii="Traditional Arabic" w:hAnsi="Traditional Arabic" w:cs="Traditional Arabic"/>
          <w:b/>
          <w:bCs/>
          <w:i/>
          <w:iCs/>
          <w:sz w:val="32"/>
          <w:szCs w:val="32"/>
          <w:rtl/>
          <w:lang w:bidi="ar-DZ"/>
        </w:rPr>
      </w:pPr>
      <w:r w:rsidRPr="009B5DD3">
        <w:rPr>
          <w:rFonts w:ascii="Traditional Arabic" w:hAnsi="Traditional Arabic" w:cs="Traditional Arabic"/>
          <w:sz w:val="32"/>
          <w:szCs w:val="32"/>
          <w:rtl/>
          <w:lang w:bidi="ar-DZ"/>
        </w:rPr>
        <w:t>الإفراط في الاتصال أ</w:t>
      </w:r>
      <w:r w:rsidR="00F2418A" w:rsidRPr="009B5DD3">
        <w:rPr>
          <w:rFonts w:ascii="Traditional Arabic" w:hAnsi="Traditional Arabic" w:cs="Traditional Arabic"/>
          <w:sz w:val="32"/>
          <w:szCs w:val="32"/>
          <w:rtl/>
          <w:lang w:bidi="ar-DZ"/>
        </w:rPr>
        <w:t xml:space="preserve">و </w:t>
      </w:r>
      <w:proofErr w:type="gramStart"/>
      <w:r w:rsidR="00F2418A" w:rsidRPr="009B5DD3">
        <w:rPr>
          <w:rFonts w:ascii="Traditional Arabic" w:hAnsi="Traditional Arabic" w:cs="Traditional Arabic"/>
          <w:sz w:val="32"/>
          <w:szCs w:val="32"/>
          <w:rtl/>
          <w:lang w:bidi="ar-DZ"/>
        </w:rPr>
        <w:t>سوء</w:t>
      </w:r>
      <w:proofErr w:type="gramEnd"/>
      <w:r w:rsidR="00F2418A" w:rsidRPr="009B5DD3">
        <w:rPr>
          <w:rFonts w:ascii="Traditional Arabic" w:hAnsi="Traditional Arabic" w:cs="Traditional Arabic"/>
          <w:sz w:val="32"/>
          <w:szCs w:val="32"/>
          <w:rtl/>
          <w:lang w:bidi="ar-DZ"/>
        </w:rPr>
        <w:t xml:space="preserve"> استخدامه</w:t>
      </w:r>
      <w:r w:rsidRPr="009B5DD3">
        <w:rPr>
          <w:rFonts w:ascii="Traditional Arabic" w:hAnsi="Traditional Arabic" w:cs="Traditional Arabic"/>
          <w:sz w:val="32"/>
          <w:szCs w:val="32"/>
          <w:rtl/>
          <w:lang w:bidi="ar-DZ"/>
        </w:rPr>
        <w:t>.</w:t>
      </w:r>
    </w:p>
    <w:p w:rsidR="008B1BFF" w:rsidRPr="009B5DD3" w:rsidRDefault="00DD0F62" w:rsidP="003D10A5">
      <w:pPr>
        <w:pStyle w:val="Paragraphedeliste"/>
        <w:numPr>
          <w:ilvl w:val="0"/>
          <w:numId w:val="11"/>
        </w:numPr>
        <w:bidi/>
        <w:spacing w:line="360" w:lineRule="auto"/>
        <w:jc w:val="both"/>
        <w:rPr>
          <w:rFonts w:ascii="Traditional Arabic" w:hAnsi="Traditional Arabic" w:cs="Traditional Arabic"/>
          <w:b/>
          <w:bCs/>
          <w:i/>
          <w:iCs/>
          <w:sz w:val="32"/>
          <w:szCs w:val="32"/>
          <w:lang w:bidi="ar-DZ"/>
        </w:rPr>
      </w:pPr>
      <w:proofErr w:type="gramStart"/>
      <w:r w:rsidRPr="009B5DD3">
        <w:rPr>
          <w:rFonts w:ascii="Traditional Arabic" w:hAnsi="Traditional Arabic" w:cs="Traditional Arabic"/>
          <w:b/>
          <w:bCs/>
          <w:i/>
          <w:iCs/>
          <w:sz w:val="32"/>
          <w:szCs w:val="32"/>
          <w:rtl/>
          <w:lang w:bidi="ar-DZ"/>
        </w:rPr>
        <w:lastRenderedPageBreak/>
        <w:t>المعوقات</w:t>
      </w:r>
      <w:proofErr w:type="gramEnd"/>
      <w:r w:rsidRPr="009B5DD3">
        <w:rPr>
          <w:rFonts w:ascii="Traditional Arabic" w:hAnsi="Traditional Arabic" w:cs="Traditional Arabic"/>
          <w:b/>
          <w:bCs/>
          <w:i/>
          <w:iCs/>
          <w:sz w:val="32"/>
          <w:szCs w:val="32"/>
          <w:rtl/>
          <w:lang w:bidi="ar-DZ"/>
        </w:rPr>
        <w:t xml:space="preserve"> النفسي</w:t>
      </w:r>
      <w:r w:rsidR="008B1BFF" w:rsidRPr="009B5DD3">
        <w:rPr>
          <w:rFonts w:ascii="Traditional Arabic" w:hAnsi="Traditional Arabic" w:cs="Traditional Arabic"/>
          <w:b/>
          <w:bCs/>
          <w:i/>
          <w:iCs/>
          <w:sz w:val="32"/>
          <w:szCs w:val="32"/>
          <w:rtl/>
          <w:lang w:bidi="ar-DZ"/>
        </w:rPr>
        <w:t>ة و</w:t>
      </w:r>
      <w:r w:rsidR="00D75AE6" w:rsidRPr="009B5DD3">
        <w:rPr>
          <w:rFonts w:ascii="Traditional Arabic" w:hAnsi="Traditional Arabic" w:cs="Traditional Arabic"/>
          <w:b/>
          <w:bCs/>
          <w:i/>
          <w:iCs/>
          <w:sz w:val="32"/>
          <w:szCs w:val="32"/>
          <w:rtl/>
          <w:lang w:bidi="ar-DZ"/>
        </w:rPr>
        <w:t xml:space="preserve"> </w:t>
      </w:r>
      <w:r w:rsidR="008B1BFF" w:rsidRPr="009B5DD3">
        <w:rPr>
          <w:rFonts w:ascii="Traditional Arabic" w:hAnsi="Traditional Arabic" w:cs="Traditional Arabic"/>
          <w:b/>
          <w:bCs/>
          <w:i/>
          <w:iCs/>
          <w:sz w:val="32"/>
          <w:szCs w:val="32"/>
          <w:rtl/>
          <w:lang w:bidi="ar-DZ"/>
        </w:rPr>
        <w:t>الاجتماعية:</w:t>
      </w:r>
      <w:r w:rsidRPr="009B5DD3">
        <w:rPr>
          <w:rFonts w:ascii="Traditional Arabic" w:hAnsi="Traditional Arabic" w:cs="Traditional Arabic"/>
          <w:b/>
          <w:bCs/>
          <w:i/>
          <w:iCs/>
          <w:sz w:val="32"/>
          <w:szCs w:val="32"/>
          <w:rtl/>
          <w:lang w:bidi="ar-DZ"/>
        </w:rPr>
        <w:t xml:space="preserve"> </w:t>
      </w:r>
    </w:p>
    <w:p w:rsidR="00902BEF" w:rsidRDefault="00902BEF" w:rsidP="00902BEF">
      <w:pPr>
        <w:bidi/>
        <w:spacing w:line="360" w:lineRule="auto"/>
        <w:ind w:firstLine="282"/>
        <w:jc w:val="both"/>
        <w:rPr>
          <w:rFonts w:ascii="Traditional Arabic" w:hAnsi="Traditional Arabic" w:cs="Traditional Arabic" w:hint="cs"/>
          <w:sz w:val="32"/>
          <w:szCs w:val="32"/>
          <w:rtl/>
          <w:lang w:bidi="ar-DZ"/>
        </w:rPr>
      </w:pPr>
      <w:r w:rsidRPr="009B5DD3">
        <w:rPr>
          <w:rFonts w:ascii="Traditional Arabic" w:hAnsi="Traditional Arabic" w:cs="Traditional Arabic"/>
          <w:sz w:val="32"/>
          <w:szCs w:val="32"/>
          <w:rtl/>
          <w:lang w:bidi="ar-DZ"/>
        </w:rPr>
        <w:t xml:space="preserve">و تتمثل </w:t>
      </w:r>
      <w:proofErr w:type="gramStart"/>
      <w:r w:rsidRPr="009B5DD3">
        <w:rPr>
          <w:rFonts w:ascii="Traditional Arabic" w:hAnsi="Traditional Arabic" w:cs="Traditional Arabic"/>
          <w:sz w:val="32"/>
          <w:szCs w:val="32"/>
          <w:rtl/>
          <w:lang w:bidi="ar-DZ"/>
        </w:rPr>
        <w:t>أهمها</w:t>
      </w:r>
      <w:proofErr w:type="gramEnd"/>
      <w:r w:rsidRPr="009B5DD3">
        <w:rPr>
          <w:rFonts w:ascii="Traditional Arabic" w:hAnsi="Traditional Arabic" w:cs="Traditional Arabic"/>
          <w:sz w:val="32"/>
          <w:szCs w:val="32"/>
          <w:rtl/>
          <w:lang w:bidi="ar-DZ"/>
        </w:rPr>
        <w:t xml:space="preserve"> فيما يلي:</w:t>
      </w:r>
      <w:r w:rsidRPr="009B5DD3">
        <w:rPr>
          <w:rStyle w:val="Appelnotedebasdep"/>
          <w:rFonts w:ascii="Traditional Arabic" w:hAnsi="Traditional Arabic" w:cs="Traditional Arabic"/>
          <w:sz w:val="32"/>
          <w:szCs w:val="32"/>
          <w:rtl/>
          <w:lang w:bidi="ar-DZ"/>
        </w:rPr>
        <w:footnoteReference w:id="33"/>
      </w:r>
    </w:p>
    <w:p w:rsidR="00902695" w:rsidRPr="009B5DD3" w:rsidRDefault="00830267" w:rsidP="003D10A5">
      <w:pPr>
        <w:pStyle w:val="Paragraphedeliste"/>
        <w:numPr>
          <w:ilvl w:val="0"/>
          <w:numId w:val="2"/>
        </w:numPr>
        <w:bidi/>
        <w:spacing w:line="360" w:lineRule="auto"/>
        <w:jc w:val="both"/>
        <w:rPr>
          <w:rFonts w:ascii="Traditional Arabic" w:hAnsi="Traditional Arabic" w:cs="Traditional Arabic"/>
          <w:sz w:val="32"/>
          <w:szCs w:val="32"/>
          <w:lang w:bidi="ar-DZ"/>
        </w:rPr>
      </w:pPr>
      <w:proofErr w:type="gramStart"/>
      <w:r w:rsidRPr="009B5DD3">
        <w:rPr>
          <w:rFonts w:ascii="Traditional Arabic" w:hAnsi="Traditional Arabic" w:cs="Traditional Arabic"/>
          <w:sz w:val="32"/>
          <w:szCs w:val="32"/>
          <w:rtl/>
          <w:lang w:bidi="ar-DZ"/>
        </w:rPr>
        <w:t>كثرة</w:t>
      </w:r>
      <w:proofErr w:type="gramEnd"/>
      <w:r w:rsidRPr="009B5DD3">
        <w:rPr>
          <w:rFonts w:ascii="Traditional Arabic" w:hAnsi="Traditional Arabic" w:cs="Traditional Arabic"/>
          <w:sz w:val="32"/>
          <w:szCs w:val="32"/>
          <w:rtl/>
          <w:lang w:bidi="ar-DZ"/>
        </w:rPr>
        <w:t xml:space="preserve"> </w:t>
      </w:r>
      <w:r w:rsidR="00DD0F62" w:rsidRPr="009B5DD3">
        <w:rPr>
          <w:rFonts w:ascii="Traditional Arabic" w:hAnsi="Traditional Arabic" w:cs="Traditional Arabic"/>
          <w:sz w:val="32"/>
          <w:szCs w:val="32"/>
          <w:rtl/>
          <w:lang w:bidi="ar-DZ"/>
        </w:rPr>
        <w:t>عدد العمال في المؤسسات و</w:t>
      </w:r>
      <w:r w:rsidRPr="009B5DD3">
        <w:rPr>
          <w:rFonts w:ascii="Traditional Arabic" w:hAnsi="Traditional Arabic" w:cs="Traditional Arabic"/>
          <w:sz w:val="32"/>
          <w:szCs w:val="32"/>
          <w:rtl/>
          <w:lang w:bidi="ar-DZ"/>
        </w:rPr>
        <w:t xml:space="preserve"> اختلاف العوامل النفسية</w:t>
      </w:r>
      <w:r w:rsidR="00DD0F62" w:rsidRPr="009B5DD3">
        <w:rPr>
          <w:rFonts w:ascii="Traditional Arabic" w:hAnsi="Traditional Arabic" w:cs="Traditional Arabic"/>
          <w:sz w:val="32"/>
          <w:szCs w:val="32"/>
          <w:rtl/>
          <w:lang w:bidi="ar-DZ"/>
        </w:rPr>
        <w:t xml:space="preserve"> و</w:t>
      </w:r>
      <w:r w:rsidRPr="009B5DD3">
        <w:rPr>
          <w:rFonts w:ascii="Traditional Arabic" w:hAnsi="Traditional Arabic" w:cs="Traditional Arabic"/>
          <w:sz w:val="32"/>
          <w:szCs w:val="32"/>
          <w:rtl/>
          <w:lang w:bidi="ar-DZ"/>
        </w:rPr>
        <w:t xml:space="preserve"> الاجتماعية</w:t>
      </w:r>
      <w:r w:rsidR="00902695" w:rsidRPr="009B5DD3">
        <w:rPr>
          <w:rFonts w:ascii="Traditional Arabic" w:hAnsi="Traditional Arabic" w:cs="Traditional Arabic"/>
          <w:sz w:val="32"/>
          <w:szCs w:val="32"/>
          <w:rtl/>
          <w:lang w:bidi="ar-DZ"/>
        </w:rPr>
        <w:t xml:space="preserve"> ب</w:t>
      </w:r>
      <w:r w:rsidR="00DD0F62" w:rsidRPr="009B5DD3">
        <w:rPr>
          <w:rFonts w:ascii="Traditional Arabic" w:hAnsi="Traditional Arabic" w:cs="Traditional Arabic"/>
          <w:sz w:val="32"/>
          <w:szCs w:val="32"/>
          <w:rtl/>
          <w:lang w:bidi="ar-DZ"/>
        </w:rPr>
        <w:t>ي</w:t>
      </w:r>
      <w:r w:rsidR="00902695" w:rsidRPr="009B5DD3">
        <w:rPr>
          <w:rFonts w:ascii="Traditional Arabic" w:hAnsi="Traditional Arabic" w:cs="Traditional Arabic"/>
          <w:sz w:val="32"/>
          <w:szCs w:val="32"/>
          <w:rtl/>
          <w:lang w:bidi="ar-DZ"/>
        </w:rPr>
        <w:t>نهم وضعف الإدارة</w:t>
      </w:r>
      <w:r w:rsidR="00902BEF" w:rsidRPr="009B5DD3">
        <w:rPr>
          <w:rFonts w:ascii="Traditional Arabic" w:hAnsi="Traditional Arabic" w:cs="Traditional Arabic"/>
          <w:sz w:val="32"/>
          <w:szCs w:val="32"/>
          <w:rtl/>
          <w:lang w:bidi="ar-DZ"/>
        </w:rPr>
        <w:t xml:space="preserve"> في عملية</w:t>
      </w:r>
      <w:r w:rsidR="00902695" w:rsidRPr="009B5DD3">
        <w:rPr>
          <w:rFonts w:ascii="Traditional Arabic" w:hAnsi="Traditional Arabic" w:cs="Traditional Arabic"/>
          <w:sz w:val="32"/>
          <w:szCs w:val="32"/>
          <w:rtl/>
          <w:lang w:bidi="ar-DZ"/>
        </w:rPr>
        <w:t xml:space="preserve"> التقريب بينهم أو خلق ثقافه وهويه متميزة للمؤسسة.</w:t>
      </w:r>
      <w:r w:rsidR="00DD0F62" w:rsidRPr="009B5DD3">
        <w:rPr>
          <w:rFonts w:ascii="Traditional Arabic" w:hAnsi="Traditional Arabic" w:cs="Traditional Arabic"/>
          <w:sz w:val="32"/>
          <w:szCs w:val="32"/>
          <w:rtl/>
          <w:lang w:bidi="ar-DZ"/>
        </w:rPr>
        <w:t xml:space="preserve"> </w:t>
      </w:r>
    </w:p>
    <w:p w:rsidR="00902695" w:rsidRPr="009B5DD3" w:rsidRDefault="00902695" w:rsidP="003D10A5">
      <w:pPr>
        <w:pStyle w:val="Paragraphedeliste"/>
        <w:numPr>
          <w:ilvl w:val="0"/>
          <w:numId w:val="2"/>
        </w:numPr>
        <w:bidi/>
        <w:spacing w:line="360" w:lineRule="auto"/>
        <w:jc w:val="both"/>
        <w:rPr>
          <w:rFonts w:ascii="Traditional Arabic" w:hAnsi="Traditional Arabic" w:cs="Traditional Arabic"/>
          <w:sz w:val="32"/>
          <w:szCs w:val="32"/>
          <w:lang w:bidi="ar-DZ"/>
        </w:rPr>
      </w:pPr>
      <w:r w:rsidRPr="009B5DD3">
        <w:rPr>
          <w:rFonts w:ascii="Traditional Arabic" w:hAnsi="Traditional Arabic" w:cs="Traditional Arabic"/>
          <w:sz w:val="32"/>
          <w:szCs w:val="32"/>
          <w:rtl/>
          <w:lang w:bidi="ar-DZ"/>
        </w:rPr>
        <w:t>ضعف الفهم الجيد والصحيح للعملية الاتصالية الحديثة من طرف الإدارة العليا في المؤسسة</w:t>
      </w:r>
      <w:r w:rsidR="00DD0F62" w:rsidRPr="009B5DD3">
        <w:rPr>
          <w:rFonts w:ascii="Traditional Arabic" w:hAnsi="Traditional Arabic" w:cs="Traditional Arabic"/>
          <w:sz w:val="32"/>
          <w:szCs w:val="32"/>
          <w:rtl/>
          <w:lang w:bidi="ar-DZ"/>
        </w:rPr>
        <w:t xml:space="preserve"> وهو ما يؤد</w:t>
      </w:r>
      <w:r w:rsidRPr="009B5DD3">
        <w:rPr>
          <w:rFonts w:ascii="Traditional Arabic" w:hAnsi="Traditional Arabic" w:cs="Traditional Arabic"/>
          <w:sz w:val="32"/>
          <w:szCs w:val="32"/>
          <w:rtl/>
          <w:lang w:bidi="ar-DZ"/>
        </w:rPr>
        <w:t>ي إلى سوء استغلالها</w:t>
      </w:r>
      <w:r w:rsidR="00DD0F62" w:rsidRPr="009B5DD3">
        <w:rPr>
          <w:rFonts w:ascii="Traditional Arabic" w:hAnsi="Traditional Arabic" w:cs="Traditional Arabic"/>
          <w:sz w:val="32"/>
          <w:szCs w:val="32"/>
          <w:rtl/>
          <w:lang w:bidi="ar-DZ"/>
        </w:rPr>
        <w:t xml:space="preserve"> </w:t>
      </w:r>
      <w:r w:rsidRPr="009B5DD3">
        <w:rPr>
          <w:rFonts w:ascii="Traditional Arabic" w:hAnsi="Traditional Arabic" w:cs="Traditional Arabic"/>
          <w:sz w:val="32"/>
          <w:szCs w:val="32"/>
          <w:rtl/>
          <w:lang w:bidi="ar-DZ"/>
        </w:rPr>
        <w:t>ونقص الاهتمام بالمعلومات المرتدة من الأسفل مما يؤدي إلى انعزال هذه الإدارة</w:t>
      </w:r>
      <w:r w:rsidR="00DD0F62" w:rsidRPr="009B5DD3">
        <w:rPr>
          <w:rFonts w:ascii="Traditional Arabic" w:hAnsi="Traditional Arabic" w:cs="Traditional Arabic"/>
          <w:sz w:val="32"/>
          <w:szCs w:val="32"/>
          <w:rtl/>
          <w:lang w:bidi="ar-DZ"/>
        </w:rPr>
        <w:t xml:space="preserve"> وهو ما يتط</w:t>
      </w:r>
      <w:r w:rsidRPr="009B5DD3">
        <w:rPr>
          <w:rFonts w:ascii="Traditional Arabic" w:hAnsi="Traditional Arabic" w:cs="Traditional Arabic"/>
          <w:sz w:val="32"/>
          <w:szCs w:val="32"/>
          <w:rtl/>
          <w:lang w:bidi="ar-DZ"/>
        </w:rPr>
        <w:t>ابق مع النوع البيروقراطي للإدارة.</w:t>
      </w:r>
      <w:r w:rsidR="00DD0F62" w:rsidRPr="009B5DD3">
        <w:rPr>
          <w:rFonts w:ascii="Traditional Arabic" w:hAnsi="Traditional Arabic" w:cs="Traditional Arabic"/>
          <w:sz w:val="32"/>
          <w:szCs w:val="32"/>
          <w:rtl/>
          <w:lang w:bidi="ar-DZ"/>
        </w:rPr>
        <w:t xml:space="preserve"> </w:t>
      </w:r>
    </w:p>
    <w:p w:rsidR="001938EF" w:rsidRPr="009B5DD3" w:rsidRDefault="001938EF" w:rsidP="003D10A5">
      <w:pPr>
        <w:pStyle w:val="Paragraphedeliste"/>
        <w:numPr>
          <w:ilvl w:val="0"/>
          <w:numId w:val="2"/>
        </w:numPr>
        <w:bidi/>
        <w:spacing w:line="360" w:lineRule="auto"/>
        <w:jc w:val="both"/>
        <w:rPr>
          <w:rFonts w:ascii="Traditional Arabic" w:hAnsi="Traditional Arabic" w:cs="Traditional Arabic"/>
          <w:sz w:val="32"/>
          <w:szCs w:val="32"/>
          <w:lang w:bidi="ar-DZ"/>
        </w:rPr>
      </w:pPr>
      <w:r w:rsidRPr="009B5DD3">
        <w:rPr>
          <w:rFonts w:ascii="Traditional Arabic" w:hAnsi="Traditional Arabic" w:cs="Traditional Arabic"/>
          <w:sz w:val="32"/>
          <w:szCs w:val="32"/>
          <w:rtl/>
          <w:lang w:bidi="ar-DZ"/>
        </w:rPr>
        <w:t>نقص الفهم لدى أفراد المؤسسة</w:t>
      </w:r>
      <w:r w:rsidR="00DD0F62" w:rsidRPr="009B5DD3">
        <w:rPr>
          <w:rFonts w:ascii="Traditional Arabic" w:hAnsi="Traditional Arabic" w:cs="Traditional Arabic"/>
          <w:sz w:val="32"/>
          <w:szCs w:val="32"/>
          <w:rtl/>
          <w:lang w:bidi="ar-DZ"/>
        </w:rPr>
        <w:t xml:space="preserve"> و</w:t>
      </w:r>
      <w:r w:rsidRPr="009B5DD3">
        <w:rPr>
          <w:rFonts w:ascii="Traditional Arabic" w:hAnsi="Traditional Arabic" w:cs="Traditional Arabic"/>
          <w:sz w:val="32"/>
          <w:szCs w:val="32"/>
          <w:rtl/>
          <w:lang w:bidi="ar-DZ"/>
        </w:rPr>
        <w:t xml:space="preserve"> تأ</w:t>
      </w:r>
      <w:r w:rsidR="00DD0F62" w:rsidRPr="009B5DD3">
        <w:rPr>
          <w:rFonts w:ascii="Traditional Arabic" w:hAnsi="Traditional Arabic" w:cs="Traditional Arabic"/>
          <w:sz w:val="32"/>
          <w:szCs w:val="32"/>
          <w:rtl/>
          <w:lang w:bidi="ar-DZ"/>
        </w:rPr>
        <w:t>ويل القرارات و</w:t>
      </w:r>
      <w:r w:rsidRPr="009B5DD3">
        <w:rPr>
          <w:rFonts w:ascii="Traditional Arabic" w:hAnsi="Traditional Arabic" w:cs="Traditional Arabic"/>
          <w:sz w:val="32"/>
          <w:szCs w:val="32"/>
          <w:rtl/>
          <w:lang w:bidi="ar-DZ"/>
        </w:rPr>
        <w:t xml:space="preserve"> الوثائق المختلفة</w:t>
      </w:r>
      <w:r w:rsidR="00DD0F62" w:rsidRPr="009B5DD3">
        <w:rPr>
          <w:rFonts w:ascii="Traditional Arabic" w:hAnsi="Traditional Arabic" w:cs="Traditional Arabic"/>
          <w:sz w:val="32"/>
          <w:szCs w:val="32"/>
          <w:rtl/>
          <w:lang w:bidi="ar-DZ"/>
        </w:rPr>
        <w:t xml:space="preserve"> حسب الشخص المستعمل ولما يتمتع به من الجانب النفسي والاجت</w:t>
      </w:r>
      <w:r w:rsidRPr="009B5DD3">
        <w:rPr>
          <w:rFonts w:ascii="Traditional Arabic" w:hAnsi="Traditional Arabic" w:cs="Traditional Arabic"/>
          <w:sz w:val="32"/>
          <w:szCs w:val="32"/>
          <w:rtl/>
          <w:lang w:bidi="ar-DZ"/>
        </w:rPr>
        <w:t>ماعي وهذا لجمود اللغة المستعملة</w:t>
      </w:r>
      <w:r w:rsidR="00DD0F62" w:rsidRPr="009B5DD3">
        <w:rPr>
          <w:rFonts w:ascii="Traditional Arabic" w:hAnsi="Traditional Arabic" w:cs="Traditional Arabic"/>
          <w:sz w:val="32"/>
          <w:szCs w:val="32"/>
          <w:rtl/>
          <w:lang w:bidi="ar-DZ"/>
        </w:rPr>
        <w:t xml:space="preserve"> فيها</w:t>
      </w:r>
      <w:r w:rsidRPr="009B5DD3">
        <w:rPr>
          <w:rFonts w:ascii="Traditional Arabic" w:hAnsi="Traditional Arabic" w:cs="Traditional Arabic"/>
          <w:sz w:val="32"/>
          <w:szCs w:val="32"/>
          <w:rtl/>
          <w:lang w:bidi="ar-DZ"/>
        </w:rPr>
        <w:t>.</w:t>
      </w:r>
    </w:p>
    <w:p w:rsidR="00DD0F62" w:rsidRPr="009B5DD3" w:rsidRDefault="001938EF" w:rsidP="003D10A5">
      <w:pPr>
        <w:pStyle w:val="Paragraphedeliste"/>
        <w:numPr>
          <w:ilvl w:val="0"/>
          <w:numId w:val="2"/>
        </w:numPr>
        <w:bidi/>
        <w:spacing w:line="360" w:lineRule="auto"/>
        <w:jc w:val="both"/>
        <w:rPr>
          <w:rFonts w:ascii="Traditional Arabic" w:hAnsi="Traditional Arabic" w:cs="Traditional Arabic"/>
          <w:sz w:val="32"/>
          <w:szCs w:val="32"/>
          <w:rtl/>
          <w:lang w:bidi="ar-DZ"/>
        </w:rPr>
      </w:pPr>
      <w:r w:rsidRPr="009B5DD3">
        <w:rPr>
          <w:rFonts w:ascii="Traditional Arabic" w:hAnsi="Traditional Arabic" w:cs="Traditional Arabic"/>
          <w:sz w:val="32"/>
          <w:szCs w:val="32"/>
          <w:rtl/>
          <w:lang w:bidi="ar-DZ"/>
        </w:rPr>
        <w:t>تدخل جماعات غير رسمية في إعداد الوثائق والتقارير الرسمية المساعدة لتزييف المعلومات بهدف إخفاء النقص في الأداء أو لإظهار ضعف اطلاع الإدارة</w:t>
      </w:r>
      <w:r w:rsidR="00DD0F62" w:rsidRPr="009B5DD3">
        <w:rPr>
          <w:rFonts w:ascii="Traditional Arabic" w:hAnsi="Traditional Arabic" w:cs="Traditional Arabic"/>
          <w:sz w:val="32"/>
          <w:szCs w:val="32"/>
          <w:rtl/>
          <w:lang w:bidi="ar-DZ"/>
        </w:rPr>
        <w:t xml:space="preserve"> العليا</w:t>
      </w:r>
      <w:r w:rsidRPr="009B5DD3">
        <w:rPr>
          <w:rFonts w:ascii="Traditional Arabic" w:hAnsi="Traditional Arabic" w:cs="Traditional Arabic"/>
          <w:sz w:val="32"/>
          <w:szCs w:val="32"/>
          <w:rtl/>
          <w:lang w:bidi="ar-DZ"/>
        </w:rPr>
        <w:t>.</w:t>
      </w:r>
    </w:p>
    <w:p w:rsidR="00CE2B17" w:rsidRPr="009B5DD3" w:rsidRDefault="00CE2B17" w:rsidP="003D10A5">
      <w:pPr>
        <w:pStyle w:val="Paragraphedeliste"/>
        <w:numPr>
          <w:ilvl w:val="0"/>
          <w:numId w:val="12"/>
        </w:numPr>
        <w:bidi/>
        <w:spacing w:line="360" w:lineRule="auto"/>
        <w:jc w:val="both"/>
        <w:rPr>
          <w:rFonts w:ascii="Traditional Arabic" w:hAnsi="Traditional Arabic" w:cs="Traditional Arabic"/>
          <w:b/>
          <w:bCs/>
          <w:i/>
          <w:iCs/>
          <w:sz w:val="32"/>
          <w:szCs w:val="32"/>
          <w:lang w:bidi="ar-DZ"/>
        </w:rPr>
      </w:pPr>
      <w:proofErr w:type="gramStart"/>
      <w:r w:rsidRPr="009B5DD3">
        <w:rPr>
          <w:rFonts w:ascii="Traditional Arabic" w:hAnsi="Traditional Arabic" w:cs="Traditional Arabic"/>
          <w:b/>
          <w:bCs/>
          <w:i/>
          <w:iCs/>
          <w:sz w:val="32"/>
          <w:szCs w:val="32"/>
          <w:rtl/>
          <w:lang w:bidi="ar-DZ"/>
        </w:rPr>
        <w:t>معوقات</w:t>
      </w:r>
      <w:proofErr w:type="gramEnd"/>
      <w:r w:rsidRPr="009B5DD3">
        <w:rPr>
          <w:rFonts w:ascii="Traditional Arabic" w:hAnsi="Traditional Arabic" w:cs="Traditional Arabic"/>
          <w:b/>
          <w:bCs/>
          <w:i/>
          <w:iCs/>
          <w:sz w:val="32"/>
          <w:szCs w:val="32"/>
          <w:rtl/>
          <w:lang w:bidi="ar-DZ"/>
        </w:rPr>
        <w:t xml:space="preserve"> بيئية:</w:t>
      </w:r>
      <w:r w:rsidR="00684CDE" w:rsidRPr="009B5DD3">
        <w:rPr>
          <w:rFonts w:ascii="Traditional Arabic" w:hAnsi="Traditional Arabic" w:cs="Traditional Arabic"/>
          <w:b/>
          <w:bCs/>
          <w:i/>
          <w:iCs/>
          <w:sz w:val="32"/>
          <w:szCs w:val="32"/>
          <w:rtl/>
          <w:lang w:bidi="ar-DZ"/>
        </w:rPr>
        <w:t xml:space="preserve"> </w:t>
      </w:r>
    </w:p>
    <w:p w:rsidR="00A54F1D" w:rsidRPr="009B5DD3" w:rsidRDefault="00A54F1D" w:rsidP="00A54F1D">
      <w:pPr>
        <w:bidi/>
        <w:spacing w:line="360" w:lineRule="auto"/>
        <w:ind w:firstLine="423"/>
        <w:jc w:val="both"/>
        <w:rPr>
          <w:rFonts w:ascii="Traditional Arabic" w:hAnsi="Traditional Arabic" w:cs="Traditional Arabic"/>
          <w:sz w:val="32"/>
          <w:szCs w:val="32"/>
          <w:rtl/>
          <w:lang w:bidi="ar-DZ"/>
        </w:rPr>
      </w:pPr>
      <w:proofErr w:type="gramStart"/>
      <w:r w:rsidRPr="009B5DD3">
        <w:rPr>
          <w:rFonts w:ascii="Traditional Arabic" w:hAnsi="Traditional Arabic" w:cs="Traditional Arabic"/>
          <w:sz w:val="32"/>
          <w:szCs w:val="32"/>
          <w:rtl/>
          <w:lang w:bidi="ar-DZ"/>
        </w:rPr>
        <w:t>أما</w:t>
      </w:r>
      <w:proofErr w:type="gramEnd"/>
      <w:r w:rsidRPr="009B5DD3">
        <w:rPr>
          <w:rFonts w:ascii="Traditional Arabic" w:hAnsi="Traditional Arabic" w:cs="Traditional Arabic"/>
          <w:sz w:val="32"/>
          <w:szCs w:val="32"/>
          <w:rtl/>
          <w:lang w:bidi="ar-DZ"/>
        </w:rPr>
        <w:t xml:space="preserve"> المعوقات التي تواجه الاتصال الداخلي المتعلقة بالبيئة فهي:</w:t>
      </w:r>
      <w:r w:rsidR="007158F7" w:rsidRPr="009B5DD3">
        <w:rPr>
          <w:rStyle w:val="Appelnotedebasdep"/>
          <w:rFonts w:ascii="Traditional Arabic" w:hAnsi="Traditional Arabic" w:cs="Traditional Arabic"/>
          <w:sz w:val="32"/>
          <w:szCs w:val="32"/>
          <w:rtl/>
          <w:lang w:bidi="ar-DZ"/>
        </w:rPr>
        <w:footnoteReference w:id="34"/>
      </w:r>
    </w:p>
    <w:p w:rsidR="00BC597A" w:rsidRPr="009B5DD3" w:rsidRDefault="00BC597A" w:rsidP="003D10A5">
      <w:pPr>
        <w:pStyle w:val="Paragraphedeliste"/>
        <w:numPr>
          <w:ilvl w:val="0"/>
          <w:numId w:val="2"/>
        </w:numPr>
        <w:bidi/>
        <w:spacing w:line="360" w:lineRule="auto"/>
        <w:jc w:val="both"/>
        <w:rPr>
          <w:rFonts w:ascii="Traditional Arabic" w:hAnsi="Traditional Arabic" w:cs="Traditional Arabic"/>
          <w:sz w:val="32"/>
          <w:szCs w:val="32"/>
          <w:lang w:bidi="ar-DZ"/>
        </w:rPr>
      </w:pPr>
      <w:proofErr w:type="gramStart"/>
      <w:r w:rsidRPr="009B5DD3">
        <w:rPr>
          <w:rFonts w:ascii="Traditional Arabic" w:hAnsi="Traditional Arabic" w:cs="Traditional Arabic"/>
          <w:sz w:val="32"/>
          <w:szCs w:val="32"/>
          <w:rtl/>
          <w:lang w:bidi="ar-DZ"/>
        </w:rPr>
        <w:t>الانتشار</w:t>
      </w:r>
      <w:proofErr w:type="gramEnd"/>
      <w:r w:rsidRPr="009B5DD3">
        <w:rPr>
          <w:rFonts w:ascii="Traditional Arabic" w:hAnsi="Traditional Arabic" w:cs="Traditional Arabic"/>
          <w:sz w:val="32"/>
          <w:szCs w:val="32"/>
          <w:rtl/>
          <w:lang w:bidi="ar-DZ"/>
        </w:rPr>
        <w:t xml:space="preserve"> الجغرافي وتعدد </w:t>
      </w:r>
      <w:r w:rsidR="00684CDE" w:rsidRPr="009B5DD3">
        <w:rPr>
          <w:rFonts w:ascii="Traditional Arabic" w:hAnsi="Traditional Arabic" w:cs="Traditional Arabic"/>
          <w:sz w:val="32"/>
          <w:szCs w:val="32"/>
          <w:rtl/>
          <w:lang w:bidi="ar-DZ"/>
        </w:rPr>
        <w:t>مواقع العمل</w:t>
      </w:r>
      <w:r w:rsidRPr="009B5DD3">
        <w:rPr>
          <w:rFonts w:ascii="Traditional Arabic" w:hAnsi="Traditional Arabic" w:cs="Traditional Arabic"/>
          <w:sz w:val="32"/>
          <w:szCs w:val="32"/>
          <w:rtl/>
          <w:lang w:bidi="ar-DZ"/>
        </w:rPr>
        <w:t>.</w:t>
      </w:r>
      <w:r w:rsidR="00684CDE" w:rsidRPr="009B5DD3">
        <w:rPr>
          <w:rFonts w:ascii="Traditional Arabic" w:hAnsi="Traditional Arabic" w:cs="Traditional Arabic"/>
          <w:sz w:val="32"/>
          <w:szCs w:val="32"/>
          <w:rtl/>
          <w:lang w:bidi="ar-DZ"/>
        </w:rPr>
        <w:t xml:space="preserve"> </w:t>
      </w:r>
    </w:p>
    <w:p w:rsidR="00BC597A" w:rsidRPr="009B5DD3" w:rsidRDefault="00BC597A" w:rsidP="003D10A5">
      <w:pPr>
        <w:pStyle w:val="Paragraphedeliste"/>
        <w:numPr>
          <w:ilvl w:val="0"/>
          <w:numId w:val="2"/>
        </w:numPr>
        <w:bidi/>
        <w:spacing w:line="360" w:lineRule="auto"/>
        <w:jc w:val="both"/>
        <w:rPr>
          <w:rFonts w:ascii="Traditional Arabic" w:hAnsi="Traditional Arabic" w:cs="Traditional Arabic"/>
          <w:sz w:val="32"/>
          <w:szCs w:val="32"/>
          <w:lang w:bidi="ar-DZ"/>
        </w:rPr>
      </w:pPr>
      <w:r w:rsidRPr="009B5DD3">
        <w:rPr>
          <w:rFonts w:ascii="Traditional Arabic" w:hAnsi="Traditional Arabic" w:cs="Traditional Arabic"/>
          <w:sz w:val="32"/>
          <w:szCs w:val="32"/>
          <w:rtl/>
          <w:lang w:bidi="ar-DZ"/>
        </w:rPr>
        <w:t>تنوع تشكيلة القوى العاملة</w:t>
      </w:r>
      <w:r w:rsidR="00684CDE" w:rsidRPr="009B5DD3">
        <w:rPr>
          <w:rFonts w:ascii="Traditional Arabic" w:hAnsi="Traditional Arabic" w:cs="Traditional Arabic"/>
          <w:sz w:val="32"/>
          <w:szCs w:val="32"/>
          <w:rtl/>
          <w:lang w:bidi="ar-DZ"/>
        </w:rPr>
        <w:t xml:space="preserve"> من </w:t>
      </w:r>
      <w:r w:rsidRPr="009B5DD3">
        <w:rPr>
          <w:rFonts w:ascii="Traditional Arabic" w:hAnsi="Traditional Arabic" w:cs="Traditional Arabic"/>
          <w:sz w:val="32"/>
          <w:szCs w:val="32"/>
          <w:rtl/>
          <w:lang w:bidi="ar-DZ"/>
        </w:rPr>
        <w:t>حيث المصادر والخلفيات الاجتماعية والثقافية والحضارية.</w:t>
      </w:r>
    </w:p>
    <w:p w:rsidR="004A7D69" w:rsidRPr="00DB771B" w:rsidRDefault="00BC597A" w:rsidP="00DB771B">
      <w:pPr>
        <w:pStyle w:val="Paragraphedeliste"/>
        <w:numPr>
          <w:ilvl w:val="0"/>
          <w:numId w:val="2"/>
        </w:numPr>
        <w:bidi/>
        <w:spacing w:line="360" w:lineRule="auto"/>
        <w:jc w:val="both"/>
        <w:rPr>
          <w:rFonts w:ascii="Traditional Arabic" w:hAnsi="Traditional Arabic" w:cs="Traditional Arabic" w:hint="cs"/>
          <w:sz w:val="32"/>
          <w:szCs w:val="32"/>
          <w:rtl/>
          <w:lang w:bidi="ar-DZ"/>
        </w:rPr>
      </w:pPr>
      <w:proofErr w:type="gramStart"/>
      <w:r w:rsidRPr="009B5DD3">
        <w:rPr>
          <w:rFonts w:ascii="Traditional Arabic" w:hAnsi="Traditional Arabic" w:cs="Traditional Arabic"/>
          <w:sz w:val="32"/>
          <w:szCs w:val="32"/>
          <w:rtl/>
          <w:lang w:bidi="ar-DZ"/>
        </w:rPr>
        <w:t>مجموع</w:t>
      </w:r>
      <w:proofErr w:type="gramEnd"/>
      <w:r w:rsidRPr="009B5DD3">
        <w:rPr>
          <w:rFonts w:ascii="Traditional Arabic" w:hAnsi="Traditional Arabic" w:cs="Traditional Arabic"/>
          <w:sz w:val="32"/>
          <w:szCs w:val="32"/>
          <w:rtl/>
          <w:lang w:bidi="ar-DZ"/>
        </w:rPr>
        <w:t xml:space="preserve"> القيم والأفكار والدلالات السائدة بالمؤسسة.</w:t>
      </w:r>
    </w:p>
    <w:p w:rsidR="00230EC0" w:rsidRDefault="00351B8B" w:rsidP="004A7D69">
      <w:pPr>
        <w:bidi/>
        <w:spacing w:line="360" w:lineRule="auto"/>
        <w:rPr>
          <w:rFonts w:ascii="Traditional Arabic" w:hAnsi="Traditional Arabic" w:cs="Traditional Arabic" w:hint="cs"/>
          <w:b/>
          <w:bCs/>
          <w:sz w:val="32"/>
          <w:szCs w:val="32"/>
          <w:rtl/>
          <w:lang w:bidi="ar-DZ"/>
        </w:rPr>
      </w:pPr>
      <w:proofErr w:type="gramStart"/>
      <w:r w:rsidRPr="009B5DD3">
        <w:rPr>
          <w:rFonts w:ascii="Traditional Arabic" w:hAnsi="Traditional Arabic" w:cs="Traditional Arabic"/>
          <w:b/>
          <w:bCs/>
          <w:sz w:val="32"/>
          <w:szCs w:val="32"/>
          <w:rtl/>
          <w:lang w:bidi="ar-DZ"/>
        </w:rPr>
        <w:lastRenderedPageBreak/>
        <w:t>المبحث</w:t>
      </w:r>
      <w:proofErr w:type="gramEnd"/>
      <w:r w:rsidR="00921998">
        <w:rPr>
          <w:rFonts w:ascii="Traditional Arabic" w:hAnsi="Traditional Arabic" w:cs="Traditional Arabic" w:hint="cs"/>
          <w:b/>
          <w:bCs/>
          <w:sz w:val="32"/>
          <w:szCs w:val="32"/>
          <w:rtl/>
          <w:lang w:bidi="ar-DZ"/>
        </w:rPr>
        <w:t xml:space="preserve"> </w:t>
      </w:r>
      <w:r w:rsidR="00B35E5F">
        <w:rPr>
          <w:rFonts w:ascii="Traditional Arabic" w:hAnsi="Traditional Arabic" w:cs="Traditional Arabic" w:hint="cs"/>
          <w:b/>
          <w:bCs/>
          <w:sz w:val="32"/>
          <w:szCs w:val="32"/>
          <w:rtl/>
          <w:lang w:bidi="ar-DZ"/>
        </w:rPr>
        <w:t>الثالث</w:t>
      </w:r>
      <w:r w:rsidRPr="009B5DD3">
        <w:rPr>
          <w:rFonts w:ascii="Traditional Arabic" w:hAnsi="Traditional Arabic" w:cs="Traditional Arabic"/>
          <w:b/>
          <w:bCs/>
          <w:sz w:val="32"/>
          <w:szCs w:val="32"/>
          <w:rtl/>
          <w:lang w:bidi="ar-DZ"/>
        </w:rPr>
        <w:t>: الإطار النظري للأداء الوظيفي.</w:t>
      </w:r>
    </w:p>
    <w:p w:rsidR="00265DED" w:rsidRPr="009B5DD3" w:rsidRDefault="00211015" w:rsidP="002B0F80">
      <w:pPr>
        <w:bidi/>
        <w:spacing w:line="360" w:lineRule="auto"/>
        <w:ind w:firstLine="282"/>
        <w:rPr>
          <w:rFonts w:ascii="Traditional Arabic" w:hAnsi="Traditional Arabic" w:cs="Traditional Arabic"/>
          <w:sz w:val="32"/>
          <w:szCs w:val="32"/>
          <w:rtl/>
          <w:lang w:bidi="ar-DZ"/>
        </w:rPr>
      </w:pPr>
      <w:r w:rsidRPr="009B5DD3">
        <w:rPr>
          <w:rFonts w:ascii="Traditional Arabic" w:hAnsi="Traditional Arabic" w:cs="Traditional Arabic"/>
          <w:sz w:val="32"/>
          <w:szCs w:val="32"/>
          <w:rtl/>
          <w:lang w:bidi="ar-DZ"/>
        </w:rPr>
        <w:t>إن الأداء الوظيفي يعد المقياس الأساسي للحكم على فعالية الأفراد والمؤسسات، وهو وسيلة تمكننا من معرفة نقاط القوة والضعف، وبالتالي اتخاذ الإجراءات اللازمة لبلوغ المؤسسة أهدافها؛ و لهذا حظي باهتمام كبير من قبل الباحثين و المسيرين،</w:t>
      </w:r>
      <w:r w:rsidR="00F10F2F" w:rsidRPr="009B5DD3">
        <w:rPr>
          <w:rFonts w:ascii="Traditional Arabic" w:hAnsi="Traditional Arabic" w:cs="Traditional Arabic"/>
          <w:sz w:val="32"/>
          <w:szCs w:val="32"/>
          <w:rtl/>
          <w:lang w:bidi="ar-DZ"/>
        </w:rPr>
        <w:t xml:space="preserve"> و في هذا المبحث </w:t>
      </w:r>
      <w:r w:rsidR="002B0F80">
        <w:rPr>
          <w:rFonts w:ascii="Traditional Arabic" w:hAnsi="Traditional Arabic" w:cs="Traditional Arabic" w:hint="cs"/>
          <w:sz w:val="32"/>
          <w:szCs w:val="32"/>
          <w:rtl/>
          <w:lang w:bidi="ar-DZ"/>
        </w:rPr>
        <w:t xml:space="preserve">سيتم التطرق </w:t>
      </w:r>
      <w:r w:rsidR="00F10F2F" w:rsidRPr="009B5DD3">
        <w:rPr>
          <w:rFonts w:ascii="Traditional Arabic" w:hAnsi="Traditional Arabic" w:cs="Traditional Arabic"/>
          <w:sz w:val="32"/>
          <w:szCs w:val="32"/>
          <w:rtl/>
          <w:lang w:bidi="ar-DZ"/>
        </w:rPr>
        <w:t>لماهية الأداء الوظيفي و سبل تحسينه.</w:t>
      </w:r>
      <w:r w:rsidRPr="009B5DD3">
        <w:rPr>
          <w:rFonts w:ascii="Traditional Arabic" w:hAnsi="Traditional Arabic" w:cs="Traditional Arabic"/>
          <w:sz w:val="32"/>
          <w:szCs w:val="32"/>
          <w:rtl/>
          <w:lang w:bidi="ar-DZ"/>
        </w:rPr>
        <w:t xml:space="preserve"> </w:t>
      </w:r>
    </w:p>
    <w:p w:rsidR="006672D1" w:rsidRPr="009B5DD3" w:rsidRDefault="00230EC0" w:rsidP="006F4FE9">
      <w:pPr>
        <w:bidi/>
        <w:spacing w:line="360" w:lineRule="auto"/>
        <w:rPr>
          <w:rFonts w:ascii="Traditional Arabic" w:hAnsi="Traditional Arabic" w:cs="Traditional Arabic"/>
          <w:b/>
          <w:bCs/>
          <w:sz w:val="32"/>
          <w:szCs w:val="32"/>
          <w:rtl/>
          <w:lang w:bidi="ar-DZ"/>
        </w:rPr>
      </w:pPr>
      <w:proofErr w:type="gramStart"/>
      <w:r w:rsidRPr="009B5DD3">
        <w:rPr>
          <w:rFonts w:ascii="Traditional Arabic" w:hAnsi="Traditional Arabic" w:cs="Traditional Arabic"/>
          <w:b/>
          <w:bCs/>
          <w:sz w:val="32"/>
          <w:szCs w:val="32"/>
          <w:rtl/>
          <w:lang w:bidi="ar-DZ"/>
        </w:rPr>
        <w:t>المطلب</w:t>
      </w:r>
      <w:proofErr w:type="gramEnd"/>
      <w:r w:rsidRPr="009B5DD3">
        <w:rPr>
          <w:rFonts w:ascii="Traditional Arabic" w:hAnsi="Traditional Arabic" w:cs="Traditional Arabic"/>
          <w:b/>
          <w:bCs/>
          <w:sz w:val="32"/>
          <w:szCs w:val="32"/>
          <w:rtl/>
          <w:lang w:bidi="ar-DZ"/>
        </w:rPr>
        <w:t xml:space="preserve"> الأوّل:</w:t>
      </w:r>
      <w:r w:rsidR="003C359F" w:rsidRPr="009B5DD3">
        <w:rPr>
          <w:rFonts w:ascii="Traditional Arabic" w:hAnsi="Traditional Arabic" w:cs="Traditional Arabic"/>
          <w:b/>
          <w:bCs/>
          <w:sz w:val="32"/>
          <w:szCs w:val="32"/>
          <w:rtl/>
          <w:lang w:bidi="ar-DZ"/>
        </w:rPr>
        <w:t xml:space="preserve"> ماهية الأداء</w:t>
      </w:r>
      <w:r w:rsidR="0024283F" w:rsidRPr="009B5DD3">
        <w:rPr>
          <w:rFonts w:ascii="Traditional Arabic" w:hAnsi="Traditional Arabic" w:cs="Traditional Arabic"/>
          <w:b/>
          <w:bCs/>
          <w:sz w:val="32"/>
          <w:szCs w:val="32"/>
          <w:rtl/>
          <w:lang w:bidi="ar-DZ"/>
        </w:rPr>
        <w:t xml:space="preserve"> الوظيفي</w:t>
      </w:r>
      <w:r w:rsidR="003C359F" w:rsidRPr="009B5DD3">
        <w:rPr>
          <w:rFonts w:ascii="Traditional Arabic" w:hAnsi="Traditional Arabic" w:cs="Traditional Arabic"/>
          <w:b/>
          <w:bCs/>
          <w:sz w:val="32"/>
          <w:szCs w:val="32"/>
          <w:rtl/>
          <w:lang w:bidi="ar-DZ"/>
        </w:rPr>
        <w:t>.</w:t>
      </w:r>
    </w:p>
    <w:p w:rsidR="00FC41F8" w:rsidRPr="009B5DD3" w:rsidRDefault="008866BC" w:rsidP="00B60EFD">
      <w:pPr>
        <w:bidi/>
        <w:spacing w:line="360" w:lineRule="auto"/>
        <w:rPr>
          <w:rFonts w:ascii="Traditional Arabic" w:hAnsi="Traditional Arabic" w:cs="Traditional Arabic"/>
          <w:b/>
          <w:bCs/>
          <w:sz w:val="32"/>
          <w:szCs w:val="32"/>
          <w:rtl/>
          <w:lang w:bidi="ar-DZ"/>
        </w:rPr>
      </w:pPr>
      <w:r w:rsidRPr="009B5DD3">
        <w:rPr>
          <w:rFonts w:ascii="Traditional Arabic" w:hAnsi="Traditional Arabic" w:cs="Traditional Arabic"/>
          <w:sz w:val="32"/>
          <w:szCs w:val="32"/>
          <w:rtl/>
          <w:lang w:bidi="ar-DZ"/>
        </w:rPr>
        <w:t xml:space="preserve">يحتل الأداء الوظيفي مكانة خاصة داخل أي مؤسسة باعتباره </w:t>
      </w:r>
      <w:r w:rsidR="00B60EFD" w:rsidRPr="009B5DD3">
        <w:rPr>
          <w:rFonts w:ascii="Traditional Arabic" w:hAnsi="Traditional Arabic" w:cs="Traditional Arabic"/>
          <w:sz w:val="32"/>
          <w:szCs w:val="32"/>
          <w:rtl/>
          <w:lang w:bidi="ar-DZ"/>
        </w:rPr>
        <w:t xml:space="preserve">المحصلة النهائية لجميع الأنشطة، و </w:t>
      </w:r>
      <w:r w:rsidR="00FC41F8" w:rsidRPr="009B5DD3">
        <w:rPr>
          <w:rFonts w:ascii="Traditional Arabic" w:hAnsi="Traditional Arabic" w:cs="Traditional Arabic"/>
          <w:sz w:val="32"/>
          <w:szCs w:val="32"/>
          <w:rtl/>
          <w:lang w:bidi="ar-DZ"/>
        </w:rPr>
        <w:t xml:space="preserve">لمعرفة الأداء الوظيفي سنسلط الضوء </w:t>
      </w:r>
      <w:r w:rsidRPr="009B5DD3">
        <w:rPr>
          <w:rFonts w:ascii="Traditional Arabic" w:hAnsi="Traditional Arabic" w:cs="Traditional Arabic"/>
          <w:sz w:val="32"/>
          <w:szCs w:val="32"/>
          <w:rtl/>
          <w:lang w:bidi="ar-DZ"/>
        </w:rPr>
        <w:t>في هذا المطلب</w:t>
      </w:r>
      <w:r w:rsidR="00FC41F8" w:rsidRPr="009B5DD3">
        <w:rPr>
          <w:rFonts w:ascii="Traditional Arabic" w:hAnsi="Traditional Arabic" w:cs="Traditional Arabic"/>
          <w:sz w:val="32"/>
          <w:szCs w:val="32"/>
          <w:rtl/>
          <w:lang w:bidi="ar-DZ"/>
        </w:rPr>
        <w:t xml:space="preserve"> على </w:t>
      </w:r>
      <w:proofErr w:type="gramStart"/>
      <w:r w:rsidR="00FC41F8" w:rsidRPr="009B5DD3">
        <w:rPr>
          <w:rFonts w:ascii="Traditional Arabic" w:hAnsi="Traditional Arabic" w:cs="Traditional Arabic"/>
          <w:sz w:val="32"/>
          <w:szCs w:val="32"/>
          <w:rtl/>
          <w:lang w:bidi="ar-DZ"/>
        </w:rPr>
        <w:t>تعريفه ،</w:t>
      </w:r>
      <w:proofErr w:type="gramEnd"/>
      <w:r w:rsidR="00FC41F8" w:rsidRPr="009B5DD3">
        <w:rPr>
          <w:rFonts w:ascii="Traditional Arabic" w:hAnsi="Traditional Arabic" w:cs="Traditional Arabic"/>
          <w:sz w:val="32"/>
          <w:szCs w:val="32"/>
          <w:rtl/>
          <w:lang w:bidi="ar-DZ"/>
        </w:rPr>
        <w:t xml:space="preserve"> أهميته، عناصره ومحدداته.</w:t>
      </w:r>
    </w:p>
    <w:p w:rsidR="00230EC0" w:rsidRPr="009B5DD3" w:rsidRDefault="00D32E98" w:rsidP="00134561">
      <w:pPr>
        <w:pStyle w:val="Paragraphedeliste"/>
        <w:numPr>
          <w:ilvl w:val="0"/>
          <w:numId w:val="51"/>
        </w:numPr>
        <w:bidi/>
        <w:spacing w:line="360" w:lineRule="auto"/>
        <w:rPr>
          <w:rFonts w:ascii="Traditional Arabic" w:hAnsi="Traditional Arabic" w:cs="Traditional Arabic"/>
          <w:b/>
          <w:bCs/>
          <w:sz w:val="32"/>
          <w:szCs w:val="32"/>
          <w:rtl/>
          <w:lang w:bidi="ar-DZ"/>
        </w:rPr>
      </w:pPr>
      <w:proofErr w:type="gramStart"/>
      <w:r w:rsidRPr="009B5DD3">
        <w:rPr>
          <w:rFonts w:ascii="Traditional Arabic" w:hAnsi="Traditional Arabic" w:cs="Traditional Arabic"/>
          <w:b/>
          <w:bCs/>
          <w:sz w:val="32"/>
          <w:szCs w:val="32"/>
          <w:rtl/>
          <w:lang w:bidi="ar-DZ"/>
        </w:rPr>
        <w:t>تعريف</w:t>
      </w:r>
      <w:proofErr w:type="gramEnd"/>
      <w:r w:rsidRPr="009B5DD3">
        <w:rPr>
          <w:rFonts w:ascii="Traditional Arabic" w:hAnsi="Traditional Arabic" w:cs="Traditional Arabic"/>
          <w:b/>
          <w:bCs/>
          <w:sz w:val="32"/>
          <w:szCs w:val="32"/>
          <w:rtl/>
          <w:lang w:bidi="ar-DZ"/>
        </w:rPr>
        <w:t xml:space="preserve"> الأداء الوظيفي.</w:t>
      </w:r>
    </w:p>
    <w:p w:rsidR="00FC41F8" w:rsidRPr="009B5DD3" w:rsidRDefault="00CA3C73" w:rsidP="00CA3C73">
      <w:pPr>
        <w:bidi/>
        <w:spacing w:line="360" w:lineRule="auto"/>
        <w:ind w:firstLine="282"/>
        <w:rPr>
          <w:rFonts w:ascii="Traditional Arabic" w:hAnsi="Traditional Arabic" w:cs="Traditional Arabic"/>
          <w:sz w:val="32"/>
          <w:szCs w:val="32"/>
          <w:rtl/>
          <w:lang w:bidi="ar-DZ"/>
        </w:rPr>
      </w:pPr>
      <w:r w:rsidRPr="009B5DD3">
        <w:rPr>
          <w:rFonts w:ascii="Traditional Arabic" w:hAnsi="Traditional Arabic" w:cs="Traditional Arabic"/>
          <w:sz w:val="32"/>
          <w:szCs w:val="32"/>
          <w:rtl/>
          <w:lang w:bidi="ar-DZ"/>
        </w:rPr>
        <w:t xml:space="preserve">من التعريفات التي صيغت لتعريف </w:t>
      </w:r>
      <w:r w:rsidR="00FC41F8" w:rsidRPr="009B5DD3">
        <w:rPr>
          <w:rFonts w:ascii="Traditional Arabic" w:hAnsi="Traditional Arabic" w:cs="Traditional Arabic"/>
          <w:sz w:val="32"/>
          <w:szCs w:val="32"/>
          <w:rtl/>
          <w:lang w:bidi="ar-DZ"/>
        </w:rPr>
        <w:t xml:space="preserve">الأداء الوظيفي </w:t>
      </w:r>
      <w:r w:rsidRPr="009B5DD3">
        <w:rPr>
          <w:rFonts w:ascii="Traditional Arabic" w:hAnsi="Traditional Arabic" w:cs="Traditional Arabic"/>
          <w:sz w:val="32"/>
          <w:szCs w:val="32"/>
          <w:rtl/>
          <w:lang w:bidi="ar-DZ"/>
        </w:rPr>
        <w:t xml:space="preserve">نذكر ما </w:t>
      </w:r>
      <w:r w:rsidR="00FC41F8" w:rsidRPr="009B5DD3">
        <w:rPr>
          <w:rFonts w:ascii="Traditional Arabic" w:hAnsi="Traditional Arabic" w:cs="Traditional Arabic"/>
          <w:sz w:val="32"/>
          <w:szCs w:val="32"/>
          <w:rtl/>
          <w:lang w:bidi="ar-DZ"/>
        </w:rPr>
        <w:t>يلي:</w:t>
      </w:r>
    </w:p>
    <w:p w:rsidR="006F4FE9" w:rsidRPr="009B5DD3" w:rsidRDefault="006F4FE9" w:rsidP="006F4FE9">
      <w:pPr>
        <w:bidi/>
        <w:spacing w:line="360" w:lineRule="auto"/>
        <w:jc w:val="center"/>
        <w:rPr>
          <w:rFonts w:ascii="Traditional Arabic" w:hAnsi="Traditional Arabic" w:cs="Traditional Arabic"/>
          <w:sz w:val="32"/>
          <w:szCs w:val="32"/>
          <w:rtl/>
          <w:lang w:bidi="ar-DZ"/>
        </w:rPr>
      </w:pPr>
      <w:r w:rsidRPr="009B5DD3">
        <w:rPr>
          <w:rFonts w:ascii="Traditional Arabic" w:hAnsi="Traditional Arabic" w:cs="Traditional Arabic"/>
          <w:sz w:val="32"/>
          <w:szCs w:val="32"/>
          <w:rtl/>
          <w:lang w:bidi="ar-DZ"/>
        </w:rPr>
        <w:t xml:space="preserve">الجدول (2): </w:t>
      </w:r>
      <w:proofErr w:type="gramStart"/>
      <w:r w:rsidRPr="009B5DD3">
        <w:rPr>
          <w:rFonts w:ascii="Traditional Arabic" w:hAnsi="Traditional Arabic" w:cs="Traditional Arabic"/>
          <w:sz w:val="32"/>
          <w:szCs w:val="32"/>
          <w:rtl/>
          <w:lang w:bidi="ar-DZ"/>
        </w:rPr>
        <w:t>تعريف</w:t>
      </w:r>
      <w:proofErr w:type="gramEnd"/>
      <w:r w:rsidRPr="009B5DD3">
        <w:rPr>
          <w:rFonts w:ascii="Traditional Arabic" w:hAnsi="Traditional Arabic" w:cs="Traditional Arabic"/>
          <w:sz w:val="32"/>
          <w:szCs w:val="32"/>
          <w:rtl/>
          <w:lang w:bidi="ar-DZ"/>
        </w:rPr>
        <w:t xml:space="preserve"> الأداء الوظيفي.</w:t>
      </w:r>
    </w:p>
    <w:tbl>
      <w:tblPr>
        <w:tblStyle w:val="Grilledutableau"/>
        <w:bidiVisual/>
        <w:tblW w:w="0" w:type="auto"/>
        <w:tblLook w:val="04A0" w:firstRow="1" w:lastRow="0" w:firstColumn="1" w:lastColumn="0" w:noHBand="0" w:noVBand="1"/>
      </w:tblPr>
      <w:tblGrid>
        <w:gridCol w:w="2091"/>
        <w:gridCol w:w="7403"/>
      </w:tblGrid>
      <w:tr w:rsidR="00D25125" w:rsidRPr="009B5DD3" w:rsidTr="00D25125">
        <w:tc>
          <w:tcPr>
            <w:tcW w:w="2091" w:type="dxa"/>
          </w:tcPr>
          <w:p w:rsidR="00D25125" w:rsidRPr="009B5DD3" w:rsidRDefault="00D25125" w:rsidP="00223A2A">
            <w:pPr>
              <w:bidi/>
              <w:spacing w:line="360" w:lineRule="auto"/>
              <w:jc w:val="center"/>
              <w:rPr>
                <w:rFonts w:ascii="Traditional Arabic" w:hAnsi="Traditional Arabic" w:cs="Traditional Arabic"/>
                <w:b/>
                <w:bCs/>
                <w:i/>
                <w:iCs/>
                <w:sz w:val="32"/>
                <w:szCs w:val="32"/>
                <w:rtl/>
                <w:lang w:bidi="ar-DZ"/>
              </w:rPr>
            </w:pPr>
            <w:r w:rsidRPr="009B5DD3">
              <w:rPr>
                <w:rFonts w:ascii="Traditional Arabic" w:hAnsi="Traditional Arabic" w:cs="Traditional Arabic"/>
                <w:b/>
                <w:bCs/>
                <w:i/>
                <w:iCs/>
                <w:sz w:val="32"/>
                <w:szCs w:val="32"/>
                <w:rtl/>
                <w:lang w:bidi="ar-DZ"/>
              </w:rPr>
              <w:t>المعرِّف</w:t>
            </w:r>
          </w:p>
        </w:tc>
        <w:tc>
          <w:tcPr>
            <w:tcW w:w="7403" w:type="dxa"/>
          </w:tcPr>
          <w:p w:rsidR="00D25125" w:rsidRPr="009B5DD3" w:rsidRDefault="00D25125" w:rsidP="00223A2A">
            <w:pPr>
              <w:bidi/>
              <w:spacing w:line="360" w:lineRule="auto"/>
              <w:jc w:val="center"/>
              <w:rPr>
                <w:rFonts w:ascii="Traditional Arabic" w:hAnsi="Traditional Arabic" w:cs="Traditional Arabic"/>
                <w:b/>
                <w:bCs/>
                <w:i/>
                <w:iCs/>
                <w:sz w:val="32"/>
                <w:szCs w:val="32"/>
                <w:rtl/>
                <w:lang w:bidi="ar-DZ"/>
              </w:rPr>
            </w:pPr>
            <w:r w:rsidRPr="009B5DD3">
              <w:rPr>
                <w:rFonts w:ascii="Traditional Arabic" w:hAnsi="Traditional Arabic" w:cs="Traditional Arabic"/>
                <w:b/>
                <w:bCs/>
                <w:i/>
                <w:iCs/>
                <w:sz w:val="32"/>
                <w:szCs w:val="32"/>
                <w:rtl/>
                <w:lang w:bidi="ar-DZ"/>
              </w:rPr>
              <w:t>التعريف</w:t>
            </w:r>
          </w:p>
        </w:tc>
      </w:tr>
      <w:tr w:rsidR="00D25125" w:rsidRPr="009B5DD3" w:rsidTr="00D25125">
        <w:tc>
          <w:tcPr>
            <w:tcW w:w="2091" w:type="dxa"/>
          </w:tcPr>
          <w:p w:rsidR="00D25125" w:rsidRPr="009B5DD3" w:rsidRDefault="00484A84" w:rsidP="000F7AFD">
            <w:pPr>
              <w:bidi/>
              <w:spacing w:line="360" w:lineRule="auto"/>
              <w:jc w:val="center"/>
              <w:rPr>
                <w:rFonts w:ascii="Traditional Arabic" w:hAnsi="Traditional Arabic" w:cs="Traditional Arabic"/>
                <w:sz w:val="32"/>
                <w:szCs w:val="32"/>
                <w:rtl/>
                <w:lang w:bidi="ar-DZ"/>
              </w:rPr>
            </w:pPr>
            <w:r w:rsidRPr="009B5DD3">
              <w:rPr>
                <w:rFonts w:ascii="Traditional Arabic" w:hAnsi="Traditional Arabic" w:cs="Traditional Arabic"/>
                <w:sz w:val="32"/>
                <w:szCs w:val="32"/>
                <w:rtl/>
                <w:lang w:bidi="ar-DZ"/>
              </w:rPr>
              <w:t xml:space="preserve">حسن </w:t>
            </w:r>
            <w:proofErr w:type="gramStart"/>
            <w:r w:rsidRPr="009B5DD3">
              <w:rPr>
                <w:rFonts w:ascii="Traditional Arabic" w:hAnsi="Traditional Arabic" w:cs="Traditional Arabic"/>
                <w:sz w:val="32"/>
                <w:szCs w:val="32"/>
                <w:rtl/>
                <w:lang w:bidi="ar-DZ"/>
              </w:rPr>
              <w:t>راوية</w:t>
            </w:r>
            <w:proofErr w:type="gramEnd"/>
            <w:r w:rsidRPr="009B5DD3">
              <w:rPr>
                <w:rFonts w:ascii="Traditional Arabic" w:hAnsi="Traditional Arabic" w:cs="Traditional Arabic"/>
                <w:sz w:val="32"/>
                <w:szCs w:val="32"/>
                <w:rtl/>
                <w:lang w:bidi="ar-DZ"/>
              </w:rPr>
              <w:t xml:space="preserve"> محمد</w:t>
            </w:r>
          </w:p>
        </w:tc>
        <w:tc>
          <w:tcPr>
            <w:tcW w:w="7403" w:type="dxa"/>
          </w:tcPr>
          <w:p w:rsidR="00D25125" w:rsidRPr="009B5DD3" w:rsidRDefault="00746AD2" w:rsidP="003D10A5">
            <w:pPr>
              <w:pStyle w:val="Paragraphedeliste"/>
              <w:numPr>
                <w:ilvl w:val="0"/>
                <w:numId w:val="2"/>
              </w:numPr>
              <w:bidi/>
              <w:spacing w:line="360" w:lineRule="auto"/>
              <w:rPr>
                <w:rFonts w:ascii="Traditional Arabic" w:hAnsi="Traditional Arabic" w:cs="Traditional Arabic"/>
                <w:sz w:val="32"/>
                <w:szCs w:val="32"/>
                <w:rtl/>
                <w:lang w:bidi="ar-DZ"/>
              </w:rPr>
            </w:pPr>
            <w:proofErr w:type="gramStart"/>
            <w:r w:rsidRPr="009B5DD3">
              <w:rPr>
                <w:rFonts w:ascii="Traditional Arabic" w:hAnsi="Traditional Arabic" w:cs="Traditional Arabic"/>
                <w:sz w:val="32"/>
                <w:szCs w:val="32"/>
                <w:rtl/>
                <w:lang w:bidi="ar-DZ"/>
              </w:rPr>
              <w:t>درجة</w:t>
            </w:r>
            <w:proofErr w:type="gramEnd"/>
            <w:r w:rsidR="00E75578" w:rsidRPr="009B5DD3">
              <w:rPr>
                <w:rFonts w:ascii="Traditional Arabic" w:hAnsi="Traditional Arabic" w:cs="Traditional Arabic"/>
                <w:sz w:val="32"/>
                <w:szCs w:val="32"/>
                <w:rtl/>
                <w:lang w:bidi="ar-DZ"/>
              </w:rPr>
              <w:t xml:space="preserve"> تحقيق إ</w:t>
            </w:r>
            <w:r w:rsidR="00F81E5A" w:rsidRPr="009B5DD3">
              <w:rPr>
                <w:rFonts w:ascii="Traditional Arabic" w:hAnsi="Traditional Arabic" w:cs="Traditional Arabic"/>
                <w:sz w:val="32"/>
                <w:szCs w:val="32"/>
                <w:rtl/>
                <w:lang w:bidi="ar-DZ"/>
              </w:rPr>
              <w:t>تمام المهام المكونة</w:t>
            </w:r>
            <w:r w:rsidR="007C1EBC" w:rsidRPr="009B5DD3">
              <w:rPr>
                <w:rFonts w:ascii="Traditional Arabic" w:hAnsi="Traditional Arabic" w:cs="Traditional Arabic"/>
                <w:sz w:val="32"/>
                <w:szCs w:val="32"/>
                <w:rtl/>
                <w:lang w:bidi="ar-DZ"/>
              </w:rPr>
              <w:t xml:space="preserve"> لوظيفة</w:t>
            </w:r>
            <w:r w:rsidR="00F81E5A" w:rsidRPr="009B5DD3">
              <w:rPr>
                <w:rFonts w:ascii="Traditional Arabic" w:hAnsi="Traditional Arabic" w:cs="Traditional Arabic"/>
                <w:sz w:val="32"/>
                <w:szCs w:val="32"/>
                <w:rtl/>
                <w:lang w:bidi="ar-DZ"/>
              </w:rPr>
              <w:t xml:space="preserve"> الفرد وهو يعكس الكيفية التي يحقق </w:t>
            </w:r>
            <w:r w:rsidR="00524EAB" w:rsidRPr="009B5DD3">
              <w:rPr>
                <w:rFonts w:ascii="Traditional Arabic" w:hAnsi="Traditional Arabic" w:cs="Traditional Arabic"/>
                <w:sz w:val="32"/>
                <w:szCs w:val="32"/>
                <w:rtl/>
                <w:lang w:bidi="ar-DZ"/>
              </w:rPr>
              <w:t>(</w:t>
            </w:r>
            <w:r w:rsidR="00F81E5A" w:rsidRPr="009B5DD3">
              <w:rPr>
                <w:rFonts w:ascii="Traditional Arabic" w:hAnsi="Traditional Arabic" w:cs="Traditional Arabic"/>
                <w:sz w:val="32"/>
                <w:szCs w:val="32"/>
                <w:rtl/>
                <w:lang w:bidi="ar-DZ"/>
              </w:rPr>
              <w:t>يشبع</w:t>
            </w:r>
            <w:r w:rsidR="00524EAB" w:rsidRPr="009B5DD3">
              <w:rPr>
                <w:rFonts w:ascii="Traditional Arabic" w:hAnsi="Traditional Arabic" w:cs="Traditional Arabic"/>
                <w:sz w:val="32"/>
                <w:szCs w:val="32"/>
                <w:rtl/>
                <w:lang w:bidi="ar-DZ"/>
              </w:rPr>
              <w:t>)</w:t>
            </w:r>
            <w:r w:rsidR="00F81E5A" w:rsidRPr="009B5DD3">
              <w:rPr>
                <w:rFonts w:ascii="Traditional Arabic" w:hAnsi="Traditional Arabic" w:cs="Traditional Arabic"/>
                <w:sz w:val="32"/>
                <w:szCs w:val="32"/>
                <w:rtl/>
                <w:lang w:bidi="ar-DZ"/>
              </w:rPr>
              <w:t xml:space="preserve"> بها الفرد متطلبات الوظيفة وغالبا ما يحدث خلط بين الأداء والجهد </w:t>
            </w:r>
            <w:r w:rsidR="00F81E5A" w:rsidRPr="009B5DD3">
              <w:rPr>
                <w:rFonts w:ascii="Traditional Arabic" w:hAnsi="Traditional Arabic" w:cs="Traditional Arabic"/>
                <w:sz w:val="32"/>
                <w:szCs w:val="32"/>
                <w:rtl/>
                <w:lang w:bidi="ar-DZ"/>
              </w:rPr>
              <w:lastRenderedPageBreak/>
              <w:t>فالجهد يشير إلى الطاقة المبذولة أما الأداء فيقاس على أساس النتائج التي حققها الفرد.</w:t>
            </w:r>
            <w:r w:rsidR="006D3EBF" w:rsidRPr="009B5DD3">
              <w:rPr>
                <w:rStyle w:val="Appelnotedebasdep"/>
                <w:rFonts w:ascii="Traditional Arabic" w:hAnsi="Traditional Arabic" w:cs="Traditional Arabic"/>
                <w:sz w:val="32"/>
                <w:szCs w:val="32"/>
                <w:rtl/>
                <w:lang w:bidi="ar-DZ"/>
              </w:rPr>
              <w:footnoteReference w:id="35"/>
            </w:r>
          </w:p>
        </w:tc>
      </w:tr>
      <w:tr w:rsidR="00D25125" w:rsidRPr="009B5DD3" w:rsidTr="00D25125">
        <w:tc>
          <w:tcPr>
            <w:tcW w:w="2091" w:type="dxa"/>
          </w:tcPr>
          <w:p w:rsidR="00D25125" w:rsidRPr="009B5DD3" w:rsidRDefault="0041014D" w:rsidP="000F7AFD">
            <w:pPr>
              <w:bidi/>
              <w:spacing w:line="360" w:lineRule="auto"/>
              <w:jc w:val="center"/>
              <w:rPr>
                <w:rFonts w:ascii="Traditional Arabic" w:hAnsi="Traditional Arabic" w:cs="Traditional Arabic"/>
                <w:sz w:val="32"/>
                <w:szCs w:val="32"/>
                <w:lang w:bidi="ar-DZ"/>
              </w:rPr>
            </w:pPr>
            <w:r w:rsidRPr="009B5DD3">
              <w:rPr>
                <w:rFonts w:ascii="Traditional Arabic" w:hAnsi="Traditional Arabic" w:cs="Traditional Arabic"/>
                <w:sz w:val="32"/>
                <w:szCs w:val="32"/>
                <w:lang w:bidi="ar-DZ"/>
              </w:rPr>
              <w:lastRenderedPageBreak/>
              <w:t>THOMAS GILBERT</w:t>
            </w:r>
          </w:p>
        </w:tc>
        <w:tc>
          <w:tcPr>
            <w:tcW w:w="7403" w:type="dxa"/>
          </w:tcPr>
          <w:p w:rsidR="00D25125" w:rsidRPr="009B5DD3" w:rsidRDefault="008E6B90" w:rsidP="003D10A5">
            <w:pPr>
              <w:pStyle w:val="Paragraphedeliste"/>
              <w:numPr>
                <w:ilvl w:val="0"/>
                <w:numId w:val="2"/>
              </w:numPr>
              <w:bidi/>
              <w:spacing w:line="360" w:lineRule="auto"/>
              <w:rPr>
                <w:rFonts w:ascii="Traditional Arabic" w:hAnsi="Traditional Arabic" w:cs="Traditional Arabic"/>
                <w:sz w:val="32"/>
                <w:szCs w:val="32"/>
                <w:rtl/>
                <w:lang w:bidi="ar-DZ"/>
              </w:rPr>
            </w:pPr>
            <w:r w:rsidRPr="009B5DD3">
              <w:rPr>
                <w:rFonts w:ascii="Traditional Arabic" w:hAnsi="Traditional Arabic" w:cs="Traditional Arabic"/>
                <w:sz w:val="32"/>
                <w:szCs w:val="32"/>
                <w:rtl/>
                <w:lang w:bidi="ar-DZ"/>
              </w:rPr>
              <w:t xml:space="preserve">التفاعل بين السلوك و </w:t>
            </w:r>
            <w:proofErr w:type="gramStart"/>
            <w:r w:rsidRPr="009B5DD3">
              <w:rPr>
                <w:rFonts w:ascii="Traditional Arabic" w:hAnsi="Traditional Arabic" w:cs="Traditional Arabic"/>
                <w:sz w:val="32"/>
                <w:szCs w:val="32"/>
                <w:rtl/>
                <w:lang w:bidi="ar-DZ"/>
              </w:rPr>
              <w:t>الإنجاز</w:t>
            </w:r>
            <w:proofErr w:type="gramEnd"/>
            <w:r w:rsidR="00EF3607" w:rsidRPr="009B5DD3">
              <w:rPr>
                <w:rFonts w:ascii="Traditional Arabic" w:hAnsi="Traditional Arabic" w:cs="Traditional Arabic"/>
                <w:sz w:val="32"/>
                <w:szCs w:val="32"/>
                <w:rtl/>
                <w:lang w:bidi="ar-DZ"/>
              </w:rPr>
              <w:t xml:space="preserve">، </w:t>
            </w:r>
            <w:r w:rsidR="00DD705C" w:rsidRPr="009B5DD3">
              <w:rPr>
                <w:rFonts w:ascii="Traditional Arabic" w:hAnsi="Traditional Arabic" w:cs="Traditional Arabic"/>
                <w:sz w:val="32"/>
                <w:szCs w:val="32"/>
                <w:rtl/>
                <w:lang w:bidi="ar-DZ"/>
              </w:rPr>
              <w:t>و أنه مجموع السلوك و النتائج التي تحققت معا.</w:t>
            </w:r>
            <w:r w:rsidR="0050565A" w:rsidRPr="009B5DD3">
              <w:rPr>
                <w:rStyle w:val="Appelnotedebasdep"/>
                <w:rFonts w:ascii="Traditional Arabic" w:hAnsi="Traditional Arabic" w:cs="Traditional Arabic"/>
                <w:sz w:val="32"/>
                <w:szCs w:val="32"/>
                <w:rtl/>
                <w:lang w:bidi="ar-DZ"/>
              </w:rPr>
              <w:footnoteReference w:id="36"/>
            </w:r>
            <w:r w:rsidRPr="009B5DD3">
              <w:rPr>
                <w:rFonts w:ascii="Traditional Arabic" w:hAnsi="Traditional Arabic" w:cs="Traditional Arabic"/>
                <w:sz w:val="32"/>
                <w:szCs w:val="32"/>
                <w:rtl/>
                <w:lang w:bidi="ar-DZ"/>
              </w:rPr>
              <w:t xml:space="preserve"> </w:t>
            </w:r>
          </w:p>
        </w:tc>
      </w:tr>
      <w:tr w:rsidR="00D25125" w:rsidRPr="009B5DD3" w:rsidTr="00D25125">
        <w:tc>
          <w:tcPr>
            <w:tcW w:w="2091" w:type="dxa"/>
          </w:tcPr>
          <w:p w:rsidR="00D25125" w:rsidRPr="009B5DD3" w:rsidRDefault="00CB2851" w:rsidP="00CB2851">
            <w:pPr>
              <w:bidi/>
              <w:spacing w:line="360" w:lineRule="auto"/>
              <w:jc w:val="center"/>
              <w:rPr>
                <w:rFonts w:ascii="Traditional Arabic" w:hAnsi="Traditional Arabic" w:cs="Traditional Arabic"/>
                <w:sz w:val="32"/>
                <w:szCs w:val="32"/>
                <w:rtl/>
                <w:lang w:bidi="ar-DZ"/>
              </w:rPr>
            </w:pPr>
            <w:r w:rsidRPr="009B5DD3">
              <w:rPr>
                <w:rFonts w:ascii="Traditional Arabic" w:hAnsi="Traditional Arabic" w:cs="Traditional Arabic"/>
                <w:sz w:val="32"/>
                <w:szCs w:val="32"/>
                <w:rtl/>
                <w:lang w:bidi="ar-DZ"/>
              </w:rPr>
              <w:t xml:space="preserve">هلال </w:t>
            </w:r>
          </w:p>
        </w:tc>
        <w:tc>
          <w:tcPr>
            <w:tcW w:w="7403" w:type="dxa"/>
          </w:tcPr>
          <w:p w:rsidR="00D25125" w:rsidRPr="009B5DD3" w:rsidRDefault="00CB2851" w:rsidP="003D10A5">
            <w:pPr>
              <w:pStyle w:val="Paragraphedeliste"/>
              <w:numPr>
                <w:ilvl w:val="0"/>
                <w:numId w:val="2"/>
              </w:numPr>
              <w:bidi/>
              <w:spacing w:line="360" w:lineRule="auto"/>
              <w:rPr>
                <w:rFonts w:ascii="Traditional Arabic" w:hAnsi="Traditional Arabic" w:cs="Traditional Arabic"/>
                <w:sz w:val="32"/>
                <w:szCs w:val="32"/>
                <w:rtl/>
                <w:lang w:bidi="ar-DZ"/>
              </w:rPr>
            </w:pPr>
            <w:proofErr w:type="gramStart"/>
            <w:r w:rsidRPr="009B5DD3">
              <w:rPr>
                <w:rFonts w:ascii="Traditional Arabic" w:hAnsi="Traditional Arabic" w:cs="Traditional Arabic"/>
                <w:sz w:val="32"/>
                <w:szCs w:val="32"/>
                <w:rtl/>
                <w:lang w:bidi="ar-DZ"/>
              </w:rPr>
              <w:t>سلوك</w:t>
            </w:r>
            <w:proofErr w:type="gramEnd"/>
            <w:r w:rsidRPr="009B5DD3">
              <w:rPr>
                <w:rFonts w:ascii="Traditional Arabic" w:hAnsi="Traditional Arabic" w:cs="Traditional Arabic"/>
                <w:sz w:val="32"/>
                <w:szCs w:val="32"/>
                <w:rtl/>
                <w:lang w:bidi="ar-DZ"/>
              </w:rPr>
              <w:t xml:space="preserve"> وظيفي </w:t>
            </w:r>
            <w:r w:rsidR="0016496D" w:rsidRPr="009B5DD3">
              <w:rPr>
                <w:rFonts w:ascii="Traditional Arabic" w:hAnsi="Traditional Arabic" w:cs="Traditional Arabic"/>
                <w:sz w:val="32"/>
                <w:szCs w:val="32"/>
                <w:rtl/>
                <w:lang w:bidi="ar-DZ"/>
              </w:rPr>
              <w:t xml:space="preserve">هادف لا يظهر نتيجة قوى </w:t>
            </w:r>
            <w:r w:rsidR="00421D8D" w:rsidRPr="009B5DD3">
              <w:rPr>
                <w:rFonts w:ascii="Traditional Arabic" w:hAnsi="Traditional Arabic" w:cs="Traditional Arabic"/>
                <w:sz w:val="32"/>
                <w:szCs w:val="32"/>
                <w:rtl/>
                <w:lang w:bidi="ar-DZ"/>
              </w:rPr>
              <w:t xml:space="preserve">أو ضغوط نابعة من داخل الفرد </w:t>
            </w:r>
            <w:r w:rsidR="00B96FC9" w:rsidRPr="009B5DD3">
              <w:rPr>
                <w:rFonts w:ascii="Traditional Arabic" w:hAnsi="Traditional Arabic" w:cs="Traditional Arabic"/>
                <w:sz w:val="32"/>
                <w:szCs w:val="32"/>
                <w:rtl/>
                <w:lang w:bidi="ar-DZ"/>
              </w:rPr>
              <w:t xml:space="preserve">فقط، ولكنه نتيجة تفاعل </w:t>
            </w:r>
            <w:r w:rsidR="00D41C4C" w:rsidRPr="009B5DD3">
              <w:rPr>
                <w:rFonts w:ascii="Traditional Arabic" w:hAnsi="Traditional Arabic" w:cs="Traditional Arabic"/>
                <w:sz w:val="32"/>
                <w:szCs w:val="32"/>
                <w:rtl/>
                <w:lang w:bidi="ar-DZ"/>
              </w:rPr>
              <w:t xml:space="preserve">و توافق بين القوى الداخلية </w:t>
            </w:r>
            <w:r w:rsidR="00AD6427" w:rsidRPr="009B5DD3">
              <w:rPr>
                <w:rFonts w:ascii="Traditional Arabic" w:hAnsi="Traditional Arabic" w:cs="Traditional Arabic"/>
                <w:sz w:val="32"/>
                <w:szCs w:val="32"/>
                <w:rtl/>
                <w:lang w:bidi="ar-DZ"/>
              </w:rPr>
              <w:t>و القوى الخارجية المحيطة به</w:t>
            </w:r>
            <w:r w:rsidR="00AB3B3D" w:rsidRPr="009B5DD3">
              <w:rPr>
                <w:rFonts w:ascii="Traditional Arabic" w:hAnsi="Traditional Arabic" w:cs="Traditional Arabic"/>
                <w:sz w:val="32"/>
                <w:szCs w:val="32"/>
                <w:rtl/>
                <w:lang w:bidi="ar-DZ"/>
              </w:rPr>
              <w:t>.</w:t>
            </w:r>
            <w:r w:rsidR="001B1704" w:rsidRPr="009B5DD3">
              <w:rPr>
                <w:rStyle w:val="Appelnotedebasdep"/>
                <w:rFonts w:ascii="Traditional Arabic" w:hAnsi="Traditional Arabic" w:cs="Traditional Arabic"/>
                <w:sz w:val="32"/>
                <w:szCs w:val="32"/>
                <w:rtl/>
                <w:lang w:bidi="ar-DZ"/>
              </w:rPr>
              <w:footnoteReference w:id="37"/>
            </w:r>
          </w:p>
        </w:tc>
      </w:tr>
    </w:tbl>
    <w:p w:rsidR="003654F5" w:rsidRPr="009B5DD3" w:rsidRDefault="003654F5" w:rsidP="00B13B92">
      <w:pPr>
        <w:bidi/>
        <w:spacing w:line="360" w:lineRule="auto"/>
        <w:jc w:val="center"/>
        <w:rPr>
          <w:rFonts w:ascii="Traditional Arabic" w:hAnsi="Traditional Arabic" w:cs="Traditional Arabic"/>
          <w:sz w:val="24"/>
          <w:szCs w:val="24"/>
          <w:lang w:bidi="ar-DZ"/>
        </w:rPr>
      </w:pPr>
      <w:r w:rsidRPr="009B5DD3">
        <w:rPr>
          <w:rFonts w:ascii="Traditional Arabic" w:hAnsi="Traditional Arabic" w:cs="Traditional Arabic"/>
          <w:sz w:val="24"/>
          <w:szCs w:val="24"/>
          <w:rtl/>
          <w:lang w:bidi="ar-DZ"/>
        </w:rPr>
        <w:t>المصدر:</w:t>
      </w:r>
      <w:r w:rsidR="00B13B92" w:rsidRPr="009B5DD3">
        <w:rPr>
          <w:rFonts w:ascii="Traditional Arabic" w:hAnsi="Traditional Arabic" w:cs="Traditional Arabic"/>
          <w:sz w:val="24"/>
          <w:szCs w:val="24"/>
          <w:rtl/>
          <w:lang w:bidi="ar-DZ"/>
        </w:rPr>
        <w:t xml:space="preserve"> </w:t>
      </w:r>
      <w:proofErr w:type="gramStart"/>
      <w:r w:rsidR="00B13B92" w:rsidRPr="009B5DD3">
        <w:rPr>
          <w:rFonts w:ascii="Traditional Arabic" w:hAnsi="Traditional Arabic" w:cs="Traditional Arabic"/>
          <w:sz w:val="24"/>
          <w:szCs w:val="24"/>
          <w:rtl/>
          <w:lang w:bidi="ar-DZ"/>
        </w:rPr>
        <w:t>من</w:t>
      </w:r>
      <w:proofErr w:type="gramEnd"/>
      <w:r w:rsidR="00B13B92" w:rsidRPr="009B5DD3">
        <w:rPr>
          <w:rFonts w:ascii="Traditional Arabic" w:hAnsi="Traditional Arabic" w:cs="Traditional Arabic"/>
          <w:sz w:val="24"/>
          <w:szCs w:val="24"/>
          <w:rtl/>
          <w:lang w:bidi="ar-DZ"/>
        </w:rPr>
        <w:t xml:space="preserve"> إعداد الطالبة</w:t>
      </w:r>
      <w:r w:rsidRPr="009B5DD3">
        <w:rPr>
          <w:rFonts w:ascii="Traditional Arabic" w:hAnsi="Traditional Arabic" w:cs="Traditional Arabic"/>
          <w:sz w:val="24"/>
          <w:szCs w:val="24"/>
          <w:rtl/>
          <w:lang w:bidi="ar-DZ"/>
        </w:rPr>
        <w:t>.</w:t>
      </w:r>
    </w:p>
    <w:p w:rsidR="00BF0558" w:rsidRDefault="004D44D1" w:rsidP="003D10A5">
      <w:pPr>
        <w:pStyle w:val="Paragraphedeliste"/>
        <w:numPr>
          <w:ilvl w:val="0"/>
          <w:numId w:val="2"/>
        </w:numPr>
        <w:bidi/>
        <w:spacing w:line="360" w:lineRule="auto"/>
        <w:rPr>
          <w:rFonts w:ascii="Traditional Arabic" w:hAnsi="Traditional Arabic" w:cs="Traditional Arabic" w:hint="cs"/>
          <w:sz w:val="32"/>
          <w:szCs w:val="32"/>
          <w:lang w:bidi="ar-DZ"/>
        </w:rPr>
      </w:pPr>
      <w:r>
        <w:rPr>
          <w:rFonts w:ascii="Traditional Arabic" w:hAnsi="Traditional Arabic" w:cs="Traditional Arabic"/>
          <w:sz w:val="32"/>
          <w:szCs w:val="32"/>
          <w:rtl/>
          <w:lang w:bidi="ar-DZ"/>
        </w:rPr>
        <w:t xml:space="preserve">و من التعاريف المذكورة أعلاه </w:t>
      </w:r>
      <w:r>
        <w:rPr>
          <w:rFonts w:ascii="Traditional Arabic" w:hAnsi="Traditional Arabic" w:cs="Traditional Arabic" w:hint="cs"/>
          <w:sz w:val="32"/>
          <w:szCs w:val="32"/>
          <w:rtl/>
          <w:lang w:bidi="ar-DZ"/>
        </w:rPr>
        <w:t>ي</w:t>
      </w:r>
      <w:r w:rsidR="00BF0558" w:rsidRPr="009B5DD3">
        <w:rPr>
          <w:rFonts w:ascii="Traditional Arabic" w:hAnsi="Traditional Arabic" w:cs="Traditional Arabic"/>
          <w:sz w:val="32"/>
          <w:szCs w:val="32"/>
          <w:rtl/>
          <w:lang w:bidi="ar-DZ"/>
        </w:rPr>
        <w:t>ستنتج أن الأداء ا</w:t>
      </w:r>
      <w:r w:rsidR="0018586E" w:rsidRPr="009B5DD3">
        <w:rPr>
          <w:rFonts w:ascii="Traditional Arabic" w:hAnsi="Traditional Arabic" w:cs="Traditional Arabic"/>
          <w:sz w:val="32"/>
          <w:szCs w:val="32"/>
          <w:rtl/>
          <w:lang w:bidi="ar-DZ"/>
        </w:rPr>
        <w:t xml:space="preserve">لوظيفي </w:t>
      </w:r>
      <w:r w:rsidR="00753F08" w:rsidRPr="009B5DD3">
        <w:rPr>
          <w:rFonts w:ascii="Traditional Arabic" w:hAnsi="Traditional Arabic" w:cs="Traditional Arabic"/>
          <w:sz w:val="32"/>
          <w:szCs w:val="32"/>
          <w:rtl/>
          <w:lang w:bidi="ar-DZ"/>
        </w:rPr>
        <w:t>يشير إلى مدى تحقيق الف</w:t>
      </w:r>
      <w:r w:rsidR="00C4541E" w:rsidRPr="009B5DD3">
        <w:rPr>
          <w:rFonts w:ascii="Traditional Arabic" w:hAnsi="Traditional Arabic" w:cs="Traditional Arabic"/>
          <w:sz w:val="32"/>
          <w:szCs w:val="32"/>
          <w:rtl/>
          <w:lang w:bidi="ar-DZ"/>
        </w:rPr>
        <w:t xml:space="preserve">رد للمهام الموكلة إليه بالمؤسسة، و التي تعكس نتيجة جهوده انطلاقا </w:t>
      </w:r>
      <w:r w:rsidR="00681717" w:rsidRPr="009B5DD3">
        <w:rPr>
          <w:rFonts w:ascii="Traditional Arabic" w:hAnsi="Traditional Arabic" w:cs="Traditional Arabic"/>
          <w:sz w:val="32"/>
          <w:szCs w:val="32"/>
          <w:rtl/>
          <w:lang w:bidi="ar-DZ"/>
        </w:rPr>
        <w:t xml:space="preserve">من </w:t>
      </w:r>
      <w:r w:rsidR="003F3A00" w:rsidRPr="009B5DD3">
        <w:rPr>
          <w:rFonts w:ascii="Traditional Arabic" w:hAnsi="Traditional Arabic" w:cs="Traditional Arabic"/>
          <w:sz w:val="32"/>
          <w:szCs w:val="32"/>
          <w:rtl/>
          <w:lang w:bidi="ar-DZ"/>
        </w:rPr>
        <w:t>القدرات و المهارات التي يمتلكها، و إدراكه للمهام التي يؤديها.</w:t>
      </w:r>
      <w:r w:rsidR="003A7D93" w:rsidRPr="009B5DD3">
        <w:rPr>
          <w:rStyle w:val="Appelnotedebasdep"/>
          <w:rFonts w:ascii="Traditional Arabic" w:hAnsi="Traditional Arabic" w:cs="Traditional Arabic"/>
          <w:sz w:val="32"/>
          <w:szCs w:val="32"/>
          <w:rtl/>
          <w:lang w:bidi="ar-DZ"/>
        </w:rPr>
        <w:footnoteReference w:id="38"/>
      </w:r>
    </w:p>
    <w:p w:rsidR="00351CB2" w:rsidRDefault="00351CB2" w:rsidP="00351CB2">
      <w:pPr>
        <w:bidi/>
        <w:spacing w:line="360" w:lineRule="auto"/>
        <w:rPr>
          <w:rFonts w:ascii="Traditional Arabic" w:hAnsi="Traditional Arabic" w:cs="Traditional Arabic" w:hint="cs"/>
          <w:sz w:val="32"/>
          <w:szCs w:val="32"/>
          <w:rtl/>
          <w:lang w:bidi="ar-DZ"/>
        </w:rPr>
      </w:pPr>
    </w:p>
    <w:p w:rsidR="00351CB2" w:rsidRDefault="00351CB2" w:rsidP="00351CB2">
      <w:pPr>
        <w:bidi/>
        <w:spacing w:line="360" w:lineRule="auto"/>
        <w:rPr>
          <w:rFonts w:ascii="Traditional Arabic" w:hAnsi="Traditional Arabic" w:cs="Traditional Arabic" w:hint="cs"/>
          <w:sz w:val="32"/>
          <w:szCs w:val="32"/>
          <w:rtl/>
          <w:lang w:bidi="ar-DZ"/>
        </w:rPr>
      </w:pPr>
    </w:p>
    <w:p w:rsidR="00351CB2" w:rsidRPr="00351CB2" w:rsidRDefault="00351CB2" w:rsidP="00351CB2">
      <w:pPr>
        <w:bidi/>
        <w:spacing w:line="360" w:lineRule="auto"/>
        <w:rPr>
          <w:rFonts w:ascii="Traditional Arabic" w:hAnsi="Traditional Arabic" w:cs="Traditional Arabic"/>
          <w:sz w:val="32"/>
          <w:szCs w:val="32"/>
          <w:rtl/>
          <w:lang w:bidi="ar-DZ"/>
        </w:rPr>
      </w:pPr>
    </w:p>
    <w:p w:rsidR="00230EC0" w:rsidRPr="009B5DD3" w:rsidRDefault="001B0553" w:rsidP="00134561">
      <w:pPr>
        <w:pStyle w:val="Paragraphedeliste"/>
        <w:numPr>
          <w:ilvl w:val="0"/>
          <w:numId w:val="51"/>
        </w:numPr>
        <w:bidi/>
        <w:spacing w:line="360" w:lineRule="auto"/>
        <w:rPr>
          <w:rFonts w:ascii="Traditional Arabic" w:hAnsi="Traditional Arabic" w:cs="Traditional Arabic"/>
          <w:b/>
          <w:bCs/>
          <w:sz w:val="32"/>
          <w:szCs w:val="32"/>
          <w:rtl/>
          <w:lang w:bidi="ar-DZ"/>
        </w:rPr>
      </w:pPr>
      <w:proofErr w:type="gramStart"/>
      <w:r w:rsidRPr="009B5DD3">
        <w:rPr>
          <w:rFonts w:ascii="Traditional Arabic" w:hAnsi="Traditional Arabic" w:cs="Traditional Arabic"/>
          <w:b/>
          <w:bCs/>
          <w:sz w:val="32"/>
          <w:szCs w:val="32"/>
          <w:rtl/>
          <w:lang w:bidi="ar-DZ"/>
        </w:rPr>
        <w:lastRenderedPageBreak/>
        <w:t>أهمية</w:t>
      </w:r>
      <w:proofErr w:type="gramEnd"/>
      <w:r w:rsidRPr="009B5DD3">
        <w:rPr>
          <w:rFonts w:ascii="Traditional Arabic" w:hAnsi="Traditional Arabic" w:cs="Traditional Arabic"/>
          <w:b/>
          <w:bCs/>
          <w:sz w:val="32"/>
          <w:szCs w:val="32"/>
          <w:rtl/>
          <w:lang w:bidi="ar-DZ"/>
        </w:rPr>
        <w:t xml:space="preserve"> الأداء الوظيفي.</w:t>
      </w:r>
    </w:p>
    <w:p w:rsidR="006672D1" w:rsidRPr="009B5DD3" w:rsidRDefault="00294004" w:rsidP="00085E00">
      <w:pPr>
        <w:bidi/>
        <w:spacing w:line="360" w:lineRule="auto"/>
        <w:ind w:firstLine="282"/>
        <w:rPr>
          <w:rFonts w:ascii="Traditional Arabic" w:hAnsi="Traditional Arabic" w:cs="Traditional Arabic"/>
          <w:sz w:val="32"/>
          <w:szCs w:val="32"/>
          <w:rtl/>
          <w:lang w:bidi="ar-DZ"/>
        </w:rPr>
      </w:pPr>
      <w:r w:rsidRPr="009B5DD3">
        <w:rPr>
          <w:rFonts w:ascii="Traditional Arabic" w:hAnsi="Traditional Arabic" w:cs="Traditional Arabic"/>
          <w:sz w:val="32"/>
          <w:szCs w:val="32"/>
          <w:rtl/>
          <w:lang w:bidi="ar-DZ"/>
        </w:rPr>
        <w:t>تتجلى بتحقيق غايات رئيسية:</w:t>
      </w:r>
      <w:r w:rsidR="00D22871" w:rsidRPr="009B5DD3">
        <w:rPr>
          <w:rStyle w:val="Appelnotedebasdep"/>
          <w:rFonts w:ascii="Traditional Arabic" w:hAnsi="Traditional Arabic" w:cs="Traditional Arabic"/>
          <w:sz w:val="32"/>
          <w:szCs w:val="32"/>
          <w:rtl/>
          <w:lang w:bidi="ar-DZ"/>
        </w:rPr>
        <w:footnoteReference w:id="39"/>
      </w:r>
    </w:p>
    <w:p w:rsidR="00DB479D" w:rsidRPr="009B5DD3" w:rsidRDefault="004413C8" w:rsidP="003D10A5">
      <w:pPr>
        <w:pStyle w:val="Paragraphedeliste"/>
        <w:numPr>
          <w:ilvl w:val="0"/>
          <w:numId w:val="12"/>
        </w:numPr>
        <w:bidi/>
        <w:spacing w:line="360" w:lineRule="auto"/>
        <w:rPr>
          <w:rFonts w:ascii="Traditional Arabic" w:hAnsi="Traditional Arabic" w:cs="Traditional Arabic"/>
          <w:b/>
          <w:bCs/>
          <w:i/>
          <w:iCs/>
          <w:sz w:val="32"/>
          <w:szCs w:val="32"/>
          <w:rtl/>
          <w:lang w:bidi="ar-DZ"/>
        </w:rPr>
      </w:pPr>
      <w:proofErr w:type="gramStart"/>
      <w:r w:rsidRPr="009B5DD3">
        <w:rPr>
          <w:rFonts w:ascii="Traditional Arabic" w:hAnsi="Traditional Arabic" w:cs="Traditional Arabic"/>
          <w:b/>
          <w:bCs/>
          <w:i/>
          <w:iCs/>
          <w:sz w:val="32"/>
          <w:szCs w:val="32"/>
          <w:rtl/>
          <w:lang w:bidi="ar-DZ"/>
        </w:rPr>
        <w:t>المجال</w:t>
      </w:r>
      <w:proofErr w:type="gramEnd"/>
      <w:r w:rsidRPr="009B5DD3">
        <w:rPr>
          <w:rFonts w:ascii="Traditional Arabic" w:hAnsi="Traditional Arabic" w:cs="Traditional Arabic"/>
          <w:b/>
          <w:bCs/>
          <w:i/>
          <w:iCs/>
          <w:sz w:val="32"/>
          <w:szCs w:val="32"/>
          <w:rtl/>
          <w:lang w:bidi="ar-DZ"/>
        </w:rPr>
        <w:t xml:space="preserve"> </w:t>
      </w:r>
      <w:r w:rsidR="00DB479D" w:rsidRPr="009B5DD3">
        <w:rPr>
          <w:rFonts w:ascii="Traditional Arabic" w:hAnsi="Traditional Arabic" w:cs="Traditional Arabic"/>
          <w:b/>
          <w:bCs/>
          <w:i/>
          <w:iCs/>
          <w:sz w:val="32"/>
          <w:szCs w:val="32"/>
          <w:rtl/>
          <w:lang w:bidi="ar-DZ"/>
        </w:rPr>
        <w:t>الإداري:</w:t>
      </w:r>
      <w:r w:rsidRPr="009B5DD3">
        <w:rPr>
          <w:rFonts w:ascii="Traditional Arabic" w:hAnsi="Traditional Arabic" w:cs="Traditional Arabic"/>
          <w:b/>
          <w:bCs/>
          <w:i/>
          <w:iCs/>
          <w:sz w:val="32"/>
          <w:szCs w:val="32"/>
          <w:rtl/>
          <w:lang w:bidi="ar-DZ"/>
        </w:rPr>
        <w:t xml:space="preserve"> </w:t>
      </w:r>
    </w:p>
    <w:p w:rsidR="00C85883" w:rsidRPr="009B5DD3" w:rsidRDefault="00383C49" w:rsidP="00383C49">
      <w:pPr>
        <w:bidi/>
        <w:spacing w:line="360" w:lineRule="auto"/>
        <w:ind w:firstLine="282"/>
        <w:rPr>
          <w:rFonts w:ascii="Traditional Arabic" w:hAnsi="Traditional Arabic" w:cs="Traditional Arabic"/>
          <w:sz w:val="32"/>
          <w:szCs w:val="32"/>
          <w:rtl/>
          <w:lang w:bidi="ar-DZ"/>
        </w:rPr>
      </w:pPr>
      <w:r w:rsidRPr="009B5DD3">
        <w:rPr>
          <w:rFonts w:ascii="Traditional Arabic" w:hAnsi="Traditional Arabic" w:cs="Traditional Arabic"/>
          <w:sz w:val="32"/>
          <w:szCs w:val="32"/>
          <w:rtl/>
          <w:lang w:bidi="ar-DZ"/>
        </w:rPr>
        <w:t>تتمثل أهميته بالنسبة لهذا المجال في كونه يسعى ل</w:t>
      </w:r>
      <w:r w:rsidR="000F2DFB" w:rsidRPr="009B5DD3">
        <w:rPr>
          <w:rFonts w:ascii="Traditional Arabic" w:hAnsi="Traditional Arabic" w:cs="Traditional Arabic"/>
          <w:sz w:val="32"/>
          <w:szCs w:val="32"/>
          <w:rtl/>
          <w:lang w:bidi="ar-DZ"/>
        </w:rPr>
        <w:t>تحقيق أهداف تنعكس آ</w:t>
      </w:r>
      <w:r w:rsidR="004413C8" w:rsidRPr="009B5DD3">
        <w:rPr>
          <w:rFonts w:ascii="Traditional Arabic" w:hAnsi="Traditional Arabic" w:cs="Traditional Arabic"/>
          <w:sz w:val="32"/>
          <w:szCs w:val="32"/>
          <w:rtl/>
          <w:lang w:bidi="ar-DZ"/>
        </w:rPr>
        <w:t>ثارها على ا</w:t>
      </w:r>
      <w:r w:rsidR="000F2DFB" w:rsidRPr="009B5DD3">
        <w:rPr>
          <w:rFonts w:ascii="Traditional Arabic" w:hAnsi="Traditional Arabic" w:cs="Traditional Arabic"/>
          <w:sz w:val="32"/>
          <w:szCs w:val="32"/>
          <w:rtl/>
          <w:lang w:bidi="ar-DZ"/>
        </w:rPr>
        <w:t>لوظائف الأخرى لإدارة الموارد البشرية،</w:t>
      </w:r>
      <w:r w:rsidR="00ED1590" w:rsidRPr="009B5DD3">
        <w:rPr>
          <w:rFonts w:ascii="Traditional Arabic" w:hAnsi="Traditional Arabic" w:cs="Traditional Arabic"/>
          <w:sz w:val="32"/>
          <w:szCs w:val="32"/>
          <w:rtl/>
          <w:lang w:bidi="ar-DZ"/>
        </w:rPr>
        <w:t xml:space="preserve"> حيث ي</w:t>
      </w:r>
      <w:r w:rsidR="004413C8" w:rsidRPr="009B5DD3">
        <w:rPr>
          <w:rFonts w:ascii="Traditional Arabic" w:hAnsi="Traditional Arabic" w:cs="Traditional Arabic"/>
          <w:sz w:val="32"/>
          <w:szCs w:val="32"/>
          <w:rtl/>
          <w:lang w:bidi="ar-DZ"/>
        </w:rPr>
        <w:t xml:space="preserve">مكن متخذي </w:t>
      </w:r>
      <w:r w:rsidR="00ED1590" w:rsidRPr="009B5DD3">
        <w:rPr>
          <w:rFonts w:ascii="Traditional Arabic" w:hAnsi="Traditional Arabic" w:cs="Traditional Arabic"/>
          <w:sz w:val="32"/>
          <w:szCs w:val="32"/>
          <w:rtl/>
          <w:lang w:bidi="ar-DZ"/>
        </w:rPr>
        <w:t>القرارات من اتخاذ قرارات موضوعية</w:t>
      </w:r>
      <w:r w:rsidR="004413C8" w:rsidRPr="009B5DD3">
        <w:rPr>
          <w:rFonts w:ascii="Traditional Arabic" w:hAnsi="Traditional Arabic" w:cs="Traditional Arabic"/>
          <w:sz w:val="32"/>
          <w:szCs w:val="32"/>
          <w:rtl/>
          <w:lang w:bidi="ar-DZ"/>
        </w:rPr>
        <w:t xml:space="preserve"> تتعلق بشؤون العاملين</w:t>
      </w:r>
      <w:r w:rsidR="00ED1590" w:rsidRPr="009B5DD3">
        <w:rPr>
          <w:rFonts w:ascii="Traditional Arabic" w:hAnsi="Traditional Arabic" w:cs="Traditional Arabic"/>
          <w:sz w:val="32"/>
          <w:szCs w:val="32"/>
          <w:rtl/>
          <w:lang w:bidi="ar-DZ"/>
        </w:rPr>
        <w:t>،</w:t>
      </w:r>
      <w:r w:rsidR="004A03C1" w:rsidRPr="009B5DD3">
        <w:rPr>
          <w:rFonts w:ascii="Traditional Arabic" w:hAnsi="Traditional Arabic" w:cs="Traditional Arabic"/>
          <w:sz w:val="32"/>
          <w:szCs w:val="32"/>
          <w:rtl/>
          <w:lang w:bidi="ar-DZ"/>
        </w:rPr>
        <w:t xml:space="preserve"> وذلك في مجالات </w:t>
      </w:r>
      <w:r w:rsidR="00C568BD" w:rsidRPr="009B5DD3">
        <w:rPr>
          <w:rFonts w:ascii="Traditional Arabic" w:hAnsi="Traditional Arabic" w:cs="Traditional Arabic"/>
          <w:sz w:val="32"/>
          <w:szCs w:val="32"/>
          <w:rtl/>
          <w:lang w:bidi="ar-DZ"/>
        </w:rPr>
        <w:t>(</w:t>
      </w:r>
      <w:r w:rsidR="004A03C1" w:rsidRPr="009B5DD3">
        <w:rPr>
          <w:rFonts w:ascii="Traditional Arabic" w:hAnsi="Traditional Arabic" w:cs="Traditional Arabic"/>
          <w:sz w:val="32"/>
          <w:szCs w:val="32"/>
          <w:rtl/>
          <w:lang w:bidi="ar-DZ"/>
        </w:rPr>
        <w:t>الترقية</w:t>
      </w:r>
      <w:r w:rsidR="004413C8" w:rsidRPr="009B5DD3">
        <w:rPr>
          <w:rFonts w:ascii="Traditional Arabic" w:hAnsi="Traditional Arabic" w:cs="Traditional Arabic"/>
          <w:sz w:val="32"/>
          <w:szCs w:val="32"/>
          <w:rtl/>
          <w:lang w:bidi="ar-DZ"/>
        </w:rPr>
        <w:t xml:space="preserve"> والتعيين والتدر</w:t>
      </w:r>
      <w:r w:rsidR="00C568BD" w:rsidRPr="009B5DD3">
        <w:rPr>
          <w:rFonts w:ascii="Traditional Arabic" w:hAnsi="Traditional Arabic" w:cs="Traditional Arabic"/>
          <w:sz w:val="32"/>
          <w:szCs w:val="32"/>
          <w:rtl/>
          <w:lang w:bidi="ar-DZ"/>
        </w:rPr>
        <w:t>يب والنقل الوظيفي وتحديد المكافآت التشجيعية</w:t>
      </w:r>
      <w:r w:rsidR="004413C8" w:rsidRPr="009B5DD3">
        <w:rPr>
          <w:rFonts w:ascii="Traditional Arabic" w:hAnsi="Traditional Arabic" w:cs="Traditional Arabic"/>
          <w:sz w:val="32"/>
          <w:szCs w:val="32"/>
          <w:rtl/>
          <w:lang w:bidi="ar-DZ"/>
        </w:rPr>
        <w:t xml:space="preserve"> والعلاوات</w:t>
      </w:r>
      <w:r w:rsidR="00C568BD" w:rsidRPr="009B5DD3">
        <w:rPr>
          <w:rFonts w:ascii="Traditional Arabic" w:hAnsi="Traditional Arabic" w:cs="Traditional Arabic"/>
          <w:sz w:val="32"/>
          <w:szCs w:val="32"/>
          <w:rtl/>
          <w:lang w:bidi="ar-DZ"/>
        </w:rPr>
        <w:t>)،</w:t>
      </w:r>
      <w:r w:rsidR="004413C8" w:rsidRPr="009B5DD3">
        <w:rPr>
          <w:rFonts w:ascii="Traditional Arabic" w:hAnsi="Traditional Arabic" w:cs="Traditional Arabic"/>
          <w:sz w:val="32"/>
          <w:szCs w:val="32"/>
          <w:rtl/>
          <w:lang w:bidi="ar-DZ"/>
        </w:rPr>
        <w:t xml:space="preserve"> وفي ضوء نتائج الت</w:t>
      </w:r>
      <w:r w:rsidR="00F04F3D" w:rsidRPr="009B5DD3">
        <w:rPr>
          <w:rFonts w:ascii="Traditional Arabic" w:hAnsi="Traditional Arabic" w:cs="Traditional Arabic"/>
          <w:sz w:val="32"/>
          <w:szCs w:val="32"/>
          <w:rtl/>
          <w:lang w:bidi="ar-DZ"/>
        </w:rPr>
        <w:t>قييم تفرض بعض العقوبات التأديبية</w:t>
      </w:r>
      <w:r w:rsidR="004413C8" w:rsidRPr="009B5DD3">
        <w:rPr>
          <w:rFonts w:ascii="Traditional Arabic" w:hAnsi="Traditional Arabic" w:cs="Traditional Arabic"/>
          <w:sz w:val="32"/>
          <w:szCs w:val="32"/>
          <w:rtl/>
          <w:lang w:bidi="ar-DZ"/>
        </w:rPr>
        <w:t xml:space="preserve"> في حق ال</w:t>
      </w:r>
      <w:r w:rsidR="00F04F3D" w:rsidRPr="009B5DD3">
        <w:rPr>
          <w:rFonts w:ascii="Traditional Arabic" w:hAnsi="Traditional Arabic" w:cs="Traditional Arabic"/>
          <w:sz w:val="32"/>
          <w:szCs w:val="32"/>
          <w:rtl/>
          <w:lang w:bidi="ar-DZ"/>
        </w:rPr>
        <w:t>موظفين المقصرين في أدائهم عن قصد.</w:t>
      </w:r>
      <w:r w:rsidR="004413C8" w:rsidRPr="009B5DD3">
        <w:rPr>
          <w:rFonts w:ascii="Traditional Arabic" w:hAnsi="Traditional Arabic" w:cs="Traditional Arabic"/>
          <w:sz w:val="32"/>
          <w:szCs w:val="32"/>
          <w:rtl/>
          <w:lang w:bidi="ar-DZ"/>
        </w:rPr>
        <w:t xml:space="preserve"> </w:t>
      </w:r>
    </w:p>
    <w:p w:rsidR="00C85883" w:rsidRPr="009B5DD3" w:rsidRDefault="00C85883" w:rsidP="003D10A5">
      <w:pPr>
        <w:pStyle w:val="Paragraphedeliste"/>
        <w:numPr>
          <w:ilvl w:val="0"/>
          <w:numId w:val="13"/>
        </w:numPr>
        <w:bidi/>
        <w:spacing w:line="360" w:lineRule="auto"/>
        <w:rPr>
          <w:rFonts w:ascii="Traditional Arabic" w:hAnsi="Traditional Arabic" w:cs="Traditional Arabic"/>
          <w:b/>
          <w:bCs/>
          <w:i/>
          <w:iCs/>
          <w:sz w:val="32"/>
          <w:szCs w:val="32"/>
          <w:rtl/>
          <w:lang w:bidi="ar-DZ"/>
        </w:rPr>
      </w:pPr>
      <w:proofErr w:type="gramStart"/>
      <w:r w:rsidRPr="009B5DD3">
        <w:rPr>
          <w:rFonts w:ascii="Traditional Arabic" w:hAnsi="Traditional Arabic" w:cs="Traditional Arabic"/>
          <w:b/>
          <w:bCs/>
          <w:i/>
          <w:iCs/>
          <w:sz w:val="32"/>
          <w:szCs w:val="32"/>
          <w:rtl/>
          <w:lang w:bidi="ar-DZ"/>
        </w:rPr>
        <w:t>تطوير</w:t>
      </w:r>
      <w:proofErr w:type="gramEnd"/>
      <w:r w:rsidRPr="009B5DD3">
        <w:rPr>
          <w:rFonts w:ascii="Traditional Arabic" w:hAnsi="Traditional Arabic" w:cs="Traditional Arabic"/>
          <w:b/>
          <w:bCs/>
          <w:i/>
          <w:iCs/>
          <w:sz w:val="32"/>
          <w:szCs w:val="32"/>
          <w:rtl/>
          <w:lang w:bidi="ar-DZ"/>
        </w:rPr>
        <w:t xml:space="preserve"> المنظمة</w:t>
      </w:r>
      <w:r w:rsidR="004413C8" w:rsidRPr="009B5DD3">
        <w:rPr>
          <w:rFonts w:ascii="Traditional Arabic" w:hAnsi="Traditional Arabic" w:cs="Traditional Arabic"/>
          <w:b/>
          <w:bCs/>
          <w:i/>
          <w:iCs/>
          <w:sz w:val="32"/>
          <w:szCs w:val="32"/>
          <w:rtl/>
          <w:lang w:bidi="ar-DZ"/>
        </w:rPr>
        <w:t xml:space="preserve"> و</w:t>
      </w:r>
      <w:r w:rsidR="00CE50C9" w:rsidRPr="009B5DD3">
        <w:rPr>
          <w:rFonts w:ascii="Traditional Arabic" w:hAnsi="Traditional Arabic" w:cs="Traditional Arabic"/>
          <w:b/>
          <w:bCs/>
          <w:i/>
          <w:iCs/>
          <w:sz w:val="32"/>
          <w:szCs w:val="32"/>
          <w:rtl/>
          <w:lang w:bidi="ar-DZ"/>
        </w:rPr>
        <w:t xml:space="preserve"> </w:t>
      </w:r>
      <w:r w:rsidR="004413C8" w:rsidRPr="009B5DD3">
        <w:rPr>
          <w:rFonts w:ascii="Traditional Arabic" w:hAnsi="Traditional Arabic" w:cs="Traditional Arabic"/>
          <w:b/>
          <w:bCs/>
          <w:i/>
          <w:iCs/>
          <w:sz w:val="32"/>
          <w:szCs w:val="32"/>
          <w:rtl/>
          <w:lang w:bidi="ar-DZ"/>
        </w:rPr>
        <w:t>الفرد</w:t>
      </w:r>
      <w:r w:rsidRPr="009B5DD3">
        <w:rPr>
          <w:rFonts w:ascii="Traditional Arabic" w:hAnsi="Traditional Arabic" w:cs="Traditional Arabic"/>
          <w:b/>
          <w:bCs/>
          <w:i/>
          <w:iCs/>
          <w:sz w:val="32"/>
          <w:szCs w:val="32"/>
          <w:rtl/>
          <w:lang w:bidi="ar-DZ"/>
        </w:rPr>
        <w:t>:</w:t>
      </w:r>
      <w:r w:rsidR="004413C8" w:rsidRPr="009B5DD3">
        <w:rPr>
          <w:rFonts w:ascii="Traditional Arabic" w:hAnsi="Traditional Arabic" w:cs="Traditional Arabic"/>
          <w:b/>
          <w:bCs/>
          <w:i/>
          <w:iCs/>
          <w:sz w:val="32"/>
          <w:szCs w:val="32"/>
          <w:rtl/>
          <w:lang w:bidi="ar-DZ"/>
        </w:rPr>
        <w:t xml:space="preserve"> </w:t>
      </w:r>
    </w:p>
    <w:p w:rsidR="00294004" w:rsidRPr="009B5DD3" w:rsidRDefault="00DE10C1" w:rsidP="00947D74">
      <w:pPr>
        <w:bidi/>
        <w:spacing w:line="360" w:lineRule="auto"/>
        <w:ind w:firstLine="282"/>
        <w:rPr>
          <w:rFonts w:ascii="Traditional Arabic" w:hAnsi="Traditional Arabic" w:cs="Traditional Arabic"/>
          <w:sz w:val="32"/>
          <w:szCs w:val="32"/>
          <w:rtl/>
          <w:lang w:bidi="ar-DZ"/>
        </w:rPr>
      </w:pPr>
      <w:r w:rsidRPr="009B5DD3">
        <w:rPr>
          <w:rFonts w:ascii="Traditional Arabic" w:hAnsi="Traditional Arabic" w:cs="Traditional Arabic"/>
          <w:sz w:val="32"/>
          <w:szCs w:val="32"/>
          <w:rtl/>
          <w:lang w:bidi="ar-DZ"/>
        </w:rPr>
        <w:t xml:space="preserve">أما عن أهميته </w:t>
      </w:r>
      <w:r w:rsidR="004413C8" w:rsidRPr="009B5DD3">
        <w:rPr>
          <w:rFonts w:ascii="Traditional Arabic" w:hAnsi="Traditional Arabic" w:cs="Traditional Arabic"/>
          <w:sz w:val="32"/>
          <w:szCs w:val="32"/>
          <w:rtl/>
          <w:lang w:bidi="ar-DZ"/>
        </w:rPr>
        <w:t xml:space="preserve">في هذا المجال </w:t>
      </w:r>
      <w:r w:rsidRPr="009B5DD3">
        <w:rPr>
          <w:rFonts w:ascii="Traditional Arabic" w:hAnsi="Traditional Arabic" w:cs="Traditional Arabic"/>
          <w:sz w:val="32"/>
          <w:szCs w:val="32"/>
          <w:rtl/>
          <w:lang w:bidi="ar-DZ"/>
        </w:rPr>
        <w:t>فتتجلى في أنه يسعى إ</w:t>
      </w:r>
      <w:r w:rsidR="00CC5F7A" w:rsidRPr="009B5DD3">
        <w:rPr>
          <w:rFonts w:ascii="Traditional Arabic" w:hAnsi="Traditional Arabic" w:cs="Traditional Arabic"/>
          <w:sz w:val="32"/>
          <w:szCs w:val="32"/>
          <w:rtl/>
          <w:lang w:bidi="ar-DZ"/>
        </w:rPr>
        <w:t>لى تحقيق بعض الأ</w:t>
      </w:r>
      <w:r w:rsidR="004413C8" w:rsidRPr="009B5DD3">
        <w:rPr>
          <w:rFonts w:ascii="Traditional Arabic" w:hAnsi="Traditional Arabic" w:cs="Traditional Arabic"/>
          <w:sz w:val="32"/>
          <w:szCs w:val="32"/>
          <w:rtl/>
          <w:lang w:bidi="ar-DZ"/>
        </w:rPr>
        <w:t>هدا</w:t>
      </w:r>
      <w:r w:rsidR="00CC5F7A" w:rsidRPr="009B5DD3">
        <w:rPr>
          <w:rFonts w:ascii="Traditional Arabic" w:hAnsi="Traditional Arabic" w:cs="Traditional Arabic"/>
          <w:sz w:val="32"/>
          <w:szCs w:val="32"/>
          <w:rtl/>
          <w:lang w:bidi="ar-DZ"/>
        </w:rPr>
        <w:t>ف التي تسهم بكشف نقاط الضعف في أداء العاملين لرفع إ</w:t>
      </w:r>
      <w:r w:rsidR="004413C8" w:rsidRPr="009B5DD3">
        <w:rPr>
          <w:rFonts w:ascii="Traditional Arabic" w:hAnsi="Traditional Arabic" w:cs="Traditional Arabic"/>
          <w:sz w:val="32"/>
          <w:szCs w:val="32"/>
          <w:rtl/>
          <w:lang w:bidi="ar-DZ"/>
        </w:rPr>
        <w:t>نتاجيتهم</w:t>
      </w:r>
      <w:r w:rsidR="00CC5F7A" w:rsidRPr="009B5DD3">
        <w:rPr>
          <w:rFonts w:ascii="Traditional Arabic" w:hAnsi="Traditional Arabic" w:cs="Traditional Arabic"/>
          <w:sz w:val="32"/>
          <w:szCs w:val="32"/>
          <w:rtl/>
          <w:lang w:bidi="ar-DZ"/>
        </w:rPr>
        <w:t>؛</w:t>
      </w:r>
      <w:r w:rsidR="004413C8" w:rsidRPr="009B5DD3">
        <w:rPr>
          <w:rFonts w:ascii="Traditional Arabic" w:hAnsi="Traditional Arabic" w:cs="Traditional Arabic"/>
          <w:sz w:val="32"/>
          <w:szCs w:val="32"/>
          <w:rtl/>
          <w:lang w:bidi="ar-DZ"/>
        </w:rPr>
        <w:t xml:space="preserve"> وفي نفس الو</w:t>
      </w:r>
      <w:r w:rsidR="00CC5F7A" w:rsidRPr="009B5DD3">
        <w:rPr>
          <w:rFonts w:ascii="Traditional Arabic" w:hAnsi="Traditional Arabic" w:cs="Traditional Arabic"/>
          <w:sz w:val="32"/>
          <w:szCs w:val="32"/>
          <w:rtl/>
          <w:lang w:bidi="ar-DZ"/>
        </w:rPr>
        <w:t>قت العمل على رفع إنتاجية</w:t>
      </w:r>
      <w:r w:rsidR="00465A20" w:rsidRPr="009B5DD3">
        <w:rPr>
          <w:rFonts w:ascii="Traditional Arabic" w:hAnsi="Traditional Arabic" w:cs="Traditional Arabic"/>
          <w:sz w:val="32"/>
          <w:szCs w:val="32"/>
          <w:rtl/>
          <w:lang w:bidi="ar-DZ"/>
        </w:rPr>
        <w:t xml:space="preserve"> المنظمة</w:t>
      </w:r>
      <w:r w:rsidR="004413C8" w:rsidRPr="009B5DD3">
        <w:rPr>
          <w:rFonts w:ascii="Traditional Arabic" w:hAnsi="Traditional Arabic" w:cs="Traditional Arabic"/>
          <w:sz w:val="32"/>
          <w:szCs w:val="32"/>
          <w:rtl/>
          <w:lang w:bidi="ar-DZ"/>
        </w:rPr>
        <w:t xml:space="preserve"> من خلال جهود جميع العاملين فيها وتحقيق </w:t>
      </w:r>
      <w:r w:rsidR="00A36325" w:rsidRPr="009B5DD3">
        <w:rPr>
          <w:rFonts w:ascii="Traditional Arabic" w:hAnsi="Traditional Arabic" w:cs="Traditional Arabic"/>
          <w:sz w:val="32"/>
          <w:szCs w:val="32"/>
          <w:rtl/>
          <w:lang w:bidi="ar-DZ"/>
        </w:rPr>
        <w:t>مجموعة</w:t>
      </w:r>
      <w:r w:rsidR="00CC5F7A" w:rsidRPr="009B5DD3">
        <w:rPr>
          <w:rFonts w:ascii="Traditional Arabic" w:hAnsi="Traditional Arabic" w:cs="Traditional Arabic"/>
          <w:sz w:val="32"/>
          <w:szCs w:val="32"/>
          <w:rtl/>
          <w:lang w:bidi="ar-DZ"/>
        </w:rPr>
        <w:t xml:space="preserve"> من الأهداف الخاصة</w:t>
      </w:r>
      <w:r w:rsidR="006A026A" w:rsidRPr="009B5DD3">
        <w:rPr>
          <w:rFonts w:ascii="Traditional Arabic" w:hAnsi="Traditional Arabic" w:cs="Traditional Arabic"/>
          <w:sz w:val="32"/>
          <w:szCs w:val="32"/>
          <w:rtl/>
          <w:lang w:bidi="ar-DZ"/>
        </w:rPr>
        <w:t xml:space="preserve"> برفع درجة</w:t>
      </w:r>
      <w:r w:rsidR="00CC5F7A" w:rsidRPr="009B5DD3">
        <w:rPr>
          <w:rFonts w:ascii="Traditional Arabic" w:hAnsi="Traditional Arabic" w:cs="Traditional Arabic"/>
          <w:sz w:val="32"/>
          <w:szCs w:val="32"/>
          <w:rtl/>
          <w:lang w:bidi="ar-DZ"/>
        </w:rPr>
        <w:t xml:space="preserve"> الأداء الذاتي للعاملين وتنميه كفاءة رؤساء العمل وكشف نقاط القوة والضعف في أ</w:t>
      </w:r>
      <w:r w:rsidR="004413C8" w:rsidRPr="009B5DD3">
        <w:rPr>
          <w:rFonts w:ascii="Traditional Arabic" w:hAnsi="Traditional Arabic" w:cs="Traditional Arabic"/>
          <w:sz w:val="32"/>
          <w:szCs w:val="32"/>
          <w:rtl/>
          <w:lang w:bidi="ar-DZ"/>
        </w:rPr>
        <w:t>داء و</w:t>
      </w:r>
      <w:r w:rsidR="00CC5F7A" w:rsidRPr="009B5DD3">
        <w:rPr>
          <w:rFonts w:ascii="Traditional Arabic" w:hAnsi="Traditional Arabic" w:cs="Traditional Arabic"/>
          <w:sz w:val="32"/>
          <w:szCs w:val="32"/>
          <w:rtl/>
          <w:lang w:bidi="ar-DZ"/>
        </w:rPr>
        <w:t xml:space="preserve"> </w:t>
      </w:r>
      <w:r w:rsidR="004413C8" w:rsidRPr="009B5DD3">
        <w:rPr>
          <w:rFonts w:ascii="Traditional Arabic" w:hAnsi="Traditional Arabic" w:cs="Traditional Arabic"/>
          <w:sz w:val="32"/>
          <w:szCs w:val="32"/>
          <w:rtl/>
          <w:lang w:bidi="ar-DZ"/>
        </w:rPr>
        <w:t>سلوك العاملين</w:t>
      </w:r>
      <w:r w:rsidR="00CC5F7A" w:rsidRPr="009B5DD3">
        <w:rPr>
          <w:rFonts w:ascii="Traditional Arabic" w:hAnsi="Traditional Arabic" w:cs="Traditional Arabic"/>
          <w:sz w:val="32"/>
          <w:szCs w:val="32"/>
          <w:rtl/>
          <w:lang w:bidi="ar-DZ"/>
        </w:rPr>
        <w:t>.</w:t>
      </w:r>
    </w:p>
    <w:p w:rsidR="00A0696C" w:rsidRDefault="00A0696C" w:rsidP="00C04531">
      <w:pPr>
        <w:bidi/>
        <w:spacing w:line="360" w:lineRule="auto"/>
        <w:ind w:firstLine="282"/>
        <w:rPr>
          <w:rFonts w:ascii="Traditional Arabic" w:hAnsi="Traditional Arabic" w:cs="Traditional Arabic" w:hint="cs"/>
          <w:sz w:val="32"/>
          <w:szCs w:val="32"/>
          <w:rtl/>
          <w:lang w:bidi="ar-DZ"/>
        </w:rPr>
      </w:pPr>
    </w:p>
    <w:p w:rsidR="00A0696C" w:rsidRDefault="00A0696C" w:rsidP="00A0696C">
      <w:pPr>
        <w:bidi/>
        <w:spacing w:line="360" w:lineRule="auto"/>
        <w:ind w:firstLine="282"/>
        <w:rPr>
          <w:rFonts w:ascii="Traditional Arabic" w:hAnsi="Traditional Arabic" w:cs="Traditional Arabic" w:hint="cs"/>
          <w:sz w:val="32"/>
          <w:szCs w:val="32"/>
          <w:rtl/>
          <w:lang w:bidi="ar-DZ"/>
        </w:rPr>
      </w:pPr>
    </w:p>
    <w:p w:rsidR="00C04531" w:rsidRPr="009B5DD3" w:rsidRDefault="00C04531" w:rsidP="00A0696C">
      <w:pPr>
        <w:bidi/>
        <w:spacing w:line="360" w:lineRule="auto"/>
        <w:ind w:firstLine="282"/>
        <w:rPr>
          <w:rFonts w:ascii="Traditional Arabic" w:hAnsi="Traditional Arabic" w:cs="Traditional Arabic"/>
          <w:sz w:val="32"/>
          <w:szCs w:val="32"/>
          <w:rtl/>
          <w:lang w:bidi="ar-DZ"/>
        </w:rPr>
      </w:pPr>
      <w:r w:rsidRPr="009B5DD3">
        <w:rPr>
          <w:rFonts w:ascii="Traditional Arabic" w:hAnsi="Traditional Arabic" w:cs="Traditional Arabic"/>
          <w:sz w:val="32"/>
          <w:szCs w:val="32"/>
          <w:rtl/>
          <w:lang w:bidi="ar-DZ"/>
        </w:rPr>
        <w:lastRenderedPageBreak/>
        <w:t xml:space="preserve">و يضيف عصمت سليم </w:t>
      </w:r>
      <w:proofErr w:type="spellStart"/>
      <w:r w:rsidRPr="009B5DD3">
        <w:rPr>
          <w:rFonts w:ascii="Traditional Arabic" w:hAnsi="Traditional Arabic" w:cs="Traditional Arabic"/>
          <w:sz w:val="32"/>
          <w:szCs w:val="32"/>
          <w:rtl/>
          <w:lang w:bidi="ar-DZ"/>
        </w:rPr>
        <w:t>القرالة</w:t>
      </w:r>
      <w:proofErr w:type="spellEnd"/>
      <w:r w:rsidRPr="009B5DD3">
        <w:rPr>
          <w:rFonts w:ascii="Traditional Arabic" w:hAnsi="Traditional Arabic" w:cs="Traditional Arabic"/>
          <w:sz w:val="32"/>
          <w:szCs w:val="32"/>
          <w:rtl/>
          <w:lang w:bidi="ar-DZ"/>
        </w:rPr>
        <w:t xml:space="preserve"> في كتابه "</w:t>
      </w:r>
      <w:proofErr w:type="spellStart"/>
      <w:r w:rsidRPr="009B5DD3">
        <w:rPr>
          <w:rFonts w:ascii="Traditional Arabic" w:hAnsi="Traditional Arabic" w:cs="Traditional Arabic"/>
          <w:sz w:val="32"/>
          <w:szCs w:val="32"/>
          <w:rtl/>
          <w:lang w:bidi="ar-DZ"/>
        </w:rPr>
        <w:t>الحكمانية</w:t>
      </w:r>
      <w:proofErr w:type="spellEnd"/>
      <w:r w:rsidRPr="009B5DD3">
        <w:rPr>
          <w:rFonts w:ascii="Traditional Arabic" w:hAnsi="Traditional Arabic" w:cs="Traditional Arabic"/>
          <w:sz w:val="32"/>
          <w:szCs w:val="32"/>
          <w:rtl/>
          <w:lang w:bidi="ar-DZ"/>
        </w:rPr>
        <w:t xml:space="preserve"> في الأداء الوظيفي" </w:t>
      </w:r>
      <w:r w:rsidR="00171A82" w:rsidRPr="009B5DD3">
        <w:rPr>
          <w:rFonts w:ascii="Traditional Arabic" w:hAnsi="Traditional Arabic" w:cs="Traditional Arabic"/>
          <w:sz w:val="32"/>
          <w:szCs w:val="32"/>
          <w:rtl/>
          <w:lang w:bidi="ar-DZ"/>
        </w:rPr>
        <w:t>أن أهمية الأداء تتبلور في:</w:t>
      </w:r>
      <w:r w:rsidR="00390506" w:rsidRPr="009B5DD3">
        <w:rPr>
          <w:rStyle w:val="Appelnotedebasdep"/>
          <w:rFonts w:ascii="Traditional Arabic" w:hAnsi="Traditional Arabic" w:cs="Traditional Arabic"/>
          <w:sz w:val="32"/>
          <w:szCs w:val="32"/>
          <w:rtl/>
          <w:lang w:bidi="ar-DZ"/>
        </w:rPr>
        <w:footnoteReference w:id="40"/>
      </w:r>
    </w:p>
    <w:p w:rsidR="008700BA" w:rsidRPr="009B5DD3" w:rsidRDefault="00B53B75" w:rsidP="003D10A5">
      <w:pPr>
        <w:pStyle w:val="Paragraphedeliste"/>
        <w:numPr>
          <w:ilvl w:val="0"/>
          <w:numId w:val="2"/>
        </w:numPr>
        <w:bidi/>
        <w:spacing w:line="360" w:lineRule="auto"/>
        <w:rPr>
          <w:rFonts w:ascii="Traditional Arabic" w:hAnsi="Traditional Arabic" w:cs="Traditional Arabic"/>
          <w:sz w:val="32"/>
          <w:szCs w:val="32"/>
          <w:lang w:bidi="ar-DZ"/>
        </w:rPr>
      </w:pPr>
      <w:proofErr w:type="gramStart"/>
      <w:r w:rsidRPr="009B5DD3">
        <w:rPr>
          <w:rFonts w:ascii="Traditional Arabic" w:hAnsi="Traditional Arabic" w:cs="Traditional Arabic"/>
          <w:sz w:val="32"/>
          <w:szCs w:val="32"/>
          <w:rtl/>
          <w:lang w:bidi="ar-DZ"/>
        </w:rPr>
        <w:t>يعد</w:t>
      </w:r>
      <w:proofErr w:type="gramEnd"/>
      <w:r w:rsidRPr="009B5DD3">
        <w:rPr>
          <w:rFonts w:ascii="Traditional Arabic" w:hAnsi="Traditional Arabic" w:cs="Traditional Arabic"/>
          <w:sz w:val="32"/>
          <w:szCs w:val="32"/>
          <w:rtl/>
          <w:lang w:bidi="ar-DZ"/>
        </w:rPr>
        <w:t xml:space="preserve"> الأ</w:t>
      </w:r>
      <w:r w:rsidR="002933B4" w:rsidRPr="009B5DD3">
        <w:rPr>
          <w:rFonts w:ascii="Traditional Arabic" w:hAnsi="Traditional Arabic" w:cs="Traditional Arabic"/>
          <w:sz w:val="32"/>
          <w:szCs w:val="32"/>
          <w:rtl/>
          <w:lang w:bidi="ar-DZ"/>
        </w:rPr>
        <w:t xml:space="preserve">داء </w:t>
      </w:r>
      <w:r w:rsidRPr="009B5DD3">
        <w:rPr>
          <w:rFonts w:ascii="Traditional Arabic" w:hAnsi="Traditional Arabic" w:cs="Traditional Arabic"/>
          <w:sz w:val="32"/>
          <w:szCs w:val="32"/>
          <w:rtl/>
          <w:lang w:bidi="ar-DZ"/>
        </w:rPr>
        <w:t>مقياسا ل</w:t>
      </w:r>
      <w:r w:rsidR="002933B4" w:rsidRPr="009B5DD3">
        <w:rPr>
          <w:rFonts w:ascii="Traditional Arabic" w:hAnsi="Traditional Arabic" w:cs="Traditional Arabic"/>
          <w:sz w:val="32"/>
          <w:szCs w:val="32"/>
          <w:rtl/>
          <w:lang w:bidi="ar-DZ"/>
        </w:rPr>
        <w:t>ق</w:t>
      </w:r>
      <w:r w:rsidRPr="009B5DD3">
        <w:rPr>
          <w:rFonts w:ascii="Traditional Arabic" w:hAnsi="Traditional Arabic" w:cs="Traditional Arabic"/>
          <w:sz w:val="32"/>
          <w:szCs w:val="32"/>
          <w:rtl/>
          <w:lang w:bidi="ar-DZ"/>
        </w:rPr>
        <w:t>درة الفرد على أ</w:t>
      </w:r>
      <w:r w:rsidR="002933B4" w:rsidRPr="009B5DD3">
        <w:rPr>
          <w:rFonts w:ascii="Traditional Arabic" w:hAnsi="Traditional Arabic" w:cs="Traditional Arabic"/>
          <w:sz w:val="32"/>
          <w:szCs w:val="32"/>
          <w:rtl/>
          <w:lang w:bidi="ar-DZ"/>
        </w:rPr>
        <w:t>داء عمله في الوقت الحاضر</w:t>
      </w:r>
      <w:r w:rsidRPr="009B5DD3">
        <w:rPr>
          <w:rFonts w:ascii="Traditional Arabic" w:hAnsi="Traditional Arabic" w:cs="Traditional Arabic"/>
          <w:sz w:val="32"/>
          <w:szCs w:val="32"/>
          <w:rtl/>
          <w:lang w:bidi="ar-DZ"/>
        </w:rPr>
        <w:t>،</w:t>
      </w:r>
      <w:r w:rsidR="002933B4" w:rsidRPr="009B5DD3">
        <w:rPr>
          <w:rFonts w:ascii="Traditional Arabic" w:hAnsi="Traditional Arabic" w:cs="Traditional Arabic"/>
          <w:sz w:val="32"/>
          <w:szCs w:val="32"/>
          <w:rtl/>
          <w:lang w:bidi="ar-DZ"/>
        </w:rPr>
        <w:t xml:space="preserve"> و</w:t>
      </w:r>
      <w:r w:rsidRPr="009B5DD3">
        <w:rPr>
          <w:rFonts w:ascii="Traditional Arabic" w:hAnsi="Traditional Arabic" w:cs="Traditional Arabic"/>
          <w:sz w:val="32"/>
          <w:szCs w:val="32"/>
          <w:rtl/>
          <w:lang w:bidi="ar-DZ"/>
        </w:rPr>
        <w:t xml:space="preserve"> أعمال أ</w:t>
      </w:r>
      <w:r w:rsidR="002933B4" w:rsidRPr="009B5DD3">
        <w:rPr>
          <w:rFonts w:ascii="Traditional Arabic" w:hAnsi="Traditional Arabic" w:cs="Traditional Arabic"/>
          <w:sz w:val="32"/>
          <w:szCs w:val="32"/>
          <w:rtl/>
          <w:lang w:bidi="ar-DZ"/>
        </w:rPr>
        <w:t xml:space="preserve">خرى في المستقبل </w:t>
      </w:r>
      <w:r w:rsidRPr="009B5DD3">
        <w:rPr>
          <w:rFonts w:ascii="Traditional Arabic" w:hAnsi="Traditional Arabic" w:cs="Traditional Arabic"/>
          <w:sz w:val="32"/>
          <w:szCs w:val="32"/>
          <w:rtl/>
          <w:lang w:bidi="ar-DZ"/>
        </w:rPr>
        <w:t xml:space="preserve">الأمر الذي </w:t>
      </w:r>
      <w:r w:rsidR="002933B4" w:rsidRPr="009B5DD3">
        <w:rPr>
          <w:rFonts w:ascii="Traditional Arabic" w:hAnsi="Traditional Arabic" w:cs="Traditional Arabic"/>
          <w:sz w:val="32"/>
          <w:szCs w:val="32"/>
          <w:rtl/>
          <w:lang w:bidi="ar-DZ"/>
        </w:rPr>
        <w:t>يساعد في اتخاذ قرارات النقل و</w:t>
      </w:r>
      <w:r w:rsidR="00BE25CF" w:rsidRPr="009B5DD3">
        <w:rPr>
          <w:rFonts w:ascii="Traditional Arabic" w:hAnsi="Traditional Arabic" w:cs="Traditional Arabic"/>
          <w:sz w:val="32"/>
          <w:szCs w:val="32"/>
          <w:rtl/>
          <w:lang w:bidi="ar-DZ"/>
        </w:rPr>
        <w:t xml:space="preserve"> الترقية.</w:t>
      </w:r>
    </w:p>
    <w:p w:rsidR="008700BA" w:rsidRPr="009B5DD3" w:rsidRDefault="008700BA" w:rsidP="003D10A5">
      <w:pPr>
        <w:pStyle w:val="Paragraphedeliste"/>
        <w:numPr>
          <w:ilvl w:val="0"/>
          <w:numId w:val="2"/>
        </w:numPr>
        <w:bidi/>
        <w:spacing w:line="360" w:lineRule="auto"/>
        <w:rPr>
          <w:rFonts w:ascii="Traditional Arabic" w:hAnsi="Traditional Arabic" w:cs="Traditional Arabic"/>
          <w:sz w:val="32"/>
          <w:szCs w:val="32"/>
          <w:lang w:bidi="ar-DZ"/>
        </w:rPr>
      </w:pPr>
      <w:r w:rsidRPr="009B5DD3">
        <w:rPr>
          <w:rFonts w:ascii="Traditional Arabic" w:hAnsi="Traditional Arabic" w:cs="Traditional Arabic"/>
          <w:sz w:val="32"/>
          <w:szCs w:val="32"/>
          <w:rtl/>
          <w:lang w:bidi="ar-DZ"/>
        </w:rPr>
        <w:t>ارتباط نظام الحوافز بأ</w:t>
      </w:r>
      <w:r w:rsidR="002933B4" w:rsidRPr="009B5DD3">
        <w:rPr>
          <w:rFonts w:ascii="Traditional Arabic" w:hAnsi="Traditional Arabic" w:cs="Traditional Arabic"/>
          <w:sz w:val="32"/>
          <w:szCs w:val="32"/>
          <w:rtl/>
          <w:lang w:bidi="ar-DZ"/>
        </w:rPr>
        <w:t>داء ال</w:t>
      </w:r>
      <w:r w:rsidRPr="009B5DD3">
        <w:rPr>
          <w:rFonts w:ascii="Traditional Arabic" w:hAnsi="Traditional Arabic" w:cs="Traditional Arabic"/>
          <w:sz w:val="32"/>
          <w:szCs w:val="32"/>
          <w:rtl/>
          <w:lang w:bidi="ar-DZ"/>
        </w:rPr>
        <w:t>فرد وهذا ما يزيد اهتمام الفرد بأ</w:t>
      </w:r>
      <w:r w:rsidR="002933B4" w:rsidRPr="009B5DD3">
        <w:rPr>
          <w:rFonts w:ascii="Traditional Arabic" w:hAnsi="Traditional Arabic" w:cs="Traditional Arabic"/>
          <w:sz w:val="32"/>
          <w:szCs w:val="32"/>
          <w:rtl/>
          <w:lang w:bidi="ar-DZ"/>
        </w:rPr>
        <w:t>دائه</w:t>
      </w:r>
      <w:r w:rsidRPr="009B5DD3">
        <w:rPr>
          <w:rFonts w:ascii="Traditional Arabic" w:hAnsi="Traditional Arabic" w:cs="Traditional Arabic"/>
          <w:sz w:val="32"/>
          <w:szCs w:val="32"/>
          <w:rtl/>
          <w:lang w:bidi="ar-DZ"/>
        </w:rPr>
        <w:t>.</w:t>
      </w:r>
      <w:r w:rsidR="002933B4" w:rsidRPr="009B5DD3">
        <w:rPr>
          <w:rFonts w:ascii="Traditional Arabic" w:hAnsi="Traditional Arabic" w:cs="Traditional Arabic"/>
          <w:sz w:val="32"/>
          <w:szCs w:val="32"/>
          <w:rtl/>
          <w:lang w:bidi="ar-DZ"/>
        </w:rPr>
        <w:t xml:space="preserve"> </w:t>
      </w:r>
    </w:p>
    <w:p w:rsidR="002933B4" w:rsidRPr="009B5DD3" w:rsidRDefault="008700BA" w:rsidP="003D10A5">
      <w:pPr>
        <w:pStyle w:val="Paragraphedeliste"/>
        <w:numPr>
          <w:ilvl w:val="0"/>
          <w:numId w:val="2"/>
        </w:numPr>
        <w:bidi/>
        <w:spacing w:line="360" w:lineRule="auto"/>
        <w:rPr>
          <w:rFonts w:ascii="Traditional Arabic" w:hAnsi="Traditional Arabic" w:cs="Traditional Arabic"/>
          <w:sz w:val="32"/>
          <w:szCs w:val="32"/>
          <w:rtl/>
          <w:lang w:bidi="ar-DZ"/>
        </w:rPr>
      </w:pPr>
      <w:proofErr w:type="gramStart"/>
      <w:r w:rsidRPr="009B5DD3">
        <w:rPr>
          <w:rFonts w:ascii="Traditional Arabic" w:hAnsi="Traditional Arabic" w:cs="Traditional Arabic"/>
          <w:sz w:val="32"/>
          <w:szCs w:val="32"/>
          <w:rtl/>
          <w:lang w:bidi="ar-DZ"/>
        </w:rPr>
        <w:t>ارتباط</w:t>
      </w:r>
      <w:proofErr w:type="gramEnd"/>
      <w:r w:rsidRPr="009B5DD3">
        <w:rPr>
          <w:rFonts w:ascii="Traditional Arabic" w:hAnsi="Traditional Arabic" w:cs="Traditional Arabic"/>
          <w:sz w:val="32"/>
          <w:szCs w:val="32"/>
          <w:rtl/>
          <w:lang w:bidi="ar-DZ"/>
        </w:rPr>
        <w:t xml:space="preserve"> الأ</w:t>
      </w:r>
      <w:r w:rsidR="002933B4" w:rsidRPr="009B5DD3">
        <w:rPr>
          <w:rFonts w:ascii="Traditional Arabic" w:hAnsi="Traditional Arabic" w:cs="Traditional Arabic"/>
          <w:sz w:val="32"/>
          <w:szCs w:val="32"/>
          <w:rtl/>
          <w:lang w:bidi="ar-DZ"/>
        </w:rPr>
        <w:t>داء بالاس</w:t>
      </w:r>
      <w:r w:rsidRPr="009B5DD3">
        <w:rPr>
          <w:rFonts w:ascii="Traditional Arabic" w:hAnsi="Traditional Arabic" w:cs="Traditional Arabic"/>
          <w:sz w:val="32"/>
          <w:szCs w:val="32"/>
          <w:rtl/>
          <w:lang w:bidi="ar-DZ"/>
        </w:rPr>
        <w:t>تقرار الوظيفي لدى العاملين حيث أن العاملين ذوي الأ</w:t>
      </w:r>
      <w:r w:rsidR="002933B4" w:rsidRPr="009B5DD3">
        <w:rPr>
          <w:rFonts w:ascii="Traditional Arabic" w:hAnsi="Traditional Arabic" w:cs="Traditional Arabic"/>
          <w:sz w:val="32"/>
          <w:szCs w:val="32"/>
          <w:rtl/>
          <w:lang w:bidi="ar-DZ"/>
        </w:rPr>
        <w:t>داء المتدني يكون</w:t>
      </w:r>
      <w:r w:rsidRPr="009B5DD3">
        <w:rPr>
          <w:rFonts w:ascii="Traditional Arabic" w:hAnsi="Traditional Arabic" w:cs="Traditional Arabic"/>
          <w:sz w:val="32"/>
          <w:szCs w:val="32"/>
          <w:rtl/>
          <w:lang w:bidi="ar-DZ"/>
        </w:rPr>
        <w:t>ون</w:t>
      </w:r>
      <w:r w:rsidR="002933B4" w:rsidRPr="009B5DD3">
        <w:rPr>
          <w:rFonts w:ascii="Traditional Arabic" w:hAnsi="Traditional Arabic" w:cs="Traditional Arabic"/>
          <w:sz w:val="32"/>
          <w:szCs w:val="32"/>
          <w:rtl/>
          <w:lang w:bidi="ar-DZ"/>
        </w:rPr>
        <w:t xml:space="preserve"> دائما مهددين بالاستغناء عن خدماتهم</w:t>
      </w:r>
      <w:r w:rsidRPr="009B5DD3">
        <w:rPr>
          <w:rFonts w:ascii="Traditional Arabic" w:hAnsi="Traditional Arabic" w:cs="Traditional Arabic"/>
          <w:sz w:val="32"/>
          <w:szCs w:val="32"/>
          <w:rtl/>
          <w:lang w:bidi="ar-DZ"/>
        </w:rPr>
        <w:t>.</w:t>
      </w:r>
    </w:p>
    <w:p w:rsidR="00230EC0" w:rsidRPr="009B5DD3" w:rsidRDefault="00F752D5" w:rsidP="00134561">
      <w:pPr>
        <w:pStyle w:val="Paragraphedeliste"/>
        <w:numPr>
          <w:ilvl w:val="0"/>
          <w:numId w:val="51"/>
        </w:numPr>
        <w:bidi/>
        <w:spacing w:line="360" w:lineRule="auto"/>
        <w:rPr>
          <w:rFonts w:ascii="Traditional Arabic" w:hAnsi="Traditional Arabic" w:cs="Traditional Arabic"/>
          <w:b/>
          <w:bCs/>
          <w:sz w:val="32"/>
          <w:szCs w:val="32"/>
          <w:rtl/>
          <w:lang w:bidi="ar-DZ"/>
        </w:rPr>
      </w:pPr>
      <w:proofErr w:type="gramStart"/>
      <w:r w:rsidRPr="009B5DD3">
        <w:rPr>
          <w:rFonts w:ascii="Traditional Arabic" w:hAnsi="Traditional Arabic" w:cs="Traditional Arabic"/>
          <w:b/>
          <w:bCs/>
          <w:sz w:val="32"/>
          <w:szCs w:val="32"/>
          <w:rtl/>
          <w:lang w:bidi="ar-DZ"/>
        </w:rPr>
        <w:t>عناصر</w:t>
      </w:r>
      <w:proofErr w:type="gramEnd"/>
      <w:r w:rsidRPr="009B5DD3">
        <w:rPr>
          <w:rFonts w:ascii="Traditional Arabic" w:hAnsi="Traditional Arabic" w:cs="Traditional Arabic"/>
          <w:b/>
          <w:bCs/>
          <w:sz w:val="32"/>
          <w:szCs w:val="32"/>
          <w:rtl/>
          <w:lang w:bidi="ar-DZ"/>
        </w:rPr>
        <w:t xml:space="preserve"> الأداء</w:t>
      </w:r>
      <w:r w:rsidR="0024283F" w:rsidRPr="009B5DD3">
        <w:rPr>
          <w:rFonts w:ascii="Traditional Arabic" w:hAnsi="Traditional Arabic" w:cs="Traditional Arabic"/>
          <w:b/>
          <w:bCs/>
          <w:sz w:val="32"/>
          <w:szCs w:val="32"/>
          <w:rtl/>
          <w:lang w:bidi="ar-DZ"/>
        </w:rPr>
        <w:t xml:space="preserve"> الوظيفي</w:t>
      </w:r>
      <w:r w:rsidRPr="009B5DD3">
        <w:rPr>
          <w:rFonts w:ascii="Traditional Arabic" w:hAnsi="Traditional Arabic" w:cs="Traditional Arabic"/>
          <w:b/>
          <w:bCs/>
          <w:sz w:val="32"/>
          <w:szCs w:val="32"/>
          <w:rtl/>
          <w:lang w:bidi="ar-DZ"/>
        </w:rPr>
        <w:t>.</w:t>
      </w:r>
    </w:p>
    <w:p w:rsidR="00140502" w:rsidRPr="009B5DD3" w:rsidRDefault="001D14AB" w:rsidP="00140502">
      <w:pPr>
        <w:bidi/>
        <w:spacing w:line="360" w:lineRule="auto"/>
        <w:rPr>
          <w:rFonts w:ascii="Traditional Arabic" w:hAnsi="Traditional Arabic" w:cs="Traditional Arabic"/>
          <w:sz w:val="32"/>
          <w:szCs w:val="32"/>
          <w:rtl/>
          <w:lang w:bidi="ar-DZ"/>
        </w:rPr>
      </w:pPr>
      <w:r w:rsidRPr="009B5DD3">
        <w:rPr>
          <w:rFonts w:ascii="Traditional Arabic" w:hAnsi="Traditional Arabic" w:cs="Traditional Arabic"/>
          <w:sz w:val="32"/>
          <w:szCs w:val="32"/>
          <w:rtl/>
          <w:lang w:bidi="ar-DZ"/>
        </w:rPr>
        <w:t xml:space="preserve">    </w:t>
      </w:r>
      <w:r w:rsidR="00140502" w:rsidRPr="009B5DD3">
        <w:rPr>
          <w:rFonts w:ascii="Traditional Arabic" w:hAnsi="Traditional Arabic" w:cs="Traditional Arabic"/>
          <w:sz w:val="32"/>
          <w:szCs w:val="32"/>
          <w:rtl/>
          <w:lang w:bidi="ar-DZ"/>
        </w:rPr>
        <w:t>تتمثل عناصر الأداء الوظيفي فيما يلي:</w:t>
      </w:r>
      <w:r w:rsidR="00E96B36" w:rsidRPr="009B5DD3">
        <w:rPr>
          <w:rStyle w:val="Appelnotedebasdep"/>
          <w:rFonts w:ascii="Traditional Arabic" w:hAnsi="Traditional Arabic" w:cs="Traditional Arabic"/>
          <w:sz w:val="32"/>
          <w:szCs w:val="32"/>
          <w:rtl/>
          <w:lang w:bidi="ar-DZ"/>
        </w:rPr>
        <w:footnoteReference w:id="41"/>
      </w:r>
    </w:p>
    <w:p w:rsidR="00DB46AD" w:rsidRPr="009B5DD3" w:rsidRDefault="00DD43C1" w:rsidP="003D10A5">
      <w:pPr>
        <w:pStyle w:val="Paragraphedeliste"/>
        <w:numPr>
          <w:ilvl w:val="0"/>
          <w:numId w:val="2"/>
        </w:numPr>
        <w:bidi/>
        <w:spacing w:line="360" w:lineRule="auto"/>
        <w:rPr>
          <w:rFonts w:ascii="Traditional Arabic" w:hAnsi="Traditional Arabic" w:cs="Traditional Arabic"/>
          <w:sz w:val="32"/>
          <w:szCs w:val="32"/>
          <w:lang w:bidi="ar-DZ"/>
        </w:rPr>
      </w:pPr>
      <w:r w:rsidRPr="009B5DD3">
        <w:rPr>
          <w:rFonts w:ascii="Traditional Arabic" w:hAnsi="Traditional Arabic" w:cs="Traditional Arabic"/>
          <w:b/>
          <w:bCs/>
          <w:i/>
          <w:iCs/>
          <w:sz w:val="32"/>
          <w:szCs w:val="32"/>
          <w:rtl/>
          <w:lang w:bidi="ar-DZ"/>
        </w:rPr>
        <w:t>الموظف</w:t>
      </w:r>
      <w:r w:rsidR="00DB46AD" w:rsidRPr="009B5DD3">
        <w:rPr>
          <w:rFonts w:ascii="Traditional Arabic" w:hAnsi="Traditional Arabic" w:cs="Traditional Arabic"/>
          <w:b/>
          <w:bCs/>
          <w:i/>
          <w:iCs/>
          <w:sz w:val="32"/>
          <w:szCs w:val="32"/>
          <w:rtl/>
          <w:lang w:bidi="ar-DZ"/>
        </w:rPr>
        <w:t>:</w:t>
      </w:r>
      <w:r w:rsidRPr="009B5DD3">
        <w:rPr>
          <w:rFonts w:ascii="Traditional Arabic" w:hAnsi="Traditional Arabic" w:cs="Traditional Arabic"/>
          <w:sz w:val="32"/>
          <w:szCs w:val="32"/>
          <w:rtl/>
          <w:lang w:bidi="ar-DZ"/>
        </w:rPr>
        <w:t xml:space="preserve"> وما يمتلكه من معرفه وقدرات ومهاراته وقيم اتجاهات ودوافع</w:t>
      </w:r>
      <w:r w:rsidR="00DB46AD" w:rsidRPr="009B5DD3">
        <w:rPr>
          <w:rFonts w:ascii="Traditional Arabic" w:hAnsi="Traditional Arabic" w:cs="Traditional Arabic"/>
          <w:sz w:val="32"/>
          <w:szCs w:val="32"/>
          <w:rtl/>
          <w:lang w:bidi="ar-DZ"/>
        </w:rPr>
        <w:t>.</w:t>
      </w:r>
      <w:r w:rsidRPr="009B5DD3">
        <w:rPr>
          <w:rFonts w:ascii="Traditional Arabic" w:hAnsi="Traditional Arabic" w:cs="Traditional Arabic"/>
          <w:sz w:val="32"/>
          <w:szCs w:val="32"/>
          <w:rtl/>
          <w:lang w:bidi="ar-DZ"/>
        </w:rPr>
        <w:t xml:space="preserve"> </w:t>
      </w:r>
    </w:p>
    <w:p w:rsidR="00F63105" w:rsidRPr="009B5DD3" w:rsidRDefault="00DB46AD" w:rsidP="003D10A5">
      <w:pPr>
        <w:pStyle w:val="Paragraphedeliste"/>
        <w:numPr>
          <w:ilvl w:val="0"/>
          <w:numId w:val="2"/>
        </w:numPr>
        <w:bidi/>
        <w:spacing w:line="360" w:lineRule="auto"/>
        <w:rPr>
          <w:rFonts w:ascii="Traditional Arabic" w:hAnsi="Traditional Arabic" w:cs="Traditional Arabic"/>
          <w:sz w:val="32"/>
          <w:szCs w:val="32"/>
          <w:lang w:bidi="ar-DZ"/>
        </w:rPr>
      </w:pPr>
      <w:r w:rsidRPr="009B5DD3">
        <w:rPr>
          <w:rFonts w:ascii="Traditional Arabic" w:hAnsi="Traditional Arabic" w:cs="Traditional Arabic"/>
          <w:b/>
          <w:bCs/>
          <w:i/>
          <w:iCs/>
          <w:sz w:val="32"/>
          <w:szCs w:val="32"/>
          <w:rtl/>
          <w:lang w:bidi="ar-DZ"/>
        </w:rPr>
        <w:t>الوظيفة:</w:t>
      </w:r>
      <w:r w:rsidR="00DD43C1" w:rsidRPr="009B5DD3">
        <w:rPr>
          <w:rFonts w:ascii="Traditional Arabic" w:hAnsi="Traditional Arabic" w:cs="Traditional Arabic"/>
          <w:sz w:val="32"/>
          <w:szCs w:val="32"/>
          <w:rtl/>
          <w:lang w:bidi="ar-DZ"/>
        </w:rPr>
        <w:t xml:space="preserve"> وما تتصف به من متطلبات وتحديات وواجبات ومسؤوليات وما تقدمه من فرص للتطوير والترقيات والحوافز</w:t>
      </w:r>
      <w:r w:rsidR="00F63105" w:rsidRPr="009B5DD3">
        <w:rPr>
          <w:rFonts w:ascii="Traditional Arabic" w:hAnsi="Traditional Arabic" w:cs="Traditional Arabic"/>
          <w:sz w:val="32"/>
          <w:szCs w:val="32"/>
          <w:rtl/>
          <w:lang w:bidi="ar-DZ"/>
        </w:rPr>
        <w:t>.</w:t>
      </w:r>
      <w:r w:rsidR="00DD43C1" w:rsidRPr="009B5DD3">
        <w:rPr>
          <w:rFonts w:ascii="Traditional Arabic" w:hAnsi="Traditional Arabic" w:cs="Traditional Arabic"/>
          <w:sz w:val="32"/>
          <w:szCs w:val="32"/>
          <w:rtl/>
          <w:lang w:bidi="ar-DZ"/>
        </w:rPr>
        <w:t xml:space="preserve"> </w:t>
      </w:r>
    </w:p>
    <w:p w:rsidR="006672D1" w:rsidRDefault="00DD43C1" w:rsidP="003D10A5">
      <w:pPr>
        <w:pStyle w:val="Paragraphedeliste"/>
        <w:numPr>
          <w:ilvl w:val="0"/>
          <w:numId w:val="2"/>
        </w:numPr>
        <w:bidi/>
        <w:spacing w:line="360" w:lineRule="auto"/>
        <w:rPr>
          <w:rFonts w:ascii="Traditional Arabic" w:hAnsi="Traditional Arabic" w:cs="Traditional Arabic" w:hint="cs"/>
          <w:sz w:val="32"/>
          <w:szCs w:val="32"/>
          <w:lang w:bidi="ar-DZ"/>
        </w:rPr>
      </w:pPr>
      <w:r w:rsidRPr="009B5DD3">
        <w:rPr>
          <w:rFonts w:ascii="Traditional Arabic" w:hAnsi="Traditional Arabic" w:cs="Traditional Arabic"/>
          <w:b/>
          <w:bCs/>
          <w:i/>
          <w:iCs/>
          <w:sz w:val="32"/>
          <w:szCs w:val="32"/>
          <w:rtl/>
          <w:lang w:bidi="ar-DZ"/>
        </w:rPr>
        <w:t>الموقف</w:t>
      </w:r>
      <w:r w:rsidR="00F63105" w:rsidRPr="009B5DD3">
        <w:rPr>
          <w:rFonts w:ascii="Traditional Arabic" w:hAnsi="Traditional Arabic" w:cs="Traditional Arabic"/>
          <w:b/>
          <w:bCs/>
          <w:i/>
          <w:iCs/>
          <w:sz w:val="32"/>
          <w:szCs w:val="32"/>
          <w:rtl/>
          <w:lang w:bidi="ar-DZ"/>
        </w:rPr>
        <w:t>:</w:t>
      </w:r>
      <w:r w:rsidRPr="009B5DD3">
        <w:rPr>
          <w:rFonts w:ascii="Traditional Arabic" w:hAnsi="Traditional Arabic" w:cs="Traditional Arabic"/>
          <w:sz w:val="32"/>
          <w:szCs w:val="32"/>
          <w:rtl/>
          <w:lang w:bidi="ar-DZ"/>
        </w:rPr>
        <w:t xml:space="preserve"> </w:t>
      </w:r>
      <w:r w:rsidR="00A42047" w:rsidRPr="009B5DD3">
        <w:rPr>
          <w:rFonts w:ascii="Traditional Arabic" w:hAnsi="Traditional Arabic" w:cs="Traditional Arabic"/>
          <w:sz w:val="32"/>
          <w:szCs w:val="32"/>
          <w:rtl/>
          <w:lang w:bidi="ar-DZ"/>
        </w:rPr>
        <w:t xml:space="preserve">هو ما </w:t>
      </w:r>
      <w:proofErr w:type="gramStart"/>
      <w:r w:rsidR="00A42047" w:rsidRPr="009B5DD3">
        <w:rPr>
          <w:rFonts w:ascii="Traditional Arabic" w:hAnsi="Traditional Arabic" w:cs="Traditional Arabic"/>
          <w:sz w:val="32"/>
          <w:szCs w:val="32"/>
          <w:rtl/>
          <w:lang w:bidi="ar-DZ"/>
        </w:rPr>
        <w:t>تتصف</w:t>
      </w:r>
      <w:proofErr w:type="gramEnd"/>
      <w:r w:rsidR="00A42047" w:rsidRPr="009B5DD3">
        <w:rPr>
          <w:rFonts w:ascii="Traditional Arabic" w:hAnsi="Traditional Arabic" w:cs="Traditional Arabic"/>
          <w:sz w:val="32"/>
          <w:szCs w:val="32"/>
          <w:rtl/>
          <w:lang w:bidi="ar-DZ"/>
        </w:rPr>
        <w:t xml:space="preserve"> به البيئة التنظيمية والتي تتضمن مناخ العمل و الإشراف و الأنظمة الإدارية</w:t>
      </w:r>
      <w:r w:rsidRPr="009B5DD3">
        <w:rPr>
          <w:rFonts w:ascii="Traditional Arabic" w:hAnsi="Traditional Arabic" w:cs="Traditional Arabic"/>
          <w:sz w:val="32"/>
          <w:szCs w:val="32"/>
          <w:rtl/>
          <w:lang w:bidi="ar-DZ"/>
        </w:rPr>
        <w:t xml:space="preserve"> والهيكل </w:t>
      </w:r>
      <w:r w:rsidR="00A42047" w:rsidRPr="009B5DD3">
        <w:rPr>
          <w:rFonts w:ascii="Traditional Arabic" w:hAnsi="Traditional Arabic" w:cs="Traditional Arabic"/>
          <w:sz w:val="32"/>
          <w:szCs w:val="32"/>
          <w:rtl/>
          <w:lang w:bidi="ar-DZ"/>
        </w:rPr>
        <w:t>ال</w:t>
      </w:r>
      <w:r w:rsidRPr="009B5DD3">
        <w:rPr>
          <w:rFonts w:ascii="Traditional Arabic" w:hAnsi="Traditional Arabic" w:cs="Traditional Arabic"/>
          <w:sz w:val="32"/>
          <w:szCs w:val="32"/>
          <w:rtl/>
          <w:lang w:bidi="ar-DZ"/>
        </w:rPr>
        <w:t>تنظيمي</w:t>
      </w:r>
      <w:r w:rsidR="00A42047" w:rsidRPr="009B5DD3">
        <w:rPr>
          <w:rFonts w:ascii="Traditional Arabic" w:hAnsi="Traditional Arabic" w:cs="Traditional Arabic"/>
          <w:sz w:val="32"/>
          <w:szCs w:val="32"/>
          <w:rtl/>
          <w:lang w:bidi="ar-DZ"/>
        </w:rPr>
        <w:t>، و وفرة الموارد.</w:t>
      </w:r>
    </w:p>
    <w:p w:rsidR="00A46FF5" w:rsidRDefault="00A46FF5" w:rsidP="00B13B00">
      <w:pPr>
        <w:bidi/>
        <w:spacing w:line="360" w:lineRule="auto"/>
        <w:rPr>
          <w:rFonts w:ascii="Traditional Arabic" w:hAnsi="Traditional Arabic" w:cs="Traditional Arabic" w:hint="cs"/>
          <w:b/>
          <w:bCs/>
          <w:sz w:val="32"/>
          <w:szCs w:val="32"/>
          <w:rtl/>
          <w:lang w:bidi="ar-DZ"/>
        </w:rPr>
      </w:pPr>
    </w:p>
    <w:p w:rsidR="00A46FF5" w:rsidRDefault="00A46FF5" w:rsidP="00A46FF5">
      <w:pPr>
        <w:bidi/>
        <w:spacing w:line="360" w:lineRule="auto"/>
        <w:rPr>
          <w:rFonts w:ascii="Traditional Arabic" w:hAnsi="Traditional Arabic" w:cs="Traditional Arabic" w:hint="cs"/>
          <w:b/>
          <w:bCs/>
          <w:sz w:val="32"/>
          <w:szCs w:val="32"/>
          <w:rtl/>
          <w:lang w:bidi="ar-DZ"/>
        </w:rPr>
      </w:pPr>
    </w:p>
    <w:p w:rsidR="00B13B00" w:rsidRPr="00655AC4" w:rsidRDefault="00B13B00" w:rsidP="00A46FF5">
      <w:pPr>
        <w:bidi/>
        <w:spacing w:line="360" w:lineRule="auto"/>
        <w:rPr>
          <w:rFonts w:ascii="Traditional Arabic" w:hAnsi="Traditional Arabic" w:cs="Traditional Arabic"/>
          <w:b/>
          <w:bCs/>
          <w:sz w:val="32"/>
          <w:szCs w:val="32"/>
          <w:rtl/>
          <w:lang w:bidi="ar-DZ"/>
        </w:rPr>
      </w:pPr>
      <w:proofErr w:type="gramStart"/>
      <w:r w:rsidRPr="00655AC4">
        <w:rPr>
          <w:rFonts w:ascii="Traditional Arabic" w:hAnsi="Traditional Arabic" w:cs="Traditional Arabic" w:hint="cs"/>
          <w:b/>
          <w:bCs/>
          <w:sz w:val="32"/>
          <w:szCs w:val="32"/>
          <w:rtl/>
          <w:lang w:bidi="ar-DZ"/>
        </w:rPr>
        <w:lastRenderedPageBreak/>
        <w:t>المطلب</w:t>
      </w:r>
      <w:proofErr w:type="gramEnd"/>
      <w:r w:rsidRPr="00655AC4">
        <w:rPr>
          <w:rFonts w:ascii="Traditional Arabic" w:hAnsi="Traditional Arabic" w:cs="Traditional Arabic" w:hint="cs"/>
          <w:b/>
          <w:bCs/>
          <w:sz w:val="32"/>
          <w:szCs w:val="32"/>
          <w:rtl/>
          <w:lang w:bidi="ar-DZ"/>
        </w:rPr>
        <w:t xml:space="preserve"> الثاني: محددات و مؤشرات الأداء الوظيفي و العوامل المؤثرة فيه.</w:t>
      </w:r>
    </w:p>
    <w:p w:rsidR="00230EC0" w:rsidRPr="009B5DD3" w:rsidRDefault="006D1AB5" w:rsidP="00134561">
      <w:pPr>
        <w:pStyle w:val="Paragraphedeliste"/>
        <w:numPr>
          <w:ilvl w:val="0"/>
          <w:numId w:val="51"/>
        </w:numPr>
        <w:bidi/>
        <w:spacing w:line="360" w:lineRule="auto"/>
        <w:rPr>
          <w:rFonts w:ascii="Traditional Arabic" w:hAnsi="Traditional Arabic" w:cs="Traditional Arabic"/>
          <w:b/>
          <w:bCs/>
          <w:sz w:val="32"/>
          <w:szCs w:val="32"/>
          <w:rtl/>
          <w:lang w:bidi="ar-DZ"/>
        </w:rPr>
      </w:pPr>
      <w:proofErr w:type="gramStart"/>
      <w:r w:rsidRPr="009B5DD3">
        <w:rPr>
          <w:rFonts w:ascii="Traditional Arabic" w:hAnsi="Traditional Arabic" w:cs="Traditional Arabic"/>
          <w:b/>
          <w:bCs/>
          <w:sz w:val="32"/>
          <w:szCs w:val="32"/>
          <w:rtl/>
          <w:lang w:bidi="ar-DZ"/>
        </w:rPr>
        <w:t>محددات</w:t>
      </w:r>
      <w:proofErr w:type="gramEnd"/>
      <w:r w:rsidRPr="009B5DD3">
        <w:rPr>
          <w:rFonts w:ascii="Traditional Arabic" w:hAnsi="Traditional Arabic" w:cs="Traditional Arabic"/>
          <w:b/>
          <w:bCs/>
          <w:sz w:val="32"/>
          <w:szCs w:val="32"/>
          <w:rtl/>
          <w:lang w:bidi="ar-DZ"/>
        </w:rPr>
        <w:t xml:space="preserve"> الأداء الوظيفي.</w:t>
      </w:r>
    </w:p>
    <w:p w:rsidR="00D93798" w:rsidRPr="009B5DD3" w:rsidRDefault="00BE694C" w:rsidP="00BE694C">
      <w:pPr>
        <w:bidi/>
        <w:spacing w:line="360" w:lineRule="auto"/>
        <w:ind w:firstLine="282"/>
        <w:rPr>
          <w:rFonts w:ascii="Traditional Arabic" w:hAnsi="Traditional Arabic" w:cs="Traditional Arabic"/>
          <w:sz w:val="32"/>
          <w:szCs w:val="32"/>
          <w:rtl/>
          <w:lang w:bidi="ar-DZ"/>
        </w:rPr>
      </w:pPr>
      <w:proofErr w:type="gramStart"/>
      <w:r w:rsidRPr="009B5DD3">
        <w:rPr>
          <w:rFonts w:ascii="Traditional Arabic" w:hAnsi="Traditional Arabic" w:cs="Traditional Arabic"/>
          <w:sz w:val="32"/>
          <w:szCs w:val="32"/>
          <w:rtl/>
          <w:lang w:bidi="ar-DZ"/>
        </w:rPr>
        <w:t>يتم</w:t>
      </w:r>
      <w:proofErr w:type="gramEnd"/>
      <w:r w:rsidRPr="009B5DD3">
        <w:rPr>
          <w:rFonts w:ascii="Traditional Arabic" w:hAnsi="Traditional Arabic" w:cs="Traditional Arabic"/>
          <w:sz w:val="32"/>
          <w:szCs w:val="32"/>
          <w:rtl/>
          <w:lang w:bidi="ar-DZ"/>
        </w:rPr>
        <w:t xml:space="preserve"> تحديد أداء العاملين من خلال عدة</w:t>
      </w:r>
      <w:r w:rsidR="00D93798" w:rsidRPr="009B5DD3">
        <w:rPr>
          <w:rFonts w:ascii="Traditional Arabic" w:hAnsi="Traditional Arabic" w:cs="Traditional Arabic"/>
          <w:sz w:val="32"/>
          <w:szCs w:val="32"/>
          <w:rtl/>
          <w:lang w:bidi="ar-DZ"/>
        </w:rPr>
        <w:t xml:space="preserve"> نقاط وتختلف </w:t>
      </w:r>
      <w:r w:rsidRPr="009B5DD3">
        <w:rPr>
          <w:rFonts w:ascii="Traditional Arabic" w:hAnsi="Traditional Arabic" w:cs="Traditional Arabic"/>
          <w:sz w:val="32"/>
          <w:szCs w:val="32"/>
          <w:rtl/>
          <w:lang w:bidi="ar-DZ"/>
        </w:rPr>
        <w:t>من منظمة إلى أ</w:t>
      </w:r>
      <w:r w:rsidR="00D93798" w:rsidRPr="009B5DD3">
        <w:rPr>
          <w:rFonts w:ascii="Traditional Arabic" w:hAnsi="Traditional Arabic" w:cs="Traditional Arabic"/>
          <w:sz w:val="32"/>
          <w:szCs w:val="32"/>
          <w:rtl/>
          <w:lang w:bidi="ar-DZ"/>
        </w:rPr>
        <w:t>خرى</w:t>
      </w:r>
      <w:r w:rsidRPr="009B5DD3">
        <w:rPr>
          <w:rFonts w:ascii="Traditional Arabic" w:hAnsi="Traditional Arabic" w:cs="Traditional Arabic"/>
          <w:sz w:val="32"/>
          <w:szCs w:val="32"/>
          <w:rtl/>
          <w:lang w:bidi="ar-DZ"/>
        </w:rPr>
        <w:t>، ويكون هذا الاختلاف حسب طبيعة</w:t>
      </w:r>
      <w:r w:rsidR="00D93798" w:rsidRPr="009B5DD3">
        <w:rPr>
          <w:rFonts w:ascii="Traditional Arabic" w:hAnsi="Traditional Arabic" w:cs="Traditional Arabic"/>
          <w:sz w:val="32"/>
          <w:szCs w:val="32"/>
          <w:rtl/>
          <w:lang w:bidi="ar-DZ"/>
        </w:rPr>
        <w:t xml:space="preserve"> نشاط </w:t>
      </w:r>
      <w:r w:rsidRPr="009B5DD3">
        <w:rPr>
          <w:rFonts w:ascii="Traditional Arabic" w:hAnsi="Traditional Arabic" w:cs="Traditional Arabic"/>
          <w:sz w:val="32"/>
          <w:szCs w:val="32"/>
          <w:rtl/>
          <w:lang w:bidi="ar-DZ"/>
        </w:rPr>
        <w:t>كل منظمة، وترتكز على (كمية الإ</w:t>
      </w:r>
      <w:r w:rsidR="00D93798" w:rsidRPr="009B5DD3">
        <w:rPr>
          <w:rFonts w:ascii="Traditional Arabic" w:hAnsi="Traditional Arabic" w:cs="Traditional Arabic"/>
          <w:sz w:val="32"/>
          <w:szCs w:val="32"/>
          <w:rtl/>
          <w:lang w:bidi="ar-DZ"/>
        </w:rPr>
        <w:t>نتاج</w:t>
      </w:r>
      <w:r w:rsidRPr="009B5DD3">
        <w:rPr>
          <w:rFonts w:ascii="Traditional Arabic" w:hAnsi="Traditional Arabic" w:cs="Traditional Arabic"/>
          <w:sz w:val="32"/>
          <w:szCs w:val="32"/>
          <w:rtl/>
          <w:lang w:bidi="ar-DZ"/>
        </w:rPr>
        <w:t xml:space="preserve"> ووقت الإ</w:t>
      </w:r>
      <w:r w:rsidR="00D93798" w:rsidRPr="009B5DD3">
        <w:rPr>
          <w:rFonts w:ascii="Traditional Arabic" w:hAnsi="Traditional Arabic" w:cs="Traditional Arabic"/>
          <w:sz w:val="32"/>
          <w:szCs w:val="32"/>
          <w:rtl/>
          <w:lang w:bidi="ar-DZ"/>
        </w:rPr>
        <w:t>نتاج</w:t>
      </w:r>
      <w:r w:rsidRPr="009B5DD3">
        <w:rPr>
          <w:rFonts w:ascii="Traditional Arabic" w:hAnsi="Traditional Arabic" w:cs="Traditional Arabic"/>
          <w:sz w:val="32"/>
          <w:szCs w:val="32"/>
          <w:rtl/>
          <w:lang w:bidi="ar-DZ"/>
        </w:rPr>
        <w:t>) مع الاهتمام بالجوانب السلوكية، وتشمل محددات الأ</w:t>
      </w:r>
      <w:r w:rsidR="00A730F8" w:rsidRPr="009B5DD3">
        <w:rPr>
          <w:rFonts w:ascii="Traditional Arabic" w:hAnsi="Traditional Arabic" w:cs="Traditional Arabic"/>
          <w:sz w:val="32"/>
          <w:szCs w:val="32"/>
          <w:rtl/>
          <w:lang w:bidi="ar-DZ"/>
        </w:rPr>
        <w:t>داء خمسة</w:t>
      </w:r>
      <w:r w:rsidRPr="009B5DD3">
        <w:rPr>
          <w:rFonts w:ascii="Traditional Arabic" w:hAnsi="Traditional Arabic" w:cs="Traditional Arabic"/>
          <w:sz w:val="32"/>
          <w:szCs w:val="32"/>
          <w:rtl/>
          <w:lang w:bidi="ar-DZ"/>
        </w:rPr>
        <w:t xml:space="preserve"> محددات أ</w:t>
      </w:r>
      <w:r w:rsidR="00D93798" w:rsidRPr="009B5DD3">
        <w:rPr>
          <w:rFonts w:ascii="Traditional Arabic" w:hAnsi="Traditional Arabic" w:cs="Traditional Arabic"/>
          <w:sz w:val="32"/>
          <w:szCs w:val="32"/>
          <w:rtl/>
          <w:lang w:bidi="ar-DZ"/>
        </w:rPr>
        <w:t>ساس</w:t>
      </w:r>
      <w:r w:rsidRPr="009B5DD3">
        <w:rPr>
          <w:rFonts w:ascii="Traditional Arabic" w:hAnsi="Traditional Arabic" w:cs="Traditional Arabic"/>
          <w:sz w:val="32"/>
          <w:szCs w:val="32"/>
          <w:rtl/>
          <w:lang w:bidi="ar-DZ"/>
        </w:rPr>
        <w:t>ية:</w:t>
      </w:r>
      <w:r w:rsidR="00D14AA5" w:rsidRPr="009B5DD3">
        <w:rPr>
          <w:rStyle w:val="Appelnotedebasdep"/>
          <w:rFonts w:ascii="Traditional Arabic" w:hAnsi="Traditional Arabic" w:cs="Traditional Arabic"/>
          <w:sz w:val="32"/>
          <w:szCs w:val="32"/>
          <w:rtl/>
          <w:lang w:bidi="ar-DZ"/>
        </w:rPr>
        <w:footnoteReference w:id="42"/>
      </w:r>
    </w:p>
    <w:p w:rsidR="003D5FF6" w:rsidRPr="009B5DD3" w:rsidRDefault="00CB52B9" w:rsidP="003D10A5">
      <w:pPr>
        <w:pStyle w:val="Paragraphedeliste"/>
        <w:numPr>
          <w:ilvl w:val="0"/>
          <w:numId w:val="14"/>
        </w:numPr>
        <w:bidi/>
        <w:spacing w:line="360" w:lineRule="auto"/>
        <w:rPr>
          <w:rFonts w:ascii="Traditional Arabic" w:hAnsi="Traditional Arabic" w:cs="Traditional Arabic"/>
          <w:b/>
          <w:bCs/>
          <w:i/>
          <w:iCs/>
          <w:sz w:val="32"/>
          <w:szCs w:val="32"/>
          <w:rtl/>
          <w:lang w:bidi="ar-DZ"/>
        </w:rPr>
      </w:pPr>
      <w:r w:rsidRPr="009B5DD3">
        <w:rPr>
          <w:rFonts w:ascii="Traditional Arabic" w:hAnsi="Traditional Arabic" w:cs="Traditional Arabic"/>
          <w:b/>
          <w:bCs/>
          <w:i/>
          <w:iCs/>
          <w:sz w:val="32"/>
          <w:szCs w:val="32"/>
          <w:rtl/>
          <w:lang w:bidi="ar-DZ"/>
        </w:rPr>
        <w:t>العمل و</w:t>
      </w:r>
      <w:r w:rsidR="0085430E" w:rsidRPr="009B5DD3">
        <w:rPr>
          <w:rFonts w:ascii="Traditional Arabic" w:hAnsi="Traditional Arabic" w:cs="Traditional Arabic"/>
          <w:b/>
          <w:bCs/>
          <w:i/>
          <w:iCs/>
          <w:sz w:val="32"/>
          <w:szCs w:val="32"/>
          <w:rtl/>
          <w:lang w:bidi="ar-DZ"/>
        </w:rPr>
        <w:t xml:space="preserve"> الإنتاجية:</w:t>
      </w:r>
      <w:r w:rsidRPr="009B5DD3">
        <w:rPr>
          <w:rFonts w:ascii="Traditional Arabic" w:hAnsi="Traditional Arabic" w:cs="Traditional Arabic"/>
          <w:b/>
          <w:bCs/>
          <w:i/>
          <w:iCs/>
          <w:sz w:val="32"/>
          <w:szCs w:val="32"/>
          <w:rtl/>
          <w:lang w:bidi="ar-DZ"/>
        </w:rPr>
        <w:t xml:space="preserve"> </w:t>
      </w:r>
      <w:r w:rsidRPr="009B5DD3">
        <w:rPr>
          <w:rFonts w:ascii="Traditional Arabic" w:hAnsi="Traditional Arabic" w:cs="Traditional Arabic"/>
          <w:sz w:val="32"/>
          <w:szCs w:val="32"/>
          <w:rtl/>
          <w:lang w:bidi="ar-DZ"/>
        </w:rPr>
        <w:t xml:space="preserve">يقيم هذا </w:t>
      </w:r>
      <w:r w:rsidR="00B65F5D" w:rsidRPr="009B5DD3">
        <w:rPr>
          <w:rFonts w:ascii="Traditional Arabic" w:hAnsi="Traditional Arabic" w:cs="Traditional Arabic"/>
          <w:sz w:val="32"/>
          <w:szCs w:val="32"/>
          <w:rtl/>
          <w:lang w:bidi="ar-DZ"/>
        </w:rPr>
        <w:t>المحدد مدى تغطية الموظف لمسؤوليات عمله من حيث كمية الإنتاج وجودة الإ</w:t>
      </w:r>
      <w:r w:rsidRPr="009B5DD3">
        <w:rPr>
          <w:rFonts w:ascii="Traditional Arabic" w:hAnsi="Traditional Arabic" w:cs="Traditional Arabic"/>
          <w:sz w:val="32"/>
          <w:szCs w:val="32"/>
          <w:rtl/>
          <w:lang w:bidi="ar-DZ"/>
        </w:rPr>
        <w:t>نتاج و</w:t>
      </w:r>
      <w:r w:rsidR="00B65F5D" w:rsidRPr="009B5DD3">
        <w:rPr>
          <w:rFonts w:ascii="Traditional Arabic" w:hAnsi="Traditional Arabic" w:cs="Traditional Arabic"/>
          <w:sz w:val="32"/>
          <w:szCs w:val="32"/>
          <w:rtl/>
          <w:lang w:bidi="ar-DZ"/>
        </w:rPr>
        <w:t xml:space="preserve"> السرعة</w:t>
      </w:r>
      <w:r w:rsidRPr="009B5DD3">
        <w:rPr>
          <w:rFonts w:ascii="Traditional Arabic" w:hAnsi="Traditional Arabic" w:cs="Traditional Arabic"/>
          <w:sz w:val="32"/>
          <w:szCs w:val="32"/>
          <w:rtl/>
          <w:lang w:bidi="ar-DZ"/>
        </w:rPr>
        <w:t xml:space="preserve"> و</w:t>
      </w:r>
      <w:r w:rsidR="00B65F5D" w:rsidRPr="009B5DD3">
        <w:rPr>
          <w:rFonts w:ascii="Traditional Arabic" w:hAnsi="Traditional Arabic" w:cs="Traditional Arabic"/>
          <w:sz w:val="32"/>
          <w:szCs w:val="32"/>
          <w:rtl/>
          <w:lang w:bidi="ar-DZ"/>
        </w:rPr>
        <w:t xml:space="preserve"> الإلمام والاتقان بالعمل مع الأ</w:t>
      </w:r>
      <w:r w:rsidRPr="009B5DD3">
        <w:rPr>
          <w:rFonts w:ascii="Traditional Arabic" w:hAnsi="Traditional Arabic" w:cs="Traditional Arabic"/>
          <w:sz w:val="32"/>
          <w:szCs w:val="32"/>
          <w:rtl/>
          <w:lang w:bidi="ar-DZ"/>
        </w:rPr>
        <w:t xml:space="preserve">خذ </w:t>
      </w:r>
      <w:r w:rsidR="00B65F5D" w:rsidRPr="009B5DD3">
        <w:rPr>
          <w:rFonts w:ascii="Traditional Arabic" w:hAnsi="Traditional Arabic" w:cs="Traditional Arabic"/>
          <w:sz w:val="32"/>
          <w:szCs w:val="32"/>
          <w:rtl/>
          <w:lang w:bidi="ar-DZ"/>
        </w:rPr>
        <w:t>بعين الاعتبار ظروف العمل المتاحة.</w:t>
      </w:r>
      <w:r w:rsidRPr="009B5DD3">
        <w:rPr>
          <w:rFonts w:ascii="Traditional Arabic" w:hAnsi="Traditional Arabic" w:cs="Traditional Arabic"/>
          <w:sz w:val="32"/>
          <w:szCs w:val="32"/>
          <w:rtl/>
          <w:lang w:bidi="ar-DZ"/>
        </w:rPr>
        <w:t xml:space="preserve"> </w:t>
      </w:r>
    </w:p>
    <w:p w:rsidR="003D5FF6" w:rsidRPr="009B5DD3" w:rsidRDefault="00CB52B9" w:rsidP="003D10A5">
      <w:pPr>
        <w:pStyle w:val="Paragraphedeliste"/>
        <w:numPr>
          <w:ilvl w:val="0"/>
          <w:numId w:val="14"/>
        </w:numPr>
        <w:bidi/>
        <w:spacing w:line="360" w:lineRule="auto"/>
        <w:rPr>
          <w:rFonts w:ascii="Traditional Arabic" w:hAnsi="Traditional Arabic" w:cs="Traditional Arabic"/>
          <w:sz w:val="32"/>
          <w:szCs w:val="32"/>
          <w:rtl/>
          <w:lang w:bidi="ar-DZ"/>
        </w:rPr>
      </w:pPr>
      <w:r w:rsidRPr="009B5DD3">
        <w:rPr>
          <w:rFonts w:ascii="Traditional Arabic" w:hAnsi="Traditional Arabic" w:cs="Traditional Arabic"/>
          <w:b/>
          <w:bCs/>
          <w:i/>
          <w:iCs/>
          <w:sz w:val="32"/>
          <w:szCs w:val="32"/>
          <w:rtl/>
          <w:lang w:bidi="ar-DZ"/>
        </w:rPr>
        <w:t>التعاون والعلاقات</w:t>
      </w:r>
      <w:r w:rsidR="008132CB" w:rsidRPr="009B5DD3">
        <w:rPr>
          <w:rFonts w:ascii="Traditional Arabic" w:hAnsi="Traditional Arabic" w:cs="Traditional Arabic"/>
          <w:b/>
          <w:bCs/>
          <w:i/>
          <w:iCs/>
          <w:sz w:val="32"/>
          <w:szCs w:val="32"/>
          <w:rtl/>
          <w:lang w:bidi="ar-DZ"/>
        </w:rPr>
        <w:t>:</w:t>
      </w:r>
      <w:r w:rsidR="00D626A1" w:rsidRPr="009B5DD3">
        <w:rPr>
          <w:rFonts w:ascii="Traditional Arabic" w:hAnsi="Traditional Arabic" w:cs="Traditional Arabic"/>
          <w:sz w:val="32"/>
          <w:szCs w:val="32"/>
          <w:rtl/>
          <w:lang w:bidi="ar-DZ"/>
        </w:rPr>
        <w:t xml:space="preserve"> تشير إلى درجة</w:t>
      </w:r>
      <w:r w:rsidRPr="009B5DD3">
        <w:rPr>
          <w:rFonts w:ascii="Traditional Arabic" w:hAnsi="Traditional Arabic" w:cs="Traditional Arabic"/>
          <w:sz w:val="32"/>
          <w:szCs w:val="32"/>
          <w:rtl/>
          <w:lang w:bidi="ar-DZ"/>
        </w:rPr>
        <w:t xml:space="preserve"> </w:t>
      </w:r>
      <w:proofErr w:type="gramStart"/>
      <w:r w:rsidRPr="009B5DD3">
        <w:rPr>
          <w:rFonts w:ascii="Traditional Arabic" w:hAnsi="Traditional Arabic" w:cs="Traditional Arabic"/>
          <w:sz w:val="32"/>
          <w:szCs w:val="32"/>
          <w:rtl/>
          <w:lang w:bidi="ar-DZ"/>
        </w:rPr>
        <w:t>تعاون</w:t>
      </w:r>
      <w:proofErr w:type="gramEnd"/>
      <w:r w:rsidRPr="009B5DD3">
        <w:rPr>
          <w:rFonts w:ascii="Traditional Arabic" w:hAnsi="Traditional Arabic" w:cs="Traditional Arabic"/>
          <w:sz w:val="32"/>
          <w:szCs w:val="32"/>
          <w:rtl/>
          <w:lang w:bidi="ar-DZ"/>
        </w:rPr>
        <w:t xml:space="preserve"> وتفاهم ا</w:t>
      </w:r>
      <w:r w:rsidR="00D626A1" w:rsidRPr="009B5DD3">
        <w:rPr>
          <w:rFonts w:ascii="Traditional Arabic" w:hAnsi="Traditional Arabic" w:cs="Traditional Arabic"/>
          <w:sz w:val="32"/>
          <w:szCs w:val="32"/>
          <w:rtl/>
          <w:lang w:bidi="ar-DZ"/>
        </w:rPr>
        <w:t>لفرد مع زملائه في العمل و العلاقة مع الرؤساء والعلاقة مع العملاء.</w:t>
      </w:r>
    </w:p>
    <w:p w:rsidR="003D5FF6" w:rsidRPr="009B5DD3" w:rsidRDefault="00CB52B9" w:rsidP="003D10A5">
      <w:pPr>
        <w:pStyle w:val="Paragraphedeliste"/>
        <w:numPr>
          <w:ilvl w:val="0"/>
          <w:numId w:val="14"/>
        </w:numPr>
        <w:bidi/>
        <w:spacing w:line="360" w:lineRule="auto"/>
        <w:rPr>
          <w:rFonts w:ascii="Traditional Arabic" w:hAnsi="Traditional Arabic" w:cs="Traditional Arabic"/>
          <w:sz w:val="32"/>
          <w:szCs w:val="32"/>
          <w:rtl/>
          <w:lang w:bidi="ar-DZ"/>
        </w:rPr>
      </w:pPr>
      <w:r w:rsidRPr="009B5DD3">
        <w:rPr>
          <w:rFonts w:ascii="Traditional Arabic" w:hAnsi="Traditional Arabic" w:cs="Traditional Arabic"/>
          <w:b/>
          <w:bCs/>
          <w:i/>
          <w:iCs/>
          <w:sz w:val="32"/>
          <w:szCs w:val="32"/>
          <w:rtl/>
          <w:lang w:bidi="ar-DZ"/>
        </w:rPr>
        <w:t>ال</w:t>
      </w:r>
      <w:r w:rsidR="008132CB" w:rsidRPr="009B5DD3">
        <w:rPr>
          <w:rFonts w:ascii="Traditional Arabic" w:hAnsi="Traditional Arabic" w:cs="Traditional Arabic"/>
          <w:b/>
          <w:bCs/>
          <w:i/>
          <w:iCs/>
          <w:sz w:val="32"/>
          <w:szCs w:val="32"/>
          <w:rtl/>
          <w:lang w:bidi="ar-DZ"/>
        </w:rPr>
        <w:t>قدرات العقلية:</w:t>
      </w:r>
      <w:r w:rsidRPr="009B5DD3">
        <w:rPr>
          <w:rFonts w:ascii="Traditional Arabic" w:hAnsi="Traditional Arabic" w:cs="Traditional Arabic"/>
          <w:b/>
          <w:bCs/>
          <w:i/>
          <w:iCs/>
          <w:sz w:val="32"/>
          <w:szCs w:val="32"/>
          <w:rtl/>
          <w:lang w:bidi="ar-DZ"/>
        </w:rPr>
        <w:t xml:space="preserve"> </w:t>
      </w:r>
      <w:r w:rsidR="00A6757A" w:rsidRPr="009B5DD3">
        <w:rPr>
          <w:rFonts w:ascii="Traditional Arabic" w:hAnsi="Traditional Arabic" w:cs="Traditional Arabic"/>
          <w:sz w:val="32"/>
          <w:szCs w:val="32"/>
          <w:rtl/>
          <w:lang w:bidi="ar-DZ"/>
        </w:rPr>
        <w:t>القدرة على إضافة</w:t>
      </w:r>
      <w:r w:rsidRPr="009B5DD3">
        <w:rPr>
          <w:rFonts w:ascii="Traditional Arabic" w:hAnsi="Traditional Arabic" w:cs="Traditional Arabic"/>
          <w:sz w:val="32"/>
          <w:szCs w:val="32"/>
          <w:rtl/>
          <w:lang w:bidi="ar-DZ"/>
        </w:rPr>
        <w:t xml:space="preserve"> تحسينات و</w:t>
      </w:r>
      <w:r w:rsidR="00A6757A" w:rsidRPr="009B5DD3">
        <w:rPr>
          <w:rFonts w:ascii="Traditional Arabic" w:hAnsi="Traditional Arabic" w:cs="Traditional Arabic"/>
          <w:sz w:val="32"/>
          <w:szCs w:val="32"/>
          <w:rtl/>
          <w:lang w:bidi="ar-DZ"/>
        </w:rPr>
        <w:t xml:space="preserve"> الأفكار الناجحة إلى العمل من خلال القدرة الإبداعية</w:t>
      </w:r>
      <w:r w:rsidRPr="009B5DD3">
        <w:rPr>
          <w:rFonts w:ascii="Traditional Arabic" w:hAnsi="Traditional Arabic" w:cs="Traditional Arabic"/>
          <w:sz w:val="32"/>
          <w:szCs w:val="32"/>
          <w:rtl/>
          <w:lang w:bidi="ar-DZ"/>
        </w:rPr>
        <w:t xml:space="preserve"> التي يمتلكها الموظف و</w:t>
      </w:r>
      <w:r w:rsidR="00A6757A" w:rsidRPr="009B5DD3">
        <w:rPr>
          <w:rFonts w:ascii="Traditional Arabic" w:hAnsi="Traditional Arabic" w:cs="Traditional Arabic"/>
          <w:sz w:val="32"/>
          <w:szCs w:val="32"/>
          <w:rtl/>
          <w:lang w:bidi="ar-DZ"/>
        </w:rPr>
        <w:t xml:space="preserve"> القدرة</w:t>
      </w:r>
      <w:r w:rsidRPr="009B5DD3">
        <w:rPr>
          <w:rFonts w:ascii="Traditional Arabic" w:hAnsi="Traditional Arabic" w:cs="Traditional Arabic"/>
          <w:sz w:val="32"/>
          <w:szCs w:val="32"/>
          <w:rtl/>
          <w:lang w:bidi="ar-DZ"/>
        </w:rPr>
        <w:t xml:space="preserve"> على التعلم وتطوير الذات و</w:t>
      </w:r>
      <w:r w:rsidR="00A6757A" w:rsidRPr="009B5DD3">
        <w:rPr>
          <w:rFonts w:ascii="Traditional Arabic" w:hAnsi="Traditional Arabic" w:cs="Traditional Arabic"/>
          <w:sz w:val="32"/>
          <w:szCs w:val="32"/>
          <w:rtl/>
          <w:lang w:bidi="ar-DZ"/>
        </w:rPr>
        <w:t xml:space="preserve"> القدرة</w:t>
      </w:r>
      <w:r w:rsidRPr="009B5DD3">
        <w:rPr>
          <w:rFonts w:ascii="Traditional Arabic" w:hAnsi="Traditional Arabic" w:cs="Traditional Arabic"/>
          <w:sz w:val="32"/>
          <w:szCs w:val="32"/>
          <w:rtl/>
          <w:lang w:bidi="ar-DZ"/>
        </w:rPr>
        <w:t xml:space="preserve"> على </w:t>
      </w:r>
      <w:r w:rsidR="00A6757A" w:rsidRPr="009B5DD3">
        <w:rPr>
          <w:rFonts w:ascii="Traditional Arabic" w:hAnsi="Traditional Arabic" w:cs="Traditional Arabic"/>
          <w:sz w:val="32"/>
          <w:szCs w:val="32"/>
          <w:rtl/>
          <w:lang w:bidi="ar-DZ"/>
        </w:rPr>
        <w:t>التعامل مع ال</w:t>
      </w:r>
      <w:r w:rsidRPr="009B5DD3">
        <w:rPr>
          <w:rFonts w:ascii="Traditional Arabic" w:hAnsi="Traditional Arabic" w:cs="Traditional Arabic"/>
          <w:sz w:val="32"/>
          <w:szCs w:val="32"/>
          <w:rtl/>
          <w:lang w:bidi="ar-DZ"/>
        </w:rPr>
        <w:t xml:space="preserve">مشكلات </w:t>
      </w:r>
      <w:r w:rsidR="00A6757A" w:rsidRPr="009B5DD3">
        <w:rPr>
          <w:rFonts w:ascii="Traditional Arabic" w:hAnsi="Traditional Arabic" w:cs="Traditional Arabic"/>
          <w:sz w:val="32"/>
          <w:szCs w:val="32"/>
          <w:rtl/>
          <w:lang w:bidi="ar-DZ"/>
        </w:rPr>
        <w:t xml:space="preserve">و حلها </w:t>
      </w:r>
      <w:r w:rsidRPr="009B5DD3">
        <w:rPr>
          <w:rFonts w:ascii="Traditional Arabic" w:hAnsi="Traditional Arabic" w:cs="Traditional Arabic"/>
          <w:sz w:val="32"/>
          <w:szCs w:val="32"/>
          <w:rtl/>
          <w:lang w:bidi="ar-DZ"/>
        </w:rPr>
        <w:t>و</w:t>
      </w:r>
      <w:r w:rsidR="005E63CD" w:rsidRPr="009B5DD3">
        <w:rPr>
          <w:rFonts w:ascii="Traditional Arabic" w:hAnsi="Traditional Arabic" w:cs="Traditional Arabic"/>
          <w:sz w:val="32"/>
          <w:szCs w:val="32"/>
          <w:rtl/>
          <w:lang w:bidi="ar-DZ"/>
        </w:rPr>
        <w:t xml:space="preserve">كذا </w:t>
      </w:r>
      <w:r w:rsidRPr="009B5DD3">
        <w:rPr>
          <w:rFonts w:ascii="Traditional Arabic" w:hAnsi="Traditional Arabic" w:cs="Traditional Arabic"/>
          <w:sz w:val="32"/>
          <w:szCs w:val="32"/>
          <w:rtl/>
          <w:lang w:bidi="ar-DZ"/>
        </w:rPr>
        <w:t>ذكاء</w:t>
      </w:r>
      <w:r w:rsidR="005E63CD" w:rsidRPr="009B5DD3">
        <w:rPr>
          <w:rFonts w:ascii="Traditional Arabic" w:hAnsi="Traditional Arabic" w:cs="Traditional Arabic"/>
          <w:sz w:val="32"/>
          <w:szCs w:val="32"/>
          <w:rtl/>
          <w:lang w:bidi="ar-DZ"/>
        </w:rPr>
        <w:t xml:space="preserve"> الفرد</w:t>
      </w:r>
      <w:r w:rsidR="00A6757A" w:rsidRPr="009B5DD3">
        <w:rPr>
          <w:rFonts w:ascii="Traditional Arabic" w:hAnsi="Traditional Arabic" w:cs="Traditional Arabic"/>
          <w:sz w:val="32"/>
          <w:szCs w:val="32"/>
          <w:rtl/>
          <w:lang w:bidi="ar-DZ"/>
        </w:rPr>
        <w:t>.</w:t>
      </w:r>
      <w:r w:rsidRPr="009B5DD3">
        <w:rPr>
          <w:rFonts w:ascii="Traditional Arabic" w:hAnsi="Traditional Arabic" w:cs="Traditional Arabic"/>
          <w:sz w:val="32"/>
          <w:szCs w:val="32"/>
          <w:rtl/>
          <w:lang w:bidi="ar-DZ"/>
        </w:rPr>
        <w:t xml:space="preserve"> </w:t>
      </w:r>
    </w:p>
    <w:p w:rsidR="003D5FF6" w:rsidRPr="009B5DD3" w:rsidRDefault="00CB52B9" w:rsidP="003D10A5">
      <w:pPr>
        <w:pStyle w:val="Paragraphedeliste"/>
        <w:numPr>
          <w:ilvl w:val="0"/>
          <w:numId w:val="14"/>
        </w:numPr>
        <w:bidi/>
        <w:spacing w:line="360" w:lineRule="auto"/>
        <w:rPr>
          <w:rFonts w:ascii="Traditional Arabic" w:hAnsi="Traditional Arabic" w:cs="Traditional Arabic"/>
          <w:sz w:val="32"/>
          <w:szCs w:val="32"/>
          <w:rtl/>
          <w:lang w:bidi="ar-DZ"/>
        </w:rPr>
      </w:pPr>
      <w:proofErr w:type="gramStart"/>
      <w:r w:rsidRPr="009B5DD3">
        <w:rPr>
          <w:rFonts w:ascii="Traditional Arabic" w:hAnsi="Traditional Arabic" w:cs="Traditional Arabic"/>
          <w:b/>
          <w:bCs/>
          <w:i/>
          <w:iCs/>
          <w:sz w:val="32"/>
          <w:szCs w:val="32"/>
          <w:rtl/>
          <w:lang w:bidi="ar-DZ"/>
        </w:rPr>
        <w:t>الالتزام</w:t>
      </w:r>
      <w:proofErr w:type="gramEnd"/>
      <w:r w:rsidR="008132CB" w:rsidRPr="009B5DD3">
        <w:rPr>
          <w:rFonts w:ascii="Traditional Arabic" w:hAnsi="Traditional Arabic" w:cs="Traditional Arabic"/>
          <w:b/>
          <w:bCs/>
          <w:i/>
          <w:iCs/>
          <w:sz w:val="32"/>
          <w:szCs w:val="32"/>
          <w:rtl/>
          <w:lang w:bidi="ar-DZ"/>
        </w:rPr>
        <w:t>:</w:t>
      </w:r>
      <w:r w:rsidR="008E2BE2" w:rsidRPr="009B5DD3">
        <w:rPr>
          <w:rFonts w:ascii="Traditional Arabic" w:hAnsi="Traditional Arabic" w:cs="Traditional Arabic"/>
          <w:sz w:val="32"/>
          <w:szCs w:val="32"/>
          <w:rtl/>
          <w:lang w:bidi="ar-DZ"/>
        </w:rPr>
        <w:t xml:space="preserve"> </w:t>
      </w:r>
      <w:r w:rsidR="008A5F71" w:rsidRPr="009B5DD3">
        <w:rPr>
          <w:rFonts w:ascii="Traditional Arabic" w:hAnsi="Traditional Arabic" w:cs="Traditional Arabic"/>
          <w:sz w:val="32"/>
          <w:szCs w:val="32"/>
          <w:rtl/>
          <w:lang w:bidi="ar-DZ"/>
        </w:rPr>
        <w:t xml:space="preserve">و هو </w:t>
      </w:r>
      <w:r w:rsidR="008E2BE2" w:rsidRPr="009B5DD3">
        <w:rPr>
          <w:rFonts w:ascii="Traditional Arabic" w:hAnsi="Traditional Arabic" w:cs="Traditional Arabic"/>
          <w:sz w:val="32"/>
          <w:szCs w:val="32"/>
          <w:rtl/>
          <w:lang w:bidi="ar-DZ"/>
        </w:rPr>
        <w:t>المحافظة</w:t>
      </w:r>
      <w:r w:rsidRPr="009B5DD3">
        <w:rPr>
          <w:rFonts w:ascii="Traditional Arabic" w:hAnsi="Traditional Arabic" w:cs="Traditional Arabic"/>
          <w:sz w:val="32"/>
          <w:szCs w:val="32"/>
          <w:rtl/>
          <w:lang w:bidi="ar-DZ"/>
        </w:rPr>
        <w:t xml:space="preserve"> على مواعيد الحضور و</w:t>
      </w:r>
      <w:r w:rsidR="008E2BE2" w:rsidRPr="009B5DD3">
        <w:rPr>
          <w:rFonts w:ascii="Traditional Arabic" w:hAnsi="Traditional Arabic" w:cs="Traditional Arabic"/>
          <w:sz w:val="32"/>
          <w:szCs w:val="32"/>
          <w:rtl/>
          <w:lang w:bidi="ar-DZ"/>
        </w:rPr>
        <w:t xml:space="preserve"> </w:t>
      </w:r>
      <w:r w:rsidRPr="009B5DD3">
        <w:rPr>
          <w:rFonts w:ascii="Traditional Arabic" w:hAnsi="Traditional Arabic" w:cs="Traditional Arabic"/>
          <w:sz w:val="32"/>
          <w:szCs w:val="32"/>
          <w:rtl/>
          <w:lang w:bidi="ar-DZ"/>
        </w:rPr>
        <w:t>الانصراف عن العمل ومدى التزام الع</w:t>
      </w:r>
      <w:r w:rsidR="008E2BE2" w:rsidRPr="009B5DD3">
        <w:rPr>
          <w:rFonts w:ascii="Traditional Arabic" w:hAnsi="Traditional Arabic" w:cs="Traditional Arabic"/>
          <w:sz w:val="32"/>
          <w:szCs w:val="32"/>
          <w:rtl/>
          <w:lang w:bidi="ar-DZ"/>
        </w:rPr>
        <w:t>ملين بالضوابط والتعليمات الموجهة</w:t>
      </w:r>
      <w:r w:rsidRPr="009B5DD3">
        <w:rPr>
          <w:rFonts w:ascii="Traditional Arabic" w:hAnsi="Traditional Arabic" w:cs="Traditional Arabic"/>
          <w:sz w:val="32"/>
          <w:szCs w:val="32"/>
          <w:rtl/>
          <w:lang w:bidi="ar-DZ"/>
        </w:rPr>
        <w:t xml:space="preserve"> </w:t>
      </w:r>
      <w:r w:rsidR="008E2BE2" w:rsidRPr="009B5DD3">
        <w:rPr>
          <w:rFonts w:ascii="Traditional Arabic" w:hAnsi="Traditional Arabic" w:cs="Traditional Arabic"/>
          <w:sz w:val="32"/>
          <w:szCs w:val="32"/>
          <w:rtl/>
          <w:lang w:bidi="ar-DZ"/>
        </w:rPr>
        <w:t xml:space="preserve">إليهم </w:t>
      </w:r>
      <w:r w:rsidRPr="009B5DD3">
        <w:rPr>
          <w:rFonts w:ascii="Traditional Arabic" w:hAnsi="Traditional Arabic" w:cs="Traditional Arabic"/>
          <w:sz w:val="32"/>
          <w:szCs w:val="32"/>
          <w:rtl/>
          <w:lang w:bidi="ar-DZ"/>
        </w:rPr>
        <w:t xml:space="preserve">من </w:t>
      </w:r>
      <w:r w:rsidR="008E2BE2" w:rsidRPr="009B5DD3">
        <w:rPr>
          <w:rFonts w:ascii="Traditional Arabic" w:hAnsi="Traditional Arabic" w:cs="Traditional Arabic"/>
          <w:sz w:val="32"/>
          <w:szCs w:val="32"/>
          <w:rtl/>
          <w:lang w:bidi="ar-DZ"/>
        </w:rPr>
        <w:t xml:space="preserve">طرف </w:t>
      </w:r>
      <w:r w:rsidRPr="009B5DD3">
        <w:rPr>
          <w:rFonts w:ascii="Traditional Arabic" w:hAnsi="Traditional Arabic" w:cs="Traditional Arabic"/>
          <w:sz w:val="32"/>
          <w:szCs w:val="32"/>
          <w:rtl/>
          <w:lang w:bidi="ar-DZ"/>
        </w:rPr>
        <w:t>رؤسائهم في العمل</w:t>
      </w:r>
      <w:r w:rsidR="008E2BE2" w:rsidRPr="009B5DD3">
        <w:rPr>
          <w:rFonts w:ascii="Traditional Arabic" w:hAnsi="Traditional Arabic" w:cs="Traditional Arabic"/>
          <w:sz w:val="32"/>
          <w:szCs w:val="32"/>
          <w:rtl/>
          <w:lang w:bidi="ar-DZ"/>
        </w:rPr>
        <w:t>.</w:t>
      </w:r>
      <w:r w:rsidRPr="009B5DD3">
        <w:rPr>
          <w:rFonts w:ascii="Traditional Arabic" w:hAnsi="Traditional Arabic" w:cs="Traditional Arabic"/>
          <w:sz w:val="32"/>
          <w:szCs w:val="32"/>
          <w:rtl/>
          <w:lang w:bidi="ar-DZ"/>
        </w:rPr>
        <w:t xml:space="preserve"> </w:t>
      </w:r>
    </w:p>
    <w:p w:rsidR="00D93798" w:rsidRPr="009B5DD3" w:rsidRDefault="003D5FF6" w:rsidP="003D10A5">
      <w:pPr>
        <w:pStyle w:val="Paragraphedeliste"/>
        <w:numPr>
          <w:ilvl w:val="0"/>
          <w:numId w:val="14"/>
        </w:numPr>
        <w:bidi/>
        <w:spacing w:line="360" w:lineRule="auto"/>
        <w:rPr>
          <w:rFonts w:ascii="Traditional Arabic" w:hAnsi="Traditional Arabic" w:cs="Traditional Arabic"/>
          <w:sz w:val="32"/>
          <w:szCs w:val="32"/>
          <w:rtl/>
          <w:lang w:bidi="ar-DZ"/>
        </w:rPr>
      </w:pPr>
      <w:r w:rsidRPr="009B5DD3">
        <w:rPr>
          <w:rFonts w:ascii="Traditional Arabic" w:hAnsi="Traditional Arabic" w:cs="Traditional Arabic"/>
          <w:b/>
          <w:bCs/>
          <w:i/>
          <w:iCs/>
          <w:sz w:val="32"/>
          <w:szCs w:val="32"/>
          <w:rtl/>
          <w:lang w:bidi="ar-DZ"/>
        </w:rPr>
        <w:t>السمات الشخصية والاستعدادات النفسية:</w:t>
      </w:r>
      <w:r w:rsidR="00CB52B9" w:rsidRPr="009B5DD3">
        <w:rPr>
          <w:rFonts w:ascii="Traditional Arabic" w:hAnsi="Traditional Arabic" w:cs="Traditional Arabic"/>
          <w:b/>
          <w:bCs/>
          <w:i/>
          <w:iCs/>
          <w:sz w:val="32"/>
          <w:szCs w:val="32"/>
          <w:rtl/>
          <w:lang w:bidi="ar-DZ"/>
        </w:rPr>
        <w:t xml:space="preserve"> </w:t>
      </w:r>
      <w:r w:rsidR="008A5F71" w:rsidRPr="009B5DD3">
        <w:rPr>
          <w:rFonts w:ascii="Traditional Arabic" w:hAnsi="Traditional Arabic" w:cs="Traditional Arabic"/>
          <w:sz w:val="32"/>
          <w:szCs w:val="32"/>
          <w:rtl/>
          <w:lang w:bidi="ar-DZ"/>
        </w:rPr>
        <w:t>و هي مدى الاستعداد لتحمل المسؤولية</w:t>
      </w:r>
      <w:r w:rsidR="00CB52B9" w:rsidRPr="009B5DD3">
        <w:rPr>
          <w:rFonts w:ascii="Traditional Arabic" w:hAnsi="Traditional Arabic" w:cs="Traditional Arabic"/>
          <w:sz w:val="32"/>
          <w:szCs w:val="32"/>
          <w:rtl/>
          <w:lang w:bidi="ar-DZ"/>
        </w:rPr>
        <w:t xml:space="preserve"> ومدى تق</w:t>
      </w:r>
      <w:r w:rsidR="008A5F71" w:rsidRPr="009B5DD3">
        <w:rPr>
          <w:rFonts w:ascii="Traditional Arabic" w:hAnsi="Traditional Arabic" w:cs="Traditional Arabic"/>
          <w:sz w:val="32"/>
          <w:szCs w:val="32"/>
          <w:rtl/>
          <w:lang w:bidi="ar-DZ"/>
        </w:rPr>
        <w:t>دير العاملين لمسؤولياتهم، و الجدية</w:t>
      </w:r>
      <w:r w:rsidR="00CB52B9" w:rsidRPr="009B5DD3">
        <w:rPr>
          <w:rFonts w:ascii="Traditional Arabic" w:hAnsi="Traditional Arabic" w:cs="Traditional Arabic"/>
          <w:sz w:val="32"/>
          <w:szCs w:val="32"/>
          <w:rtl/>
          <w:lang w:bidi="ar-DZ"/>
        </w:rPr>
        <w:t xml:space="preserve"> والحرص على العمل و</w:t>
      </w:r>
      <w:r w:rsidR="008A5F71" w:rsidRPr="009B5DD3">
        <w:rPr>
          <w:rFonts w:ascii="Traditional Arabic" w:hAnsi="Traditional Arabic" w:cs="Traditional Arabic"/>
          <w:sz w:val="32"/>
          <w:szCs w:val="32"/>
          <w:rtl/>
          <w:lang w:bidi="ar-DZ"/>
        </w:rPr>
        <w:t xml:space="preserve"> القدرة</w:t>
      </w:r>
      <w:r w:rsidR="00CB52B9" w:rsidRPr="009B5DD3">
        <w:rPr>
          <w:rFonts w:ascii="Traditional Arabic" w:hAnsi="Traditional Arabic" w:cs="Traditional Arabic"/>
          <w:sz w:val="32"/>
          <w:szCs w:val="32"/>
          <w:rtl/>
          <w:lang w:bidi="ar-DZ"/>
        </w:rPr>
        <w:t xml:space="preserve"> على التغيير والتكيف</w:t>
      </w:r>
      <w:r w:rsidR="008A5F71" w:rsidRPr="009B5DD3">
        <w:rPr>
          <w:rFonts w:ascii="Traditional Arabic" w:hAnsi="Traditional Arabic" w:cs="Traditional Arabic"/>
          <w:sz w:val="32"/>
          <w:szCs w:val="32"/>
          <w:rtl/>
          <w:lang w:bidi="ar-DZ"/>
        </w:rPr>
        <w:t>.</w:t>
      </w:r>
    </w:p>
    <w:p w:rsidR="000F27EC" w:rsidRPr="009B5DD3" w:rsidRDefault="002A300E" w:rsidP="00134561">
      <w:pPr>
        <w:pStyle w:val="Paragraphedeliste"/>
        <w:numPr>
          <w:ilvl w:val="0"/>
          <w:numId w:val="51"/>
        </w:numPr>
        <w:bidi/>
        <w:spacing w:line="360" w:lineRule="auto"/>
        <w:rPr>
          <w:rFonts w:ascii="Traditional Arabic" w:hAnsi="Traditional Arabic" w:cs="Traditional Arabic"/>
          <w:b/>
          <w:bCs/>
          <w:sz w:val="32"/>
          <w:szCs w:val="32"/>
          <w:rtl/>
          <w:lang w:bidi="ar-DZ"/>
        </w:rPr>
      </w:pPr>
      <w:proofErr w:type="gramStart"/>
      <w:r w:rsidRPr="009B5DD3">
        <w:rPr>
          <w:rFonts w:ascii="Traditional Arabic" w:hAnsi="Traditional Arabic" w:cs="Traditional Arabic"/>
          <w:b/>
          <w:bCs/>
          <w:sz w:val="32"/>
          <w:szCs w:val="32"/>
          <w:rtl/>
          <w:lang w:bidi="ar-DZ"/>
        </w:rPr>
        <w:lastRenderedPageBreak/>
        <w:t>مؤشرات</w:t>
      </w:r>
      <w:proofErr w:type="gramEnd"/>
      <w:r w:rsidRPr="009B5DD3">
        <w:rPr>
          <w:rFonts w:ascii="Traditional Arabic" w:hAnsi="Traditional Arabic" w:cs="Traditional Arabic"/>
          <w:b/>
          <w:bCs/>
          <w:sz w:val="32"/>
          <w:szCs w:val="32"/>
          <w:rtl/>
          <w:lang w:bidi="ar-DZ"/>
        </w:rPr>
        <w:t xml:space="preserve"> الأداء</w:t>
      </w:r>
      <w:r w:rsidR="0024283F" w:rsidRPr="009B5DD3">
        <w:rPr>
          <w:rFonts w:ascii="Traditional Arabic" w:hAnsi="Traditional Arabic" w:cs="Traditional Arabic"/>
          <w:b/>
          <w:bCs/>
          <w:sz w:val="32"/>
          <w:szCs w:val="32"/>
          <w:rtl/>
          <w:lang w:bidi="ar-DZ"/>
        </w:rPr>
        <w:t xml:space="preserve"> الوظيفي</w:t>
      </w:r>
      <w:r w:rsidRPr="009B5DD3">
        <w:rPr>
          <w:rFonts w:ascii="Traditional Arabic" w:hAnsi="Traditional Arabic" w:cs="Traditional Arabic"/>
          <w:b/>
          <w:bCs/>
          <w:sz w:val="32"/>
          <w:szCs w:val="32"/>
          <w:rtl/>
          <w:lang w:bidi="ar-DZ"/>
        </w:rPr>
        <w:t>.</w:t>
      </w:r>
    </w:p>
    <w:p w:rsidR="00564936" w:rsidRPr="009B5DD3" w:rsidRDefault="00564936" w:rsidP="00564936">
      <w:pPr>
        <w:bidi/>
        <w:spacing w:line="360" w:lineRule="auto"/>
        <w:jc w:val="center"/>
        <w:rPr>
          <w:rFonts w:ascii="Traditional Arabic" w:hAnsi="Traditional Arabic" w:cs="Traditional Arabic"/>
          <w:sz w:val="32"/>
          <w:szCs w:val="32"/>
          <w:rtl/>
          <w:lang w:bidi="ar-DZ"/>
        </w:rPr>
      </w:pPr>
      <w:r w:rsidRPr="009B5DD3">
        <w:rPr>
          <w:rFonts w:ascii="Traditional Arabic" w:hAnsi="Traditional Arabic" w:cs="Traditional Arabic"/>
          <w:sz w:val="32"/>
          <w:szCs w:val="32"/>
          <w:rtl/>
          <w:lang w:bidi="ar-DZ"/>
        </w:rPr>
        <w:t xml:space="preserve">الجدول(3): </w:t>
      </w:r>
      <w:proofErr w:type="gramStart"/>
      <w:r w:rsidRPr="009B5DD3">
        <w:rPr>
          <w:rFonts w:ascii="Traditional Arabic" w:hAnsi="Traditional Arabic" w:cs="Traditional Arabic"/>
          <w:sz w:val="32"/>
          <w:szCs w:val="32"/>
          <w:rtl/>
          <w:lang w:bidi="ar-DZ"/>
        </w:rPr>
        <w:t>مؤشرات</w:t>
      </w:r>
      <w:proofErr w:type="gramEnd"/>
      <w:r w:rsidRPr="009B5DD3">
        <w:rPr>
          <w:rFonts w:ascii="Traditional Arabic" w:hAnsi="Traditional Arabic" w:cs="Traditional Arabic"/>
          <w:sz w:val="32"/>
          <w:szCs w:val="32"/>
          <w:rtl/>
          <w:lang w:bidi="ar-DZ"/>
        </w:rPr>
        <w:t xml:space="preserve"> </w:t>
      </w:r>
      <w:r w:rsidR="00C56FB6" w:rsidRPr="009B5DD3">
        <w:rPr>
          <w:rFonts w:ascii="Traditional Arabic" w:hAnsi="Traditional Arabic" w:cs="Traditional Arabic"/>
          <w:sz w:val="32"/>
          <w:szCs w:val="32"/>
          <w:rtl/>
          <w:lang w:bidi="ar-DZ"/>
        </w:rPr>
        <w:t>ال</w:t>
      </w:r>
      <w:r w:rsidRPr="009B5DD3">
        <w:rPr>
          <w:rFonts w:ascii="Traditional Arabic" w:hAnsi="Traditional Arabic" w:cs="Traditional Arabic"/>
          <w:sz w:val="32"/>
          <w:szCs w:val="32"/>
          <w:rtl/>
          <w:lang w:bidi="ar-DZ"/>
        </w:rPr>
        <w:t>أداء الوظيفي.</w:t>
      </w:r>
    </w:p>
    <w:tbl>
      <w:tblPr>
        <w:tblStyle w:val="Grilledutableau"/>
        <w:bidiVisual/>
        <w:tblW w:w="0" w:type="auto"/>
        <w:tblInd w:w="720" w:type="dxa"/>
        <w:tblLook w:val="04A0" w:firstRow="1" w:lastRow="0" w:firstColumn="1" w:lastColumn="0" w:noHBand="0" w:noVBand="1"/>
      </w:tblPr>
      <w:tblGrid>
        <w:gridCol w:w="2363"/>
        <w:gridCol w:w="6487"/>
      </w:tblGrid>
      <w:tr w:rsidR="000F27EC" w:rsidRPr="009B5DD3" w:rsidTr="000E6EE0">
        <w:tc>
          <w:tcPr>
            <w:tcW w:w="2363" w:type="dxa"/>
          </w:tcPr>
          <w:p w:rsidR="000F27EC" w:rsidRPr="009B5DD3" w:rsidRDefault="00B93795" w:rsidP="00B93795">
            <w:pPr>
              <w:bidi/>
              <w:spacing w:line="360" w:lineRule="auto"/>
              <w:jc w:val="center"/>
              <w:rPr>
                <w:rFonts w:ascii="Traditional Arabic" w:hAnsi="Traditional Arabic" w:cs="Traditional Arabic"/>
                <w:b/>
                <w:bCs/>
                <w:i/>
                <w:iCs/>
                <w:sz w:val="32"/>
                <w:szCs w:val="32"/>
                <w:rtl/>
                <w:lang w:bidi="ar-DZ"/>
              </w:rPr>
            </w:pPr>
            <w:r w:rsidRPr="009B5DD3">
              <w:rPr>
                <w:rFonts w:ascii="Traditional Arabic" w:hAnsi="Traditional Arabic" w:cs="Traditional Arabic"/>
                <w:b/>
                <w:bCs/>
                <w:i/>
                <w:iCs/>
                <w:sz w:val="32"/>
                <w:szCs w:val="32"/>
                <w:rtl/>
                <w:lang w:bidi="ar-DZ"/>
              </w:rPr>
              <w:t>المؤشر</w:t>
            </w:r>
          </w:p>
        </w:tc>
        <w:tc>
          <w:tcPr>
            <w:tcW w:w="6487" w:type="dxa"/>
          </w:tcPr>
          <w:p w:rsidR="000F27EC" w:rsidRPr="009B5DD3" w:rsidRDefault="00B93795" w:rsidP="00B93795">
            <w:pPr>
              <w:bidi/>
              <w:spacing w:line="360" w:lineRule="auto"/>
              <w:jc w:val="center"/>
              <w:rPr>
                <w:rFonts w:ascii="Traditional Arabic" w:hAnsi="Traditional Arabic" w:cs="Traditional Arabic"/>
                <w:b/>
                <w:bCs/>
                <w:i/>
                <w:iCs/>
                <w:sz w:val="32"/>
                <w:szCs w:val="32"/>
                <w:rtl/>
                <w:lang w:bidi="ar-DZ"/>
              </w:rPr>
            </w:pPr>
            <w:proofErr w:type="gramStart"/>
            <w:r w:rsidRPr="009B5DD3">
              <w:rPr>
                <w:rFonts w:ascii="Traditional Arabic" w:hAnsi="Traditional Arabic" w:cs="Traditional Arabic"/>
                <w:b/>
                <w:bCs/>
                <w:i/>
                <w:iCs/>
                <w:sz w:val="32"/>
                <w:szCs w:val="32"/>
                <w:rtl/>
                <w:lang w:bidi="ar-DZ"/>
              </w:rPr>
              <w:t>العناصر</w:t>
            </w:r>
            <w:proofErr w:type="gramEnd"/>
            <w:r w:rsidRPr="009B5DD3">
              <w:rPr>
                <w:rFonts w:ascii="Traditional Arabic" w:hAnsi="Traditional Arabic" w:cs="Traditional Arabic"/>
                <w:b/>
                <w:bCs/>
                <w:i/>
                <w:iCs/>
                <w:sz w:val="32"/>
                <w:szCs w:val="32"/>
                <w:rtl/>
                <w:lang w:bidi="ar-DZ"/>
              </w:rPr>
              <w:t xml:space="preserve"> التفصيلية</w:t>
            </w:r>
          </w:p>
        </w:tc>
      </w:tr>
      <w:tr w:rsidR="000F27EC" w:rsidRPr="009B5DD3" w:rsidTr="000E6EE0">
        <w:tc>
          <w:tcPr>
            <w:tcW w:w="2363" w:type="dxa"/>
          </w:tcPr>
          <w:p w:rsidR="000F27EC" w:rsidRPr="009B5DD3" w:rsidRDefault="00B05DB5" w:rsidP="00A919D4">
            <w:pPr>
              <w:bidi/>
              <w:spacing w:line="360" w:lineRule="auto"/>
              <w:jc w:val="center"/>
              <w:rPr>
                <w:rFonts w:ascii="Traditional Arabic" w:hAnsi="Traditional Arabic" w:cs="Traditional Arabic"/>
                <w:sz w:val="32"/>
                <w:szCs w:val="32"/>
                <w:rtl/>
                <w:lang w:bidi="ar-DZ"/>
              </w:rPr>
            </w:pPr>
            <w:r w:rsidRPr="009B5DD3">
              <w:rPr>
                <w:rFonts w:ascii="Traditional Arabic" w:hAnsi="Traditional Arabic" w:cs="Traditional Arabic"/>
                <w:sz w:val="32"/>
                <w:szCs w:val="32"/>
                <w:rtl/>
                <w:lang w:bidi="ar-DZ"/>
              </w:rPr>
              <w:t>درجة رضا العملاء</w:t>
            </w:r>
          </w:p>
        </w:tc>
        <w:tc>
          <w:tcPr>
            <w:tcW w:w="6487" w:type="dxa"/>
          </w:tcPr>
          <w:p w:rsidR="00B05DB5" w:rsidRPr="009B5DD3" w:rsidRDefault="00B05DB5" w:rsidP="003D10A5">
            <w:pPr>
              <w:pStyle w:val="Paragraphedeliste"/>
              <w:numPr>
                <w:ilvl w:val="0"/>
                <w:numId w:val="2"/>
              </w:numPr>
              <w:bidi/>
              <w:spacing w:line="360" w:lineRule="auto"/>
              <w:rPr>
                <w:rFonts w:ascii="Traditional Arabic" w:hAnsi="Traditional Arabic" w:cs="Traditional Arabic"/>
                <w:sz w:val="32"/>
                <w:szCs w:val="32"/>
                <w:lang w:bidi="ar-DZ"/>
              </w:rPr>
            </w:pPr>
            <w:r w:rsidRPr="009B5DD3">
              <w:rPr>
                <w:rFonts w:ascii="Traditional Arabic" w:hAnsi="Traditional Arabic" w:cs="Traditional Arabic"/>
                <w:sz w:val="32"/>
                <w:szCs w:val="32"/>
                <w:rtl/>
                <w:lang w:bidi="ar-DZ"/>
              </w:rPr>
              <w:t xml:space="preserve">درجة القبول و الموافقة على منجزات المؤسسة. </w:t>
            </w:r>
          </w:p>
          <w:p w:rsidR="00B05DB5" w:rsidRPr="009B5DD3" w:rsidRDefault="00B05DB5" w:rsidP="003D10A5">
            <w:pPr>
              <w:pStyle w:val="Paragraphedeliste"/>
              <w:numPr>
                <w:ilvl w:val="0"/>
                <w:numId w:val="2"/>
              </w:numPr>
              <w:bidi/>
              <w:spacing w:line="360" w:lineRule="auto"/>
              <w:rPr>
                <w:rFonts w:ascii="Traditional Arabic" w:hAnsi="Traditional Arabic" w:cs="Traditional Arabic"/>
                <w:sz w:val="32"/>
                <w:szCs w:val="32"/>
                <w:lang w:bidi="ar-DZ"/>
              </w:rPr>
            </w:pPr>
            <w:r w:rsidRPr="009B5DD3">
              <w:rPr>
                <w:rFonts w:ascii="Traditional Arabic" w:hAnsi="Traditional Arabic" w:cs="Traditional Arabic"/>
                <w:sz w:val="32"/>
                <w:szCs w:val="32"/>
                <w:rtl/>
                <w:lang w:bidi="ar-DZ"/>
              </w:rPr>
              <w:t xml:space="preserve">درجة التفاعل و المشاركة مع المؤسسة. </w:t>
            </w:r>
          </w:p>
          <w:p w:rsidR="000F27EC" w:rsidRPr="009B5DD3" w:rsidRDefault="00B05DB5" w:rsidP="003D10A5">
            <w:pPr>
              <w:pStyle w:val="Paragraphedeliste"/>
              <w:numPr>
                <w:ilvl w:val="0"/>
                <w:numId w:val="2"/>
              </w:numPr>
              <w:bidi/>
              <w:spacing w:line="360" w:lineRule="auto"/>
              <w:rPr>
                <w:rFonts w:ascii="Traditional Arabic" w:hAnsi="Traditional Arabic" w:cs="Traditional Arabic"/>
                <w:sz w:val="32"/>
                <w:szCs w:val="32"/>
                <w:rtl/>
                <w:lang w:bidi="ar-DZ"/>
              </w:rPr>
            </w:pPr>
            <w:r w:rsidRPr="009B5DD3">
              <w:rPr>
                <w:rFonts w:ascii="Traditional Arabic" w:hAnsi="Traditional Arabic" w:cs="Traditional Arabic"/>
                <w:sz w:val="32"/>
                <w:szCs w:val="32"/>
                <w:rtl/>
                <w:lang w:bidi="ar-DZ"/>
              </w:rPr>
              <w:t xml:space="preserve">درجة المصداقية لأعمال المؤسسة. </w:t>
            </w:r>
          </w:p>
        </w:tc>
      </w:tr>
      <w:tr w:rsidR="000F27EC" w:rsidRPr="009B5DD3" w:rsidTr="000E6EE0">
        <w:tc>
          <w:tcPr>
            <w:tcW w:w="2363" w:type="dxa"/>
          </w:tcPr>
          <w:p w:rsidR="00F90786" w:rsidRPr="009B5DD3" w:rsidRDefault="00B05DB5" w:rsidP="00A919D4">
            <w:pPr>
              <w:bidi/>
              <w:spacing w:line="360" w:lineRule="auto"/>
              <w:jc w:val="center"/>
              <w:rPr>
                <w:rFonts w:ascii="Traditional Arabic" w:hAnsi="Traditional Arabic" w:cs="Traditional Arabic"/>
                <w:sz w:val="32"/>
                <w:szCs w:val="32"/>
                <w:rtl/>
                <w:lang w:bidi="ar-DZ"/>
              </w:rPr>
            </w:pPr>
            <w:r w:rsidRPr="009B5DD3">
              <w:rPr>
                <w:rFonts w:ascii="Traditional Arabic" w:hAnsi="Traditional Arabic" w:cs="Traditional Arabic"/>
                <w:sz w:val="32"/>
                <w:szCs w:val="32"/>
                <w:rtl/>
                <w:lang w:bidi="ar-DZ"/>
              </w:rPr>
              <w:t>در</w:t>
            </w:r>
            <w:r w:rsidR="00A919D4" w:rsidRPr="009B5DD3">
              <w:rPr>
                <w:rFonts w:ascii="Traditional Arabic" w:hAnsi="Traditional Arabic" w:cs="Traditional Arabic"/>
                <w:sz w:val="32"/>
                <w:szCs w:val="32"/>
                <w:rtl/>
                <w:lang w:bidi="ar-DZ"/>
              </w:rPr>
              <w:t xml:space="preserve">جه رضا </w:t>
            </w:r>
            <w:proofErr w:type="gramStart"/>
            <w:r w:rsidR="00A919D4" w:rsidRPr="009B5DD3">
              <w:rPr>
                <w:rFonts w:ascii="Traditional Arabic" w:hAnsi="Traditional Arabic" w:cs="Traditional Arabic"/>
                <w:sz w:val="32"/>
                <w:szCs w:val="32"/>
                <w:rtl/>
                <w:lang w:bidi="ar-DZ"/>
              </w:rPr>
              <w:t>العاملين</w:t>
            </w:r>
            <w:proofErr w:type="gramEnd"/>
            <w:r w:rsidR="00A919D4" w:rsidRPr="009B5DD3">
              <w:rPr>
                <w:rFonts w:ascii="Traditional Arabic" w:hAnsi="Traditional Arabic" w:cs="Traditional Arabic"/>
                <w:sz w:val="32"/>
                <w:szCs w:val="32"/>
                <w:rtl/>
                <w:lang w:bidi="ar-DZ"/>
              </w:rPr>
              <w:t xml:space="preserve"> </w:t>
            </w:r>
          </w:p>
          <w:p w:rsidR="000F27EC" w:rsidRPr="009B5DD3" w:rsidRDefault="00A919D4" w:rsidP="00F90786">
            <w:pPr>
              <w:bidi/>
              <w:spacing w:line="360" w:lineRule="auto"/>
              <w:jc w:val="center"/>
              <w:rPr>
                <w:rFonts w:ascii="Traditional Arabic" w:hAnsi="Traditional Arabic" w:cs="Traditional Arabic"/>
                <w:sz w:val="32"/>
                <w:szCs w:val="32"/>
                <w:rtl/>
                <w:lang w:bidi="ar-DZ"/>
              </w:rPr>
            </w:pPr>
            <w:r w:rsidRPr="009B5DD3">
              <w:rPr>
                <w:rFonts w:ascii="Traditional Arabic" w:hAnsi="Traditional Arabic" w:cs="Traditional Arabic"/>
                <w:sz w:val="32"/>
                <w:szCs w:val="32"/>
                <w:rtl/>
                <w:lang w:bidi="ar-DZ"/>
              </w:rPr>
              <w:t>(</w:t>
            </w:r>
            <w:proofErr w:type="gramStart"/>
            <w:r w:rsidRPr="009B5DD3">
              <w:rPr>
                <w:rFonts w:ascii="Traditional Arabic" w:hAnsi="Traditional Arabic" w:cs="Traditional Arabic"/>
                <w:sz w:val="32"/>
                <w:szCs w:val="32"/>
                <w:rtl/>
                <w:lang w:bidi="ar-DZ"/>
              </w:rPr>
              <w:t>الرضا</w:t>
            </w:r>
            <w:proofErr w:type="gramEnd"/>
            <w:r w:rsidRPr="009B5DD3">
              <w:rPr>
                <w:rFonts w:ascii="Traditional Arabic" w:hAnsi="Traditional Arabic" w:cs="Traditional Arabic"/>
                <w:sz w:val="32"/>
                <w:szCs w:val="32"/>
                <w:rtl/>
                <w:lang w:bidi="ar-DZ"/>
              </w:rPr>
              <w:t xml:space="preserve"> الوظيفي)</w:t>
            </w:r>
          </w:p>
        </w:tc>
        <w:tc>
          <w:tcPr>
            <w:tcW w:w="6487" w:type="dxa"/>
          </w:tcPr>
          <w:p w:rsidR="00DF3873" w:rsidRPr="009B5DD3" w:rsidRDefault="00DF3873" w:rsidP="003D10A5">
            <w:pPr>
              <w:pStyle w:val="Paragraphedeliste"/>
              <w:numPr>
                <w:ilvl w:val="0"/>
                <w:numId w:val="2"/>
              </w:numPr>
              <w:bidi/>
              <w:spacing w:line="360" w:lineRule="auto"/>
              <w:rPr>
                <w:rFonts w:ascii="Traditional Arabic" w:hAnsi="Traditional Arabic" w:cs="Traditional Arabic"/>
                <w:sz w:val="32"/>
                <w:szCs w:val="32"/>
                <w:rtl/>
                <w:lang w:bidi="ar-DZ"/>
              </w:rPr>
            </w:pPr>
            <w:proofErr w:type="gramStart"/>
            <w:r w:rsidRPr="009B5DD3">
              <w:rPr>
                <w:rFonts w:ascii="Traditional Arabic" w:hAnsi="Traditional Arabic" w:cs="Traditional Arabic"/>
                <w:sz w:val="32"/>
                <w:szCs w:val="32"/>
                <w:rtl/>
                <w:lang w:bidi="ar-DZ"/>
              </w:rPr>
              <w:t>درجة</w:t>
            </w:r>
            <w:proofErr w:type="gramEnd"/>
            <w:r w:rsidRPr="009B5DD3">
              <w:rPr>
                <w:rFonts w:ascii="Traditional Arabic" w:hAnsi="Traditional Arabic" w:cs="Traditional Arabic"/>
                <w:sz w:val="32"/>
                <w:szCs w:val="32"/>
                <w:rtl/>
                <w:lang w:bidi="ar-DZ"/>
              </w:rPr>
              <w:t xml:space="preserve"> تفاني والتزام العاملين في المؤسسة. </w:t>
            </w:r>
          </w:p>
          <w:p w:rsidR="00DF3873" w:rsidRPr="009B5DD3" w:rsidRDefault="00DF3873" w:rsidP="003D10A5">
            <w:pPr>
              <w:pStyle w:val="Paragraphedeliste"/>
              <w:numPr>
                <w:ilvl w:val="0"/>
                <w:numId w:val="2"/>
              </w:numPr>
              <w:bidi/>
              <w:spacing w:line="360" w:lineRule="auto"/>
              <w:rPr>
                <w:rFonts w:ascii="Traditional Arabic" w:hAnsi="Traditional Arabic" w:cs="Traditional Arabic"/>
                <w:sz w:val="32"/>
                <w:szCs w:val="32"/>
                <w:rtl/>
                <w:lang w:bidi="ar-DZ"/>
              </w:rPr>
            </w:pPr>
            <w:r w:rsidRPr="009B5DD3">
              <w:rPr>
                <w:rFonts w:ascii="Traditional Arabic" w:hAnsi="Traditional Arabic" w:cs="Traditional Arabic"/>
                <w:sz w:val="32"/>
                <w:szCs w:val="32"/>
                <w:rtl/>
                <w:lang w:bidi="ar-DZ"/>
              </w:rPr>
              <w:t xml:space="preserve">درجة الإخلاص و </w:t>
            </w:r>
            <w:proofErr w:type="gramStart"/>
            <w:r w:rsidRPr="009B5DD3">
              <w:rPr>
                <w:rFonts w:ascii="Traditional Arabic" w:hAnsi="Traditional Arabic" w:cs="Traditional Arabic"/>
                <w:sz w:val="32"/>
                <w:szCs w:val="32"/>
                <w:rtl/>
                <w:lang w:bidi="ar-DZ"/>
              </w:rPr>
              <w:t>الولاء</w:t>
            </w:r>
            <w:proofErr w:type="gramEnd"/>
            <w:r w:rsidRPr="009B5DD3">
              <w:rPr>
                <w:rFonts w:ascii="Traditional Arabic" w:hAnsi="Traditional Arabic" w:cs="Traditional Arabic"/>
                <w:sz w:val="32"/>
                <w:szCs w:val="32"/>
                <w:rtl/>
                <w:lang w:bidi="ar-DZ"/>
              </w:rPr>
              <w:t xml:space="preserve"> و الانتماء للمؤسسة. </w:t>
            </w:r>
          </w:p>
          <w:p w:rsidR="000F27EC" w:rsidRPr="009B5DD3" w:rsidRDefault="00DF3873" w:rsidP="00DF3873">
            <w:pPr>
              <w:bidi/>
              <w:spacing w:line="360" w:lineRule="auto"/>
              <w:rPr>
                <w:rFonts w:ascii="Traditional Arabic" w:hAnsi="Traditional Arabic" w:cs="Traditional Arabic"/>
                <w:sz w:val="32"/>
                <w:szCs w:val="32"/>
                <w:rtl/>
                <w:lang w:bidi="ar-DZ"/>
              </w:rPr>
            </w:pPr>
            <w:r w:rsidRPr="009B5DD3">
              <w:rPr>
                <w:rFonts w:ascii="Traditional Arabic" w:hAnsi="Traditional Arabic" w:cs="Traditional Arabic"/>
                <w:sz w:val="32"/>
                <w:szCs w:val="32"/>
                <w:rtl/>
                <w:lang w:bidi="ar-DZ"/>
              </w:rPr>
              <w:t xml:space="preserve">درجة الجدية في تنفيذ </w:t>
            </w:r>
            <w:proofErr w:type="gramStart"/>
            <w:r w:rsidRPr="009B5DD3">
              <w:rPr>
                <w:rFonts w:ascii="Traditional Arabic" w:hAnsi="Traditional Arabic" w:cs="Traditional Arabic"/>
                <w:sz w:val="32"/>
                <w:szCs w:val="32"/>
                <w:rtl/>
                <w:lang w:bidi="ar-DZ"/>
              </w:rPr>
              <w:t>خطط</w:t>
            </w:r>
            <w:proofErr w:type="gramEnd"/>
            <w:r w:rsidRPr="009B5DD3">
              <w:rPr>
                <w:rFonts w:ascii="Traditional Arabic" w:hAnsi="Traditional Arabic" w:cs="Traditional Arabic"/>
                <w:sz w:val="32"/>
                <w:szCs w:val="32"/>
                <w:rtl/>
                <w:lang w:bidi="ar-DZ"/>
              </w:rPr>
              <w:t xml:space="preserve"> المؤسسة.</w:t>
            </w:r>
          </w:p>
        </w:tc>
      </w:tr>
      <w:tr w:rsidR="000F27EC" w:rsidRPr="009B5DD3" w:rsidTr="000E6EE0">
        <w:tc>
          <w:tcPr>
            <w:tcW w:w="2363" w:type="dxa"/>
          </w:tcPr>
          <w:p w:rsidR="000F27EC" w:rsidRPr="009B5DD3" w:rsidRDefault="00A919D4" w:rsidP="00A919D4">
            <w:pPr>
              <w:bidi/>
              <w:spacing w:line="360" w:lineRule="auto"/>
              <w:jc w:val="center"/>
              <w:rPr>
                <w:rFonts w:ascii="Traditional Arabic" w:hAnsi="Traditional Arabic" w:cs="Traditional Arabic"/>
                <w:sz w:val="32"/>
                <w:szCs w:val="32"/>
                <w:rtl/>
                <w:lang w:bidi="ar-DZ"/>
              </w:rPr>
            </w:pPr>
            <w:proofErr w:type="gramStart"/>
            <w:r w:rsidRPr="009B5DD3">
              <w:rPr>
                <w:rFonts w:ascii="Traditional Arabic" w:hAnsi="Traditional Arabic" w:cs="Traditional Arabic"/>
                <w:sz w:val="32"/>
                <w:szCs w:val="32"/>
                <w:rtl/>
                <w:lang w:bidi="ar-DZ"/>
              </w:rPr>
              <w:t>درجة</w:t>
            </w:r>
            <w:proofErr w:type="gramEnd"/>
            <w:r w:rsidRPr="009B5DD3">
              <w:rPr>
                <w:rFonts w:ascii="Traditional Arabic" w:hAnsi="Traditional Arabic" w:cs="Traditional Arabic"/>
                <w:sz w:val="32"/>
                <w:szCs w:val="32"/>
                <w:rtl/>
                <w:lang w:bidi="ar-DZ"/>
              </w:rPr>
              <w:t xml:space="preserve"> الموقع التنافسي</w:t>
            </w:r>
          </w:p>
        </w:tc>
        <w:tc>
          <w:tcPr>
            <w:tcW w:w="6487" w:type="dxa"/>
          </w:tcPr>
          <w:p w:rsidR="008B4515" w:rsidRPr="009B5DD3" w:rsidRDefault="00630A25" w:rsidP="003D10A5">
            <w:pPr>
              <w:pStyle w:val="Paragraphedeliste"/>
              <w:numPr>
                <w:ilvl w:val="0"/>
                <w:numId w:val="2"/>
              </w:numPr>
              <w:bidi/>
              <w:spacing w:line="360" w:lineRule="auto"/>
              <w:rPr>
                <w:rFonts w:ascii="Traditional Arabic" w:hAnsi="Traditional Arabic" w:cs="Traditional Arabic"/>
                <w:sz w:val="32"/>
                <w:szCs w:val="32"/>
                <w:rtl/>
                <w:lang w:bidi="ar-DZ"/>
              </w:rPr>
            </w:pPr>
            <w:proofErr w:type="gramStart"/>
            <w:r w:rsidRPr="009B5DD3">
              <w:rPr>
                <w:rFonts w:ascii="Traditional Arabic" w:hAnsi="Traditional Arabic" w:cs="Traditional Arabic"/>
                <w:sz w:val="32"/>
                <w:szCs w:val="32"/>
                <w:rtl/>
                <w:lang w:bidi="ar-DZ"/>
              </w:rPr>
              <w:t>موقع</w:t>
            </w:r>
            <w:proofErr w:type="gramEnd"/>
            <w:r w:rsidRPr="009B5DD3">
              <w:rPr>
                <w:rFonts w:ascii="Traditional Arabic" w:hAnsi="Traditional Arabic" w:cs="Traditional Arabic"/>
                <w:sz w:val="32"/>
                <w:szCs w:val="32"/>
                <w:rtl/>
                <w:lang w:bidi="ar-DZ"/>
              </w:rPr>
              <w:t xml:space="preserve"> المؤسسة</w:t>
            </w:r>
            <w:r w:rsidR="008B4515" w:rsidRPr="009B5DD3">
              <w:rPr>
                <w:rFonts w:ascii="Traditional Arabic" w:hAnsi="Traditional Arabic" w:cs="Traditional Arabic"/>
                <w:sz w:val="32"/>
                <w:szCs w:val="32"/>
                <w:rtl/>
                <w:lang w:bidi="ar-DZ"/>
              </w:rPr>
              <w:t xml:space="preserve"> محليا و</w:t>
            </w:r>
            <w:r w:rsidRPr="009B5DD3">
              <w:rPr>
                <w:rFonts w:ascii="Traditional Arabic" w:hAnsi="Traditional Arabic" w:cs="Traditional Arabic"/>
                <w:sz w:val="32"/>
                <w:szCs w:val="32"/>
                <w:rtl/>
                <w:lang w:bidi="ar-DZ"/>
              </w:rPr>
              <w:t xml:space="preserve"> إ</w:t>
            </w:r>
            <w:r w:rsidR="008B4515" w:rsidRPr="009B5DD3">
              <w:rPr>
                <w:rFonts w:ascii="Traditional Arabic" w:hAnsi="Traditional Arabic" w:cs="Traditional Arabic"/>
                <w:sz w:val="32"/>
                <w:szCs w:val="32"/>
                <w:rtl/>
                <w:lang w:bidi="ar-DZ"/>
              </w:rPr>
              <w:t>قليميا و</w:t>
            </w:r>
            <w:r w:rsidRPr="009B5DD3">
              <w:rPr>
                <w:rFonts w:ascii="Traditional Arabic" w:hAnsi="Traditional Arabic" w:cs="Traditional Arabic"/>
                <w:sz w:val="32"/>
                <w:szCs w:val="32"/>
                <w:rtl/>
                <w:lang w:bidi="ar-DZ"/>
              </w:rPr>
              <w:t xml:space="preserve"> </w:t>
            </w:r>
            <w:r w:rsidR="008B4515" w:rsidRPr="009B5DD3">
              <w:rPr>
                <w:rFonts w:ascii="Traditional Arabic" w:hAnsi="Traditional Arabic" w:cs="Traditional Arabic"/>
                <w:sz w:val="32"/>
                <w:szCs w:val="32"/>
                <w:rtl/>
                <w:lang w:bidi="ar-DZ"/>
              </w:rPr>
              <w:t>عالميا</w:t>
            </w:r>
            <w:r w:rsidRPr="009B5DD3">
              <w:rPr>
                <w:rFonts w:ascii="Traditional Arabic" w:hAnsi="Traditional Arabic" w:cs="Traditional Arabic"/>
                <w:sz w:val="32"/>
                <w:szCs w:val="32"/>
                <w:rtl/>
                <w:lang w:bidi="ar-DZ"/>
              </w:rPr>
              <w:t>.</w:t>
            </w:r>
            <w:r w:rsidR="008B4515" w:rsidRPr="009B5DD3">
              <w:rPr>
                <w:rFonts w:ascii="Traditional Arabic" w:hAnsi="Traditional Arabic" w:cs="Traditional Arabic"/>
                <w:sz w:val="32"/>
                <w:szCs w:val="32"/>
                <w:rtl/>
                <w:lang w:bidi="ar-DZ"/>
              </w:rPr>
              <w:t xml:space="preserve"> </w:t>
            </w:r>
          </w:p>
          <w:p w:rsidR="008B4515" w:rsidRPr="009B5DD3" w:rsidRDefault="00630A25" w:rsidP="003D10A5">
            <w:pPr>
              <w:pStyle w:val="Paragraphedeliste"/>
              <w:numPr>
                <w:ilvl w:val="0"/>
                <w:numId w:val="2"/>
              </w:numPr>
              <w:bidi/>
              <w:spacing w:line="360" w:lineRule="auto"/>
              <w:rPr>
                <w:rFonts w:ascii="Traditional Arabic" w:hAnsi="Traditional Arabic" w:cs="Traditional Arabic"/>
                <w:sz w:val="32"/>
                <w:szCs w:val="32"/>
                <w:rtl/>
                <w:lang w:bidi="ar-DZ"/>
              </w:rPr>
            </w:pPr>
            <w:r w:rsidRPr="009B5DD3">
              <w:rPr>
                <w:rFonts w:ascii="Traditional Arabic" w:hAnsi="Traditional Arabic" w:cs="Traditional Arabic"/>
                <w:sz w:val="32"/>
                <w:szCs w:val="32"/>
                <w:rtl/>
                <w:lang w:bidi="ar-DZ"/>
              </w:rPr>
              <w:t>درجة تأثير المؤسسة</w:t>
            </w:r>
            <w:r w:rsidR="008B4515" w:rsidRPr="009B5DD3">
              <w:rPr>
                <w:rFonts w:ascii="Traditional Arabic" w:hAnsi="Traditional Arabic" w:cs="Traditional Arabic"/>
                <w:sz w:val="32"/>
                <w:szCs w:val="32"/>
                <w:rtl/>
                <w:lang w:bidi="ar-DZ"/>
              </w:rPr>
              <w:t xml:space="preserve"> على غيرها من المؤسسات</w:t>
            </w:r>
            <w:r w:rsidRPr="009B5DD3">
              <w:rPr>
                <w:rFonts w:ascii="Traditional Arabic" w:hAnsi="Traditional Arabic" w:cs="Traditional Arabic"/>
                <w:sz w:val="32"/>
                <w:szCs w:val="32"/>
                <w:rtl/>
                <w:lang w:bidi="ar-DZ"/>
              </w:rPr>
              <w:t>.</w:t>
            </w:r>
            <w:r w:rsidR="008B4515" w:rsidRPr="009B5DD3">
              <w:rPr>
                <w:rFonts w:ascii="Traditional Arabic" w:hAnsi="Traditional Arabic" w:cs="Traditional Arabic"/>
                <w:sz w:val="32"/>
                <w:szCs w:val="32"/>
                <w:rtl/>
                <w:lang w:bidi="ar-DZ"/>
              </w:rPr>
              <w:t xml:space="preserve"> </w:t>
            </w:r>
          </w:p>
          <w:p w:rsidR="000F27EC" w:rsidRPr="009B5DD3" w:rsidRDefault="00630A25" w:rsidP="003D10A5">
            <w:pPr>
              <w:pStyle w:val="Paragraphedeliste"/>
              <w:numPr>
                <w:ilvl w:val="0"/>
                <w:numId w:val="2"/>
              </w:numPr>
              <w:bidi/>
              <w:spacing w:line="360" w:lineRule="auto"/>
              <w:rPr>
                <w:rFonts w:ascii="Traditional Arabic" w:hAnsi="Traditional Arabic" w:cs="Traditional Arabic"/>
                <w:sz w:val="32"/>
                <w:szCs w:val="32"/>
                <w:rtl/>
                <w:lang w:bidi="ar-DZ"/>
              </w:rPr>
            </w:pPr>
            <w:r w:rsidRPr="009B5DD3">
              <w:rPr>
                <w:rFonts w:ascii="Traditional Arabic" w:hAnsi="Traditional Arabic" w:cs="Traditional Arabic"/>
                <w:sz w:val="32"/>
                <w:szCs w:val="32"/>
                <w:rtl/>
                <w:lang w:bidi="ar-DZ"/>
              </w:rPr>
              <w:t>درجة المنافسة بين المؤسسة</w:t>
            </w:r>
            <w:r w:rsidR="008B4515" w:rsidRPr="009B5DD3">
              <w:rPr>
                <w:rFonts w:ascii="Traditional Arabic" w:hAnsi="Traditional Arabic" w:cs="Traditional Arabic"/>
                <w:sz w:val="32"/>
                <w:szCs w:val="32"/>
                <w:rtl/>
                <w:lang w:bidi="ar-DZ"/>
              </w:rPr>
              <w:t xml:space="preserve"> </w:t>
            </w:r>
            <w:r w:rsidR="006923B2" w:rsidRPr="009B5DD3">
              <w:rPr>
                <w:rFonts w:ascii="Traditional Arabic" w:hAnsi="Traditional Arabic" w:cs="Traditional Arabic"/>
                <w:sz w:val="32"/>
                <w:szCs w:val="32"/>
                <w:rtl/>
                <w:lang w:bidi="ar-DZ"/>
              </w:rPr>
              <w:t xml:space="preserve">و نظيراتها </w:t>
            </w:r>
            <w:r w:rsidR="008B4515" w:rsidRPr="009B5DD3">
              <w:rPr>
                <w:rFonts w:ascii="Traditional Arabic" w:hAnsi="Traditional Arabic" w:cs="Traditional Arabic"/>
                <w:sz w:val="32"/>
                <w:szCs w:val="32"/>
                <w:rtl/>
                <w:lang w:bidi="ar-DZ"/>
              </w:rPr>
              <w:t>في السوق</w:t>
            </w:r>
            <w:r w:rsidRPr="009B5DD3">
              <w:rPr>
                <w:rFonts w:ascii="Traditional Arabic" w:hAnsi="Traditional Arabic" w:cs="Traditional Arabic"/>
                <w:sz w:val="32"/>
                <w:szCs w:val="32"/>
                <w:rtl/>
                <w:lang w:bidi="ar-DZ"/>
              </w:rPr>
              <w:t>.</w:t>
            </w:r>
            <w:r w:rsidR="008B4515" w:rsidRPr="009B5DD3">
              <w:rPr>
                <w:rFonts w:ascii="Traditional Arabic" w:hAnsi="Traditional Arabic" w:cs="Traditional Arabic"/>
                <w:sz w:val="32"/>
                <w:szCs w:val="32"/>
                <w:rtl/>
                <w:lang w:bidi="ar-DZ"/>
              </w:rPr>
              <w:t xml:space="preserve"> </w:t>
            </w:r>
          </w:p>
        </w:tc>
      </w:tr>
      <w:tr w:rsidR="000F27EC" w:rsidRPr="009B5DD3" w:rsidTr="000E6EE0">
        <w:tc>
          <w:tcPr>
            <w:tcW w:w="2363" w:type="dxa"/>
          </w:tcPr>
          <w:p w:rsidR="000F27EC" w:rsidRPr="009B5DD3" w:rsidRDefault="006657B7" w:rsidP="00A919D4">
            <w:pPr>
              <w:bidi/>
              <w:spacing w:line="360" w:lineRule="auto"/>
              <w:ind w:firstLine="282"/>
              <w:jc w:val="center"/>
              <w:rPr>
                <w:rFonts w:ascii="Traditional Arabic" w:hAnsi="Traditional Arabic" w:cs="Traditional Arabic"/>
                <w:sz w:val="32"/>
                <w:szCs w:val="32"/>
                <w:rtl/>
                <w:lang w:bidi="ar-DZ"/>
              </w:rPr>
            </w:pPr>
            <w:r w:rsidRPr="009B5DD3">
              <w:rPr>
                <w:rFonts w:ascii="Traditional Arabic" w:hAnsi="Traditional Arabic" w:cs="Traditional Arabic"/>
                <w:sz w:val="32"/>
                <w:szCs w:val="32"/>
                <w:rtl/>
                <w:lang w:bidi="ar-DZ"/>
              </w:rPr>
              <w:t>درجة</w:t>
            </w:r>
            <w:r w:rsidR="00863F59" w:rsidRPr="009B5DD3">
              <w:rPr>
                <w:rFonts w:ascii="Traditional Arabic" w:hAnsi="Traditional Arabic" w:cs="Traditional Arabic"/>
                <w:sz w:val="32"/>
                <w:szCs w:val="32"/>
                <w:rtl/>
                <w:lang w:bidi="ar-DZ"/>
              </w:rPr>
              <w:t xml:space="preserve"> المكاسب والنتائج (</w:t>
            </w:r>
            <w:r w:rsidR="00A919D4" w:rsidRPr="009B5DD3">
              <w:rPr>
                <w:rFonts w:ascii="Traditional Arabic" w:hAnsi="Traditional Arabic" w:cs="Traditional Arabic"/>
                <w:sz w:val="32"/>
                <w:szCs w:val="32"/>
                <w:rtl/>
                <w:lang w:bidi="ar-DZ"/>
              </w:rPr>
              <w:t>العائد الحقيقي للمؤسسة)</w:t>
            </w:r>
          </w:p>
        </w:tc>
        <w:tc>
          <w:tcPr>
            <w:tcW w:w="6487" w:type="dxa"/>
          </w:tcPr>
          <w:p w:rsidR="00863F59" w:rsidRPr="009B5DD3" w:rsidRDefault="00863F59" w:rsidP="003D10A5">
            <w:pPr>
              <w:pStyle w:val="Paragraphedeliste"/>
              <w:numPr>
                <w:ilvl w:val="0"/>
                <w:numId w:val="2"/>
              </w:numPr>
              <w:bidi/>
              <w:spacing w:line="360" w:lineRule="auto"/>
              <w:rPr>
                <w:rFonts w:ascii="Traditional Arabic" w:hAnsi="Traditional Arabic" w:cs="Traditional Arabic"/>
                <w:sz w:val="32"/>
                <w:szCs w:val="32"/>
                <w:rtl/>
                <w:lang w:bidi="ar-DZ"/>
              </w:rPr>
            </w:pPr>
            <w:proofErr w:type="gramStart"/>
            <w:r w:rsidRPr="009B5DD3">
              <w:rPr>
                <w:rFonts w:ascii="Traditional Arabic" w:hAnsi="Traditional Arabic" w:cs="Traditional Arabic"/>
                <w:sz w:val="32"/>
                <w:szCs w:val="32"/>
                <w:rtl/>
                <w:lang w:bidi="ar-DZ"/>
              </w:rPr>
              <w:t>ك</w:t>
            </w:r>
            <w:r w:rsidR="001935B5" w:rsidRPr="009B5DD3">
              <w:rPr>
                <w:rFonts w:ascii="Traditional Arabic" w:hAnsi="Traditional Arabic" w:cs="Traditional Arabic"/>
                <w:sz w:val="32"/>
                <w:szCs w:val="32"/>
                <w:rtl/>
                <w:lang w:bidi="ar-DZ"/>
              </w:rPr>
              <w:t>مية</w:t>
            </w:r>
            <w:proofErr w:type="gramEnd"/>
            <w:r w:rsidR="001935B5" w:rsidRPr="009B5DD3">
              <w:rPr>
                <w:rFonts w:ascii="Traditional Arabic" w:hAnsi="Traditional Arabic" w:cs="Traditional Arabic"/>
                <w:sz w:val="32"/>
                <w:szCs w:val="32"/>
                <w:rtl/>
                <w:lang w:bidi="ar-DZ"/>
              </w:rPr>
              <w:t xml:space="preserve"> المخرجات التي قدمتها المؤسسة.</w:t>
            </w:r>
            <w:r w:rsidRPr="009B5DD3">
              <w:rPr>
                <w:rFonts w:ascii="Traditional Arabic" w:hAnsi="Traditional Arabic" w:cs="Traditional Arabic"/>
                <w:sz w:val="32"/>
                <w:szCs w:val="32"/>
                <w:rtl/>
                <w:lang w:bidi="ar-DZ"/>
              </w:rPr>
              <w:t xml:space="preserve"> </w:t>
            </w:r>
          </w:p>
          <w:p w:rsidR="00863F59" w:rsidRPr="009B5DD3" w:rsidRDefault="001935B5" w:rsidP="003D10A5">
            <w:pPr>
              <w:pStyle w:val="Paragraphedeliste"/>
              <w:numPr>
                <w:ilvl w:val="0"/>
                <w:numId w:val="2"/>
              </w:numPr>
              <w:bidi/>
              <w:spacing w:line="360" w:lineRule="auto"/>
              <w:rPr>
                <w:rFonts w:ascii="Traditional Arabic" w:hAnsi="Traditional Arabic" w:cs="Traditional Arabic"/>
                <w:sz w:val="32"/>
                <w:szCs w:val="32"/>
                <w:rtl/>
                <w:lang w:bidi="ar-DZ"/>
              </w:rPr>
            </w:pPr>
            <w:proofErr w:type="gramStart"/>
            <w:r w:rsidRPr="009B5DD3">
              <w:rPr>
                <w:rFonts w:ascii="Traditional Arabic" w:hAnsi="Traditional Arabic" w:cs="Traditional Arabic"/>
                <w:sz w:val="32"/>
                <w:szCs w:val="32"/>
                <w:rtl/>
                <w:lang w:bidi="ar-DZ"/>
              </w:rPr>
              <w:t>نوعية</w:t>
            </w:r>
            <w:proofErr w:type="gramEnd"/>
            <w:r w:rsidR="00863F59" w:rsidRPr="009B5DD3">
              <w:rPr>
                <w:rFonts w:ascii="Traditional Arabic" w:hAnsi="Traditional Arabic" w:cs="Traditional Arabic"/>
                <w:sz w:val="32"/>
                <w:szCs w:val="32"/>
                <w:rtl/>
                <w:lang w:bidi="ar-DZ"/>
              </w:rPr>
              <w:t xml:space="preserve"> الم</w:t>
            </w:r>
            <w:r w:rsidRPr="009B5DD3">
              <w:rPr>
                <w:rFonts w:ascii="Traditional Arabic" w:hAnsi="Traditional Arabic" w:cs="Traditional Arabic"/>
                <w:sz w:val="32"/>
                <w:szCs w:val="32"/>
                <w:rtl/>
                <w:lang w:bidi="ar-DZ"/>
              </w:rPr>
              <w:t>خرجات التي قدمتها المؤسسة.</w:t>
            </w:r>
            <w:r w:rsidR="00863F59" w:rsidRPr="009B5DD3">
              <w:rPr>
                <w:rFonts w:ascii="Traditional Arabic" w:hAnsi="Traditional Arabic" w:cs="Traditional Arabic"/>
                <w:sz w:val="32"/>
                <w:szCs w:val="32"/>
                <w:rtl/>
                <w:lang w:bidi="ar-DZ"/>
              </w:rPr>
              <w:t xml:space="preserve"> </w:t>
            </w:r>
          </w:p>
          <w:p w:rsidR="000F27EC" w:rsidRPr="009B5DD3" w:rsidRDefault="00863F59" w:rsidP="003D10A5">
            <w:pPr>
              <w:pStyle w:val="Paragraphedeliste"/>
              <w:numPr>
                <w:ilvl w:val="0"/>
                <w:numId w:val="2"/>
              </w:numPr>
              <w:bidi/>
              <w:spacing w:line="360" w:lineRule="auto"/>
              <w:rPr>
                <w:rFonts w:ascii="Traditional Arabic" w:hAnsi="Traditional Arabic" w:cs="Traditional Arabic"/>
                <w:sz w:val="32"/>
                <w:szCs w:val="32"/>
                <w:rtl/>
                <w:lang w:bidi="ar-DZ"/>
              </w:rPr>
            </w:pPr>
            <w:r w:rsidRPr="009B5DD3">
              <w:rPr>
                <w:rFonts w:ascii="Traditional Arabic" w:hAnsi="Traditional Arabic" w:cs="Traditional Arabic"/>
                <w:sz w:val="32"/>
                <w:szCs w:val="32"/>
                <w:rtl/>
                <w:lang w:bidi="ar-DZ"/>
              </w:rPr>
              <w:t>الجدوى الا</w:t>
            </w:r>
            <w:r w:rsidR="001935B5" w:rsidRPr="009B5DD3">
              <w:rPr>
                <w:rFonts w:ascii="Traditional Arabic" w:hAnsi="Traditional Arabic" w:cs="Traditional Arabic"/>
                <w:sz w:val="32"/>
                <w:szCs w:val="32"/>
                <w:rtl/>
                <w:lang w:bidi="ar-DZ"/>
              </w:rPr>
              <w:t xml:space="preserve">قتصادية لمخرجات </w:t>
            </w:r>
            <w:proofErr w:type="gramStart"/>
            <w:r w:rsidR="001935B5" w:rsidRPr="009B5DD3">
              <w:rPr>
                <w:rFonts w:ascii="Traditional Arabic" w:hAnsi="Traditional Arabic" w:cs="Traditional Arabic"/>
                <w:sz w:val="32"/>
                <w:szCs w:val="32"/>
                <w:rtl/>
                <w:lang w:bidi="ar-DZ"/>
              </w:rPr>
              <w:t>المؤسسة</w:t>
            </w:r>
            <w:proofErr w:type="gramEnd"/>
            <w:r w:rsidR="001935B5" w:rsidRPr="009B5DD3">
              <w:rPr>
                <w:rFonts w:ascii="Traditional Arabic" w:hAnsi="Traditional Arabic" w:cs="Traditional Arabic"/>
                <w:sz w:val="32"/>
                <w:szCs w:val="32"/>
                <w:rtl/>
                <w:lang w:bidi="ar-DZ"/>
              </w:rPr>
              <w:t>.</w:t>
            </w:r>
            <w:r w:rsidRPr="009B5DD3">
              <w:rPr>
                <w:rFonts w:ascii="Traditional Arabic" w:hAnsi="Traditional Arabic" w:cs="Traditional Arabic"/>
                <w:sz w:val="32"/>
                <w:szCs w:val="32"/>
                <w:rtl/>
                <w:lang w:bidi="ar-DZ"/>
              </w:rPr>
              <w:t xml:space="preserve"> </w:t>
            </w:r>
          </w:p>
        </w:tc>
      </w:tr>
      <w:tr w:rsidR="000F27EC" w:rsidRPr="009B5DD3" w:rsidTr="000E6EE0">
        <w:tc>
          <w:tcPr>
            <w:tcW w:w="2363" w:type="dxa"/>
          </w:tcPr>
          <w:p w:rsidR="000F27EC" w:rsidRPr="009B5DD3" w:rsidRDefault="009856C3" w:rsidP="00A919D4">
            <w:pPr>
              <w:bidi/>
              <w:spacing w:line="360" w:lineRule="auto"/>
              <w:jc w:val="center"/>
              <w:rPr>
                <w:rFonts w:ascii="Traditional Arabic" w:hAnsi="Traditional Arabic" w:cs="Traditional Arabic"/>
                <w:sz w:val="32"/>
                <w:szCs w:val="32"/>
                <w:rtl/>
                <w:lang w:bidi="ar-DZ"/>
              </w:rPr>
            </w:pPr>
            <w:r w:rsidRPr="009B5DD3">
              <w:rPr>
                <w:rFonts w:ascii="Traditional Arabic" w:hAnsi="Traditional Arabic" w:cs="Traditional Arabic"/>
                <w:sz w:val="32"/>
                <w:szCs w:val="32"/>
                <w:rtl/>
                <w:lang w:bidi="ar-DZ"/>
              </w:rPr>
              <w:t>درج</w:t>
            </w:r>
            <w:r w:rsidR="00817913" w:rsidRPr="009B5DD3">
              <w:rPr>
                <w:rFonts w:ascii="Traditional Arabic" w:hAnsi="Traditional Arabic" w:cs="Traditional Arabic"/>
                <w:sz w:val="32"/>
                <w:szCs w:val="32"/>
                <w:rtl/>
                <w:lang w:bidi="ar-DZ"/>
              </w:rPr>
              <w:t>ه التنفيذ والاداء العام للمؤسسة</w:t>
            </w:r>
          </w:p>
        </w:tc>
        <w:tc>
          <w:tcPr>
            <w:tcW w:w="6487" w:type="dxa"/>
          </w:tcPr>
          <w:p w:rsidR="009856C3" w:rsidRPr="009B5DD3" w:rsidRDefault="00817913" w:rsidP="003D10A5">
            <w:pPr>
              <w:pStyle w:val="Paragraphedeliste"/>
              <w:numPr>
                <w:ilvl w:val="0"/>
                <w:numId w:val="2"/>
              </w:numPr>
              <w:bidi/>
              <w:spacing w:line="360" w:lineRule="auto"/>
              <w:rPr>
                <w:rFonts w:ascii="Traditional Arabic" w:hAnsi="Traditional Arabic" w:cs="Traditional Arabic"/>
                <w:sz w:val="32"/>
                <w:szCs w:val="32"/>
                <w:rtl/>
                <w:lang w:bidi="ar-DZ"/>
              </w:rPr>
            </w:pPr>
            <w:r w:rsidRPr="009B5DD3">
              <w:rPr>
                <w:rFonts w:ascii="Traditional Arabic" w:hAnsi="Traditional Arabic" w:cs="Traditional Arabic"/>
                <w:sz w:val="32"/>
                <w:szCs w:val="32"/>
                <w:rtl/>
                <w:lang w:bidi="ar-DZ"/>
              </w:rPr>
              <w:t>درجه الالتزام بمعايير الأ</w:t>
            </w:r>
            <w:r w:rsidR="009856C3" w:rsidRPr="009B5DD3">
              <w:rPr>
                <w:rFonts w:ascii="Traditional Arabic" w:hAnsi="Traditional Arabic" w:cs="Traditional Arabic"/>
                <w:sz w:val="32"/>
                <w:szCs w:val="32"/>
                <w:rtl/>
                <w:lang w:bidi="ar-DZ"/>
              </w:rPr>
              <w:t>داء العالي للخدمات</w:t>
            </w:r>
            <w:r w:rsidRPr="009B5DD3">
              <w:rPr>
                <w:rFonts w:ascii="Traditional Arabic" w:hAnsi="Traditional Arabic" w:cs="Traditional Arabic"/>
                <w:sz w:val="32"/>
                <w:szCs w:val="32"/>
                <w:rtl/>
                <w:lang w:bidi="ar-DZ"/>
              </w:rPr>
              <w:t>.</w:t>
            </w:r>
            <w:r w:rsidR="009856C3" w:rsidRPr="009B5DD3">
              <w:rPr>
                <w:rFonts w:ascii="Traditional Arabic" w:hAnsi="Traditional Arabic" w:cs="Traditional Arabic"/>
                <w:sz w:val="32"/>
                <w:szCs w:val="32"/>
                <w:rtl/>
                <w:lang w:bidi="ar-DZ"/>
              </w:rPr>
              <w:t xml:space="preserve"> </w:t>
            </w:r>
          </w:p>
          <w:p w:rsidR="009856C3" w:rsidRPr="009B5DD3" w:rsidRDefault="003911D2" w:rsidP="003D10A5">
            <w:pPr>
              <w:pStyle w:val="Paragraphedeliste"/>
              <w:numPr>
                <w:ilvl w:val="0"/>
                <w:numId w:val="2"/>
              </w:numPr>
              <w:bidi/>
              <w:spacing w:line="360" w:lineRule="auto"/>
              <w:rPr>
                <w:rFonts w:ascii="Traditional Arabic" w:hAnsi="Traditional Arabic" w:cs="Traditional Arabic"/>
                <w:sz w:val="32"/>
                <w:szCs w:val="32"/>
                <w:rtl/>
                <w:lang w:bidi="ar-DZ"/>
              </w:rPr>
            </w:pPr>
            <w:r w:rsidRPr="009B5DD3">
              <w:rPr>
                <w:rFonts w:ascii="Traditional Arabic" w:hAnsi="Traditional Arabic" w:cs="Traditional Arabic"/>
                <w:sz w:val="32"/>
                <w:szCs w:val="32"/>
                <w:rtl/>
                <w:lang w:bidi="ar-DZ"/>
              </w:rPr>
              <w:t>مدى السرعة</w:t>
            </w:r>
            <w:r w:rsidR="009856C3" w:rsidRPr="009B5DD3">
              <w:rPr>
                <w:rFonts w:ascii="Traditional Arabic" w:hAnsi="Traditional Arabic" w:cs="Traditional Arabic"/>
                <w:sz w:val="32"/>
                <w:szCs w:val="32"/>
                <w:rtl/>
                <w:lang w:bidi="ar-DZ"/>
              </w:rPr>
              <w:t xml:space="preserve"> و</w:t>
            </w:r>
            <w:r w:rsidRPr="009B5DD3">
              <w:rPr>
                <w:rFonts w:ascii="Traditional Arabic" w:hAnsi="Traditional Arabic" w:cs="Traditional Arabic"/>
                <w:sz w:val="32"/>
                <w:szCs w:val="32"/>
                <w:rtl/>
                <w:lang w:bidi="ar-DZ"/>
              </w:rPr>
              <w:t xml:space="preserve"> </w:t>
            </w:r>
            <w:proofErr w:type="gramStart"/>
            <w:r w:rsidRPr="009B5DD3">
              <w:rPr>
                <w:rFonts w:ascii="Traditional Arabic" w:hAnsi="Traditional Arabic" w:cs="Traditional Arabic"/>
                <w:sz w:val="32"/>
                <w:szCs w:val="32"/>
                <w:rtl/>
                <w:lang w:bidi="ar-DZ"/>
              </w:rPr>
              <w:t>الاستجابة</w:t>
            </w:r>
            <w:proofErr w:type="gramEnd"/>
            <w:r w:rsidR="009856C3" w:rsidRPr="009B5DD3">
              <w:rPr>
                <w:rFonts w:ascii="Traditional Arabic" w:hAnsi="Traditional Arabic" w:cs="Traditional Arabic"/>
                <w:sz w:val="32"/>
                <w:szCs w:val="32"/>
                <w:rtl/>
                <w:lang w:bidi="ar-DZ"/>
              </w:rPr>
              <w:t xml:space="preserve"> في تقديم الخدمات</w:t>
            </w:r>
            <w:r w:rsidRPr="009B5DD3">
              <w:rPr>
                <w:rFonts w:ascii="Traditional Arabic" w:hAnsi="Traditional Arabic" w:cs="Traditional Arabic"/>
                <w:sz w:val="32"/>
                <w:szCs w:val="32"/>
                <w:rtl/>
                <w:lang w:bidi="ar-DZ"/>
              </w:rPr>
              <w:t>.</w:t>
            </w:r>
            <w:r w:rsidR="009856C3" w:rsidRPr="009B5DD3">
              <w:rPr>
                <w:rFonts w:ascii="Traditional Arabic" w:hAnsi="Traditional Arabic" w:cs="Traditional Arabic"/>
                <w:sz w:val="32"/>
                <w:szCs w:val="32"/>
                <w:rtl/>
                <w:lang w:bidi="ar-DZ"/>
              </w:rPr>
              <w:t xml:space="preserve"> </w:t>
            </w:r>
          </w:p>
          <w:p w:rsidR="000F27EC" w:rsidRPr="009B5DD3" w:rsidRDefault="005A4387" w:rsidP="003D10A5">
            <w:pPr>
              <w:pStyle w:val="Paragraphedeliste"/>
              <w:numPr>
                <w:ilvl w:val="0"/>
                <w:numId w:val="2"/>
              </w:numPr>
              <w:bidi/>
              <w:spacing w:line="360" w:lineRule="auto"/>
              <w:rPr>
                <w:rFonts w:ascii="Traditional Arabic" w:hAnsi="Traditional Arabic" w:cs="Traditional Arabic"/>
                <w:sz w:val="32"/>
                <w:szCs w:val="32"/>
                <w:rtl/>
                <w:lang w:bidi="ar-DZ"/>
              </w:rPr>
            </w:pPr>
            <w:r w:rsidRPr="009B5DD3">
              <w:rPr>
                <w:rFonts w:ascii="Traditional Arabic" w:hAnsi="Traditional Arabic" w:cs="Traditional Arabic"/>
                <w:sz w:val="32"/>
                <w:szCs w:val="32"/>
                <w:rtl/>
                <w:lang w:bidi="ar-DZ"/>
              </w:rPr>
              <w:lastRenderedPageBreak/>
              <w:t>الاستمرارية في الأ</w:t>
            </w:r>
            <w:r w:rsidR="009856C3" w:rsidRPr="009B5DD3">
              <w:rPr>
                <w:rFonts w:ascii="Traditional Arabic" w:hAnsi="Traditional Arabic" w:cs="Traditional Arabic"/>
                <w:sz w:val="32"/>
                <w:szCs w:val="32"/>
                <w:rtl/>
                <w:lang w:bidi="ar-DZ"/>
              </w:rPr>
              <w:t>داء و</w:t>
            </w:r>
            <w:r w:rsidRPr="009B5DD3">
              <w:rPr>
                <w:rFonts w:ascii="Traditional Arabic" w:hAnsi="Traditional Arabic" w:cs="Traditional Arabic"/>
                <w:sz w:val="32"/>
                <w:szCs w:val="32"/>
                <w:rtl/>
                <w:lang w:bidi="ar-DZ"/>
              </w:rPr>
              <w:t xml:space="preserve"> </w:t>
            </w:r>
            <w:proofErr w:type="gramStart"/>
            <w:r w:rsidRPr="009B5DD3">
              <w:rPr>
                <w:rFonts w:ascii="Traditional Arabic" w:hAnsi="Traditional Arabic" w:cs="Traditional Arabic"/>
                <w:sz w:val="32"/>
                <w:szCs w:val="32"/>
                <w:rtl/>
                <w:lang w:bidi="ar-DZ"/>
              </w:rPr>
              <w:t>السرعة</w:t>
            </w:r>
            <w:proofErr w:type="gramEnd"/>
            <w:r w:rsidR="008C6B08" w:rsidRPr="009B5DD3">
              <w:rPr>
                <w:rFonts w:ascii="Traditional Arabic" w:hAnsi="Traditional Arabic" w:cs="Traditional Arabic"/>
                <w:sz w:val="32"/>
                <w:szCs w:val="32"/>
                <w:rtl/>
                <w:lang w:bidi="ar-DZ"/>
              </w:rPr>
              <w:t>.</w:t>
            </w:r>
            <w:r w:rsidR="009856C3" w:rsidRPr="009B5DD3">
              <w:rPr>
                <w:rFonts w:ascii="Traditional Arabic" w:hAnsi="Traditional Arabic" w:cs="Traditional Arabic"/>
                <w:sz w:val="32"/>
                <w:szCs w:val="32"/>
                <w:rtl/>
                <w:lang w:bidi="ar-DZ"/>
              </w:rPr>
              <w:t xml:space="preserve"> </w:t>
            </w:r>
          </w:p>
        </w:tc>
      </w:tr>
      <w:tr w:rsidR="000F27EC" w:rsidRPr="009B5DD3" w:rsidTr="000E6EE0">
        <w:tc>
          <w:tcPr>
            <w:tcW w:w="2363" w:type="dxa"/>
          </w:tcPr>
          <w:p w:rsidR="000F27EC" w:rsidRPr="009B5DD3" w:rsidRDefault="00D94B46" w:rsidP="00A919D4">
            <w:pPr>
              <w:bidi/>
              <w:spacing w:line="360" w:lineRule="auto"/>
              <w:ind w:firstLine="282"/>
              <w:jc w:val="center"/>
              <w:rPr>
                <w:rFonts w:ascii="Traditional Arabic" w:hAnsi="Traditional Arabic" w:cs="Traditional Arabic"/>
                <w:sz w:val="32"/>
                <w:szCs w:val="32"/>
                <w:rtl/>
                <w:lang w:bidi="ar-DZ"/>
              </w:rPr>
            </w:pPr>
            <w:proofErr w:type="gramStart"/>
            <w:r w:rsidRPr="009B5DD3">
              <w:rPr>
                <w:rFonts w:ascii="Traditional Arabic" w:hAnsi="Traditional Arabic" w:cs="Traditional Arabic"/>
                <w:sz w:val="32"/>
                <w:szCs w:val="32"/>
                <w:rtl/>
                <w:lang w:bidi="ar-DZ"/>
              </w:rPr>
              <w:lastRenderedPageBreak/>
              <w:t>درجة</w:t>
            </w:r>
            <w:proofErr w:type="gramEnd"/>
            <w:r w:rsidRPr="009B5DD3">
              <w:rPr>
                <w:rFonts w:ascii="Traditional Arabic" w:hAnsi="Traditional Arabic" w:cs="Traditional Arabic"/>
                <w:sz w:val="32"/>
                <w:szCs w:val="32"/>
                <w:rtl/>
                <w:lang w:bidi="ar-DZ"/>
              </w:rPr>
              <w:t xml:space="preserve"> دعم القيادة</w:t>
            </w:r>
          </w:p>
        </w:tc>
        <w:tc>
          <w:tcPr>
            <w:tcW w:w="6487" w:type="dxa"/>
          </w:tcPr>
          <w:p w:rsidR="009856C3" w:rsidRPr="009B5DD3" w:rsidRDefault="00D94B46" w:rsidP="003D10A5">
            <w:pPr>
              <w:pStyle w:val="Paragraphedeliste"/>
              <w:numPr>
                <w:ilvl w:val="0"/>
                <w:numId w:val="2"/>
              </w:numPr>
              <w:bidi/>
              <w:spacing w:line="360" w:lineRule="auto"/>
              <w:rPr>
                <w:rFonts w:ascii="Traditional Arabic" w:hAnsi="Traditional Arabic" w:cs="Traditional Arabic"/>
                <w:sz w:val="32"/>
                <w:szCs w:val="32"/>
                <w:rtl/>
                <w:lang w:bidi="ar-DZ"/>
              </w:rPr>
            </w:pPr>
            <w:r w:rsidRPr="009B5DD3">
              <w:rPr>
                <w:rFonts w:ascii="Traditional Arabic" w:hAnsi="Traditional Arabic" w:cs="Traditional Arabic"/>
                <w:sz w:val="32"/>
                <w:szCs w:val="32"/>
                <w:rtl/>
                <w:lang w:bidi="ar-DZ"/>
              </w:rPr>
              <w:t>درجة التزام القيادة باستراتيجية المؤسسة.</w:t>
            </w:r>
            <w:r w:rsidR="009856C3" w:rsidRPr="009B5DD3">
              <w:rPr>
                <w:rFonts w:ascii="Traditional Arabic" w:hAnsi="Traditional Arabic" w:cs="Traditional Arabic"/>
                <w:sz w:val="32"/>
                <w:szCs w:val="32"/>
                <w:rtl/>
                <w:lang w:bidi="ar-DZ"/>
              </w:rPr>
              <w:t xml:space="preserve"> </w:t>
            </w:r>
          </w:p>
          <w:p w:rsidR="009856C3" w:rsidRPr="009B5DD3" w:rsidRDefault="00673EBD" w:rsidP="003D10A5">
            <w:pPr>
              <w:pStyle w:val="Paragraphedeliste"/>
              <w:numPr>
                <w:ilvl w:val="0"/>
                <w:numId w:val="2"/>
              </w:numPr>
              <w:bidi/>
              <w:spacing w:line="360" w:lineRule="auto"/>
              <w:rPr>
                <w:rFonts w:ascii="Traditional Arabic" w:hAnsi="Traditional Arabic" w:cs="Traditional Arabic"/>
                <w:sz w:val="32"/>
                <w:szCs w:val="32"/>
                <w:rtl/>
                <w:lang w:bidi="ar-DZ"/>
              </w:rPr>
            </w:pPr>
            <w:proofErr w:type="gramStart"/>
            <w:r w:rsidRPr="009B5DD3">
              <w:rPr>
                <w:rFonts w:ascii="Traditional Arabic" w:hAnsi="Traditional Arabic" w:cs="Traditional Arabic"/>
                <w:sz w:val="32"/>
                <w:szCs w:val="32"/>
                <w:rtl/>
                <w:lang w:bidi="ar-DZ"/>
              </w:rPr>
              <w:t>درجة</w:t>
            </w:r>
            <w:proofErr w:type="gramEnd"/>
            <w:r w:rsidRPr="009B5DD3">
              <w:rPr>
                <w:rFonts w:ascii="Traditional Arabic" w:hAnsi="Traditional Arabic" w:cs="Traditional Arabic"/>
                <w:sz w:val="32"/>
                <w:szCs w:val="32"/>
                <w:rtl/>
                <w:lang w:bidi="ar-DZ"/>
              </w:rPr>
              <w:t xml:space="preserve"> وعي الإدارة</w:t>
            </w:r>
            <w:r w:rsidR="009856C3" w:rsidRPr="009B5DD3">
              <w:rPr>
                <w:rFonts w:ascii="Traditional Arabic" w:hAnsi="Traditional Arabic" w:cs="Traditional Arabic"/>
                <w:sz w:val="32"/>
                <w:szCs w:val="32"/>
                <w:rtl/>
                <w:lang w:bidi="ar-DZ"/>
              </w:rPr>
              <w:t xml:space="preserve"> بمتطلبات التنفيذ</w:t>
            </w:r>
            <w:r w:rsidRPr="009B5DD3">
              <w:rPr>
                <w:rFonts w:ascii="Traditional Arabic" w:hAnsi="Traditional Arabic" w:cs="Traditional Arabic"/>
                <w:sz w:val="32"/>
                <w:szCs w:val="32"/>
                <w:rtl/>
                <w:lang w:bidi="ar-DZ"/>
              </w:rPr>
              <w:t>.</w:t>
            </w:r>
            <w:r w:rsidR="009856C3" w:rsidRPr="009B5DD3">
              <w:rPr>
                <w:rFonts w:ascii="Traditional Arabic" w:hAnsi="Traditional Arabic" w:cs="Traditional Arabic"/>
                <w:sz w:val="32"/>
                <w:szCs w:val="32"/>
                <w:rtl/>
                <w:lang w:bidi="ar-DZ"/>
              </w:rPr>
              <w:t xml:space="preserve"> </w:t>
            </w:r>
          </w:p>
          <w:p w:rsidR="000F27EC" w:rsidRPr="009B5DD3" w:rsidRDefault="005F3E75" w:rsidP="003D10A5">
            <w:pPr>
              <w:pStyle w:val="Paragraphedeliste"/>
              <w:numPr>
                <w:ilvl w:val="0"/>
                <w:numId w:val="2"/>
              </w:numPr>
              <w:bidi/>
              <w:spacing w:line="360" w:lineRule="auto"/>
              <w:rPr>
                <w:rFonts w:ascii="Traditional Arabic" w:hAnsi="Traditional Arabic" w:cs="Traditional Arabic"/>
                <w:sz w:val="32"/>
                <w:szCs w:val="32"/>
                <w:rtl/>
                <w:lang w:bidi="ar-DZ"/>
              </w:rPr>
            </w:pPr>
            <w:proofErr w:type="gramStart"/>
            <w:r w:rsidRPr="009B5DD3">
              <w:rPr>
                <w:rFonts w:ascii="Traditional Arabic" w:hAnsi="Traditional Arabic" w:cs="Traditional Arabic"/>
                <w:sz w:val="32"/>
                <w:szCs w:val="32"/>
                <w:rtl/>
                <w:lang w:bidi="ar-DZ"/>
              </w:rPr>
              <w:t>درجة</w:t>
            </w:r>
            <w:proofErr w:type="gramEnd"/>
            <w:r w:rsidR="009856C3" w:rsidRPr="009B5DD3">
              <w:rPr>
                <w:rFonts w:ascii="Traditional Arabic" w:hAnsi="Traditional Arabic" w:cs="Traditional Arabic"/>
                <w:sz w:val="32"/>
                <w:szCs w:val="32"/>
                <w:rtl/>
                <w:lang w:bidi="ar-DZ"/>
              </w:rPr>
              <w:t xml:space="preserve"> توفر التمويل الكافي للمشروعات.</w:t>
            </w:r>
          </w:p>
        </w:tc>
      </w:tr>
    </w:tbl>
    <w:p w:rsidR="006672D1" w:rsidRPr="009B5DD3" w:rsidRDefault="005D403A" w:rsidP="005D403A">
      <w:pPr>
        <w:bidi/>
        <w:spacing w:line="360" w:lineRule="auto"/>
        <w:jc w:val="center"/>
        <w:rPr>
          <w:rFonts w:ascii="Traditional Arabic" w:hAnsi="Traditional Arabic" w:cs="Traditional Arabic"/>
          <w:sz w:val="32"/>
          <w:szCs w:val="32"/>
          <w:rtl/>
          <w:lang w:bidi="ar-DZ"/>
        </w:rPr>
      </w:pPr>
      <w:r w:rsidRPr="009B5DD3">
        <w:rPr>
          <w:rFonts w:ascii="Traditional Arabic" w:hAnsi="Traditional Arabic" w:cs="Traditional Arabic"/>
          <w:sz w:val="24"/>
          <w:szCs w:val="24"/>
          <w:rtl/>
          <w:lang w:bidi="ar-DZ"/>
        </w:rPr>
        <w:t xml:space="preserve">المصدر: د. محمد أكرم </w:t>
      </w:r>
      <w:proofErr w:type="spellStart"/>
      <w:r w:rsidRPr="009B5DD3">
        <w:rPr>
          <w:rFonts w:ascii="Traditional Arabic" w:hAnsi="Traditional Arabic" w:cs="Traditional Arabic"/>
          <w:sz w:val="24"/>
          <w:szCs w:val="24"/>
          <w:rtl/>
          <w:lang w:bidi="ar-DZ"/>
        </w:rPr>
        <w:t>العدلوني</w:t>
      </w:r>
      <w:proofErr w:type="spellEnd"/>
      <w:r w:rsidRPr="009B5DD3">
        <w:rPr>
          <w:rFonts w:ascii="Traditional Arabic" w:hAnsi="Traditional Arabic" w:cs="Traditional Arabic"/>
          <w:sz w:val="24"/>
          <w:szCs w:val="24"/>
          <w:rtl/>
          <w:lang w:bidi="ar-DZ"/>
        </w:rPr>
        <w:t xml:space="preserve">، </w:t>
      </w:r>
      <w:r w:rsidR="008E60A8" w:rsidRPr="009B5DD3">
        <w:rPr>
          <w:rFonts w:ascii="Traditional Arabic" w:hAnsi="Traditional Arabic" w:cs="Traditional Arabic"/>
          <w:b/>
          <w:bCs/>
          <w:sz w:val="24"/>
          <w:szCs w:val="24"/>
          <w:rtl/>
          <w:lang w:bidi="ar-DZ"/>
        </w:rPr>
        <w:t>العمل المؤسسي</w:t>
      </w:r>
      <w:r w:rsidR="008E60A8" w:rsidRPr="009B5DD3">
        <w:rPr>
          <w:rFonts w:ascii="Traditional Arabic" w:hAnsi="Traditional Arabic" w:cs="Traditional Arabic"/>
          <w:sz w:val="24"/>
          <w:szCs w:val="24"/>
          <w:rtl/>
          <w:lang w:bidi="ar-DZ"/>
        </w:rPr>
        <w:t>،</w:t>
      </w:r>
      <w:r w:rsidR="00A63506" w:rsidRPr="009B5DD3">
        <w:rPr>
          <w:rFonts w:ascii="Traditional Arabic" w:hAnsi="Traditional Arabic" w:cs="Traditional Arabic"/>
          <w:sz w:val="24"/>
          <w:szCs w:val="24"/>
          <w:rtl/>
          <w:lang w:bidi="ar-DZ"/>
        </w:rPr>
        <w:t xml:space="preserve"> </w:t>
      </w:r>
      <w:r w:rsidR="00C07761" w:rsidRPr="009B5DD3">
        <w:rPr>
          <w:rFonts w:ascii="Traditional Arabic" w:hAnsi="Traditional Arabic" w:cs="Traditional Arabic"/>
          <w:sz w:val="24"/>
          <w:szCs w:val="24"/>
          <w:rtl/>
          <w:lang w:bidi="ar-DZ"/>
        </w:rPr>
        <w:t xml:space="preserve">دار ابن حزم، ط1، </w:t>
      </w:r>
      <w:r w:rsidR="00FC7382" w:rsidRPr="009B5DD3">
        <w:rPr>
          <w:rFonts w:ascii="Traditional Arabic" w:hAnsi="Traditional Arabic" w:cs="Traditional Arabic"/>
          <w:sz w:val="24"/>
          <w:szCs w:val="24"/>
          <w:rtl/>
          <w:lang w:bidi="ar-DZ"/>
        </w:rPr>
        <w:t>لبنان،</w:t>
      </w:r>
      <w:r w:rsidR="00BF0770" w:rsidRPr="009B5DD3">
        <w:rPr>
          <w:rFonts w:ascii="Traditional Arabic" w:hAnsi="Traditional Arabic" w:cs="Traditional Arabic"/>
          <w:sz w:val="24"/>
          <w:szCs w:val="24"/>
          <w:rtl/>
          <w:lang w:bidi="ar-DZ"/>
        </w:rPr>
        <w:t xml:space="preserve"> 2002،</w:t>
      </w:r>
      <w:r w:rsidR="00FC7382" w:rsidRPr="009B5DD3">
        <w:rPr>
          <w:rFonts w:ascii="Traditional Arabic" w:hAnsi="Traditional Arabic" w:cs="Traditional Arabic"/>
          <w:sz w:val="24"/>
          <w:szCs w:val="24"/>
          <w:rtl/>
          <w:lang w:bidi="ar-DZ"/>
        </w:rPr>
        <w:t xml:space="preserve"> ص 208.</w:t>
      </w:r>
      <w:r w:rsidR="008E60A8" w:rsidRPr="009B5DD3">
        <w:rPr>
          <w:rFonts w:ascii="Traditional Arabic" w:hAnsi="Traditional Arabic" w:cs="Traditional Arabic"/>
          <w:sz w:val="24"/>
          <w:szCs w:val="24"/>
          <w:rtl/>
          <w:lang w:bidi="ar-DZ"/>
        </w:rPr>
        <w:t xml:space="preserve"> </w:t>
      </w:r>
    </w:p>
    <w:p w:rsidR="00230EC0" w:rsidRPr="009B5DD3" w:rsidRDefault="00C61C6B" w:rsidP="00134561">
      <w:pPr>
        <w:pStyle w:val="Paragraphedeliste"/>
        <w:numPr>
          <w:ilvl w:val="0"/>
          <w:numId w:val="51"/>
        </w:numPr>
        <w:bidi/>
        <w:spacing w:line="360" w:lineRule="auto"/>
        <w:rPr>
          <w:rFonts w:ascii="Traditional Arabic" w:hAnsi="Traditional Arabic" w:cs="Traditional Arabic"/>
          <w:b/>
          <w:bCs/>
          <w:sz w:val="32"/>
          <w:szCs w:val="32"/>
          <w:rtl/>
          <w:lang w:bidi="ar-DZ"/>
        </w:rPr>
      </w:pPr>
      <w:r w:rsidRPr="009B5DD3">
        <w:rPr>
          <w:rFonts w:ascii="Traditional Arabic" w:hAnsi="Traditional Arabic" w:cs="Traditional Arabic"/>
          <w:b/>
          <w:bCs/>
          <w:sz w:val="32"/>
          <w:szCs w:val="32"/>
          <w:rtl/>
          <w:lang w:bidi="ar-DZ"/>
        </w:rPr>
        <w:t>العوامل المؤثرة في الأداء الوظيفي.</w:t>
      </w:r>
    </w:p>
    <w:p w:rsidR="00F27A36" w:rsidRPr="009B5DD3" w:rsidRDefault="00F561F9" w:rsidP="00846BA1">
      <w:pPr>
        <w:bidi/>
        <w:spacing w:line="360" w:lineRule="auto"/>
        <w:ind w:firstLine="282"/>
        <w:rPr>
          <w:rFonts w:ascii="Traditional Arabic" w:hAnsi="Traditional Arabic" w:cs="Traditional Arabic"/>
          <w:sz w:val="32"/>
          <w:szCs w:val="32"/>
          <w:rtl/>
          <w:lang w:bidi="ar-DZ"/>
        </w:rPr>
      </w:pPr>
      <w:r w:rsidRPr="009B5DD3">
        <w:rPr>
          <w:rFonts w:ascii="Traditional Arabic" w:hAnsi="Traditional Arabic" w:cs="Traditional Arabic"/>
          <w:sz w:val="32"/>
          <w:szCs w:val="32"/>
          <w:rtl/>
          <w:lang w:bidi="ar-DZ"/>
        </w:rPr>
        <w:t xml:space="preserve">أدت النتائج التي أسفرت عنها سلسلة من الدراسات التي أجريت في مصنع </w:t>
      </w:r>
      <w:proofErr w:type="spellStart"/>
      <w:r w:rsidRPr="009B5DD3">
        <w:rPr>
          <w:rFonts w:ascii="Traditional Arabic" w:hAnsi="Traditional Arabic" w:cs="Traditional Arabic"/>
          <w:sz w:val="32"/>
          <w:szCs w:val="32"/>
          <w:rtl/>
          <w:lang w:bidi="ar-DZ"/>
        </w:rPr>
        <w:t>ها</w:t>
      </w:r>
      <w:r w:rsidR="00172CF1" w:rsidRPr="009B5DD3">
        <w:rPr>
          <w:rFonts w:ascii="Traditional Arabic" w:hAnsi="Traditional Arabic" w:cs="Traditional Arabic"/>
          <w:sz w:val="32"/>
          <w:szCs w:val="32"/>
          <w:rtl/>
          <w:lang w:bidi="ar-DZ"/>
        </w:rPr>
        <w:t>و</w:t>
      </w:r>
      <w:r w:rsidRPr="009B5DD3">
        <w:rPr>
          <w:rFonts w:ascii="Traditional Arabic" w:hAnsi="Traditional Arabic" w:cs="Traditional Arabic"/>
          <w:sz w:val="32"/>
          <w:szCs w:val="32"/>
          <w:rtl/>
          <w:lang w:bidi="ar-DZ"/>
        </w:rPr>
        <w:t>ثون</w:t>
      </w:r>
      <w:proofErr w:type="spellEnd"/>
      <w:r w:rsidRPr="009B5DD3">
        <w:rPr>
          <w:rFonts w:ascii="Traditional Arabic" w:hAnsi="Traditional Arabic" w:cs="Traditional Arabic"/>
          <w:sz w:val="32"/>
          <w:szCs w:val="32"/>
          <w:rtl/>
          <w:lang w:bidi="ar-DZ"/>
        </w:rPr>
        <w:t xml:space="preserve"> إلى أ</w:t>
      </w:r>
      <w:r w:rsidR="00F60B1C" w:rsidRPr="009B5DD3">
        <w:rPr>
          <w:rFonts w:ascii="Traditional Arabic" w:hAnsi="Traditional Arabic" w:cs="Traditional Arabic"/>
          <w:sz w:val="32"/>
          <w:szCs w:val="32"/>
          <w:rtl/>
          <w:lang w:bidi="ar-DZ"/>
        </w:rPr>
        <w:t xml:space="preserve">ن </w:t>
      </w:r>
      <w:r w:rsidRPr="009B5DD3">
        <w:rPr>
          <w:rFonts w:ascii="Traditional Arabic" w:hAnsi="Traditional Arabic" w:cs="Traditional Arabic"/>
          <w:sz w:val="32"/>
          <w:szCs w:val="32"/>
          <w:rtl/>
          <w:lang w:bidi="ar-DZ"/>
        </w:rPr>
        <w:t xml:space="preserve">هناك </w:t>
      </w:r>
      <w:r w:rsidR="00F60B1C" w:rsidRPr="009B5DD3">
        <w:rPr>
          <w:rFonts w:ascii="Traditional Arabic" w:hAnsi="Traditional Arabic" w:cs="Traditional Arabic"/>
          <w:sz w:val="32"/>
          <w:szCs w:val="32"/>
          <w:rtl/>
          <w:lang w:bidi="ar-DZ"/>
        </w:rPr>
        <w:t>عوامل</w:t>
      </w:r>
      <w:r w:rsidRPr="009B5DD3">
        <w:rPr>
          <w:rFonts w:ascii="Traditional Arabic" w:hAnsi="Traditional Arabic" w:cs="Traditional Arabic"/>
          <w:sz w:val="32"/>
          <w:szCs w:val="32"/>
          <w:rtl/>
          <w:lang w:bidi="ar-DZ"/>
        </w:rPr>
        <w:t xml:space="preserve"> عديدة تؤدي إ</w:t>
      </w:r>
      <w:r w:rsidR="006D26F3" w:rsidRPr="009B5DD3">
        <w:rPr>
          <w:rFonts w:ascii="Traditional Arabic" w:hAnsi="Traditional Arabic" w:cs="Traditional Arabic"/>
          <w:sz w:val="32"/>
          <w:szCs w:val="32"/>
          <w:rtl/>
          <w:lang w:bidi="ar-DZ"/>
        </w:rPr>
        <w:t>لى اختلاف معدل الإ</w:t>
      </w:r>
      <w:r w:rsidR="00F60B1C" w:rsidRPr="009B5DD3">
        <w:rPr>
          <w:rFonts w:ascii="Traditional Arabic" w:hAnsi="Traditional Arabic" w:cs="Traditional Arabic"/>
          <w:sz w:val="32"/>
          <w:szCs w:val="32"/>
          <w:rtl/>
          <w:lang w:bidi="ar-DZ"/>
        </w:rPr>
        <w:t>نتاج</w:t>
      </w:r>
      <w:r w:rsidR="006D26F3" w:rsidRPr="009B5DD3">
        <w:rPr>
          <w:rFonts w:ascii="Traditional Arabic" w:hAnsi="Traditional Arabic" w:cs="Traditional Arabic"/>
          <w:sz w:val="32"/>
          <w:szCs w:val="32"/>
          <w:rtl/>
          <w:lang w:bidi="ar-DZ"/>
        </w:rPr>
        <w:t>،</w:t>
      </w:r>
      <w:r w:rsidR="00F60B1C" w:rsidRPr="009B5DD3">
        <w:rPr>
          <w:rFonts w:ascii="Traditional Arabic" w:hAnsi="Traditional Arabic" w:cs="Traditional Arabic"/>
          <w:sz w:val="32"/>
          <w:szCs w:val="32"/>
          <w:rtl/>
          <w:lang w:bidi="ar-DZ"/>
        </w:rPr>
        <w:t xml:space="preserve"> هذ</w:t>
      </w:r>
      <w:r w:rsidR="00846BA1" w:rsidRPr="009B5DD3">
        <w:rPr>
          <w:rFonts w:ascii="Traditional Arabic" w:hAnsi="Traditional Arabic" w:cs="Traditional Arabic"/>
          <w:sz w:val="32"/>
          <w:szCs w:val="32"/>
          <w:rtl/>
          <w:lang w:bidi="ar-DZ"/>
        </w:rPr>
        <w:t>ا ما دفع بالمهتمين من الباحثين إلى إ</w:t>
      </w:r>
      <w:r w:rsidR="00F60B1C" w:rsidRPr="009B5DD3">
        <w:rPr>
          <w:rFonts w:ascii="Traditional Arabic" w:hAnsi="Traditional Arabic" w:cs="Traditional Arabic"/>
          <w:sz w:val="32"/>
          <w:szCs w:val="32"/>
          <w:rtl/>
          <w:lang w:bidi="ar-DZ"/>
        </w:rPr>
        <w:t>يجاد ن</w:t>
      </w:r>
      <w:r w:rsidR="00846BA1" w:rsidRPr="009B5DD3">
        <w:rPr>
          <w:rFonts w:ascii="Traditional Arabic" w:hAnsi="Traditional Arabic" w:cs="Traditional Arabic"/>
          <w:sz w:val="32"/>
          <w:szCs w:val="32"/>
          <w:rtl/>
          <w:lang w:bidi="ar-DZ"/>
        </w:rPr>
        <w:t>ظريات تخص العوامل المسببة</w:t>
      </w:r>
      <w:r w:rsidR="00F60B1C" w:rsidRPr="009B5DD3">
        <w:rPr>
          <w:rFonts w:ascii="Traditional Arabic" w:hAnsi="Traditional Arabic" w:cs="Traditional Arabic"/>
          <w:sz w:val="32"/>
          <w:szCs w:val="32"/>
          <w:rtl/>
          <w:lang w:bidi="ar-DZ"/>
        </w:rPr>
        <w:t xml:space="preserve"> والمكو</w:t>
      </w:r>
      <w:r w:rsidR="00846BA1" w:rsidRPr="009B5DD3">
        <w:rPr>
          <w:rFonts w:ascii="Traditional Arabic" w:hAnsi="Traditional Arabic" w:cs="Traditional Arabic"/>
          <w:sz w:val="32"/>
          <w:szCs w:val="32"/>
          <w:rtl/>
          <w:lang w:bidi="ar-DZ"/>
        </w:rPr>
        <w:t>نة</w:t>
      </w:r>
      <w:r w:rsidR="00F60B1C" w:rsidRPr="009B5DD3">
        <w:rPr>
          <w:rFonts w:ascii="Traditional Arabic" w:hAnsi="Traditional Arabic" w:cs="Traditional Arabic"/>
          <w:sz w:val="32"/>
          <w:szCs w:val="32"/>
          <w:rtl/>
          <w:lang w:bidi="ar-DZ"/>
        </w:rPr>
        <w:t xml:space="preserve"> ل</w:t>
      </w:r>
      <w:r w:rsidR="00846BA1" w:rsidRPr="009B5DD3">
        <w:rPr>
          <w:rFonts w:ascii="Traditional Arabic" w:hAnsi="Traditional Arabic" w:cs="Traditional Arabic"/>
          <w:sz w:val="32"/>
          <w:szCs w:val="32"/>
          <w:rtl/>
          <w:lang w:bidi="ar-DZ"/>
        </w:rPr>
        <w:t>لأ</w:t>
      </w:r>
      <w:r w:rsidR="00F60B1C" w:rsidRPr="009B5DD3">
        <w:rPr>
          <w:rFonts w:ascii="Traditional Arabic" w:hAnsi="Traditional Arabic" w:cs="Traditional Arabic"/>
          <w:sz w:val="32"/>
          <w:szCs w:val="32"/>
          <w:rtl/>
          <w:lang w:bidi="ar-DZ"/>
        </w:rPr>
        <w:t>داء الوظيفي و</w:t>
      </w:r>
      <w:r w:rsidR="00846BA1" w:rsidRPr="009B5DD3">
        <w:rPr>
          <w:rFonts w:ascii="Traditional Arabic" w:hAnsi="Traditional Arabic" w:cs="Traditional Arabic"/>
          <w:sz w:val="32"/>
          <w:szCs w:val="32"/>
          <w:rtl/>
          <w:lang w:bidi="ar-DZ"/>
        </w:rPr>
        <w:t xml:space="preserve"> تحديد مدى تأثيرها على مستوى الأ</w:t>
      </w:r>
      <w:r w:rsidR="00F60B1C" w:rsidRPr="009B5DD3">
        <w:rPr>
          <w:rFonts w:ascii="Traditional Arabic" w:hAnsi="Traditional Arabic" w:cs="Traditional Arabic"/>
          <w:sz w:val="32"/>
          <w:szCs w:val="32"/>
          <w:rtl/>
          <w:lang w:bidi="ar-DZ"/>
        </w:rPr>
        <w:t xml:space="preserve">داء للعمال في </w:t>
      </w:r>
      <w:r w:rsidR="00846BA1" w:rsidRPr="009B5DD3">
        <w:rPr>
          <w:rFonts w:ascii="Traditional Arabic" w:hAnsi="Traditional Arabic" w:cs="Traditional Arabic"/>
          <w:sz w:val="32"/>
          <w:szCs w:val="32"/>
          <w:rtl/>
          <w:lang w:bidi="ar-DZ"/>
        </w:rPr>
        <w:t>وظائفهم التي يشغلونها في المنظمة</w:t>
      </w:r>
      <w:r w:rsidR="00F60B1C" w:rsidRPr="009B5DD3">
        <w:rPr>
          <w:rFonts w:ascii="Traditional Arabic" w:hAnsi="Traditional Arabic" w:cs="Traditional Arabic"/>
          <w:sz w:val="32"/>
          <w:szCs w:val="32"/>
          <w:rtl/>
          <w:lang w:bidi="ar-DZ"/>
        </w:rPr>
        <w:t xml:space="preserve"> و</w:t>
      </w:r>
      <w:r w:rsidR="00846BA1" w:rsidRPr="009B5DD3">
        <w:rPr>
          <w:rFonts w:ascii="Traditional Arabic" w:hAnsi="Traditional Arabic" w:cs="Traditional Arabic"/>
          <w:sz w:val="32"/>
          <w:szCs w:val="32"/>
          <w:rtl/>
          <w:lang w:bidi="ar-DZ"/>
        </w:rPr>
        <w:t xml:space="preserve"> يمكن تل</w:t>
      </w:r>
      <w:r w:rsidR="00F60B1C" w:rsidRPr="009B5DD3">
        <w:rPr>
          <w:rFonts w:ascii="Traditional Arabic" w:hAnsi="Traditional Arabic" w:cs="Traditional Arabic"/>
          <w:sz w:val="32"/>
          <w:szCs w:val="32"/>
          <w:rtl/>
          <w:lang w:bidi="ar-DZ"/>
        </w:rPr>
        <w:t xml:space="preserve">خيص هذه العوامل </w:t>
      </w:r>
      <w:r w:rsidR="005170B4" w:rsidRPr="009B5DD3">
        <w:rPr>
          <w:rFonts w:ascii="Traditional Arabic" w:hAnsi="Traditional Arabic" w:cs="Traditional Arabic"/>
          <w:sz w:val="32"/>
          <w:szCs w:val="32"/>
          <w:rtl/>
          <w:lang w:bidi="ar-DZ"/>
        </w:rPr>
        <w:t>في أ</w:t>
      </w:r>
      <w:r w:rsidR="00F27A36" w:rsidRPr="009B5DD3">
        <w:rPr>
          <w:rFonts w:ascii="Traditional Arabic" w:hAnsi="Traditional Arabic" w:cs="Traditional Arabic"/>
          <w:sz w:val="32"/>
          <w:szCs w:val="32"/>
          <w:rtl/>
          <w:lang w:bidi="ar-DZ"/>
        </w:rPr>
        <w:t>ربع</w:t>
      </w:r>
      <w:r w:rsidR="00F60B1C" w:rsidRPr="009B5DD3">
        <w:rPr>
          <w:rFonts w:ascii="Traditional Arabic" w:hAnsi="Traditional Arabic" w:cs="Traditional Arabic"/>
          <w:sz w:val="32"/>
          <w:szCs w:val="32"/>
          <w:rtl/>
          <w:lang w:bidi="ar-DZ"/>
        </w:rPr>
        <w:t xml:space="preserve"> مجموعات</w:t>
      </w:r>
      <w:r w:rsidR="005170B4" w:rsidRPr="009B5DD3">
        <w:rPr>
          <w:rFonts w:ascii="Traditional Arabic" w:hAnsi="Traditional Arabic" w:cs="Traditional Arabic"/>
          <w:sz w:val="32"/>
          <w:szCs w:val="32"/>
          <w:rtl/>
          <w:lang w:bidi="ar-DZ"/>
        </w:rPr>
        <w:t>:</w:t>
      </w:r>
      <w:r w:rsidR="0076458C" w:rsidRPr="009B5DD3">
        <w:rPr>
          <w:rStyle w:val="Appelnotedebasdep"/>
          <w:rFonts w:ascii="Traditional Arabic" w:hAnsi="Traditional Arabic" w:cs="Traditional Arabic"/>
          <w:sz w:val="32"/>
          <w:szCs w:val="32"/>
          <w:rtl/>
          <w:lang w:bidi="ar-DZ"/>
        </w:rPr>
        <w:footnoteReference w:id="43"/>
      </w:r>
      <w:r w:rsidR="00F60B1C" w:rsidRPr="009B5DD3">
        <w:rPr>
          <w:rFonts w:ascii="Traditional Arabic" w:hAnsi="Traditional Arabic" w:cs="Traditional Arabic"/>
          <w:sz w:val="32"/>
          <w:szCs w:val="32"/>
          <w:rtl/>
          <w:lang w:bidi="ar-DZ"/>
        </w:rPr>
        <w:t xml:space="preserve"> </w:t>
      </w:r>
    </w:p>
    <w:p w:rsidR="00F27A36" w:rsidRPr="009B5DD3" w:rsidRDefault="00F27A36" w:rsidP="003D10A5">
      <w:pPr>
        <w:pStyle w:val="Paragraphedeliste"/>
        <w:numPr>
          <w:ilvl w:val="0"/>
          <w:numId w:val="2"/>
        </w:numPr>
        <w:bidi/>
        <w:spacing w:line="360" w:lineRule="auto"/>
        <w:rPr>
          <w:rFonts w:ascii="Traditional Arabic" w:hAnsi="Traditional Arabic" w:cs="Traditional Arabic"/>
          <w:sz w:val="32"/>
          <w:szCs w:val="32"/>
          <w:rtl/>
          <w:lang w:bidi="ar-DZ"/>
        </w:rPr>
      </w:pPr>
      <w:proofErr w:type="gramStart"/>
      <w:r w:rsidRPr="009B5DD3">
        <w:rPr>
          <w:rFonts w:ascii="Traditional Arabic" w:hAnsi="Traditional Arabic" w:cs="Traditional Arabic"/>
          <w:sz w:val="32"/>
          <w:szCs w:val="32"/>
          <w:rtl/>
          <w:lang w:bidi="ar-DZ"/>
        </w:rPr>
        <w:t>العوامل</w:t>
      </w:r>
      <w:proofErr w:type="gramEnd"/>
      <w:r w:rsidRPr="009B5DD3">
        <w:rPr>
          <w:rFonts w:ascii="Traditional Arabic" w:hAnsi="Traditional Arabic" w:cs="Traditional Arabic"/>
          <w:sz w:val="32"/>
          <w:szCs w:val="32"/>
          <w:rtl/>
          <w:lang w:bidi="ar-DZ"/>
        </w:rPr>
        <w:t xml:space="preserve"> المتعلقة</w:t>
      </w:r>
      <w:r w:rsidR="00F60B1C" w:rsidRPr="009B5DD3">
        <w:rPr>
          <w:rFonts w:ascii="Traditional Arabic" w:hAnsi="Traditional Arabic" w:cs="Traditional Arabic"/>
          <w:sz w:val="32"/>
          <w:szCs w:val="32"/>
          <w:rtl/>
          <w:lang w:bidi="ar-DZ"/>
        </w:rPr>
        <w:t xml:space="preserve"> بالعامل</w:t>
      </w:r>
      <w:r w:rsidRPr="009B5DD3">
        <w:rPr>
          <w:rFonts w:ascii="Traditional Arabic" w:hAnsi="Traditional Arabic" w:cs="Traditional Arabic"/>
          <w:sz w:val="32"/>
          <w:szCs w:val="32"/>
          <w:rtl/>
          <w:lang w:bidi="ar-DZ"/>
        </w:rPr>
        <w:t>:</w:t>
      </w:r>
      <w:r w:rsidR="00F60B1C" w:rsidRPr="009B5DD3">
        <w:rPr>
          <w:rFonts w:ascii="Traditional Arabic" w:hAnsi="Traditional Arabic" w:cs="Traditional Arabic"/>
          <w:sz w:val="32"/>
          <w:szCs w:val="32"/>
          <w:rtl/>
          <w:lang w:bidi="ar-DZ"/>
        </w:rPr>
        <w:t xml:space="preserve"> هذه العوامل تتعلق بقدرات العمال ومهاراتهم والتي يمكن قياسها وتحديدها عن طريق تحليل الخصائص والسمات التي يتصف بها كل عامل وتميزه عن غيره</w:t>
      </w:r>
      <w:r w:rsidR="005E6180" w:rsidRPr="009B5DD3">
        <w:rPr>
          <w:rFonts w:ascii="Traditional Arabic" w:hAnsi="Traditional Arabic" w:cs="Traditional Arabic"/>
          <w:sz w:val="32"/>
          <w:szCs w:val="32"/>
          <w:rtl/>
          <w:lang w:bidi="ar-DZ"/>
        </w:rPr>
        <w:t>.</w:t>
      </w:r>
      <w:r w:rsidR="00F60B1C" w:rsidRPr="009B5DD3">
        <w:rPr>
          <w:rFonts w:ascii="Traditional Arabic" w:hAnsi="Traditional Arabic" w:cs="Traditional Arabic"/>
          <w:sz w:val="32"/>
          <w:szCs w:val="32"/>
          <w:rtl/>
          <w:lang w:bidi="ar-DZ"/>
        </w:rPr>
        <w:t xml:space="preserve"> </w:t>
      </w:r>
    </w:p>
    <w:p w:rsidR="00DA376F" w:rsidRPr="009B5DD3" w:rsidRDefault="00DA376F" w:rsidP="005E6180">
      <w:pPr>
        <w:bidi/>
        <w:spacing w:line="360" w:lineRule="auto"/>
        <w:ind w:firstLine="282"/>
        <w:rPr>
          <w:rFonts w:ascii="Traditional Arabic" w:hAnsi="Traditional Arabic" w:cs="Traditional Arabic"/>
          <w:sz w:val="32"/>
          <w:szCs w:val="32"/>
          <w:rtl/>
          <w:lang w:bidi="ar-DZ"/>
        </w:rPr>
      </w:pPr>
      <w:r w:rsidRPr="009B5DD3">
        <w:rPr>
          <w:rFonts w:ascii="Traditional Arabic" w:hAnsi="Traditional Arabic" w:cs="Traditional Arabic"/>
          <w:sz w:val="32"/>
          <w:szCs w:val="32"/>
          <w:rtl/>
          <w:lang w:bidi="ar-DZ"/>
        </w:rPr>
        <w:t xml:space="preserve">العوامل المتعلقة بالوظيفة: </w:t>
      </w:r>
      <w:proofErr w:type="gramStart"/>
      <w:r w:rsidRPr="009B5DD3">
        <w:rPr>
          <w:rFonts w:ascii="Traditional Arabic" w:hAnsi="Traditional Arabic" w:cs="Traditional Arabic"/>
          <w:sz w:val="32"/>
          <w:szCs w:val="32"/>
          <w:rtl/>
          <w:lang w:bidi="ar-DZ"/>
        </w:rPr>
        <w:t>يمكن</w:t>
      </w:r>
      <w:proofErr w:type="gramEnd"/>
      <w:r w:rsidRPr="009B5DD3">
        <w:rPr>
          <w:rFonts w:ascii="Traditional Arabic" w:hAnsi="Traditional Arabic" w:cs="Traditional Arabic"/>
          <w:sz w:val="32"/>
          <w:szCs w:val="32"/>
          <w:rtl/>
          <w:lang w:bidi="ar-DZ"/>
        </w:rPr>
        <w:t xml:space="preserve"> تقسيمها إ</w:t>
      </w:r>
      <w:r w:rsidR="00F60B1C" w:rsidRPr="009B5DD3">
        <w:rPr>
          <w:rFonts w:ascii="Traditional Arabic" w:hAnsi="Traditional Arabic" w:cs="Traditional Arabic"/>
          <w:sz w:val="32"/>
          <w:szCs w:val="32"/>
          <w:rtl/>
          <w:lang w:bidi="ar-DZ"/>
        </w:rPr>
        <w:t>لى قسمين هما</w:t>
      </w:r>
      <w:r w:rsidRPr="009B5DD3">
        <w:rPr>
          <w:rFonts w:ascii="Traditional Arabic" w:hAnsi="Traditional Arabic" w:cs="Traditional Arabic"/>
          <w:sz w:val="32"/>
          <w:szCs w:val="32"/>
          <w:rtl/>
          <w:lang w:bidi="ar-DZ"/>
        </w:rPr>
        <w:t>:</w:t>
      </w:r>
    </w:p>
    <w:p w:rsidR="00DA376F" w:rsidRPr="009B5DD3" w:rsidRDefault="00DA376F" w:rsidP="003D10A5">
      <w:pPr>
        <w:pStyle w:val="Paragraphedeliste"/>
        <w:numPr>
          <w:ilvl w:val="0"/>
          <w:numId w:val="15"/>
        </w:numPr>
        <w:bidi/>
        <w:spacing w:line="360" w:lineRule="auto"/>
        <w:rPr>
          <w:rFonts w:ascii="Traditional Arabic" w:hAnsi="Traditional Arabic" w:cs="Traditional Arabic"/>
          <w:sz w:val="32"/>
          <w:szCs w:val="32"/>
          <w:lang w:bidi="ar-DZ"/>
        </w:rPr>
      </w:pPr>
      <w:proofErr w:type="gramStart"/>
      <w:r w:rsidRPr="009B5DD3">
        <w:rPr>
          <w:rFonts w:ascii="Traditional Arabic" w:hAnsi="Traditional Arabic" w:cs="Traditional Arabic"/>
          <w:sz w:val="32"/>
          <w:szCs w:val="32"/>
          <w:rtl/>
          <w:lang w:bidi="ar-DZ"/>
        </w:rPr>
        <w:t>عوامل</w:t>
      </w:r>
      <w:proofErr w:type="gramEnd"/>
      <w:r w:rsidRPr="009B5DD3">
        <w:rPr>
          <w:rFonts w:ascii="Traditional Arabic" w:hAnsi="Traditional Arabic" w:cs="Traditional Arabic"/>
          <w:sz w:val="32"/>
          <w:szCs w:val="32"/>
          <w:rtl/>
          <w:lang w:bidi="ar-DZ"/>
        </w:rPr>
        <w:t xml:space="preserve"> ترتبط بطبيعة تصميم الوظيفة</w:t>
      </w:r>
      <w:r w:rsidR="00F60B1C" w:rsidRPr="009B5DD3">
        <w:rPr>
          <w:rFonts w:ascii="Traditional Arabic" w:hAnsi="Traditional Arabic" w:cs="Traditional Arabic"/>
          <w:sz w:val="32"/>
          <w:szCs w:val="32"/>
          <w:rtl/>
          <w:lang w:bidi="ar-DZ"/>
        </w:rPr>
        <w:t xml:space="preserve"> </w:t>
      </w:r>
      <w:r w:rsidRPr="009B5DD3">
        <w:rPr>
          <w:rFonts w:ascii="Traditional Arabic" w:hAnsi="Traditional Arabic" w:cs="Traditional Arabic"/>
          <w:sz w:val="32"/>
          <w:szCs w:val="32"/>
          <w:rtl/>
          <w:lang w:bidi="ar-DZ"/>
        </w:rPr>
        <w:t>(كطبيعة الوظيفة، المشاركة</w:t>
      </w:r>
      <w:r w:rsidR="00F60B1C" w:rsidRPr="009B5DD3">
        <w:rPr>
          <w:rFonts w:ascii="Traditional Arabic" w:hAnsi="Traditional Arabic" w:cs="Traditional Arabic"/>
          <w:sz w:val="32"/>
          <w:szCs w:val="32"/>
          <w:rtl/>
          <w:lang w:bidi="ar-DZ"/>
        </w:rPr>
        <w:t xml:space="preserve"> في اتخاذ القرار</w:t>
      </w:r>
      <w:r w:rsidRPr="009B5DD3">
        <w:rPr>
          <w:rFonts w:ascii="Traditional Arabic" w:hAnsi="Traditional Arabic" w:cs="Traditional Arabic"/>
          <w:sz w:val="32"/>
          <w:szCs w:val="32"/>
          <w:rtl/>
          <w:lang w:bidi="ar-DZ"/>
        </w:rPr>
        <w:t>، المستوى التنظيمي للوظيفة).</w:t>
      </w:r>
      <w:r w:rsidR="00F60B1C" w:rsidRPr="009B5DD3">
        <w:rPr>
          <w:rFonts w:ascii="Traditional Arabic" w:hAnsi="Traditional Arabic" w:cs="Traditional Arabic"/>
          <w:sz w:val="32"/>
          <w:szCs w:val="32"/>
          <w:rtl/>
          <w:lang w:bidi="ar-DZ"/>
        </w:rPr>
        <w:t xml:space="preserve"> </w:t>
      </w:r>
    </w:p>
    <w:p w:rsidR="005E6180" w:rsidRPr="009B5DD3" w:rsidRDefault="00DA376F" w:rsidP="003D10A5">
      <w:pPr>
        <w:pStyle w:val="Paragraphedeliste"/>
        <w:numPr>
          <w:ilvl w:val="0"/>
          <w:numId w:val="15"/>
        </w:numPr>
        <w:bidi/>
        <w:spacing w:line="360" w:lineRule="auto"/>
        <w:rPr>
          <w:rFonts w:ascii="Traditional Arabic" w:hAnsi="Traditional Arabic" w:cs="Traditional Arabic"/>
          <w:sz w:val="32"/>
          <w:szCs w:val="32"/>
          <w:rtl/>
          <w:lang w:bidi="ar-DZ"/>
        </w:rPr>
      </w:pPr>
      <w:proofErr w:type="gramStart"/>
      <w:r w:rsidRPr="009B5DD3">
        <w:rPr>
          <w:rFonts w:ascii="Traditional Arabic" w:hAnsi="Traditional Arabic" w:cs="Traditional Arabic"/>
          <w:sz w:val="32"/>
          <w:szCs w:val="32"/>
          <w:rtl/>
          <w:lang w:bidi="ar-DZ"/>
        </w:rPr>
        <w:lastRenderedPageBreak/>
        <w:t>عوامل</w:t>
      </w:r>
      <w:proofErr w:type="gramEnd"/>
      <w:r w:rsidRPr="009B5DD3">
        <w:rPr>
          <w:rFonts w:ascii="Traditional Arabic" w:hAnsi="Traditional Arabic" w:cs="Traditional Arabic"/>
          <w:sz w:val="32"/>
          <w:szCs w:val="32"/>
          <w:rtl/>
          <w:lang w:bidi="ar-DZ"/>
        </w:rPr>
        <w:t xml:space="preserve"> ترتبط بإنجاز العامل للوظيفة</w:t>
      </w:r>
      <w:r w:rsidR="00F60B1C" w:rsidRPr="009B5DD3">
        <w:rPr>
          <w:rFonts w:ascii="Traditional Arabic" w:hAnsi="Traditional Arabic" w:cs="Traditional Arabic"/>
          <w:sz w:val="32"/>
          <w:szCs w:val="32"/>
          <w:rtl/>
          <w:lang w:bidi="ar-DZ"/>
        </w:rPr>
        <w:t xml:space="preserve"> </w:t>
      </w:r>
      <w:r w:rsidRPr="009B5DD3">
        <w:rPr>
          <w:rFonts w:ascii="Traditional Arabic" w:hAnsi="Traditional Arabic" w:cs="Traditional Arabic"/>
          <w:sz w:val="32"/>
          <w:szCs w:val="32"/>
          <w:rtl/>
          <w:lang w:bidi="ar-DZ"/>
        </w:rPr>
        <w:t>(</w:t>
      </w:r>
      <w:r w:rsidR="00DD626A" w:rsidRPr="009B5DD3">
        <w:rPr>
          <w:rFonts w:ascii="Traditional Arabic" w:hAnsi="Traditional Arabic" w:cs="Traditional Arabic"/>
          <w:sz w:val="32"/>
          <w:szCs w:val="32"/>
          <w:rtl/>
          <w:lang w:bidi="ar-DZ"/>
        </w:rPr>
        <w:t>كالأ</w:t>
      </w:r>
      <w:r w:rsidR="00F60B1C" w:rsidRPr="009B5DD3">
        <w:rPr>
          <w:rFonts w:ascii="Traditional Arabic" w:hAnsi="Traditional Arabic" w:cs="Traditional Arabic"/>
          <w:sz w:val="32"/>
          <w:szCs w:val="32"/>
          <w:rtl/>
          <w:lang w:bidi="ar-DZ"/>
        </w:rPr>
        <w:t>جر</w:t>
      </w:r>
      <w:r w:rsidR="00DD626A" w:rsidRPr="009B5DD3">
        <w:rPr>
          <w:rFonts w:ascii="Traditional Arabic" w:hAnsi="Traditional Arabic" w:cs="Traditional Arabic"/>
          <w:sz w:val="32"/>
          <w:szCs w:val="32"/>
          <w:rtl/>
          <w:lang w:bidi="ar-DZ"/>
        </w:rPr>
        <w:t>،</w:t>
      </w:r>
      <w:r w:rsidR="00F60B1C" w:rsidRPr="009B5DD3">
        <w:rPr>
          <w:rFonts w:ascii="Traditional Arabic" w:hAnsi="Traditional Arabic" w:cs="Traditional Arabic"/>
          <w:sz w:val="32"/>
          <w:szCs w:val="32"/>
          <w:rtl/>
          <w:lang w:bidi="ar-DZ"/>
        </w:rPr>
        <w:t xml:space="preserve"> الحوافز ا</w:t>
      </w:r>
      <w:r w:rsidR="00DD626A" w:rsidRPr="009B5DD3">
        <w:rPr>
          <w:rFonts w:ascii="Traditional Arabic" w:hAnsi="Traditional Arabic" w:cs="Traditional Arabic"/>
          <w:sz w:val="32"/>
          <w:szCs w:val="32"/>
          <w:rtl/>
          <w:lang w:bidi="ar-DZ"/>
        </w:rPr>
        <w:t>لمادية</w:t>
      </w:r>
      <w:r w:rsidR="00F60B1C" w:rsidRPr="009B5DD3">
        <w:rPr>
          <w:rFonts w:ascii="Traditional Arabic" w:hAnsi="Traditional Arabic" w:cs="Traditional Arabic"/>
          <w:sz w:val="32"/>
          <w:szCs w:val="32"/>
          <w:rtl/>
          <w:lang w:bidi="ar-DZ"/>
        </w:rPr>
        <w:t xml:space="preserve"> و</w:t>
      </w:r>
      <w:r w:rsidR="00DD626A" w:rsidRPr="009B5DD3">
        <w:rPr>
          <w:rFonts w:ascii="Traditional Arabic" w:hAnsi="Traditional Arabic" w:cs="Traditional Arabic"/>
          <w:sz w:val="32"/>
          <w:szCs w:val="32"/>
          <w:rtl/>
          <w:lang w:bidi="ar-DZ"/>
        </w:rPr>
        <w:t xml:space="preserve"> المعنوية، الشعور بالسلامة المهنية،</w:t>
      </w:r>
      <w:r w:rsidR="00F60B1C" w:rsidRPr="009B5DD3">
        <w:rPr>
          <w:rFonts w:ascii="Traditional Arabic" w:hAnsi="Traditional Arabic" w:cs="Traditional Arabic"/>
          <w:sz w:val="32"/>
          <w:szCs w:val="32"/>
          <w:rtl/>
          <w:lang w:bidi="ar-DZ"/>
        </w:rPr>
        <w:t xml:space="preserve"> فرص </w:t>
      </w:r>
      <w:r w:rsidR="00DD626A" w:rsidRPr="009B5DD3">
        <w:rPr>
          <w:rFonts w:ascii="Traditional Arabic" w:hAnsi="Traditional Arabic" w:cs="Traditional Arabic"/>
          <w:sz w:val="32"/>
          <w:szCs w:val="32"/>
          <w:rtl/>
          <w:lang w:bidi="ar-DZ"/>
        </w:rPr>
        <w:t>ال</w:t>
      </w:r>
      <w:r w:rsidR="00F60B1C" w:rsidRPr="009B5DD3">
        <w:rPr>
          <w:rFonts w:ascii="Traditional Arabic" w:hAnsi="Traditional Arabic" w:cs="Traditional Arabic"/>
          <w:sz w:val="32"/>
          <w:szCs w:val="32"/>
          <w:rtl/>
          <w:lang w:bidi="ar-DZ"/>
        </w:rPr>
        <w:t>ترقي</w:t>
      </w:r>
      <w:r w:rsidR="00DD626A" w:rsidRPr="009B5DD3">
        <w:rPr>
          <w:rFonts w:ascii="Traditional Arabic" w:hAnsi="Traditional Arabic" w:cs="Traditional Arabic"/>
          <w:sz w:val="32"/>
          <w:szCs w:val="32"/>
          <w:rtl/>
          <w:lang w:bidi="ar-DZ"/>
        </w:rPr>
        <w:t>ة، والعلاقات مع الآ</w:t>
      </w:r>
      <w:r w:rsidR="00F60B1C" w:rsidRPr="009B5DD3">
        <w:rPr>
          <w:rFonts w:ascii="Traditional Arabic" w:hAnsi="Traditional Arabic" w:cs="Traditional Arabic"/>
          <w:sz w:val="32"/>
          <w:szCs w:val="32"/>
          <w:rtl/>
          <w:lang w:bidi="ar-DZ"/>
        </w:rPr>
        <w:t>خرين</w:t>
      </w:r>
      <w:r w:rsidR="00DD626A" w:rsidRPr="009B5DD3">
        <w:rPr>
          <w:rFonts w:ascii="Traditional Arabic" w:hAnsi="Traditional Arabic" w:cs="Traditional Arabic"/>
          <w:sz w:val="32"/>
          <w:szCs w:val="32"/>
          <w:rtl/>
          <w:lang w:bidi="ar-DZ"/>
        </w:rPr>
        <w:t>، الشعور بالإ</w:t>
      </w:r>
      <w:r w:rsidR="00F60B1C" w:rsidRPr="009B5DD3">
        <w:rPr>
          <w:rFonts w:ascii="Traditional Arabic" w:hAnsi="Traditional Arabic" w:cs="Traditional Arabic"/>
          <w:sz w:val="32"/>
          <w:szCs w:val="32"/>
          <w:rtl/>
          <w:lang w:bidi="ar-DZ"/>
        </w:rPr>
        <w:t>نجاز واستغلال قدراته ومهاراته في العمل</w:t>
      </w:r>
      <w:r w:rsidR="00AA78D3" w:rsidRPr="009B5DD3">
        <w:rPr>
          <w:rFonts w:ascii="Traditional Arabic" w:hAnsi="Traditional Arabic" w:cs="Traditional Arabic"/>
          <w:sz w:val="32"/>
          <w:szCs w:val="32"/>
          <w:rtl/>
          <w:lang w:bidi="ar-DZ"/>
        </w:rPr>
        <w:t>)</w:t>
      </w:r>
      <w:r w:rsidR="00DD626A" w:rsidRPr="009B5DD3">
        <w:rPr>
          <w:rFonts w:ascii="Traditional Arabic" w:hAnsi="Traditional Arabic" w:cs="Traditional Arabic"/>
          <w:sz w:val="32"/>
          <w:szCs w:val="32"/>
          <w:rtl/>
          <w:lang w:bidi="ar-DZ"/>
        </w:rPr>
        <w:t>.</w:t>
      </w:r>
      <w:r w:rsidR="00F60B1C" w:rsidRPr="009B5DD3">
        <w:rPr>
          <w:rFonts w:ascii="Traditional Arabic" w:hAnsi="Traditional Arabic" w:cs="Traditional Arabic"/>
          <w:sz w:val="32"/>
          <w:szCs w:val="32"/>
          <w:rtl/>
          <w:lang w:bidi="ar-DZ"/>
        </w:rPr>
        <w:t xml:space="preserve"> </w:t>
      </w:r>
    </w:p>
    <w:p w:rsidR="005E6180" w:rsidRPr="009B5DD3" w:rsidRDefault="00AA78D3" w:rsidP="003D10A5">
      <w:pPr>
        <w:pStyle w:val="Paragraphedeliste"/>
        <w:numPr>
          <w:ilvl w:val="0"/>
          <w:numId w:val="2"/>
        </w:numPr>
        <w:bidi/>
        <w:spacing w:line="360" w:lineRule="auto"/>
        <w:rPr>
          <w:rFonts w:ascii="Traditional Arabic" w:hAnsi="Traditional Arabic" w:cs="Traditional Arabic"/>
          <w:sz w:val="32"/>
          <w:szCs w:val="32"/>
          <w:rtl/>
          <w:lang w:bidi="ar-DZ"/>
        </w:rPr>
      </w:pPr>
      <w:r w:rsidRPr="009B5DD3">
        <w:rPr>
          <w:rFonts w:ascii="Traditional Arabic" w:hAnsi="Traditional Arabic" w:cs="Traditional Arabic"/>
          <w:sz w:val="32"/>
          <w:szCs w:val="32"/>
          <w:rtl/>
          <w:lang w:bidi="ar-DZ"/>
        </w:rPr>
        <w:t>العوامل المتعلقة بالمؤسسة:</w:t>
      </w:r>
      <w:r w:rsidR="00F60B1C" w:rsidRPr="009B5DD3">
        <w:rPr>
          <w:rFonts w:ascii="Traditional Arabic" w:hAnsi="Traditional Arabic" w:cs="Traditional Arabic"/>
          <w:sz w:val="32"/>
          <w:szCs w:val="32"/>
          <w:rtl/>
          <w:lang w:bidi="ar-DZ"/>
        </w:rPr>
        <w:t xml:space="preserve"> ترتبط هذه العو</w:t>
      </w:r>
      <w:r w:rsidRPr="009B5DD3">
        <w:rPr>
          <w:rFonts w:ascii="Traditional Arabic" w:hAnsi="Traditional Arabic" w:cs="Traditional Arabic"/>
          <w:sz w:val="32"/>
          <w:szCs w:val="32"/>
          <w:rtl/>
          <w:lang w:bidi="ar-DZ"/>
        </w:rPr>
        <w:t>امل بسياسات واستراتيجيات المؤسسة ولها  تأثيرها على أ</w:t>
      </w:r>
      <w:r w:rsidR="00F60B1C" w:rsidRPr="009B5DD3">
        <w:rPr>
          <w:rFonts w:ascii="Traditional Arabic" w:hAnsi="Traditional Arabic" w:cs="Traditional Arabic"/>
          <w:sz w:val="32"/>
          <w:szCs w:val="32"/>
          <w:rtl/>
          <w:lang w:bidi="ar-DZ"/>
        </w:rPr>
        <w:t>داء ال</w:t>
      </w:r>
      <w:r w:rsidRPr="009B5DD3">
        <w:rPr>
          <w:rFonts w:ascii="Traditional Arabic" w:hAnsi="Traditional Arabic" w:cs="Traditional Arabic"/>
          <w:sz w:val="32"/>
          <w:szCs w:val="32"/>
          <w:rtl/>
          <w:lang w:bidi="ar-DZ"/>
        </w:rPr>
        <w:t>عمال ومن هذه ومن هذه العوامل (مدة</w:t>
      </w:r>
      <w:r w:rsidR="00F60B1C" w:rsidRPr="009B5DD3">
        <w:rPr>
          <w:rFonts w:ascii="Traditional Arabic" w:hAnsi="Traditional Arabic" w:cs="Traditional Arabic"/>
          <w:sz w:val="32"/>
          <w:szCs w:val="32"/>
          <w:rtl/>
          <w:lang w:bidi="ar-DZ"/>
        </w:rPr>
        <w:t xml:space="preserve"> وتوقيت العمل الرسمي</w:t>
      </w:r>
      <w:r w:rsidRPr="009B5DD3">
        <w:rPr>
          <w:rFonts w:ascii="Traditional Arabic" w:hAnsi="Traditional Arabic" w:cs="Traditional Arabic"/>
          <w:sz w:val="32"/>
          <w:szCs w:val="32"/>
          <w:rtl/>
          <w:lang w:bidi="ar-DZ"/>
        </w:rPr>
        <w:t>،</w:t>
      </w:r>
      <w:r w:rsidR="00F60B1C" w:rsidRPr="009B5DD3">
        <w:rPr>
          <w:rFonts w:ascii="Traditional Arabic" w:hAnsi="Traditional Arabic" w:cs="Traditional Arabic"/>
          <w:sz w:val="32"/>
          <w:szCs w:val="32"/>
          <w:rtl/>
          <w:lang w:bidi="ar-DZ"/>
        </w:rPr>
        <w:t xml:space="preserve"> ظروف العمل ون</w:t>
      </w:r>
      <w:r w:rsidRPr="009B5DD3">
        <w:rPr>
          <w:rFonts w:ascii="Traditional Arabic" w:hAnsi="Traditional Arabic" w:cs="Traditional Arabic"/>
          <w:sz w:val="32"/>
          <w:szCs w:val="32"/>
          <w:rtl/>
          <w:lang w:bidi="ar-DZ"/>
        </w:rPr>
        <w:t>ظم الاتصال التكنولوجيا المستخدمة، نمط الإ</w:t>
      </w:r>
      <w:r w:rsidR="00F60B1C" w:rsidRPr="009B5DD3">
        <w:rPr>
          <w:rFonts w:ascii="Traditional Arabic" w:hAnsi="Traditional Arabic" w:cs="Traditional Arabic"/>
          <w:sz w:val="32"/>
          <w:szCs w:val="32"/>
          <w:rtl/>
          <w:lang w:bidi="ar-DZ"/>
        </w:rPr>
        <w:t>شراف و</w:t>
      </w:r>
      <w:r w:rsidRPr="009B5DD3">
        <w:rPr>
          <w:rFonts w:ascii="Traditional Arabic" w:hAnsi="Traditional Arabic" w:cs="Traditional Arabic"/>
          <w:sz w:val="32"/>
          <w:szCs w:val="32"/>
          <w:rtl/>
          <w:lang w:bidi="ar-DZ"/>
        </w:rPr>
        <w:t xml:space="preserve"> القيادة، الإ</w:t>
      </w:r>
      <w:r w:rsidR="00F60B1C" w:rsidRPr="009B5DD3">
        <w:rPr>
          <w:rFonts w:ascii="Traditional Arabic" w:hAnsi="Traditional Arabic" w:cs="Traditional Arabic"/>
          <w:sz w:val="32"/>
          <w:szCs w:val="32"/>
          <w:rtl/>
          <w:lang w:bidi="ar-DZ"/>
        </w:rPr>
        <w:t>جراءات و</w:t>
      </w:r>
      <w:r w:rsidRPr="009B5DD3">
        <w:rPr>
          <w:rFonts w:ascii="Traditional Arabic" w:hAnsi="Traditional Arabic" w:cs="Traditional Arabic"/>
          <w:sz w:val="32"/>
          <w:szCs w:val="32"/>
          <w:rtl/>
          <w:lang w:bidi="ar-DZ"/>
        </w:rPr>
        <w:t xml:space="preserve"> القواعد القانونية</w:t>
      </w:r>
      <w:r w:rsidR="00F60B1C" w:rsidRPr="009B5DD3">
        <w:rPr>
          <w:rFonts w:ascii="Traditional Arabic" w:hAnsi="Traditional Arabic" w:cs="Traditional Arabic"/>
          <w:sz w:val="32"/>
          <w:szCs w:val="32"/>
          <w:rtl/>
          <w:lang w:bidi="ar-DZ"/>
        </w:rPr>
        <w:t xml:space="preserve"> و</w:t>
      </w:r>
      <w:r w:rsidRPr="009B5DD3">
        <w:rPr>
          <w:rFonts w:ascii="Traditional Arabic" w:hAnsi="Traditional Arabic" w:cs="Traditional Arabic"/>
          <w:sz w:val="32"/>
          <w:szCs w:val="32"/>
          <w:rtl/>
          <w:lang w:bidi="ar-DZ"/>
        </w:rPr>
        <w:t xml:space="preserve"> التنظيمية</w:t>
      </w:r>
      <w:r w:rsidR="00F60B1C" w:rsidRPr="009B5DD3">
        <w:rPr>
          <w:rFonts w:ascii="Traditional Arabic" w:hAnsi="Traditional Arabic" w:cs="Traditional Arabic"/>
          <w:sz w:val="32"/>
          <w:szCs w:val="32"/>
          <w:rtl/>
          <w:lang w:bidi="ar-DZ"/>
        </w:rPr>
        <w:t xml:space="preserve"> للعمل</w:t>
      </w:r>
      <w:r w:rsidRPr="009B5DD3">
        <w:rPr>
          <w:rFonts w:ascii="Traditional Arabic" w:hAnsi="Traditional Arabic" w:cs="Traditional Arabic"/>
          <w:sz w:val="32"/>
          <w:szCs w:val="32"/>
          <w:rtl/>
          <w:lang w:bidi="ar-DZ"/>
        </w:rPr>
        <w:t>).</w:t>
      </w:r>
      <w:r w:rsidR="00F60B1C" w:rsidRPr="009B5DD3">
        <w:rPr>
          <w:rFonts w:ascii="Traditional Arabic" w:hAnsi="Traditional Arabic" w:cs="Traditional Arabic"/>
          <w:sz w:val="32"/>
          <w:szCs w:val="32"/>
          <w:rtl/>
          <w:lang w:bidi="ar-DZ"/>
        </w:rPr>
        <w:t xml:space="preserve"> </w:t>
      </w:r>
    </w:p>
    <w:p w:rsidR="006672D1" w:rsidRDefault="00457437" w:rsidP="003D10A5">
      <w:pPr>
        <w:pStyle w:val="Paragraphedeliste"/>
        <w:numPr>
          <w:ilvl w:val="0"/>
          <w:numId w:val="2"/>
        </w:numPr>
        <w:bidi/>
        <w:spacing w:line="360" w:lineRule="auto"/>
        <w:rPr>
          <w:rFonts w:ascii="Traditional Arabic" w:hAnsi="Traditional Arabic" w:cs="Traditional Arabic" w:hint="cs"/>
          <w:sz w:val="32"/>
          <w:szCs w:val="32"/>
          <w:lang w:bidi="ar-DZ"/>
        </w:rPr>
      </w:pPr>
      <w:r w:rsidRPr="009B5DD3">
        <w:rPr>
          <w:rFonts w:ascii="Traditional Arabic" w:hAnsi="Traditional Arabic" w:cs="Traditional Arabic"/>
          <w:sz w:val="32"/>
          <w:szCs w:val="32"/>
          <w:rtl/>
          <w:lang w:bidi="ar-DZ"/>
        </w:rPr>
        <w:t>العوامل المتعلقة ببيئة</w:t>
      </w:r>
      <w:r w:rsidR="00F60B1C" w:rsidRPr="009B5DD3">
        <w:rPr>
          <w:rFonts w:ascii="Traditional Arabic" w:hAnsi="Traditional Arabic" w:cs="Traditional Arabic"/>
          <w:sz w:val="32"/>
          <w:szCs w:val="32"/>
          <w:rtl/>
          <w:lang w:bidi="ar-DZ"/>
        </w:rPr>
        <w:t xml:space="preserve"> العمل</w:t>
      </w:r>
      <w:r w:rsidRPr="009B5DD3">
        <w:rPr>
          <w:rFonts w:ascii="Traditional Arabic" w:hAnsi="Traditional Arabic" w:cs="Traditional Arabic"/>
          <w:sz w:val="32"/>
          <w:szCs w:val="32"/>
          <w:rtl/>
          <w:lang w:bidi="ar-DZ"/>
        </w:rPr>
        <w:t>:</w:t>
      </w:r>
      <w:r w:rsidR="00F60B1C" w:rsidRPr="009B5DD3">
        <w:rPr>
          <w:rFonts w:ascii="Traditional Arabic" w:hAnsi="Traditional Arabic" w:cs="Traditional Arabic"/>
          <w:sz w:val="32"/>
          <w:szCs w:val="32"/>
          <w:rtl/>
          <w:lang w:bidi="ar-DZ"/>
        </w:rPr>
        <w:t xml:space="preserve"> </w:t>
      </w:r>
      <w:r w:rsidR="00782619" w:rsidRPr="009B5DD3">
        <w:rPr>
          <w:rFonts w:ascii="Traditional Arabic" w:hAnsi="Traditional Arabic" w:cs="Traditional Arabic"/>
          <w:sz w:val="32"/>
          <w:szCs w:val="32"/>
          <w:rtl/>
          <w:lang w:bidi="ar-DZ"/>
        </w:rPr>
        <w:t>فلا يمكن لأي منظمة</w:t>
      </w:r>
      <w:r w:rsidR="00F60B1C" w:rsidRPr="009B5DD3">
        <w:rPr>
          <w:rFonts w:ascii="Traditional Arabic" w:hAnsi="Traditional Arabic" w:cs="Traditional Arabic"/>
          <w:sz w:val="32"/>
          <w:szCs w:val="32"/>
          <w:rtl/>
          <w:lang w:bidi="ar-DZ"/>
        </w:rPr>
        <w:t xml:space="preserve"> </w:t>
      </w:r>
      <w:r w:rsidR="00782619" w:rsidRPr="009B5DD3">
        <w:rPr>
          <w:rFonts w:ascii="Traditional Arabic" w:hAnsi="Traditional Arabic" w:cs="Traditional Arabic"/>
          <w:sz w:val="32"/>
          <w:szCs w:val="32"/>
          <w:rtl/>
          <w:lang w:bidi="ar-DZ"/>
        </w:rPr>
        <w:t>العيش منعزلة عن البيئة المحيطة</w:t>
      </w:r>
      <w:r w:rsidR="00F60B1C" w:rsidRPr="009B5DD3">
        <w:rPr>
          <w:rFonts w:ascii="Traditional Arabic" w:hAnsi="Traditional Arabic" w:cs="Traditional Arabic"/>
          <w:sz w:val="32"/>
          <w:szCs w:val="32"/>
          <w:rtl/>
          <w:lang w:bidi="ar-DZ"/>
        </w:rPr>
        <w:t xml:space="preserve"> فهي تعيش </w:t>
      </w:r>
      <w:r w:rsidR="00782619" w:rsidRPr="009B5DD3">
        <w:rPr>
          <w:rFonts w:ascii="Traditional Arabic" w:hAnsi="Traditional Arabic" w:cs="Traditional Arabic"/>
          <w:sz w:val="32"/>
          <w:szCs w:val="32"/>
          <w:rtl/>
          <w:lang w:bidi="ar-DZ"/>
        </w:rPr>
        <w:t>ضمن بيئة تؤث</w:t>
      </w:r>
      <w:r w:rsidR="00F60B1C" w:rsidRPr="009B5DD3">
        <w:rPr>
          <w:rFonts w:ascii="Traditional Arabic" w:hAnsi="Traditional Arabic" w:cs="Traditional Arabic"/>
          <w:sz w:val="32"/>
          <w:szCs w:val="32"/>
          <w:rtl/>
          <w:lang w:bidi="ar-DZ"/>
        </w:rPr>
        <w:t>ر و</w:t>
      </w:r>
      <w:r w:rsidR="00782619" w:rsidRPr="009B5DD3">
        <w:rPr>
          <w:rFonts w:ascii="Traditional Arabic" w:hAnsi="Traditional Arabic" w:cs="Traditional Arabic"/>
          <w:sz w:val="32"/>
          <w:szCs w:val="32"/>
          <w:rtl/>
          <w:lang w:bidi="ar-DZ"/>
        </w:rPr>
        <w:t xml:space="preserve"> تتأ</w:t>
      </w:r>
      <w:r w:rsidR="00F60B1C" w:rsidRPr="009B5DD3">
        <w:rPr>
          <w:rFonts w:ascii="Traditional Arabic" w:hAnsi="Traditional Arabic" w:cs="Traditional Arabic"/>
          <w:sz w:val="32"/>
          <w:szCs w:val="32"/>
          <w:rtl/>
          <w:lang w:bidi="ar-DZ"/>
        </w:rPr>
        <w:t>ثر بها</w:t>
      </w:r>
      <w:r w:rsidR="00782619" w:rsidRPr="009B5DD3">
        <w:rPr>
          <w:rFonts w:ascii="Traditional Arabic" w:hAnsi="Traditional Arabic" w:cs="Traditional Arabic"/>
          <w:sz w:val="32"/>
          <w:szCs w:val="32"/>
          <w:rtl/>
          <w:lang w:bidi="ar-DZ"/>
        </w:rPr>
        <w:t>،</w:t>
      </w:r>
      <w:r w:rsidR="00F60B1C" w:rsidRPr="009B5DD3">
        <w:rPr>
          <w:rFonts w:ascii="Traditional Arabic" w:hAnsi="Traditional Arabic" w:cs="Traditional Arabic"/>
          <w:sz w:val="32"/>
          <w:szCs w:val="32"/>
          <w:rtl/>
          <w:lang w:bidi="ar-DZ"/>
        </w:rPr>
        <w:t xml:space="preserve"> كما يم</w:t>
      </w:r>
      <w:r w:rsidR="00782619" w:rsidRPr="009B5DD3">
        <w:rPr>
          <w:rFonts w:ascii="Traditional Arabic" w:hAnsi="Traditional Arabic" w:cs="Traditional Arabic"/>
          <w:sz w:val="32"/>
          <w:szCs w:val="32"/>
          <w:rtl/>
          <w:lang w:bidi="ar-DZ"/>
        </w:rPr>
        <w:t>كن القول أن البيئة الراعية</w:t>
      </w:r>
      <w:r w:rsidR="00F60B1C" w:rsidRPr="009B5DD3">
        <w:rPr>
          <w:rFonts w:ascii="Traditional Arabic" w:hAnsi="Traditional Arabic" w:cs="Traditional Arabic"/>
          <w:sz w:val="32"/>
          <w:szCs w:val="32"/>
          <w:rtl/>
          <w:lang w:bidi="ar-DZ"/>
        </w:rPr>
        <w:t xml:space="preserve"> و</w:t>
      </w:r>
      <w:r w:rsidR="00782619" w:rsidRPr="009B5DD3">
        <w:rPr>
          <w:rFonts w:ascii="Traditional Arabic" w:hAnsi="Traditional Arabic" w:cs="Traditional Arabic"/>
          <w:sz w:val="32"/>
          <w:szCs w:val="32"/>
          <w:rtl/>
          <w:lang w:bidi="ar-DZ"/>
        </w:rPr>
        <w:t xml:space="preserve"> الحاضنة للمنظمة سيكون لها بالغ الأثر في بلوغ المنظمة</w:t>
      </w:r>
      <w:r w:rsidR="00F60B1C" w:rsidRPr="009B5DD3">
        <w:rPr>
          <w:rFonts w:ascii="Traditional Arabic" w:hAnsi="Traditional Arabic" w:cs="Traditional Arabic"/>
          <w:sz w:val="32"/>
          <w:szCs w:val="32"/>
          <w:rtl/>
          <w:lang w:bidi="ar-DZ"/>
        </w:rPr>
        <w:t xml:space="preserve"> غاياتها واس</w:t>
      </w:r>
      <w:r w:rsidR="00782619" w:rsidRPr="009B5DD3">
        <w:rPr>
          <w:rFonts w:ascii="Traditional Arabic" w:hAnsi="Traditional Arabic" w:cs="Traditional Arabic"/>
          <w:sz w:val="32"/>
          <w:szCs w:val="32"/>
          <w:rtl/>
          <w:lang w:bidi="ar-DZ"/>
        </w:rPr>
        <w:t>تمرار وتدفق مخرجاتها بما ينعكس أ</w:t>
      </w:r>
      <w:r w:rsidR="00F60B1C" w:rsidRPr="009B5DD3">
        <w:rPr>
          <w:rFonts w:ascii="Traditional Arabic" w:hAnsi="Traditional Arabic" w:cs="Traditional Arabic"/>
          <w:sz w:val="32"/>
          <w:szCs w:val="32"/>
          <w:rtl/>
          <w:lang w:bidi="ar-DZ"/>
        </w:rPr>
        <w:t>ثره على سلوك و</w:t>
      </w:r>
      <w:r w:rsidR="00782619" w:rsidRPr="009B5DD3">
        <w:rPr>
          <w:rFonts w:ascii="Traditional Arabic" w:hAnsi="Traditional Arabic" w:cs="Traditional Arabic"/>
          <w:sz w:val="32"/>
          <w:szCs w:val="32"/>
          <w:rtl/>
          <w:lang w:bidi="ar-DZ"/>
        </w:rPr>
        <w:t xml:space="preserve"> إدارة</w:t>
      </w:r>
      <w:r w:rsidR="00F60B1C" w:rsidRPr="009B5DD3">
        <w:rPr>
          <w:rFonts w:ascii="Traditional Arabic" w:hAnsi="Traditional Arabic" w:cs="Traditional Arabic"/>
          <w:sz w:val="32"/>
          <w:szCs w:val="32"/>
          <w:rtl/>
          <w:lang w:bidi="ar-DZ"/>
        </w:rPr>
        <w:t xml:space="preserve"> و</w:t>
      </w:r>
      <w:r w:rsidR="00782619" w:rsidRPr="009B5DD3">
        <w:rPr>
          <w:rFonts w:ascii="Traditional Arabic" w:hAnsi="Traditional Arabic" w:cs="Traditional Arabic"/>
          <w:sz w:val="32"/>
          <w:szCs w:val="32"/>
          <w:rtl/>
          <w:lang w:bidi="ar-DZ"/>
        </w:rPr>
        <w:t xml:space="preserve"> مهارة العاملين بها إذا وجب على المنظمة مراعاة العوامل البيئية المحيطة</w:t>
      </w:r>
      <w:r w:rsidR="00F60B1C" w:rsidRPr="009B5DD3">
        <w:rPr>
          <w:rFonts w:ascii="Traditional Arabic" w:hAnsi="Traditional Arabic" w:cs="Traditional Arabic"/>
          <w:sz w:val="32"/>
          <w:szCs w:val="32"/>
          <w:rtl/>
          <w:lang w:bidi="ar-DZ"/>
        </w:rPr>
        <w:t xml:space="preserve"> بها و</w:t>
      </w:r>
      <w:r w:rsidR="00782619" w:rsidRPr="009B5DD3">
        <w:rPr>
          <w:rFonts w:ascii="Traditional Arabic" w:hAnsi="Traditional Arabic" w:cs="Traditional Arabic"/>
          <w:sz w:val="32"/>
          <w:szCs w:val="32"/>
          <w:rtl/>
          <w:lang w:bidi="ar-DZ"/>
        </w:rPr>
        <w:t xml:space="preserve"> أ</w:t>
      </w:r>
      <w:r w:rsidR="00F60B1C" w:rsidRPr="009B5DD3">
        <w:rPr>
          <w:rFonts w:ascii="Traditional Arabic" w:hAnsi="Traditional Arabic" w:cs="Traditional Arabic"/>
          <w:sz w:val="32"/>
          <w:szCs w:val="32"/>
          <w:rtl/>
          <w:lang w:bidi="ar-DZ"/>
        </w:rPr>
        <w:t>خذها بعين الاعتبار</w:t>
      </w:r>
      <w:r w:rsidR="00782619" w:rsidRPr="009B5DD3">
        <w:rPr>
          <w:rFonts w:ascii="Traditional Arabic" w:hAnsi="Traditional Arabic" w:cs="Traditional Arabic"/>
          <w:sz w:val="32"/>
          <w:szCs w:val="32"/>
          <w:rtl/>
          <w:lang w:bidi="ar-DZ"/>
        </w:rPr>
        <w:t>.</w:t>
      </w:r>
    </w:p>
    <w:p w:rsidR="006C03F1" w:rsidRDefault="006C03F1" w:rsidP="006C03F1">
      <w:pPr>
        <w:bidi/>
        <w:spacing w:line="360" w:lineRule="auto"/>
        <w:rPr>
          <w:rFonts w:ascii="Traditional Arabic" w:hAnsi="Traditional Arabic" w:cs="Traditional Arabic" w:hint="cs"/>
          <w:b/>
          <w:bCs/>
          <w:sz w:val="32"/>
          <w:szCs w:val="32"/>
          <w:rtl/>
          <w:lang w:bidi="ar-DZ"/>
        </w:rPr>
      </w:pPr>
      <w:proofErr w:type="gramStart"/>
      <w:r w:rsidRPr="006C03F1">
        <w:rPr>
          <w:rFonts w:ascii="Traditional Arabic" w:hAnsi="Traditional Arabic" w:cs="Traditional Arabic" w:hint="cs"/>
          <w:b/>
          <w:bCs/>
          <w:sz w:val="32"/>
          <w:szCs w:val="32"/>
          <w:rtl/>
          <w:lang w:bidi="ar-DZ"/>
        </w:rPr>
        <w:t>المطلب</w:t>
      </w:r>
      <w:proofErr w:type="gramEnd"/>
      <w:r w:rsidRPr="006C03F1">
        <w:rPr>
          <w:rFonts w:ascii="Traditional Arabic" w:hAnsi="Traditional Arabic" w:cs="Traditional Arabic" w:hint="cs"/>
          <w:b/>
          <w:bCs/>
          <w:sz w:val="32"/>
          <w:szCs w:val="32"/>
          <w:rtl/>
          <w:lang w:bidi="ar-DZ"/>
        </w:rPr>
        <w:t xml:space="preserve"> الثالث: تحسين الأداء الوظيفي.</w:t>
      </w:r>
    </w:p>
    <w:p w:rsidR="00560098" w:rsidRPr="00861315" w:rsidRDefault="00904F3B" w:rsidP="00861315">
      <w:pPr>
        <w:bidi/>
        <w:spacing w:line="360" w:lineRule="auto"/>
        <w:ind w:firstLine="282"/>
        <w:rPr>
          <w:rFonts w:ascii="Traditional Arabic" w:hAnsi="Traditional Arabic" w:cs="Traditional Arabic"/>
          <w:sz w:val="32"/>
          <w:szCs w:val="32"/>
          <w:rtl/>
          <w:lang w:bidi="ar-DZ"/>
        </w:rPr>
      </w:pPr>
      <w:r w:rsidRPr="009B5DD3">
        <w:rPr>
          <w:rFonts w:ascii="Traditional Arabic" w:hAnsi="Traditional Arabic" w:cs="Traditional Arabic"/>
          <w:sz w:val="32"/>
          <w:szCs w:val="32"/>
          <w:rtl/>
          <w:lang w:bidi="ar-DZ"/>
        </w:rPr>
        <w:t xml:space="preserve">بعد </w:t>
      </w:r>
      <w:r w:rsidR="0055639E">
        <w:rPr>
          <w:rFonts w:ascii="Traditional Arabic" w:hAnsi="Traditional Arabic" w:cs="Traditional Arabic"/>
          <w:sz w:val="32"/>
          <w:szCs w:val="32"/>
          <w:rtl/>
          <w:lang w:bidi="ar-DZ"/>
        </w:rPr>
        <w:t>التعرف على ماهية الأداء الوظيفي</w:t>
      </w:r>
      <w:r w:rsidRPr="009B5DD3">
        <w:rPr>
          <w:rFonts w:ascii="Traditional Arabic" w:hAnsi="Traditional Arabic" w:cs="Traditional Arabic"/>
          <w:sz w:val="32"/>
          <w:szCs w:val="32"/>
          <w:rtl/>
          <w:lang w:bidi="ar-DZ"/>
        </w:rPr>
        <w:t xml:space="preserve">، لا بد من التعرف على مداخل تحسينه و الإجراءات المتبعة في ذلك، لذا </w:t>
      </w:r>
      <w:r w:rsidR="0055639E">
        <w:rPr>
          <w:rFonts w:ascii="Traditional Arabic" w:hAnsi="Traditional Arabic" w:cs="Traditional Arabic" w:hint="cs"/>
          <w:sz w:val="32"/>
          <w:szCs w:val="32"/>
          <w:rtl/>
          <w:lang w:bidi="ar-DZ"/>
        </w:rPr>
        <w:t xml:space="preserve">سيتم </w:t>
      </w:r>
      <w:r w:rsidRPr="009B5DD3">
        <w:rPr>
          <w:rFonts w:ascii="Traditional Arabic" w:hAnsi="Traditional Arabic" w:cs="Traditional Arabic"/>
          <w:sz w:val="32"/>
          <w:szCs w:val="32"/>
          <w:rtl/>
          <w:lang w:bidi="ar-DZ"/>
        </w:rPr>
        <w:t>في هذا المطلب</w:t>
      </w:r>
      <w:r w:rsidR="0055639E">
        <w:rPr>
          <w:rFonts w:ascii="Traditional Arabic" w:hAnsi="Traditional Arabic" w:cs="Traditional Arabic" w:hint="cs"/>
          <w:sz w:val="32"/>
          <w:szCs w:val="32"/>
          <w:rtl/>
          <w:lang w:bidi="ar-DZ"/>
        </w:rPr>
        <w:t xml:space="preserve"> عرض</w:t>
      </w:r>
      <w:r w:rsidRPr="009B5DD3">
        <w:rPr>
          <w:rFonts w:ascii="Traditional Arabic" w:hAnsi="Traditional Arabic" w:cs="Traditional Arabic"/>
          <w:sz w:val="32"/>
          <w:szCs w:val="32"/>
          <w:rtl/>
          <w:lang w:bidi="ar-DZ"/>
        </w:rPr>
        <w:t xml:space="preserve"> أسباب ضعف الأداء الوظيفي و إجراءات تحسينه. </w:t>
      </w:r>
    </w:p>
    <w:p w:rsidR="00230EC0" w:rsidRPr="009B5DD3" w:rsidRDefault="000F7FFB" w:rsidP="00134561">
      <w:pPr>
        <w:pStyle w:val="Paragraphedeliste"/>
        <w:numPr>
          <w:ilvl w:val="0"/>
          <w:numId w:val="51"/>
        </w:numPr>
        <w:bidi/>
        <w:spacing w:line="360" w:lineRule="auto"/>
        <w:rPr>
          <w:rFonts w:ascii="Traditional Arabic" w:hAnsi="Traditional Arabic" w:cs="Traditional Arabic"/>
          <w:b/>
          <w:bCs/>
          <w:sz w:val="32"/>
          <w:szCs w:val="32"/>
          <w:rtl/>
          <w:lang w:bidi="ar-DZ"/>
        </w:rPr>
      </w:pPr>
      <w:r w:rsidRPr="009B5DD3">
        <w:rPr>
          <w:rFonts w:ascii="Traditional Arabic" w:hAnsi="Traditional Arabic" w:cs="Traditional Arabic"/>
          <w:b/>
          <w:bCs/>
          <w:sz w:val="32"/>
          <w:szCs w:val="32"/>
          <w:rtl/>
          <w:lang w:bidi="ar-DZ"/>
        </w:rPr>
        <w:t>ضعف الأداء الوظيفي.</w:t>
      </w:r>
    </w:p>
    <w:p w:rsidR="006672D1" w:rsidRPr="009B5DD3" w:rsidRDefault="00DC773D" w:rsidP="00DC773D">
      <w:pPr>
        <w:bidi/>
        <w:spacing w:line="360" w:lineRule="auto"/>
        <w:ind w:firstLine="282"/>
        <w:rPr>
          <w:rFonts w:ascii="Traditional Arabic" w:hAnsi="Traditional Arabic" w:cs="Traditional Arabic"/>
          <w:sz w:val="32"/>
          <w:szCs w:val="32"/>
          <w:rtl/>
          <w:lang w:bidi="ar-DZ"/>
        </w:rPr>
      </w:pPr>
      <w:proofErr w:type="gramStart"/>
      <w:r w:rsidRPr="009B5DD3">
        <w:rPr>
          <w:rFonts w:ascii="Traditional Arabic" w:hAnsi="Traditional Arabic" w:cs="Traditional Arabic"/>
          <w:sz w:val="32"/>
          <w:szCs w:val="32"/>
          <w:rtl/>
          <w:lang w:bidi="ar-DZ"/>
        </w:rPr>
        <w:t>يعود</w:t>
      </w:r>
      <w:proofErr w:type="gramEnd"/>
      <w:r w:rsidRPr="009B5DD3">
        <w:rPr>
          <w:rFonts w:ascii="Traditional Arabic" w:hAnsi="Traditional Arabic" w:cs="Traditional Arabic"/>
          <w:sz w:val="32"/>
          <w:szCs w:val="32"/>
          <w:rtl/>
          <w:lang w:bidi="ar-DZ"/>
        </w:rPr>
        <w:t xml:space="preserve"> ضعف الأداء لعدة أسباب رئيسية هي في حقيقتها أول مفاتيح العلاج ورفع كفاءة الأداء ثانية</w:t>
      </w:r>
      <w:r w:rsidR="0017583E" w:rsidRPr="009B5DD3">
        <w:rPr>
          <w:rFonts w:ascii="Traditional Arabic" w:hAnsi="Traditional Arabic" w:cs="Traditional Arabic"/>
          <w:sz w:val="32"/>
          <w:szCs w:val="32"/>
          <w:rtl/>
          <w:lang w:bidi="ar-DZ"/>
        </w:rPr>
        <w:t xml:space="preserve"> شرط تحديدها</w:t>
      </w:r>
      <w:r w:rsidRPr="009B5DD3">
        <w:rPr>
          <w:rFonts w:ascii="Traditional Arabic" w:hAnsi="Traditional Arabic" w:cs="Traditional Arabic"/>
          <w:sz w:val="32"/>
          <w:szCs w:val="32"/>
          <w:rtl/>
          <w:lang w:bidi="ar-DZ"/>
        </w:rPr>
        <w:t xml:space="preserve"> بدقة</w:t>
      </w:r>
      <w:r w:rsidR="00460441">
        <w:rPr>
          <w:rFonts w:ascii="Traditional Arabic" w:hAnsi="Traditional Arabic" w:cs="Traditional Arabic" w:hint="cs"/>
          <w:sz w:val="32"/>
          <w:szCs w:val="32"/>
          <w:rtl/>
          <w:lang w:bidi="ar-DZ"/>
        </w:rPr>
        <w:t>:</w:t>
      </w:r>
      <w:r w:rsidR="00AF3175" w:rsidRPr="009B5DD3">
        <w:rPr>
          <w:rStyle w:val="Appelnotedebasdep"/>
          <w:rFonts w:ascii="Traditional Arabic" w:hAnsi="Traditional Arabic" w:cs="Traditional Arabic"/>
          <w:sz w:val="32"/>
          <w:szCs w:val="32"/>
          <w:rtl/>
          <w:lang w:bidi="ar-DZ"/>
        </w:rPr>
        <w:footnoteReference w:id="44"/>
      </w:r>
    </w:p>
    <w:p w:rsidR="00A029AB" w:rsidRPr="009B5DD3" w:rsidRDefault="00E854E6" w:rsidP="003D10A5">
      <w:pPr>
        <w:pStyle w:val="Paragraphedeliste"/>
        <w:numPr>
          <w:ilvl w:val="0"/>
          <w:numId w:val="2"/>
        </w:numPr>
        <w:bidi/>
        <w:spacing w:line="360" w:lineRule="auto"/>
        <w:rPr>
          <w:rFonts w:ascii="Traditional Arabic" w:hAnsi="Traditional Arabic" w:cs="Traditional Arabic"/>
          <w:sz w:val="32"/>
          <w:szCs w:val="32"/>
          <w:lang w:bidi="ar-DZ"/>
        </w:rPr>
      </w:pPr>
      <w:proofErr w:type="gramStart"/>
      <w:r w:rsidRPr="009B5DD3">
        <w:rPr>
          <w:rFonts w:ascii="Traditional Arabic" w:hAnsi="Traditional Arabic" w:cs="Traditional Arabic"/>
          <w:sz w:val="32"/>
          <w:szCs w:val="32"/>
          <w:rtl/>
          <w:lang w:bidi="ar-DZ"/>
        </w:rPr>
        <w:t>غياب</w:t>
      </w:r>
      <w:proofErr w:type="gramEnd"/>
      <w:r w:rsidRPr="009B5DD3">
        <w:rPr>
          <w:rFonts w:ascii="Traditional Arabic" w:hAnsi="Traditional Arabic" w:cs="Traditional Arabic"/>
          <w:sz w:val="32"/>
          <w:szCs w:val="32"/>
          <w:rtl/>
          <w:lang w:bidi="ar-DZ"/>
        </w:rPr>
        <w:t xml:space="preserve"> الرؤية الواضحة</w:t>
      </w:r>
      <w:r w:rsidR="00753BBE" w:rsidRPr="009B5DD3">
        <w:rPr>
          <w:rFonts w:ascii="Traditional Arabic" w:hAnsi="Traditional Arabic" w:cs="Traditional Arabic"/>
          <w:sz w:val="32"/>
          <w:szCs w:val="32"/>
          <w:rtl/>
          <w:lang w:bidi="ar-DZ"/>
        </w:rPr>
        <w:t xml:space="preserve"> </w:t>
      </w:r>
      <w:r w:rsidRPr="009B5DD3">
        <w:rPr>
          <w:rFonts w:ascii="Traditional Arabic" w:hAnsi="Traditional Arabic" w:cs="Traditional Arabic"/>
          <w:sz w:val="32"/>
          <w:szCs w:val="32"/>
          <w:rtl/>
          <w:lang w:bidi="ar-DZ"/>
        </w:rPr>
        <w:t>للعاملين عن العمل وعن أ</w:t>
      </w:r>
      <w:r w:rsidR="00753BBE" w:rsidRPr="009B5DD3">
        <w:rPr>
          <w:rFonts w:ascii="Traditional Arabic" w:hAnsi="Traditional Arabic" w:cs="Traditional Arabic"/>
          <w:sz w:val="32"/>
          <w:szCs w:val="32"/>
          <w:rtl/>
          <w:lang w:bidi="ar-DZ"/>
        </w:rPr>
        <w:t>هدافه و</w:t>
      </w:r>
      <w:r w:rsidRPr="009B5DD3">
        <w:rPr>
          <w:rFonts w:ascii="Traditional Arabic" w:hAnsi="Traditional Arabic" w:cs="Traditional Arabic"/>
          <w:sz w:val="32"/>
          <w:szCs w:val="32"/>
          <w:rtl/>
          <w:lang w:bidi="ar-DZ"/>
        </w:rPr>
        <w:t xml:space="preserve"> أهمية</w:t>
      </w:r>
      <w:r w:rsidR="00753BBE" w:rsidRPr="009B5DD3">
        <w:rPr>
          <w:rFonts w:ascii="Traditional Arabic" w:hAnsi="Traditional Arabic" w:cs="Traditional Arabic"/>
          <w:sz w:val="32"/>
          <w:szCs w:val="32"/>
          <w:rtl/>
          <w:lang w:bidi="ar-DZ"/>
        </w:rPr>
        <w:t xml:space="preserve"> ما يقومون به من عمل و</w:t>
      </w:r>
      <w:r w:rsidRPr="009B5DD3">
        <w:rPr>
          <w:rFonts w:ascii="Traditional Arabic" w:hAnsi="Traditional Arabic" w:cs="Traditional Arabic"/>
          <w:sz w:val="32"/>
          <w:szCs w:val="32"/>
          <w:rtl/>
          <w:lang w:bidi="ar-DZ"/>
        </w:rPr>
        <w:t xml:space="preserve"> </w:t>
      </w:r>
      <w:r w:rsidR="00A029AB" w:rsidRPr="009B5DD3">
        <w:rPr>
          <w:rFonts w:ascii="Traditional Arabic" w:hAnsi="Traditional Arabic" w:cs="Traditional Arabic"/>
          <w:sz w:val="32"/>
          <w:szCs w:val="32"/>
          <w:rtl/>
          <w:lang w:bidi="ar-DZ"/>
        </w:rPr>
        <w:t>من إ</w:t>
      </w:r>
      <w:r w:rsidR="00753BBE" w:rsidRPr="009B5DD3">
        <w:rPr>
          <w:rFonts w:ascii="Traditional Arabic" w:hAnsi="Traditional Arabic" w:cs="Traditional Arabic"/>
          <w:sz w:val="32"/>
          <w:szCs w:val="32"/>
          <w:rtl/>
          <w:lang w:bidi="ar-DZ"/>
        </w:rPr>
        <w:t xml:space="preserve">نجاز </w:t>
      </w:r>
    </w:p>
    <w:p w:rsidR="00AA47F0" w:rsidRPr="009B5DD3" w:rsidRDefault="00A029AB" w:rsidP="003D10A5">
      <w:pPr>
        <w:pStyle w:val="Paragraphedeliste"/>
        <w:numPr>
          <w:ilvl w:val="0"/>
          <w:numId w:val="2"/>
        </w:numPr>
        <w:bidi/>
        <w:spacing w:line="360" w:lineRule="auto"/>
        <w:rPr>
          <w:rFonts w:ascii="Traditional Arabic" w:hAnsi="Traditional Arabic" w:cs="Traditional Arabic"/>
          <w:sz w:val="32"/>
          <w:szCs w:val="32"/>
          <w:lang w:bidi="ar-DZ"/>
        </w:rPr>
      </w:pPr>
      <w:r w:rsidRPr="009B5DD3">
        <w:rPr>
          <w:rFonts w:ascii="Traditional Arabic" w:hAnsi="Traditional Arabic" w:cs="Traditional Arabic"/>
          <w:sz w:val="32"/>
          <w:szCs w:val="32"/>
          <w:rtl/>
          <w:lang w:bidi="ar-DZ"/>
        </w:rPr>
        <w:lastRenderedPageBreak/>
        <w:t>ضعف الإيمان بأ</w:t>
      </w:r>
      <w:r w:rsidR="00753BBE" w:rsidRPr="009B5DD3">
        <w:rPr>
          <w:rFonts w:ascii="Traditional Arabic" w:hAnsi="Traditional Arabic" w:cs="Traditional Arabic"/>
          <w:sz w:val="32"/>
          <w:szCs w:val="32"/>
          <w:rtl/>
          <w:lang w:bidi="ar-DZ"/>
        </w:rPr>
        <w:t>هداف العمل الذي يقومون به و</w:t>
      </w:r>
      <w:r w:rsidRPr="009B5DD3">
        <w:rPr>
          <w:rFonts w:ascii="Traditional Arabic" w:hAnsi="Traditional Arabic" w:cs="Traditional Arabic"/>
          <w:sz w:val="32"/>
          <w:szCs w:val="32"/>
          <w:rtl/>
          <w:lang w:bidi="ar-DZ"/>
        </w:rPr>
        <w:t xml:space="preserve"> الاكتفاء بأنه لا يشكل بالنسبة لهم إ</w:t>
      </w:r>
      <w:r w:rsidR="00753BBE" w:rsidRPr="009B5DD3">
        <w:rPr>
          <w:rFonts w:ascii="Traditional Arabic" w:hAnsi="Traditional Arabic" w:cs="Traditional Arabic"/>
          <w:sz w:val="32"/>
          <w:szCs w:val="32"/>
          <w:rtl/>
          <w:lang w:bidi="ar-DZ"/>
        </w:rPr>
        <w:t>لا مص</w:t>
      </w:r>
      <w:r w:rsidRPr="009B5DD3">
        <w:rPr>
          <w:rFonts w:ascii="Traditional Arabic" w:hAnsi="Traditional Arabic" w:cs="Traditional Arabic"/>
          <w:sz w:val="32"/>
          <w:szCs w:val="32"/>
          <w:rtl/>
          <w:lang w:bidi="ar-DZ"/>
        </w:rPr>
        <w:t>درا للدخل فقط ولا يمثل لهم رسالة</w:t>
      </w:r>
      <w:r w:rsidR="00753BBE" w:rsidRPr="009B5DD3">
        <w:rPr>
          <w:rFonts w:ascii="Traditional Arabic" w:hAnsi="Traditional Arabic" w:cs="Traditional Arabic"/>
          <w:sz w:val="32"/>
          <w:szCs w:val="32"/>
          <w:rtl/>
          <w:lang w:bidi="ar-DZ"/>
        </w:rPr>
        <w:t xml:space="preserve"> يؤمنون بها وي</w:t>
      </w:r>
      <w:r w:rsidRPr="009B5DD3">
        <w:rPr>
          <w:rFonts w:ascii="Traditional Arabic" w:hAnsi="Traditional Arabic" w:cs="Traditional Arabic"/>
          <w:sz w:val="32"/>
          <w:szCs w:val="32"/>
          <w:rtl/>
          <w:lang w:bidi="ar-DZ"/>
        </w:rPr>
        <w:t>عملون لها ولديهم استعداد للتضحية من أ</w:t>
      </w:r>
      <w:r w:rsidR="00753BBE" w:rsidRPr="009B5DD3">
        <w:rPr>
          <w:rFonts w:ascii="Traditional Arabic" w:hAnsi="Traditional Arabic" w:cs="Traditional Arabic"/>
          <w:sz w:val="32"/>
          <w:szCs w:val="32"/>
          <w:rtl/>
          <w:lang w:bidi="ar-DZ"/>
        </w:rPr>
        <w:t>جلها</w:t>
      </w:r>
      <w:r w:rsidRPr="009B5DD3">
        <w:rPr>
          <w:rFonts w:ascii="Traditional Arabic" w:hAnsi="Traditional Arabic" w:cs="Traditional Arabic"/>
          <w:sz w:val="32"/>
          <w:szCs w:val="32"/>
          <w:rtl/>
          <w:lang w:bidi="ar-DZ"/>
        </w:rPr>
        <w:t>.</w:t>
      </w:r>
      <w:r w:rsidR="00753BBE" w:rsidRPr="009B5DD3">
        <w:rPr>
          <w:rFonts w:ascii="Traditional Arabic" w:hAnsi="Traditional Arabic" w:cs="Traditional Arabic"/>
          <w:sz w:val="32"/>
          <w:szCs w:val="32"/>
          <w:rtl/>
          <w:lang w:bidi="ar-DZ"/>
        </w:rPr>
        <w:t xml:space="preserve"> </w:t>
      </w:r>
    </w:p>
    <w:p w:rsidR="00AA47F0" w:rsidRPr="009B5DD3" w:rsidRDefault="00AA47F0" w:rsidP="003D10A5">
      <w:pPr>
        <w:pStyle w:val="Paragraphedeliste"/>
        <w:numPr>
          <w:ilvl w:val="0"/>
          <w:numId w:val="2"/>
        </w:numPr>
        <w:bidi/>
        <w:spacing w:line="360" w:lineRule="auto"/>
        <w:rPr>
          <w:rFonts w:ascii="Traditional Arabic" w:hAnsi="Traditional Arabic" w:cs="Traditional Arabic"/>
          <w:sz w:val="32"/>
          <w:szCs w:val="32"/>
          <w:lang w:bidi="ar-DZ"/>
        </w:rPr>
      </w:pPr>
      <w:r w:rsidRPr="009B5DD3">
        <w:rPr>
          <w:rFonts w:ascii="Traditional Arabic" w:hAnsi="Traditional Arabic" w:cs="Traditional Arabic"/>
          <w:sz w:val="32"/>
          <w:szCs w:val="32"/>
          <w:rtl/>
          <w:lang w:bidi="ar-DZ"/>
        </w:rPr>
        <w:t xml:space="preserve">عدم </w:t>
      </w:r>
      <w:proofErr w:type="gramStart"/>
      <w:r w:rsidRPr="009B5DD3">
        <w:rPr>
          <w:rFonts w:ascii="Traditional Arabic" w:hAnsi="Traditional Arabic" w:cs="Traditional Arabic"/>
          <w:sz w:val="32"/>
          <w:szCs w:val="32"/>
          <w:rtl/>
          <w:lang w:bidi="ar-DZ"/>
        </w:rPr>
        <w:t>توافق</w:t>
      </w:r>
      <w:proofErr w:type="gramEnd"/>
      <w:r w:rsidRPr="009B5DD3">
        <w:rPr>
          <w:rFonts w:ascii="Traditional Arabic" w:hAnsi="Traditional Arabic" w:cs="Traditional Arabic"/>
          <w:sz w:val="32"/>
          <w:szCs w:val="32"/>
          <w:rtl/>
          <w:lang w:bidi="ar-DZ"/>
        </w:rPr>
        <w:t xml:space="preserve"> طبيعة</w:t>
      </w:r>
      <w:r w:rsidR="00753BBE" w:rsidRPr="009B5DD3">
        <w:rPr>
          <w:rFonts w:ascii="Traditional Arabic" w:hAnsi="Traditional Arabic" w:cs="Traditional Arabic"/>
          <w:sz w:val="32"/>
          <w:szCs w:val="32"/>
          <w:rtl/>
          <w:lang w:bidi="ar-DZ"/>
        </w:rPr>
        <w:t xml:space="preserve"> العمل مع </w:t>
      </w:r>
      <w:r w:rsidRPr="009B5DD3">
        <w:rPr>
          <w:rFonts w:ascii="Traditional Arabic" w:hAnsi="Traditional Arabic" w:cs="Traditional Arabic"/>
          <w:sz w:val="32"/>
          <w:szCs w:val="32"/>
          <w:rtl/>
          <w:lang w:bidi="ar-DZ"/>
        </w:rPr>
        <w:t>ميول ومواهب وقدرات العاملين خاصة لدى أصحاب المواهب والقدرات المتميزة</w:t>
      </w:r>
    </w:p>
    <w:p w:rsidR="00AA47F0" w:rsidRPr="009B5DD3" w:rsidRDefault="00AA47F0" w:rsidP="003D10A5">
      <w:pPr>
        <w:pStyle w:val="Paragraphedeliste"/>
        <w:numPr>
          <w:ilvl w:val="0"/>
          <w:numId w:val="2"/>
        </w:numPr>
        <w:bidi/>
        <w:spacing w:line="360" w:lineRule="auto"/>
        <w:rPr>
          <w:rFonts w:ascii="Traditional Arabic" w:hAnsi="Traditional Arabic" w:cs="Traditional Arabic"/>
          <w:sz w:val="32"/>
          <w:szCs w:val="32"/>
          <w:lang w:bidi="ar-DZ"/>
        </w:rPr>
      </w:pPr>
      <w:r w:rsidRPr="009B5DD3">
        <w:rPr>
          <w:rFonts w:ascii="Traditional Arabic" w:hAnsi="Traditional Arabic" w:cs="Traditional Arabic"/>
          <w:sz w:val="32"/>
          <w:szCs w:val="32"/>
          <w:rtl/>
          <w:lang w:bidi="ar-DZ"/>
        </w:rPr>
        <w:t xml:space="preserve"> ضعف أ</w:t>
      </w:r>
      <w:r w:rsidR="00753BBE" w:rsidRPr="009B5DD3">
        <w:rPr>
          <w:rFonts w:ascii="Traditional Arabic" w:hAnsi="Traditional Arabic" w:cs="Traditional Arabic"/>
          <w:sz w:val="32"/>
          <w:szCs w:val="32"/>
          <w:rtl/>
          <w:lang w:bidi="ar-DZ"/>
        </w:rPr>
        <w:t>و قصور مستوى المحفزا</w:t>
      </w:r>
      <w:r w:rsidRPr="009B5DD3">
        <w:rPr>
          <w:rFonts w:ascii="Traditional Arabic" w:hAnsi="Traditional Arabic" w:cs="Traditional Arabic"/>
          <w:sz w:val="32"/>
          <w:szCs w:val="32"/>
          <w:rtl/>
          <w:lang w:bidi="ar-DZ"/>
        </w:rPr>
        <w:t>ت فلابد من كفايتها وتنوعها (مادية، اجتماعية، نفسية، وجدانية، علمية).</w:t>
      </w:r>
    </w:p>
    <w:p w:rsidR="00AA47F0" w:rsidRPr="009B5DD3" w:rsidRDefault="00AA47F0" w:rsidP="003D10A5">
      <w:pPr>
        <w:pStyle w:val="Paragraphedeliste"/>
        <w:numPr>
          <w:ilvl w:val="0"/>
          <w:numId w:val="2"/>
        </w:numPr>
        <w:bidi/>
        <w:spacing w:line="360" w:lineRule="auto"/>
        <w:rPr>
          <w:rFonts w:ascii="Traditional Arabic" w:hAnsi="Traditional Arabic" w:cs="Traditional Arabic"/>
          <w:sz w:val="32"/>
          <w:szCs w:val="32"/>
          <w:lang w:bidi="ar-DZ"/>
        </w:rPr>
      </w:pPr>
      <w:r w:rsidRPr="009B5DD3">
        <w:rPr>
          <w:rFonts w:ascii="Traditional Arabic" w:hAnsi="Traditional Arabic" w:cs="Traditional Arabic"/>
          <w:sz w:val="32"/>
          <w:szCs w:val="32"/>
          <w:rtl/>
          <w:lang w:bidi="ar-DZ"/>
        </w:rPr>
        <w:t>سوء العلاقة مع المدير لخلفيات سابقة أ</w:t>
      </w:r>
      <w:r w:rsidR="00753BBE" w:rsidRPr="009B5DD3">
        <w:rPr>
          <w:rFonts w:ascii="Traditional Arabic" w:hAnsi="Traditional Arabic" w:cs="Traditional Arabic"/>
          <w:sz w:val="32"/>
          <w:szCs w:val="32"/>
          <w:rtl/>
          <w:lang w:bidi="ar-DZ"/>
        </w:rPr>
        <w:t xml:space="preserve">و </w:t>
      </w:r>
      <w:proofErr w:type="gramStart"/>
      <w:r w:rsidR="00753BBE" w:rsidRPr="009B5DD3">
        <w:rPr>
          <w:rFonts w:ascii="Traditional Arabic" w:hAnsi="Traditional Arabic" w:cs="Traditional Arabic"/>
          <w:sz w:val="32"/>
          <w:szCs w:val="32"/>
          <w:rtl/>
          <w:lang w:bidi="ar-DZ"/>
        </w:rPr>
        <w:t>ال</w:t>
      </w:r>
      <w:r w:rsidRPr="009B5DD3">
        <w:rPr>
          <w:rFonts w:ascii="Traditional Arabic" w:hAnsi="Traditional Arabic" w:cs="Traditional Arabic"/>
          <w:sz w:val="32"/>
          <w:szCs w:val="32"/>
          <w:rtl/>
          <w:lang w:bidi="ar-DZ"/>
        </w:rPr>
        <w:t>اختلاف</w:t>
      </w:r>
      <w:proofErr w:type="gramEnd"/>
      <w:r w:rsidRPr="009B5DD3">
        <w:rPr>
          <w:rFonts w:ascii="Traditional Arabic" w:hAnsi="Traditional Arabic" w:cs="Traditional Arabic"/>
          <w:sz w:val="32"/>
          <w:szCs w:val="32"/>
          <w:rtl/>
          <w:lang w:bidi="ar-DZ"/>
        </w:rPr>
        <w:t xml:space="preserve"> في الطباع والصفات الشخصية أو خلل في طريق الإ</w:t>
      </w:r>
      <w:r w:rsidR="00753BBE" w:rsidRPr="009B5DD3">
        <w:rPr>
          <w:rFonts w:ascii="Traditional Arabic" w:hAnsi="Traditional Arabic" w:cs="Traditional Arabic"/>
          <w:sz w:val="32"/>
          <w:szCs w:val="32"/>
          <w:rtl/>
          <w:lang w:bidi="ar-DZ"/>
        </w:rPr>
        <w:t>دار</w:t>
      </w:r>
      <w:r w:rsidRPr="009B5DD3">
        <w:rPr>
          <w:rFonts w:ascii="Traditional Arabic" w:hAnsi="Traditional Arabic" w:cs="Traditional Arabic"/>
          <w:sz w:val="32"/>
          <w:szCs w:val="32"/>
          <w:rtl/>
          <w:lang w:bidi="ar-DZ"/>
        </w:rPr>
        <w:t>ة</w:t>
      </w:r>
      <w:r w:rsidR="00753BBE" w:rsidRPr="009B5DD3">
        <w:rPr>
          <w:rFonts w:ascii="Traditional Arabic" w:hAnsi="Traditional Arabic" w:cs="Traditional Arabic"/>
          <w:sz w:val="32"/>
          <w:szCs w:val="32"/>
          <w:rtl/>
          <w:lang w:bidi="ar-DZ"/>
        </w:rPr>
        <w:t xml:space="preserve"> ذاتها</w:t>
      </w:r>
      <w:r w:rsidRPr="009B5DD3">
        <w:rPr>
          <w:rFonts w:ascii="Traditional Arabic" w:hAnsi="Traditional Arabic" w:cs="Traditional Arabic"/>
          <w:sz w:val="32"/>
          <w:szCs w:val="32"/>
          <w:rtl/>
          <w:lang w:bidi="ar-DZ"/>
        </w:rPr>
        <w:t>.</w:t>
      </w:r>
      <w:r w:rsidR="00753BBE" w:rsidRPr="009B5DD3">
        <w:rPr>
          <w:rFonts w:ascii="Traditional Arabic" w:hAnsi="Traditional Arabic" w:cs="Traditional Arabic"/>
          <w:sz w:val="32"/>
          <w:szCs w:val="32"/>
          <w:rtl/>
          <w:lang w:bidi="ar-DZ"/>
        </w:rPr>
        <w:t xml:space="preserve"> </w:t>
      </w:r>
    </w:p>
    <w:p w:rsidR="00AA47F0" w:rsidRPr="009B5DD3" w:rsidRDefault="00753BBE" w:rsidP="003D10A5">
      <w:pPr>
        <w:pStyle w:val="Paragraphedeliste"/>
        <w:numPr>
          <w:ilvl w:val="0"/>
          <w:numId w:val="2"/>
        </w:numPr>
        <w:bidi/>
        <w:spacing w:line="360" w:lineRule="auto"/>
        <w:rPr>
          <w:rFonts w:ascii="Traditional Arabic" w:hAnsi="Traditional Arabic" w:cs="Traditional Arabic"/>
          <w:sz w:val="32"/>
          <w:szCs w:val="32"/>
          <w:lang w:bidi="ar-DZ"/>
        </w:rPr>
      </w:pPr>
      <w:r w:rsidRPr="009B5DD3">
        <w:rPr>
          <w:rFonts w:ascii="Traditional Arabic" w:hAnsi="Traditional Arabic" w:cs="Traditional Arabic"/>
          <w:sz w:val="32"/>
          <w:szCs w:val="32"/>
          <w:rtl/>
          <w:lang w:bidi="ar-DZ"/>
        </w:rPr>
        <w:t>التنافس غير الشريف و</w:t>
      </w:r>
      <w:r w:rsidR="00AA47F0" w:rsidRPr="009B5DD3">
        <w:rPr>
          <w:rFonts w:ascii="Traditional Arabic" w:hAnsi="Traditional Arabic" w:cs="Traditional Arabic"/>
          <w:sz w:val="32"/>
          <w:szCs w:val="32"/>
          <w:rtl/>
          <w:lang w:bidi="ar-DZ"/>
        </w:rPr>
        <w:t xml:space="preserve"> سيطرة جماعة الضغط الوظيفي لتحقيق مصالح </w:t>
      </w:r>
      <w:proofErr w:type="gramStart"/>
      <w:r w:rsidR="00AA47F0" w:rsidRPr="009B5DD3">
        <w:rPr>
          <w:rFonts w:ascii="Traditional Arabic" w:hAnsi="Traditional Arabic" w:cs="Traditional Arabic"/>
          <w:sz w:val="32"/>
          <w:szCs w:val="32"/>
          <w:rtl/>
          <w:lang w:bidi="ar-DZ"/>
        </w:rPr>
        <w:t>خاصة</w:t>
      </w:r>
      <w:proofErr w:type="gramEnd"/>
      <w:r w:rsidRPr="009B5DD3">
        <w:rPr>
          <w:rFonts w:ascii="Traditional Arabic" w:hAnsi="Traditional Arabic" w:cs="Traditional Arabic"/>
          <w:sz w:val="32"/>
          <w:szCs w:val="32"/>
          <w:rtl/>
          <w:lang w:bidi="ar-DZ"/>
        </w:rPr>
        <w:t xml:space="preserve"> على حساب مجموع العاملين</w:t>
      </w:r>
      <w:r w:rsidR="00AA47F0" w:rsidRPr="009B5DD3">
        <w:rPr>
          <w:rFonts w:ascii="Traditional Arabic" w:hAnsi="Traditional Arabic" w:cs="Traditional Arabic"/>
          <w:sz w:val="32"/>
          <w:szCs w:val="32"/>
          <w:rtl/>
          <w:lang w:bidi="ar-DZ"/>
        </w:rPr>
        <w:t>.</w:t>
      </w:r>
    </w:p>
    <w:p w:rsidR="00E37BCA" w:rsidRPr="00D56DD9" w:rsidRDefault="00AA47F0" w:rsidP="00D56DD9">
      <w:pPr>
        <w:pStyle w:val="Paragraphedeliste"/>
        <w:numPr>
          <w:ilvl w:val="0"/>
          <w:numId w:val="2"/>
        </w:numPr>
        <w:bidi/>
        <w:spacing w:line="360" w:lineRule="auto"/>
        <w:rPr>
          <w:rFonts w:ascii="Traditional Arabic" w:hAnsi="Traditional Arabic" w:cs="Traditional Arabic"/>
          <w:sz w:val="32"/>
          <w:szCs w:val="32"/>
          <w:rtl/>
          <w:lang w:bidi="ar-DZ"/>
        </w:rPr>
      </w:pPr>
      <w:r w:rsidRPr="009B5DD3">
        <w:rPr>
          <w:rFonts w:ascii="Traditional Arabic" w:hAnsi="Traditional Arabic" w:cs="Traditional Arabic"/>
          <w:sz w:val="32"/>
          <w:szCs w:val="32"/>
          <w:rtl/>
          <w:lang w:bidi="ar-DZ"/>
        </w:rPr>
        <w:t>ضعف التفاهم بين الأ</w:t>
      </w:r>
      <w:r w:rsidR="00753BBE" w:rsidRPr="009B5DD3">
        <w:rPr>
          <w:rFonts w:ascii="Traditional Arabic" w:hAnsi="Traditional Arabic" w:cs="Traditional Arabic"/>
          <w:sz w:val="32"/>
          <w:szCs w:val="32"/>
          <w:rtl/>
          <w:lang w:bidi="ar-DZ"/>
        </w:rPr>
        <w:t>فراد وغياب روح الفريق و</w:t>
      </w:r>
      <w:r w:rsidRPr="009B5DD3">
        <w:rPr>
          <w:rFonts w:ascii="Traditional Arabic" w:hAnsi="Traditional Arabic" w:cs="Traditional Arabic"/>
          <w:sz w:val="32"/>
          <w:szCs w:val="32"/>
          <w:rtl/>
          <w:lang w:bidi="ar-DZ"/>
        </w:rPr>
        <w:t xml:space="preserve"> سيطرة الروح الفردية</w:t>
      </w:r>
      <w:r w:rsidR="00753BBE" w:rsidRPr="009B5DD3">
        <w:rPr>
          <w:rFonts w:ascii="Traditional Arabic" w:hAnsi="Traditional Arabic" w:cs="Traditional Arabic"/>
          <w:sz w:val="32"/>
          <w:szCs w:val="32"/>
          <w:rtl/>
          <w:lang w:bidi="ar-DZ"/>
        </w:rPr>
        <w:t xml:space="preserve"> و</w:t>
      </w:r>
      <w:r w:rsidRPr="009B5DD3">
        <w:rPr>
          <w:rFonts w:ascii="Traditional Arabic" w:hAnsi="Traditional Arabic" w:cs="Traditional Arabic"/>
          <w:sz w:val="32"/>
          <w:szCs w:val="32"/>
          <w:rtl/>
          <w:lang w:bidi="ar-DZ"/>
        </w:rPr>
        <w:t xml:space="preserve"> الأ</w:t>
      </w:r>
      <w:r w:rsidR="00753BBE" w:rsidRPr="009B5DD3">
        <w:rPr>
          <w:rFonts w:ascii="Traditional Arabic" w:hAnsi="Traditional Arabic" w:cs="Traditional Arabic"/>
          <w:sz w:val="32"/>
          <w:szCs w:val="32"/>
          <w:rtl/>
          <w:lang w:bidi="ar-DZ"/>
        </w:rPr>
        <w:t>نا</w:t>
      </w:r>
      <w:r w:rsidRPr="009B5DD3">
        <w:rPr>
          <w:rFonts w:ascii="Traditional Arabic" w:hAnsi="Traditional Arabic" w:cs="Traditional Arabic"/>
          <w:sz w:val="32"/>
          <w:szCs w:val="32"/>
          <w:rtl/>
          <w:lang w:bidi="ar-DZ"/>
        </w:rPr>
        <w:t>.</w:t>
      </w:r>
    </w:p>
    <w:p w:rsidR="000B6BB1" w:rsidRPr="009B5DD3" w:rsidRDefault="000B6BB1" w:rsidP="003D10A5">
      <w:pPr>
        <w:pStyle w:val="Paragraphedeliste"/>
        <w:numPr>
          <w:ilvl w:val="0"/>
          <w:numId w:val="16"/>
        </w:numPr>
        <w:bidi/>
        <w:spacing w:line="360" w:lineRule="auto"/>
        <w:rPr>
          <w:rFonts w:ascii="Traditional Arabic" w:hAnsi="Traditional Arabic" w:cs="Traditional Arabic"/>
          <w:b/>
          <w:bCs/>
          <w:i/>
          <w:iCs/>
          <w:sz w:val="32"/>
          <w:szCs w:val="32"/>
          <w:rtl/>
          <w:lang w:bidi="ar-DZ"/>
        </w:rPr>
      </w:pPr>
      <w:proofErr w:type="gramStart"/>
      <w:r w:rsidRPr="009B5DD3">
        <w:rPr>
          <w:rFonts w:ascii="Traditional Arabic" w:hAnsi="Traditional Arabic" w:cs="Traditional Arabic"/>
          <w:b/>
          <w:bCs/>
          <w:i/>
          <w:iCs/>
          <w:sz w:val="32"/>
          <w:szCs w:val="32"/>
          <w:rtl/>
          <w:lang w:bidi="ar-DZ"/>
        </w:rPr>
        <w:t>مداخل</w:t>
      </w:r>
      <w:proofErr w:type="gramEnd"/>
      <w:r w:rsidRPr="009B5DD3">
        <w:rPr>
          <w:rFonts w:ascii="Traditional Arabic" w:hAnsi="Traditional Arabic" w:cs="Traditional Arabic"/>
          <w:b/>
          <w:bCs/>
          <w:i/>
          <w:iCs/>
          <w:sz w:val="32"/>
          <w:szCs w:val="32"/>
          <w:rtl/>
          <w:lang w:bidi="ar-DZ"/>
        </w:rPr>
        <w:t xml:space="preserve"> تحسين الأداء: </w:t>
      </w:r>
    </w:p>
    <w:p w:rsidR="00F83EE2" w:rsidRPr="009B5DD3" w:rsidRDefault="00850930" w:rsidP="003F53B9">
      <w:pPr>
        <w:bidi/>
        <w:spacing w:line="360" w:lineRule="auto"/>
        <w:ind w:firstLine="282"/>
        <w:rPr>
          <w:rFonts w:ascii="Traditional Arabic" w:hAnsi="Traditional Arabic" w:cs="Traditional Arabic"/>
          <w:sz w:val="32"/>
          <w:szCs w:val="32"/>
          <w:rtl/>
          <w:lang w:bidi="ar-DZ"/>
        </w:rPr>
      </w:pPr>
      <w:proofErr w:type="gramStart"/>
      <w:r w:rsidRPr="009B5DD3">
        <w:rPr>
          <w:rFonts w:ascii="Traditional Arabic" w:hAnsi="Traditional Arabic" w:cs="Traditional Arabic"/>
          <w:sz w:val="32"/>
          <w:szCs w:val="32"/>
          <w:rtl/>
          <w:lang w:bidi="ar-DZ"/>
        </w:rPr>
        <w:t>يوجد</w:t>
      </w:r>
      <w:proofErr w:type="gramEnd"/>
      <w:r w:rsidRPr="009B5DD3">
        <w:rPr>
          <w:rFonts w:ascii="Traditional Arabic" w:hAnsi="Traditional Arabic" w:cs="Traditional Arabic"/>
          <w:sz w:val="32"/>
          <w:szCs w:val="32"/>
          <w:rtl/>
          <w:lang w:bidi="ar-DZ"/>
        </w:rPr>
        <w:t xml:space="preserve"> العديد من الطرق التي تساعد في تحسين ا</w:t>
      </w:r>
      <w:r w:rsidR="008B6E2B" w:rsidRPr="009B5DD3">
        <w:rPr>
          <w:rFonts w:ascii="Traditional Arabic" w:hAnsi="Traditional Arabic" w:cs="Traditional Arabic"/>
          <w:sz w:val="32"/>
          <w:szCs w:val="32"/>
          <w:rtl/>
          <w:lang w:bidi="ar-DZ"/>
        </w:rPr>
        <w:t>لأداء الوظيفي للعمال في المنظمة فحسب حاتم حسن يرى أن هناك ثلاثة مداخل لتحسينه</w:t>
      </w:r>
      <w:r w:rsidRPr="009B5DD3">
        <w:rPr>
          <w:rFonts w:ascii="Traditional Arabic" w:hAnsi="Traditional Arabic" w:cs="Traditional Arabic"/>
          <w:sz w:val="32"/>
          <w:szCs w:val="32"/>
          <w:rtl/>
          <w:lang w:bidi="ar-DZ"/>
        </w:rPr>
        <w:t xml:space="preserve"> وهي</w:t>
      </w:r>
      <w:r w:rsidR="00DC7E31" w:rsidRPr="009B5DD3">
        <w:rPr>
          <w:rFonts w:ascii="Traditional Arabic" w:hAnsi="Traditional Arabic" w:cs="Traditional Arabic"/>
          <w:sz w:val="32"/>
          <w:szCs w:val="32"/>
          <w:rtl/>
          <w:lang w:bidi="ar-DZ"/>
        </w:rPr>
        <w:t>:</w:t>
      </w:r>
      <w:r w:rsidR="00242E01" w:rsidRPr="009B5DD3">
        <w:rPr>
          <w:rStyle w:val="Appelnotedebasdep"/>
          <w:rFonts w:ascii="Traditional Arabic" w:hAnsi="Traditional Arabic" w:cs="Traditional Arabic"/>
          <w:sz w:val="32"/>
          <w:szCs w:val="32"/>
          <w:rtl/>
          <w:lang w:bidi="ar-DZ"/>
        </w:rPr>
        <w:footnoteReference w:id="45"/>
      </w:r>
      <w:r w:rsidRPr="009B5DD3">
        <w:rPr>
          <w:rFonts w:ascii="Traditional Arabic" w:hAnsi="Traditional Arabic" w:cs="Traditional Arabic"/>
          <w:sz w:val="32"/>
          <w:szCs w:val="32"/>
          <w:rtl/>
          <w:lang w:bidi="ar-DZ"/>
        </w:rPr>
        <w:t xml:space="preserve"> </w:t>
      </w:r>
    </w:p>
    <w:p w:rsidR="00670734" w:rsidRPr="009B5DD3" w:rsidRDefault="00C25DCC" w:rsidP="003D10A5">
      <w:pPr>
        <w:pStyle w:val="Paragraphedeliste"/>
        <w:numPr>
          <w:ilvl w:val="0"/>
          <w:numId w:val="13"/>
        </w:numPr>
        <w:bidi/>
        <w:spacing w:line="360" w:lineRule="auto"/>
        <w:rPr>
          <w:rFonts w:ascii="Traditional Arabic" w:hAnsi="Traditional Arabic" w:cs="Traditional Arabic"/>
          <w:sz w:val="32"/>
          <w:szCs w:val="32"/>
          <w:lang w:bidi="ar-DZ"/>
        </w:rPr>
      </w:pPr>
      <w:proofErr w:type="gramStart"/>
      <w:r w:rsidRPr="009B5DD3">
        <w:rPr>
          <w:rFonts w:ascii="Traditional Arabic" w:hAnsi="Traditional Arabic" w:cs="Traditional Arabic"/>
          <w:b/>
          <w:bCs/>
          <w:i/>
          <w:iCs/>
          <w:sz w:val="32"/>
          <w:szCs w:val="32"/>
          <w:rtl/>
          <w:lang w:bidi="ar-DZ"/>
        </w:rPr>
        <w:t>تحسين</w:t>
      </w:r>
      <w:proofErr w:type="gramEnd"/>
      <w:r w:rsidRPr="009B5DD3">
        <w:rPr>
          <w:rFonts w:ascii="Traditional Arabic" w:hAnsi="Traditional Arabic" w:cs="Traditional Arabic"/>
          <w:b/>
          <w:bCs/>
          <w:i/>
          <w:iCs/>
          <w:sz w:val="32"/>
          <w:szCs w:val="32"/>
          <w:rtl/>
          <w:lang w:bidi="ar-DZ"/>
        </w:rPr>
        <w:t xml:space="preserve"> الموظف</w:t>
      </w:r>
      <w:r w:rsidR="00F83EE2" w:rsidRPr="009B5DD3">
        <w:rPr>
          <w:rFonts w:ascii="Traditional Arabic" w:hAnsi="Traditional Arabic" w:cs="Traditional Arabic"/>
          <w:b/>
          <w:bCs/>
          <w:i/>
          <w:iCs/>
          <w:sz w:val="32"/>
          <w:szCs w:val="32"/>
          <w:rtl/>
          <w:lang w:bidi="ar-DZ"/>
        </w:rPr>
        <w:t>:</w:t>
      </w:r>
      <w:r w:rsidR="00850930" w:rsidRPr="009B5DD3">
        <w:rPr>
          <w:rFonts w:ascii="Traditional Arabic" w:hAnsi="Traditional Arabic" w:cs="Traditional Arabic"/>
          <w:sz w:val="32"/>
          <w:szCs w:val="32"/>
          <w:rtl/>
          <w:lang w:bidi="ar-DZ"/>
        </w:rPr>
        <w:t xml:space="preserve"> </w:t>
      </w:r>
      <w:r w:rsidRPr="009B5DD3">
        <w:rPr>
          <w:rFonts w:ascii="Traditional Arabic" w:hAnsi="Traditional Arabic" w:cs="Traditional Arabic"/>
          <w:sz w:val="32"/>
          <w:szCs w:val="32"/>
          <w:rtl/>
          <w:lang w:bidi="ar-DZ"/>
        </w:rPr>
        <w:t>الموظف من أكثر العوامل صعوبة</w:t>
      </w:r>
      <w:r w:rsidR="00850930" w:rsidRPr="009B5DD3">
        <w:rPr>
          <w:rFonts w:ascii="Traditional Arabic" w:hAnsi="Traditional Arabic" w:cs="Traditional Arabic"/>
          <w:sz w:val="32"/>
          <w:szCs w:val="32"/>
          <w:rtl/>
          <w:lang w:bidi="ar-DZ"/>
        </w:rPr>
        <w:t xml:space="preserve"> في التغيير و</w:t>
      </w:r>
      <w:r w:rsidRPr="009B5DD3">
        <w:rPr>
          <w:rFonts w:ascii="Traditional Arabic" w:hAnsi="Traditional Arabic" w:cs="Traditional Arabic"/>
          <w:sz w:val="32"/>
          <w:szCs w:val="32"/>
          <w:rtl/>
          <w:lang w:bidi="ar-DZ"/>
        </w:rPr>
        <w:t xml:space="preserve"> إذا</w:t>
      </w:r>
      <w:r w:rsidR="00801258" w:rsidRPr="009B5DD3">
        <w:rPr>
          <w:rFonts w:ascii="Traditional Arabic" w:hAnsi="Traditional Arabic" w:cs="Traditional Arabic"/>
          <w:sz w:val="32"/>
          <w:szCs w:val="32"/>
          <w:rtl/>
          <w:lang w:bidi="ar-DZ"/>
        </w:rPr>
        <w:t xml:space="preserve"> ما</w:t>
      </w:r>
      <w:r w:rsidRPr="009B5DD3">
        <w:rPr>
          <w:rFonts w:ascii="Traditional Arabic" w:hAnsi="Traditional Arabic" w:cs="Traditional Arabic"/>
          <w:sz w:val="32"/>
          <w:szCs w:val="32"/>
          <w:rtl/>
          <w:lang w:bidi="ar-DZ"/>
        </w:rPr>
        <w:t xml:space="preserve"> تم التأكد بعد تحليل الأداء كاملا بأ</w:t>
      </w:r>
      <w:r w:rsidR="00CA3EC5" w:rsidRPr="009B5DD3">
        <w:rPr>
          <w:rFonts w:ascii="Traditional Arabic" w:hAnsi="Traditional Arabic" w:cs="Traditional Arabic"/>
          <w:sz w:val="32"/>
          <w:szCs w:val="32"/>
          <w:rtl/>
          <w:lang w:bidi="ar-DZ"/>
        </w:rPr>
        <w:t>نه بحاجة</w:t>
      </w:r>
      <w:r w:rsidRPr="009B5DD3">
        <w:rPr>
          <w:rFonts w:ascii="Traditional Arabic" w:hAnsi="Traditional Arabic" w:cs="Traditional Arabic"/>
          <w:sz w:val="32"/>
          <w:szCs w:val="32"/>
          <w:rtl/>
          <w:lang w:bidi="ar-DZ"/>
        </w:rPr>
        <w:t xml:space="preserve"> إلى تغيير أ</w:t>
      </w:r>
      <w:r w:rsidR="00850930" w:rsidRPr="009B5DD3">
        <w:rPr>
          <w:rFonts w:ascii="Traditional Arabic" w:hAnsi="Traditional Arabic" w:cs="Traditional Arabic"/>
          <w:sz w:val="32"/>
          <w:szCs w:val="32"/>
          <w:rtl/>
          <w:lang w:bidi="ar-DZ"/>
        </w:rPr>
        <w:t>و ت</w:t>
      </w:r>
      <w:r w:rsidRPr="009B5DD3">
        <w:rPr>
          <w:rFonts w:ascii="Traditional Arabic" w:hAnsi="Traditional Arabic" w:cs="Traditional Arabic"/>
          <w:sz w:val="32"/>
          <w:szCs w:val="32"/>
          <w:rtl/>
          <w:lang w:bidi="ar-DZ"/>
        </w:rPr>
        <w:t>حسين في الأداء فهناك عدة وسائل لإحداث تحسين في أ</w:t>
      </w:r>
      <w:r w:rsidR="00850930" w:rsidRPr="009B5DD3">
        <w:rPr>
          <w:rFonts w:ascii="Traditional Arabic" w:hAnsi="Traditional Arabic" w:cs="Traditional Arabic"/>
          <w:sz w:val="32"/>
          <w:szCs w:val="32"/>
          <w:rtl/>
          <w:lang w:bidi="ar-DZ"/>
        </w:rPr>
        <w:t>داء الموظف وهي</w:t>
      </w:r>
      <w:r w:rsidRPr="009B5DD3">
        <w:rPr>
          <w:rFonts w:ascii="Traditional Arabic" w:hAnsi="Traditional Arabic" w:cs="Traditional Arabic"/>
          <w:sz w:val="32"/>
          <w:szCs w:val="32"/>
          <w:rtl/>
          <w:lang w:bidi="ar-DZ"/>
        </w:rPr>
        <w:t>:</w:t>
      </w:r>
    </w:p>
    <w:p w:rsidR="00AC3BAB" w:rsidRPr="009B5DD3" w:rsidRDefault="00670734" w:rsidP="003D10A5">
      <w:pPr>
        <w:pStyle w:val="Paragraphedeliste"/>
        <w:numPr>
          <w:ilvl w:val="0"/>
          <w:numId w:val="17"/>
        </w:numPr>
        <w:bidi/>
        <w:spacing w:line="360" w:lineRule="auto"/>
        <w:rPr>
          <w:rFonts w:ascii="Traditional Arabic" w:hAnsi="Traditional Arabic" w:cs="Traditional Arabic"/>
          <w:sz w:val="32"/>
          <w:szCs w:val="32"/>
          <w:lang w:bidi="ar-DZ"/>
        </w:rPr>
      </w:pPr>
      <w:r w:rsidRPr="009B5DD3">
        <w:rPr>
          <w:rFonts w:ascii="Traditional Arabic" w:hAnsi="Traditional Arabic" w:cs="Traditional Arabic"/>
          <w:sz w:val="32"/>
          <w:szCs w:val="32"/>
          <w:rtl/>
          <w:lang w:bidi="ar-DZ"/>
        </w:rPr>
        <w:t>التركيز على نواحي القوة لدى الموظف</w:t>
      </w:r>
      <w:r w:rsidR="00850930" w:rsidRPr="009B5DD3">
        <w:rPr>
          <w:rFonts w:ascii="Traditional Arabic" w:hAnsi="Traditional Arabic" w:cs="Traditional Arabic"/>
          <w:sz w:val="32"/>
          <w:szCs w:val="32"/>
          <w:rtl/>
          <w:lang w:bidi="ar-DZ"/>
        </w:rPr>
        <w:t xml:space="preserve"> </w:t>
      </w:r>
      <w:r w:rsidRPr="009B5DD3">
        <w:rPr>
          <w:rFonts w:ascii="Traditional Arabic" w:hAnsi="Traditional Arabic" w:cs="Traditional Arabic"/>
          <w:sz w:val="32"/>
          <w:szCs w:val="32"/>
          <w:rtl/>
          <w:lang w:bidi="ar-DZ"/>
        </w:rPr>
        <w:t>وما يجب عمله اولا واتخاذ اتجاه إ</w:t>
      </w:r>
      <w:r w:rsidR="00850930" w:rsidRPr="009B5DD3">
        <w:rPr>
          <w:rFonts w:ascii="Traditional Arabic" w:hAnsi="Traditional Arabic" w:cs="Traditional Arabic"/>
          <w:sz w:val="32"/>
          <w:szCs w:val="32"/>
          <w:rtl/>
          <w:lang w:bidi="ar-DZ"/>
        </w:rPr>
        <w:t>يجابي عن</w:t>
      </w:r>
      <w:r w:rsidRPr="009B5DD3">
        <w:rPr>
          <w:rFonts w:ascii="Traditional Arabic" w:hAnsi="Traditional Arabic" w:cs="Traditional Arabic"/>
          <w:sz w:val="32"/>
          <w:szCs w:val="32"/>
          <w:rtl/>
          <w:lang w:bidi="ar-DZ"/>
        </w:rPr>
        <w:t>ه</w:t>
      </w:r>
      <w:r w:rsidR="00850930" w:rsidRPr="009B5DD3">
        <w:rPr>
          <w:rFonts w:ascii="Traditional Arabic" w:hAnsi="Traditional Arabic" w:cs="Traditional Arabic"/>
          <w:sz w:val="32"/>
          <w:szCs w:val="32"/>
          <w:rtl/>
          <w:lang w:bidi="ar-DZ"/>
        </w:rPr>
        <w:t xml:space="preserve"> </w:t>
      </w:r>
      <w:r w:rsidRPr="009B5DD3">
        <w:rPr>
          <w:rFonts w:ascii="Traditional Arabic" w:hAnsi="Traditional Arabic" w:cs="Traditional Arabic"/>
          <w:sz w:val="32"/>
          <w:szCs w:val="32"/>
          <w:rtl/>
          <w:lang w:bidi="ar-DZ"/>
        </w:rPr>
        <w:t>بما في ذلك مشاكل الأ</w:t>
      </w:r>
      <w:r w:rsidR="00850930" w:rsidRPr="009B5DD3">
        <w:rPr>
          <w:rFonts w:ascii="Traditional Arabic" w:hAnsi="Traditional Arabic" w:cs="Traditional Arabic"/>
          <w:sz w:val="32"/>
          <w:szCs w:val="32"/>
          <w:rtl/>
          <w:lang w:bidi="ar-DZ"/>
        </w:rPr>
        <w:t>داء التي يعاني منها و</w:t>
      </w:r>
      <w:r w:rsidRPr="009B5DD3">
        <w:rPr>
          <w:rFonts w:ascii="Traditional Arabic" w:hAnsi="Traditional Arabic" w:cs="Traditional Arabic"/>
          <w:sz w:val="32"/>
          <w:szCs w:val="32"/>
          <w:rtl/>
          <w:lang w:bidi="ar-DZ"/>
        </w:rPr>
        <w:t xml:space="preserve"> الاعتراف بأنه ليس هناك فرد كامل وإدراك حقيقة أ</w:t>
      </w:r>
      <w:r w:rsidR="00850930" w:rsidRPr="009B5DD3">
        <w:rPr>
          <w:rFonts w:ascii="Traditional Arabic" w:hAnsi="Traditional Arabic" w:cs="Traditional Arabic"/>
          <w:sz w:val="32"/>
          <w:szCs w:val="32"/>
          <w:rtl/>
          <w:lang w:bidi="ar-DZ"/>
        </w:rPr>
        <w:t>ن</w:t>
      </w:r>
      <w:r w:rsidRPr="009B5DD3">
        <w:rPr>
          <w:rFonts w:ascii="Traditional Arabic" w:hAnsi="Traditional Arabic" w:cs="Traditional Arabic"/>
          <w:sz w:val="32"/>
          <w:szCs w:val="32"/>
          <w:rtl/>
          <w:lang w:bidi="ar-DZ"/>
        </w:rPr>
        <w:t>ه</w:t>
      </w:r>
      <w:r w:rsidR="00850930" w:rsidRPr="009B5DD3">
        <w:rPr>
          <w:rFonts w:ascii="Traditional Arabic" w:hAnsi="Traditional Arabic" w:cs="Traditional Arabic"/>
          <w:sz w:val="32"/>
          <w:szCs w:val="32"/>
          <w:rtl/>
          <w:lang w:bidi="ar-DZ"/>
        </w:rPr>
        <w:t xml:space="preserve"> لا يمكن القضاء على جميع نواحي القصور والضعف لدى الموظف</w:t>
      </w:r>
      <w:r w:rsidRPr="009B5DD3">
        <w:rPr>
          <w:rFonts w:ascii="Traditional Arabic" w:hAnsi="Traditional Arabic" w:cs="Traditional Arabic"/>
          <w:sz w:val="32"/>
          <w:szCs w:val="32"/>
          <w:rtl/>
          <w:lang w:bidi="ar-DZ"/>
        </w:rPr>
        <w:t>، و كذا تركيز جهود التحسين في الأداء من خلال أساليب الاستفادة مما لديه من مواهب جديدة</w:t>
      </w:r>
      <w:r w:rsidR="00850930" w:rsidRPr="009B5DD3">
        <w:rPr>
          <w:rFonts w:ascii="Traditional Arabic" w:hAnsi="Traditional Arabic" w:cs="Traditional Arabic"/>
          <w:sz w:val="32"/>
          <w:szCs w:val="32"/>
          <w:rtl/>
          <w:lang w:bidi="ar-DZ"/>
        </w:rPr>
        <w:t xml:space="preserve"> و</w:t>
      </w:r>
      <w:r w:rsidRPr="009B5DD3">
        <w:rPr>
          <w:rFonts w:ascii="Traditional Arabic" w:hAnsi="Traditional Arabic" w:cs="Traditional Arabic"/>
          <w:sz w:val="32"/>
          <w:szCs w:val="32"/>
          <w:rtl/>
          <w:lang w:bidi="ar-DZ"/>
        </w:rPr>
        <w:t xml:space="preserve"> </w:t>
      </w:r>
      <w:r w:rsidR="00850930" w:rsidRPr="009B5DD3">
        <w:rPr>
          <w:rFonts w:ascii="Traditional Arabic" w:hAnsi="Traditional Arabic" w:cs="Traditional Arabic"/>
          <w:sz w:val="32"/>
          <w:szCs w:val="32"/>
          <w:rtl/>
          <w:lang w:bidi="ar-DZ"/>
        </w:rPr>
        <w:t>تنميتها</w:t>
      </w:r>
      <w:r w:rsidRPr="009B5DD3">
        <w:rPr>
          <w:rFonts w:ascii="Traditional Arabic" w:hAnsi="Traditional Arabic" w:cs="Traditional Arabic"/>
          <w:sz w:val="32"/>
          <w:szCs w:val="32"/>
          <w:rtl/>
          <w:lang w:bidi="ar-DZ"/>
        </w:rPr>
        <w:t>.</w:t>
      </w:r>
      <w:r w:rsidR="00850930" w:rsidRPr="009B5DD3">
        <w:rPr>
          <w:rFonts w:ascii="Traditional Arabic" w:hAnsi="Traditional Arabic" w:cs="Traditional Arabic"/>
          <w:sz w:val="32"/>
          <w:szCs w:val="32"/>
          <w:rtl/>
          <w:lang w:bidi="ar-DZ"/>
        </w:rPr>
        <w:t xml:space="preserve"> </w:t>
      </w:r>
    </w:p>
    <w:p w:rsidR="0006452B" w:rsidRPr="009B5DD3" w:rsidRDefault="00850930" w:rsidP="003D10A5">
      <w:pPr>
        <w:pStyle w:val="Paragraphedeliste"/>
        <w:numPr>
          <w:ilvl w:val="0"/>
          <w:numId w:val="17"/>
        </w:numPr>
        <w:bidi/>
        <w:spacing w:line="360" w:lineRule="auto"/>
        <w:rPr>
          <w:rFonts w:ascii="Traditional Arabic" w:hAnsi="Traditional Arabic" w:cs="Traditional Arabic"/>
          <w:sz w:val="32"/>
          <w:szCs w:val="32"/>
          <w:lang w:bidi="ar-DZ"/>
        </w:rPr>
      </w:pPr>
      <w:r w:rsidRPr="009B5DD3">
        <w:rPr>
          <w:rFonts w:ascii="Traditional Arabic" w:hAnsi="Traditional Arabic" w:cs="Traditional Arabic"/>
          <w:sz w:val="32"/>
          <w:szCs w:val="32"/>
          <w:rtl/>
          <w:lang w:bidi="ar-DZ"/>
        </w:rPr>
        <w:lastRenderedPageBreak/>
        <w:t xml:space="preserve">التركيز على التوازن </w:t>
      </w:r>
      <w:r w:rsidR="00AC3BAB" w:rsidRPr="009B5DD3">
        <w:rPr>
          <w:rFonts w:ascii="Traditional Arabic" w:hAnsi="Traditional Arabic" w:cs="Traditional Arabic"/>
          <w:sz w:val="32"/>
          <w:szCs w:val="32"/>
          <w:rtl/>
          <w:lang w:bidi="ar-DZ"/>
        </w:rPr>
        <w:t xml:space="preserve">بين ما </w:t>
      </w:r>
      <w:r w:rsidRPr="009B5DD3">
        <w:rPr>
          <w:rFonts w:ascii="Traditional Arabic" w:hAnsi="Traditional Arabic" w:cs="Traditional Arabic"/>
          <w:sz w:val="32"/>
          <w:szCs w:val="32"/>
          <w:rtl/>
          <w:lang w:bidi="ar-DZ"/>
        </w:rPr>
        <w:t>يرغب الفرد في عمله و</w:t>
      </w:r>
      <w:r w:rsidR="00AC3BAB" w:rsidRPr="009B5DD3">
        <w:rPr>
          <w:rFonts w:ascii="Traditional Arabic" w:hAnsi="Traditional Arabic" w:cs="Traditional Arabic"/>
          <w:sz w:val="32"/>
          <w:szCs w:val="32"/>
          <w:rtl/>
          <w:lang w:bidi="ar-DZ"/>
        </w:rPr>
        <w:t xml:space="preserve"> </w:t>
      </w:r>
      <w:r w:rsidRPr="009B5DD3">
        <w:rPr>
          <w:rFonts w:ascii="Traditional Arabic" w:hAnsi="Traditional Arabic" w:cs="Traditional Arabic"/>
          <w:sz w:val="32"/>
          <w:szCs w:val="32"/>
          <w:rtl/>
          <w:lang w:bidi="ar-DZ"/>
        </w:rPr>
        <w:t>بين</w:t>
      </w:r>
      <w:r w:rsidR="00AC3BAB" w:rsidRPr="009B5DD3">
        <w:rPr>
          <w:rFonts w:ascii="Traditional Arabic" w:hAnsi="Traditional Arabic" w:cs="Traditional Arabic"/>
          <w:sz w:val="32"/>
          <w:szCs w:val="32"/>
          <w:rtl/>
          <w:lang w:bidi="ar-DZ"/>
        </w:rPr>
        <w:t xml:space="preserve"> ما يؤديه</w:t>
      </w:r>
      <w:r w:rsidRPr="009B5DD3">
        <w:rPr>
          <w:rFonts w:ascii="Traditional Arabic" w:hAnsi="Traditional Arabic" w:cs="Traditional Arabic"/>
          <w:sz w:val="32"/>
          <w:szCs w:val="32"/>
          <w:rtl/>
          <w:lang w:bidi="ar-DZ"/>
        </w:rPr>
        <w:t xml:space="preserve"> بامتياز</w:t>
      </w:r>
      <w:r w:rsidR="00AC3BAB" w:rsidRPr="009B5DD3">
        <w:rPr>
          <w:rFonts w:ascii="Traditional Arabic" w:hAnsi="Traditional Arabic" w:cs="Traditional Arabic"/>
          <w:sz w:val="32"/>
          <w:szCs w:val="32"/>
          <w:rtl/>
          <w:lang w:bidi="ar-DZ"/>
        </w:rPr>
        <w:t xml:space="preserve">؛ </w:t>
      </w:r>
      <w:r w:rsidR="00CD439C" w:rsidRPr="009B5DD3">
        <w:rPr>
          <w:rFonts w:ascii="Traditional Arabic" w:hAnsi="Traditional Arabic" w:cs="Traditional Arabic"/>
          <w:sz w:val="32"/>
          <w:szCs w:val="32"/>
          <w:rtl/>
          <w:lang w:bidi="ar-DZ"/>
        </w:rPr>
        <w:t xml:space="preserve">فتحقيق </w:t>
      </w:r>
      <w:r w:rsidR="00AC3BAB" w:rsidRPr="009B5DD3">
        <w:rPr>
          <w:rFonts w:ascii="Traditional Arabic" w:hAnsi="Traditional Arabic" w:cs="Traditional Arabic"/>
          <w:sz w:val="32"/>
          <w:szCs w:val="32"/>
          <w:rtl/>
          <w:lang w:bidi="ar-DZ"/>
        </w:rPr>
        <w:t>العلاقة السببية بين الرغبة</w:t>
      </w:r>
      <w:r w:rsidRPr="009B5DD3">
        <w:rPr>
          <w:rFonts w:ascii="Traditional Arabic" w:hAnsi="Traditional Arabic" w:cs="Traditional Arabic"/>
          <w:sz w:val="32"/>
          <w:szCs w:val="32"/>
          <w:rtl/>
          <w:lang w:bidi="ar-DZ"/>
        </w:rPr>
        <w:t xml:space="preserve"> وال</w:t>
      </w:r>
      <w:r w:rsidR="00AC3BAB" w:rsidRPr="009B5DD3">
        <w:rPr>
          <w:rFonts w:ascii="Traditional Arabic" w:hAnsi="Traditional Arabic" w:cs="Traditional Arabic"/>
          <w:sz w:val="32"/>
          <w:szCs w:val="32"/>
          <w:rtl/>
          <w:lang w:bidi="ar-DZ"/>
        </w:rPr>
        <w:t>أداء تؤدي إلى احتمالات الأداء الممتاز من خلال السماح للأفراد بأ</w:t>
      </w:r>
      <w:r w:rsidR="00EC5A04" w:rsidRPr="009B5DD3">
        <w:rPr>
          <w:rFonts w:ascii="Traditional Arabic" w:hAnsi="Traditional Arabic" w:cs="Traditional Arabic"/>
          <w:sz w:val="32"/>
          <w:szCs w:val="32"/>
          <w:rtl/>
          <w:lang w:bidi="ar-DZ"/>
        </w:rPr>
        <w:t>داء الأ</w:t>
      </w:r>
      <w:r w:rsidRPr="009B5DD3">
        <w:rPr>
          <w:rFonts w:ascii="Traditional Arabic" w:hAnsi="Traditional Arabic" w:cs="Traditional Arabic"/>
          <w:sz w:val="32"/>
          <w:szCs w:val="32"/>
          <w:rtl/>
          <w:lang w:bidi="ar-DZ"/>
        </w:rPr>
        <w:t xml:space="preserve">عمال التي يرغبون </w:t>
      </w:r>
      <w:r w:rsidR="00EC5A04" w:rsidRPr="009B5DD3">
        <w:rPr>
          <w:rFonts w:ascii="Traditional Arabic" w:hAnsi="Traditional Arabic" w:cs="Traditional Arabic"/>
          <w:sz w:val="32"/>
          <w:szCs w:val="32"/>
          <w:rtl/>
          <w:lang w:bidi="ar-DZ"/>
        </w:rPr>
        <w:t>في أ</w:t>
      </w:r>
      <w:r w:rsidRPr="009B5DD3">
        <w:rPr>
          <w:rFonts w:ascii="Traditional Arabic" w:hAnsi="Traditional Arabic" w:cs="Traditional Arabic"/>
          <w:sz w:val="32"/>
          <w:szCs w:val="32"/>
          <w:rtl/>
          <w:lang w:bidi="ar-DZ"/>
        </w:rPr>
        <w:t>دائها</w:t>
      </w:r>
      <w:r w:rsidR="00EC5A04" w:rsidRPr="009B5DD3">
        <w:rPr>
          <w:rFonts w:ascii="Traditional Arabic" w:hAnsi="Traditional Arabic" w:cs="Traditional Arabic"/>
          <w:sz w:val="32"/>
          <w:szCs w:val="32"/>
          <w:rtl/>
          <w:lang w:bidi="ar-DZ"/>
        </w:rPr>
        <w:t>،</w:t>
      </w:r>
      <w:r w:rsidRPr="009B5DD3">
        <w:rPr>
          <w:rFonts w:ascii="Traditional Arabic" w:hAnsi="Traditional Arabic" w:cs="Traditional Arabic"/>
          <w:sz w:val="32"/>
          <w:szCs w:val="32"/>
          <w:rtl/>
          <w:lang w:bidi="ar-DZ"/>
        </w:rPr>
        <w:t xml:space="preserve"> </w:t>
      </w:r>
      <w:r w:rsidR="00EC5A04" w:rsidRPr="009B5DD3">
        <w:rPr>
          <w:rFonts w:ascii="Traditional Arabic" w:hAnsi="Traditional Arabic" w:cs="Traditional Arabic"/>
          <w:sz w:val="32"/>
          <w:szCs w:val="32"/>
          <w:rtl/>
          <w:lang w:bidi="ar-DZ"/>
        </w:rPr>
        <w:t>وهذا يعني توفير الانسجام بين الأ</w:t>
      </w:r>
      <w:r w:rsidRPr="009B5DD3">
        <w:rPr>
          <w:rFonts w:ascii="Traditional Arabic" w:hAnsi="Traditional Arabic" w:cs="Traditional Arabic"/>
          <w:sz w:val="32"/>
          <w:szCs w:val="32"/>
          <w:rtl/>
          <w:lang w:bidi="ar-DZ"/>
        </w:rPr>
        <w:t>فراد واهتمام</w:t>
      </w:r>
      <w:r w:rsidR="00EC5A04" w:rsidRPr="009B5DD3">
        <w:rPr>
          <w:rFonts w:ascii="Traditional Arabic" w:hAnsi="Traditional Arabic" w:cs="Traditional Arabic"/>
          <w:sz w:val="32"/>
          <w:szCs w:val="32"/>
          <w:rtl/>
          <w:lang w:bidi="ar-DZ"/>
        </w:rPr>
        <w:t>اتهم والعمل الذي يؤدى في المنظمة أو الإدارة</w:t>
      </w:r>
      <w:r w:rsidR="00546342" w:rsidRPr="009B5DD3">
        <w:rPr>
          <w:rFonts w:ascii="Traditional Arabic" w:hAnsi="Traditional Arabic" w:cs="Traditional Arabic"/>
          <w:sz w:val="32"/>
          <w:szCs w:val="32"/>
          <w:rtl/>
          <w:lang w:bidi="ar-DZ"/>
        </w:rPr>
        <w:t>.</w:t>
      </w:r>
    </w:p>
    <w:p w:rsidR="00907E4F" w:rsidRPr="009B5DD3" w:rsidRDefault="0006452B" w:rsidP="003D10A5">
      <w:pPr>
        <w:pStyle w:val="Paragraphedeliste"/>
        <w:numPr>
          <w:ilvl w:val="0"/>
          <w:numId w:val="17"/>
        </w:numPr>
        <w:bidi/>
        <w:spacing w:line="360" w:lineRule="auto"/>
        <w:rPr>
          <w:rFonts w:ascii="Traditional Arabic" w:hAnsi="Traditional Arabic" w:cs="Traditional Arabic"/>
          <w:sz w:val="32"/>
          <w:szCs w:val="32"/>
          <w:rtl/>
          <w:lang w:bidi="ar-DZ"/>
        </w:rPr>
      </w:pPr>
      <w:r w:rsidRPr="009B5DD3">
        <w:rPr>
          <w:rFonts w:ascii="Traditional Arabic" w:hAnsi="Traditional Arabic" w:cs="Traditional Arabic"/>
          <w:sz w:val="32"/>
          <w:szCs w:val="32"/>
          <w:rtl/>
          <w:lang w:bidi="ar-DZ"/>
        </w:rPr>
        <w:t>الربط بالأهداف الشخصية: حيث يجب أ</w:t>
      </w:r>
      <w:r w:rsidR="00850930" w:rsidRPr="009B5DD3">
        <w:rPr>
          <w:rFonts w:ascii="Traditional Arabic" w:hAnsi="Traditional Arabic" w:cs="Traditional Arabic"/>
          <w:sz w:val="32"/>
          <w:szCs w:val="32"/>
          <w:rtl/>
          <w:lang w:bidi="ar-DZ"/>
        </w:rPr>
        <w:t>ن تكون مجهودا</w:t>
      </w:r>
      <w:r w:rsidRPr="009B5DD3">
        <w:rPr>
          <w:rFonts w:ascii="Traditional Arabic" w:hAnsi="Traditional Arabic" w:cs="Traditional Arabic"/>
          <w:sz w:val="32"/>
          <w:szCs w:val="32"/>
          <w:rtl/>
          <w:lang w:bidi="ar-DZ"/>
        </w:rPr>
        <w:t>ت تحسين الأداء مرتبطة ومنسجمة</w:t>
      </w:r>
      <w:r w:rsidR="001801DD" w:rsidRPr="009B5DD3">
        <w:rPr>
          <w:rFonts w:ascii="Traditional Arabic" w:hAnsi="Traditional Arabic" w:cs="Traditional Arabic"/>
          <w:sz w:val="32"/>
          <w:szCs w:val="32"/>
          <w:rtl/>
          <w:lang w:bidi="ar-DZ"/>
        </w:rPr>
        <w:t xml:space="preserve"> مع اهتمامات وأ</w:t>
      </w:r>
      <w:r w:rsidR="00850930" w:rsidRPr="009B5DD3">
        <w:rPr>
          <w:rFonts w:ascii="Traditional Arabic" w:hAnsi="Traditional Arabic" w:cs="Traditional Arabic"/>
          <w:sz w:val="32"/>
          <w:szCs w:val="32"/>
          <w:rtl/>
          <w:lang w:bidi="ar-DZ"/>
        </w:rPr>
        <w:t>هداف الموظف و</w:t>
      </w:r>
      <w:r w:rsidR="001801DD" w:rsidRPr="009B5DD3">
        <w:rPr>
          <w:rFonts w:ascii="Traditional Arabic" w:hAnsi="Traditional Arabic" w:cs="Traditional Arabic"/>
          <w:sz w:val="32"/>
          <w:szCs w:val="32"/>
          <w:rtl/>
          <w:lang w:bidi="ar-DZ"/>
        </w:rPr>
        <w:t xml:space="preserve"> الاستفادة منها من خلال إظهار أ</w:t>
      </w:r>
      <w:r w:rsidR="00850930" w:rsidRPr="009B5DD3">
        <w:rPr>
          <w:rFonts w:ascii="Traditional Arabic" w:hAnsi="Traditional Arabic" w:cs="Traditional Arabic"/>
          <w:sz w:val="32"/>
          <w:szCs w:val="32"/>
          <w:rtl/>
          <w:lang w:bidi="ar-DZ"/>
        </w:rPr>
        <w:t xml:space="preserve">ن </w:t>
      </w:r>
      <w:r w:rsidR="001801DD" w:rsidRPr="009B5DD3">
        <w:rPr>
          <w:rFonts w:ascii="Traditional Arabic" w:hAnsi="Traditional Arabic" w:cs="Traditional Arabic"/>
          <w:sz w:val="32"/>
          <w:szCs w:val="32"/>
          <w:rtl/>
          <w:lang w:bidi="ar-DZ"/>
        </w:rPr>
        <w:t>التحسين المرغوب في الأ</w:t>
      </w:r>
      <w:r w:rsidR="00850930" w:rsidRPr="009B5DD3">
        <w:rPr>
          <w:rFonts w:ascii="Traditional Arabic" w:hAnsi="Traditional Arabic" w:cs="Traditional Arabic"/>
          <w:sz w:val="32"/>
          <w:szCs w:val="32"/>
          <w:rtl/>
          <w:lang w:bidi="ar-DZ"/>
        </w:rPr>
        <w:t xml:space="preserve">داء سوف يساهم في تحقيق هذه الاهتمامات مما </w:t>
      </w:r>
      <w:r w:rsidR="001801DD" w:rsidRPr="009B5DD3">
        <w:rPr>
          <w:rFonts w:ascii="Traditional Arabic" w:hAnsi="Traditional Arabic" w:cs="Traditional Arabic"/>
          <w:sz w:val="32"/>
          <w:szCs w:val="32"/>
          <w:rtl/>
          <w:lang w:bidi="ar-DZ"/>
        </w:rPr>
        <w:t>يزيد من تحقيق التحسينات المرغوبة.</w:t>
      </w:r>
    </w:p>
    <w:p w:rsidR="00F2525F" w:rsidRPr="009B5DD3" w:rsidRDefault="00D63E34" w:rsidP="002C03C9">
      <w:pPr>
        <w:bidi/>
        <w:spacing w:line="360" w:lineRule="auto"/>
        <w:ind w:firstLine="282"/>
        <w:rPr>
          <w:rFonts w:ascii="Traditional Arabic" w:hAnsi="Traditional Arabic" w:cs="Traditional Arabic"/>
          <w:sz w:val="32"/>
          <w:szCs w:val="32"/>
          <w:rtl/>
          <w:lang w:bidi="ar-DZ"/>
        </w:rPr>
      </w:pPr>
      <w:r w:rsidRPr="009B5DD3">
        <w:rPr>
          <w:rFonts w:ascii="Traditional Arabic" w:hAnsi="Traditional Arabic" w:cs="Traditional Arabic"/>
          <w:sz w:val="32"/>
          <w:szCs w:val="32"/>
          <w:rtl/>
          <w:lang w:bidi="ar-DZ"/>
        </w:rPr>
        <w:t xml:space="preserve">و تضيف صاري محمد فايزة في دراستها "البرامج التكوينية بين الاحتياجات التنظيمية و </w:t>
      </w:r>
      <w:r w:rsidR="00B4069A" w:rsidRPr="009B5DD3">
        <w:rPr>
          <w:rFonts w:ascii="Traditional Arabic" w:hAnsi="Traditional Arabic" w:cs="Traditional Arabic"/>
          <w:sz w:val="32"/>
          <w:szCs w:val="32"/>
          <w:rtl/>
          <w:lang w:bidi="ar-DZ"/>
        </w:rPr>
        <w:t>تحسين الأداء الوظيفي"</w:t>
      </w:r>
      <w:r w:rsidR="002C03C9" w:rsidRPr="009B5DD3">
        <w:rPr>
          <w:rFonts w:ascii="Traditional Arabic" w:hAnsi="Traditional Arabic" w:cs="Traditional Arabic"/>
          <w:sz w:val="32"/>
          <w:szCs w:val="32"/>
          <w:rtl/>
          <w:lang w:bidi="ar-DZ"/>
        </w:rPr>
        <w:t xml:space="preserve"> ثلاث مداخل أخرى لتحسين الموظف</w:t>
      </w:r>
      <w:r w:rsidR="00F2525F" w:rsidRPr="009B5DD3">
        <w:rPr>
          <w:rFonts w:ascii="Traditional Arabic" w:hAnsi="Traditional Arabic" w:cs="Traditional Arabic"/>
          <w:sz w:val="32"/>
          <w:szCs w:val="32"/>
          <w:rtl/>
          <w:lang w:bidi="ar-DZ"/>
        </w:rPr>
        <w:t>، و هي كما يلي:</w:t>
      </w:r>
      <w:r w:rsidR="00CA7921" w:rsidRPr="009B5DD3">
        <w:rPr>
          <w:rStyle w:val="Appelnotedebasdep"/>
          <w:rFonts w:ascii="Traditional Arabic" w:hAnsi="Traditional Arabic" w:cs="Traditional Arabic"/>
          <w:sz w:val="32"/>
          <w:szCs w:val="32"/>
          <w:rtl/>
          <w:lang w:bidi="ar-DZ"/>
        </w:rPr>
        <w:footnoteReference w:id="46"/>
      </w:r>
      <w:r w:rsidR="00B4069A" w:rsidRPr="009B5DD3">
        <w:rPr>
          <w:rFonts w:ascii="Traditional Arabic" w:hAnsi="Traditional Arabic" w:cs="Traditional Arabic"/>
          <w:sz w:val="32"/>
          <w:szCs w:val="32"/>
          <w:rtl/>
          <w:lang w:bidi="ar-DZ"/>
        </w:rPr>
        <w:t xml:space="preserve"> </w:t>
      </w:r>
    </w:p>
    <w:p w:rsidR="00AF3B07" w:rsidRPr="009B5DD3" w:rsidRDefault="00262AE2" w:rsidP="003D10A5">
      <w:pPr>
        <w:pStyle w:val="Paragraphedeliste"/>
        <w:numPr>
          <w:ilvl w:val="0"/>
          <w:numId w:val="18"/>
        </w:numPr>
        <w:bidi/>
        <w:spacing w:line="360" w:lineRule="auto"/>
        <w:rPr>
          <w:rFonts w:ascii="Traditional Arabic" w:hAnsi="Traditional Arabic" w:cs="Traditional Arabic"/>
          <w:sz w:val="32"/>
          <w:szCs w:val="32"/>
          <w:lang w:bidi="ar-DZ"/>
        </w:rPr>
      </w:pPr>
      <w:r w:rsidRPr="009B5DD3">
        <w:rPr>
          <w:rFonts w:ascii="Traditional Arabic" w:hAnsi="Traditional Arabic" w:cs="Traditional Arabic"/>
          <w:sz w:val="32"/>
          <w:szCs w:val="32"/>
          <w:rtl/>
          <w:lang w:bidi="ar-DZ"/>
        </w:rPr>
        <w:t>التدريب</w:t>
      </w:r>
      <w:r w:rsidR="00F2525F" w:rsidRPr="009B5DD3">
        <w:rPr>
          <w:rFonts w:ascii="Traditional Arabic" w:hAnsi="Traditional Arabic" w:cs="Traditional Arabic"/>
          <w:sz w:val="32"/>
          <w:szCs w:val="32"/>
          <w:rtl/>
          <w:lang w:bidi="ar-DZ"/>
        </w:rPr>
        <w:t>:</w:t>
      </w:r>
      <w:r w:rsidR="0081552B" w:rsidRPr="009B5DD3">
        <w:rPr>
          <w:rFonts w:ascii="Traditional Arabic" w:hAnsi="Traditional Arabic" w:cs="Traditional Arabic"/>
          <w:sz w:val="32"/>
          <w:szCs w:val="32"/>
          <w:rtl/>
          <w:lang w:bidi="ar-DZ"/>
        </w:rPr>
        <w:t xml:space="preserve"> و هو تلك الأنشطة التي تساعد العاملين في رفع أ</w:t>
      </w:r>
      <w:r w:rsidRPr="009B5DD3">
        <w:rPr>
          <w:rFonts w:ascii="Traditional Arabic" w:hAnsi="Traditional Arabic" w:cs="Traditional Arabic"/>
          <w:sz w:val="32"/>
          <w:szCs w:val="32"/>
          <w:rtl/>
          <w:lang w:bidi="ar-DZ"/>
        </w:rPr>
        <w:t>دائهم من خلال زياده مهاراتهم وتنميه معارفهم فه</w:t>
      </w:r>
      <w:r w:rsidR="009C670B" w:rsidRPr="009B5DD3">
        <w:rPr>
          <w:rFonts w:ascii="Traditional Arabic" w:hAnsi="Traditional Arabic" w:cs="Traditional Arabic"/>
          <w:sz w:val="32"/>
          <w:szCs w:val="32"/>
          <w:rtl/>
          <w:lang w:bidi="ar-DZ"/>
        </w:rPr>
        <w:t>ناك علاقة وطيدة</w:t>
      </w:r>
      <w:r w:rsidR="001D3695" w:rsidRPr="009B5DD3">
        <w:rPr>
          <w:rFonts w:ascii="Traditional Arabic" w:hAnsi="Traditional Arabic" w:cs="Traditional Arabic"/>
          <w:sz w:val="32"/>
          <w:szCs w:val="32"/>
          <w:rtl/>
          <w:lang w:bidi="ar-DZ"/>
        </w:rPr>
        <w:t xml:space="preserve"> بين التدريب والأ</w:t>
      </w:r>
      <w:r w:rsidRPr="009B5DD3">
        <w:rPr>
          <w:rFonts w:ascii="Traditional Arabic" w:hAnsi="Traditional Arabic" w:cs="Traditional Arabic"/>
          <w:sz w:val="32"/>
          <w:szCs w:val="32"/>
          <w:rtl/>
          <w:lang w:bidi="ar-DZ"/>
        </w:rPr>
        <w:t>داء الوظيفي</w:t>
      </w:r>
      <w:r w:rsidR="00CB0A7C" w:rsidRPr="009B5DD3">
        <w:rPr>
          <w:rFonts w:ascii="Traditional Arabic" w:hAnsi="Traditional Arabic" w:cs="Traditional Arabic"/>
          <w:sz w:val="32"/>
          <w:szCs w:val="32"/>
          <w:rtl/>
          <w:lang w:bidi="ar-DZ"/>
        </w:rPr>
        <w:t>؛</w:t>
      </w:r>
      <w:r w:rsidR="001D3695" w:rsidRPr="009B5DD3">
        <w:rPr>
          <w:rFonts w:ascii="Traditional Arabic" w:hAnsi="Traditional Arabic" w:cs="Traditional Arabic"/>
          <w:sz w:val="32"/>
          <w:szCs w:val="32"/>
          <w:rtl/>
          <w:lang w:bidi="ar-DZ"/>
        </w:rPr>
        <w:t xml:space="preserve"> وللتدريب تأثيرات متعددة على الأداء</w:t>
      </w:r>
      <w:r w:rsidRPr="009B5DD3">
        <w:rPr>
          <w:rFonts w:ascii="Traditional Arabic" w:hAnsi="Traditional Arabic" w:cs="Traditional Arabic"/>
          <w:sz w:val="32"/>
          <w:szCs w:val="32"/>
          <w:rtl/>
          <w:lang w:bidi="ar-DZ"/>
        </w:rPr>
        <w:t xml:space="preserve"> منها</w:t>
      </w:r>
      <w:r w:rsidR="001D3695" w:rsidRPr="009B5DD3">
        <w:rPr>
          <w:rFonts w:ascii="Traditional Arabic" w:hAnsi="Traditional Arabic" w:cs="Traditional Arabic"/>
          <w:sz w:val="32"/>
          <w:szCs w:val="32"/>
          <w:rtl/>
          <w:lang w:bidi="ar-DZ"/>
        </w:rPr>
        <w:t>:</w:t>
      </w:r>
    </w:p>
    <w:p w:rsidR="00A331DD" w:rsidRPr="009B5DD3" w:rsidRDefault="008C360D" w:rsidP="003D10A5">
      <w:pPr>
        <w:pStyle w:val="Paragraphedeliste"/>
        <w:numPr>
          <w:ilvl w:val="0"/>
          <w:numId w:val="2"/>
        </w:numPr>
        <w:bidi/>
        <w:spacing w:line="360" w:lineRule="auto"/>
        <w:rPr>
          <w:rFonts w:ascii="Traditional Arabic" w:hAnsi="Traditional Arabic" w:cs="Traditional Arabic"/>
          <w:sz w:val="32"/>
          <w:szCs w:val="32"/>
          <w:lang w:bidi="ar-DZ"/>
        </w:rPr>
      </w:pPr>
      <w:r w:rsidRPr="009B5DD3">
        <w:rPr>
          <w:rFonts w:ascii="Traditional Arabic" w:hAnsi="Traditional Arabic" w:cs="Traditional Arabic"/>
          <w:sz w:val="32"/>
          <w:szCs w:val="32"/>
          <w:rtl/>
          <w:lang w:bidi="ar-DZ"/>
        </w:rPr>
        <w:t xml:space="preserve">رفع مستوى الأداء </w:t>
      </w:r>
      <w:proofErr w:type="gramStart"/>
      <w:r w:rsidRPr="009B5DD3">
        <w:rPr>
          <w:rFonts w:ascii="Traditional Arabic" w:hAnsi="Traditional Arabic" w:cs="Traditional Arabic"/>
          <w:sz w:val="32"/>
          <w:szCs w:val="32"/>
          <w:rtl/>
          <w:lang w:bidi="ar-DZ"/>
        </w:rPr>
        <w:t>وتحسينه</w:t>
      </w:r>
      <w:proofErr w:type="gramEnd"/>
      <w:r w:rsidRPr="009B5DD3">
        <w:rPr>
          <w:rFonts w:ascii="Traditional Arabic" w:hAnsi="Traditional Arabic" w:cs="Traditional Arabic"/>
          <w:sz w:val="32"/>
          <w:szCs w:val="32"/>
          <w:rtl/>
          <w:lang w:bidi="ar-DZ"/>
        </w:rPr>
        <w:t xml:space="preserve"> سواء من الناحية الكمية</w:t>
      </w:r>
      <w:r w:rsidR="00262AE2" w:rsidRPr="009B5DD3">
        <w:rPr>
          <w:rFonts w:ascii="Traditional Arabic" w:hAnsi="Traditional Arabic" w:cs="Traditional Arabic"/>
          <w:sz w:val="32"/>
          <w:szCs w:val="32"/>
          <w:rtl/>
          <w:lang w:bidi="ar-DZ"/>
        </w:rPr>
        <w:t xml:space="preserve"> </w:t>
      </w:r>
      <w:r w:rsidRPr="009B5DD3">
        <w:rPr>
          <w:rFonts w:ascii="Traditional Arabic" w:hAnsi="Traditional Arabic" w:cs="Traditional Arabic"/>
          <w:sz w:val="32"/>
          <w:szCs w:val="32"/>
          <w:rtl/>
          <w:lang w:bidi="ar-DZ"/>
        </w:rPr>
        <w:t>أ</w:t>
      </w:r>
      <w:r w:rsidR="00262AE2" w:rsidRPr="009B5DD3">
        <w:rPr>
          <w:rFonts w:ascii="Traditional Arabic" w:hAnsi="Traditional Arabic" w:cs="Traditional Arabic"/>
          <w:sz w:val="32"/>
          <w:szCs w:val="32"/>
          <w:rtl/>
          <w:lang w:bidi="ar-DZ"/>
        </w:rPr>
        <w:t>و</w:t>
      </w:r>
      <w:r w:rsidRPr="009B5DD3">
        <w:rPr>
          <w:rFonts w:ascii="Traditional Arabic" w:hAnsi="Traditional Arabic" w:cs="Traditional Arabic"/>
          <w:sz w:val="32"/>
          <w:szCs w:val="32"/>
          <w:rtl/>
          <w:lang w:bidi="ar-DZ"/>
        </w:rPr>
        <w:t xml:space="preserve"> النوعية.</w:t>
      </w:r>
      <w:r w:rsidR="00262AE2" w:rsidRPr="009B5DD3">
        <w:rPr>
          <w:rFonts w:ascii="Traditional Arabic" w:hAnsi="Traditional Arabic" w:cs="Traditional Arabic"/>
          <w:sz w:val="32"/>
          <w:szCs w:val="32"/>
          <w:rtl/>
          <w:lang w:bidi="ar-DZ"/>
        </w:rPr>
        <w:t xml:space="preserve"> </w:t>
      </w:r>
    </w:p>
    <w:p w:rsidR="00AF3B07" w:rsidRPr="009B5DD3" w:rsidRDefault="00A331DD" w:rsidP="003D10A5">
      <w:pPr>
        <w:pStyle w:val="Paragraphedeliste"/>
        <w:numPr>
          <w:ilvl w:val="0"/>
          <w:numId w:val="2"/>
        </w:numPr>
        <w:bidi/>
        <w:spacing w:line="360" w:lineRule="auto"/>
        <w:rPr>
          <w:rFonts w:ascii="Traditional Arabic" w:hAnsi="Traditional Arabic" w:cs="Traditional Arabic"/>
          <w:sz w:val="32"/>
          <w:szCs w:val="32"/>
          <w:lang w:bidi="ar-DZ"/>
        </w:rPr>
      </w:pPr>
      <w:proofErr w:type="gramStart"/>
      <w:r w:rsidRPr="009B5DD3">
        <w:rPr>
          <w:rFonts w:ascii="Traditional Arabic" w:hAnsi="Traditional Arabic" w:cs="Traditional Arabic"/>
          <w:sz w:val="32"/>
          <w:szCs w:val="32"/>
          <w:rtl/>
          <w:lang w:bidi="ar-DZ"/>
        </w:rPr>
        <w:t>تقوية</w:t>
      </w:r>
      <w:proofErr w:type="gramEnd"/>
      <w:r w:rsidRPr="009B5DD3">
        <w:rPr>
          <w:rFonts w:ascii="Traditional Arabic" w:hAnsi="Traditional Arabic" w:cs="Traditional Arabic"/>
          <w:sz w:val="32"/>
          <w:szCs w:val="32"/>
          <w:rtl/>
          <w:lang w:bidi="ar-DZ"/>
        </w:rPr>
        <w:t xml:space="preserve"> العلاقات الإنسانية </w:t>
      </w:r>
      <w:r w:rsidR="00262AE2" w:rsidRPr="009B5DD3">
        <w:rPr>
          <w:rFonts w:ascii="Traditional Arabic" w:hAnsi="Traditional Arabic" w:cs="Traditional Arabic"/>
          <w:sz w:val="32"/>
          <w:szCs w:val="32"/>
          <w:rtl/>
          <w:lang w:bidi="ar-DZ"/>
        </w:rPr>
        <w:t>وتطوير اتجاهاتهم</w:t>
      </w:r>
      <w:r w:rsidRPr="009B5DD3">
        <w:rPr>
          <w:rFonts w:ascii="Traditional Arabic" w:hAnsi="Traditional Arabic" w:cs="Traditional Arabic"/>
          <w:sz w:val="32"/>
          <w:szCs w:val="32"/>
          <w:rtl/>
          <w:lang w:bidi="ar-DZ"/>
        </w:rPr>
        <w:t>.</w:t>
      </w:r>
      <w:r w:rsidR="00262AE2" w:rsidRPr="009B5DD3">
        <w:rPr>
          <w:rFonts w:ascii="Traditional Arabic" w:hAnsi="Traditional Arabic" w:cs="Traditional Arabic"/>
          <w:sz w:val="32"/>
          <w:szCs w:val="32"/>
          <w:rtl/>
          <w:lang w:bidi="ar-DZ"/>
        </w:rPr>
        <w:t xml:space="preserve"> </w:t>
      </w:r>
    </w:p>
    <w:p w:rsidR="00AF3B07" w:rsidRPr="009B5DD3" w:rsidRDefault="00AF3B07" w:rsidP="003D10A5">
      <w:pPr>
        <w:pStyle w:val="Paragraphedeliste"/>
        <w:numPr>
          <w:ilvl w:val="0"/>
          <w:numId w:val="2"/>
        </w:numPr>
        <w:bidi/>
        <w:spacing w:line="360" w:lineRule="auto"/>
        <w:rPr>
          <w:rFonts w:ascii="Traditional Arabic" w:hAnsi="Traditional Arabic" w:cs="Traditional Arabic"/>
          <w:sz w:val="32"/>
          <w:szCs w:val="32"/>
          <w:lang w:bidi="ar-DZ"/>
        </w:rPr>
      </w:pPr>
      <w:r w:rsidRPr="009B5DD3">
        <w:rPr>
          <w:rFonts w:ascii="Traditional Arabic" w:hAnsi="Traditional Arabic" w:cs="Traditional Arabic"/>
          <w:sz w:val="32"/>
          <w:szCs w:val="32"/>
          <w:rtl/>
          <w:lang w:bidi="ar-DZ"/>
        </w:rPr>
        <w:t>تنمية</w:t>
      </w:r>
      <w:r w:rsidR="00262AE2" w:rsidRPr="009B5DD3">
        <w:rPr>
          <w:rFonts w:ascii="Traditional Arabic" w:hAnsi="Traditional Arabic" w:cs="Traditional Arabic"/>
          <w:sz w:val="32"/>
          <w:szCs w:val="32"/>
          <w:rtl/>
          <w:lang w:bidi="ar-DZ"/>
        </w:rPr>
        <w:t xml:space="preserve"> </w:t>
      </w:r>
      <w:r w:rsidRPr="009B5DD3">
        <w:rPr>
          <w:rFonts w:ascii="Traditional Arabic" w:hAnsi="Traditional Arabic" w:cs="Traditional Arabic"/>
          <w:sz w:val="32"/>
          <w:szCs w:val="32"/>
          <w:rtl/>
          <w:lang w:bidi="ar-DZ"/>
        </w:rPr>
        <w:t>ال</w:t>
      </w:r>
      <w:r w:rsidR="00262AE2" w:rsidRPr="009B5DD3">
        <w:rPr>
          <w:rFonts w:ascii="Traditional Arabic" w:hAnsi="Traditional Arabic" w:cs="Traditional Arabic"/>
          <w:sz w:val="32"/>
          <w:szCs w:val="32"/>
          <w:rtl/>
          <w:lang w:bidi="ar-DZ"/>
        </w:rPr>
        <w:t xml:space="preserve">شعور </w:t>
      </w:r>
      <w:r w:rsidRPr="009B5DD3">
        <w:rPr>
          <w:rFonts w:ascii="Traditional Arabic" w:hAnsi="Traditional Arabic" w:cs="Traditional Arabic"/>
          <w:sz w:val="32"/>
          <w:szCs w:val="32"/>
          <w:rtl/>
          <w:lang w:bidi="ar-DZ"/>
        </w:rPr>
        <w:t>بالانتماء والولاء للمنظمة.</w:t>
      </w:r>
      <w:r w:rsidR="00262AE2" w:rsidRPr="009B5DD3">
        <w:rPr>
          <w:rFonts w:ascii="Traditional Arabic" w:hAnsi="Traditional Arabic" w:cs="Traditional Arabic"/>
          <w:sz w:val="32"/>
          <w:szCs w:val="32"/>
          <w:rtl/>
          <w:lang w:bidi="ar-DZ"/>
        </w:rPr>
        <w:t xml:space="preserve"> </w:t>
      </w:r>
    </w:p>
    <w:p w:rsidR="00323816" w:rsidRPr="009B5DD3" w:rsidRDefault="00262AE2" w:rsidP="003D10A5">
      <w:pPr>
        <w:pStyle w:val="Paragraphedeliste"/>
        <w:numPr>
          <w:ilvl w:val="0"/>
          <w:numId w:val="2"/>
        </w:numPr>
        <w:bidi/>
        <w:spacing w:line="360" w:lineRule="auto"/>
        <w:rPr>
          <w:rFonts w:ascii="Traditional Arabic" w:hAnsi="Traditional Arabic" w:cs="Traditional Arabic"/>
          <w:sz w:val="32"/>
          <w:szCs w:val="32"/>
          <w:lang w:bidi="ar-DZ"/>
        </w:rPr>
      </w:pPr>
      <w:proofErr w:type="gramStart"/>
      <w:r w:rsidRPr="009B5DD3">
        <w:rPr>
          <w:rFonts w:ascii="Traditional Arabic" w:hAnsi="Traditional Arabic" w:cs="Traditional Arabic"/>
          <w:sz w:val="32"/>
          <w:szCs w:val="32"/>
          <w:rtl/>
          <w:lang w:bidi="ar-DZ"/>
        </w:rPr>
        <w:t>تخفيض</w:t>
      </w:r>
      <w:proofErr w:type="gramEnd"/>
      <w:r w:rsidRPr="009B5DD3">
        <w:rPr>
          <w:rFonts w:ascii="Traditional Arabic" w:hAnsi="Traditional Arabic" w:cs="Traditional Arabic"/>
          <w:sz w:val="32"/>
          <w:szCs w:val="32"/>
          <w:rtl/>
          <w:lang w:bidi="ar-DZ"/>
        </w:rPr>
        <w:t xml:space="preserve"> معدلات كل من الغياب ودورات العمل</w:t>
      </w:r>
      <w:r w:rsidR="00AF3B07" w:rsidRPr="009B5DD3">
        <w:rPr>
          <w:rFonts w:ascii="Traditional Arabic" w:hAnsi="Traditional Arabic" w:cs="Traditional Arabic"/>
          <w:sz w:val="32"/>
          <w:szCs w:val="32"/>
          <w:rtl/>
          <w:lang w:bidi="ar-DZ"/>
        </w:rPr>
        <w:t>.</w:t>
      </w:r>
      <w:r w:rsidRPr="009B5DD3">
        <w:rPr>
          <w:rFonts w:ascii="Traditional Arabic" w:hAnsi="Traditional Arabic" w:cs="Traditional Arabic"/>
          <w:sz w:val="32"/>
          <w:szCs w:val="32"/>
          <w:rtl/>
          <w:lang w:bidi="ar-DZ"/>
        </w:rPr>
        <w:t xml:space="preserve"> </w:t>
      </w:r>
    </w:p>
    <w:p w:rsidR="00262AE2" w:rsidRPr="009B5DD3" w:rsidRDefault="00323816" w:rsidP="003D10A5">
      <w:pPr>
        <w:pStyle w:val="Paragraphedeliste"/>
        <w:numPr>
          <w:ilvl w:val="0"/>
          <w:numId w:val="2"/>
        </w:numPr>
        <w:bidi/>
        <w:spacing w:line="360" w:lineRule="auto"/>
        <w:rPr>
          <w:rFonts w:ascii="Traditional Arabic" w:hAnsi="Traditional Arabic" w:cs="Traditional Arabic"/>
          <w:sz w:val="32"/>
          <w:szCs w:val="32"/>
          <w:rtl/>
          <w:lang w:bidi="ar-DZ"/>
        </w:rPr>
      </w:pPr>
      <w:r w:rsidRPr="009B5DD3">
        <w:rPr>
          <w:rFonts w:ascii="Traditional Arabic" w:hAnsi="Traditional Arabic" w:cs="Traditional Arabic"/>
          <w:sz w:val="32"/>
          <w:szCs w:val="32"/>
          <w:rtl/>
          <w:lang w:bidi="ar-DZ"/>
        </w:rPr>
        <w:t>توعية الموارد البشرية بأهمية التدريب وإكسابهم القدرة</w:t>
      </w:r>
      <w:r w:rsidR="00262AE2" w:rsidRPr="009B5DD3">
        <w:rPr>
          <w:rFonts w:ascii="Traditional Arabic" w:hAnsi="Traditional Arabic" w:cs="Traditional Arabic"/>
          <w:sz w:val="32"/>
          <w:szCs w:val="32"/>
          <w:rtl/>
          <w:lang w:bidi="ar-DZ"/>
        </w:rPr>
        <w:t xml:space="preserve"> على البحث </w:t>
      </w:r>
      <w:r w:rsidRPr="009B5DD3">
        <w:rPr>
          <w:rFonts w:ascii="Traditional Arabic" w:hAnsi="Traditional Arabic" w:cs="Traditional Arabic"/>
          <w:sz w:val="32"/>
          <w:szCs w:val="32"/>
          <w:rtl/>
          <w:lang w:bidi="ar-DZ"/>
        </w:rPr>
        <w:t xml:space="preserve">على </w:t>
      </w:r>
      <w:r w:rsidR="00262AE2" w:rsidRPr="009B5DD3">
        <w:rPr>
          <w:rFonts w:ascii="Traditional Arabic" w:hAnsi="Traditional Arabic" w:cs="Traditional Arabic"/>
          <w:sz w:val="32"/>
          <w:szCs w:val="32"/>
          <w:rtl/>
          <w:lang w:bidi="ar-DZ"/>
        </w:rPr>
        <w:t xml:space="preserve">الجديد والمستحدث في </w:t>
      </w:r>
      <w:r w:rsidRPr="009B5DD3">
        <w:rPr>
          <w:rFonts w:ascii="Traditional Arabic" w:hAnsi="Traditional Arabic" w:cs="Traditional Arabic"/>
          <w:sz w:val="32"/>
          <w:szCs w:val="32"/>
          <w:rtl/>
          <w:lang w:bidi="ar-DZ"/>
        </w:rPr>
        <w:t xml:space="preserve">مختلف </w:t>
      </w:r>
      <w:r w:rsidR="00262AE2" w:rsidRPr="009B5DD3">
        <w:rPr>
          <w:rFonts w:ascii="Traditional Arabic" w:hAnsi="Traditional Arabic" w:cs="Traditional Arabic"/>
          <w:sz w:val="32"/>
          <w:szCs w:val="32"/>
          <w:rtl/>
          <w:lang w:bidi="ar-DZ"/>
        </w:rPr>
        <w:t>مجالات العمل</w:t>
      </w:r>
      <w:r w:rsidRPr="009B5DD3">
        <w:rPr>
          <w:rFonts w:ascii="Traditional Arabic" w:hAnsi="Traditional Arabic" w:cs="Traditional Arabic"/>
          <w:sz w:val="32"/>
          <w:szCs w:val="32"/>
          <w:rtl/>
          <w:lang w:bidi="ar-DZ"/>
        </w:rPr>
        <w:t>.</w:t>
      </w:r>
    </w:p>
    <w:p w:rsidR="00921F42" w:rsidRPr="009B5DD3" w:rsidRDefault="00F94472" w:rsidP="003D10A5">
      <w:pPr>
        <w:pStyle w:val="Paragraphedeliste"/>
        <w:numPr>
          <w:ilvl w:val="0"/>
          <w:numId w:val="18"/>
        </w:numPr>
        <w:bidi/>
        <w:spacing w:line="360" w:lineRule="auto"/>
        <w:rPr>
          <w:rFonts w:ascii="Traditional Arabic" w:hAnsi="Traditional Arabic" w:cs="Traditional Arabic"/>
          <w:sz w:val="32"/>
          <w:szCs w:val="32"/>
          <w:lang w:bidi="ar-DZ"/>
        </w:rPr>
      </w:pPr>
      <w:r w:rsidRPr="009B5DD3">
        <w:rPr>
          <w:rFonts w:ascii="Traditional Arabic" w:hAnsi="Traditional Arabic" w:cs="Traditional Arabic"/>
          <w:sz w:val="32"/>
          <w:szCs w:val="32"/>
          <w:rtl/>
          <w:lang w:bidi="ar-DZ"/>
        </w:rPr>
        <w:lastRenderedPageBreak/>
        <w:t>التحفيز</w:t>
      </w:r>
      <w:r w:rsidR="003E4BE1" w:rsidRPr="009B5DD3">
        <w:rPr>
          <w:rFonts w:ascii="Traditional Arabic" w:hAnsi="Traditional Arabic" w:cs="Traditional Arabic"/>
          <w:sz w:val="32"/>
          <w:szCs w:val="32"/>
          <w:rtl/>
          <w:lang w:bidi="ar-DZ"/>
        </w:rPr>
        <w:t>:</w:t>
      </w:r>
      <w:r w:rsidRPr="009B5DD3">
        <w:rPr>
          <w:rFonts w:ascii="Traditional Arabic" w:hAnsi="Traditional Arabic" w:cs="Traditional Arabic"/>
          <w:sz w:val="32"/>
          <w:szCs w:val="32"/>
          <w:rtl/>
          <w:lang w:bidi="ar-DZ"/>
        </w:rPr>
        <w:t xml:space="preserve"> </w:t>
      </w:r>
      <w:r w:rsidR="0055358D" w:rsidRPr="009B5DD3">
        <w:rPr>
          <w:rFonts w:ascii="Traditional Arabic" w:hAnsi="Traditional Arabic" w:cs="Traditional Arabic"/>
          <w:sz w:val="32"/>
          <w:szCs w:val="32"/>
          <w:rtl/>
          <w:lang w:bidi="ar-DZ"/>
        </w:rPr>
        <w:t>لا شك أن الإدارة تهدف إلى تحقيق أكبر قدر ممكن من الإنتاج بأقل التكاليف وبأقل وقت ممكن وهذا لا يتحقق إلا بتحسين أ</w:t>
      </w:r>
      <w:r w:rsidRPr="009B5DD3">
        <w:rPr>
          <w:rFonts w:ascii="Traditional Arabic" w:hAnsi="Traditional Arabic" w:cs="Traditional Arabic"/>
          <w:sz w:val="32"/>
          <w:szCs w:val="32"/>
          <w:rtl/>
          <w:lang w:bidi="ar-DZ"/>
        </w:rPr>
        <w:t>د</w:t>
      </w:r>
      <w:r w:rsidR="0055358D" w:rsidRPr="009B5DD3">
        <w:rPr>
          <w:rFonts w:ascii="Traditional Arabic" w:hAnsi="Traditional Arabic" w:cs="Traditional Arabic"/>
          <w:sz w:val="32"/>
          <w:szCs w:val="32"/>
          <w:rtl/>
          <w:lang w:bidi="ar-DZ"/>
        </w:rPr>
        <w:t>اء العامل ورفع كفاءته وتحسينها م</w:t>
      </w:r>
      <w:r w:rsidRPr="009B5DD3">
        <w:rPr>
          <w:rFonts w:ascii="Traditional Arabic" w:hAnsi="Traditional Arabic" w:cs="Traditional Arabic"/>
          <w:sz w:val="32"/>
          <w:szCs w:val="32"/>
          <w:rtl/>
          <w:lang w:bidi="ar-DZ"/>
        </w:rPr>
        <w:t xml:space="preserve">ن </w:t>
      </w:r>
      <w:r w:rsidR="0055358D" w:rsidRPr="009B5DD3">
        <w:rPr>
          <w:rFonts w:ascii="Traditional Arabic" w:hAnsi="Traditional Arabic" w:cs="Traditional Arabic"/>
          <w:sz w:val="32"/>
          <w:szCs w:val="32"/>
          <w:rtl/>
          <w:lang w:bidi="ar-DZ"/>
        </w:rPr>
        <w:t>خلال توفير مجموعة</w:t>
      </w:r>
      <w:r w:rsidRPr="009B5DD3">
        <w:rPr>
          <w:rFonts w:ascii="Traditional Arabic" w:hAnsi="Traditional Arabic" w:cs="Traditional Arabic"/>
          <w:sz w:val="32"/>
          <w:szCs w:val="32"/>
          <w:rtl/>
          <w:lang w:bidi="ar-DZ"/>
        </w:rPr>
        <w:t xml:space="preserve"> </w:t>
      </w:r>
      <w:r w:rsidR="0055358D" w:rsidRPr="009B5DD3">
        <w:rPr>
          <w:rFonts w:ascii="Traditional Arabic" w:hAnsi="Traditional Arabic" w:cs="Traditional Arabic"/>
          <w:sz w:val="32"/>
          <w:szCs w:val="32"/>
          <w:rtl/>
          <w:lang w:bidi="ar-DZ"/>
        </w:rPr>
        <w:t>من العوامل المادية والمعنوية، وتهيئة ظروف العمل الملائمة. فالحوافز هي</w:t>
      </w:r>
      <w:r w:rsidR="007338FD" w:rsidRPr="009B5DD3">
        <w:rPr>
          <w:rFonts w:ascii="Traditional Arabic" w:hAnsi="Traditional Arabic" w:cs="Traditional Arabic"/>
          <w:sz w:val="32"/>
          <w:szCs w:val="32"/>
          <w:rtl/>
          <w:lang w:bidi="ar-DZ"/>
        </w:rPr>
        <w:t xml:space="preserve"> عبارة </w:t>
      </w:r>
      <w:r w:rsidR="0055358D" w:rsidRPr="009B5DD3">
        <w:rPr>
          <w:rFonts w:ascii="Traditional Arabic" w:hAnsi="Traditional Arabic" w:cs="Traditional Arabic"/>
          <w:sz w:val="32"/>
          <w:szCs w:val="32"/>
          <w:rtl/>
          <w:lang w:bidi="ar-DZ"/>
        </w:rPr>
        <w:t xml:space="preserve"> مجموعة</w:t>
      </w:r>
      <w:r w:rsidR="007722D0" w:rsidRPr="009B5DD3">
        <w:rPr>
          <w:rFonts w:ascii="Traditional Arabic" w:hAnsi="Traditional Arabic" w:cs="Traditional Arabic"/>
          <w:sz w:val="32"/>
          <w:szCs w:val="32"/>
          <w:rtl/>
          <w:lang w:bidi="ar-DZ"/>
        </w:rPr>
        <w:t xml:space="preserve"> العوامل التي تهيئها الإدارة للعاملين لتحريك قدراتهم الإنسانية</w:t>
      </w:r>
      <w:r w:rsidR="007338FD" w:rsidRPr="009B5DD3">
        <w:rPr>
          <w:rFonts w:ascii="Traditional Arabic" w:hAnsi="Traditional Arabic" w:cs="Traditional Arabic"/>
          <w:sz w:val="32"/>
          <w:szCs w:val="32"/>
          <w:rtl/>
          <w:lang w:bidi="ar-DZ"/>
        </w:rPr>
        <w:t xml:space="preserve"> فيما يزيد من كفاءة أ</w:t>
      </w:r>
      <w:r w:rsidRPr="009B5DD3">
        <w:rPr>
          <w:rFonts w:ascii="Traditional Arabic" w:hAnsi="Traditional Arabic" w:cs="Traditional Arabic"/>
          <w:sz w:val="32"/>
          <w:szCs w:val="32"/>
          <w:rtl/>
          <w:lang w:bidi="ar-DZ"/>
        </w:rPr>
        <w:t xml:space="preserve">دائهم </w:t>
      </w:r>
      <w:r w:rsidR="007338FD" w:rsidRPr="009B5DD3">
        <w:rPr>
          <w:rFonts w:ascii="Traditional Arabic" w:hAnsi="Traditional Arabic" w:cs="Traditional Arabic"/>
          <w:sz w:val="32"/>
          <w:szCs w:val="32"/>
          <w:rtl/>
          <w:lang w:bidi="ar-DZ"/>
        </w:rPr>
        <w:t xml:space="preserve">لجعلهم يؤدون العمل على </w:t>
      </w:r>
      <w:r w:rsidRPr="009B5DD3">
        <w:rPr>
          <w:rFonts w:ascii="Traditional Arabic" w:hAnsi="Traditional Arabic" w:cs="Traditional Arabic"/>
          <w:sz w:val="32"/>
          <w:szCs w:val="32"/>
          <w:rtl/>
          <w:lang w:bidi="ar-DZ"/>
        </w:rPr>
        <w:t xml:space="preserve">نحو </w:t>
      </w:r>
      <w:r w:rsidR="007338FD" w:rsidRPr="009B5DD3">
        <w:rPr>
          <w:rFonts w:ascii="Traditional Arabic" w:hAnsi="Traditional Arabic" w:cs="Traditional Arabic"/>
          <w:sz w:val="32"/>
          <w:szCs w:val="32"/>
          <w:rtl/>
          <w:lang w:bidi="ar-DZ"/>
        </w:rPr>
        <w:t>أ</w:t>
      </w:r>
      <w:r w:rsidRPr="009B5DD3">
        <w:rPr>
          <w:rFonts w:ascii="Traditional Arabic" w:hAnsi="Traditional Arabic" w:cs="Traditional Arabic"/>
          <w:sz w:val="32"/>
          <w:szCs w:val="32"/>
          <w:rtl/>
          <w:lang w:bidi="ar-DZ"/>
        </w:rPr>
        <w:t>فضل وذلك</w:t>
      </w:r>
      <w:r w:rsidR="007338FD" w:rsidRPr="009B5DD3">
        <w:rPr>
          <w:rFonts w:ascii="Traditional Arabic" w:hAnsi="Traditional Arabic" w:cs="Traditional Arabic"/>
          <w:sz w:val="32"/>
          <w:szCs w:val="32"/>
          <w:rtl/>
          <w:lang w:bidi="ar-DZ"/>
        </w:rPr>
        <w:t xml:space="preserve"> بالشكل الذي يحقق لهم حاجاتهم وأ</w:t>
      </w:r>
      <w:r w:rsidRPr="009B5DD3">
        <w:rPr>
          <w:rFonts w:ascii="Traditional Arabic" w:hAnsi="Traditional Arabic" w:cs="Traditional Arabic"/>
          <w:sz w:val="32"/>
          <w:szCs w:val="32"/>
          <w:rtl/>
          <w:lang w:bidi="ar-DZ"/>
        </w:rPr>
        <w:t xml:space="preserve">هدافهم ورغباتهم وهي تمثل </w:t>
      </w:r>
      <w:r w:rsidR="007338FD" w:rsidRPr="009B5DD3">
        <w:rPr>
          <w:rFonts w:ascii="Traditional Arabic" w:hAnsi="Traditional Arabic" w:cs="Traditional Arabic"/>
          <w:sz w:val="32"/>
          <w:szCs w:val="32"/>
          <w:rtl/>
          <w:lang w:bidi="ar-DZ"/>
        </w:rPr>
        <w:t>مختلف الوسائل التشجيعية</w:t>
      </w:r>
      <w:r w:rsidRPr="009B5DD3">
        <w:rPr>
          <w:rFonts w:ascii="Traditional Arabic" w:hAnsi="Traditional Arabic" w:cs="Traditional Arabic"/>
          <w:sz w:val="32"/>
          <w:szCs w:val="32"/>
          <w:rtl/>
          <w:lang w:bidi="ar-DZ"/>
        </w:rPr>
        <w:t xml:space="preserve"> سواء </w:t>
      </w:r>
      <w:r w:rsidR="007338FD" w:rsidRPr="009B5DD3">
        <w:rPr>
          <w:rFonts w:ascii="Traditional Arabic" w:hAnsi="Traditional Arabic" w:cs="Traditional Arabic"/>
          <w:sz w:val="32"/>
          <w:szCs w:val="32"/>
          <w:rtl/>
          <w:lang w:bidi="ar-DZ"/>
        </w:rPr>
        <w:t>المادية</w:t>
      </w:r>
      <w:r w:rsidRPr="009B5DD3">
        <w:rPr>
          <w:rFonts w:ascii="Traditional Arabic" w:hAnsi="Traditional Arabic" w:cs="Traditional Arabic"/>
          <w:sz w:val="32"/>
          <w:szCs w:val="32"/>
          <w:rtl/>
          <w:lang w:bidi="ar-DZ"/>
        </w:rPr>
        <w:t xml:space="preserve"> </w:t>
      </w:r>
      <w:r w:rsidR="007338FD" w:rsidRPr="009B5DD3">
        <w:rPr>
          <w:rFonts w:ascii="Traditional Arabic" w:hAnsi="Traditional Arabic" w:cs="Traditional Arabic"/>
          <w:sz w:val="32"/>
          <w:szCs w:val="32"/>
          <w:rtl/>
          <w:lang w:bidi="ar-DZ"/>
        </w:rPr>
        <w:t>(</w:t>
      </w:r>
      <w:r w:rsidR="002105B7" w:rsidRPr="009B5DD3">
        <w:rPr>
          <w:rFonts w:ascii="Traditional Arabic" w:hAnsi="Traditional Arabic" w:cs="Traditional Arabic"/>
          <w:sz w:val="32"/>
          <w:szCs w:val="32"/>
          <w:rtl/>
          <w:lang w:bidi="ar-DZ"/>
        </w:rPr>
        <w:t>كالأ</w:t>
      </w:r>
      <w:r w:rsidR="007338FD" w:rsidRPr="009B5DD3">
        <w:rPr>
          <w:rFonts w:ascii="Traditional Arabic" w:hAnsi="Traditional Arabic" w:cs="Traditional Arabic"/>
          <w:sz w:val="32"/>
          <w:szCs w:val="32"/>
          <w:rtl/>
          <w:lang w:bidi="ar-DZ"/>
        </w:rPr>
        <w:t xml:space="preserve">جور، </w:t>
      </w:r>
      <w:r w:rsidR="002105B7" w:rsidRPr="009B5DD3">
        <w:rPr>
          <w:rFonts w:ascii="Traditional Arabic" w:hAnsi="Traditional Arabic" w:cs="Traditional Arabic"/>
          <w:sz w:val="32"/>
          <w:szCs w:val="32"/>
          <w:rtl/>
          <w:lang w:bidi="ar-DZ"/>
        </w:rPr>
        <w:t>المكافآ</w:t>
      </w:r>
      <w:r w:rsidRPr="009B5DD3">
        <w:rPr>
          <w:rFonts w:ascii="Traditional Arabic" w:hAnsi="Traditional Arabic" w:cs="Traditional Arabic"/>
          <w:sz w:val="32"/>
          <w:szCs w:val="32"/>
          <w:rtl/>
          <w:lang w:bidi="ar-DZ"/>
        </w:rPr>
        <w:t>ت</w:t>
      </w:r>
      <w:r w:rsidR="004F5D58" w:rsidRPr="009B5DD3">
        <w:rPr>
          <w:rFonts w:ascii="Traditional Arabic" w:hAnsi="Traditional Arabic" w:cs="Traditional Arabic"/>
          <w:sz w:val="32"/>
          <w:szCs w:val="32"/>
          <w:rtl/>
          <w:lang w:bidi="ar-DZ"/>
        </w:rPr>
        <w:t xml:space="preserve"> والخدمات الاجتماعية</w:t>
      </w:r>
      <w:r w:rsidRPr="009B5DD3">
        <w:rPr>
          <w:rFonts w:ascii="Traditional Arabic" w:hAnsi="Traditional Arabic" w:cs="Traditional Arabic"/>
          <w:sz w:val="32"/>
          <w:szCs w:val="32"/>
          <w:rtl/>
          <w:lang w:bidi="ar-DZ"/>
        </w:rPr>
        <w:t xml:space="preserve"> وغيرها</w:t>
      </w:r>
      <w:r w:rsidR="004F5D58" w:rsidRPr="009B5DD3">
        <w:rPr>
          <w:rFonts w:ascii="Traditional Arabic" w:hAnsi="Traditional Arabic" w:cs="Traditional Arabic"/>
          <w:sz w:val="32"/>
          <w:szCs w:val="32"/>
          <w:rtl/>
          <w:lang w:bidi="ar-DZ"/>
        </w:rPr>
        <w:t>)، أو معنوية (كالترقية والتدريب والمشاركة</w:t>
      </w:r>
      <w:r w:rsidRPr="009B5DD3">
        <w:rPr>
          <w:rFonts w:ascii="Traditional Arabic" w:hAnsi="Traditional Arabic" w:cs="Traditional Arabic"/>
          <w:sz w:val="32"/>
          <w:szCs w:val="32"/>
          <w:rtl/>
          <w:lang w:bidi="ar-DZ"/>
        </w:rPr>
        <w:t xml:space="preserve"> في اتخاذ القرار وغيرها</w:t>
      </w:r>
      <w:r w:rsidR="004F5D58" w:rsidRPr="009B5DD3">
        <w:rPr>
          <w:rFonts w:ascii="Traditional Arabic" w:hAnsi="Traditional Arabic" w:cs="Traditional Arabic"/>
          <w:sz w:val="32"/>
          <w:szCs w:val="32"/>
          <w:rtl/>
          <w:lang w:bidi="ar-DZ"/>
        </w:rPr>
        <w:t>)؛ التي تمنح للعاملين في المؤسسة.</w:t>
      </w:r>
    </w:p>
    <w:p w:rsidR="00F94472" w:rsidRPr="009B5DD3" w:rsidRDefault="00F94472" w:rsidP="003D10A5">
      <w:pPr>
        <w:pStyle w:val="Paragraphedeliste"/>
        <w:numPr>
          <w:ilvl w:val="0"/>
          <w:numId w:val="18"/>
        </w:numPr>
        <w:bidi/>
        <w:spacing w:line="360" w:lineRule="auto"/>
        <w:rPr>
          <w:rFonts w:ascii="Traditional Arabic" w:hAnsi="Traditional Arabic" w:cs="Traditional Arabic"/>
          <w:sz w:val="32"/>
          <w:szCs w:val="32"/>
          <w:lang w:bidi="ar-DZ"/>
        </w:rPr>
      </w:pPr>
      <w:r w:rsidRPr="009B5DD3">
        <w:rPr>
          <w:rFonts w:ascii="Traditional Arabic" w:hAnsi="Traditional Arabic" w:cs="Traditional Arabic"/>
          <w:sz w:val="32"/>
          <w:szCs w:val="32"/>
          <w:rtl/>
          <w:lang w:bidi="ar-DZ"/>
        </w:rPr>
        <w:t>الرضا الوظيفي</w:t>
      </w:r>
      <w:r w:rsidR="00921F42" w:rsidRPr="009B5DD3">
        <w:rPr>
          <w:rFonts w:ascii="Traditional Arabic" w:hAnsi="Traditional Arabic" w:cs="Traditional Arabic"/>
          <w:sz w:val="32"/>
          <w:szCs w:val="32"/>
          <w:rtl/>
          <w:lang w:bidi="ar-DZ"/>
        </w:rPr>
        <w:t>:</w:t>
      </w:r>
      <w:r w:rsidR="002105B7" w:rsidRPr="009B5DD3">
        <w:rPr>
          <w:rFonts w:ascii="Traditional Arabic" w:hAnsi="Traditional Arabic" w:cs="Traditional Arabic"/>
          <w:sz w:val="32"/>
          <w:szCs w:val="32"/>
          <w:rtl/>
          <w:lang w:bidi="ar-DZ"/>
        </w:rPr>
        <w:t xml:space="preserve"> عادة ما يؤكد الباحثون وجود علاقة إيجابية</w:t>
      </w:r>
      <w:r w:rsidRPr="009B5DD3">
        <w:rPr>
          <w:rFonts w:ascii="Traditional Arabic" w:hAnsi="Traditional Arabic" w:cs="Traditional Arabic"/>
          <w:sz w:val="32"/>
          <w:szCs w:val="32"/>
          <w:rtl/>
          <w:lang w:bidi="ar-DZ"/>
        </w:rPr>
        <w:t xml:space="preserve"> بين الرضا </w:t>
      </w:r>
      <w:r w:rsidR="00384BAC" w:rsidRPr="009B5DD3">
        <w:rPr>
          <w:rFonts w:ascii="Traditional Arabic" w:hAnsi="Traditional Arabic" w:cs="Traditional Arabic"/>
          <w:sz w:val="32"/>
          <w:szCs w:val="32"/>
          <w:rtl/>
          <w:lang w:bidi="ar-DZ"/>
        </w:rPr>
        <w:t>و الأ</w:t>
      </w:r>
      <w:r w:rsidRPr="009B5DD3">
        <w:rPr>
          <w:rFonts w:ascii="Traditional Arabic" w:hAnsi="Traditional Arabic" w:cs="Traditional Arabic"/>
          <w:sz w:val="32"/>
          <w:szCs w:val="32"/>
          <w:rtl/>
          <w:lang w:bidi="ar-DZ"/>
        </w:rPr>
        <w:t>داء</w:t>
      </w:r>
      <w:r w:rsidR="00CA1A7E" w:rsidRPr="009B5DD3">
        <w:rPr>
          <w:rFonts w:ascii="Traditional Arabic" w:hAnsi="Traditional Arabic" w:cs="Traditional Arabic"/>
          <w:sz w:val="32"/>
          <w:szCs w:val="32"/>
          <w:rtl/>
          <w:lang w:bidi="ar-DZ"/>
        </w:rPr>
        <w:t xml:space="preserve"> الوظيفيين،</w:t>
      </w:r>
      <w:r w:rsidRPr="009B5DD3">
        <w:rPr>
          <w:rFonts w:ascii="Traditional Arabic" w:hAnsi="Traditional Arabic" w:cs="Traditional Arabic"/>
          <w:sz w:val="32"/>
          <w:szCs w:val="32"/>
          <w:rtl/>
          <w:lang w:bidi="ar-DZ"/>
        </w:rPr>
        <w:t xml:space="preserve"> بحيث كلما زاد مستوى ال</w:t>
      </w:r>
      <w:r w:rsidR="00CA1A7E" w:rsidRPr="009B5DD3">
        <w:rPr>
          <w:rFonts w:ascii="Traditional Arabic" w:hAnsi="Traditional Arabic" w:cs="Traditional Arabic"/>
          <w:sz w:val="32"/>
          <w:szCs w:val="32"/>
          <w:rtl/>
          <w:lang w:bidi="ar-DZ"/>
        </w:rPr>
        <w:t>رضا الوظيفي لدى الفرد زاد معدل أ</w:t>
      </w:r>
      <w:r w:rsidRPr="009B5DD3">
        <w:rPr>
          <w:rFonts w:ascii="Traditional Arabic" w:hAnsi="Traditional Arabic" w:cs="Traditional Arabic"/>
          <w:sz w:val="32"/>
          <w:szCs w:val="32"/>
          <w:rtl/>
          <w:lang w:bidi="ar-DZ"/>
        </w:rPr>
        <w:t>دائه</w:t>
      </w:r>
      <w:r w:rsidR="00CA1A7E" w:rsidRPr="009B5DD3">
        <w:rPr>
          <w:rFonts w:ascii="Traditional Arabic" w:hAnsi="Traditional Arabic" w:cs="Traditional Arabic"/>
          <w:sz w:val="32"/>
          <w:szCs w:val="32"/>
          <w:rtl/>
          <w:lang w:bidi="ar-DZ"/>
        </w:rPr>
        <w:t>، خاصة بعد النتائج التي أظهرتها الدراسات التي أجريت بمصنع هاوس والتي أ</w:t>
      </w:r>
      <w:r w:rsidRPr="009B5DD3">
        <w:rPr>
          <w:rFonts w:ascii="Traditional Arabic" w:hAnsi="Traditional Arabic" w:cs="Traditional Arabic"/>
          <w:sz w:val="32"/>
          <w:szCs w:val="32"/>
          <w:rtl/>
          <w:lang w:bidi="ar-DZ"/>
        </w:rPr>
        <w:t>كد</w:t>
      </w:r>
      <w:r w:rsidR="00CA1A7E" w:rsidRPr="009B5DD3">
        <w:rPr>
          <w:rFonts w:ascii="Traditional Arabic" w:hAnsi="Traditional Arabic" w:cs="Traditional Arabic"/>
          <w:sz w:val="32"/>
          <w:szCs w:val="32"/>
          <w:rtl/>
          <w:lang w:bidi="ar-DZ"/>
        </w:rPr>
        <w:t xml:space="preserve">ت هذه العلاقة الوطيدة، بالإضافة إلى ذلك </w:t>
      </w:r>
      <w:r w:rsidRPr="009B5DD3">
        <w:rPr>
          <w:rFonts w:ascii="Traditional Arabic" w:hAnsi="Traditional Arabic" w:cs="Traditional Arabic"/>
          <w:sz w:val="32"/>
          <w:szCs w:val="32"/>
          <w:rtl/>
          <w:lang w:bidi="ar-DZ"/>
        </w:rPr>
        <w:t>دراسات لكرت</w:t>
      </w:r>
      <w:r w:rsidR="00CA1A7E" w:rsidRPr="009B5DD3">
        <w:rPr>
          <w:rFonts w:ascii="Traditional Arabic" w:hAnsi="Traditional Arabic" w:cs="Traditional Arabic"/>
          <w:sz w:val="32"/>
          <w:szCs w:val="32"/>
          <w:rtl/>
          <w:lang w:bidi="ar-DZ"/>
        </w:rPr>
        <w:t>،</w:t>
      </w:r>
      <w:r w:rsidRPr="009B5DD3">
        <w:rPr>
          <w:rFonts w:ascii="Traditional Arabic" w:hAnsi="Traditional Arabic" w:cs="Traditional Arabic"/>
          <w:sz w:val="32"/>
          <w:szCs w:val="32"/>
          <w:rtl/>
          <w:lang w:bidi="ar-DZ"/>
        </w:rPr>
        <w:t xml:space="preserve"> وفي منهج </w:t>
      </w:r>
      <w:proofErr w:type="spellStart"/>
      <w:r w:rsidRPr="009B5DD3">
        <w:rPr>
          <w:rFonts w:ascii="Traditional Arabic" w:hAnsi="Traditional Arabic" w:cs="Traditional Arabic"/>
          <w:sz w:val="32"/>
          <w:szCs w:val="32"/>
          <w:rtl/>
          <w:lang w:bidi="ar-DZ"/>
        </w:rPr>
        <w:t>بافلوف</w:t>
      </w:r>
      <w:proofErr w:type="spellEnd"/>
      <w:r w:rsidRPr="009B5DD3">
        <w:rPr>
          <w:rFonts w:ascii="Traditional Arabic" w:hAnsi="Traditional Arabic" w:cs="Traditional Arabic"/>
          <w:sz w:val="32"/>
          <w:szCs w:val="32"/>
          <w:rtl/>
          <w:lang w:bidi="ar-DZ"/>
        </w:rPr>
        <w:t xml:space="preserve"> </w:t>
      </w:r>
      <w:r w:rsidR="00CA1A7E" w:rsidRPr="009B5DD3">
        <w:rPr>
          <w:rFonts w:ascii="Traditional Arabic" w:hAnsi="Traditional Arabic" w:cs="Traditional Arabic"/>
          <w:sz w:val="32"/>
          <w:szCs w:val="32"/>
          <w:rtl/>
          <w:lang w:bidi="ar-DZ"/>
        </w:rPr>
        <w:t>في تغيير سلوك الأ</w:t>
      </w:r>
      <w:r w:rsidRPr="009B5DD3">
        <w:rPr>
          <w:rFonts w:ascii="Traditional Arabic" w:hAnsi="Traditional Arabic" w:cs="Traditional Arabic"/>
          <w:sz w:val="32"/>
          <w:szCs w:val="32"/>
          <w:rtl/>
          <w:lang w:bidi="ar-DZ"/>
        </w:rPr>
        <w:t>فراد</w:t>
      </w:r>
      <w:r w:rsidR="00CA1A7E" w:rsidRPr="009B5DD3">
        <w:rPr>
          <w:rFonts w:ascii="Traditional Arabic" w:hAnsi="Traditional Arabic" w:cs="Traditional Arabic"/>
          <w:sz w:val="32"/>
          <w:szCs w:val="32"/>
          <w:rtl/>
          <w:lang w:bidi="ar-DZ"/>
        </w:rPr>
        <w:t>، كل هذه الدراسات وغيرها أثبتت أ</w:t>
      </w:r>
      <w:r w:rsidRPr="009B5DD3">
        <w:rPr>
          <w:rFonts w:ascii="Traditional Arabic" w:hAnsi="Traditional Arabic" w:cs="Traditional Arabic"/>
          <w:sz w:val="32"/>
          <w:szCs w:val="32"/>
          <w:rtl/>
          <w:lang w:bidi="ar-DZ"/>
        </w:rPr>
        <w:t>ن ا</w:t>
      </w:r>
      <w:r w:rsidR="00CA1A7E" w:rsidRPr="009B5DD3">
        <w:rPr>
          <w:rFonts w:ascii="Traditional Arabic" w:hAnsi="Traditional Arabic" w:cs="Traditional Arabic"/>
          <w:sz w:val="32"/>
          <w:szCs w:val="32"/>
          <w:rtl/>
          <w:lang w:bidi="ar-DZ"/>
        </w:rPr>
        <w:t>رتفاع مستوى الرضا الوظيفي يؤدي إلى ارتفاع معدلات الأ</w:t>
      </w:r>
      <w:r w:rsidRPr="009B5DD3">
        <w:rPr>
          <w:rFonts w:ascii="Traditional Arabic" w:hAnsi="Traditional Arabic" w:cs="Traditional Arabic"/>
          <w:sz w:val="32"/>
          <w:szCs w:val="32"/>
          <w:rtl/>
          <w:lang w:bidi="ar-DZ"/>
        </w:rPr>
        <w:t xml:space="preserve">داء </w:t>
      </w:r>
      <w:r w:rsidR="00CA1A7E" w:rsidRPr="009B5DD3">
        <w:rPr>
          <w:rFonts w:ascii="Traditional Arabic" w:hAnsi="Traditional Arabic" w:cs="Traditional Arabic"/>
          <w:sz w:val="32"/>
          <w:szCs w:val="32"/>
          <w:rtl/>
          <w:lang w:bidi="ar-DZ"/>
        </w:rPr>
        <w:t>من الناحيتين الكمية</w:t>
      </w:r>
      <w:r w:rsidRPr="009B5DD3">
        <w:rPr>
          <w:rFonts w:ascii="Traditional Arabic" w:hAnsi="Traditional Arabic" w:cs="Traditional Arabic"/>
          <w:sz w:val="32"/>
          <w:szCs w:val="32"/>
          <w:rtl/>
          <w:lang w:bidi="ar-DZ"/>
        </w:rPr>
        <w:t xml:space="preserve"> و</w:t>
      </w:r>
      <w:r w:rsidR="00CA1A7E" w:rsidRPr="009B5DD3">
        <w:rPr>
          <w:rFonts w:ascii="Traditional Arabic" w:hAnsi="Traditional Arabic" w:cs="Traditional Arabic"/>
          <w:sz w:val="32"/>
          <w:szCs w:val="32"/>
          <w:rtl/>
          <w:lang w:bidi="ar-DZ"/>
        </w:rPr>
        <w:t xml:space="preserve"> النوعية.</w:t>
      </w:r>
    </w:p>
    <w:p w:rsidR="001D11BD" w:rsidRPr="009B5DD3" w:rsidRDefault="001D11BD" w:rsidP="00950829">
      <w:pPr>
        <w:bidi/>
        <w:spacing w:line="360" w:lineRule="auto"/>
        <w:ind w:left="-2" w:firstLine="284"/>
        <w:rPr>
          <w:rFonts w:ascii="Traditional Arabic" w:hAnsi="Traditional Arabic" w:cs="Traditional Arabic"/>
          <w:sz w:val="32"/>
          <w:szCs w:val="32"/>
          <w:rtl/>
          <w:lang w:bidi="ar-DZ"/>
        </w:rPr>
      </w:pPr>
      <w:r w:rsidRPr="009B5DD3">
        <w:rPr>
          <w:rFonts w:ascii="Traditional Arabic" w:hAnsi="Traditional Arabic" w:cs="Traditional Arabic"/>
          <w:sz w:val="32"/>
          <w:szCs w:val="32"/>
          <w:rtl/>
          <w:lang w:bidi="ar-DZ"/>
        </w:rPr>
        <w:t xml:space="preserve">و </w:t>
      </w:r>
      <w:proofErr w:type="gramStart"/>
      <w:r w:rsidRPr="009B5DD3">
        <w:rPr>
          <w:rFonts w:ascii="Traditional Arabic" w:hAnsi="Traditional Arabic" w:cs="Traditional Arabic"/>
          <w:sz w:val="32"/>
          <w:szCs w:val="32"/>
          <w:rtl/>
          <w:lang w:bidi="ar-DZ"/>
        </w:rPr>
        <w:t>إلى</w:t>
      </w:r>
      <w:proofErr w:type="gramEnd"/>
      <w:r w:rsidRPr="009B5DD3">
        <w:rPr>
          <w:rFonts w:ascii="Traditional Arabic" w:hAnsi="Traditional Arabic" w:cs="Traditional Arabic"/>
          <w:sz w:val="32"/>
          <w:szCs w:val="32"/>
          <w:rtl/>
          <w:lang w:bidi="ar-DZ"/>
        </w:rPr>
        <w:t xml:space="preserve"> جانب ذلك، يمكن تحسين الأداء من خلال المدخلين التاليين:</w:t>
      </w:r>
      <w:r w:rsidR="00F37149" w:rsidRPr="009B5DD3">
        <w:rPr>
          <w:rStyle w:val="Appelnotedebasdep"/>
          <w:rFonts w:ascii="Traditional Arabic" w:hAnsi="Traditional Arabic" w:cs="Traditional Arabic"/>
          <w:sz w:val="32"/>
          <w:szCs w:val="32"/>
          <w:rtl/>
          <w:lang w:bidi="ar-DZ"/>
        </w:rPr>
        <w:footnoteReference w:id="47"/>
      </w:r>
    </w:p>
    <w:p w:rsidR="00785FA0" w:rsidRPr="009B5DD3" w:rsidRDefault="003417C3" w:rsidP="003D10A5">
      <w:pPr>
        <w:pStyle w:val="Paragraphedeliste"/>
        <w:numPr>
          <w:ilvl w:val="0"/>
          <w:numId w:val="19"/>
        </w:numPr>
        <w:bidi/>
        <w:spacing w:line="360" w:lineRule="auto"/>
        <w:rPr>
          <w:rFonts w:ascii="Traditional Arabic" w:hAnsi="Traditional Arabic" w:cs="Traditional Arabic"/>
          <w:sz w:val="32"/>
          <w:szCs w:val="32"/>
          <w:lang w:bidi="ar-DZ"/>
        </w:rPr>
      </w:pPr>
      <w:r w:rsidRPr="009B5DD3">
        <w:rPr>
          <w:rFonts w:ascii="Traditional Arabic" w:hAnsi="Traditional Arabic" w:cs="Traditional Arabic"/>
          <w:b/>
          <w:bCs/>
          <w:i/>
          <w:iCs/>
          <w:sz w:val="32"/>
          <w:szCs w:val="32"/>
          <w:rtl/>
          <w:lang w:bidi="ar-DZ"/>
        </w:rPr>
        <w:t>تحسين الوظيفة:</w:t>
      </w:r>
      <w:r w:rsidR="00907E4F" w:rsidRPr="009B5DD3">
        <w:rPr>
          <w:rFonts w:ascii="Traditional Arabic" w:hAnsi="Traditional Arabic" w:cs="Traditional Arabic"/>
          <w:sz w:val="32"/>
          <w:szCs w:val="32"/>
          <w:rtl/>
          <w:lang w:bidi="ar-DZ"/>
        </w:rPr>
        <w:t xml:space="preserve"> </w:t>
      </w:r>
      <w:r w:rsidR="003567D3" w:rsidRPr="009B5DD3">
        <w:rPr>
          <w:rFonts w:ascii="Traditional Arabic" w:hAnsi="Traditional Arabic" w:cs="Traditional Arabic"/>
          <w:sz w:val="32"/>
          <w:szCs w:val="32"/>
          <w:rtl/>
          <w:lang w:bidi="ar-DZ"/>
        </w:rPr>
        <w:t>التغيير في مهام وظيفة الفرد يوفر فرصا لتحسين الأ</w:t>
      </w:r>
      <w:r w:rsidR="00907E4F" w:rsidRPr="009B5DD3">
        <w:rPr>
          <w:rFonts w:ascii="Traditional Arabic" w:hAnsi="Traditional Arabic" w:cs="Traditional Arabic"/>
          <w:sz w:val="32"/>
          <w:szCs w:val="32"/>
          <w:rtl/>
          <w:lang w:bidi="ar-DZ"/>
        </w:rPr>
        <w:t>داء</w:t>
      </w:r>
      <w:r w:rsidR="003567D3" w:rsidRPr="009B5DD3">
        <w:rPr>
          <w:rFonts w:ascii="Traditional Arabic" w:hAnsi="Traditional Arabic" w:cs="Traditional Arabic"/>
          <w:sz w:val="32"/>
          <w:szCs w:val="32"/>
          <w:rtl/>
          <w:lang w:bidi="ar-DZ"/>
        </w:rPr>
        <w:t>،</w:t>
      </w:r>
      <w:r w:rsidR="00907E4F" w:rsidRPr="009B5DD3">
        <w:rPr>
          <w:rFonts w:ascii="Traditional Arabic" w:hAnsi="Traditional Arabic" w:cs="Traditional Arabic"/>
          <w:sz w:val="32"/>
          <w:szCs w:val="32"/>
          <w:rtl/>
          <w:lang w:bidi="ar-DZ"/>
        </w:rPr>
        <w:t xml:space="preserve"> حيث ت</w:t>
      </w:r>
      <w:r w:rsidR="003567D3" w:rsidRPr="009B5DD3">
        <w:rPr>
          <w:rFonts w:ascii="Traditional Arabic" w:hAnsi="Traditional Arabic" w:cs="Traditional Arabic"/>
          <w:sz w:val="32"/>
          <w:szCs w:val="32"/>
          <w:rtl/>
          <w:lang w:bidi="ar-DZ"/>
        </w:rPr>
        <w:t xml:space="preserve">ساهم محتوياتها في تدني مستوى الأداء إذا كانت تفوق مهارات الموظف أو تحتوي على مهام غير مهمة أو غير ضرورية، </w:t>
      </w:r>
      <w:r w:rsidR="003034F5" w:rsidRPr="009B5DD3">
        <w:rPr>
          <w:rFonts w:ascii="Traditional Arabic" w:hAnsi="Traditional Arabic" w:cs="Traditional Arabic"/>
          <w:sz w:val="32"/>
          <w:szCs w:val="32"/>
          <w:rtl/>
          <w:lang w:bidi="ar-DZ"/>
        </w:rPr>
        <w:t>ومن وسائل تحسينها (إ</w:t>
      </w:r>
      <w:r w:rsidR="00907E4F" w:rsidRPr="009B5DD3">
        <w:rPr>
          <w:rFonts w:ascii="Traditional Arabic" w:hAnsi="Traditional Arabic" w:cs="Traditional Arabic"/>
          <w:sz w:val="32"/>
          <w:szCs w:val="32"/>
          <w:rtl/>
          <w:lang w:bidi="ar-DZ"/>
        </w:rPr>
        <w:t>ت</w:t>
      </w:r>
      <w:r w:rsidR="003034F5" w:rsidRPr="009B5DD3">
        <w:rPr>
          <w:rFonts w:ascii="Traditional Arabic" w:hAnsi="Traditional Arabic" w:cs="Traditional Arabic"/>
          <w:sz w:val="32"/>
          <w:szCs w:val="32"/>
          <w:rtl/>
          <w:lang w:bidi="ar-DZ"/>
        </w:rPr>
        <w:t>احة الفرصة للموظفين من وقت لآخر للمشاركة في فرص عمل أو مجموعات مهام أو لجان وتوفير الطرق لهم للمساهمة في حل المشاكل التنظيمية.</w:t>
      </w:r>
      <w:r w:rsidR="00907E4F" w:rsidRPr="009B5DD3">
        <w:rPr>
          <w:rFonts w:ascii="Traditional Arabic" w:hAnsi="Traditional Arabic" w:cs="Traditional Arabic"/>
          <w:sz w:val="32"/>
          <w:szCs w:val="32"/>
          <w:rtl/>
          <w:lang w:bidi="ar-DZ"/>
        </w:rPr>
        <w:t xml:space="preserve"> </w:t>
      </w:r>
    </w:p>
    <w:p w:rsidR="008564A0" w:rsidRPr="00721591" w:rsidRDefault="00907E4F" w:rsidP="00721591">
      <w:pPr>
        <w:pStyle w:val="Paragraphedeliste"/>
        <w:numPr>
          <w:ilvl w:val="0"/>
          <w:numId w:val="19"/>
        </w:numPr>
        <w:bidi/>
        <w:spacing w:line="360" w:lineRule="auto"/>
        <w:rPr>
          <w:rFonts w:ascii="Traditional Arabic" w:hAnsi="Traditional Arabic" w:cs="Traditional Arabic"/>
          <w:sz w:val="32"/>
          <w:szCs w:val="32"/>
          <w:lang w:bidi="ar-DZ"/>
        </w:rPr>
      </w:pPr>
      <w:r w:rsidRPr="009B5DD3">
        <w:rPr>
          <w:rFonts w:ascii="Traditional Arabic" w:hAnsi="Traditional Arabic" w:cs="Traditional Arabic"/>
          <w:b/>
          <w:bCs/>
          <w:i/>
          <w:iCs/>
          <w:sz w:val="32"/>
          <w:szCs w:val="32"/>
          <w:rtl/>
          <w:lang w:bidi="ar-DZ"/>
        </w:rPr>
        <w:lastRenderedPageBreak/>
        <w:t>تحسين الموقف</w:t>
      </w:r>
      <w:r w:rsidR="00785FA0" w:rsidRPr="009B5DD3">
        <w:rPr>
          <w:rFonts w:ascii="Traditional Arabic" w:hAnsi="Traditional Arabic" w:cs="Traditional Arabic"/>
          <w:b/>
          <w:bCs/>
          <w:i/>
          <w:iCs/>
          <w:sz w:val="32"/>
          <w:szCs w:val="32"/>
          <w:rtl/>
          <w:lang w:bidi="ar-DZ"/>
        </w:rPr>
        <w:t>:</w:t>
      </w:r>
      <w:r w:rsidR="00C365BD" w:rsidRPr="009B5DD3">
        <w:rPr>
          <w:rFonts w:ascii="Traditional Arabic" w:hAnsi="Traditional Arabic" w:cs="Traditional Arabic"/>
          <w:sz w:val="32"/>
          <w:szCs w:val="32"/>
          <w:rtl/>
          <w:lang w:bidi="ar-DZ"/>
        </w:rPr>
        <w:t xml:space="preserve"> البيئة التي تؤدى فيها الوظيفة تعطي فرصا للتغيير مما يؤدي إلى تحسين الأداء من خلال معرفة مدى مناسبة</w:t>
      </w:r>
      <w:r w:rsidRPr="009B5DD3">
        <w:rPr>
          <w:rFonts w:ascii="Traditional Arabic" w:hAnsi="Traditional Arabic" w:cs="Traditional Arabic"/>
          <w:sz w:val="32"/>
          <w:szCs w:val="32"/>
          <w:rtl/>
          <w:lang w:bidi="ar-DZ"/>
        </w:rPr>
        <w:t xml:space="preserve"> عدد ال</w:t>
      </w:r>
      <w:r w:rsidR="00C365BD" w:rsidRPr="009B5DD3">
        <w:rPr>
          <w:rFonts w:ascii="Traditional Arabic" w:hAnsi="Traditional Arabic" w:cs="Traditional Arabic"/>
          <w:sz w:val="32"/>
          <w:szCs w:val="32"/>
          <w:rtl/>
          <w:lang w:bidi="ar-DZ"/>
        </w:rPr>
        <w:t>مستويات التنظيمية والطريقة التي يتم بها تنظيم وفعالية التفاعل المتبادل مع الإدارة الأ</w:t>
      </w:r>
      <w:r w:rsidRPr="009B5DD3">
        <w:rPr>
          <w:rFonts w:ascii="Traditional Arabic" w:hAnsi="Traditional Arabic" w:cs="Traditional Arabic"/>
          <w:sz w:val="32"/>
          <w:szCs w:val="32"/>
          <w:rtl/>
          <w:lang w:bidi="ar-DZ"/>
        </w:rPr>
        <w:t>خ</w:t>
      </w:r>
      <w:r w:rsidR="00C365BD" w:rsidRPr="009B5DD3">
        <w:rPr>
          <w:rFonts w:ascii="Traditional Arabic" w:hAnsi="Traditional Arabic" w:cs="Traditional Arabic"/>
          <w:sz w:val="32"/>
          <w:szCs w:val="32"/>
          <w:rtl/>
          <w:lang w:bidi="ar-DZ"/>
        </w:rPr>
        <w:t>رى مع المستفيدين من الخدمة.</w:t>
      </w:r>
    </w:p>
    <w:p w:rsidR="00A40EDC" w:rsidRPr="009B5DD3" w:rsidRDefault="00A40EDC" w:rsidP="003D10A5">
      <w:pPr>
        <w:pStyle w:val="Paragraphedeliste"/>
        <w:numPr>
          <w:ilvl w:val="0"/>
          <w:numId w:val="16"/>
        </w:numPr>
        <w:bidi/>
        <w:spacing w:line="360" w:lineRule="auto"/>
        <w:rPr>
          <w:rFonts w:ascii="Traditional Arabic" w:hAnsi="Traditional Arabic" w:cs="Traditional Arabic"/>
          <w:b/>
          <w:bCs/>
          <w:i/>
          <w:iCs/>
          <w:sz w:val="32"/>
          <w:szCs w:val="32"/>
          <w:rtl/>
          <w:lang w:bidi="ar-DZ"/>
        </w:rPr>
      </w:pPr>
      <w:r w:rsidRPr="009B5DD3">
        <w:rPr>
          <w:rFonts w:ascii="Traditional Arabic" w:hAnsi="Traditional Arabic" w:cs="Traditional Arabic"/>
          <w:b/>
          <w:bCs/>
          <w:i/>
          <w:iCs/>
          <w:sz w:val="32"/>
          <w:szCs w:val="32"/>
          <w:rtl/>
          <w:lang w:bidi="ar-DZ"/>
        </w:rPr>
        <w:t>إجراءات تحسين الأداء:</w:t>
      </w:r>
    </w:p>
    <w:p w:rsidR="009F6DD5" w:rsidRPr="009B5DD3" w:rsidRDefault="009F6DD5" w:rsidP="00BF263F">
      <w:pPr>
        <w:bidi/>
        <w:spacing w:line="360" w:lineRule="auto"/>
        <w:ind w:firstLine="282"/>
        <w:rPr>
          <w:rFonts w:ascii="Traditional Arabic" w:hAnsi="Traditional Arabic" w:cs="Traditional Arabic"/>
          <w:sz w:val="32"/>
          <w:szCs w:val="32"/>
          <w:rtl/>
          <w:lang w:bidi="ar-DZ"/>
        </w:rPr>
      </w:pPr>
      <w:r w:rsidRPr="009B5DD3">
        <w:rPr>
          <w:rFonts w:ascii="Traditional Arabic" w:hAnsi="Traditional Arabic" w:cs="Traditional Arabic"/>
          <w:sz w:val="32"/>
          <w:szCs w:val="32"/>
          <w:rtl/>
          <w:lang w:bidi="ar-DZ"/>
        </w:rPr>
        <w:t xml:space="preserve">كما </w:t>
      </w:r>
      <w:r w:rsidR="00BF263F" w:rsidRPr="009B5DD3">
        <w:rPr>
          <w:rFonts w:ascii="Traditional Arabic" w:hAnsi="Traditional Arabic" w:cs="Traditional Arabic"/>
          <w:sz w:val="32"/>
          <w:szCs w:val="32"/>
          <w:rtl/>
          <w:lang w:bidi="ar-DZ"/>
        </w:rPr>
        <w:t>ت</w:t>
      </w:r>
      <w:r w:rsidR="00B81680" w:rsidRPr="009B5DD3">
        <w:rPr>
          <w:rFonts w:ascii="Traditional Arabic" w:hAnsi="Traditional Arabic" w:cs="Traditional Arabic"/>
          <w:sz w:val="32"/>
          <w:szCs w:val="32"/>
          <w:rtl/>
          <w:lang w:bidi="ar-DZ"/>
        </w:rPr>
        <w:t>رى سهيل</w:t>
      </w:r>
      <w:r w:rsidR="00BF263F" w:rsidRPr="009B5DD3">
        <w:rPr>
          <w:rFonts w:ascii="Traditional Arabic" w:hAnsi="Traditional Arabic" w:cs="Traditional Arabic"/>
          <w:sz w:val="32"/>
          <w:szCs w:val="32"/>
          <w:rtl/>
          <w:lang w:bidi="ar-DZ"/>
        </w:rPr>
        <w:t>ة</w:t>
      </w:r>
      <w:r w:rsidR="00B81680" w:rsidRPr="009B5DD3">
        <w:rPr>
          <w:rFonts w:ascii="Traditional Arabic" w:hAnsi="Traditional Arabic" w:cs="Traditional Arabic"/>
          <w:sz w:val="32"/>
          <w:szCs w:val="32"/>
          <w:rtl/>
          <w:lang w:bidi="ar-DZ"/>
        </w:rPr>
        <w:t xml:space="preserve"> محمد عباس أن خطوات تحسين الأ</w:t>
      </w:r>
      <w:r w:rsidR="00F503E6" w:rsidRPr="009B5DD3">
        <w:rPr>
          <w:rFonts w:ascii="Traditional Arabic" w:hAnsi="Traditional Arabic" w:cs="Traditional Arabic"/>
          <w:sz w:val="32"/>
          <w:szCs w:val="32"/>
          <w:rtl/>
          <w:lang w:bidi="ar-DZ"/>
        </w:rPr>
        <w:t>داء تكون فيما يلي</w:t>
      </w:r>
      <w:r w:rsidR="00B81680" w:rsidRPr="009B5DD3">
        <w:rPr>
          <w:rFonts w:ascii="Traditional Arabic" w:hAnsi="Traditional Arabic" w:cs="Traditional Arabic"/>
          <w:sz w:val="32"/>
          <w:szCs w:val="32"/>
          <w:rtl/>
          <w:lang w:bidi="ar-DZ"/>
        </w:rPr>
        <w:t>:</w:t>
      </w:r>
      <w:r w:rsidR="002A6ED3" w:rsidRPr="009B5DD3">
        <w:rPr>
          <w:rStyle w:val="Appelnotedebasdep"/>
          <w:rFonts w:ascii="Traditional Arabic" w:hAnsi="Traditional Arabic" w:cs="Traditional Arabic"/>
          <w:sz w:val="32"/>
          <w:szCs w:val="32"/>
          <w:rtl/>
          <w:lang w:bidi="ar-DZ"/>
        </w:rPr>
        <w:footnoteReference w:id="48"/>
      </w:r>
      <w:r w:rsidR="00F503E6" w:rsidRPr="009B5DD3">
        <w:rPr>
          <w:rFonts w:ascii="Traditional Arabic" w:hAnsi="Traditional Arabic" w:cs="Traditional Arabic"/>
          <w:sz w:val="32"/>
          <w:szCs w:val="32"/>
          <w:rtl/>
          <w:lang w:bidi="ar-DZ"/>
        </w:rPr>
        <w:t xml:space="preserve"> </w:t>
      </w:r>
    </w:p>
    <w:p w:rsidR="000003EB" w:rsidRPr="009B5DD3" w:rsidRDefault="009F6DD5" w:rsidP="003D10A5">
      <w:pPr>
        <w:pStyle w:val="Paragraphedeliste"/>
        <w:numPr>
          <w:ilvl w:val="0"/>
          <w:numId w:val="2"/>
        </w:numPr>
        <w:bidi/>
        <w:spacing w:line="360" w:lineRule="auto"/>
        <w:rPr>
          <w:rFonts w:ascii="Traditional Arabic" w:hAnsi="Traditional Arabic" w:cs="Traditional Arabic"/>
          <w:sz w:val="32"/>
          <w:szCs w:val="32"/>
          <w:lang w:bidi="ar-DZ"/>
        </w:rPr>
      </w:pPr>
      <w:r w:rsidRPr="009B5DD3">
        <w:rPr>
          <w:rFonts w:ascii="Traditional Arabic" w:hAnsi="Traditional Arabic" w:cs="Traditional Arabic"/>
          <w:sz w:val="32"/>
          <w:szCs w:val="32"/>
          <w:rtl/>
          <w:lang w:bidi="ar-DZ"/>
        </w:rPr>
        <w:t>تحديد الأسباب الرئيسية لمشاكل الأ</w:t>
      </w:r>
      <w:r w:rsidR="00F503E6" w:rsidRPr="009B5DD3">
        <w:rPr>
          <w:rFonts w:ascii="Traditional Arabic" w:hAnsi="Traditional Arabic" w:cs="Traditional Arabic"/>
          <w:sz w:val="32"/>
          <w:szCs w:val="32"/>
          <w:rtl/>
          <w:lang w:bidi="ar-DZ"/>
        </w:rPr>
        <w:t>داء</w:t>
      </w:r>
      <w:r w:rsidR="00EF7004" w:rsidRPr="009B5DD3">
        <w:rPr>
          <w:rFonts w:ascii="Traditional Arabic" w:hAnsi="Traditional Arabic" w:cs="Traditional Arabic"/>
          <w:sz w:val="32"/>
          <w:szCs w:val="32"/>
          <w:rtl/>
          <w:lang w:bidi="ar-DZ"/>
        </w:rPr>
        <w:t>:</w:t>
      </w:r>
      <w:r w:rsidR="00F503E6" w:rsidRPr="009B5DD3">
        <w:rPr>
          <w:rFonts w:ascii="Traditional Arabic" w:hAnsi="Traditional Arabic" w:cs="Traditional Arabic"/>
          <w:sz w:val="32"/>
          <w:szCs w:val="32"/>
          <w:rtl/>
          <w:lang w:bidi="ar-DZ"/>
        </w:rPr>
        <w:t xml:space="preserve"> </w:t>
      </w:r>
      <w:r w:rsidR="00EF7004" w:rsidRPr="009B5DD3">
        <w:rPr>
          <w:rFonts w:ascii="Traditional Arabic" w:hAnsi="Traditional Arabic" w:cs="Traditional Arabic"/>
          <w:sz w:val="32"/>
          <w:szCs w:val="32"/>
          <w:rtl/>
          <w:lang w:bidi="ar-DZ"/>
        </w:rPr>
        <w:t>فلابد من تحديد أسباب الانحراف في أ</w:t>
      </w:r>
      <w:r w:rsidR="00F503E6" w:rsidRPr="009B5DD3">
        <w:rPr>
          <w:rFonts w:ascii="Traditional Arabic" w:hAnsi="Traditional Arabic" w:cs="Traditional Arabic"/>
          <w:sz w:val="32"/>
          <w:szCs w:val="32"/>
          <w:rtl/>
          <w:lang w:bidi="ar-DZ"/>
        </w:rPr>
        <w:t>داء العاملين عن</w:t>
      </w:r>
      <w:r w:rsidR="00EF7004" w:rsidRPr="009B5DD3">
        <w:rPr>
          <w:rFonts w:ascii="Traditional Arabic" w:hAnsi="Traditional Arabic" w:cs="Traditional Arabic"/>
          <w:sz w:val="32"/>
          <w:szCs w:val="32"/>
          <w:rtl/>
          <w:lang w:bidi="ar-DZ"/>
        </w:rPr>
        <w:t xml:space="preserve"> الأ</w:t>
      </w:r>
      <w:r w:rsidR="00F503E6" w:rsidRPr="009B5DD3">
        <w:rPr>
          <w:rFonts w:ascii="Traditional Arabic" w:hAnsi="Traditional Arabic" w:cs="Traditional Arabic"/>
          <w:sz w:val="32"/>
          <w:szCs w:val="32"/>
          <w:rtl/>
          <w:lang w:bidi="ar-DZ"/>
        </w:rPr>
        <w:t>داء المعياري</w:t>
      </w:r>
      <w:r w:rsidR="00EF7004" w:rsidRPr="009B5DD3">
        <w:rPr>
          <w:rFonts w:ascii="Traditional Arabic" w:hAnsi="Traditional Arabic" w:cs="Traditional Arabic"/>
          <w:sz w:val="32"/>
          <w:szCs w:val="32"/>
          <w:rtl/>
          <w:lang w:bidi="ar-DZ"/>
        </w:rPr>
        <w:t>، فذلك يساعد الإدارة في الكشف عن كيفية تقويم الأداء وفيما إذا كانت العملية قد تمت بموضوعية،</w:t>
      </w:r>
      <w:r w:rsidR="00675E48" w:rsidRPr="009B5DD3">
        <w:rPr>
          <w:rFonts w:ascii="Traditional Arabic" w:hAnsi="Traditional Arabic" w:cs="Traditional Arabic"/>
          <w:sz w:val="32"/>
          <w:szCs w:val="32"/>
          <w:rtl/>
          <w:lang w:bidi="ar-DZ"/>
        </w:rPr>
        <w:t xml:space="preserve"> و إذا ما كان انخفاض الأ</w:t>
      </w:r>
      <w:r w:rsidR="00F503E6" w:rsidRPr="009B5DD3">
        <w:rPr>
          <w:rFonts w:ascii="Traditional Arabic" w:hAnsi="Traditional Arabic" w:cs="Traditional Arabic"/>
          <w:sz w:val="32"/>
          <w:szCs w:val="32"/>
          <w:rtl/>
          <w:lang w:bidi="ar-DZ"/>
        </w:rPr>
        <w:t xml:space="preserve">داء </w:t>
      </w:r>
      <w:r w:rsidR="00675E48" w:rsidRPr="009B5DD3">
        <w:rPr>
          <w:rFonts w:ascii="Traditional Arabic" w:hAnsi="Traditional Arabic" w:cs="Traditional Arabic"/>
          <w:sz w:val="32"/>
          <w:szCs w:val="32"/>
          <w:rtl/>
          <w:lang w:bidi="ar-DZ"/>
        </w:rPr>
        <w:t>عائد للعاملين أم إلى ندرة الموارد المتاحة؛</w:t>
      </w:r>
      <w:r w:rsidR="00F503E6" w:rsidRPr="009B5DD3">
        <w:rPr>
          <w:rFonts w:ascii="Traditional Arabic" w:hAnsi="Traditional Arabic" w:cs="Traditional Arabic"/>
          <w:sz w:val="32"/>
          <w:szCs w:val="32"/>
          <w:rtl/>
          <w:lang w:bidi="ar-DZ"/>
        </w:rPr>
        <w:t xml:space="preserve"> </w:t>
      </w:r>
      <w:r w:rsidR="00675E48" w:rsidRPr="009B5DD3">
        <w:rPr>
          <w:rFonts w:ascii="Traditional Arabic" w:hAnsi="Traditional Arabic" w:cs="Traditional Arabic"/>
          <w:sz w:val="32"/>
          <w:szCs w:val="32"/>
          <w:rtl/>
          <w:lang w:bidi="ar-DZ"/>
        </w:rPr>
        <w:t>كما وأ</w:t>
      </w:r>
      <w:r w:rsidR="00F503E6" w:rsidRPr="009B5DD3">
        <w:rPr>
          <w:rFonts w:ascii="Traditional Arabic" w:hAnsi="Traditional Arabic" w:cs="Traditional Arabic"/>
          <w:sz w:val="32"/>
          <w:szCs w:val="32"/>
          <w:rtl/>
          <w:lang w:bidi="ar-DZ"/>
        </w:rPr>
        <w:t>ن الصرا</w:t>
      </w:r>
      <w:r w:rsidR="00675E48" w:rsidRPr="009B5DD3">
        <w:rPr>
          <w:rFonts w:ascii="Traditional Arabic" w:hAnsi="Traditional Arabic" w:cs="Traditional Arabic"/>
          <w:sz w:val="32"/>
          <w:szCs w:val="32"/>
          <w:rtl/>
          <w:lang w:bidi="ar-DZ"/>
        </w:rPr>
        <w:t>عات بين الإدارة</w:t>
      </w:r>
      <w:r w:rsidR="00F503E6" w:rsidRPr="009B5DD3">
        <w:rPr>
          <w:rFonts w:ascii="Traditional Arabic" w:hAnsi="Traditional Arabic" w:cs="Traditional Arabic"/>
          <w:sz w:val="32"/>
          <w:szCs w:val="32"/>
          <w:rtl/>
          <w:lang w:bidi="ar-DZ"/>
        </w:rPr>
        <w:t xml:space="preserve"> والعاملي</w:t>
      </w:r>
      <w:r w:rsidR="00675E48" w:rsidRPr="009B5DD3">
        <w:rPr>
          <w:rFonts w:ascii="Traditional Arabic" w:hAnsi="Traditional Arabic" w:cs="Traditional Arabic"/>
          <w:sz w:val="32"/>
          <w:szCs w:val="32"/>
          <w:rtl/>
          <w:lang w:bidi="ar-DZ"/>
        </w:rPr>
        <w:t xml:space="preserve">ن يمكن تقليلها من خلال تحديد الأسباب </w:t>
      </w:r>
      <w:r w:rsidR="00C76630" w:rsidRPr="009B5DD3">
        <w:rPr>
          <w:rFonts w:ascii="Traditional Arabic" w:hAnsi="Traditional Arabic" w:cs="Traditional Arabic"/>
          <w:sz w:val="32"/>
          <w:szCs w:val="32"/>
          <w:rtl/>
          <w:lang w:bidi="ar-DZ"/>
        </w:rPr>
        <w:t xml:space="preserve">التي تؤدي </w:t>
      </w:r>
      <w:r w:rsidR="00675E48" w:rsidRPr="009B5DD3">
        <w:rPr>
          <w:rFonts w:ascii="Traditional Arabic" w:hAnsi="Traditional Arabic" w:cs="Traditional Arabic"/>
          <w:sz w:val="32"/>
          <w:szCs w:val="32"/>
          <w:rtl/>
          <w:lang w:bidi="ar-DZ"/>
        </w:rPr>
        <w:t>إلى انخفاض الأ</w:t>
      </w:r>
      <w:r w:rsidR="00D1712C" w:rsidRPr="009B5DD3">
        <w:rPr>
          <w:rFonts w:ascii="Traditional Arabic" w:hAnsi="Traditional Arabic" w:cs="Traditional Arabic"/>
          <w:sz w:val="32"/>
          <w:szCs w:val="32"/>
          <w:rtl/>
          <w:lang w:bidi="ar-DZ"/>
        </w:rPr>
        <w:t>داء ومن هذه الأ</w:t>
      </w:r>
      <w:r w:rsidR="00F503E6" w:rsidRPr="009B5DD3">
        <w:rPr>
          <w:rFonts w:ascii="Traditional Arabic" w:hAnsi="Traditional Arabic" w:cs="Traditional Arabic"/>
          <w:sz w:val="32"/>
          <w:szCs w:val="32"/>
          <w:rtl/>
          <w:lang w:bidi="ar-DZ"/>
        </w:rPr>
        <w:t xml:space="preserve">سباب </w:t>
      </w:r>
      <w:r w:rsidR="000003EB" w:rsidRPr="009B5DD3">
        <w:rPr>
          <w:rFonts w:ascii="Traditional Arabic" w:hAnsi="Traditional Arabic" w:cs="Traditional Arabic"/>
          <w:sz w:val="32"/>
          <w:szCs w:val="32"/>
          <w:rtl/>
          <w:lang w:bidi="ar-DZ"/>
        </w:rPr>
        <w:t xml:space="preserve">الدوافع والعوامل </w:t>
      </w:r>
      <w:proofErr w:type="spellStart"/>
      <w:r w:rsidR="000003EB" w:rsidRPr="009B5DD3">
        <w:rPr>
          <w:rFonts w:ascii="Traditional Arabic" w:hAnsi="Traditional Arabic" w:cs="Traditional Arabic"/>
          <w:sz w:val="32"/>
          <w:szCs w:val="32"/>
          <w:rtl/>
          <w:lang w:bidi="ar-DZ"/>
        </w:rPr>
        <w:t>الموقفية</w:t>
      </w:r>
      <w:proofErr w:type="spellEnd"/>
      <w:r w:rsidR="000003EB" w:rsidRPr="009B5DD3">
        <w:rPr>
          <w:rFonts w:ascii="Traditional Arabic" w:hAnsi="Traditional Arabic" w:cs="Traditional Arabic"/>
          <w:sz w:val="32"/>
          <w:szCs w:val="32"/>
          <w:rtl/>
          <w:lang w:bidi="ar-DZ"/>
        </w:rPr>
        <w:t xml:space="preserve"> في بيئة المنظمة والعمل والفاعلية</w:t>
      </w:r>
      <w:r w:rsidR="00F503E6" w:rsidRPr="009B5DD3">
        <w:rPr>
          <w:rFonts w:ascii="Traditional Arabic" w:hAnsi="Traditional Arabic" w:cs="Traditional Arabic"/>
          <w:sz w:val="32"/>
          <w:szCs w:val="32"/>
          <w:rtl/>
          <w:lang w:bidi="ar-DZ"/>
        </w:rPr>
        <w:t xml:space="preserve"> تعكس المهارات وا</w:t>
      </w:r>
      <w:r w:rsidR="000003EB" w:rsidRPr="009B5DD3">
        <w:rPr>
          <w:rFonts w:ascii="Traditional Arabic" w:hAnsi="Traditional Arabic" w:cs="Traditional Arabic"/>
          <w:sz w:val="32"/>
          <w:szCs w:val="32"/>
          <w:rtl/>
          <w:lang w:bidi="ar-DZ"/>
        </w:rPr>
        <w:t>لقدرات التي يتمتع بها العاملون أما الدوافع فتتأ</w:t>
      </w:r>
      <w:r w:rsidR="00F503E6" w:rsidRPr="009B5DD3">
        <w:rPr>
          <w:rFonts w:ascii="Traditional Arabic" w:hAnsi="Traditional Arabic" w:cs="Traditional Arabic"/>
          <w:sz w:val="32"/>
          <w:szCs w:val="32"/>
          <w:rtl/>
          <w:lang w:bidi="ar-DZ"/>
        </w:rPr>
        <w:t>ثر بالعديد من المتغيرات الخارجي</w:t>
      </w:r>
      <w:r w:rsidR="000003EB" w:rsidRPr="009B5DD3">
        <w:rPr>
          <w:rFonts w:ascii="Traditional Arabic" w:hAnsi="Traditional Arabic" w:cs="Traditional Arabic"/>
          <w:sz w:val="32"/>
          <w:szCs w:val="32"/>
          <w:rtl/>
          <w:lang w:bidi="ar-DZ"/>
        </w:rPr>
        <w:t xml:space="preserve">ة مثل الأجور والحوافز إضافة إلى المتغيرات الذاتية والعوامل </w:t>
      </w:r>
      <w:proofErr w:type="spellStart"/>
      <w:r w:rsidR="000003EB" w:rsidRPr="009B5DD3">
        <w:rPr>
          <w:rFonts w:ascii="Traditional Arabic" w:hAnsi="Traditional Arabic" w:cs="Traditional Arabic"/>
          <w:sz w:val="32"/>
          <w:szCs w:val="32"/>
          <w:rtl/>
          <w:lang w:bidi="ar-DZ"/>
        </w:rPr>
        <w:t>الموقفية</w:t>
      </w:r>
      <w:proofErr w:type="spellEnd"/>
      <w:r w:rsidR="00F503E6" w:rsidRPr="009B5DD3">
        <w:rPr>
          <w:rFonts w:ascii="Traditional Arabic" w:hAnsi="Traditional Arabic" w:cs="Traditional Arabic"/>
          <w:sz w:val="32"/>
          <w:szCs w:val="32"/>
          <w:rtl/>
          <w:lang w:bidi="ar-DZ"/>
        </w:rPr>
        <w:t xml:space="preserve"> التي ت</w:t>
      </w:r>
      <w:r w:rsidR="000003EB" w:rsidRPr="009B5DD3">
        <w:rPr>
          <w:rFonts w:ascii="Traditional Arabic" w:hAnsi="Traditional Arabic" w:cs="Traditional Arabic"/>
          <w:sz w:val="32"/>
          <w:szCs w:val="32"/>
          <w:rtl/>
          <w:lang w:bidi="ar-DZ"/>
        </w:rPr>
        <w:t>تضمن الكثير من العوامل التنظيمية المؤثرة على الأداء سواء سلبا أو ايجابا كنوعية</w:t>
      </w:r>
      <w:r w:rsidR="00F503E6" w:rsidRPr="009B5DD3">
        <w:rPr>
          <w:rFonts w:ascii="Traditional Arabic" w:hAnsi="Traditional Arabic" w:cs="Traditional Arabic"/>
          <w:sz w:val="32"/>
          <w:szCs w:val="32"/>
          <w:rtl/>
          <w:lang w:bidi="ar-DZ"/>
        </w:rPr>
        <w:t xml:space="preserve"> المواد </w:t>
      </w:r>
      <w:r w:rsidR="000003EB" w:rsidRPr="009B5DD3">
        <w:rPr>
          <w:rFonts w:ascii="Traditional Arabic" w:hAnsi="Traditional Arabic" w:cs="Traditional Arabic"/>
          <w:sz w:val="32"/>
          <w:szCs w:val="32"/>
          <w:rtl/>
          <w:lang w:bidi="ar-DZ"/>
        </w:rPr>
        <w:t>المستخدمة ونوعية الإشراف ونوعية</w:t>
      </w:r>
      <w:r w:rsidR="00F503E6" w:rsidRPr="009B5DD3">
        <w:rPr>
          <w:rFonts w:ascii="Traditional Arabic" w:hAnsi="Traditional Arabic" w:cs="Traditional Arabic"/>
          <w:sz w:val="32"/>
          <w:szCs w:val="32"/>
          <w:rtl/>
          <w:lang w:bidi="ar-DZ"/>
        </w:rPr>
        <w:t xml:space="preserve"> </w:t>
      </w:r>
      <w:r w:rsidR="000003EB" w:rsidRPr="009B5DD3">
        <w:rPr>
          <w:rFonts w:ascii="Traditional Arabic" w:hAnsi="Traditional Arabic" w:cs="Traditional Arabic"/>
          <w:sz w:val="32"/>
          <w:szCs w:val="32"/>
          <w:rtl/>
          <w:lang w:bidi="ar-DZ"/>
        </w:rPr>
        <w:t>ال</w:t>
      </w:r>
      <w:r w:rsidR="00F503E6" w:rsidRPr="009B5DD3">
        <w:rPr>
          <w:rFonts w:ascii="Traditional Arabic" w:hAnsi="Traditional Arabic" w:cs="Traditional Arabic"/>
          <w:sz w:val="32"/>
          <w:szCs w:val="32"/>
          <w:rtl/>
          <w:lang w:bidi="ar-DZ"/>
        </w:rPr>
        <w:t>تدريب وظروف العمل</w:t>
      </w:r>
      <w:r w:rsidR="00020561" w:rsidRPr="009B5DD3">
        <w:rPr>
          <w:rFonts w:ascii="Traditional Arabic" w:hAnsi="Traditional Arabic" w:cs="Traditional Arabic"/>
          <w:sz w:val="32"/>
          <w:szCs w:val="32"/>
          <w:rtl/>
          <w:lang w:bidi="ar-DZ"/>
        </w:rPr>
        <w:t>.</w:t>
      </w:r>
      <w:r w:rsidR="00F503E6" w:rsidRPr="009B5DD3">
        <w:rPr>
          <w:rFonts w:ascii="Traditional Arabic" w:hAnsi="Traditional Arabic" w:cs="Traditional Arabic"/>
          <w:sz w:val="32"/>
          <w:szCs w:val="32"/>
          <w:rtl/>
          <w:lang w:bidi="ar-DZ"/>
        </w:rPr>
        <w:t xml:space="preserve"> </w:t>
      </w:r>
    </w:p>
    <w:p w:rsidR="00917F15" w:rsidRPr="009B5DD3" w:rsidRDefault="00BA42B8" w:rsidP="003D10A5">
      <w:pPr>
        <w:pStyle w:val="Paragraphedeliste"/>
        <w:numPr>
          <w:ilvl w:val="0"/>
          <w:numId w:val="2"/>
        </w:numPr>
        <w:bidi/>
        <w:spacing w:line="360" w:lineRule="auto"/>
        <w:rPr>
          <w:rFonts w:ascii="Traditional Arabic" w:hAnsi="Traditional Arabic" w:cs="Traditional Arabic"/>
          <w:sz w:val="32"/>
          <w:szCs w:val="32"/>
          <w:lang w:bidi="ar-DZ"/>
        </w:rPr>
      </w:pPr>
      <w:r w:rsidRPr="009B5DD3">
        <w:rPr>
          <w:rFonts w:ascii="Traditional Arabic" w:hAnsi="Traditional Arabic" w:cs="Traditional Arabic"/>
          <w:sz w:val="32"/>
          <w:szCs w:val="32"/>
          <w:rtl/>
          <w:lang w:bidi="ar-DZ"/>
        </w:rPr>
        <w:t>تطوير خطة عمل للوصول إ</w:t>
      </w:r>
      <w:r w:rsidR="00F503E6" w:rsidRPr="009B5DD3">
        <w:rPr>
          <w:rFonts w:ascii="Traditional Arabic" w:hAnsi="Traditional Arabic" w:cs="Traditional Arabic"/>
          <w:sz w:val="32"/>
          <w:szCs w:val="32"/>
          <w:rtl/>
          <w:lang w:bidi="ar-DZ"/>
        </w:rPr>
        <w:t>لى الحلول</w:t>
      </w:r>
      <w:r w:rsidRPr="009B5DD3">
        <w:rPr>
          <w:rFonts w:ascii="Traditional Arabic" w:hAnsi="Traditional Arabic" w:cs="Traditional Arabic"/>
          <w:sz w:val="32"/>
          <w:szCs w:val="32"/>
          <w:rtl/>
          <w:lang w:bidi="ar-DZ"/>
        </w:rPr>
        <w:t>:</w:t>
      </w:r>
      <w:r w:rsidR="00C13F7E" w:rsidRPr="009B5DD3">
        <w:rPr>
          <w:rFonts w:ascii="Traditional Arabic" w:hAnsi="Traditional Arabic" w:cs="Traditional Arabic"/>
          <w:sz w:val="32"/>
          <w:szCs w:val="32"/>
          <w:rtl/>
          <w:lang w:bidi="ar-DZ"/>
        </w:rPr>
        <w:t xml:space="preserve"> تمثل خطة</w:t>
      </w:r>
      <w:r w:rsidR="00F503E6" w:rsidRPr="009B5DD3">
        <w:rPr>
          <w:rFonts w:ascii="Traditional Arabic" w:hAnsi="Traditional Arabic" w:cs="Traditional Arabic"/>
          <w:sz w:val="32"/>
          <w:szCs w:val="32"/>
          <w:rtl/>
          <w:lang w:bidi="ar-DZ"/>
        </w:rPr>
        <w:t xml:space="preserve"> العمل اللا</w:t>
      </w:r>
      <w:r w:rsidR="00C13F7E" w:rsidRPr="009B5DD3">
        <w:rPr>
          <w:rFonts w:ascii="Traditional Arabic" w:hAnsi="Traditional Arabic" w:cs="Traditional Arabic"/>
          <w:sz w:val="32"/>
          <w:szCs w:val="32"/>
          <w:rtl/>
          <w:lang w:bidi="ar-DZ"/>
        </w:rPr>
        <w:t>ّ</w:t>
      </w:r>
      <w:r w:rsidR="00F503E6" w:rsidRPr="009B5DD3">
        <w:rPr>
          <w:rFonts w:ascii="Traditional Arabic" w:hAnsi="Traditional Arabic" w:cs="Traditional Arabic"/>
          <w:sz w:val="32"/>
          <w:szCs w:val="32"/>
          <w:rtl/>
          <w:lang w:bidi="ar-DZ"/>
        </w:rPr>
        <w:t>زم</w:t>
      </w:r>
      <w:r w:rsidR="00C13F7E" w:rsidRPr="009B5DD3">
        <w:rPr>
          <w:rFonts w:ascii="Traditional Arabic" w:hAnsi="Traditional Arabic" w:cs="Traditional Arabic"/>
          <w:sz w:val="32"/>
          <w:szCs w:val="32"/>
          <w:rtl/>
          <w:lang w:bidi="ar-DZ"/>
        </w:rPr>
        <w:t>ة</w:t>
      </w:r>
      <w:r w:rsidR="00F503E6" w:rsidRPr="009B5DD3">
        <w:rPr>
          <w:rFonts w:ascii="Traditional Arabic" w:hAnsi="Traditional Arabic" w:cs="Traditional Arabic"/>
          <w:sz w:val="32"/>
          <w:szCs w:val="32"/>
          <w:rtl/>
          <w:lang w:bidi="ar-DZ"/>
        </w:rPr>
        <w:t xml:space="preserve"> للتقليل من </w:t>
      </w:r>
      <w:r w:rsidR="00C13F7E" w:rsidRPr="009B5DD3">
        <w:rPr>
          <w:rFonts w:ascii="Traditional Arabic" w:hAnsi="Traditional Arabic" w:cs="Traditional Arabic"/>
          <w:sz w:val="32"/>
          <w:szCs w:val="32"/>
          <w:rtl/>
          <w:lang w:bidi="ar-DZ"/>
        </w:rPr>
        <w:t>مشاكل الأ</w:t>
      </w:r>
      <w:r w:rsidR="00F503E6" w:rsidRPr="009B5DD3">
        <w:rPr>
          <w:rFonts w:ascii="Traditional Arabic" w:hAnsi="Traditional Arabic" w:cs="Traditional Arabic"/>
          <w:sz w:val="32"/>
          <w:szCs w:val="32"/>
          <w:rtl/>
          <w:lang w:bidi="ar-DZ"/>
        </w:rPr>
        <w:t xml:space="preserve">داء </w:t>
      </w:r>
      <w:r w:rsidR="00C13F7E" w:rsidRPr="009B5DD3">
        <w:rPr>
          <w:rFonts w:ascii="Traditional Arabic" w:hAnsi="Traditional Arabic" w:cs="Traditional Arabic"/>
          <w:sz w:val="32"/>
          <w:szCs w:val="32"/>
          <w:rtl/>
          <w:lang w:bidi="ar-DZ"/>
        </w:rPr>
        <w:t>ووضع الحلول لها والتعاون بين الإدارة والعاملين من جهة</w:t>
      </w:r>
      <w:r w:rsidR="00F503E6" w:rsidRPr="009B5DD3">
        <w:rPr>
          <w:rFonts w:ascii="Traditional Arabic" w:hAnsi="Traditional Arabic" w:cs="Traditional Arabic"/>
          <w:sz w:val="32"/>
          <w:szCs w:val="32"/>
          <w:rtl/>
          <w:lang w:bidi="ar-DZ"/>
        </w:rPr>
        <w:t xml:space="preserve"> والاستشاريين </w:t>
      </w:r>
      <w:r w:rsidR="00C13F7E" w:rsidRPr="009B5DD3">
        <w:rPr>
          <w:rFonts w:ascii="Traditional Arabic" w:hAnsi="Traditional Arabic" w:cs="Traditional Arabic"/>
          <w:sz w:val="32"/>
          <w:szCs w:val="32"/>
          <w:rtl/>
          <w:lang w:bidi="ar-DZ"/>
        </w:rPr>
        <w:t>ال</w:t>
      </w:r>
      <w:r w:rsidR="00F503E6" w:rsidRPr="009B5DD3">
        <w:rPr>
          <w:rFonts w:ascii="Traditional Arabic" w:hAnsi="Traditional Arabic" w:cs="Traditional Arabic"/>
          <w:sz w:val="32"/>
          <w:szCs w:val="32"/>
          <w:rtl/>
          <w:lang w:bidi="ar-DZ"/>
        </w:rPr>
        <w:t>اخ</w:t>
      </w:r>
      <w:r w:rsidR="00C13F7E" w:rsidRPr="009B5DD3">
        <w:rPr>
          <w:rFonts w:ascii="Traditional Arabic" w:hAnsi="Traditional Arabic" w:cs="Traditional Arabic"/>
          <w:sz w:val="32"/>
          <w:szCs w:val="32"/>
          <w:rtl/>
          <w:lang w:bidi="ar-DZ"/>
        </w:rPr>
        <w:t>تصاصيين في مجال تطوير وتحسين الأ</w:t>
      </w:r>
      <w:r w:rsidR="00F503E6" w:rsidRPr="009B5DD3">
        <w:rPr>
          <w:rFonts w:ascii="Traditional Arabic" w:hAnsi="Traditional Arabic" w:cs="Traditional Arabic"/>
          <w:sz w:val="32"/>
          <w:szCs w:val="32"/>
          <w:rtl/>
          <w:lang w:bidi="ar-DZ"/>
        </w:rPr>
        <w:t>داء</w:t>
      </w:r>
      <w:r w:rsidR="00C13F7E" w:rsidRPr="009B5DD3">
        <w:rPr>
          <w:rFonts w:ascii="Traditional Arabic" w:hAnsi="Traditional Arabic" w:cs="Traditional Arabic"/>
          <w:sz w:val="32"/>
          <w:szCs w:val="32"/>
          <w:rtl/>
          <w:lang w:bidi="ar-DZ"/>
        </w:rPr>
        <w:t>، فاللقاءات المباشرة والآراء المفتوحة والمشاركة في مناقشة المشاكل وعدم السرية</w:t>
      </w:r>
      <w:r w:rsidR="00F503E6" w:rsidRPr="009B5DD3">
        <w:rPr>
          <w:rFonts w:ascii="Traditional Arabic" w:hAnsi="Traditional Arabic" w:cs="Traditional Arabic"/>
          <w:sz w:val="32"/>
          <w:szCs w:val="32"/>
          <w:rtl/>
          <w:lang w:bidi="ar-DZ"/>
        </w:rPr>
        <w:t xml:space="preserve"> ف</w:t>
      </w:r>
      <w:r w:rsidR="00C13F7E" w:rsidRPr="009B5DD3">
        <w:rPr>
          <w:rFonts w:ascii="Traditional Arabic" w:hAnsi="Traditional Arabic" w:cs="Traditional Arabic"/>
          <w:sz w:val="32"/>
          <w:szCs w:val="32"/>
          <w:rtl/>
          <w:lang w:bidi="ar-DZ"/>
        </w:rPr>
        <w:t xml:space="preserve">ي كشف الحقائق والمعلومات </w:t>
      </w:r>
      <w:r w:rsidR="00C13F7E" w:rsidRPr="009B5DD3">
        <w:rPr>
          <w:rFonts w:ascii="Traditional Arabic" w:hAnsi="Traditional Arabic" w:cs="Traditional Arabic"/>
          <w:sz w:val="32"/>
          <w:szCs w:val="32"/>
          <w:rtl/>
          <w:lang w:bidi="ar-DZ"/>
        </w:rPr>
        <w:lastRenderedPageBreak/>
        <w:t>حول الأداء مباشرة إ</w:t>
      </w:r>
      <w:r w:rsidR="00F503E6" w:rsidRPr="009B5DD3">
        <w:rPr>
          <w:rFonts w:ascii="Traditional Arabic" w:hAnsi="Traditional Arabic" w:cs="Traditional Arabic"/>
          <w:sz w:val="32"/>
          <w:szCs w:val="32"/>
          <w:rtl/>
          <w:lang w:bidi="ar-DZ"/>
        </w:rPr>
        <w:t>لى العا</w:t>
      </w:r>
      <w:r w:rsidR="00C13F7E" w:rsidRPr="009B5DD3">
        <w:rPr>
          <w:rFonts w:ascii="Traditional Arabic" w:hAnsi="Traditional Arabic" w:cs="Traditional Arabic"/>
          <w:sz w:val="32"/>
          <w:szCs w:val="32"/>
          <w:rtl/>
          <w:lang w:bidi="ar-DZ"/>
        </w:rPr>
        <w:t>ملين تساهم في وضع الحلول المقنعة للعاملين وتحسين أدائهم وإزالة مشكلات الأ</w:t>
      </w:r>
      <w:r w:rsidR="00F503E6" w:rsidRPr="009B5DD3">
        <w:rPr>
          <w:rFonts w:ascii="Traditional Arabic" w:hAnsi="Traditional Arabic" w:cs="Traditional Arabic"/>
          <w:sz w:val="32"/>
          <w:szCs w:val="32"/>
          <w:rtl/>
          <w:lang w:bidi="ar-DZ"/>
        </w:rPr>
        <w:t>داء</w:t>
      </w:r>
      <w:r w:rsidR="00C13F7E" w:rsidRPr="009B5DD3">
        <w:rPr>
          <w:rFonts w:ascii="Traditional Arabic" w:hAnsi="Traditional Arabic" w:cs="Traditional Arabic"/>
          <w:sz w:val="32"/>
          <w:szCs w:val="32"/>
          <w:rtl/>
          <w:lang w:bidi="ar-DZ"/>
        </w:rPr>
        <w:t>.</w:t>
      </w:r>
      <w:r w:rsidR="00F503E6" w:rsidRPr="009B5DD3">
        <w:rPr>
          <w:rFonts w:ascii="Traditional Arabic" w:hAnsi="Traditional Arabic" w:cs="Traditional Arabic"/>
          <w:sz w:val="32"/>
          <w:szCs w:val="32"/>
          <w:rtl/>
          <w:lang w:bidi="ar-DZ"/>
        </w:rPr>
        <w:t xml:space="preserve"> </w:t>
      </w:r>
    </w:p>
    <w:p w:rsidR="00E40DF3" w:rsidRPr="009B5DD3" w:rsidRDefault="00917F15" w:rsidP="003D10A5">
      <w:pPr>
        <w:pStyle w:val="Paragraphedeliste"/>
        <w:numPr>
          <w:ilvl w:val="0"/>
          <w:numId w:val="2"/>
        </w:numPr>
        <w:bidi/>
        <w:spacing w:line="360" w:lineRule="auto"/>
        <w:rPr>
          <w:rFonts w:ascii="Traditional Arabic" w:hAnsi="Traditional Arabic" w:cs="Traditional Arabic"/>
          <w:sz w:val="32"/>
          <w:szCs w:val="32"/>
          <w:lang w:bidi="ar-DZ"/>
        </w:rPr>
      </w:pPr>
      <w:proofErr w:type="gramStart"/>
      <w:r w:rsidRPr="009B5DD3">
        <w:rPr>
          <w:rFonts w:ascii="Traditional Arabic" w:hAnsi="Traditional Arabic" w:cs="Traditional Arabic"/>
          <w:sz w:val="32"/>
          <w:szCs w:val="32"/>
          <w:rtl/>
          <w:lang w:bidi="ar-DZ"/>
        </w:rPr>
        <w:t>الاتصالات</w:t>
      </w:r>
      <w:proofErr w:type="gramEnd"/>
      <w:r w:rsidRPr="009B5DD3">
        <w:rPr>
          <w:rFonts w:ascii="Traditional Arabic" w:hAnsi="Traditional Arabic" w:cs="Traditional Arabic"/>
          <w:sz w:val="32"/>
          <w:szCs w:val="32"/>
          <w:rtl/>
          <w:lang w:bidi="ar-DZ"/>
        </w:rPr>
        <w:t xml:space="preserve"> المباشرة:</w:t>
      </w:r>
      <w:r w:rsidR="00336655" w:rsidRPr="009B5DD3">
        <w:rPr>
          <w:rFonts w:ascii="Traditional Arabic" w:hAnsi="Traditional Arabic" w:cs="Traditional Arabic"/>
          <w:sz w:val="32"/>
          <w:szCs w:val="32"/>
          <w:rtl/>
          <w:lang w:bidi="ar-DZ"/>
        </w:rPr>
        <w:t xml:space="preserve"> إ</w:t>
      </w:r>
      <w:r w:rsidR="00F503E6" w:rsidRPr="009B5DD3">
        <w:rPr>
          <w:rFonts w:ascii="Traditional Arabic" w:hAnsi="Traditional Arabic" w:cs="Traditional Arabic"/>
          <w:sz w:val="32"/>
          <w:szCs w:val="32"/>
          <w:rtl/>
          <w:lang w:bidi="ar-DZ"/>
        </w:rPr>
        <w:t>ن الاتصا</w:t>
      </w:r>
      <w:r w:rsidR="00336655" w:rsidRPr="009B5DD3">
        <w:rPr>
          <w:rFonts w:ascii="Traditional Arabic" w:hAnsi="Traditional Arabic" w:cs="Traditional Arabic"/>
          <w:sz w:val="32"/>
          <w:szCs w:val="32"/>
          <w:rtl/>
          <w:lang w:bidi="ar-DZ"/>
        </w:rPr>
        <w:t>لات بين المشرفين والعاملين ذات أهميه في تحسين الأ</w:t>
      </w:r>
      <w:r w:rsidR="00F503E6" w:rsidRPr="009B5DD3">
        <w:rPr>
          <w:rFonts w:ascii="Traditional Arabic" w:hAnsi="Traditional Arabic" w:cs="Traditional Arabic"/>
          <w:sz w:val="32"/>
          <w:szCs w:val="32"/>
          <w:rtl/>
          <w:lang w:bidi="ar-DZ"/>
        </w:rPr>
        <w:t>داء</w:t>
      </w:r>
      <w:r w:rsidR="00336655" w:rsidRPr="009B5DD3">
        <w:rPr>
          <w:rFonts w:ascii="Traditional Arabic" w:hAnsi="Traditional Arabic" w:cs="Traditional Arabic"/>
          <w:sz w:val="32"/>
          <w:szCs w:val="32"/>
          <w:rtl/>
          <w:lang w:bidi="ar-DZ"/>
        </w:rPr>
        <w:t xml:space="preserve"> ولابد من تحديد محتوى الاتصال وأسلوبه وأنماط الاتصال المناسبة.</w:t>
      </w:r>
    </w:p>
    <w:p w:rsidR="002C1AF4" w:rsidRPr="009B5DD3" w:rsidRDefault="002C1AF4" w:rsidP="00E40DF3">
      <w:pPr>
        <w:bidi/>
        <w:spacing w:line="360" w:lineRule="auto"/>
        <w:jc w:val="center"/>
        <w:rPr>
          <w:rFonts w:ascii="Traditional Arabic" w:hAnsi="Traditional Arabic" w:cs="Traditional Arabic"/>
          <w:b/>
          <w:bCs/>
          <w:sz w:val="36"/>
          <w:szCs w:val="36"/>
          <w:rtl/>
          <w:lang w:bidi="ar-DZ"/>
        </w:rPr>
      </w:pPr>
    </w:p>
    <w:p w:rsidR="002C1AF4" w:rsidRPr="009B5DD3" w:rsidRDefault="002C1AF4" w:rsidP="00A455C0">
      <w:pPr>
        <w:bidi/>
        <w:spacing w:line="360" w:lineRule="auto"/>
        <w:rPr>
          <w:rFonts w:ascii="Traditional Arabic" w:hAnsi="Traditional Arabic" w:cs="Traditional Arabic"/>
          <w:b/>
          <w:bCs/>
          <w:sz w:val="36"/>
          <w:szCs w:val="36"/>
          <w:rtl/>
          <w:lang w:bidi="ar-DZ"/>
        </w:rPr>
      </w:pPr>
    </w:p>
    <w:p w:rsidR="00B02D21" w:rsidRDefault="00B02D21" w:rsidP="002C1AF4">
      <w:pPr>
        <w:bidi/>
        <w:spacing w:line="360" w:lineRule="auto"/>
        <w:jc w:val="center"/>
        <w:rPr>
          <w:rFonts w:ascii="Traditional Arabic" w:hAnsi="Traditional Arabic" w:cs="Traditional Arabic" w:hint="cs"/>
          <w:b/>
          <w:bCs/>
          <w:sz w:val="36"/>
          <w:szCs w:val="36"/>
          <w:rtl/>
          <w:lang w:bidi="ar-DZ"/>
        </w:rPr>
      </w:pPr>
    </w:p>
    <w:p w:rsidR="00B02D21" w:rsidRDefault="00B02D21" w:rsidP="00B02D21">
      <w:pPr>
        <w:bidi/>
        <w:spacing w:line="360" w:lineRule="auto"/>
        <w:jc w:val="center"/>
        <w:rPr>
          <w:rFonts w:ascii="Traditional Arabic" w:hAnsi="Traditional Arabic" w:cs="Traditional Arabic" w:hint="cs"/>
          <w:b/>
          <w:bCs/>
          <w:sz w:val="36"/>
          <w:szCs w:val="36"/>
          <w:rtl/>
          <w:lang w:bidi="ar-DZ"/>
        </w:rPr>
      </w:pPr>
    </w:p>
    <w:p w:rsidR="00B02D21" w:rsidRDefault="00B02D21" w:rsidP="00B02D21">
      <w:pPr>
        <w:bidi/>
        <w:spacing w:line="360" w:lineRule="auto"/>
        <w:jc w:val="center"/>
        <w:rPr>
          <w:rFonts w:ascii="Traditional Arabic" w:hAnsi="Traditional Arabic" w:cs="Traditional Arabic" w:hint="cs"/>
          <w:b/>
          <w:bCs/>
          <w:sz w:val="36"/>
          <w:szCs w:val="36"/>
          <w:rtl/>
          <w:lang w:bidi="ar-DZ"/>
        </w:rPr>
      </w:pPr>
    </w:p>
    <w:p w:rsidR="00721591" w:rsidRDefault="00721591" w:rsidP="00721591">
      <w:pPr>
        <w:bidi/>
        <w:spacing w:line="360" w:lineRule="auto"/>
        <w:jc w:val="center"/>
        <w:rPr>
          <w:rFonts w:ascii="Traditional Arabic" w:hAnsi="Traditional Arabic" w:cs="Traditional Arabic" w:hint="cs"/>
          <w:b/>
          <w:bCs/>
          <w:sz w:val="36"/>
          <w:szCs w:val="36"/>
          <w:rtl/>
          <w:lang w:bidi="ar-DZ"/>
        </w:rPr>
      </w:pPr>
    </w:p>
    <w:p w:rsidR="00721591" w:rsidRDefault="00721591" w:rsidP="00721591">
      <w:pPr>
        <w:bidi/>
        <w:spacing w:line="360" w:lineRule="auto"/>
        <w:jc w:val="center"/>
        <w:rPr>
          <w:rFonts w:ascii="Traditional Arabic" w:hAnsi="Traditional Arabic" w:cs="Traditional Arabic" w:hint="cs"/>
          <w:b/>
          <w:bCs/>
          <w:sz w:val="36"/>
          <w:szCs w:val="36"/>
          <w:rtl/>
          <w:lang w:bidi="ar-DZ"/>
        </w:rPr>
      </w:pPr>
    </w:p>
    <w:p w:rsidR="00721591" w:rsidRDefault="00721591" w:rsidP="00721591">
      <w:pPr>
        <w:bidi/>
        <w:spacing w:line="360" w:lineRule="auto"/>
        <w:jc w:val="center"/>
        <w:rPr>
          <w:rFonts w:ascii="Traditional Arabic" w:hAnsi="Traditional Arabic" w:cs="Traditional Arabic" w:hint="cs"/>
          <w:b/>
          <w:bCs/>
          <w:sz w:val="36"/>
          <w:szCs w:val="36"/>
          <w:rtl/>
          <w:lang w:bidi="ar-DZ"/>
        </w:rPr>
      </w:pPr>
    </w:p>
    <w:p w:rsidR="00721591" w:rsidRDefault="00721591" w:rsidP="00721591">
      <w:pPr>
        <w:bidi/>
        <w:spacing w:line="360" w:lineRule="auto"/>
        <w:jc w:val="center"/>
        <w:rPr>
          <w:rFonts w:ascii="Traditional Arabic" w:hAnsi="Traditional Arabic" w:cs="Traditional Arabic" w:hint="cs"/>
          <w:b/>
          <w:bCs/>
          <w:sz w:val="36"/>
          <w:szCs w:val="36"/>
          <w:rtl/>
          <w:lang w:bidi="ar-DZ"/>
        </w:rPr>
      </w:pPr>
    </w:p>
    <w:p w:rsidR="00721591" w:rsidRDefault="00721591" w:rsidP="00721591">
      <w:pPr>
        <w:bidi/>
        <w:spacing w:line="360" w:lineRule="auto"/>
        <w:jc w:val="center"/>
        <w:rPr>
          <w:rFonts w:ascii="Traditional Arabic" w:hAnsi="Traditional Arabic" w:cs="Traditional Arabic" w:hint="cs"/>
          <w:b/>
          <w:bCs/>
          <w:sz w:val="36"/>
          <w:szCs w:val="36"/>
          <w:rtl/>
          <w:lang w:bidi="ar-DZ"/>
        </w:rPr>
      </w:pPr>
    </w:p>
    <w:p w:rsidR="00E40DF3" w:rsidRPr="009B5DD3" w:rsidRDefault="00E40DF3" w:rsidP="00B02D21">
      <w:pPr>
        <w:bidi/>
        <w:spacing w:line="360" w:lineRule="auto"/>
        <w:jc w:val="center"/>
        <w:rPr>
          <w:rFonts w:ascii="Traditional Arabic" w:hAnsi="Traditional Arabic" w:cs="Traditional Arabic"/>
          <w:b/>
          <w:bCs/>
          <w:sz w:val="36"/>
          <w:szCs w:val="36"/>
          <w:rtl/>
          <w:lang w:bidi="ar-DZ"/>
        </w:rPr>
      </w:pPr>
      <w:proofErr w:type="gramStart"/>
      <w:r w:rsidRPr="009B5DD3">
        <w:rPr>
          <w:rFonts w:ascii="Traditional Arabic" w:hAnsi="Traditional Arabic" w:cs="Traditional Arabic"/>
          <w:b/>
          <w:bCs/>
          <w:sz w:val="36"/>
          <w:szCs w:val="36"/>
          <w:rtl/>
          <w:lang w:bidi="ar-DZ"/>
        </w:rPr>
        <w:lastRenderedPageBreak/>
        <w:t>خاتمة</w:t>
      </w:r>
      <w:proofErr w:type="gramEnd"/>
      <w:r w:rsidRPr="009B5DD3">
        <w:rPr>
          <w:rFonts w:ascii="Traditional Arabic" w:hAnsi="Traditional Arabic" w:cs="Traditional Arabic"/>
          <w:b/>
          <w:bCs/>
          <w:sz w:val="36"/>
          <w:szCs w:val="36"/>
          <w:rtl/>
          <w:lang w:bidi="ar-DZ"/>
        </w:rPr>
        <w:t xml:space="preserve"> الفصل</w:t>
      </w:r>
    </w:p>
    <w:p w:rsidR="00E40DF3" w:rsidRPr="009B5DD3" w:rsidRDefault="00E40DF3" w:rsidP="00E40DF3">
      <w:pPr>
        <w:bidi/>
        <w:spacing w:line="360" w:lineRule="auto"/>
        <w:rPr>
          <w:rFonts w:ascii="Traditional Arabic" w:hAnsi="Traditional Arabic" w:cs="Traditional Arabic"/>
          <w:sz w:val="32"/>
          <w:szCs w:val="32"/>
          <w:rtl/>
          <w:lang w:bidi="ar-DZ"/>
        </w:rPr>
      </w:pPr>
      <w:r w:rsidRPr="009B5DD3">
        <w:rPr>
          <w:rFonts w:ascii="Traditional Arabic" w:hAnsi="Traditional Arabic" w:cs="Traditional Arabic"/>
          <w:sz w:val="32"/>
          <w:szCs w:val="32"/>
          <w:rtl/>
          <w:lang w:bidi="ar-DZ"/>
        </w:rPr>
        <w:t>من خلال المبحث الأول لهذا الفص</w:t>
      </w:r>
      <w:r w:rsidR="00A97246" w:rsidRPr="009B5DD3">
        <w:rPr>
          <w:rFonts w:ascii="Traditional Arabic" w:hAnsi="Traditional Arabic" w:cs="Traditional Arabic"/>
          <w:sz w:val="32"/>
          <w:szCs w:val="32"/>
          <w:rtl/>
          <w:lang w:bidi="ar-DZ"/>
        </w:rPr>
        <w:t xml:space="preserve">ل تبين أن الاتصال هو عملية نقل </w:t>
      </w:r>
      <w:r w:rsidRPr="009B5DD3">
        <w:rPr>
          <w:rFonts w:ascii="Traditional Arabic" w:hAnsi="Traditional Arabic" w:cs="Traditional Arabic"/>
          <w:sz w:val="32"/>
          <w:szCs w:val="32"/>
          <w:rtl/>
          <w:lang w:bidi="ar-DZ"/>
        </w:rPr>
        <w:t>الأفكار من الشخص المرسل إلى الشخص المستقبل بهدف خلق الفهم اللازم في تفكير الشخص الذي تلقى الرسالة، أي فك رموز محتواها والخروج منها بفكرة، و يجب أن تكون مماثلة لها في جميع الاتجاهات العمودية والأفقية، وفي حدود شبكة من القنوات و بأساليب تسهل هذه العملية، وقد تكون كتابية، شفوية أو مرئية، وتعمل على نقل الرسالة الاتصالية بفعالية بغية تحقيق الأهداف</w:t>
      </w:r>
      <w:r w:rsidRPr="009B5DD3">
        <w:rPr>
          <w:rFonts w:ascii="Traditional Arabic" w:hAnsi="Traditional Arabic" w:cs="Traditional Arabic"/>
          <w:sz w:val="32"/>
          <w:szCs w:val="32"/>
          <w:lang w:bidi="ar-DZ"/>
        </w:rPr>
        <w:t>.</w:t>
      </w:r>
    </w:p>
    <w:p w:rsidR="00CD01DA" w:rsidRPr="009B5DD3" w:rsidRDefault="00E40DF3" w:rsidP="00E40DF3">
      <w:pPr>
        <w:bidi/>
        <w:spacing w:line="360" w:lineRule="auto"/>
        <w:rPr>
          <w:rFonts w:ascii="Traditional Arabic" w:hAnsi="Traditional Arabic" w:cs="Traditional Arabic"/>
          <w:sz w:val="32"/>
          <w:szCs w:val="32"/>
          <w:rtl/>
          <w:lang w:bidi="ar-DZ"/>
        </w:rPr>
      </w:pPr>
      <w:r w:rsidRPr="009B5DD3">
        <w:rPr>
          <w:rFonts w:ascii="Traditional Arabic" w:hAnsi="Traditional Arabic" w:cs="Traditional Arabic"/>
          <w:sz w:val="32"/>
          <w:szCs w:val="32"/>
          <w:rtl/>
          <w:lang w:bidi="ar-DZ"/>
        </w:rPr>
        <w:t>و بي</w:t>
      </w:r>
      <w:r w:rsidR="00753BE8" w:rsidRPr="009B5DD3">
        <w:rPr>
          <w:rFonts w:ascii="Traditional Arabic" w:hAnsi="Traditional Arabic" w:cs="Traditional Arabic"/>
          <w:sz w:val="32"/>
          <w:szCs w:val="32"/>
          <w:rtl/>
          <w:lang w:bidi="ar-DZ"/>
        </w:rPr>
        <w:t>ّ</w:t>
      </w:r>
      <w:r w:rsidR="00D460FC" w:rsidRPr="009B5DD3">
        <w:rPr>
          <w:rFonts w:ascii="Traditional Arabic" w:hAnsi="Traditional Arabic" w:cs="Traditional Arabic"/>
          <w:sz w:val="32"/>
          <w:szCs w:val="32"/>
          <w:rtl/>
          <w:lang w:bidi="ar-DZ"/>
        </w:rPr>
        <w:t xml:space="preserve">ن المبحث الثاني أن  </w:t>
      </w:r>
      <w:r w:rsidRPr="009B5DD3">
        <w:rPr>
          <w:rFonts w:ascii="Traditional Arabic" w:hAnsi="Traditional Arabic" w:cs="Traditional Arabic"/>
          <w:sz w:val="32"/>
          <w:szCs w:val="32"/>
          <w:rtl/>
          <w:lang w:bidi="ar-DZ"/>
        </w:rPr>
        <w:t>أداء المنظمات يعتمد على مواردها البشرية بالدرجة الأولى، ما يدفع المنظمات الحديثة إلى الاهتمام والحرص على تطوير وتحسين أداء موظفيها باستمرار، ولا يمكن لهذا أن يكون دون فهم و استيعاب مفهوم الأداء والعوامل المؤثرة فيه.</w:t>
      </w:r>
    </w:p>
    <w:p w:rsidR="00E40DF3" w:rsidRPr="009B5DD3" w:rsidRDefault="00E40DF3" w:rsidP="00E40DF3">
      <w:pPr>
        <w:bidi/>
        <w:spacing w:line="360" w:lineRule="auto"/>
        <w:rPr>
          <w:rFonts w:ascii="Traditional Arabic" w:hAnsi="Traditional Arabic" w:cs="Traditional Arabic"/>
          <w:sz w:val="32"/>
          <w:szCs w:val="32"/>
          <w:rtl/>
          <w:lang w:bidi="ar-DZ"/>
        </w:rPr>
        <w:sectPr w:rsidR="00E40DF3" w:rsidRPr="009B5DD3" w:rsidSect="00262CAD">
          <w:headerReference w:type="default" r:id="rId46"/>
          <w:footerReference w:type="default" r:id="rId47"/>
          <w:pgSz w:w="11906" w:h="16838"/>
          <w:pgMar w:top="1418" w:right="1701" w:bottom="1418" w:left="851" w:header="709" w:footer="709" w:gutter="0"/>
          <w:pgNumType w:start="6"/>
          <w:cols w:space="708"/>
          <w:docGrid w:linePitch="360"/>
        </w:sectPr>
      </w:pPr>
    </w:p>
    <w:p w:rsidR="00F12578" w:rsidRPr="009B5DD3" w:rsidRDefault="00F12578" w:rsidP="00761D71">
      <w:pPr>
        <w:bidi/>
        <w:spacing w:line="360" w:lineRule="auto"/>
        <w:rPr>
          <w:rFonts w:ascii="Traditional Arabic" w:hAnsi="Traditional Arabic" w:cs="Traditional Arabic"/>
          <w:b/>
          <w:bCs/>
          <w:sz w:val="32"/>
          <w:szCs w:val="32"/>
          <w:rtl/>
          <w:lang w:bidi="ar-DZ"/>
        </w:rPr>
      </w:pPr>
    </w:p>
    <w:p w:rsidR="006C12C5" w:rsidRPr="009B5DD3" w:rsidRDefault="00F12578" w:rsidP="009B3B98">
      <w:pPr>
        <w:bidi/>
        <w:rPr>
          <w:rFonts w:ascii="Traditional Arabic" w:hAnsi="Traditional Arabic" w:cs="Traditional Arabic"/>
          <w:rtl/>
          <w:lang w:bidi="ar-DZ"/>
        </w:rPr>
        <w:sectPr w:rsidR="006C12C5" w:rsidRPr="009B5DD3" w:rsidSect="00124A69">
          <w:headerReference w:type="default" r:id="rId48"/>
          <w:footerReference w:type="default" r:id="rId49"/>
          <w:pgSz w:w="11906" w:h="16838"/>
          <w:pgMar w:top="1418" w:right="1701" w:bottom="1418" w:left="851" w:header="709" w:footer="709" w:gutter="0"/>
          <w:pgNumType w:start="39"/>
          <w:cols w:space="708"/>
          <w:docGrid w:linePitch="360"/>
        </w:sectPr>
      </w:pPr>
      <w:r w:rsidRPr="009B5DD3">
        <w:rPr>
          <w:rFonts w:ascii="Traditional Arabic" w:hAnsi="Traditional Arabic" w:cs="Traditional Arabic"/>
          <w:noProof/>
          <w:lang w:eastAsia="fr-FR"/>
        </w:rPr>
        <mc:AlternateContent>
          <mc:Choice Requires="wpg">
            <w:drawing>
              <wp:anchor distT="0" distB="0" distL="114300" distR="114300" simplePos="0" relativeHeight="251663360" behindDoc="0" locked="0" layoutInCell="0" allowOverlap="1" wp14:anchorId="4C02F26A" wp14:editId="281AA4A0">
                <wp:simplePos x="0" y="0"/>
                <wp:positionH relativeFrom="page">
                  <wp:posOffset>-67896</wp:posOffset>
                </wp:positionH>
                <wp:positionV relativeFrom="margin">
                  <wp:posOffset>304800</wp:posOffset>
                </wp:positionV>
                <wp:extent cx="7771765" cy="8229600"/>
                <wp:effectExtent l="38100" t="0" r="40640" b="43180"/>
                <wp:wrapNone/>
                <wp:docPr id="16" name="Groupe 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771765" cy="8229600"/>
                          <a:chOff x="0" y="1440"/>
                          <a:chExt cx="12240" cy="12959"/>
                        </a:xfrm>
                      </wpg:grpSpPr>
                      <wpg:grpSp>
                        <wpg:cNvPr id="17" name="Group 4"/>
                        <wpg:cNvGrpSpPr>
                          <a:grpSpLocks/>
                        </wpg:cNvGrpSpPr>
                        <wpg:grpSpPr bwMode="auto">
                          <a:xfrm>
                            <a:off x="0" y="9661"/>
                            <a:ext cx="12240" cy="4738"/>
                            <a:chOff x="-6" y="3399"/>
                            <a:chExt cx="12197" cy="4253"/>
                          </a:xfrm>
                        </wpg:grpSpPr>
                        <wpg:grpSp>
                          <wpg:cNvPr id="18" name="Group 5"/>
                          <wpg:cNvGrpSpPr>
                            <a:grpSpLocks/>
                          </wpg:cNvGrpSpPr>
                          <wpg:grpSpPr bwMode="auto">
                            <a:xfrm>
                              <a:off x="-6" y="3717"/>
                              <a:ext cx="12189" cy="3550"/>
                              <a:chOff x="18" y="7468"/>
                              <a:chExt cx="12189" cy="3550"/>
                            </a:xfrm>
                          </wpg:grpSpPr>
                          <wps:wsp>
                            <wps:cNvPr id="19" name="Freeform 6"/>
                            <wps:cNvSpPr>
                              <a:spLocks/>
                            </wps:cNvSpPr>
                            <wps:spPr bwMode="auto">
                              <a:xfrm>
                                <a:off x="18" y="7837"/>
                                <a:ext cx="7132" cy="2863"/>
                              </a:xfrm>
                              <a:custGeom>
                                <a:avLst/>
                                <a:gdLst/>
                                <a:ahLst/>
                                <a:cxnLst>
                                  <a:cxn ang="0">
                                    <a:pos x="0" y="0"/>
                                  </a:cxn>
                                  <a:cxn ang="0">
                                    <a:pos x="17" y="2863"/>
                                  </a:cxn>
                                  <a:cxn ang="0">
                                    <a:pos x="7132" y="2578"/>
                                  </a:cxn>
                                  <a:cxn ang="0">
                                    <a:pos x="7132" y="200"/>
                                  </a:cxn>
                                  <a:cxn ang="0">
                                    <a:pos x="0" y="0"/>
                                  </a:cxn>
                                </a:cxnLst>
                                <a:rect l="0" t="0" r="r" b="b"/>
                                <a:pathLst>
                                  <a:path w="7132" h="2863">
                                    <a:moveTo>
                                      <a:pt x="0" y="0"/>
                                    </a:moveTo>
                                    <a:lnTo>
                                      <a:pt x="17" y="2863"/>
                                    </a:lnTo>
                                    <a:lnTo>
                                      <a:pt x="7132" y="2578"/>
                                    </a:lnTo>
                                    <a:lnTo>
                                      <a:pt x="7132" y="200"/>
                                    </a:lnTo>
                                    <a:lnTo>
                                      <a:pt x="0" y="0"/>
                                    </a:lnTo>
                                    <a:close/>
                                  </a:path>
                                </a:pathLst>
                              </a:custGeom>
                              <a:solidFill>
                                <a:srgbClr val="A7BFDE">
                                  <a:alpha val="50000"/>
                                </a:srgbClr>
                              </a:solidFill>
                              <a:scene3d>
                                <a:camera prst="orthographicFront"/>
                                <a:lightRig rig="balanced" dir="t"/>
                              </a:scene3d>
                              <a:sp3d prstMaterial="matte">
                                <a:bevelT w="57150" h="57150"/>
                              </a:sp3d>
                              <a:extLst>
                                <a:ext uri="{91240B29-F687-4F45-9708-019B960494DF}">
                                  <a14:hiddenLine xmlns:a14="http://schemas.microsoft.com/office/drawing/2010/main" w="9525">
                                    <a:solidFill>
                                      <a:srgbClr val="000000"/>
                                    </a:solidFill>
                                    <a:round/>
                                    <a:headEnd/>
                                    <a:tailEnd/>
                                  </a14:hiddenLine>
                                </a:ext>
                                <a:ext uri="{53640926-AAD7-44D8-BBD7-CCE9431645EC}">
                                  <a14:shadowObscured xmlns:a14="http://schemas.microsoft.com/office/drawing/2010/main" val="1"/>
                                </a:ext>
                              </a:extLst>
                            </wps:spPr>
                            <wps:bodyPr rot="0" vert="horz" wrap="square" lIns="91440" tIns="45720" rIns="91440" bIns="45720" anchor="t" anchorCtr="0" upright="1">
                              <a:noAutofit/>
                            </wps:bodyPr>
                          </wps:wsp>
                          <wps:wsp>
                            <wps:cNvPr id="20" name="Freeform 7"/>
                            <wps:cNvSpPr>
                              <a:spLocks/>
                            </wps:cNvSpPr>
                            <wps:spPr bwMode="auto">
                              <a:xfrm>
                                <a:off x="7150" y="7468"/>
                                <a:ext cx="3466" cy="3550"/>
                              </a:xfrm>
                              <a:custGeom>
                                <a:avLst/>
                                <a:gdLst/>
                                <a:ahLst/>
                                <a:cxnLst>
                                  <a:cxn ang="0">
                                    <a:pos x="0" y="569"/>
                                  </a:cxn>
                                  <a:cxn ang="0">
                                    <a:pos x="0" y="2930"/>
                                  </a:cxn>
                                  <a:cxn ang="0">
                                    <a:pos x="3466" y="3550"/>
                                  </a:cxn>
                                  <a:cxn ang="0">
                                    <a:pos x="3466" y="0"/>
                                  </a:cxn>
                                  <a:cxn ang="0">
                                    <a:pos x="0" y="569"/>
                                  </a:cxn>
                                </a:cxnLst>
                                <a:rect l="0" t="0" r="r" b="b"/>
                                <a:pathLst>
                                  <a:path w="3466" h="3550">
                                    <a:moveTo>
                                      <a:pt x="0" y="569"/>
                                    </a:moveTo>
                                    <a:lnTo>
                                      <a:pt x="0" y="2930"/>
                                    </a:lnTo>
                                    <a:lnTo>
                                      <a:pt x="3466" y="3550"/>
                                    </a:lnTo>
                                    <a:lnTo>
                                      <a:pt x="3466" y="0"/>
                                    </a:lnTo>
                                    <a:lnTo>
                                      <a:pt x="0" y="569"/>
                                    </a:lnTo>
                                    <a:close/>
                                  </a:path>
                                </a:pathLst>
                              </a:custGeom>
                              <a:solidFill>
                                <a:srgbClr val="D3DFEE">
                                  <a:alpha val="50000"/>
                                </a:srgbClr>
                              </a:solidFill>
                              <a:scene3d>
                                <a:camera prst="orthographicFront"/>
                                <a:lightRig rig="balanced" dir="t"/>
                              </a:scene3d>
                              <a:sp3d prstMaterial="matte">
                                <a:bevelT w="57150" h="57150"/>
                              </a:sp3d>
                              <a:extLst>
                                <a:ext uri="{91240B29-F687-4F45-9708-019B960494DF}">
                                  <a14:hiddenLine xmlns:a14="http://schemas.microsoft.com/office/drawing/2010/main" w="9525">
                                    <a:solidFill>
                                      <a:srgbClr val="000000"/>
                                    </a:solidFill>
                                    <a:round/>
                                    <a:headEnd/>
                                    <a:tailEnd/>
                                  </a14:hiddenLine>
                                </a:ext>
                                <a:ext uri="{53640926-AAD7-44D8-BBD7-CCE9431645EC}">
                                  <a14:shadowObscured xmlns:a14="http://schemas.microsoft.com/office/drawing/2010/main" val="1"/>
                                </a:ext>
                              </a:extLst>
                            </wps:spPr>
                            <wps:bodyPr rot="0" vert="horz" wrap="square" lIns="91440" tIns="45720" rIns="91440" bIns="45720" anchor="t" anchorCtr="0" upright="1">
                              <a:noAutofit/>
                            </wps:bodyPr>
                          </wps:wsp>
                          <wps:wsp>
                            <wps:cNvPr id="21" name="Freeform 8"/>
                            <wps:cNvSpPr>
                              <a:spLocks/>
                            </wps:cNvSpPr>
                            <wps:spPr bwMode="auto">
                              <a:xfrm>
                                <a:off x="10616" y="7468"/>
                                <a:ext cx="1591" cy="3550"/>
                              </a:xfrm>
                              <a:custGeom>
                                <a:avLst/>
                                <a:gdLst/>
                                <a:ahLst/>
                                <a:cxnLst>
                                  <a:cxn ang="0">
                                    <a:pos x="0" y="0"/>
                                  </a:cxn>
                                  <a:cxn ang="0">
                                    <a:pos x="0" y="3550"/>
                                  </a:cxn>
                                  <a:cxn ang="0">
                                    <a:pos x="1591" y="2746"/>
                                  </a:cxn>
                                  <a:cxn ang="0">
                                    <a:pos x="1591" y="737"/>
                                  </a:cxn>
                                  <a:cxn ang="0">
                                    <a:pos x="0" y="0"/>
                                  </a:cxn>
                                </a:cxnLst>
                                <a:rect l="0" t="0" r="r" b="b"/>
                                <a:pathLst>
                                  <a:path w="1591" h="3550">
                                    <a:moveTo>
                                      <a:pt x="0" y="0"/>
                                    </a:moveTo>
                                    <a:lnTo>
                                      <a:pt x="0" y="3550"/>
                                    </a:lnTo>
                                    <a:lnTo>
                                      <a:pt x="1591" y="2746"/>
                                    </a:lnTo>
                                    <a:lnTo>
                                      <a:pt x="1591" y="737"/>
                                    </a:lnTo>
                                    <a:lnTo>
                                      <a:pt x="0" y="0"/>
                                    </a:lnTo>
                                    <a:close/>
                                  </a:path>
                                </a:pathLst>
                              </a:custGeom>
                              <a:solidFill>
                                <a:srgbClr val="A7BFDE">
                                  <a:alpha val="50000"/>
                                </a:srgbClr>
                              </a:solidFill>
                              <a:scene3d>
                                <a:camera prst="orthographicFront"/>
                                <a:lightRig rig="balanced" dir="t"/>
                              </a:scene3d>
                              <a:sp3d prstMaterial="matte">
                                <a:bevelT w="57150" h="57150"/>
                              </a:sp3d>
                              <a:extLst>
                                <a:ext uri="{91240B29-F687-4F45-9708-019B960494DF}">
                                  <a14:hiddenLine xmlns:a14="http://schemas.microsoft.com/office/drawing/2010/main" w="9525">
                                    <a:solidFill>
                                      <a:srgbClr val="000000"/>
                                    </a:solidFill>
                                    <a:round/>
                                    <a:headEnd/>
                                    <a:tailEnd/>
                                  </a14:hiddenLine>
                                </a:ext>
                                <a:ext uri="{53640926-AAD7-44D8-BBD7-CCE9431645EC}">
                                  <a14:shadowObscured xmlns:a14="http://schemas.microsoft.com/office/drawing/2010/main" val="1"/>
                                </a:ext>
                              </a:extLst>
                            </wps:spPr>
                            <wps:bodyPr rot="0" vert="horz" wrap="square" lIns="91440" tIns="45720" rIns="91440" bIns="45720" anchor="t" anchorCtr="0" upright="1">
                              <a:noAutofit/>
                            </wps:bodyPr>
                          </wps:wsp>
                        </wpg:grpSp>
                        <wps:wsp>
                          <wps:cNvPr id="22" name="Freeform 9"/>
                          <wps:cNvSpPr>
                            <a:spLocks/>
                          </wps:cNvSpPr>
                          <wps:spPr bwMode="auto">
                            <a:xfrm>
                              <a:off x="8071" y="4069"/>
                              <a:ext cx="4120" cy="2913"/>
                            </a:xfrm>
                            <a:custGeom>
                              <a:avLst/>
                              <a:gdLst/>
                              <a:ahLst/>
                              <a:cxnLst>
                                <a:cxn ang="0">
                                  <a:pos x="1" y="251"/>
                                </a:cxn>
                                <a:cxn ang="0">
                                  <a:pos x="0" y="2662"/>
                                </a:cxn>
                                <a:cxn ang="0">
                                  <a:pos x="4120" y="2913"/>
                                </a:cxn>
                                <a:cxn ang="0">
                                  <a:pos x="4120" y="0"/>
                                </a:cxn>
                                <a:cxn ang="0">
                                  <a:pos x="1" y="251"/>
                                </a:cxn>
                              </a:cxnLst>
                              <a:rect l="0" t="0" r="r" b="b"/>
                              <a:pathLst>
                                <a:path w="4120" h="2913">
                                  <a:moveTo>
                                    <a:pt x="1" y="251"/>
                                  </a:moveTo>
                                  <a:lnTo>
                                    <a:pt x="0" y="2662"/>
                                  </a:lnTo>
                                  <a:lnTo>
                                    <a:pt x="4120" y="2913"/>
                                  </a:lnTo>
                                  <a:lnTo>
                                    <a:pt x="4120" y="0"/>
                                  </a:lnTo>
                                  <a:lnTo>
                                    <a:pt x="1" y="251"/>
                                  </a:lnTo>
                                  <a:close/>
                                </a:path>
                              </a:pathLst>
                            </a:custGeom>
                            <a:solidFill>
                              <a:srgbClr val="D8D8D8"/>
                            </a:solidFill>
                            <a:scene3d>
                              <a:camera prst="orthographicFront"/>
                              <a:lightRig rig="balanced" dir="t"/>
                            </a:scene3d>
                            <a:sp3d prstMaterial="matte">
                              <a:bevelT w="57150" h="57150"/>
                            </a:sp3d>
                            <a:extLst>
                              <a:ext uri="{91240B29-F687-4F45-9708-019B960494DF}">
                                <a14:hiddenLine xmlns:a14="http://schemas.microsoft.com/office/drawing/2010/main" w="9525">
                                  <a:solidFill>
                                    <a:srgbClr val="000000"/>
                                  </a:solidFill>
                                  <a:round/>
                                  <a:headEnd/>
                                  <a:tailEnd/>
                                </a14:hiddenLine>
                              </a:ext>
                              <a:ext uri="{53640926-AAD7-44D8-BBD7-CCE9431645EC}">
                                <a14:shadowObscured xmlns:a14="http://schemas.microsoft.com/office/drawing/2010/main" val="1"/>
                              </a:ext>
                            </a:extLst>
                          </wps:spPr>
                          <wps:bodyPr rot="0" vert="horz" wrap="square" lIns="91440" tIns="45720" rIns="91440" bIns="45720" anchor="t" anchorCtr="0" upright="1">
                            <a:noAutofit/>
                          </wps:bodyPr>
                        </wps:wsp>
                        <wps:wsp>
                          <wps:cNvPr id="23" name="Freeform 10"/>
                          <wps:cNvSpPr>
                            <a:spLocks/>
                          </wps:cNvSpPr>
                          <wps:spPr bwMode="auto">
                            <a:xfrm>
                              <a:off x="4104" y="3399"/>
                              <a:ext cx="3985" cy="4236"/>
                            </a:xfrm>
                            <a:custGeom>
                              <a:avLst/>
                              <a:gdLst/>
                              <a:ahLst/>
                              <a:cxnLst>
                                <a:cxn ang="0">
                                  <a:pos x="0" y="0"/>
                                </a:cxn>
                                <a:cxn ang="0">
                                  <a:pos x="0" y="4236"/>
                                </a:cxn>
                                <a:cxn ang="0">
                                  <a:pos x="3985" y="3349"/>
                                </a:cxn>
                                <a:cxn ang="0">
                                  <a:pos x="3985" y="921"/>
                                </a:cxn>
                                <a:cxn ang="0">
                                  <a:pos x="0" y="0"/>
                                </a:cxn>
                              </a:cxnLst>
                              <a:rect l="0" t="0" r="r" b="b"/>
                              <a:pathLst>
                                <a:path w="3985" h="4236">
                                  <a:moveTo>
                                    <a:pt x="0" y="0"/>
                                  </a:moveTo>
                                  <a:lnTo>
                                    <a:pt x="0" y="4236"/>
                                  </a:lnTo>
                                  <a:lnTo>
                                    <a:pt x="3985" y="3349"/>
                                  </a:lnTo>
                                  <a:lnTo>
                                    <a:pt x="3985" y="921"/>
                                  </a:lnTo>
                                  <a:lnTo>
                                    <a:pt x="0" y="0"/>
                                  </a:lnTo>
                                  <a:close/>
                                </a:path>
                              </a:pathLst>
                            </a:custGeom>
                            <a:solidFill>
                              <a:srgbClr val="BFBFBF"/>
                            </a:solidFill>
                            <a:scene3d>
                              <a:camera prst="orthographicFront"/>
                              <a:lightRig rig="balanced" dir="t"/>
                            </a:scene3d>
                            <a:sp3d prstMaterial="matte">
                              <a:bevelT w="57150" h="57150"/>
                            </a:sp3d>
                            <a:extLst>
                              <a:ext uri="{91240B29-F687-4F45-9708-019B960494DF}">
                                <a14:hiddenLine xmlns:a14="http://schemas.microsoft.com/office/drawing/2010/main" w="9525">
                                  <a:solidFill>
                                    <a:srgbClr val="000000"/>
                                  </a:solidFill>
                                  <a:round/>
                                  <a:headEnd/>
                                  <a:tailEnd/>
                                </a14:hiddenLine>
                              </a:ext>
                              <a:ext uri="{53640926-AAD7-44D8-BBD7-CCE9431645EC}">
                                <a14:shadowObscured xmlns:a14="http://schemas.microsoft.com/office/drawing/2010/main" val="1"/>
                              </a:ext>
                            </a:extLst>
                          </wps:spPr>
                          <wps:bodyPr rot="0" vert="horz" wrap="square" lIns="91440" tIns="45720" rIns="91440" bIns="45720" anchor="t" anchorCtr="0" upright="1">
                            <a:noAutofit/>
                          </wps:bodyPr>
                        </wps:wsp>
                        <wps:wsp>
                          <wps:cNvPr id="24" name="Freeform 11"/>
                          <wps:cNvSpPr>
                            <a:spLocks/>
                          </wps:cNvSpPr>
                          <wps:spPr bwMode="auto">
                            <a:xfrm>
                              <a:off x="18" y="3399"/>
                              <a:ext cx="4086" cy="4253"/>
                            </a:xfrm>
                            <a:custGeom>
                              <a:avLst/>
                              <a:gdLst/>
                              <a:ahLst/>
                              <a:cxnLst>
                                <a:cxn ang="0">
                                  <a:pos x="4086" y="0"/>
                                </a:cxn>
                                <a:cxn ang="0">
                                  <a:pos x="4084" y="4253"/>
                                </a:cxn>
                                <a:cxn ang="0">
                                  <a:pos x="0" y="3198"/>
                                </a:cxn>
                                <a:cxn ang="0">
                                  <a:pos x="0" y="1072"/>
                                </a:cxn>
                                <a:cxn ang="0">
                                  <a:pos x="4086" y="0"/>
                                </a:cxn>
                              </a:cxnLst>
                              <a:rect l="0" t="0" r="r" b="b"/>
                              <a:pathLst>
                                <a:path w="4086" h="4253">
                                  <a:moveTo>
                                    <a:pt x="4086" y="0"/>
                                  </a:moveTo>
                                  <a:lnTo>
                                    <a:pt x="4084" y="4253"/>
                                  </a:lnTo>
                                  <a:lnTo>
                                    <a:pt x="0" y="3198"/>
                                  </a:lnTo>
                                  <a:lnTo>
                                    <a:pt x="0" y="1072"/>
                                  </a:lnTo>
                                  <a:lnTo>
                                    <a:pt x="4086" y="0"/>
                                  </a:lnTo>
                                  <a:close/>
                                </a:path>
                              </a:pathLst>
                            </a:custGeom>
                            <a:solidFill>
                              <a:srgbClr val="D8D8D8"/>
                            </a:solidFill>
                            <a:scene3d>
                              <a:camera prst="orthographicFront"/>
                              <a:lightRig rig="balanced" dir="t"/>
                            </a:scene3d>
                            <a:sp3d prstMaterial="matte">
                              <a:bevelT w="57150" h="57150"/>
                            </a:sp3d>
                            <a:extLst>
                              <a:ext uri="{91240B29-F687-4F45-9708-019B960494DF}">
                                <a14:hiddenLine xmlns:a14="http://schemas.microsoft.com/office/drawing/2010/main" w="9525">
                                  <a:solidFill>
                                    <a:srgbClr val="000000"/>
                                  </a:solidFill>
                                  <a:round/>
                                  <a:headEnd/>
                                  <a:tailEnd/>
                                </a14:hiddenLine>
                              </a:ext>
                              <a:ext uri="{53640926-AAD7-44D8-BBD7-CCE9431645EC}">
                                <a14:shadowObscured xmlns:a14="http://schemas.microsoft.com/office/drawing/2010/main" val="1"/>
                              </a:ext>
                            </a:extLst>
                          </wps:spPr>
                          <wps:bodyPr rot="0" vert="horz" wrap="square" lIns="91440" tIns="45720" rIns="91440" bIns="45720" anchor="t" anchorCtr="0" upright="1">
                            <a:noAutofit/>
                          </wps:bodyPr>
                        </wps:wsp>
                        <wps:wsp>
                          <wps:cNvPr id="25" name="Freeform 12"/>
                          <wps:cNvSpPr>
                            <a:spLocks/>
                          </wps:cNvSpPr>
                          <wps:spPr bwMode="auto">
                            <a:xfrm>
                              <a:off x="17" y="3617"/>
                              <a:ext cx="2076" cy="3851"/>
                            </a:xfrm>
                            <a:custGeom>
                              <a:avLst/>
                              <a:gdLst/>
                              <a:ahLst/>
                              <a:cxnLst>
                                <a:cxn ang="0">
                                  <a:pos x="0" y="921"/>
                                </a:cxn>
                                <a:cxn ang="0">
                                  <a:pos x="2060" y="0"/>
                                </a:cxn>
                                <a:cxn ang="0">
                                  <a:pos x="2076" y="3851"/>
                                </a:cxn>
                                <a:cxn ang="0">
                                  <a:pos x="0" y="2981"/>
                                </a:cxn>
                                <a:cxn ang="0">
                                  <a:pos x="0" y="921"/>
                                </a:cxn>
                              </a:cxnLst>
                              <a:rect l="0" t="0" r="r" b="b"/>
                              <a:pathLst>
                                <a:path w="2076" h="3851">
                                  <a:moveTo>
                                    <a:pt x="0" y="921"/>
                                  </a:moveTo>
                                  <a:lnTo>
                                    <a:pt x="2060" y="0"/>
                                  </a:lnTo>
                                  <a:lnTo>
                                    <a:pt x="2076" y="3851"/>
                                  </a:lnTo>
                                  <a:lnTo>
                                    <a:pt x="0" y="2981"/>
                                  </a:lnTo>
                                  <a:lnTo>
                                    <a:pt x="0" y="921"/>
                                  </a:lnTo>
                                  <a:close/>
                                </a:path>
                              </a:pathLst>
                            </a:custGeom>
                            <a:solidFill>
                              <a:srgbClr val="D3DFEE">
                                <a:alpha val="70000"/>
                              </a:srgbClr>
                            </a:solidFill>
                            <a:scene3d>
                              <a:camera prst="orthographicFront"/>
                              <a:lightRig rig="balanced" dir="t"/>
                            </a:scene3d>
                            <a:sp3d prstMaterial="matte">
                              <a:bevelT w="57150" h="57150"/>
                            </a:sp3d>
                            <a:extLst>
                              <a:ext uri="{91240B29-F687-4F45-9708-019B960494DF}">
                                <a14:hiddenLine xmlns:a14="http://schemas.microsoft.com/office/drawing/2010/main" w="9525">
                                  <a:solidFill>
                                    <a:srgbClr val="000000"/>
                                  </a:solidFill>
                                  <a:round/>
                                  <a:headEnd/>
                                  <a:tailEnd/>
                                </a14:hiddenLine>
                              </a:ext>
                              <a:ext uri="{53640926-AAD7-44D8-BBD7-CCE9431645EC}">
                                <a14:shadowObscured xmlns:a14="http://schemas.microsoft.com/office/drawing/2010/main" val="1"/>
                              </a:ext>
                            </a:extLst>
                          </wps:spPr>
                          <wps:bodyPr rot="0" vert="horz" wrap="square" lIns="91440" tIns="45720" rIns="91440" bIns="45720" anchor="t" anchorCtr="0" upright="1">
                            <a:noAutofit/>
                          </wps:bodyPr>
                        </wps:wsp>
                        <wps:wsp>
                          <wps:cNvPr id="26" name="Freeform 13"/>
                          <wps:cNvSpPr>
                            <a:spLocks/>
                          </wps:cNvSpPr>
                          <wps:spPr bwMode="auto">
                            <a:xfrm>
                              <a:off x="2077" y="3617"/>
                              <a:ext cx="6011" cy="3835"/>
                            </a:xfrm>
                            <a:custGeom>
                              <a:avLst/>
                              <a:gdLst/>
                              <a:ahLst/>
                              <a:cxnLst>
                                <a:cxn ang="0">
                                  <a:pos x="0" y="0"/>
                                </a:cxn>
                                <a:cxn ang="0">
                                  <a:pos x="17" y="3835"/>
                                </a:cxn>
                                <a:cxn ang="0">
                                  <a:pos x="6011" y="2629"/>
                                </a:cxn>
                                <a:cxn ang="0">
                                  <a:pos x="6011" y="1239"/>
                                </a:cxn>
                                <a:cxn ang="0">
                                  <a:pos x="0" y="0"/>
                                </a:cxn>
                              </a:cxnLst>
                              <a:rect l="0" t="0" r="r" b="b"/>
                              <a:pathLst>
                                <a:path w="6011" h="3835">
                                  <a:moveTo>
                                    <a:pt x="0" y="0"/>
                                  </a:moveTo>
                                  <a:lnTo>
                                    <a:pt x="17" y="3835"/>
                                  </a:lnTo>
                                  <a:lnTo>
                                    <a:pt x="6011" y="2629"/>
                                  </a:lnTo>
                                  <a:lnTo>
                                    <a:pt x="6011" y="1239"/>
                                  </a:lnTo>
                                  <a:lnTo>
                                    <a:pt x="0" y="0"/>
                                  </a:lnTo>
                                  <a:close/>
                                </a:path>
                              </a:pathLst>
                            </a:custGeom>
                            <a:solidFill>
                              <a:srgbClr val="A7BFDE">
                                <a:alpha val="70000"/>
                              </a:srgbClr>
                            </a:solidFill>
                            <a:scene3d>
                              <a:camera prst="orthographicFront"/>
                              <a:lightRig rig="balanced" dir="t"/>
                            </a:scene3d>
                            <a:sp3d prstMaterial="matte">
                              <a:bevelT w="57150" h="57150"/>
                            </a:sp3d>
                            <a:extLst>
                              <a:ext uri="{91240B29-F687-4F45-9708-019B960494DF}">
                                <a14:hiddenLine xmlns:a14="http://schemas.microsoft.com/office/drawing/2010/main" w="9525">
                                  <a:solidFill>
                                    <a:srgbClr val="000000"/>
                                  </a:solidFill>
                                  <a:round/>
                                  <a:headEnd/>
                                  <a:tailEnd/>
                                </a14:hiddenLine>
                              </a:ext>
                              <a:ext uri="{53640926-AAD7-44D8-BBD7-CCE9431645EC}">
                                <a14:shadowObscured xmlns:a14="http://schemas.microsoft.com/office/drawing/2010/main" val="1"/>
                              </a:ext>
                            </a:extLst>
                          </wps:spPr>
                          <wps:bodyPr rot="0" vert="horz" wrap="square" lIns="91440" tIns="45720" rIns="91440" bIns="45720" anchor="t" anchorCtr="0" upright="1">
                            <a:noAutofit/>
                          </wps:bodyPr>
                        </wps:wsp>
                        <wps:wsp>
                          <wps:cNvPr id="27" name="Freeform 14"/>
                          <wps:cNvSpPr>
                            <a:spLocks/>
                          </wps:cNvSpPr>
                          <wps:spPr bwMode="auto">
                            <a:xfrm>
                              <a:off x="8088" y="3835"/>
                              <a:ext cx="4102" cy="3432"/>
                            </a:xfrm>
                            <a:custGeom>
                              <a:avLst/>
                              <a:gdLst/>
                              <a:ahLst/>
                              <a:cxnLst>
                                <a:cxn ang="0">
                                  <a:pos x="0" y="1038"/>
                                </a:cxn>
                                <a:cxn ang="0">
                                  <a:pos x="0" y="2411"/>
                                </a:cxn>
                                <a:cxn ang="0">
                                  <a:pos x="4102" y="3432"/>
                                </a:cxn>
                                <a:cxn ang="0">
                                  <a:pos x="4102" y="0"/>
                                </a:cxn>
                                <a:cxn ang="0">
                                  <a:pos x="0" y="1038"/>
                                </a:cxn>
                              </a:cxnLst>
                              <a:rect l="0" t="0" r="r" b="b"/>
                              <a:pathLst>
                                <a:path w="4102" h="3432">
                                  <a:moveTo>
                                    <a:pt x="0" y="1038"/>
                                  </a:moveTo>
                                  <a:lnTo>
                                    <a:pt x="0" y="2411"/>
                                  </a:lnTo>
                                  <a:lnTo>
                                    <a:pt x="4102" y="3432"/>
                                  </a:lnTo>
                                  <a:lnTo>
                                    <a:pt x="4102" y="0"/>
                                  </a:lnTo>
                                  <a:lnTo>
                                    <a:pt x="0" y="1038"/>
                                  </a:lnTo>
                                  <a:close/>
                                </a:path>
                              </a:pathLst>
                            </a:custGeom>
                            <a:solidFill>
                              <a:srgbClr val="D3DFEE">
                                <a:alpha val="70000"/>
                              </a:srgbClr>
                            </a:solidFill>
                            <a:scene3d>
                              <a:camera prst="orthographicFront"/>
                              <a:lightRig rig="balanced" dir="t"/>
                            </a:scene3d>
                            <a:sp3d prstMaterial="matte">
                              <a:bevelT w="57150" h="57150"/>
                            </a:sp3d>
                            <a:extLst>
                              <a:ext uri="{91240B29-F687-4F45-9708-019B960494DF}">
                                <a14:hiddenLine xmlns:a14="http://schemas.microsoft.com/office/drawing/2010/main" w="9525">
                                  <a:solidFill>
                                    <a:srgbClr val="000000"/>
                                  </a:solidFill>
                                  <a:round/>
                                  <a:headEnd/>
                                  <a:tailEnd/>
                                </a14:hiddenLine>
                              </a:ext>
                              <a:ext uri="{53640926-AAD7-44D8-BBD7-CCE9431645EC}">
                                <a14:shadowObscured xmlns:a14="http://schemas.microsoft.com/office/drawing/2010/main" val="1"/>
                              </a:ext>
                            </a:extLst>
                          </wps:spPr>
                          <wps:bodyPr rot="0" vert="horz" wrap="square" lIns="91440" tIns="45720" rIns="91440" bIns="45720" anchor="t" anchorCtr="0" upright="1">
                            <a:noAutofit/>
                          </wps:bodyPr>
                        </wps:wsp>
                      </wpg:grpSp>
                      <wps:wsp>
                        <wps:cNvPr id="28" name="Rectangle 15"/>
                        <wps:cNvSpPr>
                          <a:spLocks noChangeArrowheads="1"/>
                        </wps:cNvSpPr>
                        <wps:spPr bwMode="auto">
                          <a:xfrm>
                            <a:off x="1800" y="1440"/>
                            <a:ext cx="8638" cy="1042"/>
                          </a:xfrm>
                          <a:prstGeom prst="rect">
                            <a:avLst/>
                          </a:prstGeom>
                          <a:noFill/>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 uri="{53640926-AAD7-44D8-BBD7-CCE9431645EC}">
                              <a14:shadowObscured xmlns:a14="http://schemas.microsoft.com/office/drawing/2010/main" val="1"/>
                            </a:ext>
                          </a:extLst>
                        </wps:spPr>
                        <wps:txbx>
                          <w:txbxContent>
                            <w:p w:rsidR="00D741E7" w:rsidRDefault="00D741E7" w:rsidP="0081427B">
                              <w:pPr>
                                <w:spacing w:after="0"/>
                                <w:rPr>
                                  <w:b/>
                                  <w:bCs/>
                                  <w:color w:val="000000" w:themeColor="text1"/>
                                  <w:sz w:val="32"/>
                                  <w:szCs w:val="32"/>
                                </w:rPr>
                              </w:pPr>
                            </w:p>
                            <w:p w:rsidR="00D741E7" w:rsidRDefault="00D741E7" w:rsidP="0081427B">
                              <w:pPr>
                                <w:spacing w:after="0"/>
                                <w:rPr>
                                  <w:b/>
                                  <w:bCs/>
                                  <w:color w:val="000000" w:themeColor="text1"/>
                                  <w:sz w:val="32"/>
                                  <w:szCs w:val="32"/>
                                </w:rPr>
                              </w:pPr>
                            </w:p>
                          </w:txbxContent>
                        </wps:txbx>
                        <wps:bodyPr rot="0" vert="horz" wrap="square" lIns="91440" tIns="45720" rIns="91440" bIns="45720" anchor="t" anchorCtr="0" upright="1">
                          <a:spAutoFit/>
                        </wps:bodyPr>
                      </wps:wsp>
                      <wps:wsp>
                        <wps:cNvPr id="29" name="Rectangle 16"/>
                        <wps:cNvSpPr>
                          <a:spLocks noChangeArrowheads="1"/>
                        </wps:cNvSpPr>
                        <wps:spPr bwMode="auto">
                          <a:xfrm>
                            <a:off x="6494" y="11160"/>
                            <a:ext cx="4998" cy="1692"/>
                          </a:xfrm>
                          <a:prstGeom prst="rect">
                            <a:avLst/>
                          </a:prstGeom>
                          <a:noFill/>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 uri="{53640926-AAD7-44D8-BBD7-CCE9431645EC}">
                              <a14:shadowObscured xmlns:a14="http://schemas.microsoft.com/office/drawing/2010/main" val="1"/>
                            </a:ext>
                          </a:extLst>
                        </wps:spPr>
                        <wps:txbx>
                          <w:txbxContent>
                            <w:sdt>
                              <w:sdtPr>
                                <w:rPr>
                                  <w:sz w:val="96"/>
                                  <w:szCs w:val="96"/>
                                  <w14:numForm w14:val="oldStyle"/>
                                </w:rPr>
                                <w:alias w:val="Année"/>
                                <w:id w:val="-1375920987"/>
                                <w:showingPlcHdr/>
                                <w:dataBinding w:prefixMappings="xmlns:ns0='http://schemas.microsoft.com/office/2006/coverPageProps'" w:xpath="/ns0:CoverPageProperties[1]/ns0:PublishDate[1]" w:storeItemID="{55AF091B-3C7A-41E3-B477-F2FDAA23CFDA}"/>
                                <w:date>
                                  <w:dateFormat w:val="yy"/>
                                  <w:lid w:val="fr-FR"/>
                                  <w:storeMappedDataAs w:val="dateTime"/>
                                  <w:calendar w:val="gregorian"/>
                                </w:date>
                              </w:sdtPr>
                              <w:sdtContent>
                                <w:p w:rsidR="00D741E7" w:rsidRDefault="00D741E7" w:rsidP="000B2E5B">
                                  <w:pPr>
                                    <w:jc w:val="right"/>
                                    <w:rPr>
                                      <w:sz w:val="96"/>
                                      <w:szCs w:val="96"/>
                                      <w14:numForm w14:val="oldStyle"/>
                                    </w:rPr>
                                  </w:pPr>
                                  <w:r>
                                    <w:rPr>
                                      <w:sz w:val="96"/>
                                      <w:szCs w:val="96"/>
                                      <w14:numForm w14:val="oldStyle"/>
                                    </w:rPr>
                                    <w:t xml:space="preserve">     </w:t>
                                  </w:r>
                                </w:p>
                              </w:sdtContent>
                            </w:sdt>
                          </w:txbxContent>
                        </wps:txbx>
                        <wps:bodyPr rot="0" vert="horz" wrap="square" lIns="91440" tIns="45720" rIns="91440" bIns="45720" anchor="t" anchorCtr="0" upright="1">
                          <a:spAutoFit/>
                        </wps:bodyPr>
                      </wps:wsp>
                      <wps:wsp>
                        <wps:cNvPr id="30" name="Rectangle 17"/>
                        <wps:cNvSpPr>
                          <a:spLocks noChangeArrowheads="1"/>
                        </wps:cNvSpPr>
                        <wps:spPr bwMode="auto">
                          <a:xfrm>
                            <a:off x="1800" y="2294"/>
                            <a:ext cx="8638" cy="7268"/>
                          </a:xfrm>
                          <a:prstGeom prst="rect">
                            <a:avLst/>
                          </a:prstGeom>
                          <a:noFill/>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 uri="{53640926-AAD7-44D8-BBD7-CCE9431645EC}">
                              <a14:shadowObscured xmlns:a14="http://schemas.microsoft.com/office/drawing/2010/main" val="1"/>
                            </a:ext>
                          </a:extLst>
                        </wps:spPr>
                        <wps:txbx>
                          <w:txbxContent>
                            <w:p w:rsidR="00D741E7" w:rsidRDefault="00D741E7" w:rsidP="0081427B">
                              <w:pPr>
                                <w:spacing w:after="0"/>
                                <w:rPr>
                                  <w:b/>
                                  <w:bCs/>
                                  <w:color w:val="1F497D" w:themeColor="text2"/>
                                  <w:sz w:val="72"/>
                                  <w:szCs w:val="72"/>
                                </w:rPr>
                              </w:pPr>
                            </w:p>
                            <w:p w:rsidR="00D741E7" w:rsidRPr="00CD01DA" w:rsidRDefault="00D741E7" w:rsidP="00BB7A28">
                              <w:pPr>
                                <w:bidi/>
                                <w:rPr>
                                  <w:b/>
                                  <w:bCs/>
                                  <w:color w:val="4F81BD" w:themeColor="accent1"/>
                                  <w:sz w:val="40"/>
                                  <w:szCs w:val="40"/>
                                </w:rPr>
                              </w:pPr>
                              <w:r>
                                <w:rPr>
                                  <w:rFonts w:cs="Arial" w:hint="cs"/>
                                  <w:b/>
                                  <w:bCs/>
                                  <w:color w:val="4F81BD" w:themeColor="accent1"/>
                                  <w:sz w:val="40"/>
                                  <w:szCs w:val="40"/>
                                  <w:rtl/>
                                </w:rPr>
                                <w:t>ا</w:t>
                              </w:r>
                              <w:r w:rsidRPr="00CD01DA">
                                <w:rPr>
                                  <w:rFonts w:cs="Arial"/>
                                  <w:b/>
                                  <w:bCs/>
                                  <w:color w:val="4F81BD" w:themeColor="accent1"/>
                                  <w:sz w:val="40"/>
                                  <w:szCs w:val="40"/>
                                  <w:rtl/>
                                </w:rPr>
                                <w:t xml:space="preserve">لأدبيات التطبيقية </w:t>
                              </w:r>
                              <w:r w:rsidRPr="00CD01DA">
                                <w:rPr>
                                  <w:rFonts w:cs="Arial" w:hint="cs"/>
                                  <w:b/>
                                  <w:bCs/>
                                  <w:color w:val="4F81BD" w:themeColor="accent1"/>
                                  <w:sz w:val="40"/>
                                  <w:szCs w:val="40"/>
                                  <w:rtl/>
                                </w:rPr>
                                <w:t>للاتصال</w:t>
                              </w:r>
                              <w:r w:rsidRPr="00CD01DA">
                                <w:rPr>
                                  <w:rFonts w:cs="Arial"/>
                                  <w:b/>
                                  <w:bCs/>
                                  <w:color w:val="4F81BD" w:themeColor="accent1"/>
                                  <w:sz w:val="40"/>
                                  <w:szCs w:val="40"/>
                                  <w:rtl/>
                                </w:rPr>
                                <w:t xml:space="preserve"> الداخلي و الأداء الوظيفي</w:t>
                              </w:r>
                            </w:p>
                            <w:p w:rsidR="00D741E7" w:rsidRDefault="00D741E7" w:rsidP="0081427B">
                              <w:pPr>
                                <w:rPr>
                                  <w:b/>
                                  <w:bCs/>
                                  <w:color w:val="000000" w:themeColor="text1"/>
                                  <w:sz w:val="32"/>
                                  <w:szCs w:val="32"/>
                                </w:rPr>
                              </w:pPr>
                            </w:p>
                            <w:p w:rsidR="00D741E7" w:rsidRDefault="00D741E7" w:rsidP="0081427B">
                              <w:pPr>
                                <w:rPr>
                                  <w:b/>
                                  <w:bCs/>
                                  <w:color w:val="000000" w:themeColor="text1"/>
                                  <w:sz w:val="32"/>
                                  <w:szCs w:val="32"/>
                                </w:rPr>
                              </w:pPr>
                            </w:p>
                          </w:txbxContent>
                        </wps:txbx>
                        <wps:bodyPr rot="0" vert="horz" wrap="square" lIns="91440" tIns="45720" rIns="91440" bIns="45720" anchor="b" anchorCtr="0" upright="1">
                          <a:noAutofit/>
                        </wps:bodyPr>
                      </wps:wsp>
                    </wpg:wgp>
                  </a:graphicData>
                </a:graphic>
                <wp14:sizeRelH relativeFrom="page">
                  <wp14:pctWidth>100000</wp14:pctWidth>
                </wp14:sizeRelH>
                <wp14:sizeRelV relativeFrom="margin">
                  <wp14:pctHeight>100000</wp14:pctHeight>
                </wp14:sizeRelV>
              </wp:anchor>
            </w:drawing>
          </mc:Choice>
          <mc:Fallback>
            <w:pict>
              <v:group id="_x0000_s1050" style="position:absolute;left:0;text-align:left;margin-left:-5.35pt;margin-top:24pt;width:611.95pt;height:9in;z-index:251663360;mso-width-percent:1000;mso-height-percent:1000;mso-position-horizontal-relative:page;mso-position-vertical-relative:margin;mso-width-percent:1000;mso-height-percent:1000;mso-height-relative:margin" coordorigin=",1440" coordsize="12240,1295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" o:allowincell="f">
                <v:group id="Group 4" o:spid="_x0000_s1051" style="position:absolute;top:9661;width:12240;height:4738" coordorigin="-6,3399" coordsize="12197,4253"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">
                  <v:group id="Group 5" o:spid="_x0000_s1052" style="position:absolute;left:-6;top:3717;width:12189;height:3550" coordorigin="18,7468" coordsize="12189,355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BNLzhzFAAAA2wAA&#10;AA8AAAAAAAAAAAAAAAAAqgIAAGRycy9kb3ducmV2LnhtbFBLBQYAAAAABAAEAPoAAACcAwAAAAA=&#10;">
                    <v:shape id="Freeform 6" o:spid="_x0000_s1053" style="position:absolute;left:18;top:7837;width:7132;height:2863;visibility:visible;mso-wrap-style:square;v-text-anchor:top" coordsize="7132,286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" path="m,l17,2863,7132,2578r,-2378l,xe" fillcolor="#a7bfde" stroked="f">
                      <v:fill opacity="32896f"/>
                      <v:path arrowok="t" o:connecttype="custom" o:connectlocs="0,0;17,2863;7132,2578;7132,200;0,0" o:connectangles="0,0,0,0,0"/>
                    </v:shape>
                    <v:shape id="Freeform 7" o:spid="_x0000_s1054" style="position:absolute;left:7150;top:7468;width:3466;height:3550;visibility:visible;mso-wrap-style:square;v-text-anchor:top" coordsize="3466,355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hkD88IA&#10;AADbAAAADwAAAGRycy9kb3ducmV2LnhtbERPy2oCMRTdC/5DuIVuSs1oxZbRKCIt1pVP6PYyuU6m&#10;Tm6mSdSpX98sCi4P5z2ZtbYWF/Khcqyg38tAEBdOV1wqOOw/nt9AhIissXZMCn4pwGza7Uww1+7K&#10;W7rsYilSCIccFZgYm1zKUBiyGHquIU7c0XmLMUFfSu3xmsJtLQdZNpIWK04NBhtaGCpOu7NVsLlt&#10;/fyl+fE3NMNy/b36enp9Xyr1+NDOxyAitfEu/nd/agWDtD59ST9ATv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eGQPzwgAAANsAAAAPAAAAAAAAAAAAAAAAAJgCAABkcnMvZG93&#10;bnJldi54bWxQSwUGAAAAAAQABAD1AAAAhwMAAAAA&#10;" path="m,569l,2930r3466,620l3466,,,569xe" fillcolor="#d3dfee" stroked="f">
                      <v:fill opacity="32896f"/>
                      <v:path arrowok="t" o:connecttype="custom" o:connectlocs="0,569;0,2930;3466,3550;3466,0;0,569" o:connectangles="0,0,0,0,0"/>
                    </v:shape>
                    <v:shape id="Freeform 8" o:spid="_x0000_s1055" style="position:absolute;left:10616;top:7468;width:1591;height:3550;visibility:visible;mso-wrap-style:square;v-text-anchor:top" coordsize="1591,355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7RUMsIA&#10;AADbAAAADwAAAGRycy9kb3ducmV2LnhtbESPT4vCMBTE7wt+h/AEb2tqEFeqUXRFFNmL/+6P5tlW&#10;m5fSZLV+eyMs7HGYmd8w03lrK3GnxpeONQz6CQjizJmScw2n4/pzDMIHZIOVY9LwJA/zWedjiqlx&#10;D97T/RByESHsU9RQhFCnUvqsIIu+72ri6F1cYzFE2eTSNPiIcFtJlSQjabHkuFBgTd8FZbfDr9Xw&#10;dVwNVwuzU8sNh6vKzup6/lFa97rtYgIiUBv+w3/trdGgBvD+En+AnL0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PtFQywgAAANsAAAAPAAAAAAAAAAAAAAAAAJgCAABkcnMvZG93&#10;bnJldi54bWxQSwUGAAAAAAQABAD1AAAAhwMAAAAA&#10;" path="m,l,3550,1591,2746r,-2009l,xe" fillcolor="#a7bfde" stroked="f">
                      <v:fill opacity="32896f"/>
                      <v:path arrowok="t" o:connecttype="custom" o:connectlocs="0,0;0,3550;1591,2746;1591,737;0,0" o:connectangles="0,0,0,0,0"/>
                    </v:shape>
                  </v:group>
                  <v:shape id="Freeform 9" o:spid="_x0000_s1056" style="position:absolute;left:8071;top:4069;width:4120;height:2913;visibility:visible;mso-wrap-style:square;v-text-anchor:top" coordsize="4120,291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InmoMMA&#10;AADbAAAADwAAAGRycy9kb3ducmV2LnhtbESPwWrDMBBE74X8g9hCbo1UF5rgRjbFkDaHXGIn98Xa&#10;2qbWyliq4+Tro0Khx2Fm3jDbfLa9mGj0nWMNzysFgrh2puNGw6naPW1A+IBssHdMGq7kIc8WD1tM&#10;jbvwkaYyNCJC2KeooQ1hSKX0dUsW/coNxNH7cqPFEOXYSDPiJcJtLxOlXqXFjuNCiwMVLdXf5Y/V&#10;cJyKl/NHpehamXX/uT6U6nYrtF4+zu9vIALN4T/8194bDUkCv1/iD5DZH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cInmoMMAAADbAAAADwAAAAAAAAAAAAAAAACYAgAAZHJzL2Rv&#10;d25yZXYueG1sUEsFBgAAAAAEAAQA9QAAAIgDAAAAAA==&#10;" path="m1,251l,2662r4120,251l4120,,1,251xe" fillcolor="#d8d8d8" stroked="f">
                    <v:path arrowok="t" o:connecttype="custom" o:connectlocs="1,251;0,2662;4120,2913;4120,0;1,251" o:connectangles="0,0,0,0,0"/>
                  </v:shape>
                  <v:shape id="Freeform 10" o:spid="_x0000_s1057" style="position:absolute;left:4104;top:3399;width:3985;height:4236;visibility:visible;mso-wrap-style:square;v-text-anchor:top" coordsize="3985,423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ILy8MUA&#10;AADbAAAADwAAAGRycy9kb3ducmV2LnhtbESPQWsCMRSE74X+h/CE3mpWi0VWo0hpSy+Fuoro7e3m&#10;mV3cvCxJqmt/fVMQehxm5htmvuxtK87kQ+NYwWiYgSCunG7YKNhu3h6nIEJE1tg6JgVXCrBc3N/N&#10;Mdfuwms6F9GIBOGQo4I6xi6XMlQ1WQxD1xEn7+i8xZikN1J7vCS4beU4y56lxYbTQo0dvdRUnYpv&#10;q2AnvybFfm0+XXkos9K/7lrz867Uw6BfzUBE6uN/+Nb+0ArGT/D3Jf0AufgF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IgvLwxQAAANsAAAAPAAAAAAAAAAAAAAAAAJgCAABkcnMv&#10;ZG93bnJldi54bWxQSwUGAAAAAAQABAD1AAAAigMAAAAA&#10;" path="m,l,4236,3985,3349r,-2428l,xe" fillcolor="#bfbfbf" stroked="f">
                    <v:path arrowok="t" o:connecttype="custom" o:connectlocs="0,0;0,4236;3985,3349;3985,921;0,0" o:connectangles="0,0,0,0,0"/>
                  </v:shape>
                  <v:shape id="Freeform 11" o:spid="_x0000_s1058" style="position:absolute;left:18;top:3399;width:4086;height:4253;visibility:visible;mso-wrap-style:square;v-text-anchor:top" coordsize="4086,425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1I9qzsUA&#10;AADbAAAADwAAAGRycy9kb3ducmV2LnhtbESPQWvCQBSE74X+h+UVvBTdVEoJ0VWKoeJB0EbB6zP7&#10;TILZt2F3a+K/7wqFHoeZ+YaZLwfTihs531hW8DZJQBCXVjdcKTgevsYpCB+QNbaWScGdPCwXz09z&#10;zLTt+ZtuRahEhLDPUEEdQpdJ6cuaDPqJ7Yijd7HOYIjSVVI77CPctHKaJB/SYMNxocaOVjWV1+LH&#10;KCjyU/F69/tdnqf7bn1225XpU6VGL8PnDESgIfyH/9obrWD6Do8v8QfIxS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Uj2rOxQAAANsAAAAPAAAAAAAAAAAAAAAAAJgCAABkcnMv&#10;ZG93bnJldi54bWxQSwUGAAAAAAQABAD1AAAAigMAAAAA&#10;" path="m4086,r-2,4253l,3198,,1072,4086,xe" fillcolor="#d8d8d8" stroked="f">
                    <v:path arrowok="t" o:connecttype="custom" o:connectlocs="4086,0;4084,4253;0,3198;0,1072;4086,0" o:connectangles="0,0,0,0,0"/>
                  </v:shape>
                  <v:shape id="Freeform 12" o:spid="_x0000_s1059" style="position:absolute;left:17;top:3617;width:2076;height:3851;visibility:visible;mso-wrap-style:square;v-text-anchor:top" coordsize="2076,385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MXjGsIA&#10;AADbAAAADwAAAGRycy9kb3ducmV2LnhtbESPT4vCMBTE7wt+h/CEva2plV2kGkUFcfdo/XN+NM+m&#10;2LzUJtrut98Iwh6HmfkNM1/2thYPan3lWMF4lIAgLpyuuFRwPGw/piB8QNZYOyYFv+RhuRi8zTHT&#10;ruM9PfJQighhn6ECE0KTSekLQxb9yDXE0bu41mKIsi2lbrGLcFvLNEm+pMWK44LBhjaGimt+twpO&#10;3V7qUN9+zrt8nE6q8zotbkap92G/moEI1If/8Kv9rRWkn/D8En+AXPwB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gxeMawgAAANsAAAAPAAAAAAAAAAAAAAAAAJgCAABkcnMvZG93&#10;bnJldi54bWxQSwUGAAAAAAQABAD1AAAAhwMAAAAA&#10;" path="m,921l2060,r16,3851l,2981,,921xe" fillcolor="#d3dfee" stroked="f">
                    <v:fill opacity="46003f"/>
                    <v:path arrowok="t" o:connecttype="custom" o:connectlocs="0,921;2060,0;2076,3851;0,2981;0,921" o:connectangles="0,0,0,0,0"/>
                  </v:shape>
                  <v:shape id="Freeform 13" o:spid="_x0000_s1060" style="position:absolute;left:2077;top:3617;width:6011;height:3835;visibility:visible;mso-wrap-style:square;v-text-anchor:top" coordsize="6011,383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vh+MMA&#10;AADbAAAADwAAAGRycy9kb3ducmV2LnhtbESPT4vCMBTE7wt+h/CEva2pdRGpRlFR2NviHxBvj+bZ&#10;FpuXmsTafvvNwsIeh5n5DbNYdaYWLTlfWVYwHiUgiHOrKy4UnE/7jxkIH5A11pZJQU8eVsvB2wIz&#10;bV98oPYYChEh7DNUUIbQZFL6vCSDfmQb4ujdrDMYonSF1A5fEW5qmSbJVBqsOC6U2NC2pPx+fBoF&#10;E/ed7g6Xh0d7m23Pm7b/vDa9Uu/Dbj0HEagL/+G/9pdWkE7h90v8AXL5A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i/vh+MMAAADbAAAADwAAAAAAAAAAAAAAAACYAgAAZHJzL2Rv&#10;d25yZXYueG1sUEsFBgAAAAAEAAQA9QAAAIgDAAAAAA==&#10;" path="m,l17,3835,6011,2629r,-1390l,xe" fillcolor="#a7bfde" stroked="f">
                    <v:fill opacity="46003f"/>
                    <v:path arrowok="t" o:connecttype="custom" o:connectlocs="0,0;17,3835;6011,2629;6011,1239;0,0" o:connectangles="0,0,0,0,0"/>
                  </v:shape>
                  <v:shape id="Freeform 14" o:spid="_x0000_s1061" style="position:absolute;left:8088;top:3835;width:4102;height:3432;visibility:visible;mso-wrap-style:square;v-text-anchor:top" coordsize="4102,343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9cH/cUA&#10;AADbAAAADwAAAGRycy9kb3ducmV2LnhtbESPzWrDMBCE74G+g9hCbonchDbBjRKKaUsgPeSXXLfW&#10;VjK1VsZSHffto0Ihx2FmvmEWq97VoqM2VJ4VPIwzEMSl1xUbBcfD22gOIkRkjbVnUvBLAVbLu8EC&#10;c+0vvKNuH41IEA45KrAxNrmUobTkMIx9Q5y8L986jEm2RuoWLwnuajnJsifpsOK0YLGhwlL5vf9x&#10;Ct63j8XUdOd1s/GVPX3MjuazeFVqeN+/PIOI1Mdb+L+91gomM/j7kn6AXF4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v1wf9xQAAANsAAAAPAAAAAAAAAAAAAAAAAJgCAABkcnMv&#10;ZG93bnJldi54bWxQSwUGAAAAAAQABAD1AAAAigMAAAAA&#10;" path="m,1038l,2411,4102,3432,4102,,,1038xe" fillcolor="#d3dfee" stroked="f">
                    <v:fill opacity="46003f"/>
                    <v:path arrowok="t" o:connecttype="custom" o:connectlocs="0,1038;0,2411;4102,3432;4102,0;0,1038" o:connectangles="0,0,0,0,0"/>
                  </v:shape>
                </v:group>
                <v:rect id="Rectangle 15" o:spid="_x0000_s1062" style="position:absolute;left:1800;top:1440;width:8638;height:104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JL/MsAA&#10;AADbAAAADwAAAGRycy9kb3ducmV2LnhtbERPzYrCMBC+C75DGMGLrKmyqNs1iqgL1ZvVB5htxrba&#10;TEoTtb69OQgeP77/+bI1lbhT40rLCkbDCARxZnXJuYLT8e9rBsJ5ZI2VZVLwJAfLRbczx1jbBx/o&#10;nvpchBB2MSoovK9jKV1WkEE3tDVx4M62MegDbHKpG3yEcFPJcRRNpMGSQ0OBNa0Lyq7pzSjY7b/3&#10;p3UiL9efcjNIpmkk/ydbpfq9dvULwlPrP+K3O9EKxmFs+BJ+gFy8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eJL/MsAAAADbAAAADwAAAAAAAAAAAAAAAACYAgAAZHJzL2Rvd25y&#10;ZXYueG1sUEsFBgAAAAAEAAQA9QAAAIUDAAAAAA==&#10;" filled="f" stroked="f">
                  <v:textbox style="mso-fit-shape-to-text:t">
                    <w:txbxContent>
                      <w:p w:rsidR="00D741E7" w:rsidRDefault="00D741E7" w:rsidP="0081427B">
                        <w:pPr>
                          <w:spacing w:after="0"/>
                          <w:rPr>
                            <w:b/>
                            <w:bCs/>
                            <w:color w:val="000000" w:themeColor="text1"/>
                            <w:sz w:val="32"/>
                            <w:szCs w:val="32"/>
                          </w:rPr>
                        </w:pPr>
                      </w:p>
                      <w:p w:rsidR="00D741E7" w:rsidRDefault="00D741E7" w:rsidP="0081427B">
                        <w:pPr>
                          <w:spacing w:after="0"/>
                          <w:rPr>
                            <w:b/>
                            <w:bCs/>
                            <w:color w:val="000000" w:themeColor="text1"/>
                            <w:sz w:val="32"/>
                            <w:szCs w:val="32"/>
                          </w:rPr>
                        </w:pPr>
                      </w:p>
                    </w:txbxContent>
                  </v:textbox>
                </v:rect>
                <v:rect id="Rectangle 16" o:spid="_x0000_s1063" style="position:absolute;left:6494;top:11160;width:4998;height:169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95aqcUA&#10;AADbAAAADwAAAGRycy9kb3ducmV2LnhtbESP0WrCQBRE3wv+w3ILvhTdNBSrqWuQVCH1rdEPuGZv&#10;k9Ts3ZBdY/r33ULBx2FmzjDrdDStGKh3jWUFz/MIBHFpdcOVgtNxP1uCcB5ZY2uZFPyQg3QzeVhj&#10;ou2NP2kofCUChF2CCmrvu0RKV9Zk0M1tRxy8L9sb9EH2ldQ93gLctDKOooU02HBYqLGjrKbyUlyN&#10;go/Dy+GU5fL7smren/LXIpLnxU6p6eO4fQPhafT38H871wriFfx9CT9Abn4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X3lqpxQAAANsAAAAPAAAAAAAAAAAAAAAAAJgCAABkcnMv&#10;ZG93bnJldi54bWxQSwUGAAAAAAQABAD1AAAAigMAAAAA&#10;" filled="f" stroked="f">
                  <v:textbox style="mso-fit-shape-to-text:t">
                    <w:txbxContent>
                      <w:sdt>
                        <w:sdtPr>
                          <w:rPr>
                            <w:sz w:val="96"/>
                            <w:szCs w:val="96"/>
                            <w14:numForm w14:val="oldStyle"/>
                          </w:rPr>
                          <w:alias w:val="Année"/>
                          <w:id w:val="-1375920987"/>
                          <w:showingPlcHdr/>
                          <w:dataBinding w:prefixMappings="xmlns:ns0='http://schemas.microsoft.com/office/2006/coverPageProps'" w:xpath="/ns0:CoverPageProperties[1]/ns0:PublishDate[1]" w:storeItemID="{55AF091B-3C7A-41E3-B477-F2FDAA23CFDA}"/>
                          <w:date>
                            <w:dateFormat w:val="yy"/>
                            <w:lid w:val="fr-FR"/>
                            <w:storeMappedDataAs w:val="dateTime"/>
                            <w:calendar w:val="gregorian"/>
                          </w:date>
                        </w:sdtPr>
                        <w:sdtContent>
                          <w:p w:rsidR="00D741E7" w:rsidRDefault="00D741E7" w:rsidP="000B2E5B">
                            <w:pPr>
                              <w:jc w:val="right"/>
                              <w:rPr>
                                <w:sz w:val="96"/>
                                <w:szCs w:val="96"/>
                                <w14:numForm w14:val="oldStyle"/>
                              </w:rPr>
                            </w:pPr>
                            <w:r>
                              <w:rPr>
                                <w:sz w:val="96"/>
                                <w:szCs w:val="96"/>
                                <w14:numForm w14:val="oldStyle"/>
                              </w:rPr>
                              <w:t xml:space="preserve">     </w:t>
                            </w:r>
                          </w:p>
                        </w:sdtContent>
                      </w:sdt>
                    </w:txbxContent>
                  </v:textbox>
                </v:rect>
                <v:rect id="Rectangle 17" o:spid="_x0000_s1064" style="position:absolute;left:1800;top:2294;width:8638;height:7268;visibility:visible;mso-wrap-style:square;v-text-anchor:bottom"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HLXKb8A&#10;AADbAAAADwAAAGRycy9kb3ducmV2LnhtbERPzWoCMRC+F3yHMEJvNasFka1RRBErVEHrA4ybcXdx&#10;M1mSVNe37xwEjx/f/3TeuUbdKMTas4HhIANFXHhbc2ng9Lv+mICKCdli45kMPCjCfNZ7m2Ju/Z0P&#10;dDumUkkIxxwNVCm1udaxqMhhHPiWWLiLDw6TwFBqG/Au4a7Roywba4c1S0OFLS0rKq7HP2fg82e/&#10;D7vVdT3OVqct+9AtN+eDMe/9bvEFKlGXXuKn+9uKT9bLF/kBevYP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CoctcpvwAAANsAAAAPAAAAAAAAAAAAAAAAAJgCAABkcnMvZG93bnJl&#10;di54bWxQSwUGAAAAAAQABAD1AAAAhAMAAAAA&#10;" filled="f" stroked="f">
                  <v:textbox>
                    <w:txbxContent>
                      <w:p w:rsidR="00D741E7" w:rsidRDefault="00D741E7" w:rsidP="0081427B">
                        <w:pPr>
                          <w:spacing w:after="0"/>
                          <w:rPr>
                            <w:b/>
                            <w:bCs/>
                            <w:color w:val="1F497D" w:themeColor="text2"/>
                            <w:sz w:val="72"/>
                            <w:szCs w:val="72"/>
                          </w:rPr>
                        </w:pPr>
                      </w:p>
                      <w:p w:rsidR="00D741E7" w:rsidRPr="00CD01DA" w:rsidRDefault="00D741E7" w:rsidP="00BB7A28">
                        <w:pPr>
                          <w:bidi/>
                          <w:rPr>
                            <w:b/>
                            <w:bCs/>
                            <w:color w:val="4F81BD" w:themeColor="accent1"/>
                            <w:sz w:val="40"/>
                            <w:szCs w:val="40"/>
                          </w:rPr>
                        </w:pPr>
                        <w:r>
                          <w:rPr>
                            <w:rFonts w:cs="Arial" w:hint="cs"/>
                            <w:b/>
                            <w:bCs/>
                            <w:color w:val="4F81BD" w:themeColor="accent1"/>
                            <w:sz w:val="40"/>
                            <w:szCs w:val="40"/>
                            <w:rtl/>
                          </w:rPr>
                          <w:t>ا</w:t>
                        </w:r>
                        <w:r w:rsidRPr="00CD01DA">
                          <w:rPr>
                            <w:rFonts w:cs="Arial"/>
                            <w:b/>
                            <w:bCs/>
                            <w:color w:val="4F81BD" w:themeColor="accent1"/>
                            <w:sz w:val="40"/>
                            <w:szCs w:val="40"/>
                            <w:rtl/>
                          </w:rPr>
                          <w:t xml:space="preserve">لأدبيات التطبيقية </w:t>
                        </w:r>
                        <w:r w:rsidRPr="00CD01DA">
                          <w:rPr>
                            <w:rFonts w:cs="Arial" w:hint="cs"/>
                            <w:b/>
                            <w:bCs/>
                            <w:color w:val="4F81BD" w:themeColor="accent1"/>
                            <w:sz w:val="40"/>
                            <w:szCs w:val="40"/>
                            <w:rtl/>
                          </w:rPr>
                          <w:t>للاتصال</w:t>
                        </w:r>
                        <w:r w:rsidRPr="00CD01DA">
                          <w:rPr>
                            <w:rFonts w:cs="Arial"/>
                            <w:b/>
                            <w:bCs/>
                            <w:color w:val="4F81BD" w:themeColor="accent1"/>
                            <w:sz w:val="40"/>
                            <w:szCs w:val="40"/>
                            <w:rtl/>
                          </w:rPr>
                          <w:t xml:space="preserve"> الداخلي و الأداء الوظيفي</w:t>
                        </w:r>
                      </w:p>
                      <w:p w:rsidR="00D741E7" w:rsidRDefault="00D741E7" w:rsidP="0081427B">
                        <w:pPr>
                          <w:rPr>
                            <w:b/>
                            <w:bCs/>
                            <w:color w:val="000000" w:themeColor="text1"/>
                            <w:sz w:val="32"/>
                            <w:szCs w:val="32"/>
                          </w:rPr>
                        </w:pPr>
                      </w:p>
                      <w:p w:rsidR="00D741E7" w:rsidRDefault="00D741E7" w:rsidP="0081427B">
                        <w:pPr>
                          <w:rPr>
                            <w:b/>
                            <w:bCs/>
                            <w:color w:val="000000" w:themeColor="text1"/>
                            <w:sz w:val="32"/>
                            <w:szCs w:val="32"/>
                          </w:rPr>
                        </w:pPr>
                      </w:p>
                    </w:txbxContent>
                  </v:textbox>
                </v:rect>
                <w10:wrap anchorx="page" anchory="margin"/>
              </v:group>
            </w:pict>
          </mc:Fallback>
        </mc:AlternateContent>
      </w:r>
      <w:r w:rsidR="00CD7B72" w:rsidRPr="009B5DD3">
        <w:rPr>
          <w:rFonts w:ascii="Traditional Arabic" w:hAnsi="Traditional Arabic" w:cs="Traditional Arabic"/>
          <w:noProof/>
          <w:rtl/>
          <w:lang w:eastAsia="fr-FR"/>
        </w:rPr>
        <mc:AlternateContent>
          <mc:Choice Requires="wps">
            <w:drawing>
              <wp:anchor distT="0" distB="0" distL="114300" distR="114300" simplePos="0" relativeHeight="251666432" behindDoc="0" locked="0" layoutInCell="1" allowOverlap="1" wp14:anchorId="212A58FB" wp14:editId="70A45A44">
                <wp:simplePos x="0" y="0"/>
                <wp:positionH relativeFrom="column">
                  <wp:posOffset>3164205</wp:posOffset>
                </wp:positionH>
                <wp:positionV relativeFrom="paragraph">
                  <wp:posOffset>2847389</wp:posOffset>
                </wp:positionV>
                <wp:extent cx="914400" cy="640080"/>
                <wp:effectExtent l="0" t="0" r="27305" b="26670"/>
                <wp:wrapNone/>
                <wp:docPr id="398" name="Zone de texte 398"/>
                <wp:cNvGraphicFramePr/>
                <a:graphic xmlns:a="http://schemas.openxmlformats.org/drawingml/2006/main">
                  <a:graphicData uri="http://schemas.microsoft.com/office/word/2010/wordprocessingShape">
                    <wps:wsp>
                      <wps:cNvSpPr txBox="1"/>
                      <wps:spPr>
                        <a:xfrm>
                          <a:off x="0" y="0"/>
                          <a:ext cx="914400" cy="640080"/>
                        </a:xfrm>
                        <a:prstGeom prst="rect">
                          <a:avLst/>
                        </a:prstGeom>
                        <a:solidFill>
                          <a:schemeClr val="lt1"/>
                        </a:solidFill>
                        <a:ln w="6350">
                          <a:solidFill>
                            <a:schemeClr val="bg1"/>
                          </a:solidFill>
                        </a:ln>
                        <a:effectLst/>
                      </wps:spPr>
                      <wps:style>
                        <a:lnRef idx="0">
                          <a:schemeClr val="accent1"/>
                        </a:lnRef>
                        <a:fillRef idx="0">
                          <a:schemeClr val="accent1"/>
                        </a:fillRef>
                        <a:effectRef idx="0">
                          <a:schemeClr val="accent1"/>
                        </a:effectRef>
                        <a:fontRef idx="minor">
                          <a:schemeClr val="dk1"/>
                        </a:fontRef>
                      </wps:style>
                      <wps:txbx>
                        <w:txbxContent>
                          <w:p w:rsidR="00D741E7" w:rsidRPr="00CD7B72" w:rsidRDefault="00D741E7">
                            <w:pPr>
                              <w:rPr>
                                <w:b/>
                                <w:bCs/>
                                <w:color w:val="1F497D" w:themeColor="text2"/>
                                <w:sz w:val="72"/>
                                <w:szCs w:val="72"/>
                                <w:lang w:bidi="ar-DZ"/>
                              </w:rPr>
                            </w:pPr>
                            <w:r w:rsidRPr="00CD7B72">
                              <w:rPr>
                                <w:rFonts w:hint="cs"/>
                                <w:b/>
                                <w:bCs/>
                                <w:color w:val="1F497D" w:themeColor="text2"/>
                                <w:sz w:val="72"/>
                                <w:szCs w:val="72"/>
                                <w:rtl/>
                                <w:lang w:bidi="ar-DZ"/>
                              </w:rPr>
                              <w:t xml:space="preserve">الفصل الثاني    </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id="Zone de texte 398" o:spid="_x0000_s1065" type="#_x0000_t202" style="position:absolute;left:0;text-align:left;margin-left:249.15pt;margin-top:224.2pt;width:1in;height:50.4pt;z-index:251666432;visibility:visible;mso-wrap-style:non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" fillcolor="white [3201]" strokecolor="white [3212]" strokeweight=".5pt">
                <v:textbox>
                  <w:txbxContent>
                    <w:p w:rsidR="00D741E7" w:rsidRPr="00CD7B72" w:rsidRDefault="00D741E7">
                      <w:pPr>
                        <w:rPr>
                          <w:b/>
                          <w:bCs/>
                          <w:color w:val="1F497D" w:themeColor="text2"/>
                          <w:sz w:val="72"/>
                          <w:szCs w:val="72"/>
                          <w:lang w:bidi="ar-DZ"/>
                        </w:rPr>
                      </w:pPr>
                      <w:r w:rsidRPr="00CD7B72">
                        <w:rPr>
                          <w:rFonts w:hint="cs"/>
                          <w:b/>
                          <w:bCs/>
                          <w:color w:val="1F497D" w:themeColor="text2"/>
                          <w:sz w:val="72"/>
                          <w:szCs w:val="72"/>
                          <w:rtl/>
                          <w:lang w:bidi="ar-DZ"/>
                        </w:rPr>
                        <w:t xml:space="preserve">الفصل الثاني    </w:t>
                      </w:r>
                    </w:p>
                  </w:txbxContent>
                </v:textbox>
              </v:shape>
            </w:pict>
          </mc:Fallback>
        </mc:AlternateContent>
      </w:r>
    </w:p>
    <w:p w:rsidR="004D1D53" w:rsidRPr="009B5DD3" w:rsidRDefault="004D1D53" w:rsidP="004D1D53">
      <w:pPr>
        <w:bidi/>
        <w:spacing w:line="360" w:lineRule="auto"/>
        <w:jc w:val="center"/>
        <w:rPr>
          <w:rFonts w:ascii="Traditional Arabic" w:hAnsi="Traditional Arabic" w:cs="Traditional Arabic"/>
          <w:b/>
          <w:bCs/>
          <w:sz w:val="32"/>
          <w:szCs w:val="32"/>
          <w:rtl/>
          <w:lang w:bidi="ar-DZ"/>
        </w:rPr>
      </w:pPr>
      <w:proofErr w:type="gramStart"/>
      <w:r w:rsidRPr="009B5DD3">
        <w:rPr>
          <w:rFonts w:ascii="Traditional Arabic" w:hAnsi="Traditional Arabic" w:cs="Traditional Arabic"/>
          <w:b/>
          <w:bCs/>
          <w:sz w:val="36"/>
          <w:szCs w:val="36"/>
          <w:rtl/>
          <w:lang w:bidi="ar-DZ"/>
        </w:rPr>
        <w:lastRenderedPageBreak/>
        <w:t>مقدمة</w:t>
      </w:r>
      <w:proofErr w:type="gramEnd"/>
      <w:r w:rsidRPr="009B5DD3">
        <w:rPr>
          <w:rFonts w:ascii="Traditional Arabic" w:hAnsi="Traditional Arabic" w:cs="Traditional Arabic"/>
          <w:b/>
          <w:bCs/>
          <w:sz w:val="36"/>
          <w:szCs w:val="36"/>
          <w:rtl/>
          <w:lang w:bidi="ar-DZ"/>
        </w:rPr>
        <w:t xml:space="preserve"> الفصل</w:t>
      </w:r>
    </w:p>
    <w:p w:rsidR="00AF572A" w:rsidRPr="009B5DD3" w:rsidRDefault="00303BD4" w:rsidP="00B20E72">
      <w:pPr>
        <w:bidi/>
        <w:spacing w:line="360" w:lineRule="auto"/>
        <w:ind w:firstLine="282"/>
        <w:rPr>
          <w:rFonts w:ascii="Traditional Arabic" w:hAnsi="Traditional Arabic" w:cs="Traditional Arabic"/>
          <w:sz w:val="32"/>
          <w:szCs w:val="32"/>
          <w:rtl/>
          <w:lang w:bidi="ar-DZ"/>
        </w:rPr>
      </w:pPr>
      <w:r w:rsidRPr="009B5DD3">
        <w:rPr>
          <w:rFonts w:ascii="Traditional Arabic" w:hAnsi="Traditional Arabic" w:cs="Traditional Arabic"/>
          <w:sz w:val="32"/>
          <w:szCs w:val="32"/>
          <w:rtl/>
          <w:lang w:bidi="ar-DZ"/>
        </w:rPr>
        <w:t>ت</w:t>
      </w:r>
      <w:r w:rsidR="00085FA6" w:rsidRPr="009B5DD3">
        <w:rPr>
          <w:rFonts w:ascii="Traditional Arabic" w:hAnsi="Traditional Arabic" w:cs="Traditional Arabic"/>
          <w:sz w:val="32"/>
          <w:szCs w:val="32"/>
          <w:rtl/>
          <w:lang w:bidi="ar-DZ"/>
        </w:rPr>
        <w:t xml:space="preserve">عد </w:t>
      </w:r>
      <w:r w:rsidRPr="009B5DD3">
        <w:rPr>
          <w:rFonts w:ascii="Traditional Arabic" w:hAnsi="Traditional Arabic" w:cs="Traditional Arabic"/>
          <w:sz w:val="32"/>
          <w:szCs w:val="32"/>
          <w:rtl/>
          <w:lang w:bidi="ar-DZ"/>
        </w:rPr>
        <w:t>ال</w:t>
      </w:r>
      <w:r w:rsidR="00085FA6" w:rsidRPr="009B5DD3">
        <w:rPr>
          <w:rFonts w:ascii="Traditional Arabic" w:hAnsi="Traditional Arabic" w:cs="Traditional Arabic"/>
          <w:sz w:val="32"/>
          <w:szCs w:val="32"/>
          <w:rtl/>
          <w:lang w:bidi="ar-DZ"/>
        </w:rPr>
        <w:t xml:space="preserve">دراسات </w:t>
      </w:r>
      <w:r w:rsidRPr="009B5DD3">
        <w:rPr>
          <w:rFonts w:ascii="Traditional Arabic" w:hAnsi="Traditional Arabic" w:cs="Traditional Arabic"/>
          <w:sz w:val="32"/>
          <w:szCs w:val="32"/>
          <w:rtl/>
          <w:lang w:bidi="ar-DZ"/>
        </w:rPr>
        <w:t>ال</w:t>
      </w:r>
      <w:r w:rsidR="0077538A" w:rsidRPr="009B5DD3">
        <w:rPr>
          <w:rFonts w:ascii="Traditional Arabic" w:hAnsi="Traditional Arabic" w:cs="Traditional Arabic"/>
          <w:sz w:val="32"/>
          <w:szCs w:val="32"/>
          <w:rtl/>
          <w:lang w:bidi="ar-DZ"/>
        </w:rPr>
        <w:t>سابقة</w:t>
      </w:r>
      <w:r w:rsidRPr="009B5DD3">
        <w:rPr>
          <w:rFonts w:ascii="Traditional Arabic" w:hAnsi="Traditional Arabic" w:cs="Traditional Arabic"/>
          <w:sz w:val="32"/>
          <w:szCs w:val="32"/>
          <w:rtl/>
          <w:lang w:bidi="ar-DZ"/>
        </w:rPr>
        <w:t xml:space="preserve"> من أهم الركائز العلمية</w:t>
      </w:r>
      <w:r w:rsidR="00085FA6" w:rsidRPr="009B5DD3">
        <w:rPr>
          <w:rFonts w:ascii="Traditional Arabic" w:hAnsi="Traditional Arabic" w:cs="Traditional Arabic"/>
          <w:sz w:val="32"/>
          <w:szCs w:val="32"/>
          <w:rtl/>
          <w:lang w:bidi="ar-DZ"/>
        </w:rPr>
        <w:t xml:space="preserve"> التي يعتمد عليها الباحث بعد </w:t>
      </w:r>
      <w:r w:rsidRPr="009B5DD3">
        <w:rPr>
          <w:rFonts w:ascii="Traditional Arabic" w:hAnsi="Traditional Arabic" w:cs="Traditional Arabic"/>
          <w:sz w:val="32"/>
          <w:szCs w:val="32"/>
          <w:rtl/>
          <w:lang w:bidi="ar-DZ"/>
        </w:rPr>
        <w:t>قيامه بتحديد واختيار مشكلة</w:t>
      </w:r>
      <w:r w:rsidR="00085FA6" w:rsidRPr="009B5DD3">
        <w:rPr>
          <w:rFonts w:ascii="Traditional Arabic" w:hAnsi="Traditional Arabic" w:cs="Traditional Arabic"/>
          <w:sz w:val="32"/>
          <w:szCs w:val="32"/>
          <w:rtl/>
          <w:lang w:bidi="ar-DZ"/>
        </w:rPr>
        <w:t xml:space="preserve"> البحث</w:t>
      </w:r>
      <w:r w:rsidRPr="009B5DD3">
        <w:rPr>
          <w:rFonts w:ascii="Traditional Arabic" w:hAnsi="Traditional Arabic" w:cs="Traditional Arabic"/>
          <w:sz w:val="32"/>
          <w:szCs w:val="32"/>
          <w:rtl/>
          <w:lang w:bidi="ar-DZ"/>
        </w:rPr>
        <w:t>،</w:t>
      </w:r>
      <w:r w:rsidR="00085FA6" w:rsidRPr="009B5DD3">
        <w:rPr>
          <w:rFonts w:ascii="Traditional Arabic" w:hAnsi="Traditional Arabic" w:cs="Traditional Arabic"/>
          <w:sz w:val="32"/>
          <w:szCs w:val="32"/>
          <w:rtl/>
          <w:lang w:bidi="ar-DZ"/>
        </w:rPr>
        <w:t xml:space="preserve"> والتي تشكل </w:t>
      </w:r>
      <w:r w:rsidRPr="009B5DD3">
        <w:rPr>
          <w:rFonts w:ascii="Traditional Arabic" w:hAnsi="Traditional Arabic" w:cs="Traditional Arabic"/>
          <w:sz w:val="32"/>
          <w:szCs w:val="32"/>
          <w:rtl/>
          <w:lang w:bidi="ar-DZ"/>
        </w:rPr>
        <w:t>له تراثا هاما وأرضية</w:t>
      </w:r>
      <w:r w:rsidR="00085FA6" w:rsidRPr="009B5DD3">
        <w:rPr>
          <w:rFonts w:ascii="Traditional Arabic" w:hAnsi="Traditional Arabic" w:cs="Traditional Arabic"/>
          <w:sz w:val="32"/>
          <w:szCs w:val="32"/>
          <w:rtl/>
          <w:lang w:bidi="ar-DZ"/>
        </w:rPr>
        <w:t xml:space="preserve"> حول</w:t>
      </w:r>
      <w:r w:rsidRPr="009B5DD3">
        <w:rPr>
          <w:rFonts w:ascii="Traditional Arabic" w:hAnsi="Traditional Arabic" w:cs="Traditional Arabic"/>
          <w:sz w:val="32"/>
          <w:szCs w:val="32"/>
          <w:rtl/>
          <w:lang w:bidi="ar-DZ"/>
        </w:rPr>
        <w:t xml:space="preserve"> الموضوع الذي يقوم به فهي مجموعة الدراسات والأ</w:t>
      </w:r>
      <w:r w:rsidR="00085FA6" w:rsidRPr="009B5DD3">
        <w:rPr>
          <w:rFonts w:ascii="Traditional Arabic" w:hAnsi="Traditional Arabic" w:cs="Traditional Arabic"/>
          <w:sz w:val="32"/>
          <w:szCs w:val="32"/>
          <w:rtl/>
          <w:lang w:bidi="ar-DZ"/>
        </w:rPr>
        <w:t>بحاث التي تن</w:t>
      </w:r>
      <w:r w:rsidRPr="009B5DD3">
        <w:rPr>
          <w:rFonts w:ascii="Traditional Arabic" w:hAnsi="Traditional Arabic" w:cs="Traditional Arabic"/>
          <w:sz w:val="32"/>
          <w:szCs w:val="32"/>
          <w:rtl/>
          <w:lang w:bidi="ar-DZ"/>
        </w:rPr>
        <w:t>اولت موضوع الدراسة</w:t>
      </w:r>
      <w:r w:rsidR="00085FA6" w:rsidRPr="009B5DD3">
        <w:rPr>
          <w:rFonts w:ascii="Traditional Arabic" w:hAnsi="Traditional Arabic" w:cs="Traditional Arabic"/>
          <w:sz w:val="32"/>
          <w:szCs w:val="32"/>
          <w:rtl/>
          <w:lang w:bidi="ar-DZ"/>
        </w:rPr>
        <w:t xml:space="preserve"> والتي جرت في المجال الذي يفكر فيه الباحث</w:t>
      </w:r>
      <w:r w:rsidRPr="009B5DD3">
        <w:rPr>
          <w:rFonts w:ascii="Traditional Arabic" w:hAnsi="Traditional Arabic" w:cs="Traditional Arabic"/>
          <w:sz w:val="32"/>
          <w:szCs w:val="32"/>
          <w:rtl/>
          <w:lang w:bidi="ar-DZ"/>
        </w:rPr>
        <w:t>.</w:t>
      </w:r>
    </w:p>
    <w:p w:rsidR="00B20E72" w:rsidRPr="009B5DD3" w:rsidRDefault="00B20E72" w:rsidP="00AF572A">
      <w:pPr>
        <w:bidi/>
        <w:spacing w:line="360" w:lineRule="auto"/>
        <w:ind w:firstLine="282"/>
        <w:rPr>
          <w:rFonts w:ascii="Traditional Arabic" w:hAnsi="Traditional Arabic" w:cs="Traditional Arabic"/>
          <w:sz w:val="32"/>
          <w:szCs w:val="32"/>
          <w:lang w:bidi="ar-DZ"/>
        </w:rPr>
      </w:pPr>
      <w:r w:rsidRPr="009B5DD3">
        <w:rPr>
          <w:rFonts w:ascii="Traditional Arabic" w:hAnsi="Traditional Arabic" w:cs="Traditional Arabic"/>
          <w:sz w:val="32"/>
          <w:szCs w:val="32"/>
          <w:rtl/>
          <w:lang w:bidi="ar-DZ"/>
        </w:rPr>
        <w:t xml:space="preserve">و قد تم </w:t>
      </w:r>
      <w:proofErr w:type="gramStart"/>
      <w:r w:rsidRPr="009B5DD3">
        <w:rPr>
          <w:rFonts w:ascii="Traditional Arabic" w:hAnsi="Traditional Arabic" w:cs="Traditional Arabic"/>
          <w:sz w:val="32"/>
          <w:szCs w:val="32"/>
          <w:rtl/>
          <w:lang w:bidi="ar-DZ"/>
        </w:rPr>
        <w:t>تقسيم</w:t>
      </w:r>
      <w:proofErr w:type="gramEnd"/>
      <w:r w:rsidRPr="009B5DD3">
        <w:rPr>
          <w:rFonts w:ascii="Traditional Arabic" w:hAnsi="Traditional Arabic" w:cs="Traditional Arabic"/>
          <w:sz w:val="32"/>
          <w:szCs w:val="32"/>
          <w:rtl/>
          <w:lang w:bidi="ar-DZ"/>
        </w:rPr>
        <w:t xml:space="preserve"> هذا الفصل على النحو التالي:</w:t>
      </w:r>
    </w:p>
    <w:p w:rsidR="001771EB" w:rsidRPr="009B5DD3" w:rsidRDefault="00FC02CE" w:rsidP="007B308F">
      <w:pPr>
        <w:pStyle w:val="Paragraphedeliste"/>
        <w:numPr>
          <w:ilvl w:val="0"/>
          <w:numId w:val="2"/>
        </w:numPr>
        <w:bidi/>
        <w:rPr>
          <w:rFonts w:ascii="Traditional Arabic" w:hAnsi="Traditional Arabic" w:cs="Traditional Arabic"/>
          <w:sz w:val="32"/>
          <w:szCs w:val="32"/>
          <w:rtl/>
          <w:lang w:bidi="ar-DZ"/>
        </w:rPr>
      </w:pPr>
      <w:proofErr w:type="gramStart"/>
      <w:r w:rsidRPr="009B5DD3">
        <w:rPr>
          <w:rFonts w:ascii="Traditional Arabic" w:hAnsi="Traditional Arabic" w:cs="Traditional Arabic"/>
          <w:sz w:val="32"/>
          <w:szCs w:val="32"/>
          <w:rtl/>
          <w:lang w:bidi="ar-DZ"/>
        </w:rPr>
        <w:t>المبحث</w:t>
      </w:r>
      <w:proofErr w:type="gramEnd"/>
      <w:r w:rsidRPr="009B5DD3">
        <w:rPr>
          <w:rFonts w:ascii="Traditional Arabic" w:hAnsi="Traditional Arabic" w:cs="Traditional Arabic"/>
          <w:sz w:val="32"/>
          <w:szCs w:val="32"/>
          <w:rtl/>
          <w:lang w:bidi="ar-DZ"/>
        </w:rPr>
        <w:t xml:space="preserve"> الأوّل:</w:t>
      </w:r>
      <w:r w:rsidR="004F066C">
        <w:rPr>
          <w:rFonts w:ascii="Traditional Arabic" w:hAnsi="Traditional Arabic" w:cs="Traditional Arabic" w:hint="cs"/>
          <w:sz w:val="32"/>
          <w:szCs w:val="32"/>
          <w:rtl/>
          <w:lang w:bidi="ar-DZ"/>
        </w:rPr>
        <w:t xml:space="preserve"> الدراسات العربية</w:t>
      </w:r>
      <w:r w:rsidRPr="009B5DD3">
        <w:rPr>
          <w:rFonts w:ascii="Traditional Arabic" w:hAnsi="Traditional Arabic" w:cs="Traditional Arabic"/>
          <w:sz w:val="32"/>
          <w:szCs w:val="32"/>
          <w:rtl/>
          <w:lang w:bidi="ar-DZ"/>
        </w:rPr>
        <w:t>.</w:t>
      </w:r>
    </w:p>
    <w:p w:rsidR="007B308F" w:rsidRPr="007B308F" w:rsidRDefault="00C94ADE" w:rsidP="007B308F">
      <w:pPr>
        <w:pStyle w:val="Paragraphedeliste"/>
        <w:numPr>
          <w:ilvl w:val="0"/>
          <w:numId w:val="2"/>
        </w:numPr>
        <w:tabs>
          <w:tab w:val="left" w:pos="3301"/>
        </w:tabs>
        <w:bidi/>
        <w:rPr>
          <w:rFonts w:ascii="Traditional Arabic" w:hAnsi="Traditional Arabic" w:cs="Traditional Arabic"/>
          <w:sz w:val="32"/>
          <w:szCs w:val="32"/>
          <w:lang w:bidi="ar-DZ"/>
        </w:rPr>
      </w:pPr>
      <w:proofErr w:type="gramStart"/>
      <w:r w:rsidRPr="009B5DD3">
        <w:rPr>
          <w:rFonts w:ascii="Traditional Arabic" w:hAnsi="Traditional Arabic" w:cs="Traditional Arabic"/>
          <w:sz w:val="32"/>
          <w:szCs w:val="32"/>
          <w:rtl/>
          <w:lang w:bidi="ar-DZ"/>
        </w:rPr>
        <w:t>المبحث</w:t>
      </w:r>
      <w:proofErr w:type="gramEnd"/>
      <w:r w:rsidRPr="009B5DD3">
        <w:rPr>
          <w:rFonts w:ascii="Traditional Arabic" w:hAnsi="Traditional Arabic" w:cs="Traditional Arabic"/>
          <w:sz w:val="32"/>
          <w:szCs w:val="32"/>
          <w:rtl/>
          <w:lang w:bidi="ar-DZ"/>
        </w:rPr>
        <w:t xml:space="preserve"> الثاني: الدّراسات الأجنبية.</w:t>
      </w:r>
    </w:p>
    <w:p w:rsidR="004F066C" w:rsidRPr="009B5DD3" w:rsidRDefault="004F066C" w:rsidP="007B308F">
      <w:pPr>
        <w:pStyle w:val="Paragraphedeliste"/>
        <w:numPr>
          <w:ilvl w:val="0"/>
          <w:numId w:val="2"/>
        </w:numPr>
        <w:tabs>
          <w:tab w:val="left" w:pos="3301"/>
        </w:tabs>
        <w:bidi/>
        <w:rPr>
          <w:rFonts w:ascii="Traditional Arabic" w:hAnsi="Traditional Arabic" w:cs="Traditional Arabic"/>
          <w:sz w:val="32"/>
          <w:szCs w:val="32"/>
          <w:rtl/>
          <w:lang w:bidi="ar-DZ"/>
        </w:rPr>
      </w:pPr>
      <w:proofErr w:type="gramStart"/>
      <w:r>
        <w:rPr>
          <w:rFonts w:ascii="Traditional Arabic" w:hAnsi="Traditional Arabic" w:cs="Traditional Arabic" w:hint="cs"/>
          <w:sz w:val="32"/>
          <w:szCs w:val="32"/>
          <w:rtl/>
          <w:lang w:bidi="ar-DZ"/>
        </w:rPr>
        <w:t>المبحث</w:t>
      </w:r>
      <w:proofErr w:type="gramEnd"/>
      <w:r>
        <w:rPr>
          <w:rFonts w:ascii="Traditional Arabic" w:hAnsi="Traditional Arabic" w:cs="Traditional Arabic" w:hint="cs"/>
          <w:sz w:val="32"/>
          <w:szCs w:val="32"/>
          <w:rtl/>
          <w:lang w:bidi="ar-DZ"/>
        </w:rPr>
        <w:t xml:space="preserve"> الثالث: الفجوة البحثية.</w:t>
      </w:r>
    </w:p>
    <w:p w:rsidR="00C94ADE" w:rsidRPr="009B5DD3" w:rsidRDefault="00C94ADE" w:rsidP="00C94ADE">
      <w:pPr>
        <w:bidi/>
        <w:spacing w:line="360" w:lineRule="auto"/>
        <w:rPr>
          <w:rFonts w:ascii="Traditional Arabic" w:hAnsi="Traditional Arabic" w:cs="Traditional Arabic"/>
          <w:sz w:val="32"/>
          <w:szCs w:val="32"/>
          <w:rtl/>
          <w:lang w:bidi="ar-DZ"/>
        </w:rPr>
      </w:pPr>
    </w:p>
    <w:p w:rsidR="00F31FC4" w:rsidRPr="009B5DD3" w:rsidRDefault="00F31FC4" w:rsidP="00F31FC4">
      <w:pPr>
        <w:bidi/>
        <w:spacing w:line="360" w:lineRule="auto"/>
        <w:rPr>
          <w:rFonts w:ascii="Traditional Arabic" w:hAnsi="Traditional Arabic" w:cs="Traditional Arabic"/>
          <w:sz w:val="32"/>
          <w:szCs w:val="32"/>
          <w:rtl/>
          <w:lang w:bidi="ar-DZ"/>
        </w:rPr>
      </w:pPr>
    </w:p>
    <w:p w:rsidR="00F31FC4" w:rsidRPr="009B5DD3" w:rsidRDefault="00F31FC4" w:rsidP="00F31FC4">
      <w:pPr>
        <w:bidi/>
        <w:spacing w:line="360" w:lineRule="auto"/>
        <w:rPr>
          <w:rFonts w:ascii="Traditional Arabic" w:hAnsi="Traditional Arabic" w:cs="Traditional Arabic"/>
          <w:sz w:val="32"/>
          <w:szCs w:val="32"/>
          <w:rtl/>
          <w:lang w:bidi="ar-DZ"/>
        </w:rPr>
      </w:pPr>
    </w:p>
    <w:p w:rsidR="00F31FC4" w:rsidRPr="009B5DD3" w:rsidRDefault="00F31FC4" w:rsidP="00F31FC4">
      <w:pPr>
        <w:bidi/>
        <w:spacing w:line="360" w:lineRule="auto"/>
        <w:rPr>
          <w:rFonts w:ascii="Traditional Arabic" w:hAnsi="Traditional Arabic" w:cs="Traditional Arabic"/>
          <w:sz w:val="32"/>
          <w:szCs w:val="32"/>
          <w:rtl/>
          <w:lang w:bidi="ar-DZ"/>
        </w:rPr>
      </w:pPr>
    </w:p>
    <w:p w:rsidR="00163CDE" w:rsidRDefault="00163CDE" w:rsidP="00163CDE">
      <w:pPr>
        <w:bidi/>
        <w:spacing w:line="360" w:lineRule="auto"/>
        <w:rPr>
          <w:rFonts w:ascii="Traditional Arabic" w:hAnsi="Traditional Arabic" w:cs="Traditional Arabic"/>
          <w:sz w:val="32"/>
          <w:szCs w:val="32"/>
          <w:rtl/>
          <w:lang w:bidi="ar-DZ"/>
        </w:rPr>
      </w:pPr>
    </w:p>
    <w:p w:rsidR="00426993" w:rsidRDefault="00426993" w:rsidP="00426993">
      <w:pPr>
        <w:bidi/>
        <w:spacing w:line="360" w:lineRule="auto"/>
        <w:rPr>
          <w:rFonts w:ascii="Traditional Arabic" w:hAnsi="Traditional Arabic" w:cs="Traditional Arabic"/>
          <w:sz w:val="32"/>
          <w:szCs w:val="32"/>
          <w:rtl/>
          <w:lang w:bidi="ar-DZ"/>
        </w:rPr>
      </w:pPr>
    </w:p>
    <w:p w:rsidR="00426993" w:rsidRDefault="00426993" w:rsidP="00426993">
      <w:pPr>
        <w:bidi/>
        <w:spacing w:line="360" w:lineRule="auto"/>
        <w:rPr>
          <w:rFonts w:ascii="Traditional Arabic" w:hAnsi="Traditional Arabic" w:cs="Traditional Arabic"/>
          <w:sz w:val="32"/>
          <w:szCs w:val="32"/>
          <w:rtl/>
          <w:lang w:bidi="ar-DZ"/>
        </w:rPr>
      </w:pPr>
    </w:p>
    <w:p w:rsidR="00426993" w:rsidRDefault="00426993" w:rsidP="00426993">
      <w:pPr>
        <w:bidi/>
        <w:spacing w:line="360" w:lineRule="auto"/>
        <w:rPr>
          <w:rFonts w:ascii="Traditional Arabic" w:hAnsi="Traditional Arabic" w:cs="Traditional Arabic"/>
          <w:sz w:val="32"/>
          <w:szCs w:val="32"/>
          <w:rtl/>
          <w:lang w:bidi="ar-DZ"/>
        </w:rPr>
      </w:pPr>
    </w:p>
    <w:p w:rsidR="004F52C4" w:rsidRPr="009B5DD3" w:rsidRDefault="004F52C4" w:rsidP="004F52C4">
      <w:pPr>
        <w:bidi/>
        <w:spacing w:line="360" w:lineRule="auto"/>
        <w:rPr>
          <w:rFonts w:ascii="Traditional Arabic" w:hAnsi="Traditional Arabic" w:cs="Traditional Arabic"/>
          <w:sz w:val="32"/>
          <w:szCs w:val="32"/>
          <w:rtl/>
          <w:lang w:bidi="ar-DZ"/>
        </w:rPr>
      </w:pPr>
    </w:p>
    <w:p w:rsidR="00204292" w:rsidRDefault="00204292" w:rsidP="00FE086E">
      <w:pPr>
        <w:tabs>
          <w:tab w:val="left" w:pos="3301"/>
        </w:tabs>
        <w:bidi/>
        <w:rPr>
          <w:rFonts w:ascii="Traditional Arabic" w:hAnsi="Traditional Arabic" w:cs="Traditional Arabic"/>
          <w:b/>
          <w:bCs/>
          <w:sz w:val="32"/>
          <w:szCs w:val="32"/>
          <w:rtl/>
          <w:lang w:bidi="ar-DZ"/>
        </w:rPr>
      </w:pPr>
      <w:proofErr w:type="gramStart"/>
      <w:r w:rsidRPr="009B5DD3">
        <w:rPr>
          <w:rFonts w:ascii="Traditional Arabic" w:hAnsi="Traditional Arabic" w:cs="Traditional Arabic"/>
          <w:b/>
          <w:bCs/>
          <w:sz w:val="32"/>
          <w:szCs w:val="32"/>
          <w:rtl/>
          <w:lang w:bidi="ar-DZ"/>
        </w:rPr>
        <w:lastRenderedPageBreak/>
        <w:t>الم</w:t>
      </w:r>
      <w:r w:rsidR="000E52E6">
        <w:rPr>
          <w:rFonts w:ascii="Traditional Arabic" w:hAnsi="Traditional Arabic" w:cs="Traditional Arabic" w:hint="cs"/>
          <w:b/>
          <w:bCs/>
          <w:sz w:val="32"/>
          <w:szCs w:val="32"/>
          <w:rtl/>
          <w:lang w:bidi="ar-DZ"/>
        </w:rPr>
        <w:t>بحث</w:t>
      </w:r>
      <w:proofErr w:type="gramEnd"/>
      <w:r w:rsidR="000E52E6">
        <w:rPr>
          <w:rFonts w:ascii="Traditional Arabic" w:hAnsi="Traditional Arabic" w:cs="Traditional Arabic" w:hint="cs"/>
          <w:b/>
          <w:bCs/>
          <w:sz w:val="32"/>
          <w:szCs w:val="32"/>
          <w:rtl/>
          <w:lang w:bidi="ar-DZ"/>
        </w:rPr>
        <w:t xml:space="preserve"> الأول: الدراسات العربية. </w:t>
      </w:r>
    </w:p>
    <w:p w:rsidR="001E12E8" w:rsidRPr="001E12E8" w:rsidRDefault="001E12E8" w:rsidP="001E12E8">
      <w:pPr>
        <w:tabs>
          <w:tab w:val="left" w:pos="3301"/>
        </w:tabs>
        <w:bidi/>
        <w:ind w:firstLine="282"/>
        <w:rPr>
          <w:rFonts w:ascii="Traditional Arabic" w:hAnsi="Traditional Arabic" w:cs="Traditional Arabic"/>
          <w:sz w:val="32"/>
          <w:szCs w:val="32"/>
          <w:rtl/>
          <w:lang w:bidi="ar-DZ"/>
        </w:rPr>
      </w:pPr>
      <w:proofErr w:type="gramStart"/>
      <w:r>
        <w:rPr>
          <w:rFonts w:ascii="Traditional Arabic" w:hAnsi="Traditional Arabic" w:cs="Traditional Arabic" w:hint="cs"/>
          <w:sz w:val="32"/>
          <w:szCs w:val="32"/>
          <w:rtl/>
          <w:lang w:bidi="ar-DZ"/>
        </w:rPr>
        <w:t>في</w:t>
      </w:r>
      <w:proofErr w:type="gramEnd"/>
      <w:r>
        <w:rPr>
          <w:rFonts w:ascii="Traditional Arabic" w:hAnsi="Traditional Arabic" w:cs="Traditional Arabic" w:hint="cs"/>
          <w:sz w:val="32"/>
          <w:szCs w:val="32"/>
          <w:rtl/>
          <w:lang w:bidi="ar-DZ"/>
        </w:rPr>
        <w:t xml:space="preserve"> هذا المبحث سيتم مراجعة </w:t>
      </w:r>
      <w:r w:rsidR="002D09F7">
        <w:rPr>
          <w:rFonts w:ascii="Traditional Arabic" w:hAnsi="Traditional Arabic" w:cs="Traditional Arabic" w:hint="cs"/>
          <w:sz w:val="32"/>
          <w:szCs w:val="32"/>
          <w:rtl/>
          <w:lang w:bidi="ar-DZ"/>
        </w:rPr>
        <w:t xml:space="preserve">بعض </w:t>
      </w:r>
      <w:r>
        <w:rPr>
          <w:rFonts w:ascii="Traditional Arabic" w:hAnsi="Traditional Arabic" w:cs="Traditional Arabic" w:hint="cs"/>
          <w:sz w:val="32"/>
          <w:szCs w:val="32"/>
          <w:rtl/>
          <w:lang w:bidi="ar-DZ"/>
        </w:rPr>
        <w:t>الأدبيات ذات الصلة بالموضوع</w:t>
      </w:r>
      <w:r w:rsidR="00312954">
        <w:rPr>
          <w:rFonts w:ascii="Traditional Arabic" w:hAnsi="Traditional Arabic" w:cs="Traditional Arabic" w:hint="cs"/>
          <w:sz w:val="32"/>
          <w:szCs w:val="32"/>
          <w:rtl/>
          <w:lang w:bidi="ar-DZ"/>
        </w:rPr>
        <w:t>،</w:t>
      </w:r>
      <w:r>
        <w:rPr>
          <w:rFonts w:ascii="Traditional Arabic" w:hAnsi="Traditional Arabic" w:cs="Traditional Arabic" w:hint="cs"/>
          <w:sz w:val="32"/>
          <w:szCs w:val="32"/>
          <w:rtl/>
          <w:lang w:bidi="ar-DZ"/>
        </w:rPr>
        <w:t xml:space="preserve"> </w:t>
      </w:r>
      <w:r w:rsidR="00312954">
        <w:rPr>
          <w:rFonts w:ascii="Traditional Arabic" w:hAnsi="Traditional Arabic" w:cs="Traditional Arabic" w:hint="cs"/>
          <w:sz w:val="32"/>
          <w:szCs w:val="32"/>
          <w:rtl/>
          <w:lang w:bidi="ar-DZ"/>
        </w:rPr>
        <w:t xml:space="preserve">حيث تم تخصيص هذا المبحث للدراسات </w:t>
      </w:r>
      <w:r w:rsidR="002D09F7">
        <w:rPr>
          <w:rFonts w:ascii="Traditional Arabic" w:hAnsi="Traditional Arabic" w:cs="Traditional Arabic" w:hint="cs"/>
          <w:sz w:val="32"/>
          <w:szCs w:val="32"/>
          <w:rtl/>
          <w:lang w:bidi="ar-DZ"/>
        </w:rPr>
        <w:t>التي أجريت في الوطن العربي</w:t>
      </w:r>
      <w:r w:rsidR="00312954">
        <w:rPr>
          <w:rFonts w:ascii="Traditional Arabic" w:hAnsi="Traditional Arabic" w:cs="Traditional Arabic" w:hint="cs"/>
          <w:sz w:val="32"/>
          <w:szCs w:val="32"/>
          <w:rtl/>
          <w:lang w:bidi="ar-DZ"/>
        </w:rPr>
        <w:t>:</w:t>
      </w:r>
    </w:p>
    <w:p w:rsidR="007C6733" w:rsidRPr="009B5DD3" w:rsidRDefault="007C6733" w:rsidP="00134561">
      <w:pPr>
        <w:pStyle w:val="Paragraphedeliste"/>
        <w:numPr>
          <w:ilvl w:val="0"/>
          <w:numId w:val="46"/>
        </w:numPr>
        <w:tabs>
          <w:tab w:val="left" w:pos="3301"/>
        </w:tabs>
        <w:bidi/>
        <w:rPr>
          <w:rFonts w:ascii="Traditional Arabic" w:hAnsi="Traditional Arabic" w:cs="Traditional Arabic"/>
          <w:b/>
          <w:bCs/>
          <w:sz w:val="32"/>
          <w:szCs w:val="32"/>
          <w:rtl/>
          <w:lang w:bidi="ar-DZ"/>
        </w:rPr>
      </w:pPr>
      <w:proofErr w:type="gramStart"/>
      <w:r w:rsidRPr="009B5DD3">
        <w:rPr>
          <w:rFonts w:ascii="Traditional Arabic" w:hAnsi="Traditional Arabic" w:cs="Traditional Arabic"/>
          <w:b/>
          <w:bCs/>
          <w:sz w:val="32"/>
          <w:szCs w:val="32"/>
          <w:rtl/>
          <w:lang w:bidi="ar-DZ"/>
        </w:rPr>
        <w:t>الدراسة</w:t>
      </w:r>
      <w:proofErr w:type="gramEnd"/>
      <w:r w:rsidRPr="009B5DD3">
        <w:rPr>
          <w:rFonts w:ascii="Traditional Arabic" w:hAnsi="Traditional Arabic" w:cs="Traditional Arabic"/>
          <w:b/>
          <w:bCs/>
          <w:sz w:val="32"/>
          <w:szCs w:val="32"/>
          <w:rtl/>
          <w:lang w:bidi="ar-DZ"/>
        </w:rPr>
        <w:t xml:space="preserve"> الأولى.</w:t>
      </w:r>
    </w:p>
    <w:p w:rsidR="00330090" w:rsidRPr="009B5DD3" w:rsidRDefault="004C57BE" w:rsidP="00557789">
      <w:pPr>
        <w:tabs>
          <w:tab w:val="left" w:pos="3301"/>
        </w:tabs>
        <w:bidi/>
        <w:ind w:firstLine="282"/>
        <w:rPr>
          <w:rFonts w:ascii="Traditional Arabic" w:hAnsi="Traditional Arabic" w:cs="Traditional Arabic"/>
          <w:b/>
          <w:bCs/>
          <w:color w:val="FF0000"/>
          <w:sz w:val="32"/>
          <w:szCs w:val="32"/>
          <w:rtl/>
          <w:lang w:bidi="ar-DZ"/>
        </w:rPr>
      </w:pPr>
      <w:proofErr w:type="gramStart"/>
      <w:r w:rsidRPr="009B5DD3">
        <w:rPr>
          <w:rFonts w:ascii="Traditional Arabic" w:hAnsi="Traditional Arabic" w:cs="Traditional Arabic"/>
          <w:sz w:val="32"/>
          <w:szCs w:val="32"/>
          <w:rtl/>
          <w:lang w:bidi="ar-DZ"/>
        </w:rPr>
        <w:t>قادري</w:t>
      </w:r>
      <w:proofErr w:type="gramEnd"/>
      <w:r w:rsidRPr="009B5DD3">
        <w:rPr>
          <w:rFonts w:ascii="Traditional Arabic" w:hAnsi="Traditional Arabic" w:cs="Traditional Arabic"/>
          <w:sz w:val="32"/>
          <w:szCs w:val="32"/>
          <w:rtl/>
          <w:lang w:bidi="ar-DZ"/>
        </w:rPr>
        <w:t xml:space="preserve"> محمد / 20</w:t>
      </w:r>
      <w:r w:rsidR="00557789">
        <w:rPr>
          <w:rFonts w:ascii="Traditional Arabic" w:hAnsi="Traditional Arabic" w:cs="Traditional Arabic"/>
          <w:sz w:val="32"/>
          <w:szCs w:val="32"/>
          <w:rtl/>
          <w:lang w:bidi="ar-DZ"/>
        </w:rPr>
        <w:t>10</w:t>
      </w:r>
      <w:r w:rsidRPr="009B5DD3">
        <w:rPr>
          <w:rFonts w:ascii="Traditional Arabic" w:hAnsi="Traditional Arabic" w:cs="Traditional Arabic"/>
          <w:sz w:val="32"/>
          <w:szCs w:val="32"/>
          <w:rtl/>
          <w:lang w:bidi="ar-DZ"/>
        </w:rPr>
        <w:t>.</w:t>
      </w:r>
      <w:r w:rsidR="00250407" w:rsidRPr="009B5DD3">
        <w:rPr>
          <w:rStyle w:val="Appelnotedebasdep"/>
          <w:rFonts w:ascii="Traditional Arabic" w:hAnsi="Traditional Arabic" w:cs="Traditional Arabic"/>
          <w:sz w:val="32"/>
          <w:szCs w:val="32"/>
          <w:rtl/>
          <w:lang w:bidi="ar-DZ"/>
        </w:rPr>
        <w:footnoteReference w:id="49"/>
      </w:r>
    </w:p>
    <w:p w:rsidR="00330090" w:rsidRPr="009B5DD3" w:rsidRDefault="00330090" w:rsidP="00B960C8">
      <w:pPr>
        <w:tabs>
          <w:tab w:val="left" w:pos="3301"/>
        </w:tabs>
        <w:bidi/>
        <w:ind w:firstLine="282"/>
        <w:rPr>
          <w:rFonts w:ascii="Traditional Arabic" w:hAnsi="Traditional Arabic" w:cs="Traditional Arabic"/>
          <w:sz w:val="32"/>
          <w:szCs w:val="32"/>
          <w:rtl/>
          <w:lang w:bidi="ar-DZ"/>
        </w:rPr>
      </w:pPr>
      <w:r w:rsidRPr="009B5DD3">
        <w:rPr>
          <w:rFonts w:ascii="Traditional Arabic" w:hAnsi="Traditional Arabic" w:cs="Traditional Arabic"/>
          <w:sz w:val="32"/>
          <w:szCs w:val="32"/>
          <w:rtl/>
          <w:lang w:bidi="ar-DZ"/>
        </w:rPr>
        <w:t>سعت الدراسة</w:t>
      </w:r>
      <w:r w:rsidR="00882318" w:rsidRPr="009B5DD3">
        <w:rPr>
          <w:rFonts w:ascii="Traditional Arabic" w:hAnsi="Traditional Arabic" w:cs="Traditional Arabic"/>
          <w:sz w:val="32"/>
          <w:szCs w:val="32"/>
          <w:rtl/>
          <w:lang w:bidi="ar-DZ"/>
        </w:rPr>
        <w:t xml:space="preserve"> لمعرفة إلى أي مدى يتحكم الاتصال الداخلي في نجاعة و حسن تسيير المؤسسة، </w:t>
      </w:r>
      <w:r w:rsidR="00F40EE2" w:rsidRPr="009B5DD3">
        <w:rPr>
          <w:rFonts w:ascii="Traditional Arabic" w:hAnsi="Traditional Arabic" w:cs="Traditional Arabic"/>
          <w:sz w:val="32"/>
          <w:szCs w:val="32"/>
          <w:rtl/>
          <w:lang w:bidi="ar-DZ"/>
        </w:rPr>
        <w:t xml:space="preserve">لذا تم </w:t>
      </w:r>
      <w:r w:rsidR="00882318" w:rsidRPr="009B5DD3">
        <w:rPr>
          <w:rFonts w:ascii="Traditional Arabic" w:hAnsi="Traditional Arabic" w:cs="Traditional Arabic"/>
          <w:sz w:val="32"/>
          <w:szCs w:val="32"/>
          <w:rtl/>
          <w:lang w:bidi="ar-DZ"/>
        </w:rPr>
        <w:t xml:space="preserve">تحليل </w:t>
      </w:r>
      <w:r w:rsidR="00EE03F6" w:rsidRPr="009B5DD3">
        <w:rPr>
          <w:rFonts w:ascii="Traditional Arabic" w:hAnsi="Traditional Arabic" w:cs="Traditional Arabic"/>
          <w:sz w:val="32"/>
          <w:szCs w:val="32"/>
          <w:rtl/>
          <w:lang w:bidi="ar-DZ"/>
        </w:rPr>
        <w:t xml:space="preserve">62 استمارة استبيان عن طريق </w:t>
      </w:r>
      <w:r w:rsidR="00EE03F6" w:rsidRPr="009B5DD3">
        <w:rPr>
          <w:rFonts w:ascii="Traditional Arabic" w:hAnsi="Traditional Arabic" w:cs="Traditional Arabic"/>
          <w:sz w:val="32"/>
          <w:szCs w:val="32"/>
          <w:lang w:bidi="ar-DZ"/>
        </w:rPr>
        <w:t>SPSS</w:t>
      </w:r>
      <w:r w:rsidR="00EE03F6" w:rsidRPr="009B5DD3">
        <w:rPr>
          <w:rFonts w:ascii="Traditional Arabic" w:hAnsi="Traditional Arabic" w:cs="Traditional Arabic"/>
          <w:sz w:val="32"/>
          <w:szCs w:val="32"/>
          <w:rtl/>
          <w:lang w:bidi="ar-DZ"/>
        </w:rPr>
        <w:t xml:space="preserve">، و تم اعتماد المقابلة كأداة  أخرى للدراسة، </w:t>
      </w:r>
      <w:r w:rsidRPr="009B5DD3">
        <w:rPr>
          <w:rFonts w:ascii="Traditional Arabic" w:hAnsi="Traditional Arabic" w:cs="Traditional Arabic"/>
          <w:sz w:val="32"/>
          <w:szCs w:val="32"/>
          <w:rtl/>
          <w:lang w:bidi="ar-DZ"/>
        </w:rPr>
        <w:t>وتوصلت الدراسة إلى أن الاتصال الداخلي لهذه المؤسسة غير فعال، ولا وجود لشيء اسمه استراتيجية اتصالية للمؤسسة؛ و إن المسؤولين غير مبالين بذلك ولا يدخل ضمن اهتماماتهم، ولا يفكرون في إنشاء خلية للاتصال فالنتائج كانت غير مرضية إلى حد بعيد ولا تخدم مصلحة المؤسسة من جانب الاتصال وهو ما له تأثير سلبي على مردودية العمل وعلى المؤسسة ككل لما للاتصال من أ</w:t>
      </w:r>
      <w:r w:rsidR="00EE03F6" w:rsidRPr="009B5DD3">
        <w:rPr>
          <w:rFonts w:ascii="Traditional Arabic" w:hAnsi="Traditional Arabic" w:cs="Traditional Arabic"/>
          <w:sz w:val="32"/>
          <w:szCs w:val="32"/>
          <w:rtl/>
          <w:lang w:bidi="ar-DZ"/>
        </w:rPr>
        <w:t>همية</w:t>
      </w:r>
      <w:r w:rsidRPr="009B5DD3">
        <w:rPr>
          <w:rFonts w:ascii="Traditional Arabic" w:hAnsi="Traditional Arabic" w:cs="Traditional Arabic"/>
          <w:sz w:val="32"/>
          <w:szCs w:val="32"/>
          <w:rtl/>
          <w:lang w:bidi="ar-DZ"/>
        </w:rPr>
        <w:t xml:space="preserve"> قصوى في تسييرها وتفعيل الانتقال للمعلومات بها وحسن تداولها.</w:t>
      </w:r>
    </w:p>
    <w:p w:rsidR="00806946" w:rsidRPr="009B5DD3" w:rsidRDefault="00B14FC2" w:rsidP="00134561">
      <w:pPr>
        <w:pStyle w:val="Paragraphedeliste"/>
        <w:numPr>
          <w:ilvl w:val="0"/>
          <w:numId w:val="45"/>
        </w:numPr>
        <w:tabs>
          <w:tab w:val="left" w:pos="3301"/>
        </w:tabs>
        <w:bidi/>
        <w:rPr>
          <w:rFonts w:ascii="Traditional Arabic" w:hAnsi="Traditional Arabic" w:cs="Traditional Arabic"/>
          <w:b/>
          <w:bCs/>
          <w:sz w:val="32"/>
          <w:szCs w:val="32"/>
          <w:lang w:bidi="ar-DZ"/>
        </w:rPr>
      </w:pPr>
      <w:proofErr w:type="gramStart"/>
      <w:r w:rsidRPr="009B5DD3">
        <w:rPr>
          <w:rFonts w:ascii="Traditional Arabic" w:hAnsi="Traditional Arabic" w:cs="Traditional Arabic"/>
          <w:b/>
          <w:bCs/>
          <w:sz w:val="32"/>
          <w:szCs w:val="32"/>
          <w:rtl/>
          <w:lang w:bidi="ar-DZ"/>
        </w:rPr>
        <w:t>الدراسة</w:t>
      </w:r>
      <w:proofErr w:type="gramEnd"/>
      <w:r w:rsidRPr="009B5DD3">
        <w:rPr>
          <w:rFonts w:ascii="Traditional Arabic" w:hAnsi="Traditional Arabic" w:cs="Traditional Arabic"/>
          <w:b/>
          <w:bCs/>
          <w:sz w:val="32"/>
          <w:szCs w:val="32"/>
          <w:lang w:bidi="ar-DZ"/>
        </w:rPr>
        <w:t xml:space="preserve"> </w:t>
      </w:r>
      <w:r w:rsidR="00E652A5" w:rsidRPr="009B5DD3">
        <w:rPr>
          <w:rFonts w:ascii="Traditional Arabic" w:hAnsi="Traditional Arabic" w:cs="Traditional Arabic"/>
          <w:b/>
          <w:bCs/>
          <w:sz w:val="32"/>
          <w:szCs w:val="32"/>
          <w:rtl/>
          <w:lang w:bidi="ar-DZ"/>
        </w:rPr>
        <w:t>الثانية.</w:t>
      </w:r>
    </w:p>
    <w:p w:rsidR="00B14FC2" w:rsidRPr="009B5DD3" w:rsidRDefault="003B5AFA" w:rsidP="003B5AFA">
      <w:pPr>
        <w:tabs>
          <w:tab w:val="left" w:pos="3301"/>
        </w:tabs>
        <w:bidi/>
        <w:ind w:firstLine="282"/>
        <w:rPr>
          <w:rFonts w:ascii="Traditional Arabic" w:hAnsi="Traditional Arabic" w:cs="Traditional Arabic"/>
          <w:sz w:val="32"/>
          <w:szCs w:val="32"/>
          <w:rtl/>
          <w:lang w:bidi="ar-DZ"/>
        </w:rPr>
      </w:pPr>
      <w:proofErr w:type="spellStart"/>
      <w:r>
        <w:rPr>
          <w:rFonts w:ascii="Traditional Arabic" w:hAnsi="Traditional Arabic" w:cs="Traditional Arabic"/>
          <w:sz w:val="32"/>
          <w:szCs w:val="32"/>
          <w:rtl/>
          <w:lang w:bidi="ar-DZ"/>
        </w:rPr>
        <w:t>برباوي</w:t>
      </w:r>
      <w:proofErr w:type="spellEnd"/>
      <w:r>
        <w:rPr>
          <w:rFonts w:ascii="Traditional Arabic" w:hAnsi="Traditional Arabic" w:cs="Traditional Arabic"/>
          <w:sz w:val="32"/>
          <w:szCs w:val="32"/>
          <w:rtl/>
          <w:lang w:bidi="ar-DZ"/>
        </w:rPr>
        <w:t xml:space="preserve"> كمال/ 2015</w:t>
      </w:r>
      <w:r w:rsidR="00B14FC2" w:rsidRPr="009B5DD3">
        <w:rPr>
          <w:rFonts w:ascii="Traditional Arabic" w:hAnsi="Traditional Arabic" w:cs="Traditional Arabic"/>
          <w:sz w:val="32"/>
          <w:szCs w:val="32"/>
          <w:rtl/>
          <w:lang w:bidi="ar-DZ"/>
        </w:rPr>
        <w:t>.</w:t>
      </w:r>
      <w:r w:rsidR="00607337" w:rsidRPr="009B5DD3">
        <w:rPr>
          <w:rStyle w:val="Appelnotedebasdep"/>
          <w:rFonts w:ascii="Traditional Arabic" w:hAnsi="Traditional Arabic" w:cs="Traditional Arabic"/>
          <w:sz w:val="32"/>
          <w:szCs w:val="32"/>
          <w:rtl/>
          <w:lang w:bidi="ar-DZ"/>
        </w:rPr>
        <w:footnoteReference w:id="50"/>
      </w:r>
    </w:p>
    <w:p w:rsidR="00B14FC2" w:rsidRPr="009B5DD3" w:rsidRDefault="00B14FC2" w:rsidP="002F7267">
      <w:pPr>
        <w:tabs>
          <w:tab w:val="left" w:pos="3301"/>
        </w:tabs>
        <w:bidi/>
        <w:ind w:firstLine="282"/>
        <w:rPr>
          <w:rFonts w:ascii="Traditional Arabic" w:hAnsi="Traditional Arabic" w:cs="Traditional Arabic"/>
          <w:sz w:val="32"/>
          <w:szCs w:val="32"/>
          <w:rtl/>
          <w:lang w:bidi="ar-DZ"/>
        </w:rPr>
      </w:pPr>
      <w:proofErr w:type="gramStart"/>
      <w:r w:rsidRPr="009B5DD3">
        <w:rPr>
          <w:rFonts w:ascii="Traditional Arabic" w:hAnsi="Traditional Arabic" w:cs="Traditional Arabic"/>
          <w:sz w:val="32"/>
          <w:szCs w:val="32"/>
          <w:rtl/>
          <w:lang w:bidi="ar-DZ"/>
        </w:rPr>
        <w:t>كان</w:t>
      </w:r>
      <w:proofErr w:type="gramEnd"/>
      <w:r w:rsidRPr="009B5DD3">
        <w:rPr>
          <w:rFonts w:ascii="Traditional Arabic" w:hAnsi="Traditional Arabic" w:cs="Traditional Arabic"/>
          <w:sz w:val="32"/>
          <w:szCs w:val="32"/>
          <w:rtl/>
          <w:lang w:bidi="ar-DZ"/>
        </w:rPr>
        <w:t xml:space="preserve"> الهدف من هذا البحث معرفة أثر الاتصال الداخلي في عملية التغيير التنظيمي في المؤسسة الاقتصادية الجزائرية، حيث تم تحليل 120 استبيان عن طريق الحزمة الإحصائية للعلوم الاجتماعية (</w:t>
      </w:r>
      <w:r w:rsidRPr="009B5DD3">
        <w:rPr>
          <w:rFonts w:ascii="Traditional Arabic" w:hAnsi="Traditional Arabic" w:cs="Traditional Arabic"/>
          <w:sz w:val="32"/>
          <w:szCs w:val="32"/>
          <w:lang w:bidi="ar-DZ"/>
        </w:rPr>
        <w:t>SPSS</w:t>
      </w:r>
      <w:r w:rsidRPr="009B5DD3">
        <w:rPr>
          <w:rFonts w:ascii="Traditional Arabic" w:hAnsi="Traditional Arabic" w:cs="Traditional Arabic"/>
          <w:sz w:val="32"/>
          <w:szCs w:val="32"/>
          <w:rtl/>
          <w:lang w:bidi="ar-DZ"/>
        </w:rPr>
        <w:t>)، و توصلت الدراسة إلى ما يلي:</w:t>
      </w:r>
    </w:p>
    <w:p w:rsidR="00B14FC2" w:rsidRPr="009B5DD3" w:rsidRDefault="00B14FC2" w:rsidP="003D10A5">
      <w:pPr>
        <w:pStyle w:val="Paragraphedeliste"/>
        <w:numPr>
          <w:ilvl w:val="0"/>
          <w:numId w:val="2"/>
        </w:numPr>
        <w:bidi/>
        <w:spacing w:line="360" w:lineRule="auto"/>
        <w:rPr>
          <w:rFonts w:ascii="Traditional Arabic" w:hAnsi="Traditional Arabic" w:cs="Traditional Arabic"/>
          <w:sz w:val="32"/>
          <w:szCs w:val="32"/>
          <w:lang w:bidi="ar-DZ"/>
        </w:rPr>
      </w:pPr>
      <w:r w:rsidRPr="009B5DD3">
        <w:rPr>
          <w:rFonts w:ascii="Traditional Arabic" w:hAnsi="Traditional Arabic" w:cs="Traditional Arabic"/>
          <w:sz w:val="32"/>
          <w:szCs w:val="32"/>
          <w:rtl/>
          <w:lang w:bidi="ar-DZ"/>
        </w:rPr>
        <w:t xml:space="preserve">يوجد تأثير لأنماط الاتصال ( الصاعد، النازل و الأفقي) في التغيير التنظيمي. </w:t>
      </w:r>
    </w:p>
    <w:p w:rsidR="00B14FC2" w:rsidRPr="009B5DD3" w:rsidRDefault="00B14FC2" w:rsidP="003D10A5">
      <w:pPr>
        <w:pStyle w:val="Paragraphedeliste"/>
        <w:numPr>
          <w:ilvl w:val="0"/>
          <w:numId w:val="2"/>
        </w:numPr>
        <w:bidi/>
        <w:spacing w:line="360" w:lineRule="auto"/>
        <w:rPr>
          <w:rFonts w:ascii="Traditional Arabic" w:hAnsi="Traditional Arabic" w:cs="Traditional Arabic"/>
          <w:sz w:val="32"/>
          <w:szCs w:val="32"/>
          <w:lang w:bidi="ar-DZ"/>
        </w:rPr>
      </w:pPr>
      <w:r w:rsidRPr="009B5DD3">
        <w:rPr>
          <w:rFonts w:ascii="Traditional Arabic" w:hAnsi="Traditional Arabic" w:cs="Traditional Arabic"/>
          <w:sz w:val="32"/>
          <w:szCs w:val="32"/>
          <w:rtl/>
          <w:lang w:bidi="ar-DZ"/>
        </w:rPr>
        <w:t xml:space="preserve">يوجد تأثير لوسائل الاتصال في التغيير التنظيمي. </w:t>
      </w:r>
    </w:p>
    <w:p w:rsidR="00B14FC2" w:rsidRPr="009B5DD3" w:rsidRDefault="00B14FC2" w:rsidP="003D10A5">
      <w:pPr>
        <w:pStyle w:val="Paragraphedeliste"/>
        <w:numPr>
          <w:ilvl w:val="0"/>
          <w:numId w:val="2"/>
        </w:numPr>
        <w:bidi/>
        <w:spacing w:line="360" w:lineRule="auto"/>
        <w:rPr>
          <w:rFonts w:ascii="Traditional Arabic" w:hAnsi="Traditional Arabic" w:cs="Traditional Arabic"/>
          <w:sz w:val="32"/>
          <w:szCs w:val="32"/>
          <w:lang w:bidi="ar-DZ"/>
        </w:rPr>
      </w:pPr>
      <w:r w:rsidRPr="009B5DD3">
        <w:rPr>
          <w:rFonts w:ascii="Traditional Arabic" w:hAnsi="Traditional Arabic" w:cs="Traditional Arabic"/>
          <w:sz w:val="32"/>
          <w:szCs w:val="32"/>
          <w:rtl/>
          <w:lang w:bidi="ar-DZ"/>
        </w:rPr>
        <w:t xml:space="preserve">يوجد تأثير لمهارات الاتصال في التغيير التنظيمي. </w:t>
      </w:r>
    </w:p>
    <w:p w:rsidR="00443A5C" w:rsidRPr="004F52E3" w:rsidRDefault="00B14FC2" w:rsidP="004F52E3">
      <w:pPr>
        <w:pStyle w:val="Paragraphedeliste"/>
        <w:numPr>
          <w:ilvl w:val="0"/>
          <w:numId w:val="2"/>
        </w:numPr>
        <w:bidi/>
        <w:spacing w:line="360" w:lineRule="auto"/>
        <w:rPr>
          <w:rFonts w:ascii="Traditional Arabic" w:hAnsi="Traditional Arabic" w:cs="Traditional Arabic"/>
          <w:sz w:val="32"/>
          <w:szCs w:val="32"/>
          <w:rtl/>
          <w:lang w:bidi="ar-DZ"/>
        </w:rPr>
      </w:pPr>
      <w:r w:rsidRPr="009B5DD3">
        <w:rPr>
          <w:rFonts w:ascii="Traditional Arabic" w:hAnsi="Traditional Arabic" w:cs="Traditional Arabic"/>
          <w:sz w:val="32"/>
          <w:szCs w:val="32"/>
          <w:rtl/>
          <w:lang w:bidi="ar-DZ"/>
        </w:rPr>
        <w:lastRenderedPageBreak/>
        <w:t>يوجد تأثير لخصائص المعلومات في التغيير التنظيمي.</w:t>
      </w:r>
    </w:p>
    <w:p w:rsidR="00A1064A" w:rsidRPr="009B5DD3" w:rsidRDefault="00A1064A" w:rsidP="00A1064A">
      <w:pPr>
        <w:pStyle w:val="Paragraphedeliste"/>
        <w:numPr>
          <w:ilvl w:val="0"/>
          <w:numId w:val="44"/>
        </w:numPr>
        <w:tabs>
          <w:tab w:val="left" w:pos="3301"/>
        </w:tabs>
        <w:bidi/>
        <w:rPr>
          <w:rFonts w:ascii="Traditional Arabic" w:hAnsi="Traditional Arabic" w:cs="Traditional Arabic"/>
          <w:b/>
          <w:bCs/>
          <w:sz w:val="32"/>
          <w:szCs w:val="32"/>
          <w:rtl/>
          <w:lang w:bidi="ar-DZ"/>
        </w:rPr>
      </w:pPr>
      <w:proofErr w:type="gramStart"/>
      <w:r w:rsidRPr="009B5DD3">
        <w:rPr>
          <w:rFonts w:ascii="Traditional Arabic" w:hAnsi="Traditional Arabic" w:cs="Traditional Arabic"/>
          <w:b/>
          <w:bCs/>
          <w:sz w:val="32"/>
          <w:szCs w:val="32"/>
          <w:rtl/>
          <w:lang w:bidi="ar-DZ"/>
        </w:rPr>
        <w:t>الدراسة</w:t>
      </w:r>
      <w:proofErr w:type="gramEnd"/>
      <w:r w:rsidRPr="009B5DD3">
        <w:rPr>
          <w:rFonts w:ascii="Traditional Arabic" w:hAnsi="Traditional Arabic" w:cs="Traditional Arabic"/>
          <w:b/>
          <w:bCs/>
          <w:sz w:val="32"/>
          <w:szCs w:val="32"/>
          <w:rtl/>
          <w:lang w:bidi="ar-DZ"/>
        </w:rPr>
        <w:t xml:space="preserve"> الثالثة.</w:t>
      </w:r>
    </w:p>
    <w:p w:rsidR="00A1064A" w:rsidRPr="009B5DD3" w:rsidRDefault="00A1064A" w:rsidP="00663D8E">
      <w:pPr>
        <w:tabs>
          <w:tab w:val="left" w:pos="3301"/>
        </w:tabs>
        <w:bidi/>
        <w:rPr>
          <w:rFonts w:ascii="Traditional Arabic" w:hAnsi="Traditional Arabic" w:cs="Traditional Arabic"/>
          <w:sz w:val="32"/>
          <w:szCs w:val="32"/>
          <w:rtl/>
          <w:lang w:bidi="ar-DZ"/>
        </w:rPr>
      </w:pPr>
      <w:r w:rsidRPr="009B5DD3">
        <w:rPr>
          <w:rFonts w:ascii="Traditional Arabic" w:hAnsi="Traditional Arabic" w:cs="Traditional Arabic"/>
          <w:sz w:val="32"/>
          <w:szCs w:val="32"/>
          <w:rtl/>
          <w:lang w:bidi="ar-DZ"/>
        </w:rPr>
        <w:t>ساحل نسر</w:t>
      </w:r>
      <w:r w:rsidR="00CF1DF6">
        <w:rPr>
          <w:rFonts w:ascii="Traditional Arabic" w:hAnsi="Traditional Arabic" w:cs="Traditional Arabic"/>
          <w:sz w:val="32"/>
          <w:szCs w:val="32"/>
          <w:rtl/>
          <w:lang w:bidi="ar-DZ"/>
        </w:rPr>
        <w:t>ين، نذيرة اليزيد/ 2021</w:t>
      </w:r>
      <w:r w:rsidRPr="009B5DD3">
        <w:rPr>
          <w:rFonts w:ascii="Traditional Arabic" w:hAnsi="Traditional Arabic" w:cs="Traditional Arabic"/>
          <w:sz w:val="32"/>
          <w:szCs w:val="32"/>
          <w:rtl/>
          <w:lang w:bidi="ar-DZ"/>
        </w:rPr>
        <w:t>.</w:t>
      </w:r>
      <w:r w:rsidR="001F267E" w:rsidRPr="009B5DD3">
        <w:rPr>
          <w:rStyle w:val="Appelnotedebasdep"/>
          <w:rFonts w:ascii="Traditional Arabic" w:hAnsi="Traditional Arabic" w:cs="Traditional Arabic"/>
          <w:sz w:val="32"/>
          <w:szCs w:val="32"/>
          <w:rtl/>
          <w:lang w:bidi="ar-DZ"/>
        </w:rPr>
        <w:footnoteReference w:id="51"/>
      </w:r>
    </w:p>
    <w:p w:rsidR="004C57BE" w:rsidRDefault="004C57BE" w:rsidP="001F267E">
      <w:pPr>
        <w:tabs>
          <w:tab w:val="left" w:pos="3301"/>
        </w:tabs>
        <w:bidi/>
        <w:ind w:firstLine="282"/>
        <w:rPr>
          <w:rFonts w:ascii="Traditional Arabic" w:hAnsi="Traditional Arabic" w:cs="Traditional Arabic"/>
          <w:sz w:val="32"/>
          <w:szCs w:val="32"/>
          <w:rtl/>
          <w:lang w:bidi="ar-DZ"/>
        </w:rPr>
      </w:pPr>
      <w:r w:rsidRPr="009B5DD3">
        <w:rPr>
          <w:rFonts w:ascii="Traditional Arabic" w:hAnsi="Traditional Arabic" w:cs="Traditional Arabic"/>
          <w:sz w:val="32"/>
          <w:szCs w:val="32"/>
          <w:rtl/>
          <w:lang w:bidi="ar-DZ"/>
        </w:rPr>
        <w:t xml:space="preserve">سعت الدراسة إلى معرفة مدى مساهمة الاتصال التنظيمي في تحسين جودة الأداء الوظيفي على مستوى مديرية المصالح الفلاحية بأم البواقي، و لمعرفة ذلك تمت الدراسة على عينة تضم 30 عاملا و عاملة، من خلال توزيع استبانات و تحليلها ب </w:t>
      </w:r>
      <w:r w:rsidRPr="009B5DD3">
        <w:rPr>
          <w:rFonts w:ascii="Traditional Arabic" w:hAnsi="Traditional Arabic" w:cs="Traditional Arabic"/>
          <w:sz w:val="32"/>
          <w:szCs w:val="32"/>
          <w:lang w:bidi="ar-DZ"/>
        </w:rPr>
        <w:t>SPSS</w:t>
      </w:r>
      <w:r w:rsidRPr="009B5DD3">
        <w:rPr>
          <w:rFonts w:ascii="Traditional Arabic" w:hAnsi="Traditional Arabic" w:cs="Traditional Arabic"/>
          <w:sz w:val="32"/>
          <w:szCs w:val="32"/>
          <w:rtl/>
          <w:lang w:bidi="ar-DZ"/>
        </w:rPr>
        <w:t>، و توصلت الدراسة إلى نتيجة مفادها المساهمة الفعالة التي يؤديها الاتصال التنظيمي (الاتصال الرسمي) في تحسين الأداء الوظيفي لعمال المديرية.</w:t>
      </w:r>
    </w:p>
    <w:p w:rsidR="001D5CB7" w:rsidRPr="009F16BA" w:rsidRDefault="001D5CB7" w:rsidP="001D5CB7">
      <w:pPr>
        <w:pStyle w:val="Paragraphedeliste"/>
        <w:numPr>
          <w:ilvl w:val="0"/>
          <w:numId w:val="44"/>
        </w:numPr>
        <w:tabs>
          <w:tab w:val="left" w:pos="3301"/>
        </w:tabs>
        <w:bidi/>
        <w:rPr>
          <w:rFonts w:ascii="Traditional Arabic" w:hAnsi="Traditional Arabic" w:cs="Traditional Arabic"/>
          <w:b/>
          <w:bCs/>
          <w:sz w:val="32"/>
          <w:szCs w:val="32"/>
          <w:rtl/>
          <w:lang w:bidi="ar-DZ"/>
        </w:rPr>
      </w:pPr>
      <w:proofErr w:type="gramStart"/>
      <w:r w:rsidRPr="009F16BA">
        <w:rPr>
          <w:rFonts w:ascii="Traditional Arabic" w:hAnsi="Traditional Arabic" w:cs="Traditional Arabic" w:hint="cs"/>
          <w:b/>
          <w:bCs/>
          <w:sz w:val="32"/>
          <w:szCs w:val="32"/>
          <w:rtl/>
          <w:lang w:bidi="ar-DZ"/>
        </w:rPr>
        <w:t>الدراسة</w:t>
      </w:r>
      <w:proofErr w:type="gramEnd"/>
      <w:r w:rsidRPr="009F16BA">
        <w:rPr>
          <w:rFonts w:ascii="Traditional Arabic" w:hAnsi="Traditional Arabic" w:cs="Traditional Arabic" w:hint="cs"/>
          <w:b/>
          <w:bCs/>
          <w:sz w:val="32"/>
          <w:szCs w:val="32"/>
          <w:rtl/>
          <w:lang w:bidi="ar-DZ"/>
        </w:rPr>
        <w:t xml:space="preserve"> الرابعة.</w:t>
      </w:r>
    </w:p>
    <w:p w:rsidR="00270D0D" w:rsidRPr="009B5DD3" w:rsidRDefault="00270D0D" w:rsidP="00270D0D">
      <w:pPr>
        <w:bidi/>
        <w:spacing w:line="360" w:lineRule="auto"/>
        <w:ind w:firstLine="282"/>
        <w:rPr>
          <w:rFonts w:ascii="Traditional Arabic" w:hAnsi="Traditional Arabic" w:cs="Traditional Arabic"/>
          <w:b/>
          <w:bCs/>
          <w:sz w:val="32"/>
          <w:szCs w:val="32"/>
          <w:rtl/>
          <w:lang w:bidi="ar-DZ"/>
        </w:rPr>
      </w:pPr>
      <w:r>
        <w:rPr>
          <w:rFonts w:ascii="Traditional Arabic" w:hAnsi="Traditional Arabic" w:cs="Traditional Arabic"/>
          <w:sz w:val="32"/>
          <w:szCs w:val="32"/>
          <w:rtl/>
          <w:lang w:bidi="ar-DZ"/>
        </w:rPr>
        <w:t>نور بدير / 2021</w:t>
      </w:r>
      <w:r w:rsidRPr="009B5DD3">
        <w:rPr>
          <w:rFonts w:ascii="Traditional Arabic" w:hAnsi="Traditional Arabic" w:cs="Traditional Arabic"/>
          <w:sz w:val="32"/>
          <w:szCs w:val="32"/>
          <w:rtl/>
          <w:lang w:bidi="ar-DZ"/>
        </w:rPr>
        <w:t>.</w:t>
      </w:r>
      <w:r w:rsidRPr="009B5DD3">
        <w:rPr>
          <w:rStyle w:val="Appelnotedebasdep"/>
          <w:rFonts w:ascii="Traditional Arabic" w:hAnsi="Traditional Arabic" w:cs="Traditional Arabic"/>
          <w:sz w:val="32"/>
          <w:szCs w:val="32"/>
          <w:rtl/>
          <w:lang w:bidi="ar-DZ"/>
        </w:rPr>
        <w:footnoteReference w:id="52"/>
      </w:r>
      <w:r w:rsidRPr="009B5DD3">
        <w:rPr>
          <w:rFonts w:ascii="Traditional Arabic" w:hAnsi="Traditional Arabic" w:cs="Traditional Arabic"/>
          <w:sz w:val="32"/>
          <w:szCs w:val="32"/>
          <w:rtl/>
          <w:lang w:bidi="ar-DZ"/>
        </w:rPr>
        <w:t xml:space="preserve"> </w:t>
      </w:r>
      <w:r w:rsidRPr="009B5DD3">
        <w:rPr>
          <w:rFonts w:ascii="Traditional Arabic" w:hAnsi="Traditional Arabic" w:cs="Traditional Arabic"/>
          <w:b/>
          <w:bCs/>
          <w:sz w:val="32"/>
          <w:szCs w:val="32"/>
          <w:rtl/>
          <w:lang w:bidi="ar-DZ"/>
        </w:rPr>
        <w:t xml:space="preserve"> </w:t>
      </w:r>
    </w:p>
    <w:p w:rsidR="00270D0D" w:rsidRPr="009B5DD3" w:rsidRDefault="00270D0D" w:rsidP="00270D0D">
      <w:pPr>
        <w:bidi/>
        <w:spacing w:line="360" w:lineRule="auto"/>
        <w:ind w:firstLine="282"/>
        <w:rPr>
          <w:rFonts w:ascii="Traditional Arabic" w:hAnsi="Traditional Arabic" w:cs="Traditional Arabic"/>
          <w:b/>
          <w:bCs/>
          <w:sz w:val="36"/>
          <w:szCs w:val="36"/>
          <w:lang w:bidi="ar-DZ"/>
        </w:rPr>
      </w:pPr>
      <w:proofErr w:type="gramStart"/>
      <w:r w:rsidRPr="009B5DD3">
        <w:rPr>
          <w:rFonts w:ascii="Traditional Arabic" w:hAnsi="Traditional Arabic" w:cs="Traditional Arabic"/>
          <w:sz w:val="32"/>
          <w:szCs w:val="32"/>
          <w:rtl/>
          <w:lang w:bidi="ar-DZ"/>
        </w:rPr>
        <w:t>هدف</w:t>
      </w:r>
      <w:proofErr w:type="gramEnd"/>
      <w:r w:rsidRPr="009B5DD3">
        <w:rPr>
          <w:rFonts w:ascii="Traditional Arabic" w:hAnsi="Traditional Arabic" w:cs="Traditional Arabic"/>
          <w:sz w:val="32"/>
          <w:szCs w:val="32"/>
          <w:rtl/>
          <w:lang w:bidi="ar-DZ"/>
        </w:rPr>
        <w:t xml:space="preserve"> البحث إلى معرفة أثر الاتصال الدّاخلي على أداء العاملين في الأمانة السورية للتنمية، و لأجل ذلك قامت الباحثة بتحليل 112 استمارة استبيان باستعمال </w:t>
      </w:r>
      <w:r w:rsidRPr="009B5DD3">
        <w:rPr>
          <w:rFonts w:ascii="Traditional Arabic" w:hAnsi="Traditional Arabic" w:cs="Traditional Arabic"/>
          <w:sz w:val="32"/>
          <w:szCs w:val="32"/>
          <w:lang w:bidi="ar-DZ"/>
        </w:rPr>
        <w:t>SPSS</w:t>
      </w:r>
      <w:r w:rsidRPr="009B5DD3">
        <w:rPr>
          <w:rFonts w:ascii="Traditional Arabic" w:hAnsi="Traditional Arabic" w:cs="Traditional Arabic"/>
          <w:sz w:val="32"/>
          <w:szCs w:val="32"/>
          <w:rtl/>
          <w:lang w:bidi="ar-DZ"/>
        </w:rPr>
        <w:t xml:space="preserve">. </w:t>
      </w:r>
      <w:r w:rsidRPr="009B5DD3">
        <w:rPr>
          <w:rFonts w:ascii="Traditional Arabic" w:hAnsi="Traditional Arabic" w:cs="Traditional Arabic"/>
          <w:sz w:val="36"/>
          <w:szCs w:val="36"/>
          <w:rtl/>
          <w:lang w:bidi="ar-DZ"/>
        </w:rPr>
        <w:t xml:space="preserve">و </w:t>
      </w:r>
      <w:r w:rsidRPr="009B5DD3">
        <w:rPr>
          <w:rFonts w:ascii="Traditional Arabic" w:hAnsi="Traditional Arabic" w:cs="Traditional Arabic"/>
          <w:sz w:val="32"/>
          <w:szCs w:val="32"/>
          <w:rtl/>
          <w:lang w:bidi="ar-DZ"/>
        </w:rPr>
        <w:t xml:space="preserve">توصل البحث </w:t>
      </w:r>
      <w:proofErr w:type="gramStart"/>
      <w:r w:rsidRPr="009B5DD3">
        <w:rPr>
          <w:rFonts w:ascii="Traditional Arabic" w:hAnsi="Traditional Arabic" w:cs="Traditional Arabic"/>
          <w:sz w:val="32"/>
          <w:szCs w:val="32"/>
          <w:rtl/>
          <w:lang w:bidi="ar-DZ"/>
        </w:rPr>
        <w:t>إلى</w:t>
      </w:r>
      <w:proofErr w:type="gramEnd"/>
      <w:r w:rsidRPr="009B5DD3">
        <w:rPr>
          <w:rFonts w:ascii="Traditional Arabic" w:hAnsi="Traditional Arabic" w:cs="Traditional Arabic"/>
          <w:sz w:val="32"/>
          <w:szCs w:val="32"/>
          <w:rtl/>
          <w:lang w:bidi="ar-DZ"/>
        </w:rPr>
        <w:t xml:space="preserve"> عدد من النتائج أهمها:</w:t>
      </w:r>
    </w:p>
    <w:p w:rsidR="00270D0D" w:rsidRPr="009B5DD3" w:rsidRDefault="00270D0D" w:rsidP="00270D0D">
      <w:pPr>
        <w:pStyle w:val="Paragraphedeliste"/>
        <w:numPr>
          <w:ilvl w:val="0"/>
          <w:numId w:val="2"/>
        </w:numPr>
        <w:bidi/>
        <w:spacing w:line="360" w:lineRule="auto"/>
        <w:rPr>
          <w:rFonts w:ascii="Traditional Arabic" w:hAnsi="Traditional Arabic" w:cs="Traditional Arabic"/>
          <w:b/>
          <w:bCs/>
          <w:sz w:val="36"/>
          <w:szCs w:val="36"/>
          <w:lang w:bidi="ar-DZ"/>
        </w:rPr>
      </w:pPr>
      <w:r w:rsidRPr="009B5DD3">
        <w:rPr>
          <w:rFonts w:ascii="Traditional Arabic" w:hAnsi="Traditional Arabic" w:cs="Traditional Arabic"/>
          <w:sz w:val="32"/>
          <w:szCs w:val="32"/>
          <w:rtl/>
          <w:lang w:bidi="ar-DZ"/>
        </w:rPr>
        <w:t>اعتماد الأمانة السورية على التكنولوجيا في كثير من عملياتها و خصوصا على الاتصال الداخلي بين موظفيها، وذلك تحقيقا لسرعة انتقال المعلومات بين المستويات الإدارية العليا و الدنيا.</w:t>
      </w:r>
    </w:p>
    <w:p w:rsidR="00270D0D" w:rsidRPr="006C1D94" w:rsidRDefault="00270D0D" w:rsidP="00270D0D">
      <w:pPr>
        <w:pStyle w:val="Paragraphedeliste"/>
        <w:numPr>
          <w:ilvl w:val="0"/>
          <w:numId w:val="2"/>
        </w:numPr>
        <w:bidi/>
        <w:spacing w:line="360" w:lineRule="auto"/>
        <w:rPr>
          <w:rFonts w:ascii="Traditional Arabic" w:hAnsi="Traditional Arabic" w:cs="Traditional Arabic"/>
          <w:b/>
          <w:bCs/>
          <w:sz w:val="36"/>
          <w:szCs w:val="36"/>
          <w:lang w:bidi="ar-DZ"/>
        </w:rPr>
      </w:pPr>
      <w:r w:rsidRPr="009B5DD3">
        <w:rPr>
          <w:rFonts w:ascii="Traditional Arabic" w:hAnsi="Traditional Arabic" w:cs="Traditional Arabic"/>
          <w:sz w:val="32"/>
          <w:szCs w:val="32"/>
          <w:rtl/>
          <w:lang w:bidi="ar-DZ"/>
        </w:rPr>
        <w:t xml:space="preserve"> </w:t>
      </w:r>
      <w:proofErr w:type="gramStart"/>
      <w:r w:rsidRPr="009B5DD3">
        <w:rPr>
          <w:rFonts w:ascii="Traditional Arabic" w:hAnsi="Traditional Arabic" w:cs="Traditional Arabic"/>
          <w:sz w:val="32"/>
          <w:szCs w:val="32"/>
          <w:rtl/>
          <w:lang w:bidi="ar-DZ"/>
        </w:rPr>
        <w:t>تساهم</w:t>
      </w:r>
      <w:proofErr w:type="gramEnd"/>
      <w:r w:rsidRPr="009B5DD3">
        <w:rPr>
          <w:rFonts w:ascii="Traditional Arabic" w:hAnsi="Traditional Arabic" w:cs="Traditional Arabic"/>
          <w:sz w:val="32"/>
          <w:szCs w:val="32"/>
          <w:rtl/>
          <w:lang w:bidi="ar-DZ"/>
        </w:rPr>
        <w:t xml:space="preserve"> عمليات التطوير التي يمكن أن تقوم بها المنظمة لتطوير الاتصال الداخلي في التأثير على قدرة العاملين في تحقيق أعلى أداء ممكن.</w:t>
      </w:r>
    </w:p>
    <w:p w:rsidR="006C1D94" w:rsidRPr="006C1D94" w:rsidRDefault="006C1D94" w:rsidP="006C1D94">
      <w:pPr>
        <w:bidi/>
        <w:spacing w:line="360" w:lineRule="auto"/>
        <w:rPr>
          <w:rFonts w:ascii="Traditional Arabic" w:hAnsi="Traditional Arabic" w:cs="Traditional Arabic"/>
          <w:b/>
          <w:bCs/>
          <w:sz w:val="36"/>
          <w:szCs w:val="36"/>
          <w:lang w:bidi="ar-DZ"/>
        </w:rPr>
      </w:pPr>
    </w:p>
    <w:p w:rsidR="00C01377" w:rsidRPr="00C01377" w:rsidRDefault="00C01377" w:rsidP="00C01377">
      <w:pPr>
        <w:pStyle w:val="Paragraphedeliste"/>
        <w:numPr>
          <w:ilvl w:val="0"/>
          <w:numId w:val="44"/>
        </w:numPr>
        <w:bidi/>
        <w:spacing w:line="360" w:lineRule="auto"/>
        <w:rPr>
          <w:rFonts w:ascii="Traditional Arabic" w:hAnsi="Traditional Arabic" w:cs="Traditional Arabic"/>
          <w:b/>
          <w:bCs/>
          <w:sz w:val="36"/>
          <w:szCs w:val="36"/>
          <w:lang w:bidi="ar-DZ"/>
        </w:rPr>
      </w:pPr>
      <w:proofErr w:type="gramStart"/>
      <w:r>
        <w:rPr>
          <w:rFonts w:ascii="Traditional Arabic" w:hAnsi="Traditional Arabic" w:cs="Traditional Arabic" w:hint="cs"/>
          <w:b/>
          <w:bCs/>
          <w:sz w:val="36"/>
          <w:szCs w:val="36"/>
          <w:rtl/>
          <w:lang w:bidi="ar-DZ"/>
        </w:rPr>
        <w:lastRenderedPageBreak/>
        <w:t>الدراسة</w:t>
      </w:r>
      <w:proofErr w:type="gramEnd"/>
      <w:r>
        <w:rPr>
          <w:rFonts w:ascii="Traditional Arabic" w:hAnsi="Traditional Arabic" w:cs="Traditional Arabic" w:hint="cs"/>
          <w:b/>
          <w:bCs/>
          <w:sz w:val="36"/>
          <w:szCs w:val="36"/>
          <w:rtl/>
          <w:lang w:bidi="ar-DZ"/>
        </w:rPr>
        <w:t xml:space="preserve"> الخامسة.</w:t>
      </w:r>
    </w:p>
    <w:p w:rsidR="00270D0D" w:rsidRPr="009B5DD3" w:rsidRDefault="00270D0D" w:rsidP="00270D0D">
      <w:pPr>
        <w:pStyle w:val="Paragraphedeliste"/>
        <w:bidi/>
        <w:spacing w:line="360" w:lineRule="auto"/>
        <w:ind w:left="-2" w:firstLine="425"/>
        <w:rPr>
          <w:rFonts w:ascii="Traditional Arabic" w:hAnsi="Traditional Arabic" w:cs="Traditional Arabic"/>
          <w:sz w:val="32"/>
          <w:szCs w:val="32"/>
          <w:rtl/>
          <w:lang w:bidi="ar-DZ"/>
        </w:rPr>
      </w:pPr>
      <w:r w:rsidRPr="009B5DD3">
        <w:rPr>
          <w:rFonts w:ascii="Traditional Arabic" w:hAnsi="Traditional Arabic" w:cs="Traditional Arabic"/>
          <w:sz w:val="32"/>
          <w:szCs w:val="32"/>
          <w:rtl/>
          <w:lang w:bidi="ar-DZ"/>
        </w:rPr>
        <w:t xml:space="preserve">ماجد قاسم عبده </w:t>
      </w:r>
      <w:proofErr w:type="spellStart"/>
      <w:r w:rsidRPr="009B5DD3">
        <w:rPr>
          <w:rFonts w:ascii="Traditional Arabic" w:hAnsi="Traditional Arabic" w:cs="Traditional Arabic"/>
          <w:sz w:val="32"/>
          <w:szCs w:val="32"/>
          <w:rtl/>
          <w:lang w:bidi="ar-DZ"/>
        </w:rPr>
        <w:t>ا</w:t>
      </w:r>
      <w:r>
        <w:rPr>
          <w:rFonts w:ascii="Traditional Arabic" w:hAnsi="Traditional Arabic" w:cs="Traditional Arabic"/>
          <w:sz w:val="32"/>
          <w:szCs w:val="32"/>
          <w:rtl/>
          <w:lang w:bidi="ar-DZ"/>
        </w:rPr>
        <w:t>لسياني</w:t>
      </w:r>
      <w:proofErr w:type="spellEnd"/>
      <w:r>
        <w:rPr>
          <w:rFonts w:ascii="Traditional Arabic" w:hAnsi="Traditional Arabic" w:cs="Traditional Arabic"/>
          <w:sz w:val="32"/>
          <w:szCs w:val="32"/>
          <w:rtl/>
          <w:lang w:bidi="ar-DZ"/>
        </w:rPr>
        <w:t xml:space="preserve">، أسماء أحمد </w:t>
      </w:r>
      <w:proofErr w:type="spellStart"/>
      <w:r>
        <w:rPr>
          <w:rFonts w:ascii="Traditional Arabic" w:hAnsi="Traditional Arabic" w:cs="Traditional Arabic"/>
          <w:sz w:val="32"/>
          <w:szCs w:val="32"/>
          <w:rtl/>
          <w:lang w:bidi="ar-DZ"/>
        </w:rPr>
        <w:t>الصبري</w:t>
      </w:r>
      <w:proofErr w:type="spellEnd"/>
      <w:r>
        <w:rPr>
          <w:rFonts w:ascii="Traditional Arabic" w:hAnsi="Traditional Arabic" w:cs="Traditional Arabic"/>
          <w:sz w:val="32"/>
          <w:szCs w:val="32"/>
          <w:rtl/>
          <w:lang w:bidi="ar-DZ"/>
        </w:rPr>
        <w:t xml:space="preserve"> /2021</w:t>
      </w:r>
      <w:r w:rsidRPr="009B5DD3">
        <w:rPr>
          <w:rFonts w:ascii="Traditional Arabic" w:hAnsi="Traditional Arabic" w:cs="Traditional Arabic"/>
          <w:sz w:val="32"/>
          <w:szCs w:val="32"/>
          <w:rtl/>
          <w:lang w:bidi="ar-DZ"/>
        </w:rPr>
        <w:t>.</w:t>
      </w:r>
      <w:r w:rsidRPr="009B5DD3">
        <w:rPr>
          <w:rStyle w:val="Appelnotedebasdep"/>
          <w:rFonts w:ascii="Traditional Arabic" w:hAnsi="Traditional Arabic" w:cs="Traditional Arabic"/>
          <w:sz w:val="32"/>
          <w:szCs w:val="32"/>
          <w:rtl/>
          <w:lang w:bidi="ar-DZ"/>
        </w:rPr>
        <w:footnoteReference w:id="53"/>
      </w:r>
    </w:p>
    <w:p w:rsidR="00270D0D" w:rsidRPr="00924611" w:rsidRDefault="00270D0D" w:rsidP="00924611">
      <w:pPr>
        <w:pStyle w:val="Paragraphedeliste"/>
        <w:numPr>
          <w:ilvl w:val="0"/>
          <w:numId w:val="2"/>
        </w:numPr>
        <w:bidi/>
        <w:spacing w:line="360" w:lineRule="auto"/>
        <w:rPr>
          <w:rFonts w:ascii="Traditional Arabic" w:hAnsi="Traditional Arabic" w:cs="Traditional Arabic"/>
          <w:sz w:val="32"/>
          <w:szCs w:val="32"/>
          <w:rtl/>
          <w:lang w:bidi="ar-DZ"/>
        </w:rPr>
      </w:pPr>
      <w:r w:rsidRPr="009B5DD3">
        <w:rPr>
          <w:rFonts w:ascii="Traditional Arabic" w:hAnsi="Traditional Arabic" w:cs="Traditional Arabic"/>
          <w:sz w:val="32"/>
          <w:szCs w:val="32"/>
          <w:rtl/>
          <w:lang w:bidi="ar-DZ"/>
        </w:rPr>
        <w:t xml:space="preserve">هدفت الدراسة إلى التعرف على دور التسويق الداخلي من خلال أبعاده (البرامج التدريبي، الحوافز، الدعم الإداري، تعيين العاملين) على تحسين الأداء في شركة الألبان والأغذية الوطنية اليمنية، حيث تم تحليل 74 مفردة من خلال الحزمة الإحصائية </w:t>
      </w:r>
      <w:r w:rsidRPr="009B5DD3">
        <w:rPr>
          <w:rFonts w:ascii="Traditional Arabic" w:hAnsi="Traditional Arabic" w:cs="Traditional Arabic"/>
          <w:sz w:val="32"/>
          <w:szCs w:val="32"/>
          <w:lang w:bidi="ar-DZ"/>
        </w:rPr>
        <w:t>SPSS</w:t>
      </w:r>
      <w:r w:rsidRPr="009B5DD3">
        <w:rPr>
          <w:rFonts w:ascii="Traditional Arabic" w:hAnsi="Traditional Arabic" w:cs="Traditional Arabic"/>
          <w:sz w:val="32"/>
          <w:szCs w:val="32"/>
          <w:rtl/>
          <w:lang w:bidi="ar-DZ"/>
        </w:rPr>
        <w:t>، و أظهرت نتائج اختبار الفرضيات وجود أثر إيجابي ذو دلالة إحصائية للتسويق الداخلي من خلال أبعاده على تحسين الأداء حيث أشارت النتائج إلى قبول الفرضيات التي بنيت عليها الدراسة كما أشارت النتائج إلى قبول فرضية وجود أثر ذو دلالة إحصائية لمتغير التسويق الداخلي على تحسين الأداء.</w:t>
      </w:r>
    </w:p>
    <w:p w:rsidR="00C77458" w:rsidRPr="009B5DD3" w:rsidRDefault="00C77458" w:rsidP="00055322">
      <w:pPr>
        <w:pStyle w:val="Paragraphedeliste"/>
        <w:numPr>
          <w:ilvl w:val="0"/>
          <w:numId w:val="43"/>
        </w:numPr>
        <w:tabs>
          <w:tab w:val="left" w:pos="3301"/>
        </w:tabs>
        <w:bidi/>
        <w:rPr>
          <w:rFonts w:ascii="Traditional Arabic" w:hAnsi="Traditional Arabic" w:cs="Traditional Arabic"/>
          <w:b/>
          <w:bCs/>
          <w:sz w:val="32"/>
          <w:szCs w:val="32"/>
          <w:rtl/>
          <w:lang w:bidi="ar-DZ"/>
        </w:rPr>
      </w:pPr>
      <w:proofErr w:type="gramStart"/>
      <w:r w:rsidRPr="009B5DD3">
        <w:rPr>
          <w:rFonts w:ascii="Traditional Arabic" w:hAnsi="Traditional Arabic" w:cs="Traditional Arabic"/>
          <w:b/>
          <w:bCs/>
          <w:sz w:val="32"/>
          <w:szCs w:val="32"/>
          <w:rtl/>
          <w:lang w:bidi="ar-DZ"/>
        </w:rPr>
        <w:t>الدراسة</w:t>
      </w:r>
      <w:proofErr w:type="gramEnd"/>
      <w:r w:rsidR="00055322">
        <w:rPr>
          <w:rFonts w:ascii="Traditional Arabic" w:hAnsi="Traditional Arabic" w:cs="Traditional Arabic" w:hint="cs"/>
          <w:b/>
          <w:bCs/>
          <w:sz w:val="32"/>
          <w:szCs w:val="32"/>
          <w:rtl/>
          <w:lang w:bidi="ar-DZ"/>
        </w:rPr>
        <w:t xml:space="preserve"> السادسة</w:t>
      </w:r>
      <w:r w:rsidRPr="009B5DD3">
        <w:rPr>
          <w:rFonts w:ascii="Traditional Arabic" w:hAnsi="Traditional Arabic" w:cs="Traditional Arabic"/>
          <w:b/>
          <w:bCs/>
          <w:sz w:val="32"/>
          <w:szCs w:val="32"/>
          <w:rtl/>
          <w:lang w:bidi="ar-DZ"/>
        </w:rPr>
        <w:t>.</w:t>
      </w:r>
    </w:p>
    <w:p w:rsidR="00B512DD" w:rsidRPr="009B5DD3" w:rsidRDefault="00B512DD" w:rsidP="00A14479">
      <w:pPr>
        <w:tabs>
          <w:tab w:val="left" w:pos="3301"/>
        </w:tabs>
        <w:bidi/>
        <w:ind w:firstLine="282"/>
        <w:rPr>
          <w:rFonts w:ascii="Traditional Arabic" w:hAnsi="Traditional Arabic" w:cs="Traditional Arabic"/>
          <w:sz w:val="32"/>
          <w:szCs w:val="32"/>
          <w:rtl/>
          <w:lang w:bidi="ar-DZ"/>
        </w:rPr>
      </w:pPr>
      <w:r w:rsidRPr="009B5DD3">
        <w:rPr>
          <w:rFonts w:ascii="Traditional Arabic" w:hAnsi="Traditional Arabic" w:cs="Traditional Arabic"/>
          <w:sz w:val="32"/>
          <w:szCs w:val="32"/>
          <w:rtl/>
          <w:lang w:bidi="ar-DZ"/>
        </w:rPr>
        <w:t>سهيلة برقي</w:t>
      </w:r>
      <w:r w:rsidR="00A14479">
        <w:rPr>
          <w:rFonts w:ascii="Traditional Arabic" w:hAnsi="Traditional Arabic" w:cs="Traditional Arabic"/>
          <w:sz w:val="32"/>
          <w:szCs w:val="32"/>
          <w:rtl/>
          <w:lang w:bidi="ar-DZ"/>
        </w:rPr>
        <w:t>ة/ 2022</w:t>
      </w:r>
      <w:r w:rsidRPr="009B5DD3">
        <w:rPr>
          <w:rFonts w:ascii="Traditional Arabic" w:hAnsi="Traditional Arabic" w:cs="Traditional Arabic"/>
          <w:sz w:val="32"/>
          <w:szCs w:val="32"/>
          <w:rtl/>
          <w:lang w:bidi="ar-DZ"/>
        </w:rPr>
        <w:t>.</w:t>
      </w:r>
      <w:r w:rsidR="000C7850" w:rsidRPr="009B5DD3">
        <w:rPr>
          <w:rStyle w:val="Appelnotedebasdep"/>
          <w:rFonts w:ascii="Traditional Arabic" w:hAnsi="Traditional Arabic" w:cs="Traditional Arabic"/>
          <w:sz w:val="32"/>
          <w:szCs w:val="32"/>
          <w:rtl/>
          <w:lang w:bidi="ar-DZ"/>
        </w:rPr>
        <w:footnoteReference w:id="54"/>
      </w:r>
    </w:p>
    <w:p w:rsidR="00B512DD" w:rsidRPr="009B5DD3" w:rsidRDefault="00B512DD" w:rsidP="00B512DD">
      <w:pPr>
        <w:tabs>
          <w:tab w:val="left" w:pos="3301"/>
        </w:tabs>
        <w:bidi/>
        <w:ind w:firstLine="282"/>
        <w:rPr>
          <w:rFonts w:ascii="Traditional Arabic" w:hAnsi="Traditional Arabic" w:cs="Traditional Arabic"/>
          <w:sz w:val="32"/>
          <w:szCs w:val="32"/>
          <w:rtl/>
          <w:lang w:bidi="ar-DZ"/>
        </w:rPr>
      </w:pPr>
      <w:r w:rsidRPr="009B5DD3">
        <w:rPr>
          <w:rFonts w:ascii="Traditional Arabic" w:hAnsi="Traditional Arabic" w:cs="Traditional Arabic"/>
          <w:sz w:val="32"/>
          <w:szCs w:val="32"/>
          <w:rtl/>
          <w:lang w:bidi="ar-DZ"/>
        </w:rPr>
        <w:t xml:space="preserve">هدفت هذه الدّراسة إلى معرفة انعكاس أساليب الاتصال التنظيمي( الصاعد، النازل والأفقي) على تفعيل أداء الموارد البشرية، و لذا تم تحليل 150 استمارة استبيان عن طريق </w:t>
      </w:r>
      <w:r w:rsidRPr="009B5DD3">
        <w:rPr>
          <w:rFonts w:ascii="Traditional Arabic" w:hAnsi="Traditional Arabic" w:cs="Traditional Arabic"/>
          <w:sz w:val="32"/>
          <w:szCs w:val="32"/>
          <w:lang w:bidi="ar-DZ"/>
        </w:rPr>
        <w:t>SPSS</w:t>
      </w:r>
      <w:r w:rsidRPr="009B5DD3">
        <w:rPr>
          <w:rFonts w:ascii="Traditional Arabic" w:hAnsi="Traditional Arabic" w:cs="Traditional Arabic"/>
          <w:sz w:val="32"/>
          <w:szCs w:val="32"/>
          <w:rtl/>
          <w:lang w:bidi="ar-DZ"/>
        </w:rPr>
        <w:t>، و تم  أيضا اعتماد المقابلة كأداة للدراسة.</w:t>
      </w:r>
    </w:p>
    <w:p w:rsidR="00B512DD" w:rsidRPr="009B5DD3" w:rsidRDefault="00B512DD" w:rsidP="000C7850">
      <w:pPr>
        <w:bidi/>
        <w:spacing w:line="360" w:lineRule="auto"/>
        <w:ind w:firstLine="282"/>
        <w:rPr>
          <w:rFonts w:ascii="Traditional Arabic" w:hAnsi="Traditional Arabic" w:cs="Traditional Arabic"/>
          <w:sz w:val="32"/>
          <w:szCs w:val="32"/>
          <w:lang w:bidi="ar-DZ"/>
        </w:rPr>
      </w:pPr>
      <w:r w:rsidRPr="009B5DD3">
        <w:rPr>
          <w:rFonts w:ascii="Traditional Arabic" w:hAnsi="Traditional Arabic" w:cs="Traditional Arabic"/>
          <w:sz w:val="32"/>
          <w:szCs w:val="32"/>
          <w:rtl/>
          <w:lang w:bidi="ar-DZ"/>
        </w:rPr>
        <w:t xml:space="preserve">خلصت هذه الدراسة إلى مجموعة من النتائج، وهي: </w:t>
      </w:r>
    </w:p>
    <w:p w:rsidR="00B512DD" w:rsidRPr="009B5DD3" w:rsidRDefault="00B512DD" w:rsidP="003D10A5">
      <w:pPr>
        <w:pStyle w:val="Paragraphedeliste"/>
        <w:numPr>
          <w:ilvl w:val="0"/>
          <w:numId w:val="2"/>
        </w:numPr>
        <w:bidi/>
        <w:spacing w:line="360" w:lineRule="auto"/>
        <w:rPr>
          <w:rFonts w:ascii="Traditional Arabic" w:hAnsi="Traditional Arabic" w:cs="Traditional Arabic"/>
          <w:sz w:val="32"/>
          <w:szCs w:val="32"/>
          <w:lang w:bidi="ar-DZ"/>
        </w:rPr>
      </w:pPr>
      <w:proofErr w:type="gramStart"/>
      <w:r w:rsidRPr="009B5DD3">
        <w:rPr>
          <w:rFonts w:ascii="Traditional Arabic" w:hAnsi="Traditional Arabic" w:cs="Traditional Arabic"/>
          <w:sz w:val="32"/>
          <w:szCs w:val="32"/>
          <w:rtl/>
          <w:lang w:bidi="ar-DZ"/>
        </w:rPr>
        <w:t>أن</w:t>
      </w:r>
      <w:proofErr w:type="gramEnd"/>
      <w:r w:rsidRPr="009B5DD3">
        <w:rPr>
          <w:rFonts w:ascii="Traditional Arabic" w:hAnsi="Traditional Arabic" w:cs="Traditional Arabic"/>
          <w:sz w:val="32"/>
          <w:szCs w:val="32"/>
          <w:rtl/>
          <w:lang w:bidi="ar-DZ"/>
        </w:rPr>
        <w:t xml:space="preserve"> هناك ضعف في قنوات الاتصال النازل في المؤسسة. </w:t>
      </w:r>
    </w:p>
    <w:p w:rsidR="00B512DD" w:rsidRPr="009B5DD3" w:rsidRDefault="00B512DD" w:rsidP="003D10A5">
      <w:pPr>
        <w:pStyle w:val="Paragraphedeliste"/>
        <w:numPr>
          <w:ilvl w:val="0"/>
          <w:numId w:val="2"/>
        </w:numPr>
        <w:bidi/>
        <w:spacing w:line="360" w:lineRule="auto"/>
        <w:rPr>
          <w:rFonts w:ascii="Traditional Arabic" w:hAnsi="Traditional Arabic" w:cs="Traditional Arabic"/>
          <w:sz w:val="32"/>
          <w:szCs w:val="32"/>
          <w:lang w:bidi="ar-DZ"/>
        </w:rPr>
      </w:pPr>
      <w:proofErr w:type="gramStart"/>
      <w:r w:rsidRPr="009B5DD3">
        <w:rPr>
          <w:rFonts w:ascii="Traditional Arabic" w:hAnsi="Traditional Arabic" w:cs="Traditional Arabic"/>
          <w:sz w:val="32"/>
          <w:szCs w:val="32"/>
          <w:rtl/>
          <w:lang w:bidi="ar-DZ"/>
        </w:rPr>
        <w:t>أن</w:t>
      </w:r>
      <w:proofErr w:type="gramEnd"/>
      <w:r w:rsidRPr="009B5DD3">
        <w:rPr>
          <w:rFonts w:ascii="Traditional Arabic" w:hAnsi="Traditional Arabic" w:cs="Traditional Arabic"/>
          <w:sz w:val="32"/>
          <w:szCs w:val="32"/>
          <w:rtl/>
          <w:lang w:bidi="ar-DZ"/>
        </w:rPr>
        <w:t xml:space="preserve"> الاتصال الصاعد كان حاضرا لكن حضوره لم يكن بالسلاسة الكافية التي تسمح بتدفق المعلومات في المؤسسة. </w:t>
      </w:r>
    </w:p>
    <w:p w:rsidR="00B512DD" w:rsidRPr="009B5DD3" w:rsidRDefault="00B512DD" w:rsidP="003D10A5">
      <w:pPr>
        <w:pStyle w:val="Paragraphedeliste"/>
        <w:numPr>
          <w:ilvl w:val="0"/>
          <w:numId w:val="2"/>
        </w:numPr>
        <w:bidi/>
        <w:spacing w:line="360" w:lineRule="auto"/>
        <w:rPr>
          <w:rFonts w:ascii="Traditional Arabic" w:hAnsi="Traditional Arabic" w:cs="Traditional Arabic"/>
          <w:sz w:val="32"/>
          <w:szCs w:val="32"/>
          <w:lang w:bidi="ar-DZ"/>
        </w:rPr>
      </w:pPr>
      <w:proofErr w:type="gramStart"/>
      <w:r w:rsidRPr="009B5DD3">
        <w:rPr>
          <w:rFonts w:ascii="Traditional Arabic" w:hAnsi="Traditional Arabic" w:cs="Traditional Arabic"/>
          <w:sz w:val="32"/>
          <w:szCs w:val="32"/>
          <w:rtl/>
          <w:lang w:bidi="ar-DZ"/>
        </w:rPr>
        <w:t>أن</w:t>
      </w:r>
      <w:proofErr w:type="gramEnd"/>
      <w:r w:rsidRPr="009B5DD3">
        <w:rPr>
          <w:rFonts w:ascii="Traditional Arabic" w:hAnsi="Traditional Arabic" w:cs="Traditional Arabic"/>
          <w:sz w:val="32"/>
          <w:szCs w:val="32"/>
          <w:rtl/>
          <w:lang w:bidi="ar-DZ"/>
        </w:rPr>
        <w:t xml:space="preserve"> الاتصال الأفقي بين الزملاء فيما بينهم وبين الأقسام فيما بينا كان حاضرا بقوة، وانعكس إيجابيا على أداء العاملين. </w:t>
      </w:r>
    </w:p>
    <w:p w:rsidR="00B512DD" w:rsidRPr="009B5DD3" w:rsidRDefault="00B512DD" w:rsidP="003D10A5">
      <w:pPr>
        <w:pStyle w:val="Paragraphedeliste"/>
        <w:numPr>
          <w:ilvl w:val="0"/>
          <w:numId w:val="2"/>
        </w:numPr>
        <w:bidi/>
        <w:spacing w:line="360" w:lineRule="auto"/>
        <w:rPr>
          <w:rFonts w:ascii="Traditional Arabic" w:hAnsi="Traditional Arabic" w:cs="Traditional Arabic"/>
          <w:sz w:val="32"/>
          <w:szCs w:val="32"/>
          <w:lang w:bidi="ar-DZ"/>
        </w:rPr>
      </w:pPr>
      <w:proofErr w:type="gramStart"/>
      <w:r w:rsidRPr="009B5DD3">
        <w:rPr>
          <w:rFonts w:ascii="Traditional Arabic" w:hAnsi="Traditional Arabic" w:cs="Traditional Arabic"/>
          <w:sz w:val="32"/>
          <w:szCs w:val="32"/>
          <w:rtl/>
          <w:lang w:bidi="ar-DZ"/>
        </w:rPr>
        <w:lastRenderedPageBreak/>
        <w:t>أن</w:t>
      </w:r>
      <w:proofErr w:type="gramEnd"/>
      <w:r w:rsidRPr="009B5DD3">
        <w:rPr>
          <w:rFonts w:ascii="Traditional Arabic" w:hAnsi="Traditional Arabic" w:cs="Traditional Arabic"/>
          <w:sz w:val="32"/>
          <w:szCs w:val="32"/>
          <w:rtl/>
          <w:lang w:bidi="ar-DZ"/>
        </w:rPr>
        <w:t xml:space="preserve"> ضعف قنوات الاتصال النازل انعكس سلبا على أداء العامل وذلك لكثافة الأوامر والتعليمات النازلة وضعف طرائق التوصيل المتسمة بالجفاف والتي تجعل العامل مجرد آلة تلقي واستقبال لا غير. </w:t>
      </w:r>
    </w:p>
    <w:p w:rsidR="00B512DD" w:rsidRDefault="00B512DD" w:rsidP="003D10A5">
      <w:pPr>
        <w:pStyle w:val="Paragraphedeliste"/>
        <w:numPr>
          <w:ilvl w:val="0"/>
          <w:numId w:val="2"/>
        </w:numPr>
        <w:bidi/>
        <w:spacing w:line="360" w:lineRule="auto"/>
        <w:rPr>
          <w:rFonts w:ascii="Traditional Arabic" w:hAnsi="Traditional Arabic" w:cs="Traditional Arabic"/>
          <w:sz w:val="32"/>
          <w:szCs w:val="32"/>
          <w:lang w:bidi="ar-DZ"/>
        </w:rPr>
      </w:pPr>
      <w:r w:rsidRPr="009B5DD3">
        <w:rPr>
          <w:rFonts w:ascii="Traditional Arabic" w:hAnsi="Traditional Arabic" w:cs="Traditional Arabic"/>
          <w:sz w:val="32"/>
          <w:szCs w:val="32"/>
          <w:rtl/>
          <w:lang w:bidi="ar-DZ"/>
        </w:rPr>
        <w:t>كنتيجة عامة كان لأساليب الاتصال انعكاس</w:t>
      </w:r>
      <w:r w:rsidR="00735688" w:rsidRPr="009B5DD3">
        <w:rPr>
          <w:rFonts w:ascii="Traditional Arabic" w:hAnsi="Traditional Arabic" w:cs="Traditional Arabic"/>
          <w:sz w:val="32"/>
          <w:szCs w:val="32"/>
          <w:rtl/>
          <w:lang w:bidi="ar-DZ"/>
        </w:rPr>
        <w:t>ا</w:t>
      </w:r>
      <w:r w:rsidRPr="009B5DD3">
        <w:rPr>
          <w:rFonts w:ascii="Traditional Arabic" w:hAnsi="Traditional Arabic" w:cs="Traditional Arabic"/>
          <w:sz w:val="32"/>
          <w:szCs w:val="32"/>
          <w:rtl/>
          <w:lang w:bidi="ar-DZ"/>
        </w:rPr>
        <w:t xml:space="preserve"> واضح</w:t>
      </w:r>
      <w:r w:rsidR="00735688" w:rsidRPr="009B5DD3">
        <w:rPr>
          <w:rFonts w:ascii="Traditional Arabic" w:hAnsi="Traditional Arabic" w:cs="Traditional Arabic"/>
          <w:sz w:val="32"/>
          <w:szCs w:val="32"/>
          <w:rtl/>
          <w:lang w:bidi="ar-DZ"/>
        </w:rPr>
        <w:t>ا</w:t>
      </w:r>
      <w:r w:rsidRPr="009B5DD3">
        <w:rPr>
          <w:rFonts w:ascii="Traditional Arabic" w:hAnsi="Traditional Arabic" w:cs="Traditional Arabic"/>
          <w:sz w:val="32"/>
          <w:szCs w:val="32"/>
          <w:rtl/>
          <w:lang w:bidi="ar-DZ"/>
        </w:rPr>
        <w:t xml:space="preserve"> وجلي</w:t>
      </w:r>
      <w:r w:rsidR="00735688" w:rsidRPr="009B5DD3">
        <w:rPr>
          <w:rFonts w:ascii="Traditional Arabic" w:hAnsi="Traditional Arabic" w:cs="Traditional Arabic"/>
          <w:sz w:val="32"/>
          <w:szCs w:val="32"/>
          <w:rtl/>
          <w:lang w:bidi="ar-DZ"/>
        </w:rPr>
        <w:t>ا</w:t>
      </w:r>
      <w:r w:rsidRPr="009B5DD3">
        <w:rPr>
          <w:rFonts w:ascii="Traditional Arabic" w:hAnsi="Traditional Arabic" w:cs="Traditional Arabic"/>
          <w:sz w:val="32"/>
          <w:szCs w:val="32"/>
          <w:rtl/>
          <w:lang w:bidi="ar-DZ"/>
        </w:rPr>
        <w:t xml:space="preserve"> على أداء الموارد البشرية في الاتجاهين السلبي </w:t>
      </w:r>
      <w:proofErr w:type="gramStart"/>
      <w:r w:rsidRPr="009B5DD3">
        <w:rPr>
          <w:rFonts w:ascii="Traditional Arabic" w:hAnsi="Traditional Arabic" w:cs="Traditional Arabic"/>
          <w:sz w:val="32"/>
          <w:szCs w:val="32"/>
          <w:rtl/>
          <w:lang w:bidi="ar-DZ"/>
        </w:rPr>
        <w:t>والإيجابي</w:t>
      </w:r>
      <w:proofErr w:type="gramEnd"/>
      <w:r w:rsidRPr="009B5DD3">
        <w:rPr>
          <w:rFonts w:ascii="Traditional Arabic" w:hAnsi="Traditional Arabic" w:cs="Traditional Arabic"/>
          <w:sz w:val="32"/>
          <w:szCs w:val="32"/>
          <w:rtl/>
          <w:lang w:bidi="ar-DZ"/>
        </w:rPr>
        <w:t xml:space="preserve">. </w:t>
      </w:r>
    </w:p>
    <w:p w:rsidR="00292A47" w:rsidRPr="00EA6583" w:rsidRDefault="00292A47" w:rsidP="00292A47">
      <w:pPr>
        <w:pStyle w:val="Paragraphedeliste"/>
        <w:numPr>
          <w:ilvl w:val="0"/>
          <w:numId w:val="43"/>
        </w:numPr>
        <w:bidi/>
        <w:spacing w:line="360" w:lineRule="auto"/>
        <w:rPr>
          <w:rFonts w:ascii="Traditional Arabic" w:hAnsi="Traditional Arabic" w:cs="Traditional Arabic"/>
          <w:b/>
          <w:bCs/>
          <w:sz w:val="32"/>
          <w:szCs w:val="32"/>
          <w:lang w:bidi="ar-DZ"/>
        </w:rPr>
      </w:pPr>
      <w:proofErr w:type="gramStart"/>
      <w:r w:rsidRPr="00EA6583">
        <w:rPr>
          <w:rFonts w:ascii="Traditional Arabic" w:hAnsi="Traditional Arabic" w:cs="Traditional Arabic" w:hint="cs"/>
          <w:b/>
          <w:bCs/>
          <w:sz w:val="32"/>
          <w:szCs w:val="32"/>
          <w:rtl/>
          <w:lang w:bidi="ar-DZ"/>
        </w:rPr>
        <w:t>الدراسة</w:t>
      </w:r>
      <w:proofErr w:type="gramEnd"/>
      <w:r w:rsidRPr="00EA6583">
        <w:rPr>
          <w:rFonts w:ascii="Traditional Arabic" w:hAnsi="Traditional Arabic" w:cs="Traditional Arabic" w:hint="cs"/>
          <w:b/>
          <w:bCs/>
          <w:sz w:val="32"/>
          <w:szCs w:val="32"/>
          <w:rtl/>
          <w:lang w:bidi="ar-DZ"/>
        </w:rPr>
        <w:t xml:space="preserve"> السابعة.</w:t>
      </w:r>
    </w:p>
    <w:p w:rsidR="008652B9" w:rsidRPr="009B5DD3" w:rsidRDefault="008652B9" w:rsidP="008652B9">
      <w:pPr>
        <w:bidi/>
        <w:spacing w:line="360" w:lineRule="auto"/>
        <w:ind w:firstLine="282"/>
        <w:rPr>
          <w:rFonts w:ascii="Traditional Arabic" w:hAnsi="Traditional Arabic" w:cs="Traditional Arabic"/>
          <w:sz w:val="32"/>
          <w:szCs w:val="32"/>
          <w:rtl/>
          <w:lang w:bidi="ar-DZ"/>
        </w:rPr>
      </w:pPr>
      <w:proofErr w:type="gramStart"/>
      <w:r>
        <w:rPr>
          <w:rFonts w:ascii="Traditional Arabic" w:hAnsi="Traditional Arabic" w:cs="Traditional Arabic"/>
          <w:sz w:val="32"/>
          <w:szCs w:val="32"/>
          <w:rtl/>
          <w:lang w:bidi="ar-DZ"/>
        </w:rPr>
        <w:t>ديانا</w:t>
      </w:r>
      <w:proofErr w:type="gramEnd"/>
      <w:r>
        <w:rPr>
          <w:rFonts w:ascii="Traditional Arabic" w:hAnsi="Traditional Arabic" w:cs="Traditional Arabic"/>
          <w:sz w:val="32"/>
          <w:szCs w:val="32"/>
          <w:rtl/>
          <w:lang w:bidi="ar-DZ"/>
        </w:rPr>
        <w:t xml:space="preserve"> موصلي / 2023</w:t>
      </w:r>
      <w:r w:rsidRPr="009B5DD3">
        <w:rPr>
          <w:rFonts w:ascii="Traditional Arabic" w:hAnsi="Traditional Arabic" w:cs="Traditional Arabic"/>
          <w:sz w:val="32"/>
          <w:szCs w:val="32"/>
          <w:rtl/>
          <w:lang w:bidi="ar-DZ"/>
        </w:rPr>
        <w:t>.</w:t>
      </w:r>
      <w:r w:rsidRPr="009B5DD3">
        <w:rPr>
          <w:rStyle w:val="Appelnotedebasdep"/>
          <w:rFonts w:ascii="Traditional Arabic" w:hAnsi="Traditional Arabic" w:cs="Traditional Arabic"/>
          <w:sz w:val="32"/>
          <w:szCs w:val="32"/>
          <w:rtl/>
          <w:lang w:bidi="ar-DZ"/>
        </w:rPr>
        <w:footnoteReference w:id="55"/>
      </w:r>
    </w:p>
    <w:p w:rsidR="008652B9" w:rsidRPr="009B5DD3" w:rsidRDefault="008652B9" w:rsidP="008652B9">
      <w:pPr>
        <w:bidi/>
        <w:spacing w:line="360" w:lineRule="auto"/>
        <w:ind w:firstLine="282"/>
        <w:rPr>
          <w:rFonts w:ascii="Traditional Arabic" w:hAnsi="Traditional Arabic" w:cs="Traditional Arabic"/>
          <w:b/>
          <w:bCs/>
          <w:sz w:val="32"/>
          <w:szCs w:val="32"/>
          <w:lang w:bidi="ar-DZ"/>
        </w:rPr>
      </w:pPr>
      <w:proofErr w:type="gramStart"/>
      <w:r w:rsidRPr="009B5DD3">
        <w:rPr>
          <w:rFonts w:ascii="Traditional Arabic" w:hAnsi="Traditional Arabic" w:cs="Traditional Arabic"/>
          <w:sz w:val="32"/>
          <w:szCs w:val="32"/>
          <w:rtl/>
          <w:lang w:bidi="ar-DZ"/>
        </w:rPr>
        <w:t>هدف</w:t>
      </w:r>
      <w:proofErr w:type="gramEnd"/>
      <w:r w:rsidRPr="009B5DD3">
        <w:rPr>
          <w:rFonts w:ascii="Traditional Arabic" w:hAnsi="Traditional Arabic" w:cs="Traditional Arabic"/>
          <w:sz w:val="32"/>
          <w:szCs w:val="32"/>
          <w:rtl/>
          <w:lang w:bidi="ar-DZ"/>
        </w:rPr>
        <w:t xml:space="preserve"> هذا البحث إلى معرفة أثر الاتصال الداخلي بأبعاده المتمثلة ب (وسائل الاتصال الشفوية- وسائل الاتصال الكتابية- وسائل الاتصال الإلكترونية) على أداء العاملين، حيث تم تحليل 236 استبيان بواسطة الحزمة الإحصائية للعلوم الاجتماعية </w:t>
      </w:r>
      <w:r w:rsidRPr="009B5DD3">
        <w:rPr>
          <w:rFonts w:ascii="Traditional Arabic" w:hAnsi="Traditional Arabic" w:cs="Traditional Arabic"/>
          <w:sz w:val="32"/>
          <w:szCs w:val="32"/>
          <w:lang w:bidi="ar-DZ"/>
        </w:rPr>
        <w:t>SPSS</w:t>
      </w:r>
      <w:r w:rsidRPr="009B5DD3">
        <w:rPr>
          <w:rFonts w:ascii="Traditional Arabic" w:hAnsi="Traditional Arabic" w:cs="Traditional Arabic"/>
          <w:sz w:val="32"/>
          <w:szCs w:val="32"/>
          <w:rtl/>
          <w:lang w:bidi="ar-DZ"/>
        </w:rPr>
        <w:t>، وتوصل البحث إلى مجموعة من النتائج أهمها:</w:t>
      </w:r>
    </w:p>
    <w:p w:rsidR="008652B9" w:rsidRPr="009B5DD3" w:rsidRDefault="008652B9" w:rsidP="008652B9">
      <w:pPr>
        <w:pStyle w:val="Paragraphedeliste"/>
        <w:numPr>
          <w:ilvl w:val="0"/>
          <w:numId w:val="2"/>
        </w:numPr>
        <w:bidi/>
        <w:spacing w:line="360" w:lineRule="auto"/>
        <w:rPr>
          <w:rFonts w:ascii="Traditional Arabic" w:hAnsi="Traditional Arabic" w:cs="Traditional Arabic"/>
          <w:sz w:val="32"/>
          <w:szCs w:val="32"/>
          <w:lang w:bidi="ar-DZ"/>
        </w:rPr>
      </w:pPr>
      <w:r w:rsidRPr="009B5DD3">
        <w:rPr>
          <w:rFonts w:ascii="Traditional Arabic" w:hAnsi="Traditional Arabic" w:cs="Traditional Arabic"/>
          <w:sz w:val="32"/>
          <w:szCs w:val="32"/>
          <w:rtl/>
          <w:lang w:bidi="ar-DZ"/>
        </w:rPr>
        <w:t xml:space="preserve"> </w:t>
      </w:r>
      <w:proofErr w:type="gramStart"/>
      <w:r w:rsidRPr="009B5DD3">
        <w:rPr>
          <w:rFonts w:ascii="Traditional Arabic" w:hAnsi="Traditional Arabic" w:cs="Traditional Arabic"/>
          <w:sz w:val="32"/>
          <w:szCs w:val="32"/>
          <w:rtl/>
          <w:lang w:bidi="ar-DZ"/>
        </w:rPr>
        <w:t>وجود</w:t>
      </w:r>
      <w:proofErr w:type="gramEnd"/>
      <w:r w:rsidRPr="009B5DD3">
        <w:rPr>
          <w:rFonts w:ascii="Traditional Arabic" w:hAnsi="Traditional Arabic" w:cs="Traditional Arabic"/>
          <w:sz w:val="32"/>
          <w:szCs w:val="32"/>
          <w:rtl/>
          <w:lang w:bidi="ar-DZ"/>
        </w:rPr>
        <w:t xml:space="preserve"> مستوى تطبيق جيد للاتصال الداخلي بكافة أبعاده (وسائل الاتصال الشفوية، الكتابية، الإلكترونية).</w:t>
      </w:r>
    </w:p>
    <w:p w:rsidR="008652B9" w:rsidRPr="009B5DD3" w:rsidRDefault="008652B9" w:rsidP="008652B9">
      <w:pPr>
        <w:pStyle w:val="Paragraphedeliste"/>
        <w:numPr>
          <w:ilvl w:val="0"/>
          <w:numId w:val="2"/>
        </w:numPr>
        <w:bidi/>
        <w:spacing w:line="360" w:lineRule="auto"/>
        <w:rPr>
          <w:rFonts w:ascii="Traditional Arabic" w:hAnsi="Traditional Arabic" w:cs="Traditional Arabic"/>
          <w:sz w:val="32"/>
          <w:szCs w:val="32"/>
          <w:lang w:bidi="ar-DZ"/>
        </w:rPr>
      </w:pPr>
      <w:r w:rsidRPr="009B5DD3">
        <w:rPr>
          <w:rFonts w:ascii="Traditional Arabic" w:hAnsi="Traditional Arabic" w:cs="Traditional Arabic"/>
          <w:sz w:val="32"/>
          <w:szCs w:val="32"/>
          <w:rtl/>
          <w:lang w:bidi="ar-DZ"/>
        </w:rPr>
        <w:t xml:space="preserve">وجود مستوى جيد لأداء العاملين في المعمل </w:t>
      </w:r>
      <w:proofErr w:type="gramStart"/>
      <w:r w:rsidRPr="009B5DD3">
        <w:rPr>
          <w:rFonts w:ascii="Traditional Arabic" w:hAnsi="Traditional Arabic" w:cs="Traditional Arabic"/>
          <w:sz w:val="32"/>
          <w:szCs w:val="32"/>
          <w:rtl/>
          <w:lang w:bidi="ar-DZ"/>
        </w:rPr>
        <w:t>محل</w:t>
      </w:r>
      <w:proofErr w:type="gramEnd"/>
      <w:r w:rsidRPr="009B5DD3">
        <w:rPr>
          <w:rFonts w:ascii="Traditional Arabic" w:hAnsi="Traditional Arabic" w:cs="Traditional Arabic"/>
          <w:sz w:val="32"/>
          <w:szCs w:val="32"/>
          <w:rtl/>
          <w:lang w:bidi="ar-DZ"/>
        </w:rPr>
        <w:t xml:space="preserve"> الدراسة. </w:t>
      </w:r>
    </w:p>
    <w:p w:rsidR="008652B9" w:rsidRDefault="008652B9" w:rsidP="008652B9">
      <w:pPr>
        <w:pStyle w:val="Paragraphedeliste"/>
        <w:numPr>
          <w:ilvl w:val="0"/>
          <w:numId w:val="2"/>
        </w:numPr>
        <w:bidi/>
        <w:spacing w:line="360" w:lineRule="auto"/>
        <w:rPr>
          <w:rFonts w:ascii="Traditional Arabic" w:hAnsi="Traditional Arabic" w:cs="Traditional Arabic"/>
          <w:sz w:val="32"/>
          <w:szCs w:val="32"/>
          <w:lang w:bidi="ar-DZ"/>
        </w:rPr>
      </w:pPr>
      <w:proofErr w:type="gramStart"/>
      <w:r w:rsidRPr="009B5DD3">
        <w:rPr>
          <w:rFonts w:ascii="Traditional Arabic" w:hAnsi="Traditional Arabic" w:cs="Traditional Arabic"/>
          <w:sz w:val="32"/>
          <w:szCs w:val="32"/>
          <w:rtl/>
          <w:lang w:bidi="ar-DZ"/>
        </w:rPr>
        <w:t>وجود</w:t>
      </w:r>
      <w:proofErr w:type="gramEnd"/>
      <w:r w:rsidRPr="009B5DD3">
        <w:rPr>
          <w:rFonts w:ascii="Traditional Arabic" w:hAnsi="Traditional Arabic" w:cs="Traditional Arabic"/>
          <w:sz w:val="32"/>
          <w:szCs w:val="32"/>
          <w:rtl/>
          <w:lang w:bidi="ar-DZ"/>
        </w:rPr>
        <w:t xml:space="preserve"> أثر إيجابي ضعيف ذو دلالة إحصائية للاتصال الداخلي بأبعاده المجتمعة على أداء العاملين والتي تفسر ما نسبته 10.4% </w:t>
      </w:r>
      <w:proofErr w:type="gramStart"/>
      <w:r w:rsidRPr="009B5DD3">
        <w:rPr>
          <w:rFonts w:ascii="Traditional Arabic" w:hAnsi="Traditional Arabic" w:cs="Traditional Arabic"/>
          <w:sz w:val="32"/>
          <w:szCs w:val="32"/>
          <w:rtl/>
          <w:lang w:bidi="ar-DZ"/>
        </w:rPr>
        <w:t>من</w:t>
      </w:r>
      <w:proofErr w:type="gramEnd"/>
      <w:r w:rsidRPr="009B5DD3">
        <w:rPr>
          <w:rFonts w:ascii="Traditional Arabic" w:hAnsi="Traditional Arabic" w:cs="Traditional Arabic"/>
          <w:sz w:val="32"/>
          <w:szCs w:val="32"/>
          <w:rtl/>
          <w:lang w:bidi="ar-DZ"/>
        </w:rPr>
        <w:t xml:space="preserve"> التغيرات في أداء العاملين. </w:t>
      </w:r>
    </w:p>
    <w:p w:rsidR="00767289" w:rsidRDefault="00767289" w:rsidP="00767289">
      <w:pPr>
        <w:bidi/>
        <w:spacing w:line="360" w:lineRule="auto"/>
        <w:rPr>
          <w:rFonts w:ascii="Traditional Arabic" w:hAnsi="Traditional Arabic" w:cs="Traditional Arabic"/>
          <w:sz w:val="32"/>
          <w:szCs w:val="32"/>
          <w:rtl/>
          <w:lang w:bidi="ar-DZ"/>
        </w:rPr>
      </w:pPr>
    </w:p>
    <w:p w:rsidR="00767289" w:rsidRDefault="00767289" w:rsidP="00767289">
      <w:pPr>
        <w:bidi/>
        <w:spacing w:line="360" w:lineRule="auto"/>
        <w:rPr>
          <w:rFonts w:ascii="Traditional Arabic" w:hAnsi="Traditional Arabic" w:cs="Traditional Arabic"/>
          <w:sz w:val="32"/>
          <w:szCs w:val="32"/>
          <w:rtl/>
          <w:lang w:bidi="ar-DZ"/>
        </w:rPr>
      </w:pPr>
    </w:p>
    <w:p w:rsidR="00767289" w:rsidRPr="00767289" w:rsidRDefault="00767289" w:rsidP="00767289">
      <w:pPr>
        <w:bidi/>
        <w:spacing w:line="360" w:lineRule="auto"/>
        <w:rPr>
          <w:rFonts w:ascii="Traditional Arabic" w:hAnsi="Traditional Arabic" w:cs="Traditional Arabic"/>
          <w:sz w:val="32"/>
          <w:szCs w:val="32"/>
          <w:rtl/>
          <w:lang w:bidi="ar-DZ"/>
        </w:rPr>
      </w:pPr>
    </w:p>
    <w:p w:rsidR="00CD457D" w:rsidRPr="009B5DD3" w:rsidRDefault="00CD457D" w:rsidP="00651729">
      <w:pPr>
        <w:pStyle w:val="Paragraphedeliste"/>
        <w:numPr>
          <w:ilvl w:val="0"/>
          <w:numId w:val="39"/>
        </w:numPr>
        <w:tabs>
          <w:tab w:val="left" w:pos="3301"/>
        </w:tabs>
        <w:bidi/>
        <w:rPr>
          <w:rFonts w:ascii="Traditional Arabic" w:hAnsi="Traditional Arabic" w:cs="Traditional Arabic"/>
          <w:b/>
          <w:bCs/>
          <w:sz w:val="32"/>
          <w:szCs w:val="32"/>
          <w:rtl/>
          <w:lang w:bidi="ar-DZ"/>
        </w:rPr>
      </w:pPr>
      <w:proofErr w:type="gramStart"/>
      <w:r w:rsidRPr="009B5DD3">
        <w:rPr>
          <w:rFonts w:ascii="Traditional Arabic" w:hAnsi="Traditional Arabic" w:cs="Traditional Arabic"/>
          <w:b/>
          <w:bCs/>
          <w:sz w:val="32"/>
          <w:szCs w:val="32"/>
          <w:rtl/>
          <w:lang w:bidi="ar-DZ"/>
        </w:rPr>
        <w:lastRenderedPageBreak/>
        <w:t>الدراسة</w:t>
      </w:r>
      <w:proofErr w:type="gramEnd"/>
      <w:r w:rsidR="00651729">
        <w:rPr>
          <w:rFonts w:ascii="Traditional Arabic" w:hAnsi="Traditional Arabic" w:cs="Traditional Arabic" w:hint="cs"/>
          <w:b/>
          <w:bCs/>
          <w:sz w:val="32"/>
          <w:szCs w:val="32"/>
          <w:rtl/>
          <w:lang w:bidi="ar-DZ"/>
        </w:rPr>
        <w:t xml:space="preserve"> الثامنة</w:t>
      </w:r>
      <w:r w:rsidRPr="009B5DD3">
        <w:rPr>
          <w:rFonts w:ascii="Traditional Arabic" w:hAnsi="Traditional Arabic" w:cs="Traditional Arabic"/>
          <w:b/>
          <w:bCs/>
          <w:sz w:val="32"/>
          <w:szCs w:val="32"/>
          <w:rtl/>
          <w:lang w:bidi="ar-DZ"/>
        </w:rPr>
        <w:t>.</w:t>
      </w:r>
    </w:p>
    <w:p w:rsidR="00CD457D" w:rsidRPr="009B5DD3" w:rsidRDefault="00EE5FE0" w:rsidP="00EE5FE0">
      <w:pPr>
        <w:pStyle w:val="Paragraphedeliste"/>
        <w:bidi/>
        <w:spacing w:line="360" w:lineRule="auto"/>
        <w:ind w:left="-2" w:firstLine="425"/>
        <w:rPr>
          <w:rFonts w:ascii="Traditional Arabic" w:hAnsi="Traditional Arabic" w:cs="Traditional Arabic"/>
          <w:sz w:val="32"/>
          <w:szCs w:val="32"/>
          <w:rtl/>
          <w:lang w:bidi="ar-DZ"/>
        </w:rPr>
      </w:pPr>
      <w:r>
        <w:rPr>
          <w:rFonts w:ascii="Traditional Arabic" w:hAnsi="Traditional Arabic" w:cs="Traditional Arabic"/>
          <w:sz w:val="32"/>
          <w:szCs w:val="32"/>
          <w:rtl/>
          <w:lang w:bidi="ar-DZ"/>
        </w:rPr>
        <w:t>باسم سعد الجهني /2025</w:t>
      </w:r>
      <w:r w:rsidR="00CD457D" w:rsidRPr="009B5DD3">
        <w:rPr>
          <w:rFonts w:ascii="Traditional Arabic" w:hAnsi="Traditional Arabic" w:cs="Traditional Arabic"/>
          <w:sz w:val="32"/>
          <w:szCs w:val="32"/>
          <w:rtl/>
          <w:lang w:bidi="ar-DZ"/>
        </w:rPr>
        <w:t>.</w:t>
      </w:r>
      <w:r w:rsidR="00DB1D59" w:rsidRPr="009B5DD3">
        <w:rPr>
          <w:rStyle w:val="Appelnotedebasdep"/>
          <w:rFonts w:ascii="Traditional Arabic" w:hAnsi="Traditional Arabic" w:cs="Traditional Arabic"/>
          <w:sz w:val="32"/>
          <w:szCs w:val="32"/>
          <w:rtl/>
          <w:lang w:bidi="ar-DZ"/>
        </w:rPr>
        <w:footnoteReference w:id="56"/>
      </w:r>
    </w:p>
    <w:p w:rsidR="00CD457D" w:rsidRPr="009B5DD3" w:rsidRDefault="00CD457D" w:rsidP="00CB4402">
      <w:pPr>
        <w:pStyle w:val="Paragraphedeliste"/>
        <w:bidi/>
        <w:spacing w:line="360" w:lineRule="auto"/>
        <w:ind w:left="-2" w:firstLine="425"/>
        <w:rPr>
          <w:rFonts w:ascii="Traditional Arabic" w:hAnsi="Traditional Arabic" w:cs="Traditional Arabic"/>
          <w:sz w:val="32"/>
          <w:szCs w:val="32"/>
          <w:lang w:bidi="ar-DZ"/>
        </w:rPr>
      </w:pPr>
      <w:r w:rsidRPr="009B5DD3">
        <w:rPr>
          <w:rFonts w:ascii="Traditional Arabic" w:hAnsi="Traditional Arabic" w:cs="Traditional Arabic"/>
          <w:sz w:val="32"/>
          <w:szCs w:val="32"/>
          <w:rtl/>
          <w:lang w:bidi="ar-DZ"/>
        </w:rPr>
        <w:t xml:space="preserve">تهدف الدراسة إلى تحليل </w:t>
      </w:r>
      <w:proofErr w:type="gramStart"/>
      <w:r w:rsidRPr="009B5DD3">
        <w:rPr>
          <w:rFonts w:ascii="Traditional Arabic" w:hAnsi="Traditional Arabic" w:cs="Traditional Arabic"/>
          <w:sz w:val="32"/>
          <w:szCs w:val="32"/>
          <w:rtl/>
          <w:lang w:bidi="ar-DZ"/>
        </w:rPr>
        <w:t>دور</w:t>
      </w:r>
      <w:proofErr w:type="gramEnd"/>
      <w:r w:rsidRPr="009B5DD3">
        <w:rPr>
          <w:rFonts w:ascii="Traditional Arabic" w:hAnsi="Traditional Arabic" w:cs="Traditional Arabic"/>
          <w:sz w:val="32"/>
          <w:szCs w:val="32"/>
          <w:rtl/>
          <w:lang w:bidi="ar-DZ"/>
        </w:rPr>
        <w:t xml:space="preserve"> الاتصال الإداري وفاعليته في تحسين الأداء الوظيفي، لذا تم تحليل 90 استبيانا باستخدام الحزمة الإحصائية للعلوم الاجتماعية </w:t>
      </w:r>
      <w:r w:rsidRPr="009B5DD3">
        <w:rPr>
          <w:rFonts w:ascii="Traditional Arabic" w:hAnsi="Traditional Arabic" w:cs="Traditional Arabic"/>
          <w:sz w:val="32"/>
          <w:szCs w:val="32"/>
          <w:lang w:bidi="ar-DZ"/>
        </w:rPr>
        <w:t>SPSS</w:t>
      </w:r>
      <w:r w:rsidRPr="009B5DD3">
        <w:rPr>
          <w:rFonts w:ascii="Traditional Arabic" w:hAnsi="Traditional Arabic" w:cs="Traditional Arabic"/>
          <w:sz w:val="32"/>
          <w:szCs w:val="32"/>
          <w:rtl/>
          <w:lang w:bidi="ar-DZ"/>
        </w:rPr>
        <w:t>. و أظهرت النتائج ما يلي:</w:t>
      </w:r>
    </w:p>
    <w:p w:rsidR="00CD457D" w:rsidRPr="009B5DD3" w:rsidRDefault="00CD457D" w:rsidP="00CD457D">
      <w:pPr>
        <w:pStyle w:val="Paragraphedeliste"/>
        <w:numPr>
          <w:ilvl w:val="0"/>
          <w:numId w:val="2"/>
        </w:numPr>
        <w:bidi/>
        <w:spacing w:line="360" w:lineRule="auto"/>
        <w:rPr>
          <w:rFonts w:ascii="Traditional Arabic" w:hAnsi="Traditional Arabic" w:cs="Traditional Arabic"/>
          <w:b/>
          <w:bCs/>
          <w:sz w:val="36"/>
          <w:szCs w:val="36"/>
          <w:lang w:bidi="ar-DZ"/>
        </w:rPr>
      </w:pPr>
      <w:r w:rsidRPr="009B5DD3">
        <w:rPr>
          <w:rFonts w:ascii="Traditional Arabic" w:hAnsi="Traditional Arabic" w:cs="Traditional Arabic"/>
          <w:sz w:val="32"/>
          <w:szCs w:val="32"/>
          <w:rtl/>
          <w:lang w:bidi="ar-DZ"/>
        </w:rPr>
        <w:t xml:space="preserve"> </w:t>
      </w:r>
      <w:proofErr w:type="gramStart"/>
      <w:r w:rsidRPr="009B5DD3">
        <w:rPr>
          <w:rFonts w:ascii="Traditional Arabic" w:hAnsi="Traditional Arabic" w:cs="Traditional Arabic"/>
          <w:sz w:val="32"/>
          <w:szCs w:val="32"/>
          <w:rtl/>
          <w:lang w:bidi="ar-DZ"/>
        </w:rPr>
        <w:t>وجود</w:t>
      </w:r>
      <w:proofErr w:type="gramEnd"/>
      <w:r w:rsidRPr="009B5DD3">
        <w:rPr>
          <w:rFonts w:ascii="Traditional Arabic" w:hAnsi="Traditional Arabic" w:cs="Traditional Arabic"/>
          <w:sz w:val="32"/>
          <w:szCs w:val="32"/>
          <w:rtl/>
          <w:lang w:bidi="ar-DZ"/>
        </w:rPr>
        <w:t xml:space="preserve"> تأثير إيجابي كبير للاتصال الإداري على الأداء الوظيفي حيث تسهم وسائل الاتصال المتاحة بين الإدارة و الكوادر الصحية بشكل فعال في تحسين الأداء الوظيفي.</w:t>
      </w:r>
    </w:p>
    <w:p w:rsidR="00CD457D" w:rsidRPr="009B5DD3" w:rsidRDefault="00CD457D" w:rsidP="00CD457D">
      <w:pPr>
        <w:pStyle w:val="Paragraphedeliste"/>
        <w:numPr>
          <w:ilvl w:val="0"/>
          <w:numId w:val="2"/>
        </w:numPr>
        <w:bidi/>
        <w:spacing w:line="360" w:lineRule="auto"/>
        <w:rPr>
          <w:rFonts w:ascii="Traditional Arabic" w:hAnsi="Traditional Arabic" w:cs="Traditional Arabic"/>
          <w:b/>
          <w:bCs/>
          <w:sz w:val="36"/>
          <w:szCs w:val="36"/>
          <w:lang w:bidi="ar-DZ"/>
        </w:rPr>
      </w:pPr>
      <w:proofErr w:type="gramStart"/>
      <w:r w:rsidRPr="009B5DD3">
        <w:rPr>
          <w:rFonts w:ascii="Traditional Arabic" w:hAnsi="Traditional Arabic" w:cs="Traditional Arabic"/>
          <w:sz w:val="32"/>
          <w:szCs w:val="32"/>
          <w:rtl/>
          <w:lang w:bidi="ar-DZ"/>
        </w:rPr>
        <w:t>ومع</w:t>
      </w:r>
      <w:proofErr w:type="gramEnd"/>
      <w:r w:rsidRPr="009B5DD3">
        <w:rPr>
          <w:rFonts w:ascii="Traditional Arabic" w:hAnsi="Traditional Arabic" w:cs="Traditional Arabic"/>
          <w:sz w:val="32"/>
          <w:szCs w:val="32"/>
          <w:rtl/>
          <w:lang w:bidi="ar-DZ"/>
        </w:rPr>
        <w:t xml:space="preserve"> ذلك الدراسة كشفت الدراسة عن معوقات تعيق كفاءة الاتصال الإداري، مثل الفجوة الكبيرة في تدريب الكوادر على استخدام تقنيات الاتصال الحديثة و ضعف العلاقة بين الإدارة و العاملين.</w:t>
      </w:r>
    </w:p>
    <w:p w:rsidR="00BD5D23" w:rsidRDefault="00BD5D23" w:rsidP="00EA0C17">
      <w:pPr>
        <w:tabs>
          <w:tab w:val="left" w:pos="3301"/>
        </w:tabs>
        <w:bidi/>
        <w:ind w:firstLine="282"/>
        <w:rPr>
          <w:rFonts w:ascii="Traditional Arabic" w:hAnsi="Traditional Arabic" w:cs="Traditional Arabic"/>
          <w:b/>
          <w:bCs/>
          <w:sz w:val="32"/>
          <w:szCs w:val="32"/>
          <w:rtl/>
          <w:lang w:bidi="ar-DZ"/>
        </w:rPr>
      </w:pPr>
      <w:proofErr w:type="gramStart"/>
      <w:r w:rsidRPr="00BD5D23">
        <w:rPr>
          <w:rFonts w:ascii="Traditional Arabic" w:hAnsi="Traditional Arabic" w:cs="Traditional Arabic"/>
          <w:b/>
          <w:bCs/>
          <w:sz w:val="32"/>
          <w:szCs w:val="32"/>
          <w:rtl/>
          <w:lang w:bidi="ar-DZ"/>
        </w:rPr>
        <w:t>المبحث</w:t>
      </w:r>
      <w:proofErr w:type="gramEnd"/>
      <w:r w:rsidRPr="00BD5D23">
        <w:rPr>
          <w:rFonts w:ascii="Traditional Arabic" w:hAnsi="Traditional Arabic" w:cs="Traditional Arabic"/>
          <w:b/>
          <w:bCs/>
          <w:sz w:val="32"/>
          <w:szCs w:val="32"/>
          <w:rtl/>
          <w:lang w:bidi="ar-DZ"/>
        </w:rPr>
        <w:t xml:space="preserve"> الثاني: الدّراسات الأجنبية.</w:t>
      </w:r>
    </w:p>
    <w:p w:rsidR="00EA0C17" w:rsidRPr="009B5DD3" w:rsidRDefault="00F760B6" w:rsidP="00EC4A47">
      <w:pPr>
        <w:tabs>
          <w:tab w:val="left" w:pos="3301"/>
        </w:tabs>
        <w:bidi/>
        <w:ind w:firstLine="282"/>
        <w:rPr>
          <w:rFonts w:ascii="Traditional Arabic" w:hAnsi="Traditional Arabic" w:cs="Traditional Arabic"/>
          <w:sz w:val="32"/>
          <w:szCs w:val="32"/>
          <w:rtl/>
          <w:lang w:bidi="ar-DZ"/>
        </w:rPr>
      </w:pPr>
      <w:r w:rsidRPr="009B5DD3">
        <w:rPr>
          <w:rFonts w:ascii="Traditional Arabic" w:hAnsi="Traditional Arabic" w:cs="Traditional Arabic"/>
          <w:sz w:val="32"/>
          <w:szCs w:val="32"/>
          <w:rtl/>
          <w:lang w:bidi="ar-DZ"/>
        </w:rPr>
        <w:t xml:space="preserve">و </w:t>
      </w:r>
      <w:proofErr w:type="gramStart"/>
      <w:r w:rsidRPr="009B5DD3">
        <w:rPr>
          <w:rFonts w:ascii="Traditional Arabic" w:hAnsi="Traditional Arabic" w:cs="Traditional Arabic"/>
          <w:sz w:val="32"/>
          <w:szCs w:val="32"/>
          <w:rtl/>
          <w:lang w:bidi="ar-DZ"/>
        </w:rPr>
        <w:t>بعد</w:t>
      </w:r>
      <w:proofErr w:type="gramEnd"/>
      <w:r w:rsidRPr="009B5DD3">
        <w:rPr>
          <w:rFonts w:ascii="Traditional Arabic" w:hAnsi="Traditional Arabic" w:cs="Traditional Arabic"/>
          <w:sz w:val="32"/>
          <w:szCs w:val="32"/>
          <w:rtl/>
          <w:lang w:bidi="ar-DZ"/>
        </w:rPr>
        <w:t xml:space="preserve"> أن </w:t>
      </w:r>
      <w:r w:rsidR="00EC4A47">
        <w:rPr>
          <w:rFonts w:ascii="Traditional Arabic" w:hAnsi="Traditional Arabic" w:cs="Traditional Arabic" w:hint="cs"/>
          <w:sz w:val="32"/>
          <w:szCs w:val="32"/>
          <w:rtl/>
          <w:lang w:bidi="ar-DZ"/>
        </w:rPr>
        <w:t xml:space="preserve">تم </w:t>
      </w:r>
      <w:r w:rsidRPr="009B5DD3">
        <w:rPr>
          <w:rFonts w:ascii="Traditional Arabic" w:hAnsi="Traditional Arabic" w:cs="Traditional Arabic"/>
          <w:sz w:val="32"/>
          <w:szCs w:val="32"/>
          <w:rtl/>
          <w:lang w:bidi="ar-DZ"/>
        </w:rPr>
        <w:t xml:space="preserve">عرض الدراسات العربية في </w:t>
      </w:r>
      <w:r w:rsidR="00BD5D23">
        <w:rPr>
          <w:rFonts w:ascii="Traditional Arabic" w:hAnsi="Traditional Arabic" w:cs="Traditional Arabic" w:hint="cs"/>
          <w:sz w:val="32"/>
          <w:szCs w:val="32"/>
          <w:rtl/>
          <w:lang w:bidi="ar-DZ"/>
        </w:rPr>
        <w:t xml:space="preserve">المبحث </w:t>
      </w:r>
      <w:r w:rsidR="002C3F6C">
        <w:rPr>
          <w:rFonts w:ascii="Traditional Arabic" w:hAnsi="Traditional Arabic" w:cs="Traditional Arabic"/>
          <w:sz w:val="32"/>
          <w:szCs w:val="32"/>
          <w:rtl/>
          <w:lang w:bidi="ar-DZ"/>
        </w:rPr>
        <w:t>السابق، س</w:t>
      </w:r>
      <w:r w:rsidR="002C3F6C">
        <w:rPr>
          <w:rFonts w:ascii="Traditional Arabic" w:hAnsi="Traditional Arabic" w:cs="Traditional Arabic" w:hint="cs"/>
          <w:sz w:val="32"/>
          <w:szCs w:val="32"/>
          <w:rtl/>
          <w:lang w:bidi="ar-DZ"/>
        </w:rPr>
        <w:t xml:space="preserve">يتم </w:t>
      </w:r>
      <w:r w:rsidRPr="009B5DD3">
        <w:rPr>
          <w:rFonts w:ascii="Traditional Arabic" w:hAnsi="Traditional Arabic" w:cs="Traditional Arabic"/>
          <w:sz w:val="32"/>
          <w:szCs w:val="32"/>
          <w:rtl/>
          <w:lang w:bidi="ar-DZ"/>
        </w:rPr>
        <w:t>تناول في هذا المطلب من المبحث الثاني</w:t>
      </w:r>
      <w:r w:rsidR="00DD5450" w:rsidRPr="009B5DD3">
        <w:rPr>
          <w:rFonts w:ascii="Traditional Arabic" w:hAnsi="Traditional Arabic" w:cs="Traditional Arabic"/>
          <w:sz w:val="32"/>
          <w:szCs w:val="32"/>
          <w:rtl/>
          <w:lang w:bidi="ar-DZ"/>
        </w:rPr>
        <w:t xml:space="preserve"> الدراسات الأعجمية </w:t>
      </w:r>
      <w:r w:rsidR="00A17578" w:rsidRPr="009B5DD3">
        <w:rPr>
          <w:rFonts w:ascii="Traditional Arabic" w:hAnsi="Traditional Arabic" w:cs="Traditional Arabic"/>
          <w:sz w:val="32"/>
          <w:szCs w:val="32"/>
          <w:rtl/>
          <w:lang w:bidi="ar-DZ"/>
        </w:rPr>
        <w:t xml:space="preserve">السابقة </w:t>
      </w:r>
      <w:r w:rsidR="00DD5450" w:rsidRPr="009B5DD3">
        <w:rPr>
          <w:rFonts w:ascii="Traditional Arabic" w:hAnsi="Traditional Arabic" w:cs="Traditional Arabic"/>
          <w:sz w:val="32"/>
          <w:szCs w:val="32"/>
          <w:rtl/>
          <w:lang w:bidi="ar-DZ"/>
        </w:rPr>
        <w:t>ذات الصلة بالموضوع.</w:t>
      </w:r>
    </w:p>
    <w:p w:rsidR="00CD457D" w:rsidRPr="009B5DD3" w:rsidRDefault="00CD457D" w:rsidP="00CD457D">
      <w:pPr>
        <w:pStyle w:val="Paragraphedeliste"/>
        <w:numPr>
          <w:ilvl w:val="0"/>
          <w:numId w:val="38"/>
        </w:numPr>
        <w:tabs>
          <w:tab w:val="left" w:pos="3301"/>
        </w:tabs>
        <w:bidi/>
        <w:rPr>
          <w:rFonts w:ascii="Traditional Arabic" w:hAnsi="Traditional Arabic" w:cs="Traditional Arabic"/>
          <w:b/>
          <w:bCs/>
          <w:sz w:val="32"/>
          <w:szCs w:val="32"/>
          <w:rtl/>
          <w:lang w:bidi="ar-DZ"/>
        </w:rPr>
      </w:pPr>
      <w:proofErr w:type="gramStart"/>
      <w:r w:rsidRPr="009B5DD3">
        <w:rPr>
          <w:rFonts w:ascii="Traditional Arabic" w:hAnsi="Traditional Arabic" w:cs="Traditional Arabic"/>
          <w:b/>
          <w:bCs/>
          <w:sz w:val="32"/>
          <w:szCs w:val="32"/>
          <w:rtl/>
          <w:lang w:bidi="ar-DZ"/>
        </w:rPr>
        <w:t>الدراسة</w:t>
      </w:r>
      <w:proofErr w:type="gramEnd"/>
      <w:r w:rsidRPr="009B5DD3">
        <w:rPr>
          <w:rFonts w:ascii="Traditional Arabic" w:hAnsi="Traditional Arabic" w:cs="Traditional Arabic"/>
          <w:b/>
          <w:bCs/>
          <w:sz w:val="32"/>
          <w:szCs w:val="32"/>
          <w:rtl/>
          <w:lang w:bidi="ar-DZ"/>
        </w:rPr>
        <w:t xml:space="preserve"> الأولى.</w:t>
      </w:r>
    </w:p>
    <w:p w:rsidR="00CD457D" w:rsidRPr="009B5DD3" w:rsidRDefault="00E77325" w:rsidP="00A00E20">
      <w:pPr>
        <w:tabs>
          <w:tab w:val="left" w:pos="3301"/>
        </w:tabs>
        <w:ind w:firstLine="282"/>
        <w:rPr>
          <w:rFonts w:ascii="Traditional Arabic" w:hAnsi="Traditional Arabic" w:cs="Traditional Arabic"/>
          <w:sz w:val="32"/>
          <w:szCs w:val="32"/>
          <w:rtl/>
          <w:lang w:bidi="ar-DZ"/>
        </w:rPr>
      </w:pPr>
      <w:proofErr w:type="spellStart"/>
      <w:r>
        <w:rPr>
          <w:rFonts w:ascii="Traditional Arabic" w:hAnsi="Traditional Arabic" w:cs="Traditional Arabic"/>
          <w:sz w:val="32"/>
          <w:szCs w:val="32"/>
          <w:lang w:bidi="ar-DZ"/>
        </w:rPr>
        <w:t>Dr.</w:t>
      </w:r>
      <w:r w:rsidR="00CD457D" w:rsidRPr="009B5DD3">
        <w:rPr>
          <w:rFonts w:ascii="Traditional Arabic" w:hAnsi="Traditional Arabic" w:cs="Traditional Arabic"/>
          <w:sz w:val="32"/>
          <w:szCs w:val="32"/>
          <w:lang w:bidi="ar-DZ"/>
        </w:rPr>
        <w:t>Wallace</w:t>
      </w:r>
      <w:proofErr w:type="spellEnd"/>
      <w:r w:rsidR="00CD457D" w:rsidRPr="009B5DD3">
        <w:rPr>
          <w:rFonts w:ascii="Traditional Arabic" w:hAnsi="Traditional Arabic" w:cs="Traditional Arabic"/>
          <w:sz w:val="32"/>
          <w:szCs w:val="32"/>
          <w:lang w:bidi="ar-DZ"/>
        </w:rPr>
        <w:t xml:space="preserve"> </w:t>
      </w:r>
      <w:proofErr w:type="spellStart"/>
      <w:r w:rsidR="00CD457D" w:rsidRPr="009B5DD3">
        <w:rPr>
          <w:rFonts w:ascii="Traditional Arabic" w:hAnsi="Traditional Arabic" w:cs="Traditional Arabic"/>
          <w:sz w:val="32"/>
          <w:szCs w:val="32"/>
          <w:lang w:bidi="ar-DZ"/>
        </w:rPr>
        <w:t>Nyakundi</w:t>
      </w:r>
      <w:proofErr w:type="spellEnd"/>
      <w:r w:rsidR="00CD457D" w:rsidRPr="009B5DD3">
        <w:rPr>
          <w:rFonts w:ascii="Traditional Arabic" w:hAnsi="Traditional Arabic" w:cs="Traditional Arabic"/>
          <w:sz w:val="32"/>
          <w:szCs w:val="32"/>
          <w:lang w:bidi="ar-DZ"/>
        </w:rPr>
        <w:t xml:space="preserve"> </w:t>
      </w:r>
      <w:proofErr w:type="spellStart"/>
      <w:r w:rsidR="00CD457D" w:rsidRPr="009B5DD3">
        <w:rPr>
          <w:rFonts w:ascii="Traditional Arabic" w:hAnsi="Traditional Arabic" w:cs="Traditional Arabic"/>
          <w:sz w:val="32"/>
          <w:szCs w:val="32"/>
          <w:lang w:bidi="ar-DZ"/>
        </w:rPr>
        <w:t>Atombo</w:t>
      </w:r>
      <w:proofErr w:type="spellEnd"/>
      <w:r w:rsidR="00CD457D" w:rsidRPr="009B5DD3">
        <w:rPr>
          <w:rFonts w:ascii="Traditional Arabic" w:hAnsi="Traditional Arabic" w:cs="Traditional Arabic"/>
          <w:sz w:val="32"/>
          <w:szCs w:val="32"/>
          <w:lang w:bidi="ar-DZ"/>
        </w:rPr>
        <w:t xml:space="preserve"> ; Deborah </w:t>
      </w:r>
      <w:proofErr w:type="spellStart"/>
      <w:r w:rsidR="00CD457D" w:rsidRPr="009B5DD3">
        <w:rPr>
          <w:rFonts w:ascii="Traditional Arabic" w:hAnsi="Traditional Arabic" w:cs="Traditional Arabic"/>
          <w:sz w:val="32"/>
          <w:szCs w:val="32"/>
          <w:lang w:bidi="ar-DZ"/>
        </w:rPr>
        <w:t>Kemunto</w:t>
      </w:r>
      <w:proofErr w:type="spellEnd"/>
      <w:r w:rsidR="00CD457D" w:rsidRPr="009B5DD3">
        <w:rPr>
          <w:rFonts w:ascii="Traditional Arabic" w:hAnsi="Traditional Arabic" w:cs="Traditional Arabic"/>
          <w:sz w:val="32"/>
          <w:szCs w:val="32"/>
          <w:lang w:bidi="ar-DZ"/>
        </w:rPr>
        <w:t xml:space="preserve"> </w:t>
      </w:r>
      <w:proofErr w:type="spellStart"/>
      <w:r w:rsidR="00CD457D" w:rsidRPr="009B5DD3">
        <w:rPr>
          <w:rFonts w:ascii="Traditional Arabic" w:hAnsi="Traditional Arabic" w:cs="Traditional Arabic"/>
          <w:sz w:val="32"/>
          <w:szCs w:val="32"/>
          <w:lang w:bidi="ar-DZ"/>
        </w:rPr>
        <w:t>Momanyi</w:t>
      </w:r>
      <w:proofErr w:type="spellEnd"/>
      <w:r w:rsidR="00CD457D" w:rsidRPr="009B5DD3">
        <w:rPr>
          <w:rFonts w:ascii="Traditional Arabic" w:hAnsi="Traditional Arabic" w:cs="Traditional Arabic"/>
          <w:sz w:val="32"/>
          <w:szCs w:val="32"/>
          <w:rtl/>
          <w:lang w:bidi="ar-DZ"/>
        </w:rPr>
        <w:t xml:space="preserve"> 2016/</w:t>
      </w:r>
      <w:r w:rsidR="00E2138D" w:rsidRPr="009B5DD3">
        <w:rPr>
          <w:rFonts w:ascii="Traditional Arabic" w:hAnsi="Traditional Arabic" w:cs="Traditional Arabic"/>
          <w:sz w:val="32"/>
          <w:szCs w:val="32"/>
          <w:lang w:bidi="ar-DZ"/>
        </w:rPr>
        <w:t>.</w:t>
      </w:r>
      <w:r w:rsidR="003D4EA2" w:rsidRPr="009B5DD3">
        <w:rPr>
          <w:rStyle w:val="Appelnotedebasdep"/>
          <w:rFonts w:ascii="Traditional Arabic" w:hAnsi="Traditional Arabic" w:cs="Traditional Arabic"/>
          <w:sz w:val="32"/>
          <w:szCs w:val="32"/>
          <w:lang w:bidi="ar-DZ"/>
        </w:rPr>
        <w:footnoteReference w:id="57"/>
      </w:r>
      <w:r w:rsidR="00CD457D" w:rsidRPr="009B5DD3">
        <w:rPr>
          <w:rFonts w:ascii="Traditional Arabic" w:hAnsi="Traditional Arabic" w:cs="Traditional Arabic"/>
          <w:sz w:val="32"/>
          <w:szCs w:val="32"/>
          <w:rtl/>
          <w:lang w:bidi="ar-DZ"/>
        </w:rPr>
        <w:t xml:space="preserve"> </w:t>
      </w:r>
    </w:p>
    <w:p w:rsidR="00CD457D" w:rsidRPr="009B5DD3" w:rsidRDefault="00CD457D" w:rsidP="00CD457D">
      <w:pPr>
        <w:tabs>
          <w:tab w:val="left" w:pos="3301"/>
        </w:tabs>
        <w:bidi/>
        <w:ind w:right="-284" w:firstLine="282"/>
        <w:rPr>
          <w:rFonts w:ascii="Traditional Arabic" w:hAnsi="Traditional Arabic" w:cs="Traditional Arabic"/>
          <w:sz w:val="32"/>
          <w:szCs w:val="32"/>
          <w:rtl/>
          <w:lang w:bidi="ar-DZ"/>
        </w:rPr>
      </w:pPr>
      <w:proofErr w:type="gramStart"/>
      <w:r w:rsidRPr="009B5DD3">
        <w:rPr>
          <w:rFonts w:ascii="Traditional Arabic" w:hAnsi="Traditional Arabic" w:cs="Traditional Arabic"/>
          <w:sz w:val="32"/>
          <w:szCs w:val="32"/>
          <w:rtl/>
          <w:lang w:bidi="ar-DZ"/>
        </w:rPr>
        <w:t>كان</w:t>
      </w:r>
      <w:proofErr w:type="gramEnd"/>
      <w:r w:rsidRPr="009B5DD3">
        <w:rPr>
          <w:rFonts w:ascii="Traditional Arabic" w:hAnsi="Traditional Arabic" w:cs="Traditional Arabic"/>
          <w:sz w:val="32"/>
          <w:szCs w:val="32"/>
          <w:rtl/>
          <w:lang w:bidi="ar-DZ"/>
        </w:rPr>
        <w:t xml:space="preserve"> الغرض من هذه الدراسة هو اكتشاف أثر الاتصال الداخلي (الصاعد، النازل و الأفقي) على أداء الموظفين، حيث أجرى الباحث دراسته على عينة ضمت 79 عاملا، مستخدما أداة الاستبيان، و قام بتحليلها بواسطة </w:t>
      </w:r>
      <w:r w:rsidRPr="009B5DD3">
        <w:rPr>
          <w:rFonts w:ascii="Traditional Arabic" w:hAnsi="Traditional Arabic" w:cs="Traditional Arabic"/>
          <w:sz w:val="32"/>
          <w:szCs w:val="32"/>
          <w:lang w:bidi="ar-DZ"/>
        </w:rPr>
        <w:t>SPSS</w:t>
      </w:r>
      <w:r w:rsidRPr="009B5DD3">
        <w:rPr>
          <w:rFonts w:ascii="Traditional Arabic" w:hAnsi="Traditional Arabic" w:cs="Traditional Arabic"/>
          <w:sz w:val="32"/>
          <w:szCs w:val="32"/>
          <w:rtl/>
          <w:lang w:bidi="ar-DZ"/>
        </w:rPr>
        <w:t>.</w:t>
      </w:r>
    </w:p>
    <w:p w:rsidR="00CD457D" w:rsidRPr="009B5DD3" w:rsidRDefault="00CD457D" w:rsidP="000D173F">
      <w:pPr>
        <w:tabs>
          <w:tab w:val="left" w:pos="3301"/>
        </w:tabs>
        <w:bidi/>
        <w:ind w:firstLine="282"/>
        <w:rPr>
          <w:rFonts w:ascii="Traditional Arabic" w:hAnsi="Traditional Arabic" w:cs="Traditional Arabic"/>
          <w:sz w:val="32"/>
          <w:szCs w:val="32"/>
          <w:rtl/>
          <w:lang w:bidi="ar-DZ"/>
        </w:rPr>
      </w:pPr>
      <w:r w:rsidRPr="009B5DD3">
        <w:rPr>
          <w:rFonts w:ascii="Traditional Arabic" w:hAnsi="Traditional Arabic" w:cs="Traditional Arabic"/>
          <w:sz w:val="32"/>
          <w:szCs w:val="32"/>
          <w:rtl/>
          <w:lang w:bidi="ar-DZ"/>
        </w:rPr>
        <w:t xml:space="preserve">وقد وجد أن الاتصال النازل يتيح وصول المعلومات في الوقت المناسب مما يعزز الأداء، كما أقر المشاركون بأنه من خلال التواصل الصاعد تحصل الإدارة على ملاحظات حول الأداء، ويمكن الموظفين من رفع شكواهم إليها مما يحسن الأداء، أما عن الاتصال الجانبي (الأفقي) فإنه أساسي إذ يمكن التفاعلات داخل الأقسام وبناء الفرق وتنسيق العمل </w:t>
      </w:r>
      <w:r w:rsidRPr="009B5DD3">
        <w:rPr>
          <w:rFonts w:ascii="Traditional Arabic" w:hAnsi="Traditional Arabic" w:cs="Traditional Arabic"/>
          <w:sz w:val="32"/>
          <w:szCs w:val="32"/>
          <w:rtl/>
          <w:lang w:bidi="ar-DZ"/>
        </w:rPr>
        <w:lastRenderedPageBreak/>
        <w:t>المناسب، و كخلاصة عامة للبحث "الاتصال الداخلي الفعال يعزز من أداء الموظفين؛ وأوصى بضرورة التأكيد على أنظمة الاتصال القوية في المنظمة لضمان فعالية الاتصال.</w:t>
      </w:r>
    </w:p>
    <w:p w:rsidR="00CD457D" w:rsidRPr="009B5DD3" w:rsidRDefault="00CD457D" w:rsidP="00CD457D">
      <w:pPr>
        <w:pStyle w:val="Paragraphedeliste"/>
        <w:numPr>
          <w:ilvl w:val="0"/>
          <w:numId w:val="37"/>
        </w:numPr>
        <w:tabs>
          <w:tab w:val="left" w:pos="3301"/>
        </w:tabs>
        <w:bidi/>
        <w:rPr>
          <w:rFonts w:ascii="Traditional Arabic" w:hAnsi="Traditional Arabic" w:cs="Traditional Arabic"/>
          <w:b/>
          <w:bCs/>
          <w:sz w:val="32"/>
          <w:szCs w:val="32"/>
          <w:rtl/>
          <w:lang w:bidi="ar-DZ"/>
        </w:rPr>
      </w:pPr>
      <w:proofErr w:type="gramStart"/>
      <w:r w:rsidRPr="009B5DD3">
        <w:rPr>
          <w:rFonts w:ascii="Traditional Arabic" w:hAnsi="Traditional Arabic" w:cs="Traditional Arabic"/>
          <w:b/>
          <w:bCs/>
          <w:sz w:val="32"/>
          <w:szCs w:val="32"/>
          <w:rtl/>
          <w:lang w:bidi="ar-DZ"/>
        </w:rPr>
        <w:t>الدراسة</w:t>
      </w:r>
      <w:proofErr w:type="gramEnd"/>
      <w:r w:rsidRPr="009B5DD3">
        <w:rPr>
          <w:rFonts w:ascii="Traditional Arabic" w:hAnsi="Traditional Arabic" w:cs="Traditional Arabic"/>
          <w:b/>
          <w:bCs/>
          <w:sz w:val="32"/>
          <w:szCs w:val="32"/>
          <w:rtl/>
          <w:lang w:bidi="ar-DZ"/>
        </w:rPr>
        <w:t xml:space="preserve"> الثانية.</w:t>
      </w:r>
    </w:p>
    <w:p w:rsidR="00CD457D" w:rsidRPr="009B5DD3" w:rsidRDefault="00CD457D" w:rsidP="005528B5">
      <w:pPr>
        <w:tabs>
          <w:tab w:val="left" w:pos="3301"/>
        </w:tabs>
        <w:ind w:firstLine="282"/>
        <w:rPr>
          <w:rFonts w:ascii="Traditional Arabic" w:hAnsi="Traditional Arabic" w:cs="Traditional Arabic"/>
          <w:sz w:val="32"/>
          <w:szCs w:val="32"/>
          <w:rtl/>
          <w:lang w:bidi="ar-DZ"/>
        </w:rPr>
      </w:pPr>
      <w:proofErr w:type="spellStart"/>
      <w:r w:rsidRPr="009B5DD3">
        <w:rPr>
          <w:rFonts w:ascii="Traditional Arabic" w:hAnsi="Traditional Arabic" w:cs="Traditional Arabic"/>
          <w:sz w:val="32"/>
          <w:szCs w:val="32"/>
          <w:lang w:bidi="ar-DZ"/>
        </w:rPr>
        <w:t>Aniisu</w:t>
      </w:r>
      <w:proofErr w:type="spellEnd"/>
      <w:r w:rsidRPr="009B5DD3">
        <w:rPr>
          <w:rFonts w:ascii="Traditional Arabic" w:hAnsi="Traditional Arabic" w:cs="Traditional Arabic"/>
          <w:sz w:val="32"/>
          <w:szCs w:val="32"/>
          <w:lang w:bidi="ar-DZ"/>
        </w:rPr>
        <w:t xml:space="preserve">. K </w:t>
      </w:r>
      <w:proofErr w:type="spellStart"/>
      <w:r w:rsidRPr="009B5DD3">
        <w:rPr>
          <w:rFonts w:ascii="Traditional Arabic" w:hAnsi="Traditional Arabic" w:cs="Traditional Arabic"/>
          <w:sz w:val="32"/>
          <w:szCs w:val="32"/>
          <w:lang w:bidi="ar-DZ"/>
        </w:rPr>
        <w:t>Verghese</w:t>
      </w:r>
      <w:proofErr w:type="spellEnd"/>
      <w:r w:rsidRPr="009B5DD3">
        <w:rPr>
          <w:rFonts w:ascii="Traditional Arabic" w:hAnsi="Traditional Arabic" w:cs="Traditional Arabic"/>
          <w:sz w:val="32"/>
          <w:szCs w:val="32"/>
          <w:rtl/>
          <w:lang w:bidi="ar-DZ"/>
        </w:rPr>
        <w:t xml:space="preserve"> 2017/</w:t>
      </w:r>
      <w:r w:rsidR="002754AC" w:rsidRPr="009B5DD3">
        <w:rPr>
          <w:rFonts w:ascii="Traditional Arabic" w:hAnsi="Traditional Arabic" w:cs="Traditional Arabic"/>
          <w:sz w:val="32"/>
          <w:szCs w:val="32"/>
          <w:lang w:bidi="ar-DZ"/>
        </w:rPr>
        <w:t>.</w:t>
      </w:r>
      <w:r w:rsidR="003D4EA2" w:rsidRPr="009B5DD3">
        <w:rPr>
          <w:rStyle w:val="Appelnotedebasdep"/>
          <w:rFonts w:ascii="Traditional Arabic" w:hAnsi="Traditional Arabic" w:cs="Traditional Arabic"/>
          <w:sz w:val="32"/>
          <w:szCs w:val="32"/>
          <w:lang w:bidi="ar-DZ"/>
        </w:rPr>
        <w:footnoteReference w:id="58"/>
      </w:r>
    </w:p>
    <w:p w:rsidR="00CD457D" w:rsidRPr="009B5DD3" w:rsidRDefault="00CD457D" w:rsidP="00D972F9">
      <w:pPr>
        <w:tabs>
          <w:tab w:val="left" w:pos="3301"/>
        </w:tabs>
        <w:bidi/>
        <w:ind w:firstLine="282"/>
        <w:rPr>
          <w:rFonts w:ascii="Traditional Arabic" w:hAnsi="Traditional Arabic" w:cs="Traditional Arabic"/>
          <w:sz w:val="32"/>
          <w:szCs w:val="32"/>
          <w:rtl/>
          <w:lang w:bidi="ar-DZ"/>
        </w:rPr>
      </w:pPr>
      <w:proofErr w:type="gramStart"/>
      <w:r w:rsidRPr="009B5DD3">
        <w:rPr>
          <w:rFonts w:ascii="Traditional Arabic" w:hAnsi="Traditional Arabic" w:cs="Traditional Arabic"/>
          <w:sz w:val="32"/>
          <w:szCs w:val="32"/>
          <w:rtl/>
          <w:lang w:bidi="ar-DZ"/>
        </w:rPr>
        <w:t>تهدف</w:t>
      </w:r>
      <w:proofErr w:type="gramEnd"/>
      <w:r w:rsidRPr="009B5DD3">
        <w:rPr>
          <w:rFonts w:ascii="Traditional Arabic" w:hAnsi="Traditional Arabic" w:cs="Traditional Arabic"/>
          <w:sz w:val="32"/>
          <w:szCs w:val="32"/>
          <w:rtl/>
          <w:lang w:bidi="ar-DZ"/>
        </w:rPr>
        <w:t xml:space="preserve"> هذه الورقة البحثية إلى فهم أهمية الاتصال الداخلي في المؤسسات، والقيمة و التأثير والنفوذ التي يربطها الممارسون بهذه الوظيفة؛ تركز هذه الدراسة على آثار الاتصال الداخلي من وجهة نظر الممارس. جمعت البيانات من خلال استطلاع رأي عبر الأنترنت باستخدام أسلوب أخذ العينات المريحة، وحللت لتحديد المواضيع والأنماط، ونظرا لأن الاتصال الداخلي كوظيفة ناشئة فقد تواصل الباحث مع ممارسي الاتصال المؤسسي مباشرة عبر وسائل التواصل الاجتماعي ومنتديات الاتصال، كان الاستطلاع شبه منظم ومصمم للحصول على وجهات نظر ممارسي الاتصال الداخلي على جميع المستويات في مؤسساتهم، تشير نتائج هذه الدراسة إلى أن الاتصال الداخلي ينظر إليه على أنه مهم لنجاح المؤسسة على الرغم من وجود عوائق تمنع حاليا هذه الوظيفة من الازدهار؛ بشكل عام فإن المشاعر إيجابية حول كيفية تصور الاتصال الداخلي بين الممارسين. </w:t>
      </w:r>
      <w:proofErr w:type="gramStart"/>
      <w:r w:rsidRPr="009B5DD3">
        <w:rPr>
          <w:rFonts w:ascii="Traditional Arabic" w:hAnsi="Traditional Arabic" w:cs="Traditional Arabic"/>
          <w:sz w:val="32"/>
          <w:szCs w:val="32"/>
          <w:rtl/>
          <w:lang w:bidi="ar-DZ"/>
        </w:rPr>
        <w:t>تقتصر</w:t>
      </w:r>
      <w:proofErr w:type="gramEnd"/>
      <w:r w:rsidRPr="009B5DD3">
        <w:rPr>
          <w:rFonts w:ascii="Traditional Arabic" w:hAnsi="Traditional Arabic" w:cs="Traditional Arabic"/>
          <w:sz w:val="32"/>
          <w:szCs w:val="32"/>
          <w:rtl/>
          <w:lang w:bidi="ar-DZ"/>
        </w:rPr>
        <w:t xml:space="preserve"> هذه الدراسة على منطقه آسيا والمحيط الهادئ مع تحيز اتجاه الهند نظرا لأن غالبية الردود كانت من البلاد لذلك لا يمكن تعميم النتائج على الممارسة.</w:t>
      </w:r>
    </w:p>
    <w:p w:rsidR="00CD457D" w:rsidRPr="009B5DD3" w:rsidRDefault="00CD457D" w:rsidP="00CD457D">
      <w:pPr>
        <w:pStyle w:val="Paragraphedeliste"/>
        <w:numPr>
          <w:ilvl w:val="0"/>
          <w:numId w:val="36"/>
        </w:numPr>
        <w:tabs>
          <w:tab w:val="left" w:pos="3301"/>
        </w:tabs>
        <w:bidi/>
        <w:rPr>
          <w:rFonts w:ascii="Traditional Arabic" w:hAnsi="Traditional Arabic" w:cs="Traditional Arabic"/>
          <w:b/>
          <w:bCs/>
          <w:sz w:val="32"/>
          <w:szCs w:val="32"/>
          <w:rtl/>
          <w:lang w:bidi="ar-DZ"/>
        </w:rPr>
      </w:pPr>
      <w:proofErr w:type="gramStart"/>
      <w:r w:rsidRPr="009B5DD3">
        <w:rPr>
          <w:rFonts w:ascii="Traditional Arabic" w:hAnsi="Traditional Arabic" w:cs="Traditional Arabic"/>
          <w:b/>
          <w:bCs/>
          <w:sz w:val="32"/>
          <w:szCs w:val="32"/>
          <w:rtl/>
          <w:lang w:bidi="ar-DZ"/>
        </w:rPr>
        <w:t>الدراسة</w:t>
      </w:r>
      <w:proofErr w:type="gramEnd"/>
      <w:r w:rsidRPr="009B5DD3">
        <w:rPr>
          <w:rFonts w:ascii="Traditional Arabic" w:hAnsi="Traditional Arabic" w:cs="Traditional Arabic"/>
          <w:b/>
          <w:bCs/>
          <w:sz w:val="32"/>
          <w:szCs w:val="32"/>
          <w:rtl/>
          <w:lang w:bidi="ar-DZ"/>
        </w:rPr>
        <w:t xml:space="preserve"> الثالثة.</w:t>
      </w:r>
    </w:p>
    <w:p w:rsidR="00CD457D" w:rsidRPr="009B5DD3" w:rsidRDefault="00CD457D" w:rsidP="00163484">
      <w:pPr>
        <w:tabs>
          <w:tab w:val="left" w:pos="3301"/>
        </w:tabs>
        <w:ind w:firstLine="282"/>
        <w:rPr>
          <w:rFonts w:ascii="Traditional Arabic" w:hAnsi="Traditional Arabic" w:cs="Traditional Arabic"/>
          <w:sz w:val="32"/>
          <w:szCs w:val="32"/>
          <w:rtl/>
          <w:lang w:bidi="ar-DZ"/>
        </w:rPr>
      </w:pPr>
      <w:proofErr w:type="spellStart"/>
      <w:r w:rsidRPr="009B5DD3">
        <w:rPr>
          <w:rFonts w:ascii="Traditional Arabic" w:hAnsi="Traditional Arabic" w:cs="Traditional Arabic"/>
          <w:sz w:val="32"/>
          <w:szCs w:val="32"/>
          <w:lang w:bidi="ar-DZ"/>
        </w:rPr>
        <w:t>Màrio</w:t>
      </w:r>
      <w:proofErr w:type="spellEnd"/>
      <w:r w:rsidRPr="009B5DD3">
        <w:rPr>
          <w:rFonts w:ascii="Traditional Arabic" w:hAnsi="Traditional Arabic" w:cs="Traditional Arabic"/>
          <w:sz w:val="32"/>
          <w:szCs w:val="32"/>
          <w:lang w:bidi="ar-DZ"/>
        </w:rPr>
        <w:t xml:space="preserve"> Teixeira Reis Neto, Luana Karla </w:t>
      </w:r>
      <w:proofErr w:type="spellStart"/>
      <w:r w:rsidRPr="009B5DD3">
        <w:rPr>
          <w:rFonts w:ascii="Traditional Arabic" w:hAnsi="Traditional Arabic" w:cs="Traditional Arabic"/>
          <w:sz w:val="32"/>
          <w:szCs w:val="32"/>
          <w:lang w:bidi="ar-DZ"/>
        </w:rPr>
        <w:t>Fulgencio</w:t>
      </w:r>
      <w:proofErr w:type="spellEnd"/>
      <w:r w:rsidRPr="009B5DD3">
        <w:rPr>
          <w:rFonts w:ascii="Traditional Arabic" w:hAnsi="Traditional Arabic" w:cs="Traditional Arabic"/>
          <w:sz w:val="32"/>
          <w:szCs w:val="32"/>
          <w:lang w:bidi="ar-DZ"/>
        </w:rPr>
        <w:t xml:space="preserve"> da </w:t>
      </w:r>
      <w:proofErr w:type="spellStart"/>
      <w:r w:rsidRPr="009B5DD3">
        <w:rPr>
          <w:rFonts w:ascii="Traditional Arabic" w:hAnsi="Traditional Arabic" w:cs="Traditional Arabic"/>
          <w:sz w:val="32"/>
          <w:szCs w:val="32"/>
          <w:lang w:bidi="ar-DZ"/>
        </w:rPr>
        <w:t>vilva</w:t>
      </w:r>
      <w:proofErr w:type="spellEnd"/>
      <w:r w:rsidRPr="009B5DD3">
        <w:rPr>
          <w:rFonts w:ascii="Traditional Arabic" w:hAnsi="Traditional Arabic" w:cs="Traditional Arabic"/>
          <w:sz w:val="32"/>
          <w:szCs w:val="32"/>
          <w:lang w:bidi="ar-DZ"/>
        </w:rPr>
        <w:t xml:space="preserve">, </w:t>
      </w:r>
      <w:proofErr w:type="spellStart"/>
      <w:r w:rsidRPr="009B5DD3">
        <w:rPr>
          <w:rFonts w:ascii="Traditional Arabic" w:hAnsi="Traditional Arabic" w:cs="Traditional Arabic"/>
          <w:sz w:val="32"/>
          <w:szCs w:val="32"/>
          <w:lang w:bidi="ar-DZ"/>
        </w:rPr>
        <w:t>Clàudia</w:t>
      </w:r>
      <w:proofErr w:type="spellEnd"/>
      <w:r w:rsidRPr="009B5DD3">
        <w:rPr>
          <w:rFonts w:ascii="Traditional Arabic" w:hAnsi="Traditional Arabic" w:cs="Traditional Arabic"/>
          <w:sz w:val="32"/>
          <w:szCs w:val="32"/>
          <w:lang w:bidi="ar-DZ"/>
        </w:rPr>
        <w:t xml:space="preserve"> </w:t>
      </w:r>
      <w:proofErr w:type="spellStart"/>
      <w:r w:rsidRPr="009B5DD3">
        <w:rPr>
          <w:rFonts w:ascii="Traditional Arabic" w:hAnsi="Traditional Arabic" w:cs="Traditional Arabic"/>
          <w:sz w:val="32"/>
          <w:szCs w:val="32"/>
          <w:lang w:bidi="ar-DZ"/>
        </w:rPr>
        <w:t>Aparecida</w:t>
      </w:r>
      <w:proofErr w:type="spellEnd"/>
      <w:r w:rsidRPr="009B5DD3">
        <w:rPr>
          <w:rFonts w:ascii="Traditional Arabic" w:hAnsi="Traditional Arabic" w:cs="Traditional Arabic"/>
          <w:sz w:val="32"/>
          <w:szCs w:val="32"/>
          <w:lang w:bidi="ar-DZ"/>
        </w:rPr>
        <w:t xml:space="preserve"> </w:t>
      </w:r>
      <w:proofErr w:type="spellStart"/>
      <w:r w:rsidRPr="009B5DD3">
        <w:rPr>
          <w:rFonts w:ascii="Traditional Arabic" w:hAnsi="Traditional Arabic" w:cs="Traditional Arabic"/>
          <w:sz w:val="32"/>
          <w:szCs w:val="32"/>
          <w:lang w:bidi="ar-DZ"/>
        </w:rPr>
        <w:t>Avelar</w:t>
      </w:r>
      <w:proofErr w:type="spellEnd"/>
      <w:r w:rsidRPr="009B5DD3">
        <w:rPr>
          <w:rFonts w:ascii="Traditional Arabic" w:hAnsi="Traditional Arabic" w:cs="Traditional Arabic"/>
          <w:sz w:val="32"/>
          <w:szCs w:val="32"/>
          <w:lang w:bidi="ar-DZ"/>
        </w:rPr>
        <w:t xml:space="preserve"> </w:t>
      </w:r>
      <w:proofErr w:type="spellStart"/>
      <w:r w:rsidRPr="009B5DD3">
        <w:rPr>
          <w:rFonts w:ascii="Traditional Arabic" w:hAnsi="Traditional Arabic" w:cs="Traditional Arabic"/>
          <w:sz w:val="32"/>
          <w:szCs w:val="32"/>
          <w:lang w:bidi="ar-DZ"/>
        </w:rPr>
        <w:t>Fereira</w:t>
      </w:r>
      <w:proofErr w:type="spellEnd"/>
      <w:r w:rsidRPr="009B5DD3">
        <w:rPr>
          <w:rFonts w:ascii="Traditional Arabic" w:hAnsi="Traditional Arabic" w:cs="Traditional Arabic"/>
          <w:sz w:val="32"/>
          <w:szCs w:val="32"/>
          <w:rtl/>
          <w:lang w:bidi="ar-DZ"/>
        </w:rPr>
        <w:t>2018 /</w:t>
      </w:r>
      <w:r w:rsidR="003638D7" w:rsidRPr="009B5DD3">
        <w:rPr>
          <w:rFonts w:ascii="Traditional Arabic" w:hAnsi="Traditional Arabic" w:cs="Traditional Arabic"/>
          <w:sz w:val="32"/>
          <w:szCs w:val="32"/>
          <w:lang w:bidi="ar-DZ"/>
        </w:rPr>
        <w:t>.</w:t>
      </w:r>
      <w:r w:rsidR="00BB2FAF" w:rsidRPr="009B5DD3">
        <w:rPr>
          <w:rStyle w:val="Appelnotedebasdep"/>
          <w:rFonts w:ascii="Traditional Arabic" w:hAnsi="Traditional Arabic" w:cs="Traditional Arabic"/>
          <w:sz w:val="32"/>
          <w:szCs w:val="32"/>
          <w:lang w:bidi="ar-DZ"/>
        </w:rPr>
        <w:footnoteReference w:id="59"/>
      </w:r>
    </w:p>
    <w:p w:rsidR="00292DCB" w:rsidRPr="009B5DD3" w:rsidRDefault="00CD457D" w:rsidP="00665D77">
      <w:pPr>
        <w:tabs>
          <w:tab w:val="left" w:pos="3301"/>
        </w:tabs>
        <w:bidi/>
        <w:ind w:firstLine="282"/>
        <w:rPr>
          <w:rFonts w:ascii="Traditional Arabic" w:hAnsi="Traditional Arabic" w:cs="Traditional Arabic"/>
          <w:sz w:val="32"/>
          <w:szCs w:val="32"/>
          <w:rtl/>
          <w:lang w:bidi="ar-DZ"/>
        </w:rPr>
      </w:pPr>
      <w:r w:rsidRPr="009B5DD3">
        <w:rPr>
          <w:rFonts w:ascii="Traditional Arabic" w:hAnsi="Traditional Arabic" w:cs="Traditional Arabic"/>
          <w:sz w:val="32"/>
          <w:szCs w:val="32"/>
          <w:rtl/>
          <w:lang w:bidi="ar-DZ"/>
        </w:rPr>
        <w:t xml:space="preserve"> هدفت الدراسة إلى تطوير نموذج لتحديد </w:t>
      </w:r>
      <w:proofErr w:type="gramStart"/>
      <w:r w:rsidRPr="009B5DD3">
        <w:rPr>
          <w:rFonts w:ascii="Traditional Arabic" w:hAnsi="Traditional Arabic" w:cs="Traditional Arabic"/>
          <w:sz w:val="32"/>
          <w:szCs w:val="32"/>
          <w:rtl/>
          <w:lang w:bidi="ar-DZ"/>
        </w:rPr>
        <w:t>أثر</w:t>
      </w:r>
      <w:proofErr w:type="gramEnd"/>
      <w:r w:rsidRPr="009B5DD3">
        <w:rPr>
          <w:rFonts w:ascii="Traditional Arabic" w:hAnsi="Traditional Arabic" w:cs="Traditional Arabic"/>
          <w:sz w:val="32"/>
          <w:szCs w:val="32"/>
          <w:rtl/>
          <w:lang w:bidi="ar-DZ"/>
        </w:rPr>
        <w:t xml:space="preserve"> الاتصال والهوية التنظيمية والثقة على أداء المنظمات، واقتراح نموذج. كان البحث وصفيا وكميا وأجري في مؤسسة لصناعة المشروبات الغازية في البرازيل؛ طبق استبيان على 310 موظفا مع الأخذ في الاعتبار الاتصال الداخلي والثقة في زملاء العمل والثقة في المدير والهوية التنظيمية والأداء. </w:t>
      </w:r>
      <w:proofErr w:type="gramStart"/>
      <w:r w:rsidRPr="009B5DD3">
        <w:rPr>
          <w:rFonts w:ascii="Traditional Arabic" w:hAnsi="Traditional Arabic" w:cs="Traditional Arabic"/>
          <w:sz w:val="32"/>
          <w:szCs w:val="32"/>
          <w:rtl/>
          <w:lang w:bidi="ar-DZ"/>
        </w:rPr>
        <w:t>أظهرت</w:t>
      </w:r>
      <w:proofErr w:type="gramEnd"/>
      <w:r w:rsidRPr="009B5DD3">
        <w:rPr>
          <w:rFonts w:ascii="Traditional Arabic" w:hAnsi="Traditional Arabic" w:cs="Traditional Arabic"/>
          <w:sz w:val="32"/>
          <w:szCs w:val="32"/>
          <w:rtl/>
          <w:lang w:bidi="ar-DZ"/>
        </w:rPr>
        <w:t xml:space="preserve"> </w:t>
      </w:r>
      <w:r w:rsidRPr="009B5DD3">
        <w:rPr>
          <w:rFonts w:ascii="Traditional Arabic" w:hAnsi="Traditional Arabic" w:cs="Traditional Arabic"/>
          <w:sz w:val="32"/>
          <w:szCs w:val="32"/>
          <w:rtl/>
          <w:lang w:bidi="ar-DZ"/>
        </w:rPr>
        <w:lastRenderedPageBreak/>
        <w:t>النتائج أنه كلما زادت قوة الهوية التنظيمية زادت الثقة في المدير و زاد الأداء؛ كما أكدت الدراسة أن هناك تأثيرا أقل للاتصال الداخلي على الأداء.</w:t>
      </w:r>
    </w:p>
    <w:p w:rsidR="00CD457D" w:rsidRPr="009B5DD3" w:rsidRDefault="00CD457D" w:rsidP="00CD457D">
      <w:pPr>
        <w:pStyle w:val="Paragraphedeliste"/>
        <w:numPr>
          <w:ilvl w:val="0"/>
          <w:numId w:val="35"/>
        </w:numPr>
        <w:tabs>
          <w:tab w:val="left" w:pos="3301"/>
        </w:tabs>
        <w:bidi/>
        <w:rPr>
          <w:rFonts w:ascii="Traditional Arabic" w:hAnsi="Traditional Arabic" w:cs="Traditional Arabic"/>
          <w:b/>
          <w:bCs/>
          <w:sz w:val="32"/>
          <w:szCs w:val="32"/>
          <w:lang w:bidi="ar-DZ"/>
        </w:rPr>
      </w:pPr>
      <w:proofErr w:type="gramStart"/>
      <w:r w:rsidRPr="009B5DD3">
        <w:rPr>
          <w:rFonts w:ascii="Traditional Arabic" w:hAnsi="Traditional Arabic" w:cs="Traditional Arabic"/>
          <w:b/>
          <w:bCs/>
          <w:sz w:val="32"/>
          <w:szCs w:val="32"/>
          <w:rtl/>
          <w:lang w:bidi="ar-DZ"/>
        </w:rPr>
        <w:t>الدراسة</w:t>
      </w:r>
      <w:proofErr w:type="gramEnd"/>
      <w:r w:rsidRPr="009B5DD3">
        <w:rPr>
          <w:rFonts w:ascii="Traditional Arabic" w:hAnsi="Traditional Arabic" w:cs="Traditional Arabic"/>
          <w:b/>
          <w:bCs/>
          <w:sz w:val="32"/>
          <w:szCs w:val="32"/>
          <w:rtl/>
          <w:lang w:bidi="ar-DZ"/>
        </w:rPr>
        <w:t xml:space="preserve"> الرابعة.</w:t>
      </w:r>
    </w:p>
    <w:p w:rsidR="00CD457D" w:rsidRPr="009B5DD3" w:rsidRDefault="00CD457D" w:rsidP="00F342E7">
      <w:pPr>
        <w:tabs>
          <w:tab w:val="left" w:pos="3301"/>
        </w:tabs>
        <w:ind w:firstLine="282"/>
        <w:rPr>
          <w:rFonts w:ascii="Traditional Arabic" w:hAnsi="Traditional Arabic" w:cs="Traditional Arabic"/>
          <w:sz w:val="32"/>
          <w:szCs w:val="32"/>
          <w:rtl/>
          <w:lang w:bidi="ar-DZ"/>
        </w:rPr>
      </w:pPr>
      <w:proofErr w:type="spellStart"/>
      <w:r w:rsidRPr="009B5DD3">
        <w:rPr>
          <w:rFonts w:ascii="Traditional Arabic" w:hAnsi="Traditional Arabic" w:cs="Traditional Arabic"/>
          <w:sz w:val="32"/>
          <w:szCs w:val="32"/>
          <w:lang w:bidi="ar-DZ"/>
        </w:rPr>
        <w:t>Karsikah</w:t>
      </w:r>
      <w:proofErr w:type="spellEnd"/>
      <w:r w:rsidRPr="009B5DD3">
        <w:rPr>
          <w:rFonts w:ascii="Traditional Arabic" w:hAnsi="Traditional Arabic" w:cs="Traditional Arabic"/>
          <w:sz w:val="32"/>
          <w:szCs w:val="32"/>
          <w:lang w:bidi="ar-DZ"/>
        </w:rPr>
        <w:t xml:space="preserve">, </w:t>
      </w:r>
      <w:proofErr w:type="spellStart"/>
      <w:r w:rsidRPr="009B5DD3">
        <w:rPr>
          <w:rFonts w:ascii="Traditional Arabic" w:hAnsi="Traditional Arabic" w:cs="Traditional Arabic"/>
          <w:sz w:val="32"/>
          <w:szCs w:val="32"/>
          <w:lang w:bidi="ar-DZ"/>
        </w:rPr>
        <w:t>Roni</w:t>
      </w:r>
      <w:proofErr w:type="spellEnd"/>
      <w:r w:rsidRPr="009B5DD3">
        <w:rPr>
          <w:rFonts w:ascii="Traditional Arabic" w:hAnsi="Traditional Arabic" w:cs="Traditional Arabic"/>
          <w:sz w:val="32"/>
          <w:szCs w:val="32"/>
          <w:lang w:bidi="ar-DZ"/>
        </w:rPr>
        <w:t xml:space="preserve"> </w:t>
      </w:r>
      <w:proofErr w:type="spellStart"/>
      <w:r w:rsidRPr="009B5DD3">
        <w:rPr>
          <w:rFonts w:ascii="Traditional Arabic" w:hAnsi="Traditional Arabic" w:cs="Traditional Arabic"/>
          <w:sz w:val="32"/>
          <w:szCs w:val="32"/>
          <w:lang w:bidi="ar-DZ"/>
        </w:rPr>
        <w:t>Kambara</w:t>
      </w:r>
      <w:proofErr w:type="spellEnd"/>
      <w:r w:rsidRPr="009B5DD3">
        <w:rPr>
          <w:rFonts w:ascii="Traditional Arabic" w:hAnsi="Traditional Arabic" w:cs="Traditional Arabic"/>
          <w:sz w:val="32"/>
          <w:szCs w:val="32"/>
          <w:lang w:bidi="ar-DZ"/>
        </w:rPr>
        <w:t xml:space="preserve">, </w:t>
      </w:r>
      <w:proofErr w:type="spellStart"/>
      <w:r w:rsidRPr="009B5DD3">
        <w:rPr>
          <w:rFonts w:ascii="Traditional Arabic" w:hAnsi="Traditional Arabic" w:cs="Traditional Arabic"/>
          <w:sz w:val="32"/>
          <w:szCs w:val="32"/>
          <w:lang w:bidi="ar-DZ"/>
        </w:rPr>
        <w:t>Agus</w:t>
      </w:r>
      <w:proofErr w:type="spellEnd"/>
      <w:r w:rsidRPr="009B5DD3">
        <w:rPr>
          <w:rFonts w:ascii="Traditional Arabic" w:hAnsi="Traditional Arabic" w:cs="Traditional Arabic"/>
          <w:sz w:val="32"/>
          <w:szCs w:val="32"/>
          <w:lang w:bidi="ar-DZ"/>
        </w:rPr>
        <w:t xml:space="preserve"> David </w:t>
      </w:r>
      <w:proofErr w:type="spellStart"/>
      <w:r w:rsidRPr="009B5DD3">
        <w:rPr>
          <w:rFonts w:ascii="Traditional Arabic" w:hAnsi="Traditional Arabic" w:cs="Traditional Arabic"/>
          <w:sz w:val="32"/>
          <w:szCs w:val="32"/>
          <w:lang w:bidi="ar-DZ"/>
        </w:rPr>
        <w:t>Ramdansyah</w:t>
      </w:r>
      <w:proofErr w:type="spellEnd"/>
      <w:r w:rsidRPr="009B5DD3">
        <w:rPr>
          <w:rFonts w:ascii="Traditional Arabic" w:hAnsi="Traditional Arabic" w:cs="Traditional Arabic"/>
          <w:sz w:val="32"/>
          <w:szCs w:val="32"/>
          <w:lang w:bidi="ar-DZ"/>
        </w:rPr>
        <w:t xml:space="preserve">, </w:t>
      </w:r>
      <w:proofErr w:type="spellStart"/>
      <w:r w:rsidRPr="009B5DD3">
        <w:rPr>
          <w:rFonts w:ascii="Traditional Arabic" w:hAnsi="Traditional Arabic" w:cs="Traditional Arabic"/>
          <w:sz w:val="32"/>
          <w:szCs w:val="32"/>
          <w:lang w:bidi="ar-DZ"/>
        </w:rPr>
        <w:t>Didit</w:t>
      </w:r>
      <w:proofErr w:type="spellEnd"/>
      <w:r w:rsidRPr="009B5DD3">
        <w:rPr>
          <w:rFonts w:ascii="Traditional Arabic" w:hAnsi="Traditional Arabic" w:cs="Traditional Arabic"/>
          <w:sz w:val="32"/>
          <w:szCs w:val="32"/>
          <w:lang w:bidi="ar-DZ"/>
        </w:rPr>
        <w:t xml:space="preserve"> </w:t>
      </w:r>
      <w:proofErr w:type="spellStart"/>
      <w:r w:rsidRPr="009B5DD3">
        <w:rPr>
          <w:rFonts w:ascii="Traditional Arabic" w:hAnsi="Traditional Arabic" w:cs="Traditional Arabic"/>
          <w:sz w:val="32"/>
          <w:szCs w:val="32"/>
          <w:lang w:bidi="ar-DZ"/>
        </w:rPr>
        <w:t>Haryadi</w:t>
      </w:r>
      <w:proofErr w:type="spellEnd"/>
      <w:r w:rsidRPr="009B5DD3">
        <w:rPr>
          <w:rFonts w:ascii="Traditional Arabic" w:hAnsi="Traditional Arabic" w:cs="Traditional Arabic"/>
          <w:sz w:val="32"/>
          <w:szCs w:val="32"/>
          <w:rtl/>
          <w:lang w:bidi="ar-DZ"/>
        </w:rPr>
        <w:t xml:space="preserve"> </w:t>
      </w:r>
      <w:r w:rsidR="003B463E" w:rsidRPr="009B5DD3">
        <w:rPr>
          <w:rFonts w:ascii="Traditional Arabic" w:hAnsi="Traditional Arabic" w:cs="Traditional Arabic"/>
          <w:sz w:val="32"/>
          <w:szCs w:val="32"/>
          <w:lang w:bidi="ar-DZ"/>
        </w:rPr>
        <w:t>/</w:t>
      </w:r>
      <w:r w:rsidR="003B463E" w:rsidRPr="009B5DD3">
        <w:rPr>
          <w:rFonts w:ascii="Traditional Arabic" w:hAnsi="Traditional Arabic" w:cs="Traditional Arabic"/>
          <w:sz w:val="32"/>
          <w:szCs w:val="32"/>
          <w:rtl/>
          <w:lang w:bidi="ar-DZ"/>
        </w:rPr>
        <w:t>2023</w:t>
      </w:r>
      <w:r w:rsidR="00480FDB" w:rsidRPr="009B5DD3">
        <w:rPr>
          <w:rFonts w:ascii="Traditional Arabic" w:hAnsi="Traditional Arabic" w:cs="Traditional Arabic"/>
          <w:sz w:val="32"/>
          <w:szCs w:val="32"/>
          <w:lang w:bidi="ar-DZ"/>
        </w:rPr>
        <w:t>.</w:t>
      </w:r>
      <w:r w:rsidR="00B83822" w:rsidRPr="009B5DD3">
        <w:rPr>
          <w:rStyle w:val="Appelnotedebasdep"/>
          <w:rFonts w:ascii="Traditional Arabic" w:hAnsi="Traditional Arabic" w:cs="Traditional Arabic"/>
          <w:sz w:val="32"/>
          <w:szCs w:val="32"/>
          <w:lang w:bidi="ar-DZ"/>
        </w:rPr>
        <w:footnoteReference w:id="60"/>
      </w:r>
    </w:p>
    <w:p w:rsidR="00CD457D" w:rsidRPr="009B5DD3" w:rsidRDefault="00CD457D" w:rsidP="00BF445C">
      <w:pPr>
        <w:tabs>
          <w:tab w:val="left" w:pos="3301"/>
        </w:tabs>
        <w:bidi/>
        <w:rPr>
          <w:rFonts w:ascii="Traditional Arabic" w:hAnsi="Traditional Arabic" w:cs="Traditional Arabic"/>
          <w:sz w:val="32"/>
          <w:szCs w:val="32"/>
          <w:rtl/>
          <w:lang w:bidi="ar-DZ"/>
        </w:rPr>
      </w:pPr>
      <w:r w:rsidRPr="009B5DD3">
        <w:rPr>
          <w:rFonts w:ascii="Traditional Arabic" w:hAnsi="Traditional Arabic" w:cs="Traditional Arabic"/>
          <w:sz w:val="32"/>
          <w:szCs w:val="32"/>
          <w:rtl/>
          <w:lang w:bidi="ar-DZ"/>
        </w:rPr>
        <w:t xml:space="preserve">هدفت هذه الدراسة إلى اختبار وتحليل أثر الرضا الوظيفي والاتصال الداخلي على أداء الموظفين، وقد استخدمت منهجية </w:t>
      </w:r>
      <w:r w:rsidRPr="009B5DD3">
        <w:rPr>
          <w:rFonts w:ascii="Traditional Arabic" w:hAnsi="Traditional Arabic" w:cs="Traditional Arabic"/>
          <w:sz w:val="32"/>
          <w:szCs w:val="32"/>
          <w:lang w:bidi="ar-DZ"/>
        </w:rPr>
        <w:t>PLS-SEM</w:t>
      </w:r>
      <w:r w:rsidRPr="009B5DD3">
        <w:rPr>
          <w:rFonts w:ascii="Traditional Arabic" w:hAnsi="Traditional Arabic" w:cs="Traditional Arabic"/>
          <w:sz w:val="32"/>
          <w:szCs w:val="32"/>
          <w:rtl/>
          <w:lang w:bidi="ar-DZ"/>
        </w:rPr>
        <w:t xml:space="preserve"> في هذه الدراسة؛ وتشير النتائج إلى أن للاتصال الداخلي تأثير إيجابي وهام على أداء الموظفين، ويمثل الرضا الوظيفي وسيطا مثاليا لتأثير الاتصال الداخلي على أداء الموظفين، كما يمكن تحسين أداء الموظفين من خلال تحسين الاتصال الداخلي على مستوى الرتب ومن خلال رضاهم الوظيفي.</w:t>
      </w:r>
    </w:p>
    <w:p w:rsidR="00CD457D" w:rsidRPr="009B5DD3" w:rsidRDefault="00182E73" w:rsidP="00CD457D">
      <w:pPr>
        <w:pStyle w:val="Paragraphedeliste"/>
        <w:numPr>
          <w:ilvl w:val="0"/>
          <w:numId w:val="2"/>
        </w:numPr>
        <w:tabs>
          <w:tab w:val="left" w:pos="3301"/>
        </w:tabs>
        <w:bidi/>
        <w:rPr>
          <w:rFonts w:ascii="Traditional Arabic" w:hAnsi="Traditional Arabic" w:cs="Traditional Arabic"/>
          <w:sz w:val="32"/>
          <w:szCs w:val="32"/>
          <w:lang w:bidi="ar-DZ"/>
        </w:rPr>
      </w:pPr>
      <w:proofErr w:type="gramStart"/>
      <w:r>
        <w:rPr>
          <w:rFonts w:ascii="Traditional Arabic" w:hAnsi="Traditional Arabic" w:cs="Traditional Arabic" w:hint="cs"/>
          <w:b/>
          <w:bCs/>
          <w:sz w:val="32"/>
          <w:szCs w:val="32"/>
          <w:rtl/>
          <w:lang w:bidi="ar-DZ"/>
        </w:rPr>
        <w:t>المبحث</w:t>
      </w:r>
      <w:proofErr w:type="gramEnd"/>
      <w:r>
        <w:rPr>
          <w:rFonts w:ascii="Traditional Arabic" w:hAnsi="Traditional Arabic" w:cs="Traditional Arabic" w:hint="cs"/>
          <w:b/>
          <w:bCs/>
          <w:sz w:val="32"/>
          <w:szCs w:val="32"/>
          <w:rtl/>
          <w:lang w:bidi="ar-DZ"/>
        </w:rPr>
        <w:t xml:space="preserve"> الثالث: </w:t>
      </w:r>
      <w:r w:rsidR="00504A36">
        <w:rPr>
          <w:rFonts w:ascii="Traditional Arabic" w:hAnsi="Traditional Arabic" w:cs="Traditional Arabic" w:hint="cs"/>
          <w:b/>
          <w:bCs/>
          <w:sz w:val="32"/>
          <w:szCs w:val="32"/>
          <w:rtl/>
          <w:lang w:bidi="ar-DZ"/>
        </w:rPr>
        <w:t>الفجوة البحثية</w:t>
      </w:r>
      <w:r w:rsidR="00CD457D" w:rsidRPr="009B5DD3">
        <w:rPr>
          <w:rFonts w:ascii="Traditional Arabic" w:hAnsi="Traditional Arabic" w:cs="Traditional Arabic"/>
          <w:b/>
          <w:bCs/>
          <w:sz w:val="32"/>
          <w:szCs w:val="32"/>
          <w:rtl/>
          <w:lang w:bidi="ar-DZ"/>
        </w:rPr>
        <w:t>.</w:t>
      </w:r>
    </w:p>
    <w:p w:rsidR="00CD457D" w:rsidRPr="009B5DD3" w:rsidRDefault="00CD457D" w:rsidP="00CD457D">
      <w:pPr>
        <w:tabs>
          <w:tab w:val="left" w:pos="3301"/>
        </w:tabs>
        <w:bidi/>
        <w:ind w:firstLine="282"/>
        <w:rPr>
          <w:rFonts w:ascii="Traditional Arabic" w:hAnsi="Traditional Arabic" w:cs="Traditional Arabic"/>
          <w:sz w:val="32"/>
          <w:szCs w:val="32"/>
          <w:rtl/>
          <w:lang w:bidi="ar-DZ"/>
        </w:rPr>
      </w:pPr>
      <w:r w:rsidRPr="009B5DD3">
        <w:rPr>
          <w:rFonts w:ascii="Traditional Arabic" w:hAnsi="Traditional Arabic" w:cs="Traditional Arabic"/>
          <w:sz w:val="32"/>
          <w:szCs w:val="32"/>
          <w:rtl/>
          <w:lang w:bidi="ar-DZ"/>
        </w:rPr>
        <w:t>يتجلى موقف البحث الحالي من الدراسات السابقة من خلال النقاط التالية:</w:t>
      </w:r>
    </w:p>
    <w:p w:rsidR="00CD457D" w:rsidRPr="0070738D" w:rsidRDefault="00CD457D" w:rsidP="0070738D">
      <w:pPr>
        <w:pStyle w:val="Paragraphedeliste"/>
        <w:numPr>
          <w:ilvl w:val="0"/>
          <w:numId w:val="65"/>
        </w:numPr>
        <w:tabs>
          <w:tab w:val="left" w:pos="3301"/>
        </w:tabs>
        <w:bidi/>
        <w:rPr>
          <w:rFonts w:ascii="Traditional Arabic" w:hAnsi="Traditional Arabic" w:cs="Traditional Arabic"/>
          <w:b/>
          <w:bCs/>
          <w:i/>
          <w:iCs/>
          <w:sz w:val="32"/>
          <w:szCs w:val="32"/>
          <w:lang w:bidi="ar-DZ"/>
        </w:rPr>
      </w:pPr>
      <w:proofErr w:type="gramStart"/>
      <w:r w:rsidRPr="0070738D">
        <w:rPr>
          <w:rFonts w:ascii="Traditional Arabic" w:hAnsi="Traditional Arabic" w:cs="Traditional Arabic"/>
          <w:b/>
          <w:bCs/>
          <w:i/>
          <w:iCs/>
          <w:sz w:val="32"/>
          <w:szCs w:val="32"/>
          <w:rtl/>
          <w:lang w:bidi="ar-DZ"/>
        </w:rPr>
        <w:t>موضوع</w:t>
      </w:r>
      <w:proofErr w:type="gramEnd"/>
      <w:r w:rsidRPr="0070738D">
        <w:rPr>
          <w:rFonts w:ascii="Traditional Arabic" w:hAnsi="Traditional Arabic" w:cs="Traditional Arabic"/>
          <w:b/>
          <w:bCs/>
          <w:i/>
          <w:iCs/>
          <w:sz w:val="32"/>
          <w:szCs w:val="32"/>
          <w:rtl/>
          <w:lang w:bidi="ar-DZ"/>
        </w:rPr>
        <w:t xml:space="preserve"> البحث</w:t>
      </w:r>
      <w:r w:rsidR="00B45378" w:rsidRPr="0070738D">
        <w:rPr>
          <w:rFonts w:ascii="Traditional Arabic" w:hAnsi="Traditional Arabic" w:cs="Traditional Arabic" w:hint="cs"/>
          <w:b/>
          <w:bCs/>
          <w:i/>
          <w:iCs/>
          <w:sz w:val="32"/>
          <w:szCs w:val="32"/>
          <w:rtl/>
          <w:lang w:bidi="ar-DZ"/>
        </w:rPr>
        <w:t>:</w:t>
      </w:r>
    </w:p>
    <w:p w:rsidR="00CD457D" w:rsidRDefault="00CD457D" w:rsidP="002057C1">
      <w:pPr>
        <w:tabs>
          <w:tab w:val="left" w:pos="3301"/>
        </w:tabs>
        <w:bidi/>
        <w:ind w:firstLine="282"/>
        <w:rPr>
          <w:rFonts w:ascii="Traditional Arabic" w:hAnsi="Traditional Arabic" w:cs="Traditional Arabic"/>
          <w:sz w:val="32"/>
          <w:szCs w:val="32"/>
          <w:rtl/>
          <w:lang w:bidi="ar-DZ"/>
        </w:rPr>
      </w:pPr>
      <w:r w:rsidRPr="009B5DD3">
        <w:rPr>
          <w:rFonts w:ascii="Traditional Arabic" w:hAnsi="Traditional Arabic" w:cs="Traditional Arabic"/>
          <w:sz w:val="32"/>
          <w:szCs w:val="32"/>
          <w:rtl/>
          <w:lang w:bidi="ar-DZ"/>
        </w:rPr>
        <w:t xml:space="preserve">يتماثل </w:t>
      </w:r>
      <w:r w:rsidR="002057C1">
        <w:rPr>
          <w:rFonts w:ascii="Traditional Arabic" w:hAnsi="Traditional Arabic" w:cs="Traditional Arabic" w:hint="cs"/>
          <w:sz w:val="32"/>
          <w:szCs w:val="32"/>
          <w:rtl/>
          <w:lang w:bidi="ar-DZ"/>
        </w:rPr>
        <w:t>ال</w:t>
      </w:r>
      <w:r w:rsidR="002057C1">
        <w:rPr>
          <w:rFonts w:ascii="Traditional Arabic" w:hAnsi="Traditional Arabic" w:cs="Traditional Arabic"/>
          <w:sz w:val="32"/>
          <w:szCs w:val="32"/>
          <w:rtl/>
          <w:lang w:bidi="ar-DZ"/>
        </w:rPr>
        <w:t>بحث</w:t>
      </w:r>
      <w:r w:rsidRPr="009B5DD3">
        <w:rPr>
          <w:rFonts w:ascii="Traditional Arabic" w:hAnsi="Traditional Arabic" w:cs="Traditional Arabic"/>
          <w:sz w:val="32"/>
          <w:szCs w:val="32"/>
          <w:rtl/>
          <w:lang w:bidi="ar-DZ"/>
        </w:rPr>
        <w:t xml:space="preserve"> الحالي مع أغلب الدراسات السابقة من حيث الموضوع المدروس من خلال جمعها بين المتغيرات المدروسة (الاتصال الداخلي، الأداء الوظيفي)، و يختلف مع بعضها في هذه النقطة، لا سيما دراسة (</w:t>
      </w:r>
      <w:proofErr w:type="spellStart"/>
      <w:r w:rsidRPr="009B5DD3">
        <w:rPr>
          <w:rFonts w:ascii="Traditional Arabic" w:hAnsi="Traditional Arabic" w:cs="Traditional Arabic"/>
          <w:sz w:val="32"/>
          <w:szCs w:val="32"/>
          <w:lang w:bidi="ar-DZ"/>
        </w:rPr>
        <w:t>Aniisu</w:t>
      </w:r>
      <w:proofErr w:type="spellEnd"/>
      <w:r w:rsidRPr="009B5DD3">
        <w:rPr>
          <w:rFonts w:ascii="Traditional Arabic" w:hAnsi="Traditional Arabic" w:cs="Traditional Arabic"/>
          <w:sz w:val="32"/>
          <w:szCs w:val="32"/>
          <w:lang w:bidi="ar-DZ"/>
        </w:rPr>
        <w:t xml:space="preserve">. K </w:t>
      </w:r>
      <w:proofErr w:type="spellStart"/>
      <w:r w:rsidRPr="009B5DD3">
        <w:rPr>
          <w:rFonts w:ascii="Traditional Arabic" w:hAnsi="Traditional Arabic" w:cs="Traditional Arabic"/>
          <w:sz w:val="32"/>
          <w:szCs w:val="32"/>
          <w:lang w:bidi="ar-DZ"/>
        </w:rPr>
        <w:t>Verghese</w:t>
      </w:r>
      <w:proofErr w:type="spellEnd"/>
      <w:r w:rsidRPr="009B5DD3">
        <w:rPr>
          <w:rFonts w:ascii="Traditional Arabic" w:hAnsi="Traditional Arabic" w:cs="Traditional Arabic"/>
          <w:sz w:val="32"/>
          <w:szCs w:val="32"/>
          <w:rtl/>
          <w:lang w:bidi="ar-DZ"/>
        </w:rPr>
        <w:t>, 2017) و دراسة (قادري محمد، 2010) وكذا دراسة (</w:t>
      </w:r>
      <w:proofErr w:type="spellStart"/>
      <w:r w:rsidRPr="009B5DD3">
        <w:rPr>
          <w:rFonts w:ascii="Traditional Arabic" w:hAnsi="Traditional Arabic" w:cs="Traditional Arabic"/>
          <w:sz w:val="32"/>
          <w:szCs w:val="32"/>
          <w:rtl/>
          <w:lang w:bidi="ar-DZ"/>
        </w:rPr>
        <w:t>برباوي</w:t>
      </w:r>
      <w:proofErr w:type="spellEnd"/>
      <w:r w:rsidRPr="009B5DD3">
        <w:rPr>
          <w:rFonts w:ascii="Traditional Arabic" w:hAnsi="Traditional Arabic" w:cs="Traditional Arabic"/>
          <w:sz w:val="32"/>
          <w:szCs w:val="32"/>
          <w:rtl/>
          <w:lang w:bidi="ar-DZ"/>
        </w:rPr>
        <w:t xml:space="preserve"> كمال، 2015) إذ لم تتناول متغير الأداء الوظيفي بل تناولت متغيرات تابعة أخرى، و قد أضافت دراسة (</w:t>
      </w:r>
      <w:proofErr w:type="spellStart"/>
      <w:r w:rsidRPr="009B5DD3">
        <w:rPr>
          <w:rFonts w:ascii="Traditional Arabic" w:hAnsi="Traditional Arabic" w:cs="Traditional Arabic"/>
          <w:sz w:val="32"/>
          <w:szCs w:val="32"/>
          <w:lang w:bidi="ar-DZ"/>
        </w:rPr>
        <w:t>Karsikah</w:t>
      </w:r>
      <w:proofErr w:type="spellEnd"/>
      <w:r w:rsidR="00302D24" w:rsidRPr="009B5DD3">
        <w:rPr>
          <w:rFonts w:ascii="Traditional Arabic" w:hAnsi="Traditional Arabic" w:cs="Traditional Arabic"/>
          <w:sz w:val="32"/>
          <w:szCs w:val="32"/>
          <w:lang w:bidi="ar-DZ"/>
        </w:rPr>
        <w:t xml:space="preserve"> &amp; all</w:t>
      </w:r>
      <w:r w:rsidRPr="009B5DD3">
        <w:rPr>
          <w:rFonts w:ascii="Traditional Arabic" w:hAnsi="Traditional Arabic" w:cs="Traditional Arabic"/>
          <w:sz w:val="32"/>
          <w:szCs w:val="32"/>
          <w:rtl/>
          <w:lang w:bidi="ar-DZ"/>
        </w:rPr>
        <w:t xml:space="preserve">، 2023) الرضا الوظيفي كمتغير وسيط، و اختلفت دراسة </w:t>
      </w:r>
      <w:r w:rsidR="000F5784" w:rsidRPr="009B5DD3">
        <w:rPr>
          <w:rFonts w:ascii="Traditional Arabic" w:hAnsi="Traditional Arabic" w:cs="Traditional Arabic"/>
          <w:sz w:val="32"/>
          <w:szCs w:val="32"/>
          <w:rtl/>
          <w:lang w:bidi="ar-DZ"/>
        </w:rPr>
        <w:t>(</w:t>
      </w:r>
      <w:r w:rsidRPr="009B5DD3">
        <w:rPr>
          <w:rFonts w:ascii="Traditional Arabic" w:hAnsi="Traditional Arabic" w:cs="Traditional Arabic"/>
          <w:sz w:val="32"/>
          <w:szCs w:val="32"/>
          <w:rtl/>
          <w:lang w:bidi="ar-DZ"/>
        </w:rPr>
        <w:t xml:space="preserve">ماجد قاسم عبده </w:t>
      </w:r>
      <w:proofErr w:type="spellStart"/>
      <w:r w:rsidRPr="009B5DD3">
        <w:rPr>
          <w:rFonts w:ascii="Traditional Arabic" w:hAnsi="Traditional Arabic" w:cs="Traditional Arabic"/>
          <w:sz w:val="32"/>
          <w:szCs w:val="32"/>
          <w:rtl/>
          <w:lang w:bidi="ar-DZ"/>
        </w:rPr>
        <w:t>السياني</w:t>
      </w:r>
      <w:proofErr w:type="spellEnd"/>
      <w:r w:rsidR="000F5784" w:rsidRPr="009B5DD3">
        <w:rPr>
          <w:rFonts w:ascii="Traditional Arabic" w:hAnsi="Traditional Arabic" w:cs="Traditional Arabic"/>
          <w:sz w:val="32"/>
          <w:szCs w:val="32"/>
          <w:rtl/>
          <w:lang w:bidi="ar-DZ"/>
        </w:rPr>
        <w:t xml:space="preserve"> و أسماء أحمد </w:t>
      </w:r>
      <w:proofErr w:type="spellStart"/>
      <w:r w:rsidR="000F5784" w:rsidRPr="009B5DD3">
        <w:rPr>
          <w:rFonts w:ascii="Traditional Arabic" w:hAnsi="Traditional Arabic" w:cs="Traditional Arabic"/>
          <w:sz w:val="32"/>
          <w:szCs w:val="32"/>
          <w:rtl/>
          <w:lang w:bidi="ar-DZ"/>
        </w:rPr>
        <w:t>الصبري</w:t>
      </w:r>
      <w:proofErr w:type="spellEnd"/>
      <w:r w:rsidR="000F5784" w:rsidRPr="009B5DD3">
        <w:rPr>
          <w:rFonts w:ascii="Traditional Arabic" w:hAnsi="Traditional Arabic" w:cs="Traditional Arabic"/>
          <w:sz w:val="32"/>
          <w:szCs w:val="32"/>
          <w:rtl/>
          <w:lang w:bidi="ar-DZ"/>
        </w:rPr>
        <w:t>، 2021)</w:t>
      </w:r>
      <w:r w:rsidRPr="009B5DD3">
        <w:rPr>
          <w:rFonts w:ascii="Traditional Arabic" w:hAnsi="Traditional Arabic" w:cs="Traditional Arabic"/>
          <w:sz w:val="32"/>
          <w:szCs w:val="32"/>
          <w:rtl/>
          <w:lang w:bidi="ar-DZ"/>
        </w:rPr>
        <w:t xml:space="preserve"> عن </w:t>
      </w:r>
      <w:r w:rsidR="002057C1">
        <w:rPr>
          <w:rFonts w:ascii="Traditional Arabic" w:hAnsi="Traditional Arabic" w:cs="Traditional Arabic" w:hint="cs"/>
          <w:sz w:val="32"/>
          <w:szCs w:val="32"/>
          <w:rtl/>
          <w:lang w:bidi="ar-DZ"/>
        </w:rPr>
        <w:t xml:space="preserve">هذه الدراسة </w:t>
      </w:r>
      <w:r w:rsidRPr="009B5DD3">
        <w:rPr>
          <w:rFonts w:ascii="Traditional Arabic" w:hAnsi="Traditional Arabic" w:cs="Traditional Arabic"/>
          <w:sz w:val="32"/>
          <w:szCs w:val="32"/>
          <w:rtl/>
          <w:lang w:bidi="ar-DZ"/>
        </w:rPr>
        <w:t xml:space="preserve">في أنها تناولت أبعاد التسويق الداخلي كمتغير مستقل.    </w:t>
      </w:r>
    </w:p>
    <w:p w:rsidR="00B074FA" w:rsidRPr="009B5DD3" w:rsidRDefault="00B074FA" w:rsidP="00B074FA">
      <w:pPr>
        <w:tabs>
          <w:tab w:val="left" w:pos="3301"/>
        </w:tabs>
        <w:bidi/>
        <w:ind w:firstLine="282"/>
        <w:rPr>
          <w:rFonts w:ascii="Traditional Arabic" w:hAnsi="Traditional Arabic" w:cs="Traditional Arabic"/>
          <w:sz w:val="32"/>
          <w:szCs w:val="32"/>
          <w:lang w:bidi="ar-DZ"/>
        </w:rPr>
      </w:pPr>
    </w:p>
    <w:p w:rsidR="00CD457D" w:rsidRPr="009B5DD3" w:rsidRDefault="00CD457D" w:rsidP="00CD457D">
      <w:pPr>
        <w:pStyle w:val="Paragraphedeliste"/>
        <w:numPr>
          <w:ilvl w:val="0"/>
          <w:numId w:val="61"/>
        </w:numPr>
        <w:tabs>
          <w:tab w:val="left" w:pos="3301"/>
        </w:tabs>
        <w:bidi/>
        <w:rPr>
          <w:rFonts w:ascii="Traditional Arabic" w:hAnsi="Traditional Arabic" w:cs="Traditional Arabic"/>
          <w:b/>
          <w:bCs/>
          <w:i/>
          <w:iCs/>
          <w:sz w:val="32"/>
          <w:szCs w:val="32"/>
          <w:lang w:bidi="ar-DZ"/>
        </w:rPr>
      </w:pPr>
      <w:proofErr w:type="gramStart"/>
      <w:r w:rsidRPr="009B5DD3">
        <w:rPr>
          <w:rFonts w:ascii="Traditional Arabic" w:hAnsi="Traditional Arabic" w:cs="Traditional Arabic"/>
          <w:b/>
          <w:bCs/>
          <w:i/>
          <w:iCs/>
          <w:sz w:val="32"/>
          <w:szCs w:val="32"/>
          <w:rtl/>
          <w:lang w:bidi="ar-DZ"/>
        </w:rPr>
        <w:lastRenderedPageBreak/>
        <w:t>مجال</w:t>
      </w:r>
      <w:proofErr w:type="gramEnd"/>
      <w:r w:rsidRPr="009B5DD3">
        <w:rPr>
          <w:rFonts w:ascii="Traditional Arabic" w:hAnsi="Traditional Arabic" w:cs="Traditional Arabic"/>
          <w:b/>
          <w:bCs/>
          <w:i/>
          <w:iCs/>
          <w:sz w:val="32"/>
          <w:szCs w:val="32"/>
          <w:rtl/>
          <w:lang w:bidi="ar-DZ"/>
        </w:rPr>
        <w:t xml:space="preserve"> التطبيق:</w:t>
      </w:r>
    </w:p>
    <w:p w:rsidR="00CD457D" w:rsidRPr="009B5DD3" w:rsidRDefault="00CD457D" w:rsidP="00CD457D">
      <w:pPr>
        <w:pStyle w:val="Paragraphedeliste"/>
        <w:numPr>
          <w:ilvl w:val="0"/>
          <w:numId w:val="2"/>
        </w:numPr>
        <w:tabs>
          <w:tab w:val="left" w:pos="3301"/>
        </w:tabs>
        <w:bidi/>
        <w:rPr>
          <w:rFonts w:ascii="Traditional Arabic" w:hAnsi="Traditional Arabic" w:cs="Traditional Arabic"/>
          <w:sz w:val="32"/>
          <w:szCs w:val="32"/>
          <w:rtl/>
          <w:lang w:bidi="ar-DZ"/>
        </w:rPr>
      </w:pPr>
      <w:r w:rsidRPr="009B5DD3">
        <w:rPr>
          <w:rFonts w:ascii="Traditional Arabic" w:hAnsi="Traditional Arabic" w:cs="Traditional Arabic"/>
          <w:b/>
          <w:bCs/>
          <w:sz w:val="32"/>
          <w:szCs w:val="32"/>
          <w:rtl/>
          <w:lang w:bidi="ar-DZ"/>
        </w:rPr>
        <w:t>المجال الجغرافي:</w:t>
      </w:r>
      <w:r w:rsidRPr="009B5DD3">
        <w:rPr>
          <w:rFonts w:ascii="Traditional Arabic" w:hAnsi="Traditional Arabic" w:cs="Traditional Arabic"/>
          <w:sz w:val="32"/>
          <w:szCs w:val="32"/>
          <w:rtl/>
          <w:lang w:bidi="ar-DZ"/>
        </w:rPr>
        <w:t xml:space="preserve"> تختلف </w:t>
      </w:r>
      <w:r w:rsidR="004F74E2">
        <w:rPr>
          <w:rFonts w:ascii="Traditional Arabic" w:hAnsi="Traditional Arabic" w:cs="Traditional Arabic" w:hint="cs"/>
          <w:sz w:val="32"/>
          <w:szCs w:val="32"/>
          <w:rtl/>
          <w:lang w:bidi="ar-DZ"/>
        </w:rPr>
        <w:t>ال</w:t>
      </w:r>
      <w:r w:rsidR="004F74E2">
        <w:rPr>
          <w:rFonts w:ascii="Traditional Arabic" w:hAnsi="Traditional Arabic" w:cs="Traditional Arabic"/>
          <w:sz w:val="32"/>
          <w:szCs w:val="32"/>
          <w:rtl/>
          <w:lang w:bidi="ar-DZ"/>
        </w:rPr>
        <w:t>دراس</w:t>
      </w:r>
      <w:r w:rsidR="004F74E2">
        <w:rPr>
          <w:rFonts w:ascii="Traditional Arabic" w:hAnsi="Traditional Arabic" w:cs="Traditional Arabic" w:hint="cs"/>
          <w:sz w:val="32"/>
          <w:szCs w:val="32"/>
          <w:rtl/>
          <w:lang w:bidi="ar-DZ"/>
        </w:rPr>
        <w:t>ة الحالية</w:t>
      </w:r>
      <w:r w:rsidRPr="009B5DD3">
        <w:rPr>
          <w:rFonts w:ascii="Traditional Arabic" w:hAnsi="Traditional Arabic" w:cs="Traditional Arabic"/>
          <w:sz w:val="32"/>
          <w:szCs w:val="32"/>
          <w:rtl/>
          <w:lang w:bidi="ar-DZ"/>
        </w:rPr>
        <w:t xml:space="preserve"> عن البحوث الأجنبية من حيث </w:t>
      </w:r>
      <w:r w:rsidR="00725A36">
        <w:rPr>
          <w:rFonts w:ascii="Traditional Arabic" w:hAnsi="Traditional Arabic" w:cs="Traditional Arabic"/>
          <w:sz w:val="32"/>
          <w:szCs w:val="32"/>
          <w:rtl/>
          <w:lang w:bidi="ar-DZ"/>
        </w:rPr>
        <w:t>البلد الذي أجريت فيه الدراسة، و</w:t>
      </w:r>
      <w:r w:rsidRPr="009B5DD3">
        <w:rPr>
          <w:rFonts w:ascii="Traditional Arabic" w:hAnsi="Traditional Arabic" w:cs="Traditional Arabic"/>
          <w:sz w:val="32"/>
          <w:szCs w:val="32"/>
          <w:rtl/>
          <w:lang w:bidi="ar-DZ"/>
        </w:rPr>
        <w:t>رغم أنها تشترك مع الدراسات المحلية في نفس البلد إلا أنها اختلفت عنها في الولاية، حيث أجريت دراسة (</w:t>
      </w:r>
      <w:proofErr w:type="spellStart"/>
      <w:r w:rsidRPr="009B5DD3">
        <w:rPr>
          <w:rFonts w:ascii="Traditional Arabic" w:hAnsi="Traditional Arabic" w:cs="Traditional Arabic"/>
          <w:sz w:val="32"/>
          <w:szCs w:val="32"/>
          <w:rtl/>
          <w:lang w:bidi="ar-DZ"/>
        </w:rPr>
        <w:t>برباوي</w:t>
      </w:r>
      <w:proofErr w:type="spellEnd"/>
      <w:r w:rsidRPr="009B5DD3">
        <w:rPr>
          <w:rFonts w:ascii="Traditional Arabic" w:hAnsi="Traditional Arabic" w:cs="Traditional Arabic"/>
          <w:sz w:val="32"/>
          <w:szCs w:val="32"/>
          <w:rtl/>
          <w:lang w:bidi="ar-DZ"/>
        </w:rPr>
        <w:t xml:space="preserve"> كمال، 2015) في ولاية بشار، و أجريت دراسة (سهيلة برقية، 2022) بولاية بسكرة، أما دراسة (ساحل نسرين</w:t>
      </w:r>
      <w:r w:rsidR="00DC2FE6" w:rsidRPr="009B5DD3">
        <w:rPr>
          <w:rFonts w:ascii="Traditional Arabic" w:hAnsi="Traditional Arabic" w:cs="Traditional Arabic"/>
          <w:sz w:val="32"/>
          <w:szCs w:val="32"/>
          <w:rtl/>
          <w:lang w:bidi="ar-DZ"/>
        </w:rPr>
        <w:t xml:space="preserve"> و نذيرة اليزيد</w:t>
      </w:r>
      <w:r w:rsidRPr="009B5DD3">
        <w:rPr>
          <w:rFonts w:ascii="Traditional Arabic" w:hAnsi="Traditional Arabic" w:cs="Traditional Arabic"/>
          <w:sz w:val="32"/>
          <w:szCs w:val="32"/>
          <w:rtl/>
          <w:lang w:bidi="ar-DZ"/>
        </w:rPr>
        <w:t>، 2021) فكانت بأم البواقي، و بالنسبة لدراسة (قادري محمد، 2010) فصحيح أنها تمت بولاية تلمسان، لكنها لم تضم نفس الحيز الجغرافي، إذ أنها كانت بمغنية، بينما كان موقع دراستنا بوسط الولاية.</w:t>
      </w:r>
    </w:p>
    <w:p w:rsidR="00CD457D" w:rsidRPr="009B5DD3" w:rsidRDefault="00CD457D" w:rsidP="00B16891">
      <w:pPr>
        <w:pStyle w:val="Paragraphedeliste"/>
        <w:numPr>
          <w:ilvl w:val="0"/>
          <w:numId w:val="2"/>
        </w:numPr>
        <w:tabs>
          <w:tab w:val="left" w:pos="3301"/>
        </w:tabs>
        <w:bidi/>
        <w:rPr>
          <w:rFonts w:ascii="Traditional Arabic" w:hAnsi="Traditional Arabic" w:cs="Traditional Arabic"/>
          <w:sz w:val="32"/>
          <w:szCs w:val="32"/>
          <w:lang w:bidi="ar-DZ"/>
        </w:rPr>
      </w:pPr>
      <w:r w:rsidRPr="009B5DD3">
        <w:rPr>
          <w:rFonts w:ascii="Traditional Arabic" w:hAnsi="Traditional Arabic" w:cs="Traditional Arabic"/>
          <w:b/>
          <w:bCs/>
          <w:sz w:val="32"/>
          <w:szCs w:val="32"/>
          <w:rtl/>
          <w:lang w:bidi="ar-DZ"/>
        </w:rPr>
        <w:t>نوع النشاط:</w:t>
      </w:r>
      <w:r w:rsidR="00B16891">
        <w:rPr>
          <w:rFonts w:ascii="Traditional Arabic" w:hAnsi="Traditional Arabic" w:cs="Traditional Arabic"/>
          <w:sz w:val="32"/>
          <w:szCs w:val="32"/>
          <w:rtl/>
          <w:lang w:bidi="ar-DZ"/>
        </w:rPr>
        <w:t xml:space="preserve"> الحالة المدروسة </w:t>
      </w:r>
      <w:r w:rsidR="00B16891">
        <w:rPr>
          <w:rFonts w:ascii="Traditional Arabic" w:hAnsi="Traditional Arabic" w:cs="Traditional Arabic" w:hint="cs"/>
          <w:sz w:val="32"/>
          <w:szCs w:val="32"/>
          <w:rtl/>
          <w:lang w:bidi="ar-DZ"/>
        </w:rPr>
        <w:t>حاليا</w:t>
      </w:r>
      <w:r w:rsidRPr="009B5DD3">
        <w:rPr>
          <w:rFonts w:ascii="Traditional Arabic" w:hAnsi="Traditional Arabic" w:cs="Traditional Arabic"/>
          <w:sz w:val="32"/>
          <w:szCs w:val="32"/>
          <w:rtl/>
          <w:lang w:bidi="ar-DZ"/>
        </w:rPr>
        <w:t xml:space="preserve"> تنتمي إلى القطاع العمومي، و هذه النقطة تشاركت فيها كل من دراسة (</w:t>
      </w:r>
      <w:proofErr w:type="spellStart"/>
      <w:r w:rsidRPr="009B5DD3">
        <w:rPr>
          <w:rFonts w:ascii="Traditional Arabic" w:hAnsi="Traditional Arabic" w:cs="Traditional Arabic"/>
          <w:sz w:val="32"/>
          <w:szCs w:val="32"/>
          <w:rtl/>
          <w:lang w:bidi="ar-DZ"/>
        </w:rPr>
        <w:t>برباوي</w:t>
      </w:r>
      <w:proofErr w:type="spellEnd"/>
      <w:r w:rsidRPr="009B5DD3">
        <w:rPr>
          <w:rFonts w:ascii="Traditional Arabic" w:hAnsi="Traditional Arabic" w:cs="Traditional Arabic"/>
          <w:sz w:val="32"/>
          <w:szCs w:val="32"/>
          <w:rtl/>
          <w:lang w:bidi="ar-DZ"/>
        </w:rPr>
        <w:t xml:space="preserve"> كمال، 2015) حيث درست حالة شركة سونلغاز، و كذا دراسة (ساحل نسرين</w:t>
      </w:r>
      <w:r w:rsidR="00A4055D" w:rsidRPr="009B5DD3">
        <w:rPr>
          <w:rFonts w:ascii="Traditional Arabic" w:hAnsi="Traditional Arabic" w:cs="Traditional Arabic"/>
          <w:sz w:val="32"/>
          <w:szCs w:val="32"/>
          <w:rtl/>
          <w:lang w:bidi="ar-DZ"/>
        </w:rPr>
        <w:t xml:space="preserve"> و نذيرة اليزيد</w:t>
      </w:r>
      <w:r w:rsidRPr="009B5DD3">
        <w:rPr>
          <w:rFonts w:ascii="Traditional Arabic" w:hAnsi="Traditional Arabic" w:cs="Traditional Arabic"/>
          <w:sz w:val="32"/>
          <w:szCs w:val="32"/>
          <w:rtl/>
          <w:lang w:bidi="ar-DZ"/>
        </w:rPr>
        <w:t>، 2021) التي أجريت بمديرية المصالح الفلاحية لأم البواقي، و أيضا دراسة (نور بدير، 2021) التي تم إجراءها بمنظمة الأمانة السورية، و دراسة (باسم سعد الجهني، 2025) التي تناولت ا</w:t>
      </w:r>
      <w:r w:rsidR="000202F8" w:rsidRPr="009B5DD3">
        <w:rPr>
          <w:rFonts w:ascii="Traditional Arabic" w:hAnsi="Traditional Arabic" w:cs="Traditional Arabic"/>
          <w:sz w:val="32"/>
          <w:szCs w:val="32"/>
          <w:rtl/>
          <w:lang w:bidi="ar-DZ"/>
        </w:rPr>
        <w:t>لمستشفيات الحكومية لمدينة أبها</w:t>
      </w:r>
      <w:r w:rsidRPr="009B5DD3">
        <w:rPr>
          <w:rFonts w:ascii="Traditional Arabic" w:hAnsi="Traditional Arabic" w:cs="Traditional Arabic"/>
          <w:sz w:val="32"/>
          <w:szCs w:val="32"/>
          <w:rtl/>
          <w:lang w:bidi="ar-DZ"/>
        </w:rPr>
        <w:t xml:space="preserve">، بينما اختلفت في نوع النشاط مع باقي الدراسات.   </w:t>
      </w:r>
    </w:p>
    <w:p w:rsidR="00CD457D" w:rsidRPr="009B5DD3" w:rsidRDefault="00CD457D" w:rsidP="00CD457D">
      <w:pPr>
        <w:pStyle w:val="Paragraphedeliste"/>
        <w:numPr>
          <w:ilvl w:val="0"/>
          <w:numId w:val="61"/>
        </w:numPr>
        <w:tabs>
          <w:tab w:val="left" w:pos="3301"/>
        </w:tabs>
        <w:bidi/>
        <w:rPr>
          <w:rFonts w:ascii="Traditional Arabic" w:hAnsi="Traditional Arabic" w:cs="Traditional Arabic"/>
          <w:b/>
          <w:bCs/>
          <w:i/>
          <w:iCs/>
          <w:sz w:val="32"/>
          <w:szCs w:val="32"/>
          <w:lang w:bidi="ar-DZ"/>
        </w:rPr>
      </w:pPr>
      <w:r w:rsidRPr="009B5DD3">
        <w:rPr>
          <w:rFonts w:ascii="Traditional Arabic" w:hAnsi="Traditional Arabic" w:cs="Traditional Arabic"/>
          <w:b/>
          <w:bCs/>
          <w:i/>
          <w:iCs/>
          <w:sz w:val="32"/>
          <w:szCs w:val="32"/>
          <w:rtl/>
          <w:lang w:bidi="ar-DZ"/>
        </w:rPr>
        <w:t>أداة الدراسة:</w:t>
      </w:r>
    </w:p>
    <w:p w:rsidR="00CD457D" w:rsidRPr="009B5DD3" w:rsidRDefault="00CD457D" w:rsidP="00CD457D">
      <w:pPr>
        <w:tabs>
          <w:tab w:val="left" w:pos="3301"/>
        </w:tabs>
        <w:bidi/>
        <w:ind w:firstLine="282"/>
        <w:rPr>
          <w:rFonts w:ascii="Traditional Arabic" w:hAnsi="Traditional Arabic" w:cs="Traditional Arabic"/>
          <w:sz w:val="32"/>
          <w:szCs w:val="32"/>
          <w:rtl/>
          <w:lang w:bidi="ar-DZ"/>
        </w:rPr>
      </w:pPr>
      <w:r w:rsidRPr="009B5DD3">
        <w:rPr>
          <w:rFonts w:ascii="Traditional Arabic" w:hAnsi="Traditional Arabic" w:cs="Traditional Arabic"/>
          <w:sz w:val="32"/>
          <w:szCs w:val="32"/>
          <w:rtl/>
          <w:lang w:bidi="ar-DZ"/>
        </w:rPr>
        <w:t xml:space="preserve">اعتمدت </w:t>
      </w:r>
      <w:r w:rsidR="004A447B">
        <w:rPr>
          <w:rFonts w:ascii="Traditional Arabic" w:hAnsi="Traditional Arabic" w:cs="Traditional Arabic" w:hint="cs"/>
          <w:sz w:val="32"/>
          <w:szCs w:val="32"/>
          <w:rtl/>
          <w:lang w:bidi="ar-DZ"/>
        </w:rPr>
        <w:t>هذه ال</w:t>
      </w:r>
      <w:r w:rsidR="004A447B">
        <w:rPr>
          <w:rFonts w:ascii="Traditional Arabic" w:hAnsi="Traditional Arabic" w:cs="Traditional Arabic"/>
          <w:sz w:val="32"/>
          <w:szCs w:val="32"/>
          <w:rtl/>
          <w:lang w:bidi="ar-DZ"/>
        </w:rPr>
        <w:t>دراس</w:t>
      </w:r>
      <w:r w:rsidR="004A447B">
        <w:rPr>
          <w:rFonts w:ascii="Traditional Arabic" w:hAnsi="Traditional Arabic" w:cs="Traditional Arabic" w:hint="cs"/>
          <w:sz w:val="32"/>
          <w:szCs w:val="32"/>
          <w:rtl/>
          <w:lang w:bidi="ar-DZ"/>
        </w:rPr>
        <w:t>ة</w:t>
      </w:r>
      <w:r w:rsidRPr="009B5DD3">
        <w:rPr>
          <w:rFonts w:ascii="Traditional Arabic" w:hAnsi="Traditional Arabic" w:cs="Traditional Arabic"/>
          <w:sz w:val="32"/>
          <w:szCs w:val="32"/>
          <w:rtl/>
          <w:lang w:bidi="ar-DZ"/>
        </w:rPr>
        <w:t xml:space="preserve"> ككل الدراسات السابقة أداة الاستبيان كأداة رئيسية، إلا أن دراسة (سهيلة برقية، 2022)، وأيضا دراسة  (قادري محمد، 2010)، و كذا دراسة (</w:t>
      </w:r>
      <w:proofErr w:type="spellStart"/>
      <w:r w:rsidRPr="009B5DD3">
        <w:rPr>
          <w:rFonts w:ascii="Traditional Arabic" w:hAnsi="Traditional Arabic" w:cs="Traditional Arabic"/>
          <w:sz w:val="32"/>
          <w:szCs w:val="32"/>
          <w:lang w:bidi="ar-DZ"/>
        </w:rPr>
        <w:t>Aniisu</w:t>
      </w:r>
      <w:proofErr w:type="spellEnd"/>
      <w:r w:rsidRPr="009B5DD3">
        <w:rPr>
          <w:rFonts w:ascii="Traditional Arabic" w:hAnsi="Traditional Arabic" w:cs="Traditional Arabic"/>
          <w:sz w:val="32"/>
          <w:szCs w:val="32"/>
          <w:lang w:bidi="ar-DZ"/>
        </w:rPr>
        <w:t xml:space="preserve">. K </w:t>
      </w:r>
      <w:proofErr w:type="spellStart"/>
      <w:r w:rsidRPr="009B5DD3">
        <w:rPr>
          <w:rFonts w:ascii="Traditional Arabic" w:hAnsi="Traditional Arabic" w:cs="Traditional Arabic"/>
          <w:sz w:val="32"/>
          <w:szCs w:val="32"/>
          <w:lang w:bidi="ar-DZ"/>
        </w:rPr>
        <w:t>Verghese</w:t>
      </w:r>
      <w:proofErr w:type="spellEnd"/>
      <w:r w:rsidRPr="009B5DD3">
        <w:rPr>
          <w:rFonts w:ascii="Traditional Arabic" w:hAnsi="Traditional Arabic" w:cs="Traditional Arabic"/>
          <w:sz w:val="32"/>
          <w:szCs w:val="32"/>
          <w:rtl/>
          <w:lang w:bidi="ar-DZ"/>
        </w:rPr>
        <w:t>, 2017</w:t>
      </w:r>
      <w:proofErr w:type="gramStart"/>
      <w:r w:rsidRPr="009B5DD3">
        <w:rPr>
          <w:rFonts w:ascii="Traditional Arabic" w:hAnsi="Traditional Arabic" w:cs="Traditional Arabic"/>
          <w:sz w:val="32"/>
          <w:szCs w:val="32"/>
          <w:rtl/>
          <w:lang w:bidi="ar-DZ"/>
        </w:rPr>
        <w:t>)،</w:t>
      </w:r>
      <w:proofErr w:type="gramEnd"/>
      <w:r w:rsidRPr="009B5DD3">
        <w:rPr>
          <w:rFonts w:ascii="Traditional Arabic" w:hAnsi="Traditional Arabic" w:cs="Traditional Arabic"/>
          <w:sz w:val="32"/>
          <w:szCs w:val="32"/>
          <w:rtl/>
          <w:lang w:bidi="ar-DZ"/>
        </w:rPr>
        <w:t xml:space="preserve"> استخدمت المقابلة إلى جانب الاستبانة.   </w:t>
      </w:r>
    </w:p>
    <w:p w:rsidR="007571F3" w:rsidRPr="009B5DD3" w:rsidRDefault="007571F3" w:rsidP="007571F3">
      <w:pPr>
        <w:bidi/>
        <w:spacing w:line="360" w:lineRule="auto"/>
        <w:rPr>
          <w:rFonts w:ascii="Traditional Arabic" w:hAnsi="Traditional Arabic" w:cs="Traditional Arabic"/>
          <w:b/>
          <w:bCs/>
          <w:sz w:val="36"/>
          <w:szCs w:val="36"/>
          <w:rtl/>
          <w:lang w:bidi="ar-DZ"/>
        </w:rPr>
      </w:pPr>
    </w:p>
    <w:p w:rsidR="00B074FA" w:rsidRDefault="00B074FA" w:rsidP="004C7730">
      <w:pPr>
        <w:bidi/>
        <w:spacing w:line="360" w:lineRule="auto"/>
        <w:jc w:val="center"/>
        <w:rPr>
          <w:rFonts w:ascii="Traditional Arabic" w:hAnsi="Traditional Arabic" w:cs="Traditional Arabic"/>
          <w:b/>
          <w:bCs/>
          <w:sz w:val="36"/>
          <w:szCs w:val="36"/>
          <w:rtl/>
          <w:lang w:bidi="ar-DZ"/>
        </w:rPr>
      </w:pPr>
    </w:p>
    <w:p w:rsidR="00B074FA" w:rsidRDefault="00B074FA" w:rsidP="00B074FA">
      <w:pPr>
        <w:bidi/>
        <w:spacing w:line="360" w:lineRule="auto"/>
        <w:jc w:val="center"/>
        <w:rPr>
          <w:rFonts w:ascii="Traditional Arabic" w:hAnsi="Traditional Arabic" w:cs="Traditional Arabic"/>
          <w:b/>
          <w:bCs/>
          <w:sz w:val="36"/>
          <w:szCs w:val="36"/>
          <w:rtl/>
          <w:lang w:bidi="ar-DZ"/>
        </w:rPr>
      </w:pPr>
    </w:p>
    <w:p w:rsidR="00B074FA" w:rsidRDefault="00B074FA" w:rsidP="00B074FA">
      <w:pPr>
        <w:bidi/>
        <w:spacing w:line="360" w:lineRule="auto"/>
        <w:jc w:val="center"/>
        <w:rPr>
          <w:rFonts w:ascii="Traditional Arabic" w:hAnsi="Traditional Arabic" w:cs="Traditional Arabic"/>
          <w:b/>
          <w:bCs/>
          <w:sz w:val="36"/>
          <w:szCs w:val="36"/>
          <w:rtl/>
          <w:lang w:bidi="ar-DZ"/>
        </w:rPr>
      </w:pPr>
    </w:p>
    <w:p w:rsidR="00B074FA" w:rsidRDefault="00B074FA" w:rsidP="00B074FA">
      <w:pPr>
        <w:bidi/>
        <w:spacing w:line="360" w:lineRule="auto"/>
        <w:jc w:val="center"/>
        <w:rPr>
          <w:rFonts w:ascii="Traditional Arabic" w:hAnsi="Traditional Arabic" w:cs="Traditional Arabic"/>
          <w:b/>
          <w:bCs/>
          <w:sz w:val="36"/>
          <w:szCs w:val="36"/>
          <w:rtl/>
          <w:lang w:bidi="ar-DZ"/>
        </w:rPr>
      </w:pPr>
    </w:p>
    <w:p w:rsidR="00AF1A70" w:rsidRPr="009B5DD3" w:rsidRDefault="00CD457D" w:rsidP="00B074FA">
      <w:pPr>
        <w:bidi/>
        <w:spacing w:line="360" w:lineRule="auto"/>
        <w:jc w:val="center"/>
        <w:rPr>
          <w:rFonts w:ascii="Traditional Arabic" w:hAnsi="Traditional Arabic" w:cs="Traditional Arabic"/>
          <w:b/>
          <w:bCs/>
          <w:sz w:val="36"/>
          <w:szCs w:val="36"/>
          <w:rtl/>
          <w:lang w:bidi="ar-DZ"/>
        </w:rPr>
      </w:pPr>
      <w:proofErr w:type="gramStart"/>
      <w:r w:rsidRPr="009B5DD3">
        <w:rPr>
          <w:rFonts w:ascii="Traditional Arabic" w:hAnsi="Traditional Arabic" w:cs="Traditional Arabic"/>
          <w:b/>
          <w:bCs/>
          <w:sz w:val="36"/>
          <w:szCs w:val="36"/>
          <w:rtl/>
          <w:lang w:bidi="ar-DZ"/>
        </w:rPr>
        <w:lastRenderedPageBreak/>
        <w:t>خاتمة</w:t>
      </w:r>
      <w:proofErr w:type="gramEnd"/>
      <w:r w:rsidRPr="009B5DD3">
        <w:rPr>
          <w:rFonts w:ascii="Traditional Arabic" w:hAnsi="Traditional Arabic" w:cs="Traditional Arabic"/>
          <w:b/>
          <w:bCs/>
          <w:sz w:val="36"/>
          <w:szCs w:val="36"/>
          <w:rtl/>
          <w:lang w:bidi="ar-DZ"/>
        </w:rPr>
        <w:t xml:space="preserve"> الفصل</w:t>
      </w:r>
    </w:p>
    <w:p w:rsidR="00AF1A70" w:rsidRPr="009B5DD3" w:rsidRDefault="00AF1A70" w:rsidP="004C7730">
      <w:pPr>
        <w:bidi/>
        <w:spacing w:line="360" w:lineRule="auto"/>
        <w:rPr>
          <w:rFonts w:ascii="Traditional Arabic" w:hAnsi="Traditional Arabic" w:cs="Traditional Arabic"/>
          <w:b/>
          <w:bCs/>
          <w:sz w:val="36"/>
          <w:szCs w:val="36"/>
          <w:rtl/>
          <w:lang w:bidi="ar-DZ"/>
        </w:rPr>
      </w:pPr>
    </w:p>
    <w:p w:rsidR="00991D3B" w:rsidRPr="009B5DD3" w:rsidRDefault="00AF1A70" w:rsidP="009B3C01">
      <w:pPr>
        <w:bidi/>
        <w:spacing w:line="360" w:lineRule="auto"/>
        <w:ind w:firstLine="282"/>
        <w:rPr>
          <w:rFonts w:ascii="Traditional Arabic" w:hAnsi="Traditional Arabic" w:cs="Traditional Arabic"/>
          <w:sz w:val="32"/>
          <w:szCs w:val="32"/>
          <w:rtl/>
          <w:lang w:bidi="ar-DZ"/>
        </w:rPr>
      </w:pPr>
      <w:r w:rsidRPr="009B5DD3">
        <w:rPr>
          <w:rFonts w:ascii="Traditional Arabic" w:hAnsi="Traditional Arabic" w:cs="Traditional Arabic"/>
          <w:sz w:val="32"/>
          <w:szCs w:val="32"/>
          <w:rtl/>
          <w:lang w:bidi="ar-DZ"/>
        </w:rPr>
        <w:t xml:space="preserve">تبين لنا </w:t>
      </w:r>
      <w:r w:rsidR="00132093" w:rsidRPr="009B5DD3">
        <w:rPr>
          <w:rFonts w:ascii="Traditional Arabic" w:hAnsi="Traditional Arabic" w:cs="Traditional Arabic"/>
          <w:sz w:val="32"/>
          <w:szCs w:val="32"/>
          <w:rtl/>
          <w:lang w:bidi="ar-DZ"/>
        </w:rPr>
        <w:t xml:space="preserve">من خلال </w:t>
      </w:r>
      <w:r w:rsidRPr="009B5DD3">
        <w:rPr>
          <w:rFonts w:ascii="Traditional Arabic" w:hAnsi="Traditional Arabic" w:cs="Traditional Arabic"/>
          <w:sz w:val="32"/>
          <w:szCs w:val="32"/>
          <w:rtl/>
          <w:lang w:bidi="ar-DZ"/>
        </w:rPr>
        <w:t xml:space="preserve">الدراسات السابقة </w:t>
      </w:r>
      <w:r w:rsidR="00132093" w:rsidRPr="009B5DD3">
        <w:rPr>
          <w:rFonts w:ascii="Traditional Arabic" w:hAnsi="Traditional Arabic" w:cs="Traditional Arabic"/>
          <w:sz w:val="32"/>
          <w:szCs w:val="32"/>
          <w:rtl/>
          <w:lang w:bidi="ar-DZ"/>
        </w:rPr>
        <w:t xml:space="preserve">التي </w:t>
      </w:r>
      <w:r w:rsidR="00537F6F" w:rsidRPr="009B5DD3">
        <w:rPr>
          <w:rFonts w:ascii="Traditional Arabic" w:hAnsi="Traditional Arabic" w:cs="Traditional Arabic"/>
          <w:sz w:val="32"/>
          <w:szCs w:val="32"/>
          <w:rtl/>
          <w:lang w:bidi="ar-DZ"/>
        </w:rPr>
        <w:t xml:space="preserve">تم تناولها </w:t>
      </w:r>
      <w:r w:rsidR="00132093" w:rsidRPr="009B5DD3">
        <w:rPr>
          <w:rFonts w:ascii="Traditional Arabic" w:hAnsi="Traditional Arabic" w:cs="Traditional Arabic"/>
          <w:sz w:val="32"/>
          <w:szCs w:val="32"/>
          <w:rtl/>
          <w:lang w:bidi="ar-DZ"/>
        </w:rPr>
        <w:t xml:space="preserve">في هذا الفصل </w:t>
      </w:r>
      <w:r w:rsidRPr="009B5DD3">
        <w:rPr>
          <w:rFonts w:ascii="Traditional Arabic" w:hAnsi="Traditional Arabic" w:cs="Traditional Arabic"/>
          <w:sz w:val="32"/>
          <w:szCs w:val="32"/>
          <w:rtl/>
          <w:lang w:bidi="ar-DZ"/>
        </w:rPr>
        <w:t>أن الاتصال الداخلي للمؤ</w:t>
      </w:r>
      <w:r w:rsidR="004C7730" w:rsidRPr="009B5DD3">
        <w:rPr>
          <w:rFonts w:ascii="Traditional Arabic" w:hAnsi="Traditional Arabic" w:cs="Traditional Arabic"/>
          <w:sz w:val="32"/>
          <w:szCs w:val="32"/>
          <w:rtl/>
          <w:lang w:bidi="ar-DZ"/>
        </w:rPr>
        <w:t xml:space="preserve">سسات له تأثير على الأداء الوظيفي، </w:t>
      </w:r>
      <w:r w:rsidR="00537F6F" w:rsidRPr="009B5DD3">
        <w:rPr>
          <w:rFonts w:ascii="Traditional Arabic" w:hAnsi="Traditional Arabic" w:cs="Traditional Arabic"/>
          <w:sz w:val="32"/>
          <w:szCs w:val="32"/>
          <w:rtl/>
          <w:lang w:bidi="ar-DZ"/>
        </w:rPr>
        <w:t xml:space="preserve">و أن أبعاده </w:t>
      </w:r>
      <w:r w:rsidR="006C0FD7" w:rsidRPr="009B5DD3">
        <w:rPr>
          <w:rFonts w:ascii="Traditional Arabic" w:hAnsi="Traditional Arabic" w:cs="Traditional Arabic"/>
          <w:sz w:val="32"/>
          <w:szCs w:val="32"/>
          <w:rtl/>
          <w:lang w:bidi="ar-DZ"/>
        </w:rPr>
        <w:t>كان لها انعكاس واضح وجلي على أداء الموارد البشرية في الاتجاهين السلبي والإيجابي</w:t>
      </w:r>
      <w:r w:rsidR="00537F6F" w:rsidRPr="009B5DD3">
        <w:rPr>
          <w:rFonts w:ascii="Traditional Arabic" w:hAnsi="Traditional Arabic" w:cs="Traditional Arabic"/>
          <w:sz w:val="32"/>
          <w:szCs w:val="32"/>
          <w:rtl/>
          <w:lang w:bidi="ar-DZ"/>
        </w:rPr>
        <w:t xml:space="preserve">، كما أشارت بعض الدراسات إلى أن </w:t>
      </w:r>
      <w:r w:rsidR="004C7730" w:rsidRPr="009B5DD3">
        <w:rPr>
          <w:rFonts w:ascii="Traditional Arabic" w:hAnsi="Traditional Arabic" w:cs="Traditional Arabic"/>
          <w:sz w:val="32"/>
          <w:szCs w:val="32"/>
          <w:rtl/>
          <w:lang w:bidi="ar-DZ"/>
        </w:rPr>
        <w:t xml:space="preserve">الاتصال الداخلي ينظر إليه على أنه مهم لنجاح المؤسسة </w:t>
      </w:r>
      <w:r w:rsidR="00FC7D10" w:rsidRPr="009B5DD3">
        <w:rPr>
          <w:rFonts w:ascii="Traditional Arabic" w:hAnsi="Traditional Arabic" w:cs="Traditional Arabic"/>
          <w:sz w:val="32"/>
          <w:szCs w:val="32"/>
          <w:rtl/>
          <w:lang w:bidi="ar-DZ"/>
        </w:rPr>
        <w:t>و مع ذلك كشفت هذه الدراسات ع</w:t>
      </w:r>
      <w:r w:rsidR="004C7730" w:rsidRPr="009B5DD3">
        <w:rPr>
          <w:rFonts w:ascii="Traditional Arabic" w:hAnsi="Traditional Arabic" w:cs="Traditional Arabic"/>
          <w:sz w:val="32"/>
          <w:szCs w:val="32"/>
          <w:rtl/>
          <w:lang w:bidi="ar-DZ"/>
        </w:rPr>
        <w:t xml:space="preserve">ن وجود عوائق تمنع حاليا هذه </w:t>
      </w:r>
      <w:r w:rsidR="00EC6B38" w:rsidRPr="009B5DD3">
        <w:rPr>
          <w:rFonts w:ascii="Traditional Arabic" w:hAnsi="Traditional Arabic" w:cs="Traditional Arabic"/>
          <w:sz w:val="32"/>
          <w:szCs w:val="32"/>
          <w:rtl/>
          <w:lang w:bidi="ar-DZ"/>
        </w:rPr>
        <w:t xml:space="preserve">العملية </w:t>
      </w:r>
      <w:r w:rsidR="004C7730" w:rsidRPr="009B5DD3">
        <w:rPr>
          <w:rFonts w:ascii="Traditional Arabic" w:hAnsi="Traditional Arabic" w:cs="Traditional Arabic"/>
          <w:sz w:val="32"/>
          <w:szCs w:val="32"/>
          <w:rtl/>
          <w:lang w:bidi="ar-DZ"/>
        </w:rPr>
        <w:t>من الازدهار</w:t>
      </w:r>
      <w:r w:rsidR="00C363FB" w:rsidRPr="009B5DD3">
        <w:rPr>
          <w:rFonts w:ascii="Traditional Arabic" w:hAnsi="Traditional Arabic" w:cs="Traditional Arabic"/>
          <w:sz w:val="32"/>
          <w:szCs w:val="32"/>
          <w:rtl/>
          <w:lang w:bidi="ar-DZ"/>
        </w:rPr>
        <w:t xml:space="preserve">، و رغم ذلك يمكن تحسين أداء الموظفين من خلال تحسين الاتصال الداخلي على مستوى الرتب ومن خلال رضاهم الوظيفي، كما </w:t>
      </w:r>
      <w:r w:rsidR="00991D3B" w:rsidRPr="009B5DD3">
        <w:rPr>
          <w:rFonts w:ascii="Traditional Arabic" w:hAnsi="Traditional Arabic" w:cs="Traditional Arabic"/>
          <w:sz w:val="32"/>
          <w:szCs w:val="32"/>
          <w:rtl/>
          <w:lang w:bidi="ar-DZ"/>
        </w:rPr>
        <w:t>تساهم عمليات التطوير التي يمكن أن تقوم بها المنظمة لتطوير الاتصال الداخلي في التأثير على قدرة العاملين في تحقيق أعلى أداء ممكن</w:t>
      </w:r>
      <w:r w:rsidR="00671058" w:rsidRPr="009B5DD3">
        <w:rPr>
          <w:rFonts w:ascii="Traditional Arabic" w:hAnsi="Traditional Arabic" w:cs="Traditional Arabic"/>
          <w:sz w:val="32"/>
          <w:szCs w:val="32"/>
          <w:rtl/>
          <w:lang w:bidi="ar-DZ"/>
        </w:rPr>
        <w:t>.</w:t>
      </w:r>
    </w:p>
    <w:p w:rsidR="00991D3B" w:rsidRPr="009B5DD3" w:rsidRDefault="00991D3B" w:rsidP="00991D3B">
      <w:pPr>
        <w:bidi/>
        <w:spacing w:line="360" w:lineRule="auto"/>
        <w:rPr>
          <w:rFonts w:ascii="Traditional Arabic" w:hAnsi="Traditional Arabic" w:cs="Traditional Arabic"/>
          <w:sz w:val="32"/>
          <w:szCs w:val="32"/>
          <w:rtl/>
          <w:lang w:bidi="ar-DZ"/>
        </w:rPr>
      </w:pPr>
    </w:p>
    <w:p w:rsidR="008B684F" w:rsidRPr="009B5DD3" w:rsidRDefault="008B684F" w:rsidP="008B684F">
      <w:pPr>
        <w:tabs>
          <w:tab w:val="left" w:pos="3301"/>
        </w:tabs>
        <w:bidi/>
        <w:ind w:firstLine="282"/>
        <w:jc w:val="center"/>
        <w:rPr>
          <w:rFonts w:ascii="Traditional Arabic" w:hAnsi="Traditional Arabic" w:cs="Traditional Arabic"/>
          <w:sz w:val="32"/>
          <w:szCs w:val="32"/>
          <w:rtl/>
          <w:lang w:bidi="ar-DZ"/>
        </w:rPr>
      </w:pPr>
    </w:p>
    <w:p w:rsidR="00826D0D" w:rsidRPr="009B5DD3" w:rsidRDefault="00826D0D" w:rsidP="00C170E2">
      <w:pPr>
        <w:bidi/>
        <w:rPr>
          <w:rFonts w:ascii="Traditional Arabic" w:hAnsi="Traditional Arabic" w:cs="Traditional Arabic"/>
          <w:sz w:val="32"/>
          <w:szCs w:val="32"/>
          <w:rtl/>
          <w:lang w:bidi="ar-DZ"/>
        </w:rPr>
      </w:pPr>
      <w:r w:rsidRPr="009B5DD3">
        <w:rPr>
          <w:rFonts w:ascii="Traditional Arabic" w:hAnsi="Traditional Arabic" w:cs="Traditional Arabic"/>
          <w:sz w:val="32"/>
          <w:szCs w:val="32"/>
          <w:rtl/>
          <w:lang w:bidi="ar-DZ"/>
        </w:rPr>
        <w:br w:type="page"/>
      </w:r>
    </w:p>
    <w:p w:rsidR="00935DDB" w:rsidRPr="009B5DD3" w:rsidRDefault="00F93A29" w:rsidP="0008094A">
      <w:pPr>
        <w:tabs>
          <w:tab w:val="left" w:pos="3301"/>
        </w:tabs>
        <w:bidi/>
        <w:rPr>
          <w:rFonts w:ascii="Traditional Arabic" w:hAnsi="Traditional Arabic" w:cs="Traditional Arabic"/>
          <w:lang w:bidi="ar-DZ"/>
        </w:rPr>
      </w:pPr>
      <w:r w:rsidRPr="009B5DD3">
        <w:rPr>
          <w:rFonts w:ascii="Traditional Arabic" w:hAnsi="Traditional Arabic" w:cs="Traditional Arabic"/>
          <w:noProof/>
          <w:lang w:eastAsia="fr-FR"/>
        </w:rPr>
        <w:lastRenderedPageBreak/>
        <mc:AlternateContent>
          <mc:Choice Requires="wpg">
            <w:drawing>
              <wp:anchor distT="0" distB="0" distL="114300" distR="114300" simplePos="0" relativeHeight="251721728" behindDoc="0" locked="0" layoutInCell="0" allowOverlap="1" wp14:anchorId="6C27CEAC" wp14:editId="4E3092F2">
                <wp:simplePos x="0" y="0"/>
                <wp:positionH relativeFrom="page">
                  <wp:posOffset>-76884</wp:posOffset>
                </wp:positionH>
                <wp:positionV relativeFrom="margin">
                  <wp:posOffset>306705</wp:posOffset>
                </wp:positionV>
                <wp:extent cx="7771765" cy="8229600"/>
                <wp:effectExtent l="38100" t="0" r="40640" b="43180"/>
                <wp:wrapNone/>
                <wp:docPr id="1" name="Groupe 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771765" cy="8229600"/>
                          <a:chOff x="0" y="1440"/>
                          <a:chExt cx="12240" cy="12959"/>
                        </a:xfrm>
                      </wpg:grpSpPr>
                      <wpg:grpSp>
                        <wpg:cNvPr id="2" name="Group 4"/>
                        <wpg:cNvGrpSpPr>
                          <a:grpSpLocks/>
                        </wpg:cNvGrpSpPr>
                        <wpg:grpSpPr bwMode="auto">
                          <a:xfrm>
                            <a:off x="0" y="9661"/>
                            <a:ext cx="12240" cy="4738"/>
                            <a:chOff x="-6" y="3399"/>
                            <a:chExt cx="12197" cy="4253"/>
                          </a:xfrm>
                        </wpg:grpSpPr>
                        <wpg:grpSp>
                          <wpg:cNvPr id="3" name="Group 5"/>
                          <wpg:cNvGrpSpPr>
                            <a:grpSpLocks/>
                          </wpg:cNvGrpSpPr>
                          <wpg:grpSpPr bwMode="auto">
                            <a:xfrm>
                              <a:off x="-6" y="3717"/>
                              <a:ext cx="12189" cy="3550"/>
                              <a:chOff x="18" y="7468"/>
                              <a:chExt cx="12189" cy="3550"/>
                            </a:xfrm>
                          </wpg:grpSpPr>
                          <wps:wsp>
                            <wps:cNvPr id="4" name="Freeform 6"/>
                            <wps:cNvSpPr>
                              <a:spLocks/>
                            </wps:cNvSpPr>
                            <wps:spPr bwMode="auto">
                              <a:xfrm>
                                <a:off x="18" y="7837"/>
                                <a:ext cx="7132" cy="2863"/>
                              </a:xfrm>
                              <a:custGeom>
                                <a:avLst/>
                                <a:gdLst/>
                                <a:ahLst/>
                                <a:cxnLst>
                                  <a:cxn ang="0">
                                    <a:pos x="0" y="0"/>
                                  </a:cxn>
                                  <a:cxn ang="0">
                                    <a:pos x="17" y="2863"/>
                                  </a:cxn>
                                  <a:cxn ang="0">
                                    <a:pos x="7132" y="2578"/>
                                  </a:cxn>
                                  <a:cxn ang="0">
                                    <a:pos x="7132" y="200"/>
                                  </a:cxn>
                                  <a:cxn ang="0">
                                    <a:pos x="0" y="0"/>
                                  </a:cxn>
                                </a:cxnLst>
                                <a:rect l="0" t="0" r="r" b="b"/>
                                <a:pathLst>
                                  <a:path w="7132" h="2863">
                                    <a:moveTo>
                                      <a:pt x="0" y="0"/>
                                    </a:moveTo>
                                    <a:lnTo>
                                      <a:pt x="17" y="2863"/>
                                    </a:lnTo>
                                    <a:lnTo>
                                      <a:pt x="7132" y="2578"/>
                                    </a:lnTo>
                                    <a:lnTo>
                                      <a:pt x="7132" y="200"/>
                                    </a:lnTo>
                                    <a:lnTo>
                                      <a:pt x="0" y="0"/>
                                    </a:lnTo>
                                    <a:close/>
                                  </a:path>
                                </a:pathLst>
                              </a:custGeom>
                              <a:solidFill>
                                <a:srgbClr val="A7BFDE">
                                  <a:alpha val="50000"/>
                                </a:srgbClr>
                              </a:solidFill>
                              <a:scene3d>
                                <a:camera prst="orthographicFront"/>
                                <a:lightRig rig="balanced" dir="t"/>
                              </a:scene3d>
                              <a:sp3d prstMaterial="matte">
                                <a:bevelT w="57150" h="57150"/>
                              </a:sp3d>
                              <a:extLst>
                                <a:ext uri="{91240B29-F687-4F45-9708-019B960494DF}">
                                  <a14:hiddenLine xmlns:a14="http://schemas.microsoft.com/office/drawing/2010/main" w="9525">
                                    <a:solidFill>
                                      <a:srgbClr val="000000"/>
                                    </a:solidFill>
                                    <a:round/>
                                    <a:headEnd/>
                                    <a:tailEnd/>
                                  </a14:hiddenLine>
                                </a:ext>
                                <a:ext uri="{53640926-AAD7-44D8-BBD7-CCE9431645EC}">
                                  <a14:shadowObscured xmlns:a14="http://schemas.microsoft.com/office/drawing/2010/main" val="1"/>
                                </a:ext>
                              </a:extLst>
                            </wps:spPr>
                            <wps:bodyPr rot="0" vert="horz" wrap="square" lIns="91440" tIns="45720" rIns="91440" bIns="45720" anchor="t" anchorCtr="0" upright="1">
                              <a:noAutofit/>
                            </wps:bodyPr>
                          </wps:wsp>
                          <wps:wsp>
                            <wps:cNvPr id="5" name="Freeform 7"/>
                            <wps:cNvSpPr>
                              <a:spLocks/>
                            </wps:cNvSpPr>
                            <wps:spPr bwMode="auto">
                              <a:xfrm>
                                <a:off x="7150" y="7468"/>
                                <a:ext cx="3466" cy="3550"/>
                              </a:xfrm>
                              <a:custGeom>
                                <a:avLst/>
                                <a:gdLst/>
                                <a:ahLst/>
                                <a:cxnLst>
                                  <a:cxn ang="0">
                                    <a:pos x="0" y="569"/>
                                  </a:cxn>
                                  <a:cxn ang="0">
                                    <a:pos x="0" y="2930"/>
                                  </a:cxn>
                                  <a:cxn ang="0">
                                    <a:pos x="3466" y="3550"/>
                                  </a:cxn>
                                  <a:cxn ang="0">
                                    <a:pos x="3466" y="0"/>
                                  </a:cxn>
                                  <a:cxn ang="0">
                                    <a:pos x="0" y="569"/>
                                  </a:cxn>
                                </a:cxnLst>
                                <a:rect l="0" t="0" r="r" b="b"/>
                                <a:pathLst>
                                  <a:path w="3466" h="3550">
                                    <a:moveTo>
                                      <a:pt x="0" y="569"/>
                                    </a:moveTo>
                                    <a:lnTo>
                                      <a:pt x="0" y="2930"/>
                                    </a:lnTo>
                                    <a:lnTo>
                                      <a:pt x="3466" y="3550"/>
                                    </a:lnTo>
                                    <a:lnTo>
                                      <a:pt x="3466" y="0"/>
                                    </a:lnTo>
                                    <a:lnTo>
                                      <a:pt x="0" y="569"/>
                                    </a:lnTo>
                                    <a:close/>
                                  </a:path>
                                </a:pathLst>
                              </a:custGeom>
                              <a:solidFill>
                                <a:srgbClr val="D3DFEE">
                                  <a:alpha val="50000"/>
                                </a:srgbClr>
                              </a:solidFill>
                              <a:scene3d>
                                <a:camera prst="orthographicFront"/>
                                <a:lightRig rig="balanced" dir="t"/>
                              </a:scene3d>
                              <a:sp3d prstMaterial="matte">
                                <a:bevelT w="57150" h="57150"/>
                              </a:sp3d>
                              <a:extLst>
                                <a:ext uri="{91240B29-F687-4F45-9708-019B960494DF}">
                                  <a14:hiddenLine xmlns:a14="http://schemas.microsoft.com/office/drawing/2010/main" w="9525">
                                    <a:solidFill>
                                      <a:srgbClr val="000000"/>
                                    </a:solidFill>
                                    <a:round/>
                                    <a:headEnd/>
                                    <a:tailEnd/>
                                  </a14:hiddenLine>
                                </a:ext>
                                <a:ext uri="{53640926-AAD7-44D8-BBD7-CCE9431645EC}">
                                  <a14:shadowObscured xmlns:a14="http://schemas.microsoft.com/office/drawing/2010/main" val="1"/>
                                </a:ext>
                              </a:extLst>
                            </wps:spPr>
                            <wps:bodyPr rot="0" vert="horz" wrap="square" lIns="91440" tIns="45720" rIns="91440" bIns="45720" anchor="t" anchorCtr="0" upright="1">
                              <a:noAutofit/>
                            </wps:bodyPr>
                          </wps:wsp>
                          <wps:wsp>
                            <wps:cNvPr id="6" name="Freeform 8"/>
                            <wps:cNvSpPr>
                              <a:spLocks/>
                            </wps:cNvSpPr>
                            <wps:spPr bwMode="auto">
                              <a:xfrm>
                                <a:off x="10616" y="7468"/>
                                <a:ext cx="1591" cy="3550"/>
                              </a:xfrm>
                              <a:custGeom>
                                <a:avLst/>
                                <a:gdLst/>
                                <a:ahLst/>
                                <a:cxnLst>
                                  <a:cxn ang="0">
                                    <a:pos x="0" y="0"/>
                                  </a:cxn>
                                  <a:cxn ang="0">
                                    <a:pos x="0" y="3550"/>
                                  </a:cxn>
                                  <a:cxn ang="0">
                                    <a:pos x="1591" y="2746"/>
                                  </a:cxn>
                                  <a:cxn ang="0">
                                    <a:pos x="1591" y="737"/>
                                  </a:cxn>
                                  <a:cxn ang="0">
                                    <a:pos x="0" y="0"/>
                                  </a:cxn>
                                </a:cxnLst>
                                <a:rect l="0" t="0" r="r" b="b"/>
                                <a:pathLst>
                                  <a:path w="1591" h="3550">
                                    <a:moveTo>
                                      <a:pt x="0" y="0"/>
                                    </a:moveTo>
                                    <a:lnTo>
                                      <a:pt x="0" y="3550"/>
                                    </a:lnTo>
                                    <a:lnTo>
                                      <a:pt x="1591" y="2746"/>
                                    </a:lnTo>
                                    <a:lnTo>
                                      <a:pt x="1591" y="737"/>
                                    </a:lnTo>
                                    <a:lnTo>
                                      <a:pt x="0" y="0"/>
                                    </a:lnTo>
                                    <a:close/>
                                  </a:path>
                                </a:pathLst>
                              </a:custGeom>
                              <a:solidFill>
                                <a:srgbClr val="A7BFDE">
                                  <a:alpha val="50000"/>
                                </a:srgbClr>
                              </a:solidFill>
                              <a:scene3d>
                                <a:camera prst="orthographicFront"/>
                                <a:lightRig rig="balanced" dir="t"/>
                              </a:scene3d>
                              <a:sp3d prstMaterial="matte">
                                <a:bevelT w="57150" h="57150"/>
                              </a:sp3d>
                              <a:extLst>
                                <a:ext uri="{91240B29-F687-4F45-9708-019B960494DF}">
                                  <a14:hiddenLine xmlns:a14="http://schemas.microsoft.com/office/drawing/2010/main" w="9525">
                                    <a:solidFill>
                                      <a:srgbClr val="000000"/>
                                    </a:solidFill>
                                    <a:round/>
                                    <a:headEnd/>
                                    <a:tailEnd/>
                                  </a14:hiddenLine>
                                </a:ext>
                                <a:ext uri="{53640926-AAD7-44D8-BBD7-CCE9431645EC}">
                                  <a14:shadowObscured xmlns:a14="http://schemas.microsoft.com/office/drawing/2010/main" val="1"/>
                                </a:ext>
                              </a:extLst>
                            </wps:spPr>
                            <wps:bodyPr rot="0" vert="horz" wrap="square" lIns="91440" tIns="45720" rIns="91440" bIns="45720" anchor="t" anchorCtr="0" upright="1">
                              <a:noAutofit/>
                            </wps:bodyPr>
                          </wps:wsp>
                        </wpg:grpSp>
                        <wps:wsp>
                          <wps:cNvPr id="7" name="Freeform 9"/>
                          <wps:cNvSpPr>
                            <a:spLocks/>
                          </wps:cNvSpPr>
                          <wps:spPr bwMode="auto">
                            <a:xfrm>
                              <a:off x="8071" y="4069"/>
                              <a:ext cx="4120" cy="2913"/>
                            </a:xfrm>
                            <a:custGeom>
                              <a:avLst/>
                              <a:gdLst/>
                              <a:ahLst/>
                              <a:cxnLst>
                                <a:cxn ang="0">
                                  <a:pos x="1" y="251"/>
                                </a:cxn>
                                <a:cxn ang="0">
                                  <a:pos x="0" y="2662"/>
                                </a:cxn>
                                <a:cxn ang="0">
                                  <a:pos x="4120" y="2913"/>
                                </a:cxn>
                                <a:cxn ang="0">
                                  <a:pos x="4120" y="0"/>
                                </a:cxn>
                                <a:cxn ang="0">
                                  <a:pos x="1" y="251"/>
                                </a:cxn>
                              </a:cxnLst>
                              <a:rect l="0" t="0" r="r" b="b"/>
                              <a:pathLst>
                                <a:path w="4120" h="2913">
                                  <a:moveTo>
                                    <a:pt x="1" y="251"/>
                                  </a:moveTo>
                                  <a:lnTo>
                                    <a:pt x="0" y="2662"/>
                                  </a:lnTo>
                                  <a:lnTo>
                                    <a:pt x="4120" y="2913"/>
                                  </a:lnTo>
                                  <a:lnTo>
                                    <a:pt x="4120" y="0"/>
                                  </a:lnTo>
                                  <a:lnTo>
                                    <a:pt x="1" y="251"/>
                                  </a:lnTo>
                                  <a:close/>
                                </a:path>
                              </a:pathLst>
                            </a:custGeom>
                            <a:solidFill>
                              <a:srgbClr val="D8D8D8"/>
                            </a:solidFill>
                            <a:scene3d>
                              <a:camera prst="orthographicFront"/>
                              <a:lightRig rig="balanced" dir="t"/>
                            </a:scene3d>
                            <a:sp3d prstMaterial="matte">
                              <a:bevelT w="57150" h="57150"/>
                            </a:sp3d>
                            <a:extLst>
                              <a:ext uri="{91240B29-F687-4F45-9708-019B960494DF}">
                                <a14:hiddenLine xmlns:a14="http://schemas.microsoft.com/office/drawing/2010/main" w="9525">
                                  <a:solidFill>
                                    <a:srgbClr val="000000"/>
                                  </a:solidFill>
                                  <a:round/>
                                  <a:headEnd/>
                                  <a:tailEnd/>
                                </a14:hiddenLine>
                              </a:ext>
                              <a:ext uri="{53640926-AAD7-44D8-BBD7-CCE9431645EC}">
                                <a14:shadowObscured xmlns:a14="http://schemas.microsoft.com/office/drawing/2010/main" val="1"/>
                              </a:ext>
                            </a:extLst>
                          </wps:spPr>
                          <wps:bodyPr rot="0" vert="horz" wrap="square" lIns="91440" tIns="45720" rIns="91440" bIns="45720" anchor="t" anchorCtr="0" upright="1">
                            <a:noAutofit/>
                          </wps:bodyPr>
                        </wps:wsp>
                        <wps:wsp>
                          <wps:cNvPr id="8" name="Freeform 10"/>
                          <wps:cNvSpPr>
                            <a:spLocks/>
                          </wps:cNvSpPr>
                          <wps:spPr bwMode="auto">
                            <a:xfrm>
                              <a:off x="4104" y="3399"/>
                              <a:ext cx="3985" cy="4236"/>
                            </a:xfrm>
                            <a:custGeom>
                              <a:avLst/>
                              <a:gdLst/>
                              <a:ahLst/>
                              <a:cxnLst>
                                <a:cxn ang="0">
                                  <a:pos x="0" y="0"/>
                                </a:cxn>
                                <a:cxn ang="0">
                                  <a:pos x="0" y="4236"/>
                                </a:cxn>
                                <a:cxn ang="0">
                                  <a:pos x="3985" y="3349"/>
                                </a:cxn>
                                <a:cxn ang="0">
                                  <a:pos x="3985" y="921"/>
                                </a:cxn>
                                <a:cxn ang="0">
                                  <a:pos x="0" y="0"/>
                                </a:cxn>
                              </a:cxnLst>
                              <a:rect l="0" t="0" r="r" b="b"/>
                              <a:pathLst>
                                <a:path w="3985" h="4236">
                                  <a:moveTo>
                                    <a:pt x="0" y="0"/>
                                  </a:moveTo>
                                  <a:lnTo>
                                    <a:pt x="0" y="4236"/>
                                  </a:lnTo>
                                  <a:lnTo>
                                    <a:pt x="3985" y="3349"/>
                                  </a:lnTo>
                                  <a:lnTo>
                                    <a:pt x="3985" y="921"/>
                                  </a:lnTo>
                                  <a:lnTo>
                                    <a:pt x="0" y="0"/>
                                  </a:lnTo>
                                  <a:close/>
                                </a:path>
                              </a:pathLst>
                            </a:custGeom>
                            <a:solidFill>
                              <a:srgbClr val="BFBFBF"/>
                            </a:solidFill>
                            <a:scene3d>
                              <a:camera prst="orthographicFront"/>
                              <a:lightRig rig="balanced" dir="t"/>
                            </a:scene3d>
                            <a:sp3d prstMaterial="matte">
                              <a:bevelT w="57150" h="57150"/>
                            </a:sp3d>
                            <a:extLst>
                              <a:ext uri="{91240B29-F687-4F45-9708-019B960494DF}">
                                <a14:hiddenLine xmlns:a14="http://schemas.microsoft.com/office/drawing/2010/main" w="9525">
                                  <a:solidFill>
                                    <a:srgbClr val="000000"/>
                                  </a:solidFill>
                                  <a:round/>
                                  <a:headEnd/>
                                  <a:tailEnd/>
                                </a14:hiddenLine>
                              </a:ext>
                              <a:ext uri="{53640926-AAD7-44D8-BBD7-CCE9431645EC}">
                                <a14:shadowObscured xmlns:a14="http://schemas.microsoft.com/office/drawing/2010/main" val="1"/>
                              </a:ext>
                            </a:extLst>
                          </wps:spPr>
                          <wps:bodyPr rot="0" vert="horz" wrap="square" lIns="91440" tIns="45720" rIns="91440" bIns="45720" anchor="t" anchorCtr="0" upright="1">
                            <a:noAutofit/>
                          </wps:bodyPr>
                        </wps:wsp>
                        <wps:wsp>
                          <wps:cNvPr id="9" name="Freeform 11"/>
                          <wps:cNvSpPr>
                            <a:spLocks/>
                          </wps:cNvSpPr>
                          <wps:spPr bwMode="auto">
                            <a:xfrm>
                              <a:off x="18" y="3399"/>
                              <a:ext cx="4086" cy="4253"/>
                            </a:xfrm>
                            <a:custGeom>
                              <a:avLst/>
                              <a:gdLst/>
                              <a:ahLst/>
                              <a:cxnLst>
                                <a:cxn ang="0">
                                  <a:pos x="4086" y="0"/>
                                </a:cxn>
                                <a:cxn ang="0">
                                  <a:pos x="4084" y="4253"/>
                                </a:cxn>
                                <a:cxn ang="0">
                                  <a:pos x="0" y="3198"/>
                                </a:cxn>
                                <a:cxn ang="0">
                                  <a:pos x="0" y="1072"/>
                                </a:cxn>
                                <a:cxn ang="0">
                                  <a:pos x="4086" y="0"/>
                                </a:cxn>
                              </a:cxnLst>
                              <a:rect l="0" t="0" r="r" b="b"/>
                              <a:pathLst>
                                <a:path w="4086" h="4253">
                                  <a:moveTo>
                                    <a:pt x="4086" y="0"/>
                                  </a:moveTo>
                                  <a:lnTo>
                                    <a:pt x="4084" y="4253"/>
                                  </a:lnTo>
                                  <a:lnTo>
                                    <a:pt x="0" y="3198"/>
                                  </a:lnTo>
                                  <a:lnTo>
                                    <a:pt x="0" y="1072"/>
                                  </a:lnTo>
                                  <a:lnTo>
                                    <a:pt x="4086" y="0"/>
                                  </a:lnTo>
                                  <a:close/>
                                </a:path>
                              </a:pathLst>
                            </a:custGeom>
                            <a:solidFill>
                              <a:srgbClr val="D8D8D8"/>
                            </a:solidFill>
                            <a:scene3d>
                              <a:camera prst="orthographicFront"/>
                              <a:lightRig rig="balanced" dir="t"/>
                            </a:scene3d>
                            <a:sp3d prstMaterial="matte">
                              <a:bevelT w="57150" h="57150"/>
                            </a:sp3d>
                            <a:extLst>
                              <a:ext uri="{91240B29-F687-4F45-9708-019B960494DF}">
                                <a14:hiddenLine xmlns:a14="http://schemas.microsoft.com/office/drawing/2010/main" w="9525">
                                  <a:solidFill>
                                    <a:srgbClr val="000000"/>
                                  </a:solidFill>
                                  <a:round/>
                                  <a:headEnd/>
                                  <a:tailEnd/>
                                </a14:hiddenLine>
                              </a:ext>
                              <a:ext uri="{53640926-AAD7-44D8-BBD7-CCE9431645EC}">
                                <a14:shadowObscured xmlns:a14="http://schemas.microsoft.com/office/drawing/2010/main" val="1"/>
                              </a:ext>
                            </a:extLst>
                          </wps:spPr>
                          <wps:bodyPr rot="0" vert="horz" wrap="square" lIns="91440" tIns="45720" rIns="91440" bIns="45720" anchor="t" anchorCtr="0" upright="1">
                            <a:noAutofit/>
                          </wps:bodyPr>
                        </wps:wsp>
                        <wps:wsp>
                          <wps:cNvPr id="10" name="Freeform 12"/>
                          <wps:cNvSpPr>
                            <a:spLocks/>
                          </wps:cNvSpPr>
                          <wps:spPr bwMode="auto">
                            <a:xfrm>
                              <a:off x="17" y="3617"/>
                              <a:ext cx="2076" cy="3851"/>
                            </a:xfrm>
                            <a:custGeom>
                              <a:avLst/>
                              <a:gdLst/>
                              <a:ahLst/>
                              <a:cxnLst>
                                <a:cxn ang="0">
                                  <a:pos x="0" y="921"/>
                                </a:cxn>
                                <a:cxn ang="0">
                                  <a:pos x="2060" y="0"/>
                                </a:cxn>
                                <a:cxn ang="0">
                                  <a:pos x="2076" y="3851"/>
                                </a:cxn>
                                <a:cxn ang="0">
                                  <a:pos x="0" y="2981"/>
                                </a:cxn>
                                <a:cxn ang="0">
                                  <a:pos x="0" y="921"/>
                                </a:cxn>
                              </a:cxnLst>
                              <a:rect l="0" t="0" r="r" b="b"/>
                              <a:pathLst>
                                <a:path w="2076" h="3851">
                                  <a:moveTo>
                                    <a:pt x="0" y="921"/>
                                  </a:moveTo>
                                  <a:lnTo>
                                    <a:pt x="2060" y="0"/>
                                  </a:lnTo>
                                  <a:lnTo>
                                    <a:pt x="2076" y="3851"/>
                                  </a:lnTo>
                                  <a:lnTo>
                                    <a:pt x="0" y="2981"/>
                                  </a:lnTo>
                                  <a:lnTo>
                                    <a:pt x="0" y="921"/>
                                  </a:lnTo>
                                  <a:close/>
                                </a:path>
                              </a:pathLst>
                            </a:custGeom>
                            <a:solidFill>
                              <a:srgbClr val="D3DFEE">
                                <a:alpha val="70000"/>
                              </a:srgbClr>
                            </a:solidFill>
                            <a:scene3d>
                              <a:camera prst="orthographicFront"/>
                              <a:lightRig rig="balanced" dir="t"/>
                            </a:scene3d>
                            <a:sp3d prstMaterial="matte">
                              <a:bevelT w="57150" h="57150"/>
                            </a:sp3d>
                            <a:extLst>
                              <a:ext uri="{91240B29-F687-4F45-9708-019B960494DF}">
                                <a14:hiddenLine xmlns:a14="http://schemas.microsoft.com/office/drawing/2010/main" w="9525">
                                  <a:solidFill>
                                    <a:srgbClr val="000000"/>
                                  </a:solidFill>
                                  <a:round/>
                                  <a:headEnd/>
                                  <a:tailEnd/>
                                </a14:hiddenLine>
                              </a:ext>
                              <a:ext uri="{53640926-AAD7-44D8-BBD7-CCE9431645EC}">
                                <a14:shadowObscured xmlns:a14="http://schemas.microsoft.com/office/drawing/2010/main" val="1"/>
                              </a:ext>
                            </a:extLst>
                          </wps:spPr>
                          <wps:bodyPr rot="0" vert="horz" wrap="square" lIns="91440" tIns="45720" rIns="91440" bIns="45720" anchor="t" anchorCtr="0" upright="1">
                            <a:noAutofit/>
                          </wps:bodyPr>
                        </wps:wsp>
                        <wps:wsp>
                          <wps:cNvPr id="11" name="Freeform 13"/>
                          <wps:cNvSpPr>
                            <a:spLocks/>
                          </wps:cNvSpPr>
                          <wps:spPr bwMode="auto">
                            <a:xfrm>
                              <a:off x="2077" y="3617"/>
                              <a:ext cx="6011" cy="3835"/>
                            </a:xfrm>
                            <a:custGeom>
                              <a:avLst/>
                              <a:gdLst/>
                              <a:ahLst/>
                              <a:cxnLst>
                                <a:cxn ang="0">
                                  <a:pos x="0" y="0"/>
                                </a:cxn>
                                <a:cxn ang="0">
                                  <a:pos x="17" y="3835"/>
                                </a:cxn>
                                <a:cxn ang="0">
                                  <a:pos x="6011" y="2629"/>
                                </a:cxn>
                                <a:cxn ang="0">
                                  <a:pos x="6011" y="1239"/>
                                </a:cxn>
                                <a:cxn ang="0">
                                  <a:pos x="0" y="0"/>
                                </a:cxn>
                              </a:cxnLst>
                              <a:rect l="0" t="0" r="r" b="b"/>
                              <a:pathLst>
                                <a:path w="6011" h="3835">
                                  <a:moveTo>
                                    <a:pt x="0" y="0"/>
                                  </a:moveTo>
                                  <a:lnTo>
                                    <a:pt x="17" y="3835"/>
                                  </a:lnTo>
                                  <a:lnTo>
                                    <a:pt x="6011" y="2629"/>
                                  </a:lnTo>
                                  <a:lnTo>
                                    <a:pt x="6011" y="1239"/>
                                  </a:lnTo>
                                  <a:lnTo>
                                    <a:pt x="0" y="0"/>
                                  </a:lnTo>
                                  <a:close/>
                                </a:path>
                              </a:pathLst>
                            </a:custGeom>
                            <a:solidFill>
                              <a:srgbClr val="A7BFDE">
                                <a:alpha val="70000"/>
                              </a:srgbClr>
                            </a:solidFill>
                            <a:scene3d>
                              <a:camera prst="orthographicFront"/>
                              <a:lightRig rig="balanced" dir="t"/>
                            </a:scene3d>
                            <a:sp3d prstMaterial="matte">
                              <a:bevelT w="57150" h="57150"/>
                            </a:sp3d>
                            <a:extLst>
                              <a:ext uri="{91240B29-F687-4F45-9708-019B960494DF}">
                                <a14:hiddenLine xmlns:a14="http://schemas.microsoft.com/office/drawing/2010/main" w="9525">
                                  <a:solidFill>
                                    <a:srgbClr val="000000"/>
                                  </a:solidFill>
                                  <a:round/>
                                  <a:headEnd/>
                                  <a:tailEnd/>
                                </a14:hiddenLine>
                              </a:ext>
                              <a:ext uri="{53640926-AAD7-44D8-BBD7-CCE9431645EC}">
                                <a14:shadowObscured xmlns:a14="http://schemas.microsoft.com/office/drawing/2010/main" val="1"/>
                              </a:ext>
                            </a:extLst>
                          </wps:spPr>
                          <wps:bodyPr rot="0" vert="horz" wrap="square" lIns="91440" tIns="45720" rIns="91440" bIns="45720" anchor="t" anchorCtr="0" upright="1">
                            <a:noAutofit/>
                          </wps:bodyPr>
                        </wps:wsp>
                        <wps:wsp>
                          <wps:cNvPr id="12" name="Freeform 14"/>
                          <wps:cNvSpPr>
                            <a:spLocks/>
                          </wps:cNvSpPr>
                          <wps:spPr bwMode="auto">
                            <a:xfrm>
                              <a:off x="8088" y="3835"/>
                              <a:ext cx="4102" cy="3432"/>
                            </a:xfrm>
                            <a:custGeom>
                              <a:avLst/>
                              <a:gdLst/>
                              <a:ahLst/>
                              <a:cxnLst>
                                <a:cxn ang="0">
                                  <a:pos x="0" y="1038"/>
                                </a:cxn>
                                <a:cxn ang="0">
                                  <a:pos x="0" y="2411"/>
                                </a:cxn>
                                <a:cxn ang="0">
                                  <a:pos x="4102" y="3432"/>
                                </a:cxn>
                                <a:cxn ang="0">
                                  <a:pos x="4102" y="0"/>
                                </a:cxn>
                                <a:cxn ang="0">
                                  <a:pos x="0" y="1038"/>
                                </a:cxn>
                              </a:cxnLst>
                              <a:rect l="0" t="0" r="r" b="b"/>
                              <a:pathLst>
                                <a:path w="4102" h="3432">
                                  <a:moveTo>
                                    <a:pt x="0" y="1038"/>
                                  </a:moveTo>
                                  <a:lnTo>
                                    <a:pt x="0" y="2411"/>
                                  </a:lnTo>
                                  <a:lnTo>
                                    <a:pt x="4102" y="3432"/>
                                  </a:lnTo>
                                  <a:lnTo>
                                    <a:pt x="4102" y="0"/>
                                  </a:lnTo>
                                  <a:lnTo>
                                    <a:pt x="0" y="1038"/>
                                  </a:lnTo>
                                  <a:close/>
                                </a:path>
                              </a:pathLst>
                            </a:custGeom>
                            <a:solidFill>
                              <a:srgbClr val="D3DFEE">
                                <a:alpha val="70000"/>
                              </a:srgbClr>
                            </a:solidFill>
                            <a:scene3d>
                              <a:camera prst="orthographicFront"/>
                              <a:lightRig rig="balanced" dir="t"/>
                            </a:scene3d>
                            <a:sp3d prstMaterial="matte">
                              <a:bevelT w="57150" h="57150"/>
                            </a:sp3d>
                            <a:extLst>
                              <a:ext uri="{91240B29-F687-4F45-9708-019B960494DF}">
                                <a14:hiddenLine xmlns:a14="http://schemas.microsoft.com/office/drawing/2010/main" w="9525">
                                  <a:solidFill>
                                    <a:srgbClr val="000000"/>
                                  </a:solidFill>
                                  <a:round/>
                                  <a:headEnd/>
                                  <a:tailEnd/>
                                </a14:hiddenLine>
                              </a:ext>
                              <a:ext uri="{53640926-AAD7-44D8-BBD7-CCE9431645EC}">
                                <a14:shadowObscured xmlns:a14="http://schemas.microsoft.com/office/drawing/2010/main" val="1"/>
                              </a:ext>
                            </a:extLst>
                          </wps:spPr>
                          <wps:bodyPr rot="0" vert="horz" wrap="square" lIns="91440" tIns="45720" rIns="91440" bIns="45720" anchor="t" anchorCtr="0" upright="1">
                            <a:noAutofit/>
                          </wps:bodyPr>
                        </wps:wsp>
                      </wpg:grpSp>
                      <wps:wsp>
                        <wps:cNvPr id="13" name="Rectangle 15"/>
                        <wps:cNvSpPr>
                          <a:spLocks noChangeArrowheads="1"/>
                        </wps:cNvSpPr>
                        <wps:spPr bwMode="auto">
                          <a:xfrm>
                            <a:off x="1800" y="1440"/>
                            <a:ext cx="8638" cy="1042"/>
                          </a:xfrm>
                          <a:prstGeom prst="rect">
                            <a:avLst/>
                          </a:prstGeom>
                          <a:noFill/>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 uri="{53640926-AAD7-44D8-BBD7-CCE9431645EC}">
                              <a14:shadowObscured xmlns:a14="http://schemas.microsoft.com/office/drawing/2010/main" val="1"/>
                            </a:ext>
                          </a:extLst>
                        </wps:spPr>
                        <wps:txbx>
                          <w:txbxContent>
                            <w:p w:rsidR="00D741E7" w:rsidRDefault="00D741E7" w:rsidP="00FA3B53">
                              <w:pPr>
                                <w:spacing w:after="0"/>
                                <w:rPr>
                                  <w:b/>
                                  <w:bCs/>
                                  <w:color w:val="000000" w:themeColor="text1"/>
                                  <w:sz w:val="32"/>
                                  <w:szCs w:val="32"/>
                                </w:rPr>
                              </w:pPr>
                            </w:p>
                            <w:p w:rsidR="00D741E7" w:rsidRDefault="00D741E7" w:rsidP="00FA3B53">
                              <w:pPr>
                                <w:spacing w:after="0"/>
                                <w:rPr>
                                  <w:b/>
                                  <w:bCs/>
                                  <w:color w:val="000000" w:themeColor="text1"/>
                                  <w:sz w:val="32"/>
                                  <w:szCs w:val="32"/>
                                </w:rPr>
                              </w:pPr>
                            </w:p>
                          </w:txbxContent>
                        </wps:txbx>
                        <wps:bodyPr rot="0" vert="horz" wrap="square" lIns="91440" tIns="45720" rIns="91440" bIns="45720" anchor="t" anchorCtr="0" upright="1">
                          <a:spAutoFit/>
                        </wps:bodyPr>
                      </wps:wsp>
                      <wps:wsp>
                        <wps:cNvPr id="14" name="Rectangle 16"/>
                        <wps:cNvSpPr>
                          <a:spLocks noChangeArrowheads="1"/>
                        </wps:cNvSpPr>
                        <wps:spPr bwMode="auto">
                          <a:xfrm>
                            <a:off x="6494" y="11160"/>
                            <a:ext cx="4998" cy="1692"/>
                          </a:xfrm>
                          <a:prstGeom prst="rect">
                            <a:avLst/>
                          </a:prstGeom>
                          <a:noFill/>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 uri="{53640926-AAD7-44D8-BBD7-CCE9431645EC}">
                              <a14:shadowObscured xmlns:a14="http://schemas.microsoft.com/office/drawing/2010/main" val="1"/>
                            </a:ext>
                          </a:extLst>
                        </wps:spPr>
                        <wps:txbx>
                          <w:txbxContent>
                            <w:sdt>
                              <w:sdtPr>
                                <w:rPr>
                                  <w:sz w:val="96"/>
                                  <w:szCs w:val="96"/>
                                  <w14:numForm w14:val="oldStyle"/>
                                </w:rPr>
                                <w:alias w:val="Année"/>
                                <w:id w:val="1566602950"/>
                                <w:showingPlcHdr/>
                                <w:dataBinding w:prefixMappings="xmlns:ns0='http://schemas.microsoft.com/office/2006/coverPageProps'" w:xpath="/ns0:CoverPageProperties[1]/ns0:PublishDate[1]" w:storeItemID="{55AF091B-3C7A-41E3-B477-F2FDAA23CFDA}"/>
                                <w:date>
                                  <w:dateFormat w:val="yy"/>
                                  <w:lid w:val="fr-FR"/>
                                  <w:storeMappedDataAs w:val="dateTime"/>
                                  <w:calendar w:val="gregorian"/>
                                </w:date>
                              </w:sdtPr>
                              <w:sdtContent>
                                <w:p w:rsidR="00D741E7" w:rsidRDefault="00D741E7" w:rsidP="00FA3B53">
                                  <w:pPr>
                                    <w:jc w:val="right"/>
                                    <w:rPr>
                                      <w:sz w:val="96"/>
                                      <w:szCs w:val="96"/>
                                      <w14:numForm w14:val="oldStyle"/>
                                    </w:rPr>
                                  </w:pPr>
                                  <w:r>
                                    <w:rPr>
                                      <w:sz w:val="96"/>
                                      <w:szCs w:val="96"/>
                                      <w14:numForm w14:val="oldStyle"/>
                                    </w:rPr>
                                    <w:t xml:space="preserve">     </w:t>
                                  </w:r>
                                </w:p>
                              </w:sdtContent>
                            </w:sdt>
                          </w:txbxContent>
                        </wps:txbx>
                        <wps:bodyPr rot="0" vert="horz" wrap="square" lIns="91440" tIns="45720" rIns="91440" bIns="45720" anchor="t" anchorCtr="0" upright="1">
                          <a:spAutoFit/>
                        </wps:bodyPr>
                      </wps:wsp>
                    </wpg:wgp>
                  </a:graphicData>
                </a:graphic>
                <wp14:sizeRelH relativeFrom="page">
                  <wp14:pctWidth>100000</wp14:pctWidth>
                </wp14:sizeRelH>
                <wp14:sizeRelV relativeFrom="margin">
                  <wp14:pctHeight>100000</wp14:pctHeight>
                </wp14:sizeRelV>
              </wp:anchor>
            </w:drawing>
          </mc:Choice>
          <mc:Fallback>
            <w:pict>
              <v:group id="_x0000_s1066" style="position:absolute;left:0;text-align:left;margin-left:-6.05pt;margin-top:24.15pt;width:611.95pt;height:9in;z-index:251721728;mso-width-percent:1000;mso-height-percent:1000;mso-position-horizontal-relative:page;mso-position-vertical-relative:margin;mso-width-percent:1000;mso-height-percent:1000;mso-height-relative:margin" coordorigin=",1440" coordsize="12240,1295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" o:allowincell="f">
                <v:group id="Group 4" o:spid="_x0000_s1067" style="position:absolute;top:9661;width:12240;height:4738" coordorigin="-6,3399" coordsize="12197,4253"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sjAbXMQAAADaAAAA&#10;DwAAAAAAAAAAAAAAAACqAgAAZHJzL2Rvd25yZXYueG1sUEsFBgAAAAAEAAQA+gAAAJsDAAAAAA==&#10;">
                  <v:group id="Group 5" o:spid="_x0000_s1068" style="position:absolute;left:-6;top:3717;width:12189;height:3550" coordorigin="18,7468" coordsize="12189,355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">
                    <v:shape id="Freeform 6" o:spid="_x0000_s1069" style="position:absolute;left:18;top:7837;width:7132;height:2863;visibility:visible;mso-wrap-style:square;v-text-anchor:top" coordsize="7132,286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cBqgsEA&#10;AADaAAAADwAAAGRycy9kb3ducmV2LnhtbESP3WoCMRSE7wt9h3AKvatZSyuyGkWEgmIv/HuAw+a4&#10;u5icLMlR17c3hYKXw8x8w0znvXfqSjG1gQ0MBwUo4irYlmsDx8PPxxhUEmSLLjAZuFOC+ez1ZYql&#10;DTfe0XUvtcoQTiUaaES6UutUNeQxDUJHnL1TiB4ly1hrG/GW4d7pz6IYaY8t54UGO1o2VJ33F29A&#10;3IZ31Xj9vbkUQ/e7jbYdLcWY97d+MQEl1Msz/N9eWQNf8Hcl3wA9e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MHAaoLBAAAA2gAAAA8AAAAAAAAAAAAAAAAAmAIAAGRycy9kb3du&#10;cmV2LnhtbFBLBQYAAAAABAAEAPUAAACGAwAAAAA=&#10;" path="m,l17,2863,7132,2578r,-2378l,xe" fillcolor="#a7bfde" stroked="f">
                      <v:fill opacity="32896f"/>
                      <v:path arrowok="t" o:connecttype="custom" o:connectlocs="0,0;17,2863;7132,2578;7132,200;0,0" o:connectangles="0,0,0,0,0"/>
                    </v:shape>
                    <v:shape id="Freeform 7" o:spid="_x0000_s1070" style="position:absolute;left:7150;top:7468;width:3466;height:3550;visibility:visible;mso-wrap-style:square;v-text-anchor:top" coordsize="3466,355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82c/cUA&#10;AADaAAAADwAAAGRycy9kb3ducmV2LnhtbESPT0sDMRTE70K/Q3gFL+JmtVbLdtNSxKI99Y+C18fm&#10;dbN187ImsV376Y0geBxm5jdMOe9tK47kQ+NYwU2WgyCunG64VvD2uryegAgRWWPrmBR8U4D5bHBR&#10;YqHdibd03MVaJAiHAhWYGLtCylAZshgy1xEnb++8xZikr6X2eEpw28rbPL+XFhtOCwY7ejRUfey+&#10;rILNeesXo+7Tn9Hc1evD6v3q4elZqcthv5iCiNTH//Bf+0UrGMPvlXQD5OwH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LzZz9xQAAANoAAAAPAAAAAAAAAAAAAAAAAJgCAABkcnMv&#10;ZG93bnJldi54bWxQSwUGAAAAAAQABAD1AAAAigMAAAAA&#10;" path="m,569l,2930r3466,620l3466,,,569xe" fillcolor="#d3dfee" stroked="f">
                      <v:fill opacity="32896f"/>
                      <v:path arrowok="t" o:connecttype="custom" o:connectlocs="0,569;0,2930;3466,3550;3466,0;0,569" o:connectangles="0,0,0,0,0"/>
                    </v:shape>
                    <v:shape id="Freeform 8" o:spid="_x0000_s1071" style="position:absolute;left:10616;top:7468;width:1591;height:3550;visibility:visible;mso-wrap-style:square;v-text-anchor:top" coordsize="1591,355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To8fcIA&#10;AADaAAAADwAAAGRycy9kb3ducmV2LnhtbESPW4vCMBSE3xf8D+EIvmlqEJVqFC8sK7Iv3t4PzbGt&#10;NielyWr33xthYR+HmfmGmS9bW4kHNb50rGE4SEAQZ86UnGs4nz77UxA+IBusHJOGX/KwXHQ+5pga&#10;9+QDPY4hFxHCPkUNRQh1KqXPCrLoB64mjt7VNRZDlE0uTYPPCLeVVEkylhZLjgsF1rQpKLsff6yG&#10;yWk72q7MXq2/ONxUdlG3y7fSutdtVzMQgdrwH/5r74yGMbyvxBsgFy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FOjx9wgAAANoAAAAPAAAAAAAAAAAAAAAAAJgCAABkcnMvZG93&#10;bnJldi54bWxQSwUGAAAAAAQABAD1AAAAhwMAAAAA&#10;" path="m,l,3550,1591,2746r,-2009l,xe" fillcolor="#a7bfde" stroked="f">
                      <v:fill opacity="32896f"/>
                      <v:path arrowok="t" o:connecttype="custom" o:connectlocs="0,0;0,3550;1591,2746;1591,737;0,0" o:connectangles="0,0,0,0,0"/>
                    </v:shape>
                  </v:group>
                  <v:shape id="Freeform 9" o:spid="_x0000_s1072" style="position:absolute;left:8071;top:4069;width:4120;height:2913;visibility:visible;mso-wrap-style:square;v-text-anchor:top" coordsize="4120,291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7TIH8IA&#10;AADaAAAADwAAAGRycy9kb3ducmV2LnhtbESPQWvCQBSE7wX/w/KE3uquCqZEV5GAtYdeTOr9kX0m&#10;wezbkN3G6K/vCoUeh5n5htnsRtuKgXrfONYwnykQxKUzDVcavovD2zsIH5ANto5Jw5087LaTlw2m&#10;xt34REMeKhEh7FPUUIfQpVL6siaLfuY64uhdXG8xRNlX0vR4i3DbyoVSK2mx4bhQY0dZTeU1/7Ea&#10;TkO2PH8Uiu6FSdpj8pWrxyPT+nU67tcgAo3hP/zX/jQaEnheiTdAbn8B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ntMgfwgAAANoAAAAPAAAAAAAAAAAAAAAAAJgCAABkcnMvZG93&#10;bnJldi54bWxQSwUGAAAAAAQABAD1AAAAhwMAAAAA&#10;" path="m1,251l,2662r4120,251l4120,,1,251xe" fillcolor="#d8d8d8" stroked="f">
                    <v:path arrowok="t" o:connecttype="custom" o:connectlocs="1,251;0,2662;4120,2913;4120,0;1,251" o:connectangles="0,0,0,0,0"/>
                  </v:shape>
                  <v:shape id="Freeform 10" o:spid="_x0000_s1073" style="position:absolute;left:4104;top:3399;width:3985;height:4236;visibility:visible;mso-wrap-style:square;v-text-anchor:top" coordsize="3985,423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" path="m,l,4236,3985,3349r,-2428l,xe" fillcolor="#bfbfbf" stroked="f">
                    <v:path arrowok="t" o:connecttype="custom" o:connectlocs="0,0;0,4236;3985,3349;3985,921;0,0" o:connectangles="0,0,0,0,0"/>
                  </v:shape>
                  <v:shape id="Freeform 11" o:spid="_x0000_s1074" style="position:absolute;left:18;top:3399;width:4086;height:4253;visibility:visible;mso-wrap-style:square;v-text-anchor:top" coordsize="4086,425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e5M+cQA&#10;AADaAAAADwAAAGRycy9kb3ducmV2LnhtbESPQWvCQBSE7wX/w/IEL0U39VDS6CpiaOmhoKaC12f2&#10;mQSzb8Pu1sR/3xUKPQ4z8w2zXA+mFTdyvrGs4GWWgCAurW64UnD8fp+mIHxA1thaJgV38rBejZ6W&#10;mGnb84FuRahEhLDPUEEdQpdJ6cuaDPqZ7Yijd7HOYIjSVVI77CPctHKeJK/SYMNxocaOtjWV1+LH&#10;KCjyU/F89/tdnqf77uPsvramT5WajIfNAkSgIfyH/9qfWsEbPK7EGyBXv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K3uTPnEAAAA2gAAAA8AAAAAAAAAAAAAAAAAmAIAAGRycy9k&#10;b3ducmV2LnhtbFBLBQYAAAAABAAEAPUAAACJAwAAAAA=&#10;" path="m4086,r-2,4253l,3198,,1072,4086,xe" fillcolor="#d8d8d8" stroked="f">
                    <v:path arrowok="t" o:connecttype="custom" o:connectlocs="4086,0;4084,4253;0,3198;0,1072;4086,0" o:connectangles="0,0,0,0,0"/>
                  </v:shape>
                  <v:shape id="Freeform 12" o:spid="_x0000_s1075" style="position:absolute;left:17;top:3617;width:2076;height:3851;visibility:visible;mso-wrap-style:square;v-text-anchor:top" coordsize="2076,385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6KP8MA&#10;AADbAAAADwAAAGRycy9kb3ducmV2LnhtbESPT2/CMAzF75P4DpGRdhspnTShjoAG0gQ7Uv6crcZr&#10;qjVOaTLaffv5gMTN1nt+7+flevStulEfm8AG5rMMFHEVbMO1gdPx82UBKiZki21gMvBHEdarydMS&#10;CxsGPtCtTLWSEI4FGnApdYXWsXLkMc5CRyzad+g9Jln7WtseBwn3rc6z7E17bFgaHHa0dVT9lL/e&#10;wHk4aJva69dlV87z1+ayyaurM+Z5On68g0o0pof5fr23gi/08osMoFf/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t6KP8MAAADbAAAADwAAAAAAAAAAAAAAAACYAgAAZHJzL2Rv&#10;d25yZXYueG1sUEsFBgAAAAAEAAQA9QAAAIgDAAAAAA==&#10;" path="m,921l2060,r16,3851l,2981,,921xe" fillcolor="#d3dfee" stroked="f">
                    <v:fill opacity="46003f"/>
                    <v:path arrowok="t" o:connecttype="custom" o:connectlocs="0,921;2060,0;2076,3851;0,2981;0,921" o:connectangles="0,0,0,0,0"/>
                  </v:shape>
                  <v:shape id="Freeform 13" o:spid="_x0000_s1076" style="position:absolute;left:2077;top:3617;width:6011;height:3835;visibility:visible;mso-wrap-style:square;v-text-anchor:top" coordsize="6011,383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n6zMcIA&#10;AADbAAAADwAAAGRycy9kb3ducmV2LnhtbERPyWrDMBC9F/oPYgq5NbKdUIIbxbQmhdxCFii9DdbE&#10;NrVGjqQ69t9HhUJv83jrrIvRdGIg51vLCtJ5AoK4srrlWsH59PG8AuEDssbOMimYyEOxeXxYY67t&#10;jQ80HEMtYgj7HBU0IfS5lL5qyKCf2544chfrDIYIXS21w1sMN53MkuRFGmw5NjTYU9lQ9X38MQoW&#10;bp9tD59Xj/ayKs/vw7T86ielZk/j2yuIQGP4F/+5dzrOT+H3l3iA3NwB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KfrMxwgAAANsAAAAPAAAAAAAAAAAAAAAAAJgCAABkcnMvZG93&#10;bnJldi54bWxQSwUGAAAAAAQABAD1AAAAhwMAAAAA&#10;" path="m,l17,3835,6011,2629r,-1390l,xe" fillcolor="#a7bfde" stroked="f">
                    <v:fill opacity="46003f"/>
                    <v:path arrowok="t" o:connecttype="custom" o:connectlocs="0,0;17,3835;6011,2629;6011,1239;0,0" o:connectangles="0,0,0,0,0"/>
                  </v:shape>
                  <v:shape id="Freeform 14" o:spid="_x0000_s1077" style="position:absolute;left:8088;top:3835;width:4102;height:3432;visibility:visible;mso-wrap-style:square;v-text-anchor:top" coordsize="4102,343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cxu2MMA&#10;AADbAAAADwAAAGRycy9kb3ducmV2LnhtbERPTWsCMRC9F/ofwgjealbFWlajlKWKUA+tWrxON9Nk&#10;6WaybOK6/femUOhtHu9zluve1aKjNlSeFYxHGQji0uuKjYLTcfPwBCJEZI21Z1LwQwHWq/u7Jeba&#10;X/mdukM0IoVwyFGBjbHJpQylJYdh5BvixH351mFMsDVSt3hN4a6Wkyx7lA4rTg0WGyosld+Hi1Ow&#10;fZsVU9Odd82rr+zHfn4yn8WLUsNB/7wAEamP/+I/906n+RP4/SUdIFc3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scxu2MMAAADbAAAADwAAAAAAAAAAAAAAAACYAgAAZHJzL2Rv&#10;d25yZXYueG1sUEsFBgAAAAAEAAQA9QAAAIgDAAAAAA==&#10;" path="m,1038l,2411,4102,3432,4102,,,1038xe" fillcolor="#d3dfee" stroked="f">
                    <v:fill opacity="46003f"/>
                    <v:path arrowok="t" o:connecttype="custom" o:connectlocs="0,1038;0,2411;4102,3432;4102,0;0,1038" o:connectangles="0,0,0,0,0"/>
                  </v:shape>
                </v:group>
                <v:rect id="Rectangle 15" o:spid="_x0000_s1078" style="position:absolute;left:1800;top:1440;width:8638;height:104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Fqn/sIA&#10;AADbAAAADwAAAGRycy9kb3ducmV2LnhtbERPzWrCQBC+C77DMoIX0Y1WrKauItpC9NboA4zZMUnN&#10;zobsqunbdwuCt/n4fme5bk0l7tS40rKC8SgCQZxZXXKu4HT8Gs5BOI+ssbJMCn7JwXrV7Swx1vbB&#10;33RPfS5CCLsYFRTe17GULivIoBvZmjhwF9sY9AE2udQNPkK4qeQkimbSYMmhocCatgVl1/RmFOwP&#10;08Npm8if66LcDZL3NJLn2adS/V67+QDhqfUv8dOd6DD/Df5/CQfI1R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4Wqf+wgAAANsAAAAPAAAAAAAAAAAAAAAAAJgCAABkcnMvZG93&#10;bnJldi54bWxQSwUGAAAAAAQABAD1AAAAhwMAAAAA&#10;" filled="f" stroked="f">
                  <v:textbox style="mso-fit-shape-to-text:t">
                    <w:txbxContent>
                      <w:p w:rsidR="00D741E7" w:rsidRDefault="00D741E7" w:rsidP="00FA3B53">
                        <w:pPr>
                          <w:spacing w:after="0"/>
                          <w:rPr>
                            <w:b/>
                            <w:bCs/>
                            <w:color w:val="000000" w:themeColor="text1"/>
                            <w:sz w:val="32"/>
                            <w:szCs w:val="32"/>
                          </w:rPr>
                        </w:pPr>
                      </w:p>
                      <w:p w:rsidR="00D741E7" w:rsidRDefault="00D741E7" w:rsidP="00FA3B53">
                        <w:pPr>
                          <w:spacing w:after="0"/>
                          <w:rPr>
                            <w:b/>
                            <w:bCs/>
                            <w:color w:val="000000" w:themeColor="text1"/>
                            <w:sz w:val="32"/>
                            <w:szCs w:val="32"/>
                          </w:rPr>
                        </w:pPr>
                      </w:p>
                    </w:txbxContent>
                  </v:textbox>
                </v:rect>
                <v:rect id="Rectangle 16" o:spid="_x0000_s1079" style="position:absolute;left:6494;top:11160;width:4998;height:169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7M/isMA&#10;AADbAAAADwAAAGRycy9kb3ducmV2LnhtbERPzWrCQBC+C77DMoVepG5aQmyjq4i1kObW6ANMs2OS&#10;mp0N2dWkb+8Khd7m4/ud1WY0rbhS7xrLCp7nEQji0uqGKwXHw8fTKwjnkTW2lknBLznYrKeTFaba&#10;DvxF18JXIoSwS1FB7X2XSunKmgy6ue2IA3eyvUEfYF9J3eMQwk0rX6IokQYbDg01drSrqTwXF6Pg&#10;M4/z4y6TP+e35n2WLYpIfid7pR4fxu0ShKfR/4v/3JkO82O4/xIOkOsb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N7M/isMAAADbAAAADwAAAAAAAAAAAAAAAACYAgAAZHJzL2Rv&#10;d25yZXYueG1sUEsFBgAAAAAEAAQA9QAAAIgDAAAAAA==&#10;" filled="f" stroked="f">
                  <v:textbox style="mso-fit-shape-to-text:t">
                    <w:txbxContent>
                      <w:sdt>
                        <w:sdtPr>
                          <w:rPr>
                            <w:sz w:val="96"/>
                            <w:szCs w:val="96"/>
                            <w14:numForm w14:val="oldStyle"/>
                          </w:rPr>
                          <w:alias w:val="Année"/>
                          <w:id w:val="1566602950"/>
                          <w:showingPlcHdr/>
                          <w:dataBinding w:prefixMappings="xmlns:ns0='http://schemas.microsoft.com/office/2006/coverPageProps'" w:xpath="/ns0:CoverPageProperties[1]/ns0:PublishDate[1]" w:storeItemID="{55AF091B-3C7A-41E3-B477-F2FDAA23CFDA}"/>
                          <w:date>
                            <w:dateFormat w:val="yy"/>
                            <w:lid w:val="fr-FR"/>
                            <w:storeMappedDataAs w:val="dateTime"/>
                            <w:calendar w:val="gregorian"/>
                          </w:date>
                        </w:sdtPr>
                        <w:sdtContent>
                          <w:p w:rsidR="00D741E7" w:rsidRDefault="00D741E7" w:rsidP="00FA3B53">
                            <w:pPr>
                              <w:jc w:val="right"/>
                              <w:rPr>
                                <w:sz w:val="96"/>
                                <w:szCs w:val="96"/>
                                <w14:numForm w14:val="oldStyle"/>
                              </w:rPr>
                            </w:pPr>
                            <w:r>
                              <w:rPr>
                                <w:sz w:val="96"/>
                                <w:szCs w:val="96"/>
                                <w14:numForm w14:val="oldStyle"/>
                              </w:rPr>
                              <w:t xml:space="preserve">     </w:t>
                            </w:r>
                          </w:p>
                        </w:sdtContent>
                      </w:sdt>
                    </w:txbxContent>
                  </v:textbox>
                </v:rect>
                <w10:wrap anchorx="page" anchory="margin"/>
              </v:group>
            </w:pict>
          </mc:Fallback>
        </mc:AlternateContent>
      </w:r>
      <w:r w:rsidR="000A4467" w:rsidRPr="009B5DD3">
        <w:rPr>
          <w:rFonts w:ascii="Traditional Arabic" w:hAnsi="Traditional Arabic" w:cs="Traditional Arabic"/>
          <w:lang w:bidi="ar-DZ"/>
        </w:rPr>
        <w:tab/>
      </w:r>
    </w:p>
    <w:p w:rsidR="008A00DC" w:rsidRPr="009B5DD3" w:rsidRDefault="008A00DC" w:rsidP="00143C11">
      <w:pPr>
        <w:bidi/>
        <w:rPr>
          <w:rFonts w:ascii="Traditional Arabic" w:hAnsi="Traditional Arabic" w:cs="Traditional Arabic"/>
          <w:rtl/>
          <w:lang w:bidi="ar-DZ"/>
        </w:rPr>
      </w:pPr>
    </w:p>
    <w:p w:rsidR="00FE3E33" w:rsidRPr="009B5DD3" w:rsidRDefault="00FE3E33" w:rsidP="001515D9">
      <w:pPr>
        <w:bidi/>
        <w:rPr>
          <w:rFonts w:ascii="Traditional Arabic" w:hAnsi="Traditional Arabic" w:cs="Traditional Arabic"/>
          <w:lang w:bidi="ar-DZ"/>
        </w:rPr>
      </w:pPr>
    </w:p>
    <w:p w:rsidR="00FE3E33" w:rsidRPr="009B5DD3" w:rsidRDefault="00FE3E33" w:rsidP="00FE3E33">
      <w:pPr>
        <w:bidi/>
        <w:rPr>
          <w:rFonts w:ascii="Traditional Arabic" w:hAnsi="Traditional Arabic" w:cs="Traditional Arabic"/>
          <w:lang w:bidi="ar-DZ"/>
        </w:rPr>
      </w:pPr>
    </w:p>
    <w:p w:rsidR="00FE3E33" w:rsidRPr="009B5DD3" w:rsidRDefault="00FE3E33" w:rsidP="00573884">
      <w:pPr>
        <w:bidi/>
        <w:jc w:val="right"/>
        <w:rPr>
          <w:rFonts w:ascii="Traditional Arabic" w:hAnsi="Traditional Arabic" w:cs="Traditional Arabic"/>
          <w:lang w:bidi="ar-DZ"/>
        </w:rPr>
      </w:pPr>
    </w:p>
    <w:p w:rsidR="00FE3E33" w:rsidRPr="009B5DD3" w:rsidRDefault="00FE3E33" w:rsidP="00FE3E33">
      <w:pPr>
        <w:bidi/>
        <w:rPr>
          <w:rFonts w:ascii="Traditional Arabic" w:hAnsi="Traditional Arabic" w:cs="Traditional Arabic"/>
          <w:lang w:bidi="ar-DZ"/>
        </w:rPr>
      </w:pPr>
    </w:p>
    <w:p w:rsidR="00FE3E33" w:rsidRPr="009B5DD3" w:rsidRDefault="00FE3E33" w:rsidP="00FE3E33">
      <w:pPr>
        <w:bidi/>
        <w:rPr>
          <w:rFonts w:ascii="Traditional Arabic" w:hAnsi="Traditional Arabic" w:cs="Traditional Arabic"/>
          <w:lang w:bidi="ar-DZ"/>
        </w:rPr>
      </w:pPr>
    </w:p>
    <w:p w:rsidR="00FE3E33" w:rsidRPr="009B5DD3" w:rsidRDefault="00FE3E33" w:rsidP="00FE3E33">
      <w:pPr>
        <w:bidi/>
        <w:rPr>
          <w:rFonts w:ascii="Traditional Arabic" w:hAnsi="Traditional Arabic" w:cs="Traditional Arabic"/>
          <w:lang w:bidi="ar-DZ"/>
        </w:rPr>
      </w:pPr>
    </w:p>
    <w:p w:rsidR="00FE3E33" w:rsidRPr="009B5DD3" w:rsidRDefault="00FE3E33" w:rsidP="00FE3E33">
      <w:pPr>
        <w:bidi/>
        <w:rPr>
          <w:rFonts w:ascii="Traditional Arabic" w:hAnsi="Traditional Arabic" w:cs="Traditional Arabic"/>
          <w:lang w:bidi="ar-DZ"/>
        </w:rPr>
      </w:pPr>
    </w:p>
    <w:p w:rsidR="00FE3E33" w:rsidRPr="009B5DD3" w:rsidRDefault="00FE3E33" w:rsidP="00FE3E33">
      <w:pPr>
        <w:bidi/>
        <w:rPr>
          <w:rFonts w:ascii="Traditional Arabic" w:hAnsi="Traditional Arabic" w:cs="Traditional Arabic"/>
          <w:lang w:bidi="ar-DZ"/>
        </w:rPr>
      </w:pPr>
    </w:p>
    <w:p w:rsidR="00FE3E33" w:rsidRPr="009B5DD3" w:rsidRDefault="00FE3E33" w:rsidP="00FE3E33">
      <w:pPr>
        <w:bidi/>
        <w:rPr>
          <w:rFonts w:ascii="Traditional Arabic" w:hAnsi="Traditional Arabic" w:cs="Traditional Arabic"/>
          <w:lang w:bidi="ar-DZ"/>
        </w:rPr>
      </w:pPr>
    </w:p>
    <w:p w:rsidR="00FE3E33" w:rsidRPr="009B5DD3" w:rsidRDefault="00BB674F" w:rsidP="00FE3E33">
      <w:pPr>
        <w:bidi/>
        <w:rPr>
          <w:rFonts w:ascii="Traditional Arabic" w:hAnsi="Traditional Arabic" w:cs="Traditional Arabic"/>
          <w:lang w:bidi="ar-DZ"/>
        </w:rPr>
      </w:pPr>
      <w:r w:rsidRPr="009B5DD3">
        <w:rPr>
          <w:rFonts w:ascii="Traditional Arabic" w:hAnsi="Traditional Arabic" w:cs="Traditional Arabic"/>
          <w:noProof/>
          <w:lang w:eastAsia="fr-FR"/>
        </w:rPr>
        <mc:AlternateContent>
          <mc:Choice Requires="wps">
            <w:drawing>
              <wp:anchor distT="0" distB="0" distL="114300" distR="114300" simplePos="0" relativeHeight="251681792" behindDoc="0" locked="0" layoutInCell="1" allowOverlap="1" wp14:anchorId="38822E7F" wp14:editId="753E9D25">
                <wp:simplePos x="0" y="0"/>
                <wp:positionH relativeFrom="column">
                  <wp:posOffset>1602691</wp:posOffset>
                </wp:positionH>
                <wp:positionV relativeFrom="paragraph">
                  <wp:posOffset>237490</wp:posOffset>
                </wp:positionV>
                <wp:extent cx="4268812" cy="1146517"/>
                <wp:effectExtent l="0" t="0" r="17780" b="15875"/>
                <wp:wrapNone/>
                <wp:docPr id="399" name="Zone de texte 399"/>
                <wp:cNvGraphicFramePr/>
                <a:graphic xmlns:a="http://schemas.openxmlformats.org/drawingml/2006/main">
                  <a:graphicData uri="http://schemas.microsoft.com/office/word/2010/wordprocessingShape">
                    <wps:wsp>
                      <wps:cNvSpPr txBox="1"/>
                      <wps:spPr>
                        <a:xfrm>
                          <a:off x="0" y="0"/>
                          <a:ext cx="4268812" cy="1146517"/>
                        </a:xfrm>
                        <a:prstGeom prst="rect">
                          <a:avLst/>
                        </a:prstGeom>
                        <a:solidFill>
                          <a:sysClr val="window" lastClr="FFFFFF"/>
                        </a:solidFill>
                        <a:ln w="6350">
                          <a:solidFill>
                            <a:sysClr val="window" lastClr="FFFFFF"/>
                          </a:solidFill>
                        </a:ln>
                        <a:effectLst/>
                      </wps:spPr>
                      <wps:txbx>
                        <w:txbxContent>
                          <w:p w:rsidR="00D741E7" w:rsidRDefault="00D741E7" w:rsidP="00CE6D90">
                            <w:pPr>
                              <w:bidi/>
                              <w:rPr>
                                <w:b/>
                                <w:bCs/>
                                <w:color w:val="1F497D" w:themeColor="text2"/>
                                <w:sz w:val="72"/>
                                <w:szCs w:val="72"/>
                                <w:rtl/>
                                <w:lang w:bidi="ar-DZ"/>
                              </w:rPr>
                            </w:pPr>
                            <w:r>
                              <w:rPr>
                                <w:rFonts w:hint="cs"/>
                                <w:b/>
                                <w:bCs/>
                                <w:color w:val="1F497D" w:themeColor="text2"/>
                                <w:sz w:val="72"/>
                                <w:szCs w:val="72"/>
                                <w:rtl/>
                                <w:lang w:bidi="ar-DZ"/>
                              </w:rPr>
                              <w:t>الفصل الثالث</w:t>
                            </w:r>
                          </w:p>
                          <w:p w:rsidR="00D741E7" w:rsidRPr="003F426A" w:rsidRDefault="00D741E7" w:rsidP="00CE6D90">
                            <w:pPr>
                              <w:bidi/>
                              <w:rPr>
                                <w:rFonts w:cs="Arial"/>
                                <w:b/>
                                <w:bCs/>
                                <w:color w:val="4F81BD" w:themeColor="accent1"/>
                                <w:sz w:val="40"/>
                                <w:szCs w:val="40"/>
                              </w:rPr>
                            </w:pPr>
                            <w:r>
                              <w:rPr>
                                <w:rFonts w:cs="Arial" w:hint="cs"/>
                                <w:b/>
                                <w:bCs/>
                                <w:color w:val="4F81BD" w:themeColor="accent1"/>
                                <w:sz w:val="40"/>
                                <w:szCs w:val="40"/>
                                <w:rtl/>
                              </w:rPr>
                              <w:t>الإطار التطبيقي للاتصال الداخلي و الأداء الوظيفي</w:t>
                            </w:r>
                          </w:p>
                          <w:p w:rsidR="00D741E7" w:rsidRPr="00CE6D90" w:rsidRDefault="00D741E7" w:rsidP="00CE6D90">
                            <w:pPr>
                              <w:bidi/>
                              <w:rPr>
                                <w:b/>
                                <w:bCs/>
                                <w:color w:val="1F497D" w:themeColor="text2"/>
                                <w:sz w:val="72"/>
                                <w:szCs w:val="72"/>
                                <w:rtl/>
                                <w:lang w:bidi="ar-DZ"/>
                              </w:rPr>
                            </w:pPr>
                          </w:p>
                          <w:p w:rsidR="00D741E7" w:rsidRPr="000B78DC" w:rsidRDefault="00D741E7" w:rsidP="00573884">
                            <w:pPr>
                              <w:rPr>
                                <w:b/>
                                <w:bCs/>
                                <w:color w:val="1F497D" w:themeColor="text2"/>
                                <w:sz w:val="72"/>
                                <w:szCs w:val="72"/>
                                <w:lang w:bidi="ar-DZ"/>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Zone de texte 399" o:spid="_x0000_s1080" type="#_x0000_t202" style="position:absolute;left:0;text-align:left;margin-left:126.2pt;margin-top:18.7pt;width:336.15pt;height:90.3pt;z-index:251681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" fillcolor="window" strokecolor="window" strokeweight=".5pt">
                <v:textbox>
                  <w:txbxContent>
                    <w:p w:rsidR="00D741E7" w:rsidRDefault="00D741E7" w:rsidP="00CE6D90">
                      <w:pPr>
                        <w:bidi/>
                        <w:rPr>
                          <w:b/>
                          <w:bCs/>
                          <w:color w:val="1F497D" w:themeColor="text2"/>
                          <w:sz w:val="72"/>
                          <w:szCs w:val="72"/>
                          <w:rtl/>
                          <w:lang w:bidi="ar-DZ"/>
                        </w:rPr>
                      </w:pPr>
                      <w:r>
                        <w:rPr>
                          <w:rFonts w:hint="cs"/>
                          <w:b/>
                          <w:bCs/>
                          <w:color w:val="1F497D" w:themeColor="text2"/>
                          <w:sz w:val="72"/>
                          <w:szCs w:val="72"/>
                          <w:rtl/>
                          <w:lang w:bidi="ar-DZ"/>
                        </w:rPr>
                        <w:t>الفصل الثالث</w:t>
                      </w:r>
                    </w:p>
                    <w:p w:rsidR="00D741E7" w:rsidRPr="003F426A" w:rsidRDefault="00D741E7" w:rsidP="00CE6D90">
                      <w:pPr>
                        <w:bidi/>
                        <w:rPr>
                          <w:rFonts w:cs="Arial"/>
                          <w:b/>
                          <w:bCs/>
                          <w:color w:val="4F81BD" w:themeColor="accent1"/>
                          <w:sz w:val="40"/>
                          <w:szCs w:val="40"/>
                        </w:rPr>
                      </w:pPr>
                      <w:r>
                        <w:rPr>
                          <w:rFonts w:cs="Arial" w:hint="cs"/>
                          <w:b/>
                          <w:bCs/>
                          <w:color w:val="4F81BD" w:themeColor="accent1"/>
                          <w:sz w:val="40"/>
                          <w:szCs w:val="40"/>
                          <w:rtl/>
                        </w:rPr>
                        <w:t>الإطار التطبيقي للاتصال الداخلي و الأداء الوظيفي</w:t>
                      </w:r>
                    </w:p>
                    <w:p w:rsidR="00D741E7" w:rsidRPr="00CE6D90" w:rsidRDefault="00D741E7" w:rsidP="00CE6D90">
                      <w:pPr>
                        <w:bidi/>
                        <w:rPr>
                          <w:b/>
                          <w:bCs/>
                          <w:color w:val="1F497D" w:themeColor="text2"/>
                          <w:sz w:val="72"/>
                          <w:szCs w:val="72"/>
                          <w:rtl/>
                          <w:lang w:bidi="ar-DZ"/>
                        </w:rPr>
                      </w:pPr>
                    </w:p>
                    <w:p w:rsidR="00D741E7" w:rsidRPr="000B78DC" w:rsidRDefault="00D741E7" w:rsidP="00573884">
                      <w:pPr>
                        <w:rPr>
                          <w:b/>
                          <w:bCs/>
                          <w:color w:val="1F497D" w:themeColor="text2"/>
                          <w:sz w:val="72"/>
                          <w:szCs w:val="72"/>
                          <w:lang w:bidi="ar-DZ"/>
                        </w:rPr>
                      </w:pPr>
                    </w:p>
                  </w:txbxContent>
                </v:textbox>
              </v:shape>
            </w:pict>
          </mc:Fallback>
        </mc:AlternateContent>
      </w:r>
    </w:p>
    <w:p w:rsidR="000F41D2" w:rsidRPr="009B5DD3" w:rsidRDefault="000F41D2" w:rsidP="00FE3E33">
      <w:pPr>
        <w:bidi/>
        <w:rPr>
          <w:rFonts w:ascii="Traditional Arabic" w:hAnsi="Traditional Arabic" w:cs="Traditional Arabic"/>
          <w:lang w:bidi="ar-DZ"/>
        </w:rPr>
      </w:pPr>
    </w:p>
    <w:p w:rsidR="000F41D2" w:rsidRPr="009B5DD3" w:rsidRDefault="000F41D2" w:rsidP="000F41D2">
      <w:pPr>
        <w:bidi/>
        <w:rPr>
          <w:rFonts w:ascii="Traditional Arabic" w:hAnsi="Traditional Arabic" w:cs="Traditional Arabic"/>
          <w:lang w:bidi="ar-DZ"/>
        </w:rPr>
      </w:pPr>
    </w:p>
    <w:p w:rsidR="000F41D2" w:rsidRPr="009B5DD3" w:rsidRDefault="000F41D2" w:rsidP="000F41D2">
      <w:pPr>
        <w:bidi/>
        <w:rPr>
          <w:rFonts w:ascii="Traditional Arabic" w:hAnsi="Traditional Arabic" w:cs="Traditional Arabic"/>
          <w:lang w:bidi="ar-DZ"/>
        </w:rPr>
      </w:pPr>
    </w:p>
    <w:p w:rsidR="000F41D2" w:rsidRPr="009B5DD3" w:rsidRDefault="000F41D2" w:rsidP="000F41D2">
      <w:pPr>
        <w:bidi/>
        <w:rPr>
          <w:rFonts w:ascii="Traditional Arabic" w:hAnsi="Traditional Arabic" w:cs="Traditional Arabic"/>
          <w:lang w:bidi="ar-DZ"/>
        </w:rPr>
      </w:pPr>
    </w:p>
    <w:p w:rsidR="000F41D2" w:rsidRPr="009B5DD3" w:rsidRDefault="000F41D2" w:rsidP="000F41D2">
      <w:pPr>
        <w:bidi/>
        <w:rPr>
          <w:rFonts w:ascii="Traditional Arabic" w:hAnsi="Traditional Arabic" w:cs="Traditional Arabic"/>
          <w:lang w:bidi="ar-DZ"/>
        </w:rPr>
      </w:pPr>
    </w:p>
    <w:p w:rsidR="000F41D2" w:rsidRPr="009B5DD3" w:rsidRDefault="000F41D2" w:rsidP="000F41D2">
      <w:pPr>
        <w:bidi/>
        <w:rPr>
          <w:rFonts w:ascii="Traditional Arabic" w:hAnsi="Traditional Arabic" w:cs="Traditional Arabic"/>
          <w:lang w:bidi="ar-DZ"/>
        </w:rPr>
      </w:pPr>
    </w:p>
    <w:p w:rsidR="000F41D2" w:rsidRPr="009B5DD3" w:rsidRDefault="000F41D2" w:rsidP="000F41D2">
      <w:pPr>
        <w:bidi/>
        <w:rPr>
          <w:rFonts w:ascii="Traditional Arabic" w:hAnsi="Traditional Arabic" w:cs="Traditional Arabic"/>
          <w:lang w:bidi="ar-DZ"/>
        </w:rPr>
      </w:pPr>
    </w:p>
    <w:p w:rsidR="000F41D2" w:rsidRPr="009B5DD3" w:rsidRDefault="000F41D2" w:rsidP="000F41D2">
      <w:pPr>
        <w:bidi/>
        <w:rPr>
          <w:rFonts w:ascii="Traditional Arabic" w:hAnsi="Traditional Arabic" w:cs="Traditional Arabic"/>
          <w:lang w:bidi="ar-DZ"/>
        </w:rPr>
      </w:pPr>
    </w:p>
    <w:p w:rsidR="000F41D2" w:rsidRPr="009B5DD3" w:rsidRDefault="000F41D2" w:rsidP="000F41D2">
      <w:pPr>
        <w:bidi/>
        <w:rPr>
          <w:rFonts w:ascii="Traditional Arabic" w:hAnsi="Traditional Arabic" w:cs="Traditional Arabic"/>
          <w:lang w:bidi="ar-DZ"/>
        </w:rPr>
      </w:pPr>
    </w:p>
    <w:p w:rsidR="000F41D2" w:rsidRPr="009B5DD3" w:rsidRDefault="000F41D2" w:rsidP="000F41D2">
      <w:pPr>
        <w:bidi/>
        <w:rPr>
          <w:rFonts w:ascii="Traditional Arabic" w:hAnsi="Traditional Arabic" w:cs="Traditional Arabic"/>
          <w:lang w:bidi="ar-DZ"/>
        </w:rPr>
      </w:pPr>
    </w:p>
    <w:p w:rsidR="000F41D2" w:rsidRPr="009B5DD3" w:rsidRDefault="000F41D2" w:rsidP="000F41D2">
      <w:pPr>
        <w:bidi/>
        <w:rPr>
          <w:rFonts w:ascii="Traditional Arabic" w:hAnsi="Traditional Arabic" w:cs="Traditional Arabic"/>
          <w:lang w:bidi="ar-DZ"/>
        </w:rPr>
      </w:pPr>
    </w:p>
    <w:p w:rsidR="00761D71" w:rsidRPr="009B5DD3" w:rsidRDefault="00761D71" w:rsidP="000F41D2">
      <w:pPr>
        <w:bidi/>
        <w:rPr>
          <w:rFonts w:ascii="Traditional Arabic" w:hAnsi="Traditional Arabic" w:cs="Traditional Arabic"/>
          <w:rtl/>
          <w:lang w:bidi="ar-DZ"/>
        </w:rPr>
        <w:sectPr w:rsidR="00761D71" w:rsidRPr="009B5DD3" w:rsidSect="00EC7405">
          <w:headerReference w:type="default" r:id="rId50"/>
          <w:pgSz w:w="11906" w:h="16838"/>
          <w:pgMar w:top="1418" w:right="1701" w:bottom="1418" w:left="851" w:header="709" w:footer="709" w:gutter="0"/>
          <w:pgNumType w:start="40"/>
          <w:cols w:space="708"/>
          <w:docGrid w:linePitch="360"/>
        </w:sectPr>
      </w:pPr>
    </w:p>
    <w:p w:rsidR="007139A3" w:rsidRPr="009B5DD3" w:rsidRDefault="007139A3" w:rsidP="007139A3">
      <w:pPr>
        <w:bidi/>
        <w:spacing w:line="360" w:lineRule="auto"/>
        <w:jc w:val="center"/>
        <w:rPr>
          <w:rFonts w:ascii="Traditional Arabic" w:hAnsi="Traditional Arabic" w:cs="Traditional Arabic"/>
          <w:b/>
          <w:bCs/>
          <w:sz w:val="32"/>
          <w:szCs w:val="32"/>
          <w:rtl/>
          <w:lang w:bidi="ar-DZ"/>
        </w:rPr>
      </w:pPr>
      <w:proofErr w:type="gramStart"/>
      <w:r w:rsidRPr="009B5DD3">
        <w:rPr>
          <w:rFonts w:ascii="Traditional Arabic" w:hAnsi="Traditional Arabic" w:cs="Traditional Arabic"/>
          <w:b/>
          <w:bCs/>
          <w:sz w:val="36"/>
          <w:szCs w:val="36"/>
          <w:rtl/>
          <w:lang w:bidi="ar-DZ"/>
        </w:rPr>
        <w:lastRenderedPageBreak/>
        <w:t>مقدمة</w:t>
      </w:r>
      <w:proofErr w:type="gramEnd"/>
      <w:r w:rsidRPr="009B5DD3">
        <w:rPr>
          <w:rFonts w:ascii="Traditional Arabic" w:hAnsi="Traditional Arabic" w:cs="Traditional Arabic"/>
          <w:b/>
          <w:bCs/>
          <w:sz w:val="36"/>
          <w:szCs w:val="36"/>
          <w:rtl/>
          <w:lang w:bidi="ar-DZ"/>
        </w:rPr>
        <w:t xml:space="preserve"> الفصل</w:t>
      </w:r>
    </w:p>
    <w:p w:rsidR="00A372DA" w:rsidRPr="009B5DD3" w:rsidRDefault="00A372DA" w:rsidP="00725893">
      <w:pPr>
        <w:tabs>
          <w:tab w:val="left" w:pos="3301"/>
        </w:tabs>
        <w:bidi/>
        <w:ind w:firstLine="282"/>
        <w:rPr>
          <w:rFonts w:ascii="Traditional Arabic" w:hAnsi="Traditional Arabic" w:cs="Traditional Arabic"/>
          <w:sz w:val="32"/>
          <w:szCs w:val="32"/>
          <w:rtl/>
          <w:lang w:bidi="ar-DZ"/>
        </w:rPr>
      </w:pPr>
      <w:r w:rsidRPr="009B5DD3">
        <w:rPr>
          <w:rFonts w:ascii="Traditional Arabic" w:hAnsi="Traditional Arabic" w:cs="Traditional Arabic"/>
          <w:sz w:val="32"/>
          <w:szCs w:val="32"/>
          <w:rtl/>
          <w:lang w:bidi="ar-DZ"/>
        </w:rPr>
        <w:t>بعد الإحاطة النظرية</w:t>
      </w:r>
      <w:r w:rsidR="00725893" w:rsidRPr="009B5DD3">
        <w:rPr>
          <w:rFonts w:ascii="Traditional Arabic" w:hAnsi="Traditional Arabic" w:cs="Traditional Arabic"/>
          <w:sz w:val="32"/>
          <w:szCs w:val="32"/>
          <w:rtl/>
          <w:lang w:bidi="ar-DZ"/>
        </w:rPr>
        <w:t xml:space="preserve"> بكل جوانب الموضوع سنحاول في هذا الفص</w:t>
      </w:r>
      <w:r w:rsidRPr="009B5DD3">
        <w:rPr>
          <w:rFonts w:ascii="Traditional Arabic" w:hAnsi="Traditional Arabic" w:cs="Traditional Arabic"/>
          <w:sz w:val="32"/>
          <w:szCs w:val="32"/>
          <w:rtl/>
          <w:lang w:bidi="ar-DZ"/>
        </w:rPr>
        <w:t>ل الربط بين الاتصال الداخلي والأداء الوظيفي و</w:t>
      </w:r>
      <w:r w:rsidR="004479E3" w:rsidRPr="009B5DD3">
        <w:rPr>
          <w:rFonts w:ascii="Traditional Arabic" w:hAnsi="Traditional Arabic" w:cs="Traditional Arabic"/>
          <w:sz w:val="32"/>
          <w:szCs w:val="32"/>
          <w:rtl/>
          <w:lang w:bidi="ar-DZ"/>
        </w:rPr>
        <w:t xml:space="preserve">أيضا </w:t>
      </w:r>
      <w:r w:rsidRPr="009B5DD3">
        <w:rPr>
          <w:rFonts w:ascii="Traditional Arabic" w:hAnsi="Traditional Arabic" w:cs="Traditional Arabic"/>
          <w:sz w:val="32"/>
          <w:szCs w:val="32"/>
          <w:rtl/>
          <w:lang w:bidi="ar-DZ"/>
        </w:rPr>
        <w:t>محاولة إبراز العلاقة</w:t>
      </w:r>
      <w:r w:rsidR="00725893" w:rsidRPr="009B5DD3">
        <w:rPr>
          <w:rFonts w:ascii="Traditional Arabic" w:hAnsi="Traditional Arabic" w:cs="Traditional Arabic"/>
          <w:sz w:val="32"/>
          <w:szCs w:val="32"/>
          <w:rtl/>
          <w:lang w:bidi="ar-DZ"/>
        </w:rPr>
        <w:t xml:space="preserve"> بينهما</w:t>
      </w:r>
      <w:r w:rsidRPr="009B5DD3">
        <w:rPr>
          <w:rFonts w:ascii="Traditional Arabic" w:hAnsi="Traditional Arabic" w:cs="Traditional Arabic"/>
          <w:sz w:val="32"/>
          <w:szCs w:val="32"/>
          <w:rtl/>
          <w:lang w:bidi="ar-DZ"/>
        </w:rPr>
        <w:t>، وهذا من خلال الدراسة الميدانية</w:t>
      </w:r>
      <w:r w:rsidR="00725893" w:rsidRPr="009B5DD3">
        <w:rPr>
          <w:rFonts w:ascii="Traditional Arabic" w:hAnsi="Traditional Arabic" w:cs="Traditional Arabic"/>
          <w:sz w:val="32"/>
          <w:szCs w:val="32"/>
          <w:rtl/>
          <w:lang w:bidi="ar-DZ"/>
        </w:rPr>
        <w:t xml:space="preserve"> على مستوى المركز الاستشفائي الجامعي</w:t>
      </w:r>
      <w:r w:rsidR="00BA2D94" w:rsidRPr="009B5DD3">
        <w:rPr>
          <w:rFonts w:ascii="Traditional Arabic" w:hAnsi="Traditional Arabic" w:cs="Traditional Arabic"/>
          <w:sz w:val="32"/>
          <w:szCs w:val="32"/>
          <w:rtl/>
          <w:lang w:bidi="ar-DZ"/>
        </w:rPr>
        <w:t>، ثم نقوم باستخلاص النتائج التي ستساعد في إثبات فرضيات البحث أو نفيها وفق أصول البحث العلمي؛ وقد تم تنفيذ التطبيق العملي من خلال توزيع استبيان على عينة بحثية مناسبة من العاملين في المركز بهدف إجراء القياس الكمي والاختبارات الإحصائية الضرورية لاستخلاص النتائج</w:t>
      </w:r>
      <w:r w:rsidRPr="009B5DD3">
        <w:rPr>
          <w:rFonts w:ascii="Traditional Arabic" w:hAnsi="Traditional Arabic" w:cs="Traditional Arabic"/>
          <w:sz w:val="32"/>
          <w:szCs w:val="32"/>
          <w:rtl/>
          <w:lang w:bidi="ar-DZ"/>
        </w:rPr>
        <w:t>.</w:t>
      </w:r>
      <w:r w:rsidR="00725893" w:rsidRPr="009B5DD3">
        <w:rPr>
          <w:rFonts w:ascii="Traditional Arabic" w:hAnsi="Traditional Arabic" w:cs="Traditional Arabic"/>
          <w:sz w:val="32"/>
          <w:szCs w:val="32"/>
          <w:rtl/>
          <w:lang w:bidi="ar-DZ"/>
        </w:rPr>
        <w:t xml:space="preserve"> </w:t>
      </w:r>
    </w:p>
    <w:p w:rsidR="007139A3" w:rsidRPr="009B5DD3" w:rsidRDefault="00725893" w:rsidP="00A372DA">
      <w:pPr>
        <w:tabs>
          <w:tab w:val="left" w:pos="3301"/>
        </w:tabs>
        <w:bidi/>
        <w:ind w:firstLine="282"/>
        <w:rPr>
          <w:rFonts w:ascii="Traditional Arabic" w:hAnsi="Traditional Arabic" w:cs="Traditional Arabic"/>
          <w:sz w:val="32"/>
          <w:szCs w:val="32"/>
          <w:rtl/>
          <w:lang w:bidi="ar-DZ"/>
        </w:rPr>
      </w:pPr>
      <w:r w:rsidRPr="009B5DD3">
        <w:rPr>
          <w:rFonts w:ascii="Traditional Arabic" w:hAnsi="Traditional Arabic" w:cs="Traditional Arabic"/>
          <w:sz w:val="32"/>
          <w:szCs w:val="32"/>
          <w:rtl/>
          <w:lang w:bidi="ar-DZ"/>
        </w:rPr>
        <w:t xml:space="preserve">وقد تم </w:t>
      </w:r>
      <w:proofErr w:type="gramStart"/>
      <w:r w:rsidRPr="009B5DD3">
        <w:rPr>
          <w:rFonts w:ascii="Traditional Arabic" w:hAnsi="Traditional Arabic" w:cs="Traditional Arabic"/>
          <w:sz w:val="32"/>
          <w:szCs w:val="32"/>
          <w:rtl/>
          <w:lang w:bidi="ar-DZ"/>
        </w:rPr>
        <w:t>تقسيم</w:t>
      </w:r>
      <w:proofErr w:type="gramEnd"/>
      <w:r w:rsidRPr="009B5DD3">
        <w:rPr>
          <w:rFonts w:ascii="Traditional Arabic" w:hAnsi="Traditional Arabic" w:cs="Traditional Arabic"/>
          <w:sz w:val="32"/>
          <w:szCs w:val="32"/>
          <w:rtl/>
          <w:lang w:bidi="ar-DZ"/>
        </w:rPr>
        <w:t xml:space="preserve"> هذا الفصل على النحو التالي</w:t>
      </w:r>
      <w:r w:rsidR="00A372DA" w:rsidRPr="009B5DD3">
        <w:rPr>
          <w:rFonts w:ascii="Traditional Arabic" w:hAnsi="Traditional Arabic" w:cs="Traditional Arabic"/>
          <w:sz w:val="32"/>
          <w:szCs w:val="32"/>
          <w:rtl/>
          <w:lang w:bidi="ar-DZ"/>
        </w:rPr>
        <w:t>:</w:t>
      </w:r>
    </w:p>
    <w:p w:rsidR="00BF6DB8" w:rsidRPr="009B5DD3" w:rsidRDefault="00BF6DB8" w:rsidP="00804395">
      <w:pPr>
        <w:pStyle w:val="Paragraphedeliste"/>
        <w:numPr>
          <w:ilvl w:val="0"/>
          <w:numId w:val="2"/>
        </w:numPr>
        <w:tabs>
          <w:tab w:val="left" w:pos="3301"/>
        </w:tabs>
        <w:bidi/>
        <w:rPr>
          <w:rFonts w:ascii="Traditional Arabic" w:hAnsi="Traditional Arabic" w:cs="Traditional Arabic"/>
          <w:sz w:val="32"/>
          <w:szCs w:val="32"/>
          <w:rtl/>
          <w:lang w:bidi="ar-DZ"/>
        </w:rPr>
      </w:pPr>
      <w:r w:rsidRPr="009B5DD3">
        <w:rPr>
          <w:rFonts w:ascii="Traditional Arabic" w:hAnsi="Traditional Arabic" w:cs="Traditional Arabic"/>
          <w:sz w:val="32"/>
          <w:szCs w:val="32"/>
          <w:rtl/>
          <w:lang w:bidi="ar-DZ"/>
        </w:rPr>
        <w:t>المبحث الأول: تقديم المركز الاستشفائي الجامعي – تلمسان –</w:t>
      </w:r>
    </w:p>
    <w:p w:rsidR="0065794A" w:rsidRDefault="00985FBB" w:rsidP="00985FBB">
      <w:pPr>
        <w:pStyle w:val="Paragraphedeliste"/>
        <w:numPr>
          <w:ilvl w:val="0"/>
          <w:numId w:val="2"/>
        </w:numPr>
        <w:tabs>
          <w:tab w:val="left" w:pos="3301"/>
        </w:tabs>
        <w:bidi/>
        <w:rPr>
          <w:rFonts w:ascii="Traditional Arabic" w:hAnsi="Traditional Arabic" w:cs="Traditional Arabic" w:hint="cs"/>
          <w:sz w:val="32"/>
          <w:szCs w:val="32"/>
          <w:lang w:bidi="ar-DZ"/>
        </w:rPr>
      </w:pPr>
      <w:proofErr w:type="gramStart"/>
      <w:r>
        <w:rPr>
          <w:rFonts w:ascii="Traditional Arabic" w:hAnsi="Traditional Arabic" w:cs="Traditional Arabic"/>
          <w:sz w:val="32"/>
          <w:szCs w:val="32"/>
          <w:rtl/>
          <w:lang w:bidi="ar-DZ"/>
        </w:rPr>
        <w:t>المبحث</w:t>
      </w:r>
      <w:proofErr w:type="gramEnd"/>
      <w:r>
        <w:rPr>
          <w:rFonts w:ascii="Traditional Arabic" w:hAnsi="Traditional Arabic" w:cs="Traditional Arabic"/>
          <w:sz w:val="32"/>
          <w:szCs w:val="32"/>
          <w:rtl/>
          <w:lang w:bidi="ar-DZ"/>
        </w:rPr>
        <w:t xml:space="preserve"> الثاني: منهجية </w:t>
      </w:r>
      <w:r w:rsidR="0065794A" w:rsidRPr="009B5DD3">
        <w:rPr>
          <w:rFonts w:ascii="Traditional Arabic" w:hAnsi="Traditional Arabic" w:cs="Traditional Arabic"/>
          <w:sz w:val="32"/>
          <w:szCs w:val="32"/>
          <w:rtl/>
          <w:lang w:bidi="ar-DZ"/>
        </w:rPr>
        <w:t>الدراسة.</w:t>
      </w:r>
    </w:p>
    <w:p w:rsidR="00985FBB" w:rsidRPr="009B5DD3" w:rsidRDefault="00985FBB" w:rsidP="00985FBB">
      <w:pPr>
        <w:pStyle w:val="Paragraphedeliste"/>
        <w:numPr>
          <w:ilvl w:val="0"/>
          <w:numId w:val="2"/>
        </w:numPr>
        <w:tabs>
          <w:tab w:val="left" w:pos="3301"/>
        </w:tabs>
        <w:bidi/>
        <w:rPr>
          <w:rFonts w:ascii="Traditional Arabic" w:hAnsi="Traditional Arabic" w:cs="Traditional Arabic"/>
          <w:sz w:val="32"/>
          <w:szCs w:val="32"/>
          <w:rtl/>
          <w:lang w:bidi="ar-DZ"/>
        </w:rPr>
      </w:pPr>
      <w:proofErr w:type="gramStart"/>
      <w:r>
        <w:rPr>
          <w:rFonts w:ascii="Traditional Arabic" w:hAnsi="Traditional Arabic" w:cs="Traditional Arabic" w:hint="cs"/>
          <w:sz w:val="32"/>
          <w:szCs w:val="32"/>
          <w:rtl/>
          <w:lang w:bidi="ar-DZ"/>
        </w:rPr>
        <w:t>المبحث</w:t>
      </w:r>
      <w:proofErr w:type="gramEnd"/>
      <w:r>
        <w:rPr>
          <w:rFonts w:ascii="Traditional Arabic" w:hAnsi="Traditional Arabic" w:cs="Traditional Arabic" w:hint="cs"/>
          <w:sz w:val="32"/>
          <w:szCs w:val="32"/>
          <w:rtl/>
          <w:lang w:bidi="ar-DZ"/>
        </w:rPr>
        <w:t xml:space="preserve"> الثالث: عرض و تحليل بيانات الاستبيان.</w:t>
      </w:r>
    </w:p>
    <w:p w:rsidR="00BF6DB8" w:rsidRDefault="00BF6DB8" w:rsidP="00BF6DB8">
      <w:pPr>
        <w:tabs>
          <w:tab w:val="left" w:pos="3301"/>
        </w:tabs>
        <w:bidi/>
        <w:ind w:firstLine="282"/>
        <w:rPr>
          <w:rFonts w:ascii="Traditional Arabic" w:hAnsi="Traditional Arabic" w:cs="Traditional Arabic" w:hint="cs"/>
          <w:sz w:val="32"/>
          <w:szCs w:val="32"/>
          <w:rtl/>
          <w:lang w:bidi="ar-DZ"/>
        </w:rPr>
      </w:pPr>
    </w:p>
    <w:p w:rsidR="00985FBB" w:rsidRDefault="00985FBB" w:rsidP="00985FBB">
      <w:pPr>
        <w:tabs>
          <w:tab w:val="left" w:pos="3301"/>
        </w:tabs>
        <w:bidi/>
        <w:ind w:firstLine="282"/>
        <w:rPr>
          <w:rFonts w:ascii="Traditional Arabic" w:hAnsi="Traditional Arabic" w:cs="Traditional Arabic" w:hint="cs"/>
          <w:sz w:val="32"/>
          <w:szCs w:val="32"/>
          <w:rtl/>
          <w:lang w:bidi="ar-DZ"/>
        </w:rPr>
      </w:pPr>
    </w:p>
    <w:p w:rsidR="00985FBB" w:rsidRDefault="00985FBB" w:rsidP="00985FBB">
      <w:pPr>
        <w:tabs>
          <w:tab w:val="left" w:pos="3301"/>
        </w:tabs>
        <w:bidi/>
        <w:ind w:firstLine="282"/>
        <w:rPr>
          <w:rFonts w:ascii="Traditional Arabic" w:hAnsi="Traditional Arabic" w:cs="Traditional Arabic" w:hint="cs"/>
          <w:sz w:val="32"/>
          <w:szCs w:val="32"/>
          <w:rtl/>
          <w:lang w:bidi="ar-DZ"/>
        </w:rPr>
      </w:pPr>
    </w:p>
    <w:p w:rsidR="00985FBB" w:rsidRDefault="00985FBB" w:rsidP="00985FBB">
      <w:pPr>
        <w:tabs>
          <w:tab w:val="left" w:pos="3301"/>
        </w:tabs>
        <w:bidi/>
        <w:ind w:firstLine="282"/>
        <w:rPr>
          <w:rFonts w:ascii="Traditional Arabic" w:hAnsi="Traditional Arabic" w:cs="Traditional Arabic" w:hint="cs"/>
          <w:sz w:val="32"/>
          <w:szCs w:val="32"/>
          <w:rtl/>
          <w:lang w:bidi="ar-DZ"/>
        </w:rPr>
      </w:pPr>
    </w:p>
    <w:p w:rsidR="00985FBB" w:rsidRPr="009B5DD3" w:rsidRDefault="00985FBB" w:rsidP="00985FBB">
      <w:pPr>
        <w:tabs>
          <w:tab w:val="left" w:pos="3301"/>
        </w:tabs>
        <w:bidi/>
        <w:ind w:firstLine="282"/>
        <w:rPr>
          <w:rFonts w:ascii="Traditional Arabic" w:hAnsi="Traditional Arabic" w:cs="Traditional Arabic"/>
          <w:sz w:val="32"/>
          <w:szCs w:val="32"/>
          <w:rtl/>
          <w:lang w:bidi="ar-DZ"/>
        </w:rPr>
      </w:pPr>
    </w:p>
    <w:p w:rsidR="00EF3C9A" w:rsidRPr="009B5DD3" w:rsidRDefault="00EF3C9A" w:rsidP="00EF3C9A">
      <w:pPr>
        <w:tabs>
          <w:tab w:val="left" w:pos="3301"/>
        </w:tabs>
        <w:bidi/>
        <w:ind w:firstLine="282"/>
        <w:rPr>
          <w:rFonts w:ascii="Traditional Arabic" w:hAnsi="Traditional Arabic" w:cs="Traditional Arabic"/>
          <w:sz w:val="32"/>
          <w:szCs w:val="32"/>
          <w:rtl/>
          <w:lang w:bidi="ar-DZ"/>
        </w:rPr>
      </w:pPr>
    </w:p>
    <w:p w:rsidR="00EF3C9A" w:rsidRPr="009B5DD3" w:rsidRDefault="00EF3C9A" w:rsidP="00EF3C9A">
      <w:pPr>
        <w:tabs>
          <w:tab w:val="left" w:pos="3301"/>
        </w:tabs>
        <w:bidi/>
        <w:ind w:firstLine="282"/>
        <w:rPr>
          <w:rFonts w:ascii="Traditional Arabic" w:hAnsi="Traditional Arabic" w:cs="Traditional Arabic"/>
          <w:sz w:val="32"/>
          <w:szCs w:val="32"/>
          <w:rtl/>
          <w:lang w:bidi="ar-DZ"/>
        </w:rPr>
      </w:pPr>
    </w:p>
    <w:p w:rsidR="00EF3C9A" w:rsidRPr="009B5DD3" w:rsidRDefault="00EF3C9A" w:rsidP="00EF3C9A">
      <w:pPr>
        <w:tabs>
          <w:tab w:val="left" w:pos="3301"/>
        </w:tabs>
        <w:bidi/>
        <w:ind w:firstLine="282"/>
        <w:rPr>
          <w:rFonts w:ascii="Traditional Arabic" w:hAnsi="Traditional Arabic" w:cs="Traditional Arabic"/>
          <w:sz w:val="32"/>
          <w:szCs w:val="32"/>
          <w:rtl/>
          <w:lang w:bidi="ar-DZ"/>
        </w:rPr>
      </w:pPr>
    </w:p>
    <w:p w:rsidR="00EF3C9A" w:rsidRPr="009B5DD3" w:rsidRDefault="00EF3C9A" w:rsidP="00EF3C9A">
      <w:pPr>
        <w:tabs>
          <w:tab w:val="left" w:pos="3301"/>
        </w:tabs>
        <w:bidi/>
        <w:ind w:firstLine="282"/>
        <w:rPr>
          <w:rFonts w:ascii="Traditional Arabic" w:hAnsi="Traditional Arabic" w:cs="Traditional Arabic"/>
          <w:sz w:val="32"/>
          <w:szCs w:val="32"/>
          <w:rtl/>
          <w:lang w:bidi="ar-DZ"/>
        </w:rPr>
      </w:pPr>
    </w:p>
    <w:p w:rsidR="00F64666" w:rsidRPr="009B5DD3" w:rsidRDefault="00F64666" w:rsidP="007139A3">
      <w:pPr>
        <w:tabs>
          <w:tab w:val="left" w:pos="3301"/>
        </w:tabs>
        <w:bidi/>
        <w:rPr>
          <w:rFonts w:ascii="Traditional Arabic" w:hAnsi="Traditional Arabic" w:cs="Traditional Arabic"/>
          <w:b/>
          <w:bCs/>
          <w:sz w:val="32"/>
          <w:szCs w:val="32"/>
          <w:rtl/>
          <w:lang w:bidi="ar-DZ"/>
        </w:rPr>
      </w:pPr>
      <w:r w:rsidRPr="009B5DD3">
        <w:rPr>
          <w:rFonts w:ascii="Traditional Arabic" w:hAnsi="Traditional Arabic" w:cs="Traditional Arabic"/>
          <w:b/>
          <w:bCs/>
          <w:sz w:val="32"/>
          <w:szCs w:val="32"/>
          <w:rtl/>
          <w:lang w:bidi="ar-DZ"/>
        </w:rPr>
        <w:lastRenderedPageBreak/>
        <w:t xml:space="preserve">المبحث الأول: تقديم المركز الاستشفائي الجامعي – تلمسان </w:t>
      </w:r>
      <w:r w:rsidR="00B068D0" w:rsidRPr="009B5DD3">
        <w:rPr>
          <w:rFonts w:ascii="Traditional Arabic" w:hAnsi="Traditional Arabic" w:cs="Traditional Arabic"/>
          <w:b/>
          <w:bCs/>
          <w:sz w:val="32"/>
          <w:szCs w:val="32"/>
          <w:rtl/>
          <w:lang w:bidi="ar-DZ"/>
        </w:rPr>
        <w:t>–</w:t>
      </w:r>
    </w:p>
    <w:p w:rsidR="00B068D0" w:rsidRPr="009B5DD3" w:rsidRDefault="00727F1A" w:rsidP="00B068D0">
      <w:pPr>
        <w:tabs>
          <w:tab w:val="left" w:pos="3301"/>
        </w:tabs>
        <w:bidi/>
        <w:ind w:firstLine="282"/>
        <w:rPr>
          <w:rFonts w:ascii="Traditional Arabic" w:hAnsi="Traditional Arabic" w:cs="Traditional Arabic"/>
          <w:sz w:val="32"/>
          <w:szCs w:val="32"/>
          <w:rtl/>
          <w:lang w:bidi="ar-DZ"/>
        </w:rPr>
      </w:pPr>
      <w:r w:rsidRPr="009B5DD3">
        <w:rPr>
          <w:rFonts w:ascii="Traditional Arabic" w:hAnsi="Traditional Arabic" w:cs="Traditional Arabic"/>
          <w:sz w:val="32"/>
          <w:szCs w:val="32"/>
          <w:rtl/>
          <w:lang w:bidi="ar-DZ"/>
        </w:rPr>
        <w:t>تم إنشاء هذه المؤسسة بمقتضى المرسوم التنفيذي رقم 86-306 في 16 ديسمبر 1986، المتضمن تحديد قواعد إنشاء وتنظيم ومتابعة المراكز الاستشفائية الجامعية</w:t>
      </w:r>
      <w:r w:rsidR="00F30CEC" w:rsidRPr="009B5DD3">
        <w:rPr>
          <w:rFonts w:ascii="Traditional Arabic" w:hAnsi="Traditional Arabic" w:cs="Traditional Arabic"/>
          <w:sz w:val="32"/>
          <w:szCs w:val="32"/>
          <w:rtl/>
          <w:lang w:bidi="ar-DZ"/>
        </w:rPr>
        <w:t>،</w:t>
      </w:r>
      <w:r w:rsidR="00922D83" w:rsidRPr="009B5DD3">
        <w:rPr>
          <w:rStyle w:val="Appelnotedebasdep"/>
          <w:rFonts w:ascii="Traditional Arabic" w:hAnsi="Traditional Arabic" w:cs="Traditional Arabic"/>
          <w:sz w:val="32"/>
          <w:szCs w:val="32"/>
          <w:rtl/>
          <w:lang w:bidi="ar-DZ"/>
        </w:rPr>
        <w:footnoteReference w:id="61"/>
      </w:r>
      <w:r w:rsidR="00F30CEC" w:rsidRPr="009B5DD3">
        <w:rPr>
          <w:rFonts w:ascii="Traditional Arabic" w:hAnsi="Traditional Arabic" w:cs="Traditional Arabic"/>
          <w:sz w:val="32"/>
          <w:szCs w:val="32"/>
          <w:rtl/>
          <w:lang w:bidi="ar-DZ"/>
        </w:rPr>
        <w:t xml:space="preserve"> حيث سهل نشاط هذا المركز في تقديم وتحسين الخدمات لأغلبية سكان المدينة وضواحيها.</w:t>
      </w:r>
      <w:r w:rsidR="007C5D61" w:rsidRPr="009B5DD3">
        <w:rPr>
          <w:rStyle w:val="Appelnotedebasdep"/>
          <w:rFonts w:ascii="Traditional Arabic" w:hAnsi="Traditional Arabic" w:cs="Traditional Arabic"/>
          <w:sz w:val="32"/>
          <w:szCs w:val="32"/>
          <w:rtl/>
          <w:lang w:bidi="ar-DZ"/>
        </w:rPr>
        <w:footnoteReference w:id="62"/>
      </w:r>
    </w:p>
    <w:p w:rsidR="00F64666" w:rsidRPr="009B5DD3" w:rsidRDefault="00F64666" w:rsidP="00B02B30">
      <w:pPr>
        <w:tabs>
          <w:tab w:val="left" w:pos="3301"/>
        </w:tabs>
        <w:bidi/>
        <w:rPr>
          <w:rFonts w:ascii="Traditional Arabic" w:hAnsi="Traditional Arabic" w:cs="Traditional Arabic"/>
          <w:b/>
          <w:bCs/>
          <w:sz w:val="32"/>
          <w:szCs w:val="32"/>
          <w:lang w:bidi="ar-DZ"/>
        </w:rPr>
      </w:pPr>
      <w:r w:rsidRPr="009B5DD3">
        <w:rPr>
          <w:rFonts w:ascii="Traditional Arabic" w:hAnsi="Traditional Arabic" w:cs="Traditional Arabic"/>
          <w:b/>
          <w:bCs/>
          <w:sz w:val="32"/>
          <w:szCs w:val="32"/>
          <w:rtl/>
          <w:lang w:bidi="ar-DZ"/>
        </w:rPr>
        <w:t>المطلب الأول:</w:t>
      </w:r>
      <w:r w:rsidR="00B02B30" w:rsidRPr="009B5DD3">
        <w:rPr>
          <w:rFonts w:ascii="Traditional Arabic" w:hAnsi="Traditional Arabic" w:cs="Traditional Arabic"/>
          <w:b/>
          <w:bCs/>
          <w:sz w:val="32"/>
          <w:szCs w:val="32"/>
          <w:lang w:bidi="ar-DZ"/>
        </w:rPr>
        <w:t xml:space="preserve"> </w:t>
      </w:r>
      <w:r w:rsidR="00B02B30" w:rsidRPr="009B5DD3">
        <w:rPr>
          <w:rFonts w:ascii="Traditional Arabic" w:hAnsi="Traditional Arabic" w:cs="Traditional Arabic"/>
          <w:b/>
          <w:bCs/>
          <w:sz w:val="32"/>
          <w:szCs w:val="32"/>
          <w:rtl/>
          <w:lang w:bidi="ar-DZ"/>
        </w:rPr>
        <w:t xml:space="preserve"> البطاقة الفنية للمركز الاستشفائي الجامعي – تلمسان -</w:t>
      </w:r>
      <w:r w:rsidRPr="009B5DD3">
        <w:rPr>
          <w:rFonts w:ascii="Traditional Arabic" w:hAnsi="Traditional Arabic" w:cs="Traditional Arabic"/>
          <w:b/>
          <w:bCs/>
          <w:sz w:val="32"/>
          <w:szCs w:val="32"/>
          <w:rtl/>
          <w:lang w:bidi="ar-DZ"/>
        </w:rPr>
        <w:t xml:space="preserve"> </w:t>
      </w:r>
    </w:p>
    <w:p w:rsidR="00B02B30" w:rsidRPr="009B5DD3" w:rsidRDefault="009702EA" w:rsidP="00F30CEC">
      <w:pPr>
        <w:tabs>
          <w:tab w:val="left" w:pos="3301"/>
        </w:tabs>
        <w:bidi/>
        <w:ind w:firstLine="282"/>
        <w:rPr>
          <w:rFonts w:ascii="Traditional Arabic" w:hAnsi="Traditional Arabic" w:cs="Traditional Arabic"/>
          <w:sz w:val="32"/>
          <w:szCs w:val="32"/>
          <w:rtl/>
          <w:lang w:bidi="ar-DZ"/>
        </w:rPr>
      </w:pPr>
      <w:r w:rsidRPr="009B5DD3">
        <w:rPr>
          <w:rFonts w:ascii="Traditional Arabic" w:hAnsi="Traditional Arabic" w:cs="Traditional Arabic"/>
          <w:sz w:val="32"/>
          <w:szCs w:val="32"/>
          <w:rtl/>
          <w:lang w:bidi="ar-DZ"/>
        </w:rPr>
        <w:t xml:space="preserve">يقع المركز الاستشفائي الجامعي في </w:t>
      </w:r>
      <w:r w:rsidR="001032A1" w:rsidRPr="009B5DD3">
        <w:rPr>
          <w:rFonts w:ascii="Traditional Arabic" w:hAnsi="Traditional Arabic" w:cs="Traditional Arabic"/>
          <w:sz w:val="32"/>
          <w:szCs w:val="32"/>
          <w:rtl/>
          <w:lang w:bidi="ar-DZ"/>
        </w:rPr>
        <w:t>تلمسان</w:t>
      </w:r>
      <w:r w:rsidRPr="009B5DD3">
        <w:rPr>
          <w:rFonts w:ascii="Traditional Arabic" w:hAnsi="Traditional Arabic" w:cs="Traditional Arabic"/>
          <w:sz w:val="32"/>
          <w:szCs w:val="32"/>
          <w:rtl/>
          <w:lang w:bidi="ar-DZ"/>
        </w:rPr>
        <w:t>،</w:t>
      </w:r>
      <w:r w:rsidR="001032A1" w:rsidRPr="009B5DD3">
        <w:rPr>
          <w:rFonts w:ascii="Traditional Arabic" w:hAnsi="Traditional Arabic" w:cs="Traditional Arabic"/>
          <w:sz w:val="32"/>
          <w:szCs w:val="32"/>
          <w:rtl/>
          <w:lang w:bidi="ar-DZ"/>
        </w:rPr>
        <w:t xml:space="preserve"> شمال غرب المدينة في موقع استراتيجي هام،</w:t>
      </w:r>
      <w:r w:rsidR="00173CCD" w:rsidRPr="009B5DD3">
        <w:rPr>
          <w:rFonts w:ascii="Traditional Arabic" w:hAnsi="Traditional Arabic" w:cs="Traditional Arabic"/>
          <w:sz w:val="32"/>
          <w:szCs w:val="32"/>
          <w:rtl/>
          <w:lang w:bidi="ar-DZ"/>
        </w:rPr>
        <w:t xml:space="preserve"> بالضبط في شارع نهج محمد الخامس؛</w:t>
      </w:r>
      <w:r w:rsidR="001032A1" w:rsidRPr="009B5DD3">
        <w:rPr>
          <w:rFonts w:ascii="Traditional Arabic" w:hAnsi="Traditional Arabic" w:cs="Traditional Arabic"/>
          <w:sz w:val="32"/>
          <w:szCs w:val="32"/>
          <w:rtl/>
          <w:lang w:bidi="ar-DZ"/>
        </w:rPr>
        <w:t xml:space="preserve"> </w:t>
      </w:r>
      <w:r w:rsidR="007D5746" w:rsidRPr="009B5DD3">
        <w:rPr>
          <w:rFonts w:ascii="Traditional Arabic" w:hAnsi="Traditional Arabic" w:cs="Traditional Arabic"/>
          <w:sz w:val="32"/>
          <w:szCs w:val="32"/>
          <w:rtl/>
          <w:lang w:bidi="ar-DZ"/>
        </w:rPr>
        <w:t>،</w:t>
      </w:r>
      <w:r w:rsidR="00720294" w:rsidRPr="009B5DD3">
        <w:rPr>
          <w:rFonts w:ascii="Traditional Arabic" w:hAnsi="Traditional Arabic" w:cs="Traditional Arabic"/>
          <w:sz w:val="32"/>
          <w:szCs w:val="32"/>
          <w:rtl/>
          <w:lang w:bidi="ar-DZ"/>
        </w:rPr>
        <w:t xml:space="preserve"> و </w:t>
      </w:r>
      <w:r w:rsidR="007D5746" w:rsidRPr="009B5DD3">
        <w:rPr>
          <w:rFonts w:ascii="Traditional Arabic" w:hAnsi="Traditional Arabic" w:cs="Traditional Arabic"/>
          <w:sz w:val="32"/>
          <w:szCs w:val="32"/>
          <w:rtl/>
          <w:lang w:bidi="ar-DZ"/>
        </w:rPr>
        <w:t>هو يتربع على مساحة</w:t>
      </w:r>
      <w:r w:rsidR="001032A1" w:rsidRPr="009B5DD3">
        <w:rPr>
          <w:rFonts w:ascii="Traditional Arabic" w:hAnsi="Traditional Arabic" w:cs="Traditional Arabic"/>
          <w:sz w:val="32"/>
          <w:szCs w:val="32"/>
          <w:rtl/>
          <w:lang w:bidi="ar-DZ"/>
        </w:rPr>
        <w:t xml:space="preserve"> تقدر ب </w:t>
      </w:r>
      <w:r w:rsidR="007B3665" w:rsidRPr="009B5DD3">
        <w:rPr>
          <w:rFonts w:ascii="Traditional Arabic" w:hAnsi="Traditional Arabic" w:cs="Traditional Arabic"/>
          <w:sz w:val="32"/>
          <w:szCs w:val="32"/>
          <w:rtl/>
          <w:lang w:bidi="ar-DZ"/>
        </w:rPr>
        <w:t>(</w:t>
      </w:r>
      <w:r w:rsidR="001032A1" w:rsidRPr="009B5DD3">
        <w:rPr>
          <w:rFonts w:ascii="Traditional Arabic" w:hAnsi="Traditional Arabic" w:cs="Traditional Arabic"/>
          <w:sz w:val="32"/>
          <w:szCs w:val="32"/>
          <w:rtl/>
          <w:lang w:bidi="ar-DZ"/>
        </w:rPr>
        <w:t>130</w:t>
      </w:r>
      <w:r w:rsidR="007D5746" w:rsidRPr="009B5DD3">
        <w:rPr>
          <w:rFonts w:ascii="Traditional Arabic" w:hAnsi="Traditional Arabic" w:cs="Traditional Arabic"/>
          <w:sz w:val="32"/>
          <w:szCs w:val="32"/>
          <w:rtl/>
          <w:lang w:bidi="ar-DZ"/>
        </w:rPr>
        <w:t>000 م²</w:t>
      </w:r>
      <w:r w:rsidR="007B3665" w:rsidRPr="009B5DD3">
        <w:rPr>
          <w:rFonts w:ascii="Traditional Arabic" w:hAnsi="Traditional Arabic" w:cs="Traditional Arabic"/>
          <w:sz w:val="32"/>
          <w:szCs w:val="32"/>
          <w:rtl/>
          <w:lang w:bidi="ar-DZ"/>
        </w:rPr>
        <w:t>)</w:t>
      </w:r>
      <w:r w:rsidR="001032A1" w:rsidRPr="009B5DD3">
        <w:rPr>
          <w:rFonts w:ascii="Traditional Arabic" w:hAnsi="Traditional Arabic" w:cs="Traditional Arabic"/>
          <w:sz w:val="32"/>
          <w:szCs w:val="32"/>
          <w:rtl/>
          <w:lang w:bidi="ar-DZ"/>
        </w:rPr>
        <w:t xml:space="preserve"> </w:t>
      </w:r>
      <w:r w:rsidR="007D5746" w:rsidRPr="009B5DD3">
        <w:rPr>
          <w:rFonts w:ascii="Traditional Arabic" w:hAnsi="Traditional Arabic" w:cs="Traditional Arabic"/>
          <w:sz w:val="32"/>
          <w:szCs w:val="32"/>
          <w:rtl/>
          <w:lang w:bidi="ar-DZ"/>
        </w:rPr>
        <w:t>أ</w:t>
      </w:r>
      <w:r w:rsidR="001032A1" w:rsidRPr="009B5DD3">
        <w:rPr>
          <w:rFonts w:ascii="Traditional Arabic" w:hAnsi="Traditional Arabic" w:cs="Traditional Arabic"/>
          <w:sz w:val="32"/>
          <w:szCs w:val="32"/>
          <w:rtl/>
          <w:lang w:bidi="ar-DZ"/>
        </w:rPr>
        <w:t>ي 13 هكتار</w:t>
      </w:r>
      <w:r w:rsidR="007D5746" w:rsidRPr="009B5DD3">
        <w:rPr>
          <w:rFonts w:ascii="Traditional Arabic" w:hAnsi="Traditional Arabic" w:cs="Traditional Arabic"/>
          <w:sz w:val="32"/>
          <w:szCs w:val="32"/>
          <w:rtl/>
          <w:lang w:bidi="ar-DZ"/>
        </w:rPr>
        <w:t>.</w:t>
      </w:r>
      <w:r w:rsidR="007C5D61" w:rsidRPr="009B5DD3">
        <w:rPr>
          <w:rStyle w:val="Appelnotedebasdep"/>
          <w:rFonts w:ascii="Traditional Arabic" w:hAnsi="Traditional Arabic" w:cs="Traditional Arabic"/>
          <w:sz w:val="32"/>
          <w:szCs w:val="32"/>
          <w:rtl/>
          <w:lang w:bidi="ar-DZ"/>
        </w:rPr>
        <w:footnoteReference w:id="63"/>
      </w:r>
    </w:p>
    <w:p w:rsidR="00F64666" w:rsidRPr="009B5DD3" w:rsidRDefault="00B02B30" w:rsidP="00134561">
      <w:pPr>
        <w:pStyle w:val="Paragraphedeliste"/>
        <w:numPr>
          <w:ilvl w:val="0"/>
          <w:numId w:val="33"/>
        </w:numPr>
        <w:tabs>
          <w:tab w:val="left" w:pos="3301"/>
        </w:tabs>
        <w:bidi/>
        <w:rPr>
          <w:rFonts w:ascii="Traditional Arabic" w:hAnsi="Traditional Arabic" w:cs="Traditional Arabic"/>
          <w:b/>
          <w:bCs/>
          <w:sz w:val="32"/>
          <w:szCs w:val="32"/>
          <w:lang w:bidi="ar-DZ"/>
        </w:rPr>
      </w:pPr>
      <w:r w:rsidRPr="009B5DD3">
        <w:rPr>
          <w:rFonts w:ascii="Traditional Arabic" w:hAnsi="Traditional Arabic" w:cs="Traditional Arabic"/>
          <w:b/>
          <w:bCs/>
          <w:sz w:val="32"/>
          <w:szCs w:val="32"/>
          <w:rtl/>
          <w:lang w:bidi="ar-DZ"/>
        </w:rPr>
        <w:t>تعريف المركز الاستشفائي الجامعي – تلمسان –</w:t>
      </w:r>
    </w:p>
    <w:p w:rsidR="006C77A2" w:rsidRPr="009B5DD3" w:rsidRDefault="00727F1A" w:rsidP="007C5D61">
      <w:pPr>
        <w:tabs>
          <w:tab w:val="left" w:pos="3301"/>
        </w:tabs>
        <w:bidi/>
        <w:ind w:firstLine="282"/>
        <w:rPr>
          <w:rFonts w:ascii="Traditional Arabic" w:hAnsi="Traditional Arabic" w:cs="Traditional Arabic"/>
          <w:sz w:val="32"/>
          <w:szCs w:val="32"/>
          <w:rtl/>
          <w:lang w:bidi="ar-DZ"/>
        </w:rPr>
      </w:pPr>
      <w:r w:rsidRPr="009B5DD3">
        <w:rPr>
          <w:rFonts w:ascii="Traditional Arabic" w:hAnsi="Traditional Arabic" w:cs="Traditional Arabic"/>
          <w:sz w:val="32"/>
          <w:szCs w:val="32"/>
          <w:rtl/>
          <w:lang w:bidi="ar-DZ"/>
        </w:rPr>
        <w:t>إ</w:t>
      </w:r>
      <w:r w:rsidR="008E6B30" w:rsidRPr="009B5DD3">
        <w:rPr>
          <w:rFonts w:ascii="Traditional Arabic" w:hAnsi="Traditional Arabic" w:cs="Traditional Arabic"/>
          <w:sz w:val="32"/>
          <w:szCs w:val="32"/>
          <w:rtl/>
          <w:lang w:bidi="ar-DZ"/>
        </w:rPr>
        <w:t xml:space="preserve">ن </w:t>
      </w:r>
      <w:r w:rsidR="00C36993" w:rsidRPr="009B5DD3">
        <w:rPr>
          <w:rFonts w:ascii="Traditional Arabic" w:hAnsi="Traditional Arabic" w:cs="Traditional Arabic"/>
          <w:sz w:val="32"/>
          <w:szCs w:val="32"/>
          <w:rtl/>
          <w:lang w:bidi="ar-DZ"/>
        </w:rPr>
        <w:t>المركز الاستشفائي الجامعي لتلمسان عبارة عن مؤسسة عمومية ذات طابع اجتماعي خدماتي، مختصة في تقديم الخدمات للمرضى ومختلف أنواع العلاج</w:t>
      </w:r>
      <w:r w:rsidR="006C77A2" w:rsidRPr="009B5DD3">
        <w:rPr>
          <w:rFonts w:ascii="Traditional Arabic" w:hAnsi="Traditional Arabic" w:cs="Traditional Arabic"/>
          <w:sz w:val="32"/>
          <w:szCs w:val="32"/>
          <w:rtl/>
          <w:lang w:bidi="ar-DZ"/>
        </w:rPr>
        <w:t>،</w:t>
      </w:r>
      <w:r w:rsidR="00922D83" w:rsidRPr="009B5DD3">
        <w:rPr>
          <w:rStyle w:val="Appelnotedebasdep"/>
          <w:rFonts w:ascii="Traditional Arabic" w:hAnsi="Traditional Arabic" w:cs="Traditional Arabic"/>
          <w:sz w:val="32"/>
          <w:szCs w:val="32"/>
          <w:rtl/>
          <w:lang w:bidi="ar-DZ"/>
        </w:rPr>
        <w:footnoteReference w:id="64"/>
      </w:r>
      <w:r w:rsidR="006C77A2" w:rsidRPr="009B5DD3">
        <w:rPr>
          <w:rFonts w:ascii="Traditional Arabic" w:hAnsi="Traditional Arabic" w:cs="Traditional Arabic"/>
          <w:sz w:val="32"/>
          <w:szCs w:val="32"/>
          <w:rtl/>
          <w:lang w:bidi="ar-DZ"/>
        </w:rPr>
        <w:t xml:space="preserve"> تشمل عدة مصالح إدارية وطبية، </w:t>
      </w:r>
      <w:r w:rsidR="008E6B30" w:rsidRPr="009B5DD3">
        <w:rPr>
          <w:rFonts w:ascii="Traditional Arabic" w:hAnsi="Traditional Arabic" w:cs="Traditional Arabic"/>
          <w:sz w:val="32"/>
          <w:szCs w:val="32"/>
          <w:rtl/>
          <w:lang w:bidi="ar-DZ"/>
        </w:rPr>
        <w:t xml:space="preserve">إذ </w:t>
      </w:r>
      <w:r w:rsidR="006C77A2" w:rsidRPr="009B5DD3">
        <w:rPr>
          <w:rFonts w:ascii="Traditional Arabic" w:hAnsi="Traditional Arabic" w:cs="Traditional Arabic"/>
          <w:sz w:val="32"/>
          <w:szCs w:val="32"/>
          <w:rtl/>
          <w:lang w:bidi="ar-DZ"/>
        </w:rPr>
        <w:t>بلغ عدد المصالح الطبية 42 مصلحة، و05 مديريات، و07 مديريات فرعية، حسب كل اختصاص.</w:t>
      </w:r>
      <w:r w:rsidR="007C5D61" w:rsidRPr="009B5DD3">
        <w:rPr>
          <w:rStyle w:val="Appelnotedebasdep"/>
          <w:rFonts w:ascii="Traditional Arabic" w:hAnsi="Traditional Arabic" w:cs="Traditional Arabic"/>
          <w:sz w:val="32"/>
          <w:szCs w:val="32"/>
          <w:rtl/>
          <w:lang w:bidi="ar-DZ"/>
        </w:rPr>
        <w:footnoteReference w:id="65"/>
      </w:r>
      <w:r w:rsidR="00C36993" w:rsidRPr="009B5DD3">
        <w:rPr>
          <w:rFonts w:ascii="Traditional Arabic" w:hAnsi="Traditional Arabic" w:cs="Traditional Arabic"/>
          <w:sz w:val="32"/>
          <w:szCs w:val="32"/>
          <w:rtl/>
          <w:lang w:bidi="ar-DZ"/>
        </w:rPr>
        <w:t xml:space="preserve"> </w:t>
      </w:r>
    </w:p>
    <w:p w:rsidR="00F64666" w:rsidRPr="009B5DD3" w:rsidRDefault="00804DAA" w:rsidP="00134561">
      <w:pPr>
        <w:pStyle w:val="Paragraphedeliste"/>
        <w:numPr>
          <w:ilvl w:val="0"/>
          <w:numId w:val="33"/>
        </w:numPr>
        <w:tabs>
          <w:tab w:val="left" w:pos="3301"/>
        </w:tabs>
        <w:bidi/>
        <w:rPr>
          <w:rFonts w:ascii="Traditional Arabic" w:hAnsi="Traditional Arabic" w:cs="Traditional Arabic"/>
          <w:b/>
          <w:bCs/>
          <w:sz w:val="32"/>
          <w:szCs w:val="32"/>
          <w:lang w:bidi="ar-DZ"/>
        </w:rPr>
      </w:pPr>
      <w:r w:rsidRPr="009B5DD3">
        <w:rPr>
          <w:rFonts w:ascii="Traditional Arabic" w:hAnsi="Traditional Arabic" w:cs="Traditional Arabic"/>
          <w:b/>
          <w:bCs/>
          <w:sz w:val="32"/>
          <w:szCs w:val="32"/>
          <w:rtl/>
          <w:lang w:bidi="ar-DZ"/>
        </w:rPr>
        <w:t>أصناف المستخدمين</w:t>
      </w:r>
      <w:r w:rsidR="00AE4CB6" w:rsidRPr="009B5DD3">
        <w:rPr>
          <w:rFonts w:ascii="Traditional Arabic" w:hAnsi="Traditional Arabic" w:cs="Traditional Arabic"/>
          <w:b/>
          <w:bCs/>
          <w:sz w:val="32"/>
          <w:szCs w:val="32"/>
          <w:rtl/>
          <w:lang w:bidi="ar-DZ"/>
        </w:rPr>
        <w:t xml:space="preserve"> </w:t>
      </w:r>
      <w:r w:rsidRPr="009B5DD3">
        <w:rPr>
          <w:rFonts w:ascii="Traditional Arabic" w:hAnsi="Traditional Arabic" w:cs="Traditional Arabic"/>
          <w:b/>
          <w:bCs/>
          <w:sz w:val="32"/>
          <w:szCs w:val="32"/>
          <w:rtl/>
          <w:lang w:bidi="ar-DZ"/>
        </w:rPr>
        <w:t>ب</w:t>
      </w:r>
      <w:r w:rsidR="00B02B30" w:rsidRPr="009B5DD3">
        <w:rPr>
          <w:rFonts w:ascii="Traditional Arabic" w:hAnsi="Traditional Arabic" w:cs="Traditional Arabic"/>
          <w:b/>
          <w:bCs/>
          <w:sz w:val="32"/>
          <w:szCs w:val="32"/>
          <w:rtl/>
          <w:lang w:bidi="ar-DZ"/>
        </w:rPr>
        <w:t>المركز الاستشفائي الجامعي – تلمسان –</w:t>
      </w:r>
    </w:p>
    <w:p w:rsidR="00922D83" w:rsidRPr="009B5DD3" w:rsidRDefault="00533214" w:rsidP="008A0D29">
      <w:pPr>
        <w:tabs>
          <w:tab w:val="left" w:pos="3301"/>
        </w:tabs>
        <w:bidi/>
        <w:ind w:firstLine="282"/>
        <w:rPr>
          <w:rFonts w:ascii="Traditional Arabic" w:hAnsi="Traditional Arabic" w:cs="Traditional Arabic"/>
          <w:sz w:val="32"/>
          <w:szCs w:val="32"/>
          <w:rtl/>
          <w:lang w:bidi="ar-DZ"/>
        </w:rPr>
      </w:pPr>
      <w:r w:rsidRPr="009B5DD3">
        <w:rPr>
          <w:rFonts w:ascii="Traditional Arabic" w:hAnsi="Traditional Arabic" w:cs="Traditional Arabic"/>
          <w:sz w:val="32"/>
          <w:szCs w:val="32"/>
          <w:rtl/>
          <w:lang w:bidi="ar-DZ"/>
        </w:rPr>
        <w:t>يبلغ عدد عمال ال</w:t>
      </w:r>
      <w:r w:rsidR="006C77A2" w:rsidRPr="009B5DD3">
        <w:rPr>
          <w:rFonts w:ascii="Traditional Arabic" w:hAnsi="Traditional Arabic" w:cs="Traditional Arabic"/>
          <w:sz w:val="32"/>
          <w:szCs w:val="32"/>
          <w:rtl/>
          <w:lang w:bidi="ar-DZ"/>
        </w:rPr>
        <w:t>مركز</w:t>
      </w:r>
      <w:r w:rsidRPr="009B5DD3">
        <w:rPr>
          <w:rFonts w:ascii="Traditional Arabic" w:hAnsi="Traditional Arabic" w:cs="Traditional Arabic"/>
          <w:sz w:val="32"/>
          <w:szCs w:val="32"/>
          <w:rtl/>
          <w:lang w:bidi="ar-DZ"/>
        </w:rPr>
        <w:t xml:space="preserve"> الاستشفائي الجامعي</w:t>
      </w:r>
      <w:r w:rsidR="006C77A2" w:rsidRPr="009B5DD3">
        <w:rPr>
          <w:rFonts w:ascii="Traditional Arabic" w:hAnsi="Traditional Arabic" w:cs="Traditional Arabic"/>
          <w:sz w:val="32"/>
          <w:szCs w:val="32"/>
          <w:rtl/>
          <w:lang w:bidi="ar-DZ"/>
        </w:rPr>
        <w:t xml:space="preserve"> 2304 عامل</w:t>
      </w:r>
      <w:r w:rsidRPr="009B5DD3">
        <w:rPr>
          <w:rFonts w:ascii="Traditional Arabic" w:hAnsi="Traditional Arabic" w:cs="Traditional Arabic"/>
          <w:sz w:val="32"/>
          <w:szCs w:val="32"/>
          <w:rtl/>
          <w:lang w:bidi="ar-DZ"/>
        </w:rPr>
        <w:t>ا</w:t>
      </w:r>
      <w:r w:rsidR="00505AFF" w:rsidRPr="009B5DD3">
        <w:rPr>
          <w:rFonts w:ascii="Traditional Arabic" w:hAnsi="Traditional Arabic" w:cs="Traditional Arabic"/>
          <w:sz w:val="32"/>
          <w:szCs w:val="32"/>
          <w:rtl/>
          <w:lang w:bidi="ar-DZ"/>
        </w:rPr>
        <w:t>، و هم موزعون حسب الأسلاك (أساتذة جامعيون، محاضرون، مساعدون، أخصائيون، أطباء عامون، جرحوا الأسنان، الصيادلة، الأخصائيون النفسانيون، الشبه طبيون، الإداريون،</w:t>
      </w:r>
      <w:r w:rsidR="00866879" w:rsidRPr="009B5DD3">
        <w:rPr>
          <w:rFonts w:ascii="Traditional Arabic" w:hAnsi="Traditional Arabic" w:cs="Traditional Arabic"/>
          <w:sz w:val="32"/>
          <w:szCs w:val="32"/>
          <w:rtl/>
          <w:lang w:bidi="ar-DZ"/>
        </w:rPr>
        <w:t xml:space="preserve"> البيولوجيون، </w:t>
      </w:r>
      <w:r w:rsidR="00505AFF" w:rsidRPr="009B5DD3">
        <w:rPr>
          <w:rFonts w:ascii="Traditional Arabic" w:hAnsi="Traditional Arabic" w:cs="Traditional Arabic"/>
          <w:sz w:val="32"/>
          <w:szCs w:val="32"/>
          <w:rtl/>
          <w:lang w:bidi="ar-DZ"/>
        </w:rPr>
        <w:t>العمال المهنيون</w:t>
      </w:r>
      <w:r w:rsidR="00866879" w:rsidRPr="009B5DD3">
        <w:rPr>
          <w:rFonts w:ascii="Traditional Arabic" w:hAnsi="Traditional Arabic" w:cs="Traditional Arabic"/>
          <w:sz w:val="32"/>
          <w:szCs w:val="32"/>
          <w:rtl/>
          <w:lang w:bidi="ar-DZ"/>
        </w:rPr>
        <w:t>، العمال المتعاقدون، الأطباء المقيمون</w:t>
      </w:r>
      <w:r w:rsidR="00505AFF" w:rsidRPr="009B5DD3">
        <w:rPr>
          <w:rFonts w:ascii="Traditional Arabic" w:hAnsi="Traditional Arabic" w:cs="Traditional Arabic"/>
          <w:sz w:val="32"/>
          <w:szCs w:val="32"/>
          <w:rtl/>
          <w:lang w:bidi="ar-DZ"/>
        </w:rPr>
        <w:t xml:space="preserve">)، </w:t>
      </w:r>
      <w:r w:rsidR="00AF6BD3" w:rsidRPr="009B5DD3">
        <w:rPr>
          <w:rFonts w:ascii="Traditional Arabic" w:hAnsi="Traditional Arabic" w:cs="Traditional Arabic"/>
          <w:sz w:val="32"/>
          <w:szCs w:val="32"/>
          <w:rtl/>
          <w:lang w:bidi="ar-DZ"/>
        </w:rPr>
        <w:t>و تتوزع أعدادهم وفقا للجدول الآتي:</w:t>
      </w:r>
      <w:r w:rsidR="007C5D61" w:rsidRPr="009B5DD3">
        <w:rPr>
          <w:rStyle w:val="Appelnotedebasdep"/>
          <w:rFonts w:ascii="Traditional Arabic" w:hAnsi="Traditional Arabic" w:cs="Traditional Arabic"/>
          <w:sz w:val="32"/>
          <w:szCs w:val="32"/>
          <w:rtl/>
          <w:lang w:bidi="ar-DZ"/>
        </w:rPr>
        <w:footnoteReference w:id="66"/>
      </w:r>
    </w:p>
    <w:p w:rsidR="00D40711" w:rsidRPr="009B5DD3" w:rsidRDefault="00496C8E" w:rsidP="00922D83">
      <w:pPr>
        <w:tabs>
          <w:tab w:val="left" w:pos="3301"/>
        </w:tabs>
        <w:bidi/>
        <w:ind w:firstLine="282"/>
        <w:jc w:val="center"/>
        <w:rPr>
          <w:rFonts w:ascii="Traditional Arabic" w:hAnsi="Traditional Arabic" w:cs="Traditional Arabic"/>
          <w:sz w:val="32"/>
          <w:szCs w:val="32"/>
          <w:rtl/>
          <w:lang w:bidi="ar-DZ"/>
        </w:rPr>
      </w:pPr>
      <w:r w:rsidRPr="009B5DD3">
        <w:rPr>
          <w:rFonts w:ascii="Traditional Arabic" w:hAnsi="Traditional Arabic" w:cs="Traditional Arabic"/>
          <w:sz w:val="32"/>
          <w:szCs w:val="32"/>
          <w:rtl/>
          <w:lang w:bidi="ar-DZ"/>
        </w:rPr>
        <w:lastRenderedPageBreak/>
        <w:t>الجدول</w:t>
      </w:r>
      <w:r w:rsidR="00665A94" w:rsidRPr="009B5DD3">
        <w:rPr>
          <w:rFonts w:ascii="Traditional Arabic" w:hAnsi="Traditional Arabic" w:cs="Traditional Arabic"/>
          <w:sz w:val="32"/>
          <w:szCs w:val="32"/>
          <w:rtl/>
          <w:lang w:bidi="ar-DZ"/>
        </w:rPr>
        <w:t>(04)</w:t>
      </w:r>
      <w:r w:rsidRPr="009B5DD3">
        <w:rPr>
          <w:rFonts w:ascii="Traditional Arabic" w:hAnsi="Traditional Arabic" w:cs="Traditional Arabic"/>
          <w:sz w:val="32"/>
          <w:szCs w:val="32"/>
          <w:rtl/>
          <w:lang w:bidi="ar-DZ"/>
        </w:rPr>
        <w:t>: تعداد المستخدمين بالمركز الاستشفائي الجامعي تلمسان.</w:t>
      </w:r>
    </w:p>
    <w:tbl>
      <w:tblPr>
        <w:tblStyle w:val="Grilledutableau"/>
        <w:bidiVisual/>
        <w:tblW w:w="0" w:type="auto"/>
        <w:tblLook w:val="04A0" w:firstRow="1" w:lastRow="0" w:firstColumn="1" w:lastColumn="0" w:noHBand="0" w:noVBand="1"/>
      </w:tblPr>
      <w:tblGrid>
        <w:gridCol w:w="4747"/>
        <w:gridCol w:w="4747"/>
      </w:tblGrid>
      <w:tr w:rsidR="00E81F52" w:rsidRPr="009B5DD3" w:rsidTr="00E81F52">
        <w:tc>
          <w:tcPr>
            <w:tcW w:w="4747" w:type="dxa"/>
          </w:tcPr>
          <w:p w:rsidR="00E81F52" w:rsidRPr="009B5DD3" w:rsidRDefault="00F55C45" w:rsidP="00AE4CB6">
            <w:pPr>
              <w:tabs>
                <w:tab w:val="left" w:pos="3301"/>
              </w:tabs>
              <w:bidi/>
              <w:jc w:val="center"/>
              <w:rPr>
                <w:rFonts w:ascii="Traditional Arabic" w:hAnsi="Traditional Arabic" w:cs="Traditional Arabic"/>
                <w:b/>
                <w:bCs/>
                <w:sz w:val="32"/>
                <w:szCs w:val="32"/>
                <w:rtl/>
                <w:lang w:bidi="ar-DZ"/>
              </w:rPr>
            </w:pPr>
            <w:r w:rsidRPr="009B5DD3">
              <w:rPr>
                <w:rFonts w:ascii="Traditional Arabic" w:hAnsi="Traditional Arabic" w:cs="Traditional Arabic"/>
                <w:b/>
                <w:bCs/>
                <w:sz w:val="32"/>
                <w:szCs w:val="32"/>
                <w:rtl/>
                <w:lang w:bidi="ar-DZ"/>
              </w:rPr>
              <w:t>المستخدمون</w:t>
            </w:r>
          </w:p>
        </w:tc>
        <w:tc>
          <w:tcPr>
            <w:tcW w:w="4747" w:type="dxa"/>
          </w:tcPr>
          <w:p w:rsidR="00E81F52" w:rsidRPr="009B5DD3" w:rsidRDefault="00F55C45" w:rsidP="00AE4CB6">
            <w:pPr>
              <w:tabs>
                <w:tab w:val="left" w:pos="3301"/>
              </w:tabs>
              <w:bidi/>
              <w:jc w:val="center"/>
              <w:rPr>
                <w:rFonts w:ascii="Traditional Arabic" w:hAnsi="Traditional Arabic" w:cs="Traditional Arabic"/>
                <w:b/>
                <w:bCs/>
                <w:sz w:val="32"/>
                <w:szCs w:val="32"/>
                <w:rtl/>
                <w:lang w:bidi="ar-DZ"/>
              </w:rPr>
            </w:pPr>
            <w:r w:rsidRPr="009B5DD3">
              <w:rPr>
                <w:rFonts w:ascii="Traditional Arabic" w:hAnsi="Traditional Arabic" w:cs="Traditional Arabic"/>
                <w:b/>
                <w:bCs/>
                <w:sz w:val="32"/>
                <w:szCs w:val="32"/>
                <w:rtl/>
                <w:lang w:bidi="ar-DZ"/>
              </w:rPr>
              <w:t>العدد</w:t>
            </w:r>
          </w:p>
        </w:tc>
      </w:tr>
      <w:tr w:rsidR="00E81F52" w:rsidRPr="009B5DD3" w:rsidTr="00E81F52">
        <w:tc>
          <w:tcPr>
            <w:tcW w:w="4747" w:type="dxa"/>
          </w:tcPr>
          <w:p w:rsidR="00E81F52" w:rsidRPr="009B5DD3" w:rsidRDefault="00E85351" w:rsidP="00AE4CB6">
            <w:pPr>
              <w:tabs>
                <w:tab w:val="left" w:pos="3301"/>
              </w:tabs>
              <w:bidi/>
              <w:jc w:val="center"/>
              <w:rPr>
                <w:rFonts w:ascii="Traditional Arabic" w:hAnsi="Traditional Arabic" w:cs="Traditional Arabic"/>
                <w:sz w:val="32"/>
                <w:szCs w:val="32"/>
                <w:rtl/>
                <w:lang w:bidi="ar-DZ"/>
              </w:rPr>
            </w:pPr>
            <w:proofErr w:type="gramStart"/>
            <w:r w:rsidRPr="009B5DD3">
              <w:rPr>
                <w:rFonts w:ascii="Traditional Arabic" w:hAnsi="Traditional Arabic" w:cs="Traditional Arabic"/>
                <w:sz w:val="32"/>
                <w:szCs w:val="32"/>
                <w:rtl/>
                <w:lang w:bidi="ar-DZ"/>
              </w:rPr>
              <w:t>ال</w:t>
            </w:r>
            <w:r w:rsidR="00A474EB" w:rsidRPr="009B5DD3">
              <w:rPr>
                <w:rFonts w:ascii="Traditional Arabic" w:hAnsi="Traditional Arabic" w:cs="Traditional Arabic"/>
                <w:sz w:val="32"/>
                <w:szCs w:val="32"/>
                <w:rtl/>
                <w:lang w:bidi="ar-DZ"/>
              </w:rPr>
              <w:t>أساتذة</w:t>
            </w:r>
            <w:proofErr w:type="gramEnd"/>
            <w:r w:rsidR="00A474EB" w:rsidRPr="009B5DD3">
              <w:rPr>
                <w:rFonts w:ascii="Traditional Arabic" w:hAnsi="Traditional Arabic" w:cs="Traditional Arabic"/>
                <w:sz w:val="32"/>
                <w:szCs w:val="32"/>
                <w:rtl/>
                <w:lang w:bidi="ar-DZ"/>
              </w:rPr>
              <w:t xml:space="preserve"> </w:t>
            </w:r>
            <w:r w:rsidRPr="009B5DD3">
              <w:rPr>
                <w:rFonts w:ascii="Traditional Arabic" w:hAnsi="Traditional Arabic" w:cs="Traditional Arabic"/>
                <w:sz w:val="32"/>
                <w:szCs w:val="32"/>
                <w:rtl/>
                <w:lang w:bidi="ar-DZ"/>
              </w:rPr>
              <w:t>ال</w:t>
            </w:r>
            <w:r w:rsidR="00A474EB" w:rsidRPr="009B5DD3">
              <w:rPr>
                <w:rFonts w:ascii="Traditional Arabic" w:hAnsi="Traditional Arabic" w:cs="Traditional Arabic"/>
                <w:sz w:val="32"/>
                <w:szCs w:val="32"/>
                <w:rtl/>
                <w:lang w:bidi="ar-DZ"/>
              </w:rPr>
              <w:t>جامعيون</w:t>
            </w:r>
          </w:p>
        </w:tc>
        <w:tc>
          <w:tcPr>
            <w:tcW w:w="4747" w:type="dxa"/>
          </w:tcPr>
          <w:p w:rsidR="00E81F52" w:rsidRPr="009B5DD3" w:rsidRDefault="002E4406" w:rsidP="00AE4CB6">
            <w:pPr>
              <w:tabs>
                <w:tab w:val="left" w:pos="3301"/>
              </w:tabs>
              <w:bidi/>
              <w:jc w:val="center"/>
              <w:rPr>
                <w:rFonts w:ascii="Traditional Arabic" w:hAnsi="Traditional Arabic" w:cs="Traditional Arabic"/>
                <w:sz w:val="32"/>
                <w:szCs w:val="32"/>
                <w:rtl/>
                <w:lang w:bidi="ar-DZ"/>
              </w:rPr>
            </w:pPr>
            <w:r w:rsidRPr="009B5DD3">
              <w:rPr>
                <w:rFonts w:ascii="Traditional Arabic" w:hAnsi="Traditional Arabic" w:cs="Traditional Arabic"/>
                <w:sz w:val="32"/>
                <w:szCs w:val="32"/>
                <w:rtl/>
                <w:lang w:bidi="ar-DZ"/>
              </w:rPr>
              <w:t>26</w:t>
            </w:r>
          </w:p>
        </w:tc>
      </w:tr>
      <w:tr w:rsidR="00E81F52" w:rsidRPr="009B5DD3" w:rsidTr="00E81F52">
        <w:tc>
          <w:tcPr>
            <w:tcW w:w="4747" w:type="dxa"/>
          </w:tcPr>
          <w:p w:rsidR="00E81F52" w:rsidRPr="009B5DD3" w:rsidRDefault="00E85351" w:rsidP="00AE4CB6">
            <w:pPr>
              <w:tabs>
                <w:tab w:val="left" w:pos="3301"/>
              </w:tabs>
              <w:bidi/>
              <w:jc w:val="center"/>
              <w:rPr>
                <w:rFonts w:ascii="Traditional Arabic" w:hAnsi="Traditional Arabic" w:cs="Traditional Arabic"/>
                <w:sz w:val="32"/>
                <w:szCs w:val="32"/>
                <w:rtl/>
                <w:lang w:bidi="ar-DZ"/>
              </w:rPr>
            </w:pPr>
            <w:r w:rsidRPr="009B5DD3">
              <w:rPr>
                <w:rFonts w:ascii="Traditional Arabic" w:hAnsi="Traditional Arabic" w:cs="Traditional Arabic"/>
                <w:sz w:val="32"/>
                <w:szCs w:val="32"/>
                <w:rtl/>
                <w:lang w:bidi="ar-DZ"/>
              </w:rPr>
              <w:t>الأساتذة ال</w:t>
            </w:r>
            <w:r w:rsidR="00A474EB" w:rsidRPr="009B5DD3">
              <w:rPr>
                <w:rFonts w:ascii="Traditional Arabic" w:hAnsi="Traditional Arabic" w:cs="Traditional Arabic"/>
                <w:sz w:val="32"/>
                <w:szCs w:val="32"/>
                <w:rtl/>
                <w:lang w:bidi="ar-DZ"/>
              </w:rPr>
              <w:t>محاضرون</w:t>
            </w:r>
          </w:p>
        </w:tc>
        <w:tc>
          <w:tcPr>
            <w:tcW w:w="4747" w:type="dxa"/>
          </w:tcPr>
          <w:p w:rsidR="00E81F52" w:rsidRPr="009B5DD3" w:rsidRDefault="002E4406" w:rsidP="00AE4CB6">
            <w:pPr>
              <w:tabs>
                <w:tab w:val="left" w:pos="3301"/>
              </w:tabs>
              <w:bidi/>
              <w:jc w:val="center"/>
              <w:rPr>
                <w:rFonts w:ascii="Traditional Arabic" w:hAnsi="Traditional Arabic" w:cs="Traditional Arabic"/>
                <w:sz w:val="32"/>
                <w:szCs w:val="32"/>
                <w:rtl/>
                <w:lang w:bidi="ar-DZ"/>
              </w:rPr>
            </w:pPr>
            <w:r w:rsidRPr="009B5DD3">
              <w:rPr>
                <w:rFonts w:ascii="Traditional Arabic" w:hAnsi="Traditional Arabic" w:cs="Traditional Arabic"/>
                <w:sz w:val="32"/>
                <w:szCs w:val="32"/>
                <w:rtl/>
                <w:lang w:bidi="ar-DZ"/>
              </w:rPr>
              <w:t>28</w:t>
            </w:r>
          </w:p>
        </w:tc>
      </w:tr>
      <w:tr w:rsidR="00E81F52" w:rsidRPr="009B5DD3" w:rsidTr="00E81F52">
        <w:tc>
          <w:tcPr>
            <w:tcW w:w="4747" w:type="dxa"/>
          </w:tcPr>
          <w:p w:rsidR="00E81F52" w:rsidRPr="009B5DD3" w:rsidRDefault="00E85351" w:rsidP="00AE4CB6">
            <w:pPr>
              <w:tabs>
                <w:tab w:val="left" w:pos="3301"/>
              </w:tabs>
              <w:bidi/>
              <w:jc w:val="center"/>
              <w:rPr>
                <w:rFonts w:ascii="Traditional Arabic" w:hAnsi="Traditional Arabic" w:cs="Traditional Arabic"/>
                <w:sz w:val="32"/>
                <w:szCs w:val="32"/>
                <w:rtl/>
                <w:lang w:bidi="ar-DZ"/>
              </w:rPr>
            </w:pPr>
            <w:proofErr w:type="gramStart"/>
            <w:r w:rsidRPr="009B5DD3">
              <w:rPr>
                <w:rFonts w:ascii="Traditional Arabic" w:hAnsi="Traditional Arabic" w:cs="Traditional Arabic"/>
                <w:sz w:val="32"/>
                <w:szCs w:val="32"/>
                <w:rtl/>
                <w:lang w:bidi="ar-DZ"/>
              </w:rPr>
              <w:t>الأساتذة</w:t>
            </w:r>
            <w:proofErr w:type="gramEnd"/>
            <w:r w:rsidRPr="009B5DD3">
              <w:rPr>
                <w:rFonts w:ascii="Traditional Arabic" w:hAnsi="Traditional Arabic" w:cs="Traditional Arabic"/>
                <w:sz w:val="32"/>
                <w:szCs w:val="32"/>
                <w:rtl/>
                <w:lang w:bidi="ar-DZ"/>
              </w:rPr>
              <w:t xml:space="preserve"> ال</w:t>
            </w:r>
            <w:r w:rsidR="00A474EB" w:rsidRPr="009B5DD3">
              <w:rPr>
                <w:rFonts w:ascii="Traditional Arabic" w:hAnsi="Traditional Arabic" w:cs="Traditional Arabic"/>
                <w:sz w:val="32"/>
                <w:szCs w:val="32"/>
                <w:rtl/>
                <w:lang w:bidi="ar-DZ"/>
              </w:rPr>
              <w:t>مساعدون</w:t>
            </w:r>
          </w:p>
        </w:tc>
        <w:tc>
          <w:tcPr>
            <w:tcW w:w="4747" w:type="dxa"/>
          </w:tcPr>
          <w:p w:rsidR="00E81F52" w:rsidRPr="009B5DD3" w:rsidRDefault="002E4406" w:rsidP="00AE4CB6">
            <w:pPr>
              <w:tabs>
                <w:tab w:val="left" w:pos="3301"/>
              </w:tabs>
              <w:bidi/>
              <w:jc w:val="center"/>
              <w:rPr>
                <w:rFonts w:ascii="Traditional Arabic" w:hAnsi="Traditional Arabic" w:cs="Traditional Arabic"/>
                <w:sz w:val="32"/>
                <w:szCs w:val="32"/>
                <w:rtl/>
                <w:lang w:bidi="ar-DZ"/>
              </w:rPr>
            </w:pPr>
            <w:r w:rsidRPr="009B5DD3">
              <w:rPr>
                <w:rFonts w:ascii="Traditional Arabic" w:hAnsi="Traditional Arabic" w:cs="Traditional Arabic"/>
                <w:sz w:val="32"/>
                <w:szCs w:val="32"/>
                <w:rtl/>
                <w:lang w:bidi="ar-DZ"/>
              </w:rPr>
              <w:t>32</w:t>
            </w:r>
          </w:p>
        </w:tc>
      </w:tr>
      <w:tr w:rsidR="00E81F52" w:rsidRPr="009B5DD3" w:rsidTr="00E81F52">
        <w:tc>
          <w:tcPr>
            <w:tcW w:w="4747" w:type="dxa"/>
          </w:tcPr>
          <w:p w:rsidR="00E81F52" w:rsidRPr="009B5DD3" w:rsidRDefault="00E3777E" w:rsidP="00AE4CB6">
            <w:pPr>
              <w:tabs>
                <w:tab w:val="left" w:pos="3301"/>
              </w:tabs>
              <w:bidi/>
              <w:jc w:val="center"/>
              <w:rPr>
                <w:rFonts w:ascii="Traditional Arabic" w:hAnsi="Traditional Arabic" w:cs="Traditional Arabic"/>
                <w:sz w:val="32"/>
                <w:szCs w:val="32"/>
                <w:rtl/>
                <w:lang w:bidi="ar-DZ"/>
              </w:rPr>
            </w:pPr>
            <w:proofErr w:type="gramStart"/>
            <w:r w:rsidRPr="009B5DD3">
              <w:rPr>
                <w:rFonts w:ascii="Traditional Arabic" w:hAnsi="Traditional Arabic" w:cs="Traditional Arabic"/>
                <w:sz w:val="32"/>
                <w:szCs w:val="32"/>
                <w:rtl/>
                <w:lang w:bidi="ar-DZ"/>
              </w:rPr>
              <w:t>أطباء</w:t>
            </w:r>
            <w:proofErr w:type="gramEnd"/>
            <w:r w:rsidRPr="009B5DD3">
              <w:rPr>
                <w:rFonts w:ascii="Traditional Arabic" w:hAnsi="Traditional Arabic" w:cs="Traditional Arabic"/>
                <w:sz w:val="32"/>
                <w:szCs w:val="32"/>
                <w:rtl/>
                <w:lang w:bidi="ar-DZ"/>
              </w:rPr>
              <w:t xml:space="preserve"> </w:t>
            </w:r>
            <w:r w:rsidR="00A474EB" w:rsidRPr="009B5DD3">
              <w:rPr>
                <w:rFonts w:ascii="Traditional Arabic" w:hAnsi="Traditional Arabic" w:cs="Traditional Arabic"/>
                <w:sz w:val="32"/>
                <w:szCs w:val="32"/>
                <w:rtl/>
                <w:lang w:bidi="ar-DZ"/>
              </w:rPr>
              <w:t>أخصائيون</w:t>
            </w:r>
          </w:p>
        </w:tc>
        <w:tc>
          <w:tcPr>
            <w:tcW w:w="4747" w:type="dxa"/>
          </w:tcPr>
          <w:p w:rsidR="00E81F52" w:rsidRPr="009B5DD3" w:rsidRDefault="002E4406" w:rsidP="00AE4CB6">
            <w:pPr>
              <w:tabs>
                <w:tab w:val="left" w:pos="3301"/>
              </w:tabs>
              <w:bidi/>
              <w:jc w:val="center"/>
              <w:rPr>
                <w:rFonts w:ascii="Traditional Arabic" w:hAnsi="Traditional Arabic" w:cs="Traditional Arabic"/>
                <w:sz w:val="32"/>
                <w:szCs w:val="32"/>
                <w:rtl/>
                <w:lang w:bidi="ar-DZ"/>
              </w:rPr>
            </w:pPr>
            <w:r w:rsidRPr="009B5DD3">
              <w:rPr>
                <w:rFonts w:ascii="Traditional Arabic" w:hAnsi="Traditional Arabic" w:cs="Traditional Arabic"/>
                <w:sz w:val="32"/>
                <w:szCs w:val="32"/>
                <w:rtl/>
                <w:lang w:bidi="ar-DZ"/>
              </w:rPr>
              <w:t>110</w:t>
            </w:r>
          </w:p>
        </w:tc>
      </w:tr>
      <w:tr w:rsidR="00E81F52" w:rsidRPr="009B5DD3" w:rsidTr="00E81F52">
        <w:tc>
          <w:tcPr>
            <w:tcW w:w="4747" w:type="dxa"/>
          </w:tcPr>
          <w:p w:rsidR="00E81F52" w:rsidRPr="009B5DD3" w:rsidRDefault="00A474EB" w:rsidP="00AE4CB6">
            <w:pPr>
              <w:tabs>
                <w:tab w:val="left" w:pos="3301"/>
              </w:tabs>
              <w:bidi/>
              <w:jc w:val="center"/>
              <w:rPr>
                <w:rFonts w:ascii="Traditional Arabic" w:hAnsi="Traditional Arabic" w:cs="Traditional Arabic"/>
                <w:sz w:val="32"/>
                <w:szCs w:val="32"/>
                <w:rtl/>
                <w:lang w:bidi="ar-DZ"/>
              </w:rPr>
            </w:pPr>
            <w:r w:rsidRPr="009B5DD3">
              <w:rPr>
                <w:rFonts w:ascii="Traditional Arabic" w:hAnsi="Traditional Arabic" w:cs="Traditional Arabic"/>
                <w:sz w:val="32"/>
                <w:szCs w:val="32"/>
                <w:rtl/>
                <w:lang w:bidi="ar-DZ"/>
              </w:rPr>
              <w:t>أطباء عامون</w:t>
            </w:r>
          </w:p>
        </w:tc>
        <w:tc>
          <w:tcPr>
            <w:tcW w:w="4747" w:type="dxa"/>
          </w:tcPr>
          <w:p w:rsidR="00E81F52" w:rsidRPr="009B5DD3" w:rsidRDefault="002E4406" w:rsidP="00AE4CB6">
            <w:pPr>
              <w:tabs>
                <w:tab w:val="left" w:pos="3301"/>
              </w:tabs>
              <w:bidi/>
              <w:jc w:val="center"/>
              <w:rPr>
                <w:rFonts w:ascii="Traditional Arabic" w:hAnsi="Traditional Arabic" w:cs="Traditional Arabic"/>
                <w:sz w:val="32"/>
                <w:szCs w:val="32"/>
                <w:rtl/>
                <w:lang w:bidi="ar-DZ"/>
              </w:rPr>
            </w:pPr>
            <w:r w:rsidRPr="009B5DD3">
              <w:rPr>
                <w:rFonts w:ascii="Traditional Arabic" w:hAnsi="Traditional Arabic" w:cs="Traditional Arabic"/>
                <w:sz w:val="32"/>
                <w:szCs w:val="32"/>
                <w:rtl/>
                <w:lang w:bidi="ar-DZ"/>
              </w:rPr>
              <w:t>75</w:t>
            </w:r>
          </w:p>
        </w:tc>
      </w:tr>
      <w:tr w:rsidR="00E81F52" w:rsidRPr="009B5DD3" w:rsidTr="00E81F52">
        <w:tc>
          <w:tcPr>
            <w:tcW w:w="4747" w:type="dxa"/>
          </w:tcPr>
          <w:p w:rsidR="00E81F52" w:rsidRPr="009B5DD3" w:rsidRDefault="00A474EB" w:rsidP="00AE4CB6">
            <w:pPr>
              <w:tabs>
                <w:tab w:val="left" w:pos="3301"/>
              </w:tabs>
              <w:bidi/>
              <w:jc w:val="center"/>
              <w:rPr>
                <w:rFonts w:ascii="Traditional Arabic" w:hAnsi="Traditional Arabic" w:cs="Traditional Arabic"/>
                <w:sz w:val="32"/>
                <w:szCs w:val="32"/>
                <w:rtl/>
                <w:lang w:bidi="ar-DZ"/>
              </w:rPr>
            </w:pPr>
            <w:r w:rsidRPr="009B5DD3">
              <w:rPr>
                <w:rFonts w:ascii="Traditional Arabic" w:hAnsi="Traditional Arabic" w:cs="Traditional Arabic"/>
                <w:sz w:val="32"/>
                <w:szCs w:val="32"/>
                <w:rtl/>
                <w:lang w:bidi="ar-DZ"/>
              </w:rPr>
              <w:t>جرحوا الأسنان</w:t>
            </w:r>
          </w:p>
        </w:tc>
        <w:tc>
          <w:tcPr>
            <w:tcW w:w="4747" w:type="dxa"/>
          </w:tcPr>
          <w:p w:rsidR="00E81F52" w:rsidRPr="009B5DD3" w:rsidRDefault="002E4406" w:rsidP="00AE4CB6">
            <w:pPr>
              <w:tabs>
                <w:tab w:val="left" w:pos="3301"/>
              </w:tabs>
              <w:bidi/>
              <w:jc w:val="center"/>
              <w:rPr>
                <w:rFonts w:ascii="Traditional Arabic" w:hAnsi="Traditional Arabic" w:cs="Traditional Arabic"/>
                <w:sz w:val="32"/>
                <w:szCs w:val="32"/>
                <w:rtl/>
                <w:lang w:bidi="ar-DZ"/>
              </w:rPr>
            </w:pPr>
            <w:r w:rsidRPr="009B5DD3">
              <w:rPr>
                <w:rFonts w:ascii="Traditional Arabic" w:hAnsi="Traditional Arabic" w:cs="Traditional Arabic"/>
                <w:sz w:val="32"/>
                <w:szCs w:val="32"/>
                <w:rtl/>
                <w:lang w:bidi="ar-DZ"/>
              </w:rPr>
              <w:t>16</w:t>
            </w:r>
          </w:p>
        </w:tc>
      </w:tr>
      <w:tr w:rsidR="00E81F52" w:rsidRPr="009B5DD3" w:rsidTr="00E81F52">
        <w:tc>
          <w:tcPr>
            <w:tcW w:w="4747" w:type="dxa"/>
          </w:tcPr>
          <w:p w:rsidR="00E81F52" w:rsidRPr="009B5DD3" w:rsidRDefault="00A474EB" w:rsidP="00AE4CB6">
            <w:pPr>
              <w:tabs>
                <w:tab w:val="left" w:pos="3301"/>
              </w:tabs>
              <w:bidi/>
              <w:jc w:val="center"/>
              <w:rPr>
                <w:rFonts w:ascii="Traditional Arabic" w:hAnsi="Traditional Arabic" w:cs="Traditional Arabic"/>
                <w:sz w:val="32"/>
                <w:szCs w:val="32"/>
                <w:rtl/>
                <w:lang w:bidi="ar-DZ"/>
              </w:rPr>
            </w:pPr>
            <w:r w:rsidRPr="009B5DD3">
              <w:rPr>
                <w:rFonts w:ascii="Traditional Arabic" w:hAnsi="Traditional Arabic" w:cs="Traditional Arabic"/>
                <w:sz w:val="32"/>
                <w:szCs w:val="32"/>
                <w:rtl/>
                <w:lang w:bidi="ar-DZ"/>
              </w:rPr>
              <w:t>الصيادلة</w:t>
            </w:r>
          </w:p>
        </w:tc>
        <w:tc>
          <w:tcPr>
            <w:tcW w:w="4747" w:type="dxa"/>
          </w:tcPr>
          <w:p w:rsidR="00E81F52" w:rsidRPr="009B5DD3" w:rsidRDefault="002E4406" w:rsidP="00AE4CB6">
            <w:pPr>
              <w:tabs>
                <w:tab w:val="left" w:pos="3301"/>
              </w:tabs>
              <w:bidi/>
              <w:jc w:val="center"/>
              <w:rPr>
                <w:rFonts w:ascii="Traditional Arabic" w:hAnsi="Traditional Arabic" w:cs="Traditional Arabic"/>
                <w:sz w:val="32"/>
                <w:szCs w:val="32"/>
                <w:rtl/>
                <w:lang w:bidi="ar-DZ"/>
              </w:rPr>
            </w:pPr>
            <w:r w:rsidRPr="009B5DD3">
              <w:rPr>
                <w:rFonts w:ascii="Traditional Arabic" w:hAnsi="Traditional Arabic" w:cs="Traditional Arabic"/>
                <w:sz w:val="32"/>
                <w:szCs w:val="32"/>
                <w:rtl/>
                <w:lang w:bidi="ar-DZ"/>
              </w:rPr>
              <w:t>13</w:t>
            </w:r>
          </w:p>
        </w:tc>
      </w:tr>
      <w:tr w:rsidR="00E81F52" w:rsidRPr="009B5DD3" w:rsidTr="00E81F52">
        <w:tc>
          <w:tcPr>
            <w:tcW w:w="4747" w:type="dxa"/>
          </w:tcPr>
          <w:p w:rsidR="00E81F52" w:rsidRPr="009B5DD3" w:rsidRDefault="00A474EB" w:rsidP="00AE4CB6">
            <w:pPr>
              <w:tabs>
                <w:tab w:val="left" w:pos="3301"/>
              </w:tabs>
              <w:bidi/>
              <w:jc w:val="center"/>
              <w:rPr>
                <w:rFonts w:ascii="Traditional Arabic" w:hAnsi="Traditional Arabic" w:cs="Traditional Arabic"/>
                <w:sz w:val="32"/>
                <w:szCs w:val="32"/>
                <w:rtl/>
                <w:lang w:bidi="ar-DZ"/>
              </w:rPr>
            </w:pPr>
            <w:r w:rsidRPr="009B5DD3">
              <w:rPr>
                <w:rFonts w:ascii="Traditional Arabic" w:hAnsi="Traditional Arabic" w:cs="Traditional Arabic"/>
                <w:sz w:val="32"/>
                <w:szCs w:val="32"/>
                <w:rtl/>
                <w:lang w:bidi="ar-DZ"/>
              </w:rPr>
              <w:t>الأخصائيون النفسانيون</w:t>
            </w:r>
          </w:p>
        </w:tc>
        <w:tc>
          <w:tcPr>
            <w:tcW w:w="4747" w:type="dxa"/>
          </w:tcPr>
          <w:p w:rsidR="00E81F52" w:rsidRPr="009B5DD3" w:rsidRDefault="002E4406" w:rsidP="00AE4CB6">
            <w:pPr>
              <w:tabs>
                <w:tab w:val="left" w:pos="3301"/>
              </w:tabs>
              <w:bidi/>
              <w:jc w:val="center"/>
              <w:rPr>
                <w:rFonts w:ascii="Traditional Arabic" w:hAnsi="Traditional Arabic" w:cs="Traditional Arabic"/>
                <w:sz w:val="32"/>
                <w:szCs w:val="32"/>
                <w:rtl/>
                <w:lang w:bidi="ar-DZ"/>
              </w:rPr>
            </w:pPr>
            <w:r w:rsidRPr="009B5DD3">
              <w:rPr>
                <w:rFonts w:ascii="Traditional Arabic" w:hAnsi="Traditional Arabic" w:cs="Traditional Arabic"/>
                <w:sz w:val="32"/>
                <w:szCs w:val="32"/>
                <w:rtl/>
                <w:lang w:bidi="ar-DZ"/>
              </w:rPr>
              <w:t>28</w:t>
            </w:r>
          </w:p>
        </w:tc>
      </w:tr>
      <w:tr w:rsidR="00E81F52" w:rsidRPr="009B5DD3" w:rsidTr="00E81F52">
        <w:tc>
          <w:tcPr>
            <w:tcW w:w="4747" w:type="dxa"/>
          </w:tcPr>
          <w:p w:rsidR="00E81F52" w:rsidRPr="009B5DD3" w:rsidRDefault="00A474EB" w:rsidP="00AE4CB6">
            <w:pPr>
              <w:tabs>
                <w:tab w:val="left" w:pos="3301"/>
              </w:tabs>
              <w:bidi/>
              <w:jc w:val="center"/>
              <w:rPr>
                <w:rFonts w:ascii="Traditional Arabic" w:hAnsi="Traditional Arabic" w:cs="Traditional Arabic"/>
                <w:sz w:val="32"/>
                <w:szCs w:val="32"/>
                <w:rtl/>
                <w:lang w:bidi="ar-DZ"/>
              </w:rPr>
            </w:pPr>
            <w:r w:rsidRPr="009B5DD3">
              <w:rPr>
                <w:rFonts w:ascii="Traditional Arabic" w:hAnsi="Traditional Arabic" w:cs="Traditional Arabic"/>
                <w:sz w:val="32"/>
                <w:szCs w:val="32"/>
                <w:rtl/>
                <w:lang w:bidi="ar-DZ"/>
              </w:rPr>
              <w:t>الشبه طبيون</w:t>
            </w:r>
          </w:p>
        </w:tc>
        <w:tc>
          <w:tcPr>
            <w:tcW w:w="4747" w:type="dxa"/>
          </w:tcPr>
          <w:p w:rsidR="00E81F52" w:rsidRPr="009B5DD3" w:rsidRDefault="002E4406" w:rsidP="00AE4CB6">
            <w:pPr>
              <w:tabs>
                <w:tab w:val="left" w:pos="3301"/>
              </w:tabs>
              <w:bidi/>
              <w:jc w:val="center"/>
              <w:rPr>
                <w:rFonts w:ascii="Traditional Arabic" w:hAnsi="Traditional Arabic" w:cs="Traditional Arabic"/>
                <w:sz w:val="32"/>
                <w:szCs w:val="32"/>
                <w:rtl/>
                <w:lang w:bidi="ar-DZ"/>
              </w:rPr>
            </w:pPr>
            <w:r w:rsidRPr="009B5DD3">
              <w:rPr>
                <w:rFonts w:ascii="Traditional Arabic" w:hAnsi="Traditional Arabic" w:cs="Traditional Arabic"/>
                <w:sz w:val="32"/>
                <w:szCs w:val="32"/>
                <w:rtl/>
                <w:lang w:bidi="ar-DZ"/>
              </w:rPr>
              <w:t>758</w:t>
            </w:r>
          </w:p>
        </w:tc>
      </w:tr>
      <w:tr w:rsidR="00E81F52" w:rsidRPr="009B5DD3" w:rsidTr="00E81F52">
        <w:tc>
          <w:tcPr>
            <w:tcW w:w="4747" w:type="dxa"/>
          </w:tcPr>
          <w:p w:rsidR="00E81F52" w:rsidRPr="009B5DD3" w:rsidRDefault="00A474EB" w:rsidP="00AE4CB6">
            <w:pPr>
              <w:tabs>
                <w:tab w:val="left" w:pos="3301"/>
              </w:tabs>
              <w:bidi/>
              <w:jc w:val="center"/>
              <w:rPr>
                <w:rFonts w:ascii="Traditional Arabic" w:hAnsi="Traditional Arabic" w:cs="Traditional Arabic"/>
                <w:sz w:val="32"/>
                <w:szCs w:val="32"/>
                <w:rtl/>
                <w:lang w:bidi="ar-DZ"/>
              </w:rPr>
            </w:pPr>
            <w:r w:rsidRPr="009B5DD3">
              <w:rPr>
                <w:rFonts w:ascii="Traditional Arabic" w:hAnsi="Traditional Arabic" w:cs="Traditional Arabic"/>
                <w:sz w:val="32"/>
                <w:szCs w:val="32"/>
                <w:rtl/>
                <w:lang w:bidi="ar-DZ"/>
              </w:rPr>
              <w:t>الإداريون</w:t>
            </w:r>
          </w:p>
        </w:tc>
        <w:tc>
          <w:tcPr>
            <w:tcW w:w="4747" w:type="dxa"/>
          </w:tcPr>
          <w:p w:rsidR="00E81F52" w:rsidRPr="009B5DD3" w:rsidRDefault="002E4406" w:rsidP="00AE4CB6">
            <w:pPr>
              <w:tabs>
                <w:tab w:val="left" w:pos="3301"/>
              </w:tabs>
              <w:bidi/>
              <w:jc w:val="center"/>
              <w:rPr>
                <w:rFonts w:ascii="Traditional Arabic" w:hAnsi="Traditional Arabic" w:cs="Traditional Arabic"/>
                <w:sz w:val="32"/>
                <w:szCs w:val="32"/>
                <w:rtl/>
                <w:lang w:bidi="ar-DZ"/>
              </w:rPr>
            </w:pPr>
            <w:r w:rsidRPr="009B5DD3">
              <w:rPr>
                <w:rFonts w:ascii="Traditional Arabic" w:hAnsi="Traditional Arabic" w:cs="Traditional Arabic"/>
                <w:sz w:val="32"/>
                <w:szCs w:val="32"/>
                <w:rtl/>
                <w:lang w:bidi="ar-DZ"/>
              </w:rPr>
              <w:t>176</w:t>
            </w:r>
          </w:p>
        </w:tc>
      </w:tr>
      <w:tr w:rsidR="00E81F52" w:rsidRPr="009B5DD3" w:rsidTr="00E81F52">
        <w:tc>
          <w:tcPr>
            <w:tcW w:w="4747" w:type="dxa"/>
          </w:tcPr>
          <w:p w:rsidR="00E81F52" w:rsidRPr="009B5DD3" w:rsidRDefault="00A474EB" w:rsidP="00AE4CB6">
            <w:pPr>
              <w:tabs>
                <w:tab w:val="left" w:pos="3301"/>
              </w:tabs>
              <w:bidi/>
              <w:jc w:val="center"/>
              <w:rPr>
                <w:rFonts w:ascii="Traditional Arabic" w:hAnsi="Traditional Arabic" w:cs="Traditional Arabic"/>
                <w:sz w:val="32"/>
                <w:szCs w:val="32"/>
                <w:rtl/>
                <w:lang w:bidi="ar-DZ"/>
              </w:rPr>
            </w:pPr>
            <w:r w:rsidRPr="009B5DD3">
              <w:rPr>
                <w:rFonts w:ascii="Traditional Arabic" w:hAnsi="Traditional Arabic" w:cs="Traditional Arabic"/>
                <w:sz w:val="32"/>
                <w:szCs w:val="32"/>
                <w:rtl/>
                <w:lang w:bidi="ar-DZ"/>
              </w:rPr>
              <w:t>البيولوجيون</w:t>
            </w:r>
          </w:p>
        </w:tc>
        <w:tc>
          <w:tcPr>
            <w:tcW w:w="4747" w:type="dxa"/>
          </w:tcPr>
          <w:p w:rsidR="00E81F52" w:rsidRPr="009B5DD3" w:rsidRDefault="002E4406" w:rsidP="00AE4CB6">
            <w:pPr>
              <w:tabs>
                <w:tab w:val="left" w:pos="3301"/>
              </w:tabs>
              <w:bidi/>
              <w:jc w:val="center"/>
              <w:rPr>
                <w:rFonts w:ascii="Traditional Arabic" w:hAnsi="Traditional Arabic" w:cs="Traditional Arabic"/>
                <w:sz w:val="32"/>
                <w:szCs w:val="32"/>
                <w:rtl/>
                <w:lang w:bidi="ar-DZ"/>
              </w:rPr>
            </w:pPr>
            <w:r w:rsidRPr="009B5DD3">
              <w:rPr>
                <w:rFonts w:ascii="Traditional Arabic" w:hAnsi="Traditional Arabic" w:cs="Traditional Arabic"/>
                <w:sz w:val="32"/>
                <w:szCs w:val="32"/>
                <w:rtl/>
                <w:lang w:bidi="ar-DZ"/>
              </w:rPr>
              <w:t>34</w:t>
            </w:r>
          </w:p>
        </w:tc>
      </w:tr>
      <w:tr w:rsidR="00E81F52" w:rsidRPr="009B5DD3" w:rsidTr="00E81F52">
        <w:tc>
          <w:tcPr>
            <w:tcW w:w="4747" w:type="dxa"/>
          </w:tcPr>
          <w:p w:rsidR="00E81F52" w:rsidRPr="009B5DD3" w:rsidRDefault="003165C0" w:rsidP="00AE4CB6">
            <w:pPr>
              <w:tabs>
                <w:tab w:val="left" w:pos="3301"/>
              </w:tabs>
              <w:bidi/>
              <w:jc w:val="center"/>
              <w:rPr>
                <w:rFonts w:ascii="Traditional Arabic" w:hAnsi="Traditional Arabic" w:cs="Traditional Arabic"/>
                <w:sz w:val="32"/>
                <w:szCs w:val="32"/>
                <w:rtl/>
                <w:lang w:bidi="ar-DZ"/>
              </w:rPr>
            </w:pPr>
            <w:proofErr w:type="gramStart"/>
            <w:r w:rsidRPr="009B5DD3">
              <w:rPr>
                <w:rFonts w:ascii="Traditional Arabic" w:hAnsi="Traditional Arabic" w:cs="Traditional Arabic"/>
                <w:sz w:val="32"/>
                <w:szCs w:val="32"/>
                <w:rtl/>
                <w:lang w:bidi="ar-DZ"/>
              </w:rPr>
              <w:t>العمال</w:t>
            </w:r>
            <w:proofErr w:type="gramEnd"/>
            <w:r w:rsidRPr="009B5DD3">
              <w:rPr>
                <w:rFonts w:ascii="Traditional Arabic" w:hAnsi="Traditional Arabic" w:cs="Traditional Arabic"/>
                <w:sz w:val="32"/>
                <w:szCs w:val="32"/>
                <w:rtl/>
                <w:lang w:bidi="ar-DZ"/>
              </w:rPr>
              <w:t xml:space="preserve"> المهنيون</w:t>
            </w:r>
          </w:p>
        </w:tc>
        <w:tc>
          <w:tcPr>
            <w:tcW w:w="4747" w:type="dxa"/>
          </w:tcPr>
          <w:p w:rsidR="00E81F52" w:rsidRPr="009B5DD3" w:rsidRDefault="002E4406" w:rsidP="00AE4CB6">
            <w:pPr>
              <w:tabs>
                <w:tab w:val="left" w:pos="3301"/>
              </w:tabs>
              <w:bidi/>
              <w:jc w:val="center"/>
              <w:rPr>
                <w:rFonts w:ascii="Traditional Arabic" w:hAnsi="Traditional Arabic" w:cs="Traditional Arabic"/>
                <w:sz w:val="32"/>
                <w:szCs w:val="32"/>
                <w:rtl/>
                <w:lang w:bidi="ar-DZ"/>
              </w:rPr>
            </w:pPr>
            <w:r w:rsidRPr="009B5DD3">
              <w:rPr>
                <w:rFonts w:ascii="Traditional Arabic" w:hAnsi="Traditional Arabic" w:cs="Traditional Arabic"/>
                <w:sz w:val="32"/>
                <w:szCs w:val="32"/>
                <w:rtl/>
                <w:lang w:bidi="ar-DZ"/>
              </w:rPr>
              <w:t>197</w:t>
            </w:r>
          </w:p>
        </w:tc>
      </w:tr>
      <w:tr w:rsidR="003165C0" w:rsidRPr="009B5DD3" w:rsidTr="00E81F52">
        <w:tc>
          <w:tcPr>
            <w:tcW w:w="4747" w:type="dxa"/>
          </w:tcPr>
          <w:p w:rsidR="003165C0" w:rsidRPr="009B5DD3" w:rsidRDefault="003165C0" w:rsidP="00AE4CB6">
            <w:pPr>
              <w:tabs>
                <w:tab w:val="left" w:pos="3301"/>
              </w:tabs>
              <w:bidi/>
              <w:jc w:val="center"/>
              <w:rPr>
                <w:rFonts w:ascii="Traditional Arabic" w:hAnsi="Traditional Arabic" w:cs="Traditional Arabic"/>
                <w:sz w:val="32"/>
                <w:szCs w:val="32"/>
                <w:rtl/>
                <w:lang w:bidi="ar-DZ"/>
              </w:rPr>
            </w:pPr>
            <w:proofErr w:type="gramStart"/>
            <w:r w:rsidRPr="009B5DD3">
              <w:rPr>
                <w:rFonts w:ascii="Traditional Arabic" w:hAnsi="Traditional Arabic" w:cs="Traditional Arabic"/>
                <w:sz w:val="32"/>
                <w:szCs w:val="32"/>
                <w:rtl/>
                <w:lang w:bidi="ar-DZ"/>
              </w:rPr>
              <w:t>العمال</w:t>
            </w:r>
            <w:proofErr w:type="gramEnd"/>
            <w:r w:rsidRPr="009B5DD3">
              <w:rPr>
                <w:rFonts w:ascii="Traditional Arabic" w:hAnsi="Traditional Arabic" w:cs="Traditional Arabic"/>
                <w:sz w:val="32"/>
                <w:szCs w:val="32"/>
                <w:rtl/>
                <w:lang w:bidi="ar-DZ"/>
              </w:rPr>
              <w:t xml:space="preserve"> المتعاقدون </w:t>
            </w:r>
          </w:p>
        </w:tc>
        <w:tc>
          <w:tcPr>
            <w:tcW w:w="4747" w:type="dxa"/>
          </w:tcPr>
          <w:p w:rsidR="003165C0" w:rsidRPr="009B5DD3" w:rsidRDefault="002E4406" w:rsidP="00AE4CB6">
            <w:pPr>
              <w:tabs>
                <w:tab w:val="left" w:pos="3301"/>
              </w:tabs>
              <w:bidi/>
              <w:jc w:val="center"/>
              <w:rPr>
                <w:rFonts w:ascii="Traditional Arabic" w:hAnsi="Traditional Arabic" w:cs="Traditional Arabic"/>
                <w:sz w:val="32"/>
                <w:szCs w:val="32"/>
                <w:rtl/>
                <w:lang w:bidi="ar-DZ"/>
              </w:rPr>
            </w:pPr>
            <w:r w:rsidRPr="009B5DD3">
              <w:rPr>
                <w:rFonts w:ascii="Traditional Arabic" w:hAnsi="Traditional Arabic" w:cs="Traditional Arabic"/>
                <w:sz w:val="32"/>
                <w:szCs w:val="32"/>
                <w:rtl/>
                <w:lang w:bidi="ar-DZ"/>
              </w:rPr>
              <w:t>406</w:t>
            </w:r>
          </w:p>
        </w:tc>
      </w:tr>
      <w:tr w:rsidR="003165C0" w:rsidRPr="009B5DD3" w:rsidTr="00E81F52">
        <w:tc>
          <w:tcPr>
            <w:tcW w:w="4747" w:type="dxa"/>
          </w:tcPr>
          <w:p w:rsidR="003165C0" w:rsidRPr="009B5DD3" w:rsidRDefault="003165C0" w:rsidP="00AE4CB6">
            <w:pPr>
              <w:tabs>
                <w:tab w:val="left" w:pos="3301"/>
              </w:tabs>
              <w:bidi/>
              <w:jc w:val="center"/>
              <w:rPr>
                <w:rFonts w:ascii="Traditional Arabic" w:hAnsi="Traditional Arabic" w:cs="Traditional Arabic"/>
                <w:sz w:val="32"/>
                <w:szCs w:val="32"/>
                <w:rtl/>
                <w:lang w:bidi="ar-DZ"/>
              </w:rPr>
            </w:pPr>
            <w:proofErr w:type="gramStart"/>
            <w:r w:rsidRPr="009B5DD3">
              <w:rPr>
                <w:rFonts w:ascii="Traditional Arabic" w:hAnsi="Traditional Arabic" w:cs="Traditional Arabic"/>
                <w:sz w:val="32"/>
                <w:szCs w:val="32"/>
                <w:rtl/>
                <w:lang w:bidi="ar-DZ"/>
              </w:rPr>
              <w:t>الأطباء</w:t>
            </w:r>
            <w:proofErr w:type="gramEnd"/>
            <w:r w:rsidRPr="009B5DD3">
              <w:rPr>
                <w:rFonts w:ascii="Traditional Arabic" w:hAnsi="Traditional Arabic" w:cs="Traditional Arabic"/>
                <w:sz w:val="32"/>
                <w:szCs w:val="32"/>
                <w:rtl/>
                <w:lang w:bidi="ar-DZ"/>
              </w:rPr>
              <w:t xml:space="preserve"> المقيمون</w:t>
            </w:r>
          </w:p>
        </w:tc>
        <w:tc>
          <w:tcPr>
            <w:tcW w:w="4747" w:type="dxa"/>
          </w:tcPr>
          <w:p w:rsidR="003165C0" w:rsidRPr="009B5DD3" w:rsidRDefault="002E4406" w:rsidP="00AE4CB6">
            <w:pPr>
              <w:tabs>
                <w:tab w:val="left" w:pos="3301"/>
              </w:tabs>
              <w:bidi/>
              <w:jc w:val="center"/>
              <w:rPr>
                <w:rFonts w:ascii="Traditional Arabic" w:hAnsi="Traditional Arabic" w:cs="Traditional Arabic"/>
                <w:sz w:val="32"/>
                <w:szCs w:val="32"/>
                <w:rtl/>
                <w:lang w:bidi="ar-DZ"/>
              </w:rPr>
            </w:pPr>
            <w:r w:rsidRPr="009B5DD3">
              <w:rPr>
                <w:rFonts w:ascii="Traditional Arabic" w:hAnsi="Traditional Arabic" w:cs="Traditional Arabic"/>
                <w:sz w:val="32"/>
                <w:szCs w:val="32"/>
                <w:rtl/>
                <w:lang w:bidi="ar-DZ"/>
              </w:rPr>
              <w:t>374</w:t>
            </w:r>
          </w:p>
        </w:tc>
      </w:tr>
    </w:tbl>
    <w:p w:rsidR="00E81F52" w:rsidRPr="009B5DD3" w:rsidRDefault="00D40711" w:rsidP="00D40711">
      <w:pPr>
        <w:tabs>
          <w:tab w:val="left" w:pos="3301"/>
        </w:tabs>
        <w:bidi/>
        <w:ind w:firstLine="282"/>
        <w:jc w:val="center"/>
        <w:rPr>
          <w:rFonts w:ascii="Traditional Arabic" w:hAnsi="Traditional Arabic" w:cs="Traditional Arabic"/>
          <w:sz w:val="24"/>
          <w:szCs w:val="24"/>
          <w:rtl/>
          <w:lang w:bidi="ar-DZ"/>
        </w:rPr>
      </w:pPr>
      <w:r w:rsidRPr="009B5DD3">
        <w:rPr>
          <w:rFonts w:ascii="Traditional Arabic" w:hAnsi="Traditional Arabic" w:cs="Traditional Arabic"/>
          <w:sz w:val="24"/>
          <w:szCs w:val="24"/>
          <w:rtl/>
          <w:lang w:bidi="ar-DZ"/>
        </w:rPr>
        <w:t>المصدر:</w:t>
      </w:r>
      <w:r w:rsidR="00305368" w:rsidRPr="009B5DD3">
        <w:rPr>
          <w:rFonts w:ascii="Traditional Arabic" w:hAnsi="Traditional Arabic" w:cs="Traditional Arabic"/>
          <w:sz w:val="24"/>
          <w:szCs w:val="24"/>
          <w:rtl/>
          <w:lang w:bidi="ar-DZ"/>
        </w:rPr>
        <w:t xml:space="preserve"> </w:t>
      </w:r>
      <w:proofErr w:type="spellStart"/>
      <w:r w:rsidR="00305368" w:rsidRPr="009B5DD3">
        <w:rPr>
          <w:rFonts w:ascii="Traditional Arabic" w:hAnsi="Traditional Arabic" w:cs="Traditional Arabic"/>
          <w:sz w:val="24"/>
          <w:szCs w:val="24"/>
          <w:rtl/>
          <w:lang w:bidi="ar-DZ"/>
        </w:rPr>
        <w:t>عليوي</w:t>
      </w:r>
      <w:proofErr w:type="spellEnd"/>
      <w:r w:rsidR="00305368" w:rsidRPr="009B5DD3">
        <w:rPr>
          <w:rFonts w:ascii="Traditional Arabic" w:hAnsi="Traditional Arabic" w:cs="Traditional Arabic"/>
          <w:sz w:val="24"/>
          <w:szCs w:val="24"/>
          <w:rtl/>
          <w:lang w:bidi="ar-DZ"/>
        </w:rPr>
        <w:t xml:space="preserve"> أحمد، مكتب الإعلام و الاتصال، المركز</w:t>
      </w:r>
      <w:r w:rsidR="00B01799" w:rsidRPr="009B5DD3">
        <w:rPr>
          <w:rFonts w:ascii="Traditional Arabic" w:hAnsi="Traditional Arabic" w:cs="Traditional Arabic"/>
          <w:sz w:val="24"/>
          <w:szCs w:val="24"/>
          <w:rtl/>
          <w:lang w:bidi="ar-DZ"/>
        </w:rPr>
        <w:t xml:space="preserve"> </w:t>
      </w:r>
      <w:r w:rsidR="00305368" w:rsidRPr="009B5DD3">
        <w:rPr>
          <w:rFonts w:ascii="Traditional Arabic" w:hAnsi="Traditional Arabic" w:cs="Traditional Arabic"/>
          <w:sz w:val="24"/>
          <w:szCs w:val="24"/>
          <w:rtl/>
          <w:lang w:bidi="ar-DZ"/>
        </w:rPr>
        <w:t>الاستشفائي الجامعي لولاية تلمسان.</w:t>
      </w:r>
    </w:p>
    <w:p w:rsidR="00F64666" w:rsidRPr="009B5DD3" w:rsidRDefault="004F6D60" w:rsidP="00134561">
      <w:pPr>
        <w:pStyle w:val="Paragraphedeliste"/>
        <w:numPr>
          <w:ilvl w:val="0"/>
          <w:numId w:val="33"/>
        </w:numPr>
        <w:tabs>
          <w:tab w:val="left" w:pos="3301"/>
        </w:tabs>
        <w:bidi/>
        <w:rPr>
          <w:rFonts w:ascii="Traditional Arabic" w:hAnsi="Traditional Arabic" w:cs="Traditional Arabic"/>
          <w:b/>
          <w:bCs/>
          <w:sz w:val="32"/>
          <w:szCs w:val="32"/>
          <w:lang w:bidi="ar-DZ"/>
        </w:rPr>
      </w:pPr>
      <w:r>
        <w:rPr>
          <w:rFonts w:ascii="Traditional Arabic" w:hAnsi="Traditional Arabic" w:cs="Traditional Arabic" w:hint="cs"/>
          <w:b/>
          <w:bCs/>
          <w:sz w:val="32"/>
          <w:szCs w:val="32"/>
          <w:rtl/>
          <w:lang w:bidi="ar-DZ"/>
        </w:rPr>
        <w:t xml:space="preserve">المطلب الثاني: </w:t>
      </w:r>
      <w:r w:rsidR="00D606C5" w:rsidRPr="009B5DD3">
        <w:rPr>
          <w:rFonts w:ascii="Traditional Arabic" w:hAnsi="Traditional Arabic" w:cs="Traditional Arabic"/>
          <w:b/>
          <w:bCs/>
          <w:sz w:val="32"/>
          <w:szCs w:val="32"/>
          <w:rtl/>
          <w:lang w:bidi="ar-DZ"/>
        </w:rPr>
        <w:t>أهداف المركز الاستشفائي الجامعي – تلمسان –</w:t>
      </w:r>
    </w:p>
    <w:p w:rsidR="006139D0" w:rsidRPr="009B5DD3" w:rsidRDefault="006139D0" w:rsidP="000C602C">
      <w:pPr>
        <w:tabs>
          <w:tab w:val="left" w:pos="3301"/>
        </w:tabs>
        <w:bidi/>
        <w:ind w:firstLine="282"/>
        <w:rPr>
          <w:rFonts w:ascii="Traditional Arabic" w:hAnsi="Traditional Arabic" w:cs="Traditional Arabic"/>
          <w:sz w:val="32"/>
          <w:szCs w:val="32"/>
          <w:rtl/>
          <w:lang w:bidi="ar-DZ"/>
        </w:rPr>
      </w:pPr>
      <w:r w:rsidRPr="009B5DD3">
        <w:rPr>
          <w:rFonts w:ascii="Traditional Arabic" w:hAnsi="Traditional Arabic" w:cs="Traditional Arabic"/>
          <w:sz w:val="32"/>
          <w:szCs w:val="32"/>
          <w:rtl/>
          <w:lang w:bidi="ar-DZ"/>
        </w:rPr>
        <w:t>تتمثل أهداف المركز الاستشفائي الجامعي فيما يلي:</w:t>
      </w:r>
      <w:r w:rsidR="000C602C" w:rsidRPr="009B5DD3">
        <w:rPr>
          <w:rStyle w:val="Appelnotedebasdep"/>
          <w:rFonts w:ascii="Traditional Arabic" w:hAnsi="Traditional Arabic" w:cs="Traditional Arabic"/>
          <w:sz w:val="32"/>
          <w:szCs w:val="32"/>
          <w:rtl/>
          <w:lang w:bidi="ar-DZ"/>
        </w:rPr>
        <w:footnoteReference w:id="67"/>
      </w:r>
      <w:r w:rsidR="000202F8" w:rsidRPr="009B5DD3">
        <w:rPr>
          <w:rFonts w:ascii="Traditional Arabic" w:hAnsi="Traditional Arabic" w:cs="Traditional Arabic"/>
          <w:sz w:val="32"/>
          <w:szCs w:val="32"/>
          <w:rtl/>
          <w:lang w:bidi="ar-DZ"/>
        </w:rPr>
        <w:t xml:space="preserve"> </w:t>
      </w:r>
    </w:p>
    <w:p w:rsidR="006139D0" w:rsidRPr="009B5DD3" w:rsidRDefault="006139D0" w:rsidP="003D10A5">
      <w:pPr>
        <w:pStyle w:val="Paragraphedeliste"/>
        <w:numPr>
          <w:ilvl w:val="0"/>
          <w:numId w:val="2"/>
        </w:numPr>
        <w:tabs>
          <w:tab w:val="left" w:pos="3301"/>
        </w:tabs>
        <w:bidi/>
        <w:rPr>
          <w:rFonts w:ascii="Traditional Arabic" w:hAnsi="Traditional Arabic" w:cs="Traditional Arabic"/>
          <w:sz w:val="32"/>
          <w:szCs w:val="32"/>
          <w:lang w:bidi="ar-DZ"/>
        </w:rPr>
      </w:pPr>
      <w:r w:rsidRPr="009B5DD3">
        <w:rPr>
          <w:rFonts w:ascii="Traditional Arabic" w:hAnsi="Traditional Arabic" w:cs="Traditional Arabic"/>
          <w:sz w:val="32"/>
          <w:szCs w:val="32"/>
          <w:rtl/>
          <w:lang w:bidi="ar-DZ"/>
        </w:rPr>
        <w:t xml:space="preserve">السهر على سلامة المواطن </w:t>
      </w:r>
      <w:proofErr w:type="gramStart"/>
      <w:r w:rsidRPr="009B5DD3">
        <w:rPr>
          <w:rFonts w:ascii="Traditional Arabic" w:hAnsi="Traditional Arabic" w:cs="Traditional Arabic"/>
          <w:sz w:val="32"/>
          <w:szCs w:val="32"/>
          <w:rtl/>
          <w:lang w:bidi="ar-DZ"/>
        </w:rPr>
        <w:t>وتوفير</w:t>
      </w:r>
      <w:proofErr w:type="gramEnd"/>
      <w:r w:rsidRPr="009B5DD3">
        <w:rPr>
          <w:rFonts w:ascii="Traditional Arabic" w:hAnsi="Traditional Arabic" w:cs="Traditional Arabic"/>
          <w:sz w:val="32"/>
          <w:szCs w:val="32"/>
          <w:rtl/>
          <w:lang w:bidi="ar-DZ"/>
        </w:rPr>
        <w:t xml:space="preserve"> كل مرافق الصحة العمومية الضرورية للحياة اليومية. </w:t>
      </w:r>
    </w:p>
    <w:p w:rsidR="006139D0" w:rsidRPr="009B5DD3" w:rsidRDefault="006139D0" w:rsidP="003D10A5">
      <w:pPr>
        <w:pStyle w:val="Paragraphedeliste"/>
        <w:numPr>
          <w:ilvl w:val="0"/>
          <w:numId w:val="2"/>
        </w:numPr>
        <w:tabs>
          <w:tab w:val="left" w:pos="3301"/>
        </w:tabs>
        <w:bidi/>
        <w:rPr>
          <w:rFonts w:ascii="Traditional Arabic" w:hAnsi="Traditional Arabic" w:cs="Traditional Arabic"/>
          <w:sz w:val="32"/>
          <w:szCs w:val="32"/>
          <w:lang w:bidi="ar-DZ"/>
        </w:rPr>
      </w:pPr>
      <w:r w:rsidRPr="009B5DD3">
        <w:rPr>
          <w:rFonts w:ascii="Traditional Arabic" w:hAnsi="Traditional Arabic" w:cs="Traditional Arabic"/>
          <w:sz w:val="32"/>
          <w:szCs w:val="32"/>
          <w:rtl/>
          <w:lang w:bidi="ar-DZ"/>
        </w:rPr>
        <w:t xml:space="preserve">تقديم الخدمات الضرورية للمرضى، </w:t>
      </w:r>
      <w:proofErr w:type="gramStart"/>
      <w:r w:rsidRPr="009B5DD3">
        <w:rPr>
          <w:rFonts w:ascii="Traditional Arabic" w:hAnsi="Traditional Arabic" w:cs="Traditional Arabic"/>
          <w:sz w:val="32"/>
          <w:szCs w:val="32"/>
          <w:rtl/>
          <w:lang w:bidi="ar-DZ"/>
        </w:rPr>
        <w:t>وشتى</w:t>
      </w:r>
      <w:proofErr w:type="gramEnd"/>
      <w:r w:rsidRPr="009B5DD3">
        <w:rPr>
          <w:rFonts w:ascii="Traditional Arabic" w:hAnsi="Traditional Arabic" w:cs="Traditional Arabic"/>
          <w:sz w:val="32"/>
          <w:szCs w:val="32"/>
          <w:rtl/>
          <w:lang w:bidi="ar-DZ"/>
        </w:rPr>
        <w:t xml:space="preserve"> أنواع العلاج. </w:t>
      </w:r>
    </w:p>
    <w:p w:rsidR="006139D0" w:rsidRPr="009B5DD3" w:rsidRDefault="006139D0" w:rsidP="003D10A5">
      <w:pPr>
        <w:pStyle w:val="Paragraphedeliste"/>
        <w:numPr>
          <w:ilvl w:val="0"/>
          <w:numId w:val="2"/>
        </w:numPr>
        <w:tabs>
          <w:tab w:val="left" w:pos="3301"/>
        </w:tabs>
        <w:bidi/>
        <w:rPr>
          <w:rFonts w:ascii="Traditional Arabic" w:hAnsi="Traditional Arabic" w:cs="Traditional Arabic"/>
          <w:sz w:val="32"/>
          <w:szCs w:val="32"/>
          <w:lang w:bidi="ar-DZ"/>
        </w:rPr>
      </w:pPr>
      <w:proofErr w:type="gramStart"/>
      <w:r w:rsidRPr="009B5DD3">
        <w:rPr>
          <w:rFonts w:ascii="Traditional Arabic" w:hAnsi="Traditional Arabic" w:cs="Traditional Arabic"/>
          <w:sz w:val="32"/>
          <w:szCs w:val="32"/>
          <w:rtl/>
          <w:lang w:bidi="ar-DZ"/>
        </w:rPr>
        <w:t>مساندة</w:t>
      </w:r>
      <w:proofErr w:type="gramEnd"/>
      <w:r w:rsidRPr="009B5DD3">
        <w:rPr>
          <w:rFonts w:ascii="Traditional Arabic" w:hAnsi="Traditional Arabic" w:cs="Traditional Arabic"/>
          <w:sz w:val="32"/>
          <w:szCs w:val="32"/>
          <w:rtl/>
          <w:lang w:bidi="ar-DZ"/>
        </w:rPr>
        <w:t xml:space="preserve"> مؤسسة التعليم العالي في ضمان تكوين التدرج وما بعد التدرج في العلوم الطبية بالتعاون. </w:t>
      </w:r>
    </w:p>
    <w:p w:rsidR="001D634B" w:rsidRPr="009B5DD3" w:rsidRDefault="006139D0" w:rsidP="003D10A5">
      <w:pPr>
        <w:pStyle w:val="Paragraphedeliste"/>
        <w:numPr>
          <w:ilvl w:val="0"/>
          <w:numId w:val="2"/>
        </w:numPr>
        <w:tabs>
          <w:tab w:val="left" w:pos="3301"/>
        </w:tabs>
        <w:bidi/>
        <w:rPr>
          <w:rFonts w:ascii="Traditional Arabic" w:hAnsi="Traditional Arabic" w:cs="Traditional Arabic"/>
          <w:sz w:val="32"/>
          <w:szCs w:val="32"/>
          <w:lang w:bidi="ar-DZ"/>
        </w:rPr>
      </w:pPr>
      <w:r w:rsidRPr="009B5DD3">
        <w:rPr>
          <w:rFonts w:ascii="Traditional Arabic" w:hAnsi="Traditional Arabic" w:cs="Traditional Arabic"/>
          <w:sz w:val="32"/>
          <w:szCs w:val="32"/>
          <w:rtl/>
          <w:lang w:bidi="ar-DZ"/>
        </w:rPr>
        <w:lastRenderedPageBreak/>
        <w:t xml:space="preserve">ضمان مهام الأستاذ للقطاعات الصحية، وذلك لصالح السكان الذين لا تغطيهم </w:t>
      </w:r>
      <w:proofErr w:type="gramStart"/>
      <w:r w:rsidRPr="009B5DD3">
        <w:rPr>
          <w:rFonts w:ascii="Traditional Arabic" w:hAnsi="Traditional Arabic" w:cs="Traditional Arabic"/>
          <w:sz w:val="32"/>
          <w:szCs w:val="32"/>
          <w:rtl/>
          <w:lang w:bidi="ar-DZ"/>
        </w:rPr>
        <w:t>العيادات</w:t>
      </w:r>
      <w:proofErr w:type="gramEnd"/>
      <w:r w:rsidRPr="009B5DD3">
        <w:rPr>
          <w:rFonts w:ascii="Traditional Arabic" w:hAnsi="Traditional Arabic" w:cs="Traditional Arabic"/>
          <w:sz w:val="32"/>
          <w:szCs w:val="32"/>
          <w:rtl/>
          <w:lang w:bidi="ar-DZ"/>
        </w:rPr>
        <w:t xml:space="preserve"> متعددة الخدمات المجاورة. </w:t>
      </w:r>
    </w:p>
    <w:p w:rsidR="001D634B" w:rsidRPr="009B5DD3" w:rsidRDefault="001D634B" w:rsidP="003D10A5">
      <w:pPr>
        <w:pStyle w:val="Paragraphedeliste"/>
        <w:numPr>
          <w:ilvl w:val="0"/>
          <w:numId w:val="2"/>
        </w:numPr>
        <w:tabs>
          <w:tab w:val="left" w:pos="3301"/>
        </w:tabs>
        <w:bidi/>
        <w:rPr>
          <w:rFonts w:ascii="Traditional Arabic" w:hAnsi="Traditional Arabic" w:cs="Traditional Arabic"/>
          <w:sz w:val="32"/>
          <w:szCs w:val="32"/>
          <w:lang w:bidi="ar-DZ"/>
        </w:rPr>
      </w:pPr>
      <w:r w:rsidRPr="009B5DD3">
        <w:rPr>
          <w:rFonts w:ascii="Traditional Arabic" w:hAnsi="Traditional Arabic" w:cs="Traditional Arabic"/>
          <w:sz w:val="32"/>
          <w:szCs w:val="32"/>
          <w:rtl/>
          <w:lang w:bidi="ar-DZ"/>
        </w:rPr>
        <w:t>المساهمة</w:t>
      </w:r>
      <w:r w:rsidR="006139D0" w:rsidRPr="009B5DD3">
        <w:rPr>
          <w:rFonts w:ascii="Traditional Arabic" w:hAnsi="Traditional Arabic" w:cs="Traditional Arabic"/>
          <w:sz w:val="32"/>
          <w:szCs w:val="32"/>
          <w:rtl/>
          <w:lang w:bidi="ar-DZ"/>
        </w:rPr>
        <w:t xml:space="preserve"> في تكوين المستخدمين </w:t>
      </w:r>
      <w:r w:rsidRPr="009B5DD3">
        <w:rPr>
          <w:rFonts w:ascii="Traditional Arabic" w:hAnsi="Traditional Arabic" w:cs="Traditional Arabic"/>
          <w:sz w:val="32"/>
          <w:szCs w:val="32"/>
          <w:rtl/>
          <w:lang w:bidi="ar-DZ"/>
        </w:rPr>
        <w:t>(</w:t>
      </w:r>
      <w:r w:rsidR="006139D0" w:rsidRPr="009B5DD3">
        <w:rPr>
          <w:rFonts w:ascii="Traditional Arabic" w:hAnsi="Traditional Arabic" w:cs="Traditional Arabic"/>
          <w:sz w:val="32"/>
          <w:szCs w:val="32"/>
          <w:rtl/>
          <w:lang w:bidi="ar-DZ"/>
        </w:rPr>
        <w:t>عمال</w:t>
      </w:r>
      <w:r w:rsidRPr="009B5DD3">
        <w:rPr>
          <w:rFonts w:ascii="Traditional Arabic" w:hAnsi="Traditional Arabic" w:cs="Traditional Arabic"/>
          <w:sz w:val="32"/>
          <w:szCs w:val="32"/>
          <w:rtl/>
          <w:lang w:bidi="ar-DZ"/>
        </w:rPr>
        <w:t xml:space="preserve">) الصحة </w:t>
      </w:r>
      <w:proofErr w:type="gramStart"/>
      <w:r w:rsidRPr="009B5DD3">
        <w:rPr>
          <w:rFonts w:ascii="Traditional Arabic" w:hAnsi="Traditional Arabic" w:cs="Traditional Arabic"/>
          <w:sz w:val="32"/>
          <w:szCs w:val="32"/>
          <w:rtl/>
          <w:lang w:bidi="ar-DZ"/>
        </w:rPr>
        <w:t>وإ</w:t>
      </w:r>
      <w:r w:rsidR="001067BC" w:rsidRPr="009B5DD3">
        <w:rPr>
          <w:rFonts w:ascii="Traditional Arabic" w:hAnsi="Traditional Arabic" w:cs="Traditional Arabic"/>
          <w:sz w:val="32"/>
          <w:szCs w:val="32"/>
          <w:rtl/>
          <w:lang w:bidi="ar-DZ"/>
        </w:rPr>
        <w:t>عادة</w:t>
      </w:r>
      <w:proofErr w:type="gramEnd"/>
      <w:r w:rsidRPr="009B5DD3">
        <w:rPr>
          <w:rFonts w:ascii="Traditional Arabic" w:hAnsi="Traditional Arabic" w:cs="Traditional Arabic"/>
          <w:sz w:val="32"/>
          <w:szCs w:val="32"/>
          <w:rtl/>
          <w:lang w:bidi="ar-DZ"/>
        </w:rPr>
        <w:t xml:space="preserve"> تأ</w:t>
      </w:r>
      <w:r w:rsidR="006139D0" w:rsidRPr="009B5DD3">
        <w:rPr>
          <w:rFonts w:ascii="Traditional Arabic" w:hAnsi="Traditional Arabic" w:cs="Traditional Arabic"/>
          <w:sz w:val="32"/>
          <w:szCs w:val="32"/>
          <w:rtl/>
          <w:lang w:bidi="ar-DZ"/>
        </w:rPr>
        <w:t>هيلهم وتحسين مستواهم</w:t>
      </w:r>
      <w:r w:rsidRPr="009B5DD3">
        <w:rPr>
          <w:rFonts w:ascii="Traditional Arabic" w:hAnsi="Traditional Arabic" w:cs="Traditional Arabic"/>
          <w:sz w:val="32"/>
          <w:szCs w:val="32"/>
          <w:rtl/>
          <w:lang w:bidi="ar-DZ"/>
        </w:rPr>
        <w:t>.</w:t>
      </w:r>
      <w:r w:rsidR="006139D0" w:rsidRPr="009B5DD3">
        <w:rPr>
          <w:rFonts w:ascii="Traditional Arabic" w:hAnsi="Traditional Arabic" w:cs="Traditional Arabic"/>
          <w:sz w:val="32"/>
          <w:szCs w:val="32"/>
          <w:rtl/>
          <w:lang w:bidi="ar-DZ"/>
        </w:rPr>
        <w:t xml:space="preserve"> </w:t>
      </w:r>
    </w:p>
    <w:p w:rsidR="00B02B30" w:rsidRPr="009B5DD3" w:rsidRDefault="001D634B" w:rsidP="003D10A5">
      <w:pPr>
        <w:pStyle w:val="Paragraphedeliste"/>
        <w:numPr>
          <w:ilvl w:val="0"/>
          <w:numId w:val="2"/>
        </w:numPr>
        <w:tabs>
          <w:tab w:val="left" w:pos="3301"/>
        </w:tabs>
        <w:bidi/>
        <w:rPr>
          <w:rFonts w:ascii="Traditional Arabic" w:hAnsi="Traditional Arabic" w:cs="Traditional Arabic"/>
          <w:sz w:val="32"/>
          <w:szCs w:val="32"/>
          <w:rtl/>
          <w:lang w:bidi="ar-DZ"/>
        </w:rPr>
      </w:pPr>
      <w:r w:rsidRPr="009B5DD3">
        <w:rPr>
          <w:rFonts w:ascii="Traditional Arabic" w:hAnsi="Traditional Arabic" w:cs="Traditional Arabic"/>
          <w:sz w:val="32"/>
          <w:szCs w:val="32"/>
          <w:rtl/>
          <w:lang w:bidi="ar-DZ"/>
        </w:rPr>
        <w:t xml:space="preserve">تنظيم </w:t>
      </w:r>
      <w:r w:rsidR="006139D0" w:rsidRPr="009B5DD3">
        <w:rPr>
          <w:rFonts w:ascii="Traditional Arabic" w:hAnsi="Traditional Arabic" w:cs="Traditional Arabic"/>
          <w:sz w:val="32"/>
          <w:szCs w:val="32"/>
          <w:rtl/>
          <w:lang w:bidi="ar-DZ"/>
        </w:rPr>
        <w:t>مؤتمرات</w:t>
      </w:r>
      <w:r w:rsidRPr="009B5DD3">
        <w:rPr>
          <w:rFonts w:ascii="Traditional Arabic" w:hAnsi="Traditional Arabic" w:cs="Traditional Arabic"/>
          <w:sz w:val="32"/>
          <w:szCs w:val="32"/>
          <w:rtl/>
          <w:lang w:bidi="ar-DZ"/>
        </w:rPr>
        <w:t>،</w:t>
      </w:r>
      <w:r w:rsidR="006139D0" w:rsidRPr="009B5DD3">
        <w:rPr>
          <w:rFonts w:ascii="Traditional Arabic" w:hAnsi="Traditional Arabic" w:cs="Traditional Arabic"/>
          <w:sz w:val="32"/>
          <w:szCs w:val="32"/>
          <w:rtl/>
          <w:lang w:bidi="ar-DZ"/>
        </w:rPr>
        <w:t xml:space="preserve"> ندوات</w:t>
      </w:r>
      <w:r w:rsidRPr="009B5DD3">
        <w:rPr>
          <w:rFonts w:ascii="Traditional Arabic" w:hAnsi="Traditional Arabic" w:cs="Traditional Arabic"/>
          <w:sz w:val="32"/>
          <w:szCs w:val="32"/>
          <w:rtl/>
          <w:lang w:bidi="ar-DZ"/>
        </w:rPr>
        <w:t>، أيام دراسية وتظاهرات أخرى علمية من أ</w:t>
      </w:r>
      <w:r w:rsidR="006139D0" w:rsidRPr="009B5DD3">
        <w:rPr>
          <w:rFonts w:ascii="Traditional Arabic" w:hAnsi="Traditional Arabic" w:cs="Traditional Arabic"/>
          <w:sz w:val="32"/>
          <w:szCs w:val="32"/>
          <w:rtl/>
          <w:lang w:bidi="ar-DZ"/>
        </w:rPr>
        <w:t>جل ترقيه نشاط العلاج و</w:t>
      </w:r>
      <w:r w:rsidRPr="009B5DD3">
        <w:rPr>
          <w:rFonts w:ascii="Traditional Arabic" w:hAnsi="Traditional Arabic" w:cs="Traditional Arabic"/>
          <w:sz w:val="32"/>
          <w:szCs w:val="32"/>
          <w:rtl/>
          <w:lang w:bidi="ar-DZ"/>
        </w:rPr>
        <w:t>البحث في العلوم الطبية وعلوم الصحة إلخ.</w:t>
      </w:r>
      <w:r w:rsidR="006139D0" w:rsidRPr="009B5DD3">
        <w:rPr>
          <w:rFonts w:ascii="Traditional Arabic" w:hAnsi="Traditional Arabic" w:cs="Traditional Arabic"/>
          <w:sz w:val="32"/>
          <w:szCs w:val="32"/>
          <w:rtl/>
          <w:lang w:bidi="ar-DZ"/>
        </w:rPr>
        <w:t xml:space="preserve"> </w:t>
      </w:r>
    </w:p>
    <w:p w:rsidR="00F64666" w:rsidRPr="009B5DD3" w:rsidRDefault="004258F9" w:rsidP="00134561">
      <w:pPr>
        <w:pStyle w:val="Paragraphedeliste"/>
        <w:numPr>
          <w:ilvl w:val="0"/>
          <w:numId w:val="33"/>
        </w:numPr>
        <w:tabs>
          <w:tab w:val="left" w:pos="3301"/>
        </w:tabs>
        <w:bidi/>
        <w:rPr>
          <w:rFonts w:ascii="Traditional Arabic" w:hAnsi="Traditional Arabic" w:cs="Traditional Arabic"/>
          <w:b/>
          <w:bCs/>
          <w:sz w:val="32"/>
          <w:szCs w:val="32"/>
          <w:rtl/>
          <w:lang w:bidi="ar-DZ"/>
        </w:rPr>
      </w:pPr>
      <w:r>
        <w:rPr>
          <w:rFonts w:ascii="Traditional Arabic" w:hAnsi="Traditional Arabic" w:cs="Traditional Arabic" w:hint="cs"/>
          <w:b/>
          <w:bCs/>
          <w:sz w:val="32"/>
          <w:szCs w:val="32"/>
          <w:rtl/>
          <w:lang w:bidi="ar-DZ"/>
        </w:rPr>
        <w:t xml:space="preserve">المطلب الثالث: </w:t>
      </w:r>
      <w:r w:rsidR="00B02B30" w:rsidRPr="009B5DD3">
        <w:rPr>
          <w:rFonts w:ascii="Traditional Arabic" w:hAnsi="Traditional Arabic" w:cs="Traditional Arabic"/>
          <w:b/>
          <w:bCs/>
          <w:sz w:val="32"/>
          <w:szCs w:val="32"/>
          <w:rtl/>
          <w:lang w:bidi="ar-DZ"/>
        </w:rPr>
        <w:t>خصائص المركز الاستشفائي الجامعي – تلمسان –</w:t>
      </w:r>
    </w:p>
    <w:p w:rsidR="00700EE7" w:rsidRPr="009B5DD3" w:rsidRDefault="00700EE7" w:rsidP="00D3728D">
      <w:pPr>
        <w:tabs>
          <w:tab w:val="left" w:pos="3301"/>
        </w:tabs>
        <w:bidi/>
        <w:ind w:firstLine="282"/>
        <w:rPr>
          <w:rFonts w:ascii="Traditional Arabic" w:hAnsi="Traditional Arabic" w:cs="Traditional Arabic"/>
          <w:sz w:val="32"/>
          <w:szCs w:val="32"/>
          <w:rtl/>
          <w:lang w:bidi="ar-DZ"/>
        </w:rPr>
      </w:pPr>
      <w:r w:rsidRPr="009B5DD3">
        <w:rPr>
          <w:rFonts w:ascii="Traditional Arabic" w:hAnsi="Traditional Arabic" w:cs="Traditional Arabic"/>
          <w:sz w:val="32"/>
          <w:szCs w:val="32"/>
          <w:rtl/>
          <w:lang w:bidi="ar-DZ"/>
        </w:rPr>
        <w:t>تتميز المؤسسة بالخصائص التالية:</w:t>
      </w:r>
      <w:r w:rsidR="000C602C" w:rsidRPr="009B5DD3">
        <w:rPr>
          <w:rStyle w:val="Appelnotedebasdep"/>
          <w:rFonts w:ascii="Traditional Arabic" w:hAnsi="Traditional Arabic" w:cs="Traditional Arabic"/>
          <w:sz w:val="32"/>
          <w:szCs w:val="32"/>
          <w:rtl/>
          <w:lang w:bidi="ar-DZ"/>
        </w:rPr>
        <w:footnoteReference w:id="68"/>
      </w:r>
      <w:r w:rsidRPr="009B5DD3">
        <w:rPr>
          <w:rFonts w:ascii="Traditional Arabic" w:hAnsi="Traditional Arabic" w:cs="Traditional Arabic"/>
          <w:sz w:val="32"/>
          <w:szCs w:val="32"/>
          <w:rtl/>
          <w:lang w:bidi="ar-DZ"/>
        </w:rPr>
        <w:t xml:space="preserve"> </w:t>
      </w:r>
    </w:p>
    <w:p w:rsidR="00700EE7" w:rsidRPr="009B5DD3" w:rsidRDefault="00700EE7" w:rsidP="003D10A5">
      <w:pPr>
        <w:pStyle w:val="Paragraphedeliste"/>
        <w:numPr>
          <w:ilvl w:val="0"/>
          <w:numId w:val="2"/>
        </w:numPr>
        <w:tabs>
          <w:tab w:val="left" w:pos="3301"/>
        </w:tabs>
        <w:bidi/>
        <w:rPr>
          <w:rFonts w:ascii="Traditional Arabic" w:hAnsi="Traditional Arabic" w:cs="Traditional Arabic"/>
          <w:sz w:val="32"/>
          <w:szCs w:val="32"/>
          <w:lang w:bidi="ar-DZ"/>
        </w:rPr>
      </w:pPr>
      <w:r w:rsidRPr="009B5DD3">
        <w:rPr>
          <w:rFonts w:ascii="Traditional Arabic" w:hAnsi="Traditional Arabic" w:cs="Traditional Arabic"/>
          <w:sz w:val="32"/>
          <w:szCs w:val="32"/>
          <w:rtl/>
          <w:lang w:bidi="ar-DZ"/>
        </w:rPr>
        <w:t xml:space="preserve">القدرة على توفير وأداء المهمة التي </w:t>
      </w:r>
      <w:proofErr w:type="gramStart"/>
      <w:r w:rsidRPr="009B5DD3">
        <w:rPr>
          <w:rFonts w:ascii="Traditional Arabic" w:hAnsi="Traditional Arabic" w:cs="Traditional Arabic"/>
          <w:sz w:val="32"/>
          <w:szCs w:val="32"/>
          <w:rtl/>
          <w:lang w:bidi="ar-DZ"/>
        </w:rPr>
        <w:t>أسست</w:t>
      </w:r>
      <w:proofErr w:type="gramEnd"/>
      <w:r w:rsidRPr="009B5DD3">
        <w:rPr>
          <w:rFonts w:ascii="Traditional Arabic" w:hAnsi="Traditional Arabic" w:cs="Traditional Arabic"/>
          <w:sz w:val="32"/>
          <w:szCs w:val="32"/>
          <w:rtl/>
          <w:lang w:bidi="ar-DZ"/>
        </w:rPr>
        <w:t xml:space="preserve"> من أجلها. </w:t>
      </w:r>
    </w:p>
    <w:p w:rsidR="00700EE7" w:rsidRPr="009B5DD3" w:rsidRDefault="00700EE7" w:rsidP="003D10A5">
      <w:pPr>
        <w:pStyle w:val="Paragraphedeliste"/>
        <w:numPr>
          <w:ilvl w:val="0"/>
          <w:numId w:val="2"/>
        </w:numPr>
        <w:tabs>
          <w:tab w:val="left" w:pos="3301"/>
        </w:tabs>
        <w:bidi/>
        <w:rPr>
          <w:rFonts w:ascii="Traditional Arabic" w:hAnsi="Traditional Arabic" w:cs="Traditional Arabic"/>
          <w:sz w:val="32"/>
          <w:szCs w:val="32"/>
          <w:lang w:bidi="ar-DZ"/>
        </w:rPr>
      </w:pPr>
      <w:proofErr w:type="gramStart"/>
      <w:r w:rsidRPr="009B5DD3">
        <w:rPr>
          <w:rFonts w:ascii="Traditional Arabic" w:hAnsi="Traditional Arabic" w:cs="Traditional Arabic"/>
          <w:sz w:val="32"/>
          <w:szCs w:val="32"/>
          <w:rtl/>
          <w:lang w:bidi="ar-DZ"/>
        </w:rPr>
        <w:t>تقديم</w:t>
      </w:r>
      <w:proofErr w:type="gramEnd"/>
      <w:r w:rsidRPr="009B5DD3">
        <w:rPr>
          <w:rFonts w:ascii="Traditional Arabic" w:hAnsi="Traditional Arabic" w:cs="Traditional Arabic"/>
          <w:sz w:val="32"/>
          <w:szCs w:val="32"/>
          <w:rtl/>
          <w:lang w:bidi="ar-DZ"/>
        </w:rPr>
        <w:t xml:space="preserve"> أحسن الخدمات اتجاه المريض والتكفل به منذ دخوله إلى المستشفى إلى غاية خروجه. </w:t>
      </w:r>
    </w:p>
    <w:p w:rsidR="00700EE7" w:rsidRPr="009B5DD3" w:rsidRDefault="00700EE7" w:rsidP="003D10A5">
      <w:pPr>
        <w:pStyle w:val="Paragraphedeliste"/>
        <w:numPr>
          <w:ilvl w:val="0"/>
          <w:numId w:val="2"/>
        </w:numPr>
        <w:tabs>
          <w:tab w:val="left" w:pos="3301"/>
        </w:tabs>
        <w:bidi/>
        <w:rPr>
          <w:rFonts w:ascii="Traditional Arabic" w:hAnsi="Traditional Arabic" w:cs="Traditional Arabic"/>
          <w:sz w:val="32"/>
          <w:szCs w:val="32"/>
          <w:lang w:bidi="ar-DZ"/>
        </w:rPr>
      </w:pPr>
      <w:proofErr w:type="gramStart"/>
      <w:r w:rsidRPr="009B5DD3">
        <w:rPr>
          <w:rFonts w:ascii="Traditional Arabic" w:hAnsi="Traditional Arabic" w:cs="Traditional Arabic"/>
          <w:sz w:val="32"/>
          <w:szCs w:val="32"/>
          <w:rtl/>
          <w:lang w:bidi="ar-DZ"/>
        </w:rPr>
        <w:t>إنشاء</w:t>
      </w:r>
      <w:proofErr w:type="gramEnd"/>
      <w:r w:rsidRPr="009B5DD3">
        <w:rPr>
          <w:rFonts w:ascii="Traditional Arabic" w:hAnsi="Traditional Arabic" w:cs="Traditional Arabic"/>
          <w:sz w:val="32"/>
          <w:szCs w:val="32"/>
          <w:rtl/>
          <w:lang w:bidi="ar-DZ"/>
        </w:rPr>
        <w:t xml:space="preserve"> مديريات و</w:t>
      </w:r>
      <w:r w:rsidR="007050BE" w:rsidRPr="009B5DD3">
        <w:rPr>
          <w:rFonts w:ascii="Traditional Arabic" w:hAnsi="Traditional Arabic" w:cs="Traditional Arabic"/>
          <w:sz w:val="32"/>
          <w:szCs w:val="32"/>
          <w:rtl/>
          <w:lang w:bidi="ar-DZ"/>
        </w:rPr>
        <w:t xml:space="preserve"> </w:t>
      </w:r>
      <w:r w:rsidRPr="009B5DD3">
        <w:rPr>
          <w:rFonts w:ascii="Traditional Arabic" w:hAnsi="Traditional Arabic" w:cs="Traditional Arabic"/>
          <w:sz w:val="32"/>
          <w:szCs w:val="32"/>
          <w:rtl/>
          <w:lang w:bidi="ar-DZ"/>
        </w:rPr>
        <w:t xml:space="preserve">مصالح. </w:t>
      </w:r>
    </w:p>
    <w:p w:rsidR="00700EE7" w:rsidRPr="009B5DD3" w:rsidRDefault="00700EE7" w:rsidP="003D10A5">
      <w:pPr>
        <w:pStyle w:val="Paragraphedeliste"/>
        <w:numPr>
          <w:ilvl w:val="0"/>
          <w:numId w:val="2"/>
        </w:numPr>
        <w:tabs>
          <w:tab w:val="left" w:pos="3301"/>
        </w:tabs>
        <w:bidi/>
        <w:rPr>
          <w:rFonts w:ascii="Traditional Arabic" w:hAnsi="Traditional Arabic" w:cs="Traditional Arabic"/>
          <w:sz w:val="32"/>
          <w:szCs w:val="32"/>
          <w:lang w:bidi="ar-DZ"/>
        </w:rPr>
      </w:pPr>
      <w:proofErr w:type="gramStart"/>
      <w:r w:rsidRPr="009B5DD3">
        <w:rPr>
          <w:rFonts w:ascii="Traditional Arabic" w:hAnsi="Traditional Arabic" w:cs="Traditional Arabic"/>
          <w:sz w:val="32"/>
          <w:szCs w:val="32"/>
          <w:rtl/>
          <w:lang w:bidi="ar-DZ"/>
        </w:rPr>
        <w:t>توفير</w:t>
      </w:r>
      <w:proofErr w:type="gramEnd"/>
      <w:r w:rsidRPr="009B5DD3">
        <w:rPr>
          <w:rFonts w:ascii="Traditional Arabic" w:hAnsi="Traditional Arabic" w:cs="Traditional Arabic"/>
          <w:sz w:val="32"/>
          <w:szCs w:val="32"/>
          <w:rtl/>
          <w:lang w:bidi="ar-DZ"/>
        </w:rPr>
        <w:t xml:space="preserve"> المرافق الخاصة والأدوية والأجهزة الطبية. </w:t>
      </w:r>
    </w:p>
    <w:p w:rsidR="00700EE7" w:rsidRPr="009B5DD3" w:rsidRDefault="00700EE7" w:rsidP="003D10A5">
      <w:pPr>
        <w:pStyle w:val="Paragraphedeliste"/>
        <w:numPr>
          <w:ilvl w:val="0"/>
          <w:numId w:val="2"/>
        </w:numPr>
        <w:tabs>
          <w:tab w:val="left" w:pos="3301"/>
        </w:tabs>
        <w:bidi/>
        <w:rPr>
          <w:rFonts w:ascii="Traditional Arabic" w:hAnsi="Traditional Arabic" w:cs="Traditional Arabic"/>
          <w:sz w:val="32"/>
          <w:szCs w:val="32"/>
          <w:lang w:bidi="ar-DZ"/>
        </w:rPr>
      </w:pPr>
      <w:r w:rsidRPr="009B5DD3">
        <w:rPr>
          <w:rFonts w:ascii="Traditional Arabic" w:hAnsi="Traditional Arabic" w:cs="Traditional Arabic"/>
          <w:sz w:val="32"/>
          <w:szCs w:val="32"/>
          <w:rtl/>
          <w:lang w:bidi="ar-DZ"/>
        </w:rPr>
        <w:t xml:space="preserve">توفير اليد العاملة – الأطباء/ الممرضين/ الإداريين/ عمال النظافة/... إلخ. </w:t>
      </w:r>
    </w:p>
    <w:p w:rsidR="00885D97" w:rsidRPr="009B5DD3" w:rsidRDefault="00700EE7" w:rsidP="003D10A5">
      <w:pPr>
        <w:pStyle w:val="Paragraphedeliste"/>
        <w:numPr>
          <w:ilvl w:val="0"/>
          <w:numId w:val="2"/>
        </w:numPr>
        <w:tabs>
          <w:tab w:val="left" w:pos="3301"/>
        </w:tabs>
        <w:bidi/>
        <w:rPr>
          <w:rFonts w:ascii="Traditional Arabic" w:hAnsi="Traditional Arabic" w:cs="Traditional Arabic"/>
          <w:sz w:val="32"/>
          <w:szCs w:val="32"/>
          <w:rtl/>
          <w:lang w:bidi="ar-DZ"/>
        </w:rPr>
      </w:pPr>
      <w:proofErr w:type="gramStart"/>
      <w:r w:rsidRPr="009B5DD3">
        <w:rPr>
          <w:rFonts w:ascii="Traditional Arabic" w:hAnsi="Traditional Arabic" w:cs="Traditional Arabic"/>
          <w:sz w:val="32"/>
          <w:szCs w:val="32"/>
          <w:rtl/>
          <w:lang w:bidi="ar-DZ"/>
        </w:rPr>
        <w:t>تلبية</w:t>
      </w:r>
      <w:proofErr w:type="gramEnd"/>
      <w:r w:rsidRPr="009B5DD3">
        <w:rPr>
          <w:rFonts w:ascii="Traditional Arabic" w:hAnsi="Traditional Arabic" w:cs="Traditional Arabic"/>
          <w:sz w:val="32"/>
          <w:szCs w:val="32"/>
          <w:rtl/>
          <w:lang w:bidi="ar-DZ"/>
        </w:rPr>
        <w:t xml:space="preserve"> حاجيات المريض ورغباته في الشفاء.</w:t>
      </w:r>
    </w:p>
    <w:p w:rsidR="00F64666" w:rsidRPr="009B5DD3" w:rsidRDefault="00F64666" w:rsidP="00D8565A">
      <w:pPr>
        <w:tabs>
          <w:tab w:val="left" w:pos="3301"/>
        </w:tabs>
        <w:bidi/>
        <w:rPr>
          <w:rFonts w:ascii="Traditional Arabic" w:hAnsi="Traditional Arabic" w:cs="Traditional Arabic"/>
          <w:b/>
          <w:bCs/>
          <w:sz w:val="32"/>
          <w:szCs w:val="32"/>
          <w:rtl/>
          <w:lang w:bidi="ar-DZ"/>
        </w:rPr>
      </w:pPr>
      <w:r w:rsidRPr="009B5DD3">
        <w:rPr>
          <w:rFonts w:ascii="Traditional Arabic" w:hAnsi="Traditional Arabic" w:cs="Traditional Arabic"/>
          <w:b/>
          <w:bCs/>
          <w:sz w:val="32"/>
          <w:szCs w:val="32"/>
          <w:rtl/>
          <w:lang w:bidi="ar-DZ"/>
        </w:rPr>
        <w:t>المطلب</w:t>
      </w:r>
      <w:r w:rsidR="00D8565A">
        <w:rPr>
          <w:rFonts w:ascii="Traditional Arabic" w:hAnsi="Traditional Arabic" w:cs="Traditional Arabic" w:hint="cs"/>
          <w:b/>
          <w:bCs/>
          <w:sz w:val="32"/>
          <w:szCs w:val="32"/>
          <w:rtl/>
          <w:lang w:bidi="ar-DZ"/>
        </w:rPr>
        <w:t xml:space="preserve"> الرابع</w:t>
      </w:r>
      <w:r w:rsidRPr="009B5DD3">
        <w:rPr>
          <w:rFonts w:ascii="Traditional Arabic" w:hAnsi="Traditional Arabic" w:cs="Traditional Arabic"/>
          <w:b/>
          <w:bCs/>
          <w:sz w:val="32"/>
          <w:szCs w:val="32"/>
          <w:rtl/>
          <w:lang w:bidi="ar-DZ"/>
        </w:rPr>
        <w:t>:</w:t>
      </w:r>
      <w:r w:rsidR="002A3E09" w:rsidRPr="009B5DD3">
        <w:rPr>
          <w:rFonts w:ascii="Traditional Arabic" w:hAnsi="Traditional Arabic" w:cs="Traditional Arabic"/>
          <w:b/>
          <w:bCs/>
          <w:sz w:val="32"/>
          <w:szCs w:val="32"/>
          <w:rtl/>
          <w:lang w:bidi="ar-DZ"/>
        </w:rPr>
        <w:t xml:space="preserve"> التنظيم الإداري للمركز الاستشفائي الجامعي – تلمسان –</w:t>
      </w:r>
    </w:p>
    <w:p w:rsidR="00C55922" w:rsidRDefault="00C55922" w:rsidP="0076455D">
      <w:pPr>
        <w:tabs>
          <w:tab w:val="left" w:pos="3301"/>
        </w:tabs>
        <w:bidi/>
        <w:ind w:firstLine="282"/>
        <w:rPr>
          <w:rFonts w:ascii="Traditional Arabic" w:hAnsi="Traditional Arabic" w:cs="Traditional Arabic"/>
          <w:sz w:val="32"/>
          <w:szCs w:val="32"/>
          <w:rtl/>
          <w:lang w:bidi="ar-DZ"/>
        </w:rPr>
      </w:pPr>
      <w:r w:rsidRPr="009B5DD3">
        <w:rPr>
          <w:rFonts w:ascii="Traditional Arabic" w:hAnsi="Traditional Arabic" w:cs="Traditional Arabic"/>
          <w:sz w:val="32"/>
          <w:szCs w:val="32"/>
          <w:rtl/>
          <w:lang w:bidi="ar-DZ"/>
        </w:rPr>
        <w:t>يشمل هذا التنظيم الإداري مديريات</w:t>
      </w:r>
      <w:r w:rsidR="0076455D" w:rsidRPr="009B5DD3">
        <w:rPr>
          <w:rFonts w:ascii="Traditional Arabic" w:hAnsi="Traditional Arabic" w:cs="Traditional Arabic"/>
          <w:sz w:val="32"/>
          <w:szCs w:val="32"/>
          <w:rtl/>
          <w:lang w:bidi="ar-DZ"/>
        </w:rPr>
        <w:t xml:space="preserve"> عامة</w:t>
      </w:r>
      <w:r w:rsidR="004B1DD1" w:rsidRPr="009B5DD3">
        <w:rPr>
          <w:rFonts w:ascii="Traditional Arabic" w:hAnsi="Traditional Arabic" w:cs="Traditional Arabic"/>
          <w:sz w:val="32"/>
          <w:szCs w:val="32"/>
          <w:rtl/>
          <w:lang w:bidi="ar-DZ"/>
        </w:rPr>
        <w:t>،</w:t>
      </w:r>
      <w:r w:rsidRPr="009B5DD3">
        <w:rPr>
          <w:rFonts w:ascii="Traditional Arabic" w:hAnsi="Traditional Arabic" w:cs="Traditional Arabic"/>
          <w:sz w:val="32"/>
          <w:szCs w:val="32"/>
          <w:rtl/>
          <w:lang w:bidi="ar-DZ"/>
        </w:rPr>
        <w:t xml:space="preserve"> تتفرع إلى مديريات فرعية ومكاتب حسب نشاط كل واحدة منها</w:t>
      </w:r>
      <w:r w:rsidR="007050BE" w:rsidRPr="009B5DD3">
        <w:rPr>
          <w:rFonts w:ascii="Traditional Arabic" w:hAnsi="Traditional Arabic" w:cs="Traditional Arabic"/>
          <w:sz w:val="32"/>
          <w:szCs w:val="32"/>
          <w:rtl/>
          <w:lang w:bidi="ar-DZ"/>
        </w:rPr>
        <w:t>، حيث تضم 4 مكاتب ( مكتب التنظيم العام، مكتب الإعلام و الاتصال، مكتب الصفقات و المنازعات، مكتب الأمن و المراقبة العامة)، أما المديريات الفرعية فهي ما سنقوم بتفصيله في هذا المطلب</w:t>
      </w:r>
      <w:r w:rsidRPr="009B5DD3">
        <w:rPr>
          <w:rFonts w:ascii="Traditional Arabic" w:hAnsi="Traditional Arabic" w:cs="Traditional Arabic"/>
          <w:sz w:val="32"/>
          <w:szCs w:val="32"/>
          <w:rtl/>
          <w:lang w:bidi="ar-DZ"/>
        </w:rPr>
        <w:t>.</w:t>
      </w:r>
      <w:r w:rsidR="00F428CD" w:rsidRPr="009B5DD3">
        <w:rPr>
          <w:rStyle w:val="Appelnotedebasdep"/>
          <w:rFonts w:ascii="Traditional Arabic" w:hAnsi="Traditional Arabic" w:cs="Traditional Arabic"/>
          <w:sz w:val="32"/>
          <w:szCs w:val="32"/>
          <w:rtl/>
          <w:lang w:bidi="ar-DZ"/>
        </w:rPr>
        <w:footnoteReference w:id="69"/>
      </w:r>
    </w:p>
    <w:p w:rsidR="001116D2" w:rsidRDefault="001116D2" w:rsidP="001116D2">
      <w:pPr>
        <w:tabs>
          <w:tab w:val="left" w:pos="3301"/>
        </w:tabs>
        <w:bidi/>
        <w:ind w:firstLine="282"/>
        <w:rPr>
          <w:rFonts w:ascii="Traditional Arabic" w:hAnsi="Traditional Arabic" w:cs="Traditional Arabic"/>
          <w:sz w:val="32"/>
          <w:szCs w:val="32"/>
          <w:rtl/>
          <w:lang w:bidi="ar-DZ"/>
        </w:rPr>
      </w:pPr>
    </w:p>
    <w:p w:rsidR="001116D2" w:rsidRPr="009B5DD3" w:rsidRDefault="001116D2" w:rsidP="001116D2">
      <w:pPr>
        <w:tabs>
          <w:tab w:val="left" w:pos="3301"/>
        </w:tabs>
        <w:bidi/>
        <w:ind w:firstLine="282"/>
        <w:rPr>
          <w:rFonts w:ascii="Traditional Arabic" w:hAnsi="Traditional Arabic" w:cs="Traditional Arabic"/>
          <w:sz w:val="32"/>
          <w:szCs w:val="32"/>
          <w:rtl/>
          <w:lang w:bidi="ar-DZ"/>
        </w:rPr>
      </w:pPr>
    </w:p>
    <w:p w:rsidR="00F64666" w:rsidRPr="009B5DD3" w:rsidRDefault="00630F31" w:rsidP="00134561">
      <w:pPr>
        <w:pStyle w:val="Paragraphedeliste"/>
        <w:numPr>
          <w:ilvl w:val="0"/>
          <w:numId w:val="34"/>
        </w:numPr>
        <w:tabs>
          <w:tab w:val="left" w:pos="3301"/>
        </w:tabs>
        <w:bidi/>
        <w:rPr>
          <w:rFonts w:ascii="Traditional Arabic" w:hAnsi="Traditional Arabic" w:cs="Traditional Arabic"/>
          <w:b/>
          <w:bCs/>
          <w:sz w:val="32"/>
          <w:szCs w:val="32"/>
          <w:rtl/>
          <w:lang w:bidi="ar-DZ"/>
        </w:rPr>
      </w:pPr>
      <w:r w:rsidRPr="009B5DD3">
        <w:rPr>
          <w:rFonts w:ascii="Traditional Arabic" w:hAnsi="Traditional Arabic" w:cs="Traditional Arabic"/>
          <w:b/>
          <w:bCs/>
          <w:sz w:val="32"/>
          <w:szCs w:val="32"/>
          <w:rtl/>
          <w:lang w:bidi="ar-DZ"/>
        </w:rPr>
        <w:lastRenderedPageBreak/>
        <w:t>مديرية الموارد البشرية.</w:t>
      </w:r>
    </w:p>
    <w:p w:rsidR="00051013" w:rsidRPr="009B5DD3" w:rsidRDefault="002709C3" w:rsidP="00051013">
      <w:pPr>
        <w:tabs>
          <w:tab w:val="left" w:pos="3301"/>
        </w:tabs>
        <w:bidi/>
        <w:ind w:firstLine="282"/>
        <w:rPr>
          <w:rFonts w:ascii="Traditional Arabic" w:hAnsi="Traditional Arabic" w:cs="Traditional Arabic"/>
          <w:sz w:val="32"/>
          <w:szCs w:val="32"/>
          <w:rtl/>
          <w:lang w:bidi="ar-DZ"/>
        </w:rPr>
      </w:pPr>
      <w:r w:rsidRPr="009B5DD3">
        <w:rPr>
          <w:rFonts w:ascii="Traditional Arabic" w:hAnsi="Traditional Arabic" w:cs="Traditional Arabic"/>
          <w:sz w:val="32"/>
          <w:szCs w:val="32"/>
          <w:rtl/>
          <w:lang w:bidi="ar-DZ"/>
        </w:rPr>
        <w:t xml:space="preserve">وتتكون من مديريتين فرعيتين: </w:t>
      </w:r>
    </w:p>
    <w:p w:rsidR="00051013" w:rsidRPr="009B5DD3" w:rsidRDefault="008D1A4A" w:rsidP="003D10A5">
      <w:pPr>
        <w:pStyle w:val="Paragraphedeliste"/>
        <w:numPr>
          <w:ilvl w:val="0"/>
          <w:numId w:val="24"/>
        </w:numPr>
        <w:tabs>
          <w:tab w:val="left" w:pos="3301"/>
        </w:tabs>
        <w:bidi/>
        <w:rPr>
          <w:rFonts w:ascii="Traditional Arabic" w:hAnsi="Traditional Arabic" w:cs="Traditional Arabic"/>
          <w:sz w:val="32"/>
          <w:szCs w:val="32"/>
          <w:lang w:bidi="ar-DZ"/>
        </w:rPr>
      </w:pPr>
      <w:r w:rsidRPr="009B5DD3">
        <w:rPr>
          <w:rFonts w:ascii="Traditional Arabic" w:hAnsi="Traditional Arabic" w:cs="Traditional Arabic"/>
          <w:b/>
          <w:bCs/>
          <w:sz w:val="32"/>
          <w:szCs w:val="32"/>
          <w:rtl/>
          <w:lang w:bidi="ar-DZ"/>
        </w:rPr>
        <w:t>المديرية</w:t>
      </w:r>
      <w:r w:rsidR="00051013" w:rsidRPr="009B5DD3">
        <w:rPr>
          <w:rFonts w:ascii="Traditional Arabic" w:hAnsi="Traditional Arabic" w:cs="Traditional Arabic"/>
          <w:b/>
          <w:bCs/>
          <w:sz w:val="32"/>
          <w:szCs w:val="32"/>
          <w:rtl/>
          <w:lang w:bidi="ar-DZ"/>
        </w:rPr>
        <w:t xml:space="preserve"> الفرعية</w:t>
      </w:r>
      <w:r w:rsidR="002709C3" w:rsidRPr="009B5DD3">
        <w:rPr>
          <w:rFonts w:ascii="Traditional Arabic" w:hAnsi="Traditional Arabic" w:cs="Traditional Arabic"/>
          <w:b/>
          <w:bCs/>
          <w:sz w:val="32"/>
          <w:szCs w:val="32"/>
          <w:rtl/>
          <w:lang w:bidi="ar-DZ"/>
        </w:rPr>
        <w:t xml:space="preserve"> للمستخدمين</w:t>
      </w:r>
      <w:r w:rsidR="00051013" w:rsidRPr="009B5DD3">
        <w:rPr>
          <w:rFonts w:ascii="Traditional Arabic" w:hAnsi="Traditional Arabic" w:cs="Traditional Arabic"/>
          <w:b/>
          <w:bCs/>
          <w:sz w:val="32"/>
          <w:szCs w:val="32"/>
          <w:rtl/>
          <w:lang w:bidi="ar-DZ"/>
        </w:rPr>
        <w:t>:</w:t>
      </w:r>
      <w:r w:rsidR="002709C3" w:rsidRPr="009B5DD3">
        <w:rPr>
          <w:rFonts w:ascii="Traditional Arabic" w:hAnsi="Traditional Arabic" w:cs="Traditional Arabic"/>
          <w:sz w:val="32"/>
          <w:szCs w:val="32"/>
          <w:rtl/>
          <w:lang w:bidi="ar-DZ"/>
        </w:rPr>
        <w:t xml:space="preserve"> بها </w:t>
      </w:r>
      <w:proofErr w:type="gramStart"/>
      <w:r w:rsidR="002709C3" w:rsidRPr="009B5DD3">
        <w:rPr>
          <w:rFonts w:ascii="Traditional Arabic" w:hAnsi="Traditional Arabic" w:cs="Traditional Arabic"/>
          <w:sz w:val="32"/>
          <w:szCs w:val="32"/>
          <w:rtl/>
          <w:lang w:bidi="ar-DZ"/>
        </w:rPr>
        <w:t>ثلاث</w:t>
      </w:r>
      <w:proofErr w:type="gramEnd"/>
      <w:r w:rsidR="002709C3" w:rsidRPr="009B5DD3">
        <w:rPr>
          <w:rFonts w:ascii="Traditional Arabic" w:hAnsi="Traditional Arabic" w:cs="Traditional Arabic"/>
          <w:sz w:val="32"/>
          <w:szCs w:val="32"/>
          <w:rtl/>
          <w:lang w:bidi="ar-DZ"/>
        </w:rPr>
        <w:t xml:space="preserve"> مكاتب</w:t>
      </w:r>
      <w:r w:rsidR="00051013" w:rsidRPr="009B5DD3">
        <w:rPr>
          <w:rFonts w:ascii="Traditional Arabic" w:hAnsi="Traditional Arabic" w:cs="Traditional Arabic"/>
          <w:sz w:val="32"/>
          <w:szCs w:val="32"/>
          <w:rtl/>
          <w:lang w:bidi="ar-DZ"/>
        </w:rPr>
        <w:t>:</w:t>
      </w:r>
      <w:r w:rsidR="002709C3" w:rsidRPr="009B5DD3">
        <w:rPr>
          <w:rFonts w:ascii="Traditional Arabic" w:hAnsi="Traditional Arabic" w:cs="Traditional Arabic"/>
          <w:sz w:val="32"/>
          <w:szCs w:val="32"/>
          <w:rtl/>
          <w:lang w:bidi="ar-DZ"/>
        </w:rPr>
        <w:t xml:space="preserve"> </w:t>
      </w:r>
    </w:p>
    <w:p w:rsidR="00051013" w:rsidRPr="009B5DD3" w:rsidRDefault="00051013" w:rsidP="003D10A5">
      <w:pPr>
        <w:pStyle w:val="Paragraphedeliste"/>
        <w:numPr>
          <w:ilvl w:val="0"/>
          <w:numId w:val="2"/>
        </w:numPr>
        <w:tabs>
          <w:tab w:val="left" w:pos="3301"/>
        </w:tabs>
        <w:bidi/>
        <w:ind w:left="1132" w:hanging="283"/>
        <w:rPr>
          <w:rFonts w:ascii="Traditional Arabic" w:hAnsi="Traditional Arabic" w:cs="Traditional Arabic"/>
          <w:sz w:val="32"/>
          <w:szCs w:val="32"/>
          <w:lang w:bidi="ar-DZ"/>
        </w:rPr>
      </w:pPr>
      <w:r w:rsidRPr="009B5DD3">
        <w:rPr>
          <w:rFonts w:ascii="Traditional Arabic" w:hAnsi="Traditional Arabic" w:cs="Traditional Arabic"/>
          <w:sz w:val="32"/>
          <w:szCs w:val="32"/>
          <w:rtl/>
          <w:lang w:bidi="ar-DZ"/>
        </w:rPr>
        <w:t>مكتب تسيير الحياة المهنية للمستخدمين الإ</w:t>
      </w:r>
      <w:r w:rsidR="002709C3" w:rsidRPr="009B5DD3">
        <w:rPr>
          <w:rFonts w:ascii="Traditional Arabic" w:hAnsi="Traditional Arabic" w:cs="Traditional Arabic"/>
          <w:sz w:val="32"/>
          <w:szCs w:val="32"/>
          <w:rtl/>
          <w:lang w:bidi="ar-DZ"/>
        </w:rPr>
        <w:t>داريين و</w:t>
      </w:r>
      <w:r w:rsidRPr="009B5DD3">
        <w:rPr>
          <w:rFonts w:ascii="Traditional Arabic" w:hAnsi="Traditional Arabic" w:cs="Traditional Arabic"/>
          <w:sz w:val="32"/>
          <w:szCs w:val="32"/>
          <w:rtl/>
          <w:lang w:bidi="ar-DZ"/>
        </w:rPr>
        <w:t xml:space="preserve"> </w:t>
      </w:r>
      <w:r w:rsidR="002709C3" w:rsidRPr="009B5DD3">
        <w:rPr>
          <w:rFonts w:ascii="Traditional Arabic" w:hAnsi="Traditional Arabic" w:cs="Traditional Arabic"/>
          <w:sz w:val="32"/>
          <w:szCs w:val="32"/>
          <w:rtl/>
          <w:lang w:bidi="ar-DZ"/>
        </w:rPr>
        <w:t>التقنيين و</w:t>
      </w:r>
      <w:r w:rsidR="008D1A4A" w:rsidRPr="009B5DD3">
        <w:rPr>
          <w:rFonts w:ascii="Traditional Arabic" w:hAnsi="Traditional Arabic" w:cs="Traditional Arabic"/>
          <w:sz w:val="32"/>
          <w:szCs w:val="32"/>
          <w:rtl/>
          <w:lang w:bidi="ar-DZ"/>
        </w:rPr>
        <w:t xml:space="preserve"> </w:t>
      </w:r>
      <w:proofErr w:type="gramStart"/>
      <w:r w:rsidR="002709C3" w:rsidRPr="009B5DD3">
        <w:rPr>
          <w:rFonts w:ascii="Traditional Arabic" w:hAnsi="Traditional Arabic" w:cs="Traditional Arabic"/>
          <w:sz w:val="32"/>
          <w:szCs w:val="32"/>
          <w:rtl/>
          <w:lang w:bidi="ar-DZ"/>
        </w:rPr>
        <w:t>مستخدمي</w:t>
      </w:r>
      <w:proofErr w:type="gramEnd"/>
      <w:r w:rsidR="002709C3" w:rsidRPr="009B5DD3">
        <w:rPr>
          <w:rFonts w:ascii="Traditional Arabic" w:hAnsi="Traditional Arabic" w:cs="Traditional Arabic"/>
          <w:sz w:val="32"/>
          <w:szCs w:val="32"/>
          <w:rtl/>
          <w:lang w:bidi="ar-DZ"/>
        </w:rPr>
        <w:t xml:space="preserve"> المصالح</w:t>
      </w:r>
      <w:r w:rsidRPr="009B5DD3">
        <w:rPr>
          <w:rFonts w:ascii="Traditional Arabic" w:hAnsi="Traditional Arabic" w:cs="Traditional Arabic"/>
          <w:sz w:val="32"/>
          <w:szCs w:val="32"/>
          <w:rtl/>
          <w:lang w:bidi="ar-DZ"/>
        </w:rPr>
        <w:t>.</w:t>
      </w:r>
      <w:r w:rsidR="002709C3" w:rsidRPr="009B5DD3">
        <w:rPr>
          <w:rFonts w:ascii="Traditional Arabic" w:hAnsi="Traditional Arabic" w:cs="Traditional Arabic"/>
          <w:sz w:val="32"/>
          <w:szCs w:val="32"/>
          <w:rtl/>
          <w:lang w:bidi="ar-DZ"/>
        </w:rPr>
        <w:t xml:space="preserve"> </w:t>
      </w:r>
    </w:p>
    <w:p w:rsidR="00051013" w:rsidRPr="009B5DD3" w:rsidRDefault="00051013" w:rsidP="003D10A5">
      <w:pPr>
        <w:pStyle w:val="Paragraphedeliste"/>
        <w:numPr>
          <w:ilvl w:val="0"/>
          <w:numId w:val="2"/>
        </w:numPr>
        <w:tabs>
          <w:tab w:val="left" w:pos="3301"/>
        </w:tabs>
        <w:bidi/>
        <w:ind w:left="1132" w:hanging="283"/>
        <w:rPr>
          <w:rFonts w:ascii="Traditional Arabic" w:hAnsi="Traditional Arabic" w:cs="Traditional Arabic"/>
          <w:sz w:val="32"/>
          <w:szCs w:val="32"/>
          <w:lang w:bidi="ar-DZ"/>
        </w:rPr>
      </w:pPr>
      <w:r w:rsidRPr="009B5DD3">
        <w:rPr>
          <w:rFonts w:ascii="Traditional Arabic" w:hAnsi="Traditional Arabic" w:cs="Traditional Arabic"/>
          <w:sz w:val="32"/>
          <w:szCs w:val="32"/>
          <w:rtl/>
          <w:lang w:bidi="ar-DZ"/>
        </w:rPr>
        <w:t>مكتب تسيير الحياه المهنية</w:t>
      </w:r>
      <w:r w:rsidR="002709C3" w:rsidRPr="009B5DD3">
        <w:rPr>
          <w:rFonts w:ascii="Traditional Arabic" w:hAnsi="Traditional Arabic" w:cs="Traditional Arabic"/>
          <w:sz w:val="32"/>
          <w:szCs w:val="32"/>
          <w:rtl/>
          <w:lang w:bidi="ar-DZ"/>
        </w:rPr>
        <w:t xml:space="preserve"> للمس</w:t>
      </w:r>
      <w:r w:rsidRPr="009B5DD3">
        <w:rPr>
          <w:rFonts w:ascii="Traditional Arabic" w:hAnsi="Traditional Arabic" w:cs="Traditional Arabic"/>
          <w:sz w:val="32"/>
          <w:szCs w:val="32"/>
          <w:rtl/>
          <w:lang w:bidi="ar-DZ"/>
        </w:rPr>
        <w:t>تخدمين الطبيين وشبه الطبيين والأ</w:t>
      </w:r>
      <w:r w:rsidR="002709C3" w:rsidRPr="009B5DD3">
        <w:rPr>
          <w:rFonts w:ascii="Traditional Arabic" w:hAnsi="Traditional Arabic" w:cs="Traditional Arabic"/>
          <w:sz w:val="32"/>
          <w:szCs w:val="32"/>
          <w:rtl/>
          <w:lang w:bidi="ar-DZ"/>
        </w:rPr>
        <w:t>خصائيين في علم النفس</w:t>
      </w:r>
      <w:r w:rsidRPr="009B5DD3">
        <w:rPr>
          <w:rFonts w:ascii="Traditional Arabic" w:hAnsi="Traditional Arabic" w:cs="Traditional Arabic"/>
          <w:sz w:val="32"/>
          <w:szCs w:val="32"/>
          <w:rtl/>
          <w:lang w:bidi="ar-DZ"/>
        </w:rPr>
        <w:t>.</w:t>
      </w:r>
      <w:r w:rsidR="002709C3" w:rsidRPr="009B5DD3">
        <w:rPr>
          <w:rFonts w:ascii="Traditional Arabic" w:hAnsi="Traditional Arabic" w:cs="Traditional Arabic"/>
          <w:sz w:val="32"/>
          <w:szCs w:val="32"/>
          <w:rtl/>
          <w:lang w:bidi="ar-DZ"/>
        </w:rPr>
        <w:t xml:space="preserve"> </w:t>
      </w:r>
    </w:p>
    <w:p w:rsidR="00051013" w:rsidRPr="009B5DD3" w:rsidRDefault="00051013" w:rsidP="003D10A5">
      <w:pPr>
        <w:pStyle w:val="Paragraphedeliste"/>
        <w:numPr>
          <w:ilvl w:val="0"/>
          <w:numId w:val="2"/>
        </w:numPr>
        <w:tabs>
          <w:tab w:val="left" w:pos="3301"/>
        </w:tabs>
        <w:bidi/>
        <w:ind w:left="1132" w:hanging="283"/>
        <w:rPr>
          <w:rFonts w:ascii="Traditional Arabic" w:hAnsi="Traditional Arabic" w:cs="Traditional Arabic"/>
          <w:sz w:val="32"/>
          <w:szCs w:val="32"/>
          <w:lang w:bidi="ar-DZ"/>
        </w:rPr>
      </w:pPr>
      <w:proofErr w:type="gramStart"/>
      <w:r w:rsidRPr="009B5DD3">
        <w:rPr>
          <w:rFonts w:ascii="Traditional Arabic" w:hAnsi="Traditional Arabic" w:cs="Traditional Arabic"/>
          <w:sz w:val="32"/>
          <w:szCs w:val="32"/>
          <w:rtl/>
          <w:lang w:bidi="ar-DZ"/>
        </w:rPr>
        <w:t>مكتب</w:t>
      </w:r>
      <w:proofErr w:type="gramEnd"/>
      <w:r w:rsidRPr="009B5DD3">
        <w:rPr>
          <w:rFonts w:ascii="Traditional Arabic" w:hAnsi="Traditional Arabic" w:cs="Traditional Arabic"/>
          <w:sz w:val="32"/>
          <w:szCs w:val="32"/>
          <w:rtl/>
          <w:lang w:bidi="ar-DZ"/>
        </w:rPr>
        <w:t xml:space="preserve"> العمال وتنظيم الأ</w:t>
      </w:r>
      <w:r w:rsidR="002709C3" w:rsidRPr="009B5DD3">
        <w:rPr>
          <w:rFonts w:ascii="Traditional Arabic" w:hAnsi="Traditional Arabic" w:cs="Traditional Arabic"/>
          <w:sz w:val="32"/>
          <w:szCs w:val="32"/>
          <w:rtl/>
          <w:lang w:bidi="ar-DZ"/>
        </w:rPr>
        <w:t>جور</w:t>
      </w:r>
      <w:r w:rsidRPr="009B5DD3">
        <w:rPr>
          <w:rFonts w:ascii="Traditional Arabic" w:hAnsi="Traditional Arabic" w:cs="Traditional Arabic"/>
          <w:sz w:val="32"/>
          <w:szCs w:val="32"/>
          <w:rtl/>
          <w:lang w:bidi="ar-DZ"/>
        </w:rPr>
        <w:t>.</w:t>
      </w:r>
      <w:r w:rsidR="002709C3" w:rsidRPr="009B5DD3">
        <w:rPr>
          <w:rFonts w:ascii="Traditional Arabic" w:hAnsi="Traditional Arabic" w:cs="Traditional Arabic"/>
          <w:sz w:val="32"/>
          <w:szCs w:val="32"/>
          <w:rtl/>
          <w:lang w:bidi="ar-DZ"/>
        </w:rPr>
        <w:t xml:space="preserve"> </w:t>
      </w:r>
    </w:p>
    <w:p w:rsidR="00051013" w:rsidRPr="009B5DD3" w:rsidRDefault="00051013" w:rsidP="003D10A5">
      <w:pPr>
        <w:pStyle w:val="Paragraphedeliste"/>
        <w:numPr>
          <w:ilvl w:val="0"/>
          <w:numId w:val="24"/>
        </w:numPr>
        <w:tabs>
          <w:tab w:val="left" w:pos="3301"/>
        </w:tabs>
        <w:bidi/>
        <w:rPr>
          <w:rFonts w:ascii="Traditional Arabic" w:hAnsi="Traditional Arabic" w:cs="Traditional Arabic"/>
          <w:sz w:val="32"/>
          <w:szCs w:val="32"/>
          <w:lang w:bidi="ar-DZ"/>
        </w:rPr>
      </w:pPr>
      <w:r w:rsidRPr="009B5DD3">
        <w:rPr>
          <w:rFonts w:ascii="Traditional Arabic" w:hAnsi="Traditional Arabic" w:cs="Traditional Arabic"/>
          <w:b/>
          <w:bCs/>
          <w:sz w:val="32"/>
          <w:szCs w:val="32"/>
          <w:rtl/>
          <w:lang w:bidi="ar-DZ"/>
        </w:rPr>
        <w:t>المديرية الفرعية</w:t>
      </w:r>
      <w:r w:rsidR="002709C3" w:rsidRPr="009B5DD3">
        <w:rPr>
          <w:rFonts w:ascii="Traditional Arabic" w:hAnsi="Traditional Arabic" w:cs="Traditional Arabic"/>
          <w:b/>
          <w:bCs/>
          <w:sz w:val="32"/>
          <w:szCs w:val="32"/>
          <w:rtl/>
          <w:lang w:bidi="ar-DZ"/>
        </w:rPr>
        <w:t xml:space="preserve"> للتكوين و</w:t>
      </w:r>
      <w:r w:rsidR="008D1A4A" w:rsidRPr="009B5DD3">
        <w:rPr>
          <w:rFonts w:ascii="Traditional Arabic" w:hAnsi="Traditional Arabic" w:cs="Traditional Arabic"/>
          <w:b/>
          <w:bCs/>
          <w:sz w:val="32"/>
          <w:szCs w:val="32"/>
          <w:rtl/>
          <w:lang w:bidi="ar-DZ"/>
        </w:rPr>
        <w:t xml:space="preserve"> </w:t>
      </w:r>
      <w:r w:rsidR="002709C3" w:rsidRPr="009B5DD3">
        <w:rPr>
          <w:rFonts w:ascii="Traditional Arabic" w:hAnsi="Traditional Arabic" w:cs="Traditional Arabic"/>
          <w:b/>
          <w:bCs/>
          <w:sz w:val="32"/>
          <w:szCs w:val="32"/>
          <w:rtl/>
          <w:lang w:bidi="ar-DZ"/>
        </w:rPr>
        <w:t>الوثائق</w:t>
      </w:r>
      <w:r w:rsidRPr="009B5DD3">
        <w:rPr>
          <w:rFonts w:ascii="Traditional Arabic" w:hAnsi="Traditional Arabic" w:cs="Traditional Arabic"/>
          <w:b/>
          <w:bCs/>
          <w:sz w:val="32"/>
          <w:szCs w:val="32"/>
          <w:rtl/>
          <w:lang w:bidi="ar-DZ"/>
        </w:rPr>
        <w:t>:</w:t>
      </w:r>
      <w:r w:rsidRPr="009B5DD3">
        <w:rPr>
          <w:rFonts w:ascii="Traditional Arabic" w:hAnsi="Traditional Arabic" w:cs="Traditional Arabic"/>
          <w:sz w:val="32"/>
          <w:szCs w:val="32"/>
          <w:rtl/>
          <w:lang w:bidi="ar-DZ"/>
        </w:rPr>
        <w:t xml:space="preserve"> </w:t>
      </w:r>
      <w:r w:rsidR="002709C3" w:rsidRPr="009B5DD3">
        <w:rPr>
          <w:rFonts w:ascii="Traditional Arabic" w:hAnsi="Traditional Arabic" w:cs="Traditional Arabic"/>
          <w:sz w:val="32"/>
          <w:szCs w:val="32"/>
          <w:rtl/>
          <w:lang w:bidi="ar-DZ"/>
        </w:rPr>
        <w:t>تشمل مكتبين</w:t>
      </w:r>
      <w:r w:rsidRPr="009B5DD3">
        <w:rPr>
          <w:rFonts w:ascii="Traditional Arabic" w:hAnsi="Traditional Arabic" w:cs="Traditional Arabic"/>
          <w:sz w:val="32"/>
          <w:szCs w:val="32"/>
          <w:rtl/>
          <w:lang w:bidi="ar-DZ"/>
        </w:rPr>
        <w:t>:</w:t>
      </w:r>
      <w:r w:rsidR="002709C3" w:rsidRPr="009B5DD3">
        <w:rPr>
          <w:rFonts w:ascii="Traditional Arabic" w:hAnsi="Traditional Arabic" w:cs="Traditional Arabic"/>
          <w:sz w:val="32"/>
          <w:szCs w:val="32"/>
          <w:rtl/>
          <w:lang w:bidi="ar-DZ"/>
        </w:rPr>
        <w:t xml:space="preserve"> </w:t>
      </w:r>
    </w:p>
    <w:p w:rsidR="00051013" w:rsidRPr="009B5DD3" w:rsidRDefault="002709C3" w:rsidP="003D10A5">
      <w:pPr>
        <w:pStyle w:val="Paragraphedeliste"/>
        <w:numPr>
          <w:ilvl w:val="0"/>
          <w:numId w:val="2"/>
        </w:numPr>
        <w:tabs>
          <w:tab w:val="left" w:pos="3301"/>
        </w:tabs>
        <w:bidi/>
        <w:ind w:left="1132" w:hanging="283"/>
        <w:rPr>
          <w:rFonts w:ascii="Traditional Arabic" w:hAnsi="Traditional Arabic" w:cs="Traditional Arabic"/>
          <w:sz w:val="32"/>
          <w:szCs w:val="32"/>
          <w:lang w:bidi="ar-DZ"/>
        </w:rPr>
      </w:pPr>
      <w:proofErr w:type="gramStart"/>
      <w:r w:rsidRPr="009B5DD3">
        <w:rPr>
          <w:rFonts w:ascii="Traditional Arabic" w:hAnsi="Traditional Arabic" w:cs="Traditional Arabic"/>
          <w:sz w:val="32"/>
          <w:szCs w:val="32"/>
          <w:rtl/>
          <w:lang w:bidi="ar-DZ"/>
        </w:rPr>
        <w:t>مكتب</w:t>
      </w:r>
      <w:proofErr w:type="gramEnd"/>
      <w:r w:rsidRPr="009B5DD3">
        <w:rPr>
          <w:rFonts w:ascii="Traditional Arabic" w:hAnsi="Traditional Arabic" w:cs="Traditional Arabic"/>
          <w:sz w:val="32"/>
          <w:szCs w:val="32"/>
          <w:rtl/>
          <w:lang w:bidi="ar-DZ"/>
        </w:rPr>
        <w:t xml:space="preserve"> التكوين</w:t>
      </w:r>
      <w:r w:rsidR="00051013" w:rsidRPr="009B5DD3">
        <w:rPr>
          <w:rFonts w:ascii="Traditional Arabic" w:hAnsi="Traditional Arabic" w:cs="Traditional Arabic"/>
          <w:sz w:val="32"/>
          <w:szCs w:val="32"/>
          <w:rtl/>
          <w:lang w:bidi="ar-DZ"/>
        </w:rPr>
        <w:t>.</w:t>
      </w:r>
      <w:r w:rsidRPr="009B5DD3">
        <w:rPr>
          <w:rFonts w:ascii="Traditional Arabic" w:hAnsi="Traditional Arabic" w:cs="Traditional Arabic"/>
          <w:sz w:val="32"/>
          <w:szCs w:val="32"/>
          <w:rtl/>
          <w:lang w:bidi="ar-DZ"/>
        </w:rPr>
        <w:t xml:space="preserve"> </w:t>
      </w:r>
    </w:p>
    <w:p w:rsidR="006E3A8D" w:rsidRPr="009B5DD3" w:rsidRDefault="002709C3" w:rsidP="003D10A5">
      <w:pPr>
        <w:pStyle w:val="Paragraphedeliste"/>
        <w:numPr>
          <w:ilvl w:val="0"/>
          <w:numId w:val="2"/>
        </w:numPr>
        <w:tabs>
          <w:tab w:val="left" w:pos="3301"/>
        </w:tabs>
        <w:bidi/>
        <w:ind w:left="1132" w:hanging="283"/>
        <w:rPr>
          <w:rFonts w:ascii="Traditional Arabic" w:hAnsi="Traditional Arabic" w:cs="Traditional Arabic"/>
          <w:sz w:val="32"/>
          <w:szCs w:val="32"/>
          <w:rtl/>
          <w:lang w:bidi="ar-DZ"/>
        </w:rPr>
      </w:pPr>
      <w:proofErr w:type="gramStart"/>
      <w:r w:rsidRPr="009B5DD3">
        <w:rPr>
          <w:rFonts w:ascii="Traditional Arabic" w:hAnsi="Traditional Arabic" w:cs="Traditional Arabic"/>
          <w:sz w:val="32"/>
          <w:szCs w:val="32"/>
          <w:rtl/>
          <w:lang w:bidi="ar-DZ"/>
        </w:rPr>
        <w:t>مكتب</w:t>
      </w:r>
      <w:proofErr w:type="gramEnd"/>
      <w:r w:rsidRPr="009B5DD3">
        <w:rPr>
          <w:rFonts w:ascii="Traditional Arabic" w:hAnsi="Traditional Arabic" w:cs="Traditional Arabic"/>
          <w:sz w:val="32"/>
          <w:szCs w:val="32"/>
          <w:rtl/>
          <w:lang w:bidi="ar-DZ"/>
        </w:rPr>
        <w:t xml:space="preserve"> الوثائق</w:t>
      </w:r>
      <w:r w:rsidR="00051013" w:rsidRPr="009B5DD3">
        <w:rPr>
          <w:rFonts w:ascii="Traditional Arabic" w:hAnsi="Traditional Arabic" w:cs="Traditional Arabic"/>
          <w:sz w:val="32"/>
          <w:szCs w:val="32"/>
          <w:rtl/>
          <w:lang w:bidi="ar-DZ"/>
        </w:rPr>
        <w:t>.</w:t>
      </w:r>
    </w:p>
    <w:p w:rsidR="00F64666" w:rsidRPr="009B5DD3" w:rsidRDefault="00630F31" w:rsidP="00134561">
      <w:pPr>
        <w:pStyle w:val="Paragraphedeliste"/>
        <w:numPr>
          <w:ilvl w:val="0"/>
          <w:numId w:val="34"/>
        </w:numPr>
        <w:tabs>
          <w:tab w:val="left" w:pos="3301"/>
        </w:tabs>
        <w:bidi/>
        <w:rPr>
          <w:rFonts w:ascii="Traditional Arabic" w:hAnsi="Traditional Arabic" w:cs="Traditional Arabic"/>
          <w:b/>
          <w:bCs/>
          <w:sz w:val="32"/>
          <w:szCs w:val="32"/>
          <w:rtl/>
          <w:lang w:bidi="ar-DZ"/>
        </w:rPr>
      </w:pPr>
      <w:r w:rsidRPr="009B5DD3">
        <w:rPr>
          <w:rFonts w:ascii="Traditional Arabic" w:hAnsi="Traditional Arabic" w:cs="Traditional Arabic"/>
          <w:b/>
          <w:bCs/>
          <w:sz w:val="32"/>
          <w:szCs w:val="32"/>
          <w:rtl/>
          <w:lang w:bidi="ar-DZ"/>
        </w:rPr>
        <w:t>مديرية المالية و المراقبة.</w:t>
      </w:r>
    </w:p>
    <w:p w:rsidR="000E14EF" w:rsidRPr="009B5DD3" w:rsidRDefault="009456CC" w:rsidP="009456CC">
      <w:pPr>
        <w:tabs>
          <w:tab w:val="left" w:pos="3301"/>
        </w:tabs>
        <w:bidi/>
        <w:ind w:firstLine="282"/>
        <w:rPr>
          <w:rFonts w:ascii="Traditional Arabic" w:hAnsi="Traditional Arabic" w:cs="Traditional Arabic"/>
          <w:sz w:val="32"/>
          <w:szCs w:val="32"/>
          <w:rtl/>
          <w:lang w:bidi="ar-DZ"/>
        </w:rPr>
      </w:pPr>
      <w:r w:rsidRPr="009B5DD3">
        <w:rPr>
          <w:rFonts w:ascii="Traditional Arabic" w:hAnsi="Traditional Arabic" w:cs="Traditional Arabic"/>
          <w:sz w:val="32"/>
          <w:szCs w:val="32"/>
          <w:rtl/>
          <w:lang w:bidi="ar-DZ"/>
        </w:rPr>
        <w:t>تتكون من مديريتين فرعيتين</w:t>
      </w:r>
      <w:r w:rsidR="000E14EF" w:rsidRPr="009B5DD3">
        <w:rPr>
          <w:rFonts w:ascii="Traditional Arabic" w:hAnsi="Traditional Arabic" w:cs="Traditional Arabic"/>
          <w:sz w:val="32"/>
          <w:szCs w:val="32"/>
          <w:rtl/>
          <w:lang w:bidi="ar-DZ"/>
        </w:rPr>
        <w:t>:</w:t>
      </w:r>
    </w:p>
    <w:p w:rsidR="00816998" w:rsidRPr="009B5DD3" w:rsidRDefault="00816998" w:rsidP="003D10A5">
      <w:pPr>
        <w:pStyle w:val="Paragraphedeliste"/>
        <w:numPr>
          <w:ilvl w:val="0"/>
          <w:numId w:val="27"/>
        </w:numPr>
        <w:tabs>
          <w:tab w:val="left" w:pos="3301"/>
        </w:tabs>
        <w:bidi/>
        <w:rPr>
          <w:rFonts w:ascii="Traditional Arabic" w:hAnsi="Traditional Arabic" w:cs="Traditional Arabic"/>
          <w:sz w:val="32"/>
          <w:szCs w:val="32"/>
          <w:lang w:bidi="ar-DZ"/>
        </w:rPr>
      </w:pPr>
      <w:r w:rsidRPr="009B5DD3">
        <w:rPr>
          <w:rFonts w:ascii="Traditional Arabic" w:hAnsi="Traditional Arabic" w:cs="Traditional Arabic"/>
          <w:b/>
          <w:bCs/>
          <w:sz w:val="32"/>
          <w:szCs w:val="32"/>
          <w:rtl/>
          <w:lang w:bidi="ar-DZ"/>
        </w:rPr>
        <w:t>المديرية الفرعية للمالية:</w:t>
      </w:r>
      <w:r w:rsidRPr="009B5DD3">
        <w:rPr>
          <w:rFonts w:ascii="Traditional Arabic" w:hAnsi="Traditional Arabic" w:cs="Traditional Arabic"/>
          <w:sz w:val="32"/>
          <w:szCs w:val="32"/>
          <w:rtl/>
          <w:lang w:bidi="ar-DZ"/>
        </w:rPr>
        <w:t xml:space="preserve"> </w:t>
      </w:r>
      <w:r w:rsidR="009456CC" w:rsidRPr="009B5DD3">
        <w:rPr>
          <w:rFonts w:ascii="Traditional Arabic" w:hAnsi="Traditional Arabic" w:cs="Traditional Arabic"/>
          <w:sz w:val="32"/>
          <w:szCs w:val="32"/>
          <w:rtl/>
          <w:lang w:bidi="ar-DZ"/>
        </w:rPr>
        <w:t>تشمل مكتبين</w:t>
      </w:r>
      <w:r w:rsidRPr="009B5DD3">
        <w:rPr>
          <w:rFonts w:ascii="Traditional Arabic" w:hAnsi="Traditional Arabic" w:cs="Traditional Arabic"/>
          <w:sz w:val="32"/>
          <w:szCs w:val="32"/>
          <w:rtl/>
          <w:lang w:bidi="ar-DZ"/>
        </w:rPr>
        <w:t>:</w:t>
      </w:r>
      <w:r w:rsidR="009456CC" w:rsidRPr="009B5DD3">
        <w:rPr>
          <w:rFonts w:ascii="Traditional Arabic" w:hAnsi="Traditional Arabic" w:cs="Traditional Arabic"/>
          <w:sz w:val="32"/>
          <w:szCs w:val="32"/>
          <w:rtl/>
          <w:lang w:bidi="ar-DZ"/>
        </w:rPr>
        <w:t xml:space="preserve"> </w:t>
      </w:r>
    </w:p>
    <w:p w:rsidR="00816998" w:rsidRPr="009B5DD3" w:rsidRDefault="00816998" w:rsidP="003D10A5">
      <w:pPr>
        <w:pStyle w:val="Paragraphedeliste"/>
        <w:numPr>
          <w:ilvl w:val="0"/>
          <w:numId w:val="2"/>
        </w:numPr>
        <w:tabs>
          <w:tab w:val="left" w:pos="3301"/>
        </w:tabs>
        <w:bidi/>
        <w:rPr>
          <w:rFonts w:ascii="Traditional Arabic" w:hAnsi="Traditional Arabic" w:cs="Traditional Arabic"/>
          <w:sz w:val="32"/>
          <w:szCs w:val="32"/>
          <w:lang w:bidi="ar-DZ"/>
        </w:rPr>
      </w:pPr>
      <w:proofErr w:type="gramStart"/>
      <w:r w:rsidRPr="009B5DD3">
        <w:rPr>
          <w:rFonts w:ascii="Traditional Arabic" w:hAnsi="Traditional Arabic" w:cs="Traditional Arabic"/>
          <w:sz w:val="32"/>
          <w:szCs w:val="32"/>
          <w:rtl/>
          <w:lang w:bidi="ar-DZ"/>
        </w:rPr>
        <w:t>مكتب</w:t>
      </w:r>
      <w:proofErr w:type="gramEnd"/>
      <w:r w:rsidRPr="009B5DD3">
        <w:rPr>
          <w:rFonts w:ascii="Traditional Arabic" w:hAnsi="Traditional Arabic" w:cs="Traditional Arabic"/>
          <w:sz w:val="32"/>
          <w:szCs w:val="32"/>
          <w:rtl/>
          <w:lang w:bidi="ar-DZ"/>
        </w:rPr>
        <w:t xml:space="preserve"> الميزانية و المحاسبة.</w:t>
      </w:r>
      <w:r w:rsidR="009456CC" w:rsidRPr="009B5DD3">
        <w:rPr>
          <w:rFonts w:ascii="Traditional Arabic" w:hAnsi="Traditional Arabic" w:cs="Traditional Arabic"/>
          <w:sz w:val="32"/>
          <w:szCs w:val="32"/>
          <w:rtl/>
          <w:lang w:bidi="ar-DZ"/>
        </w:rPr>
        <w:t xml:space="preserve"> </w:t>
      </w:r>
    </w:p>
    <w:p w:rsidR="00816998" w:rsidRPr="009B5DD3" w:rsidRDefault="00816998" w:rsidP="003D10A5">
      <w:pPr>
        <w:pStyle w:val="Paragraphedeliste"/>
        <w:numPr>
          <w:ilvl w:val="0"/>
          <w:numId w:val="2"/>
        </w:numPr>
        <w:tabs>
          <w:tab w:val="left" w:pos="3301"/>
        </w:tabs>
        <w:bidi/>
        <w:rPr>
          <w:rFonts w:ascii="Traditional Arabic" w:hAnsi="Traditional Arabic" w:cs="Traditional Arabic"/>
          <w:sz w:val="32"/>
          <w:szCs w:val="32"/>
          <w:lang w:bidi="ar-DZ"/>
        </w:rPr>
      </w:pPr>
      <w:r w:rsidRPr="009B5DD3">
        <w:rPr>
          <w:rFonts w:ascii="Traditional Arabic" w:hAnsi="Traditional Arabic" w:cs="Traditional Arabic"/>
          <w:sz w:val="32"/>
          <w:szCs w:val="32"/>
          <w:rtl/>
          <w:lang w:bidi="ar-DZ"/>
        </w:rPr>
        <w:t>مكتب الإ</w:t>
      </w:r>
      <w:r w:rsidR="009456CC" w:rsidRPr="009B5DD3">
        <w:rPr>
          <w:rFonts w:ascii="Traditional Arabic" w:hAnsi="Traditional Arabic" w:cs="Traditional Arabic"/>
          <w:sz w:val="32"/>
          <w:szCs w:val="32"/>
          <w:rtl/>
          <w:lang w:bidi="ar-DZ"/>
        </w:rPr>
        <w:t xml:space="preserve">يرادات </w:t>
      </w:r>
      <w:proofErr w:type="gramStart"/>
      <w:r w:rsidR="009456CC" w:rsidRPr="009B5DD3">
        <w:rPr>
          <w:rFonts w:ascii="Traditional Arabic" w:hAnsi="Traditional Arabic" w:cs="Traditional Arabic"/>
          <w:sz w:val="32"/>
          <w:szCs w:val="32"/>
          <w:rtl/>
          <w:lang w:bidi="ar-DZ"/>
        </w:rPr>
        <w:t>والصناديق</w:t>
      </w:r>
      <w:proofErr w:type="gramEnd"/>
      <w:r w:rsidRPr="009B5DD3">
        <w:rPr>
          <w:rFonts w:ascii="Traditional Arabic" w:hAnsi="Traditional Arabic" w:cs="Traditional Arabic"/>
          <w:sz w:val="32"/>
          <w:szCs w:val="32"/>
          <w:rtl/>
          <w:lang w:bidi="ar-DZ"/>
        </w:rPr>
        <w:t>.</w:t>
      </w:r>
      <w:r w:rsidR="009456CC" w:rsidRPr="009B5DD3">
        <w:rPr>
          <w:rFonts w:ascii="Traditional Arabic" w:hAnsi="Traditional Arabic" w:cs="Traditional Arabic"/>
          <w:sz w:val="32"/>
          <w:szCs w:val="32"/>
          <w:rtl/>
          <w:lang w:bidi="ar-DZ"/>
        </w:rPr>
        <w:t xml:space="preserve"> </w:t>
      </w:r>
    </w:p>
    <w:p w:rsidR="00816998" w:rsidRPr="009B5DD3" w:rsidRDefault="00F2400D" w:rsidP="003D10A5">
      <w:pPr>
        <w:pStyle w:val="Paragraphedeliste"/>
        <w:numPr>
          <w:ilvl w:val="0"/>
          <w:numId w:val="27"/>
        </w:numPr>
        <w:tabs>
          <w:tab w:val="left" w:pos="3301"/>
        </w:tabs>
        <w:bidi/>
        <w:rPr>
          <w:rFonts w:ascii="Traditional Arabic" w:hAnsi="Traditional Arabic" w:cs="Traditional Arabic"/>
          <w:sz w:val="32"/>
          <w:szCs w:val="32"/>
          <w:lang w:bidi="ar-DZ"/>
        </w:rPr>
      </w:pPr>
      <w:r w:rsidRPr="009B5DD3">
        <w:rPr>
          <w:rFonts w:ascii="Traditional Arabic" w:hAnsi="Traditional Arabic" w:cs="Traditional Arabic"/>
          <w:b/>
          <w:bCs/>
          <w:sz w:val="32"/>
          <w:szCs w:val="32"/>
          <w:rtl/>
          <w:lang w:bidi="ar-DZ"/>
        </w:rPr>
        <w:t>المديرية</w:t>
      </w:r>
      <w:r w:rsidR="00816998" w:rsidRPr="009B5DD3">
        <w:rPr>
          <w:rFonts w:ascii="Traditional Arabic" w:hAnsi="Traditional Arabic" w:cs="Traditional Arabic"/>
          <w:b/>
          <w:bCs/>
          <w:sz w:val="32"/>
          <w:szCs w:val="32"/>
          <w:rtl/>
          <w:lang w:bidi="ar-DZ"/>
        </w:rPr>
        <w:t xml:space="preserve"> الفرعية</w:t>
      </w:r>
      <w:r w:rsidR="009456CC" w:rsidRPr="009B5DD3">
        <w:rPr>
          <w:rFonts w:ascii="Traditional Arabic" w:hAnsi="Traditional Arabic" w:cs="Traditional Arabic"/>
          <w:b/>
          <w:bCs/>
          <w:sz w:val="32"/>
          <w:szCs w:val="32"/>
          <w:rtl/>
          <w:lang w:bidi="ar-DZ"/>
        </w:rPr>
        <w:t xml:space="preserve"> لتحليل تكاليف </w:t>
      </w:r>
      <w:proofErr w:type="gramStart"/>
      <w:r w:rsidR="009456CC" w:rsidRPr="009B5DD3">
        <w:rPr>
          <w:rFonts w:ascii="Traditional Arabic" w:hAnsi="Traditional Arabic" w:cs="Traditional Arabic"/>
          <w:b/>
          <w:bCs/>
          <w:sz w:val="32"/>
          <w:szCs w:val="32"/>
          <w:rtl/>
          <w:lang w:bidi="ar-DZ"/>
        </w:rPr>
        <w:t>وتقييمها</w:t>
      </w:r>
      <w:proofErr w:type="gramEnd"/>
      <w:r w:rsidR="00816998" w:rsidRPr="009B5DD3">
        <w:rPr>
          <w:rFonts w:ascii="Traditional Arabic" w:hAnsi="Traditional Arabic" w:cs="Traditional Arabic"/>
          <w:b/>
          <w:bCs/>
          <w:sz w:val="32"/>
          <w:szCs w:val="32"/>
          <w:rtl/>
          <w:lang w:bidi="ar-DZ"/>
        </w:rPr>
        <w:t>:</w:t>
      </w:r>
      <w:r w:rsidR="009456CC" w:rsidRPr="009B5DD3">
        <w:rPr>
          <w:rFonts w:ascii="Traditional Arabic" w:hAnsi="Traditional Arabic" w:cs="Traditional Arabic"/>
          <w:sz w:val="32"/>
          <w:szCs w:val="32"/>
          <w:rtl/>
          <w:lang w:bidi="ar-DZ"/>
        </w:rPr>
        <w:t xml:space="preserve"> وتشمل مكتبين</w:t>
      </w:r>
      <w:r w:rsidR="00816998" w:rsidRPr="009B5DD3">
        <w:rPr>
          <w:rFonts w:ascii="Traditional Arabic" w:hAnsi="Traditional Arabic" w:cs="Traditional Arabic"/>
          <w:sz w:val="32"/>
          <w:szCs w:val="32"/>
          <w:rtl/>
          <w:lang w:bidi="ar-DZ"/>
        </w:rPr>
        <w:t>:</w:t>
      </w:r>
      <w:r w:rsidR="009456CC" w:rsidRPr="009B5DD3">
        <w:rPr>
          <w:rFonts w:ascii="Traditional Arabic" w:hAnsi="Traditional Arabic" w:cs="Traditional Arabic"/>
          <w:sz w:val="32"/>
          <w:szCs w:val="32"/>
          <w:rtl/>
          <w:lang w:bidi="ar-DZ"/>
        </w:rPr>
        <w:t xml:space="preserve"> </w:t>
      </w:r>
    </w:p>
    <w:p w:rsidR="00816998" w:rsidRPr="009B5DD3" w:rsidRDefault="009456CC" w:rsidP="003D10A5">
      <w:pPr>
        <w:pStyle w:val="Paragraphedeliste"/>
        <w:numPr>
          <w:ilvl w:val="0"/>
          <w:numId w:val="2"/>
        </w:numPr>
        <w:tabs>
          <w:tab w:val="left" w:pos="3301"/>
        </w:tabs>
        <w:bidi/>
        <w:rPr>
          <w:rFonts w:ascii="Traditional Arabic" w:hAnsi="Traditional Arabic" w:cs="Traditional Arabic"/>
          <w:sz w:val="32"/>
          <w:szCs w:val="32"/>
          <w:lang w:bidi="ar-DZ"/>
        </w:rPr>
      </w:pPr>
      <w:proofErr w:type="gramStart"/>
      <w:r w:rsidRPr="009B5DD3">
        <w:rPr>
          <w:rFonts w:ascii="Traditional Arabic" w:hAnsi="Traditional Arabic" w:cs="Traditional Arabic"/>
          <w:sz w:val="32"/>
          <w:szCs w:val="32"/>
          <w:rtl/>
          <w:lang w:bidi="ar-DZ"/>
        </w:rPr>
        <w:t>مكتب</w:t>
      </w:r>
      <w:proofErr w:type="gramEnd"/>
      <w:r w:rsidRPr="009B5DD3">
        <w:rPr>
          <w:rFonts w:ascii="Traditional Arabic" w:hAnsi="Traditional Arabic" w:cs="Traditional Arabic"/>
          <w:sz w:val="32"/>
          <w:szCs w:val="32"/>
          <w:rtl/>
          <w:lang w:bidi="ar-DZ"/>
        </w:rPr>
        <w:t xml:space="preserve"> تحليل </w:t>
      </w:r>
      <w:r w:rsidR="00816998" w:rsidRPr="009B5DD3">
        <w:rPr>
          <w:rFonts w:ascii="Traditional Arabic" w:hAnsi="Traditional Arabic" w:cs="Traditional Arabic"/>
          <w:sz w:val="32"/>
          <w:szCs w:val="32"/>
          <w:rtl/>
          <w:lang w:bidi="ar-DZ"/>
        </w:rPr>
        <w:t>ال</w:t>
      </w:r>
      <w:r w:rsidRPr="009B5DD3">
        <w:rPr>
          <w:rFonts w:ascii="Traditional Arabic" w:hAnsi="Traditional Arabic" w:cs="Traditional Arabic"/>
          <w:sz w:val="32"/>
          <w:szCs w:val="32"/>
          <w:rtl/>
          <w:lang w:bidi="ar-DZ"/>
        </w:rPr>
        <w:t>تكاليف والتحكم فيها</w:t>
      </w:r>
      <w:r w:rsidR="00816998" w:rsidRPr="009B5DD3">
        <w:rPr>
          <w:rFonts w:ascii="Traditional Arabic" w:hAnsi="Traditional Arabic" w:cs="Traditional Arabic"/>
          <w:sz w:val="32"/>
          <w:szCs w:val="32"/>
          <w:rtl/>
          <w:lang w:bidi="ar-DZ"/>
        </w:rPr>
        <w:t>.</w:t>
      </w:r>
      <w:r w:rsidRPr="009B5DD3">
        <w:rPr>
          <w:rFonts w:ascii="Traditional Arabic" w:hAnsi="Traditional Arabic" w:cs="Traditional Arabic"/>
          <w:sz w:val="32"/>
          <w:szCs w:val="32"/>
          <w:rtl/>
          <w:lang w:bidi="ar-DZ"/>
        </w:rPr>
        <w:t xml:space="preserve"> </w:t>
      </w:r>
    </w:p>
    <w:p w:rsidR="00816998" w:rsidRPr="009B5DD3" w:rsidRDefault="00AB5919" w:rsidP="003D10A5">
      <w:pPr>
        <w:pStyle w:val="Paragraphedeliste"/>
        <w:numPr>
          <w:ilvl w:val="0"/>
          <w:numId w:val="2"/>
        </w:numPr>
        <w:tabs>
          <w:tab w:val="left" w:pos="3301"/>
        </w:tabs>
        <w:bidi/>
        <w:rPr>
          <w:rFonts w:ascii="Traditional Arabic" w:hAnsi="Traditional Arabic" w:cs="Traditional Arabic"/>
          <w:b/>
          <w:bCs/>
          <w:sz w:val="32"/>
          <w:szCs w:val="32"/>
          <w:lang w:bidi="ar-DZ"/>
        </w:rPr>
      </w:pPr>
      <w:proofErr w:type="gramStart"/>
      <w:r w:rsidRPr="009B5DD3">
        <w:rPr>
          <w:rFonts w:ascii="Traditional Arabic" w:hAnsi="Traditional Arabic" w:cs="Traditional Arabic"/>
          <w:sz w:val="32"/>
          <w:szCs w:val="32"/>
          <w:rtl/>
          <w:lang w:bidi="ar-DZ"/>
        </w:rPr>
        <w:t>مكتب</w:t>
      </w:r>
      <w:proofErr w:type="gramEnd"/>
      <w:r w:rsidRPr="009B5DD3">
        <w:rPr>
          <w:rFonts w:ascii="Traditional Arabic" w:hAnsi="Traditional Arabic" w:cs="Traditional Arabic"/>
          <w:sz w:val="32"/>
          <w:szCs w:val="32"/>
          <w:rtl/>
          <w:lang w:bidi="ar-DZ"/>
        </w:rPr>
        <w:t xml:space="preserve"> الفاتورة.</w:t>
      </w:r>
      <w:r w:rsidR="009456CC" w:rsidRPr="009B5DD3">
        <w:rPr>
          <w:rFonts w:ascii="Traditional Arabic" w:hAnsi="Traditional Arabic" w:cs="Traditional Arabic"/>
          <w:sz w:val="32"/>
          <w:szCs w:val="32"/>
          <w:rtl/>
          <w:lang w:bidi="ar-DZ"/>
        </w:rPr>
        <w:t xml:space="preserve"> </w:t>
      </w:r>
    </w:p>
    <w:p w:rsidR="00F64666" w:rsidRPr="009B5DD3" w:rsidRDefault="00630F31" w:rsidP="00134561">
      <w:pPr>
        <w:pStyle w:val="Paragraphedeliste"/>
        <w:numPr>
          <w:ilvl w:val="0"/>
          <w:numId w:val="34"/>
        </w:numPr>
        <w:tabs>
          <w:tab w:val="left" w:pos="3301"/>
        </w:tabs>
        <w:bidi/>
        <w:rPr>
          <w:rFonts w:ascii="Traditional Arabic" w:hAnsi="Traditional Arabic" w:cs="Traditional Arabic"/>
          <w:b/>
          <w:bCs/>
          <w:sz w:val="32"/>
          <w:szCs w:val="32"/>
          <w:rtl/>
          <w:lang w:bidi="ar-DZ"/>
        </w:rPr>
      </w:pPr>
      <w:r w:rsidRPr="009B5DD3">
        <w:rPr>
          <w:rFonts w:ascii="Traditional Arabic" w:hAnsi="Traditional Arabic" w:cs="Traditional Arabic"/>
          <w:b/>
          <w:bCs/>
          <w:sz w:val="32"/>
          <w:szCs w:val="32"/>
          <w:rtl/>
          <w:lang w:bidi="ar-DZ"/>
        </w:rPr>
        <w:t>مديرية الوسائل المادية.</w:t>
      </w:r>
    </w:p>
    <w:p w:rsidR="00EE105F" w:rsidRPr="009B5DD3" w:rsidRDefault="00EE105F" w:rsidP="006E3A8D">
      <w:pPr>
        <w:tabs>
          <w:tab w:val="left" w:pos="3301"/>
        </w:tabs>
        <w:bidi/>
        <w:ind w:firstLine="282"/>
        <w:rPr>
          <w:rFonts w:ascii="Traditional Arabic" w:hAnsi="Traditional Arabic" w:cs="Traditional Arabic"/>
          <w:sz w:val="32"/>
          <w:szCs w:val="32"/>
          <w:rtl/>
          <w:lang w:bidi="ar-DZ"/>
        </w:rPr>
      </w:pPr>
      <w:r w:rsidRPr="009B5DD3">
        <w:rPr>
          <w:rFonts w:ascii="Traditional Arabic" w:hAnsi="Traditional Arabic" w:cs="Traditional Arabic"/>
          <w:sz w:val="32"/>
          <w:szCs w:val="32"/>
          <w:rtl/>
          <w:lang w:bidi="ar-DZ"/>
        </w:rPr>
        <w:t xml:space="preserve">و التي بدورها </w:t>
      </w:r>
      <w:proofErr w:type="gramStart"/>
      <w:r w:rsidRPr="009B5DD3">
        <w:rPr>
          <w:rFonts w:ascii="Traditional Arabic" w:hAnsi="Traditional Arabic" w:cs="Traditional Arabic"/>
          <w:sz w:val="32"/>
          <w:szCs w:val="32"/>
          <w:rtl/>
          <w:lang w:bidi="ar-DZ"/>
        </w:rPr>
        <w:t>تتفرع</w:t>
      </w:r>
      <w:proofErr w:type="gramEnd"/>
      <w:r w:rsidRPr="009B5DD3">
        <w:rPr>
          <w:rFonts w:ascii="Traditional Arabic" w:hAnsi="Traditional Arabic" w:cs="Traditional Arabic"/>
          <w:sz w:val="32"/>
          <w:szCs w:val="32"/>
          <w:rtl/>
          <w:lang w:bidi="ar-DZ"/>
        </w:rPr>
        <w:t xml:space="preserve"> إلى مديريات فرعية ومكاتب، و هي كالتالي:</w:t>
      </w:r>
      <w:r w:rsidR="00754E8B" w:rsidRPr="009B5DD3">
        <w:rPr>
          <w:rFonts w:ascii="Traditional Arabic" w:hAnsi="Traditional Arabic" w:cs="Traditional Arabic"/>
          <w:sz w:val="32"/>
          <w:szCs w:val="32"/>
          <w:rtl/>
          <w:lang w:bidi="ar-DZ"/>
        </w:rPr>
        <w:t xml:space="preserve"> </w:t>
      </w:r>
    </w:p>
    <w:p w:rsidR="00EE105F" w:rsidRPr="009B5DD3" w:rsidRDefault="00EE105F" w:rsidP="003D10A5">
      <w:pPr>
        <w:pStyle w:val="Paragraphedeliste"/>
        <w:numPr>
          <w:ilvl w:val="0"/>
          <w:numId w:val="26"/>
        </w:numPr>
        <w:tabs>
          <w:tab w:val="left" w:pos="3301"/>
        </w:tabs>
        <w:bidi/>
        <w:rPr>
          <w:rFonts w:ascii="Traditional Arabic" w:hAnsi="Traditional Arabic" w:cs="Traditional Arabic"/>
          <w:sz w:val="32"/>
          <w:szCs w:val="32"/>
          <w:lang w:bidi="ar-DZ"/>
        </w:rPr>
      </w:pPr>
      <w:r w:rsidRPr="009B5DD3">
        <w:rPr>
          <w:rFonts w:ascii="Traditional Arabic" w:hAnsi="Traditional Arabic" w:cs="Traditional Arabic"/>
          <w:b/>
          <w:bCs/>
          <w:sz w:val="32"/>
          <w:szCs w:val="32"/>
          <w:rtl/>
          <w:lang w:bidi="ar-DZ"/>
        </w:rPr>
        <w:t>المديرية الفرعية للمصالح الاقتصادية:</w:t>
      </w:r>
      <w:r w:rsidRPr="009B5DD3">
        <w:rPr>
          <w:rFonts w:ascii="Traditional Arabic" w:hAnsi="Traditional Arabic" w:cs="Traditional Arabic"/>
          <w:sz w:val="32"/>
          <w:szCs w:val="32"/>
          <w:rtl/>
          <w:lang w:bidi="ar-DZ"/>
        </w:rPr>
        <w:t xml:space="preserve"> </w:t>
      </w:r>
      <w:r w:rsidR="003D0C25" w:rsidRPr="009B5DD3">
        <w:rPr>
          <w:rFonts w:ascii="Traditional Arabic" w:hAnsi="Traditional Arabic" w:cs="Traditional Arabic"/>
          <w:sz w:val="32"/>
          <w:szCs w:val="32"/>
          <w:rtl/>
          <w:lang w:bidi="ar-DZ"/>
        </w:rPr>
        <w:t xml:space="preserve">تضم </w:t>
      </w:r>
      <w:proofErr w:type="gramStart"/>
      <w:r w:rsidR="00754E8B" w:rsidRPr="009B5DD3">
        <w:rPr>
          <w:rFonts w:ascii="Traditional Arabic" w:hAnsi="Traditional Arabic" w:cs="Traditional Arabic"/>
          <w:sz w:val="32"/>
          <w:szCs w:val="32"/>
          <w:rtl/>
          <w:lang w:bidi="ar-DZ"/>
        </w:rPr>
        <w:t>ثلاث</w:t>
      </w:r>
      <w:proofErr w:type="gramEnd"/>
      <w:r w:rsidR="00754E8B" w:rsidRPr="009B5DD3">
        <w:rPr>
          <w:rFonts w:ascii="Traditional Arabic" w:hAnsi="Traditional Arabic" w:cs="Traditional Arabic"/>
          <w:sz w:val="32"/>
          <w:szCs w:val="32"/>
          <w:rtl/>
          <w:lang w:bidi="ar-DZ"/>
        </w:rPr>
        <w:t xml:space="preserve"> مكاتب</w:t>
      </w:r>
      <w:r w:rsidRPr="009B5DD3">
        <w:rPr>
          <w:rFonts w:ascii="Traditional Arabic" w:hAnsi="Traditional Arabic" w:cs="Traditional Arabic"/>
          <w:sz w:val="32"/>
          <w:szCs w:val="32"/>
          <w:rtl/>
          <w:lang w:bidi="ar-DZ"/>
        </w:rPr>
        <w:t>:</w:t>
      </w:r>
      <w:r w:rsidR="00754E8B" w:rsidRPr="009B5DD3">
        <w:rPr>
          <w:rFonts w:ascii="Traditional Arabic" w:hAnsi="Traditional Arabic" w:cs="Traditional Arabic"/>
          <w:sz w:val="32"/>
          <w:szCs w:val="32"/>
          <w:rtl/>
          <w:lang w:bidi="ar-DZ"/>
        </w:rPr>
        <w:t xml:space="preserve"> </w:t>
      </w:r>
    </w:p>
    <w:p w:rsidR="00EE105F" w:rsidRPr="009B5DD3" w:rsidRDefault="00754E8B" w:rsidP="003D10A5">
      <w:pPr>
        <w:pStyle w:val="Paragraphedeliste"/>
        <w:numPr>
          <w:ilvl w:val="0"/>
          <w:numId w:val="2"/>
        </w:numPr>
        <w:tabs>
          <w:tab w:val="left" w:pos="3301"/>
        </w:tabs>
        <w:bidi/>
        <w:rPr>
          <w:rFonts w:ascii="Traditional Arabic" w:hAnsi="Traditional Arabic" w:cs="Traditional Arabic"/>
          <w:sz w:val="32"/>
          <w:szCs w:val="32"/>
          <w:lang w:bidi="ar-DZ"/>
        </w:rPr>
      </w:pPr>
      <w:proofErr w:type="gramStart"/>
      <w:r w:rsidRPr="009B5DD3">
        <w:rPr>
          <w:rFonts w:ascii="Traditional Arabic" w:hAnsi="Traditional Arabic" w:cs="Traditional Arabic"/>
          <w:sz w:val="32"/>
          <w:szCs w:val="32"/>
          <w:rtl/>
          <w:lang w:bidi="ar-DZ"/>
        </w:rPr>
        <w:t>مكتب</w:t>
      </w:r>
      <w:proofErr w:type="gramEnd"/>
      <w:r w:rsidRPr="009B5DD3">
        <w:rPr>
          <w:rFonts w:ascii="Traditional Arabic" w:hAnsi="Traditional Arabic" w:cs="Traditional Arabic"/>
          <w:sz w:val="32"/>
          <w:szCs w:val="32"/>
          <w:rtl/>
          <w:lang w:bidi="ar-DZ"/>
        </w:rPr>
        <w:t xml:space="preserve"> التموين</w:t>
      </w:r>
      <w:r w:rsidR="0048624F" w:rsidRPr="009B5DD3">
        <w:rPr>
          <w:rFonts w:ascii="Traditional Arabic" w:hAnsi="Traditional Arabic" w:cs="Traditional Arabic"/>
          <w:sz w:val="32"/>
          <w:szCs w:val="32"/>
          <w:rtl/>
          <w:lang w:bidi="ar-DZ"/>
        </w:rPr>
        <w:t>.</w:t>
      </w:r>
      <w:r w:rsidRPr="009B5DD3">
        <w:rPr>
          <w:rFonts w:ascii="Traditional Arabic" w:hAnsi="Traditional Arabic" w:cs="Traditional Arabic"/>
          <w:sz w:val="32"/>
          <w:szCs w:val="32"/>
          <w:rtl/>
          <w:lang w:bidi="ar-DZ"/>
        </w:rPr>
        <w:t xml:space="preserve"> </w:t>
      </w:r>
    </w:p>
    <w:p w:rsidR="00EE105F" w:rsidRPr="009B5DD3" w:rsidRDefault="00754E8B" w:rsidP="003D10A5">
      <w:pPr>
        <w:pStyle w:val="Paragraphedeliste"/>
        <w:numPr>
          <w:ilvl w:val="0"/>
          <w:numId w:val="2"/>
        </w:numPr>
        <w:tabs>
          <w:tab w:val="left" w:pos="3301"/>
        </w:tabs>
        <w:bidi/>
        <w:rPr>
          <w:rFonts w:ascii="Traditional Arabic" w:hAnsi="Traditional Arabic" w:cs="Traditional Arabic"/>
          <w:sz w:val="32"/>
          <w:szCs w:val="32"/>
          <w:lang w:bidi="ar-DZ"/>
        </w:rPr>
      </w:pPr>
      <w:proofErr w:type="gramStart"/>
      <w:r w:rsidRPr="009B5DD3">
        <w:rPr>
          <w:rFonts w:ascii="Traditional Arabic" w:hAnsi="Traditional Arabic" w:cs="Traditional Arabic"/>
          <w:sz w:val="32"/>
          <w:szCs w:val="32"/>
          <w:rtl/>
          <w:lang w:bidi="ar-DZ"/>
        </w:rPr>
        <w:lastRenderedPageBreak/>
        <w:t>مكتب</w:t>
      </w:r>
      <w:proofErr w:type="gramEnd"/>
      <w:r w:rsidRPr="009B5DD3">
        <w:rPr>
          <w:rFonts w:ascii="Traditional Arabic" w:hAnsi="Traditional Arabic" w:cs="Traditional Arabic"/>
          <w:sz w:val="32"/>
          <w:szCs w:val="32"/>
          <w:rtl/>
          <w:lang w:bidi="ar-DZ"/>
        </w:rPr>
        <w:t xml:space="preserve"> تسيير المخازن</w:t>
      </w:r>
      <w:r w:rsidR="0048624F" w:rsidRPr="009B5DD3">
        <w:rPr>
          <w:rFonts w:ascii="Traditional Arabic" w:hAnsi="Traditional Arabic" w:cs="Traditional Arabic"/>
          <w:sz w:val="32"/>
          <w:szCs w:val="32"/>
          <w:rtl/>
          <w:lang w:bidi="ar-DZ"/>
        </w:rPr>
        <w:t>.</w:t>
      </w:r>
      <w:r w:rsidRPr="009B5DD3">
        <w:rPr>
          <w:rFonts w:ascii="Traditional Arabic" w:hAnsi="Traditional Arabic" w:cs="Traditional Arabic"/>
          <w:sz w:val="32"/>
          <w:szCs w:val="32"/>
          <w:rtl/>
          <w:lang w:bidi="ar-DZ"/>
        </w:rPr>
        <w:t xml:space="preserve"> </w:t>
      </w:r>
    </w:p>
    <w:p w:rsidR="00EE105F" w:rsidRPr="009B5DD3" w:rsidRDefault="0048624F" w:rsidP="003D10A5">
      <w:pPr>
        <w:pStyle w:val="Paragraphedeliste"/>
        <w:numPr>
          <w:ilvl w:val="0"/>
          <w:numId w:val="2"/>
        </w:numPr>
        <w:tabs>
          <w:tab w:val="left" w:pos="3301"/>
        </w:tabs>
        <w:bidi/>
        <w:rPr>
          <w:rFonts w:ascii="Traditional Arabic" w:hAnsi="Traditional Arabic" w:cs="Traditional Arabic"/>
          <w:sz w:val="32"/>
          <w:szCs w:val="32"/>
          <w:lang w:bidi="ar-DZ"/>
        </w:rPr>
      </w:pPr>
      <w:r w:rsidRPr="009B5DD3">
        <w:rPr>
          <w:rFonts w:ascii="Traditional Arabic" w:hAnsi="Traditional Arabic" w:cs="Traditional Arabic"/>
          <w:sz w:val="32"/>
          <w:szCs w:val="32"/>
          <w:rtl/>
          <w:lang w:bidi="ar-DZ"/>
        </w:rPr>
        <w:t>مكتب الاطعام والفندقة.</w:t>
      </w:r>
      <w:r w:rsidR="00754E8B" w:rsidRPr="009B5DD3">
        <w:rPr>
          <w:rFonts w:ascii="Traditional Arabic" w:hAnsi="Traditional Arabic" w:cs="Traditional Arabic"/>
          <w:sz w:val="32"/>
          <w:szCs w:val="32"/>
          <w:rtl/>
          <w:lang w:bidi="ar-DZ"/>
        </w:rPr>
        <w:t xml:space="preserve"> </w:t>
      </w:r>
    </w:p>
    <w:p w:rsidR="00275DF4" w:rsidRPr="009B5DD3" w:rsidRDefault="00EE105F" w:rsidP="003D10A5">
      <w:pPr>
        <w:pStyle w:val="Paragraphedeliste"/>
        <w:numPr>
          <w:ilvl w:val="0"/>
          <w:numId w:val="26"/>
        </w:numPr>
        <w:tabs>
          <w:tab w:val="left" w:pos="3301"/>
        </w:tabs>
        <w:bidi/>
        <w:rPr>
          <w:rFonts w:ascii="Traditional Arabic" w:hAnsi="Traditional Arabic" w:cs="Traditional Arabic"/>
          <w:sz w:val="32"/>
          <w:szCs w:val="32"/>
          <w:lang w:bidi="ar-DZ"/>
        </w:rPr>
      </w:pPr>
      <w:r w:rsidRPr="009B5DD3">
        <w:rPr>
          <w:rFonts w:ascii="Traditional Arabic" w:hAnsi="Traditional Arabic" w:cs="Traditional Arabic"/>
          <w:b/>
          <w:bCs/>
          <w:sz w:val="32"/>
          <w:szCs w:val="32"/>
          <w:rtl/>
          <w:lang w:bidi="ar-DZ"/>
        </w:rPr>
        <w:t>المديرية الفرعية للمنتجات الصيدلانية و</w:t>
      </w:r>
      <w:r w:rsidR="003A1B71" w:rsidRPr="009B5DD3">
        <w:rPr>
          <w:rFonts w:ascii="Traditional Arabic" w:hAnsi="Traditional Arabic" w:cs="Traditional Arabic"/>
          <w:b/>
          <w:bCs/>
          <w:sz w:val="32"/>
          <w:szCs w:val="32"/>
          <w:rtl/>
          <w:lang w:bidi="ar-DZ"/>
        </w:rPr>
        <w:t xml:space="preserve"> </w:t>
      </w:r>
      <w:r w:rsidRPr="009B5DD3">
        <w:rPr>
          <w:rFonts w:ascii="Traditional Arabic" w:hAnsi="Traditional Arabic" w:cs="Traditional Arabic"/>
          <w:b/>
          <w:bCs/>
          <w:sz w:val="32"/>
          <w:szCs w:val="32"/>
          <w:rtl/>
          <w:lang w:bidi="ar-DZ"/>
        </w:rPr>
        <w:t>الأدوات المستهلكة</w:t>
      </w:r>
      <w:r w:rsidRPr="009B5DD3">
        <w:rPr>
          <w:rFonts w:ascii="Traditional Arabic" w:hAnsi="Traditional Arabic" w:cs="Traditional Arabic"/>
          <w:sz w:val="32"/>
          <w:szCs w:val="32"/>
          <w:rtl/>
          <w:lang w:bidi="ar-DZ"/>
        </w:rPr>
        <w:t>: وتضم مكتبين:</w:t>
      </w:r>
    </w:p>
    <w:p w:rsidR="00EE105F" w:rsidRPr="009B5DD3" w:rsidRDefault="00EE105F" w:rsidP="003D10A5">
      <w:pPr>
        <w:pStyle w:val="Paragraphedeliste"/>
        <w:numPr>
          <w:ilvl w:val="0"/>
          <w:numId w:val="2"/>
        </w:numPr>
        <w:tabs>
          <w:tab w:val="left" w:pos="3301"/>
        </w:tabs>
        <w:bidi/>
        <w:rPr>
          <w:rFonts w:ascii="Traditional Arabic" w:hAnsi="Traditional Arabic" w:cs="Traditional Arabic"/>
          <w:sz w:val="32"/>
          <w:szCs w:val="32"/>
          <w:lang w:bidi="ar-DZ"/>
        </w:rPr>
      </w:pPr>
      <w:proofErr w:type="gramStart"/>
      <w:r w:rsidRPr="009B5DD3">
        <w:rPr>
          <w:rFonts w:ascii="Traditional Arabic" w:hAnsi="Traditional Arabic" w:cs="Traditional Arabic"/>
          <w:sz w:val="32"/>
          <w:szCs w:val="32"/>
          <w:rtl/>
          <w:lang w:bidi="ar-DZ"/>
        </w:rPr>
        <w:t>مكتب</w:t>
      </w:r>
      <w:proofErr w:type="gramEnd"/>
      <w:r w:rsidRPr="009B5DD3">
        <w:rPr>
          <w:rFonts w:ascii="Traditional Arabic" w:hAnsi="Traditional Arabic" w:cs="Traditional Arabic"/>
          <w:sz w:val="32"/>
          <w:szCs w:val="32"/>
          <w:rtl/>
          <w:lang w:bidi="ar-DZ"/>
        </w:rPr>
        <w:t xml:space="preserve"> المنتجات الصيدلانية.</w:t>
      </w:r>
      <w:r w:rsidR="00754E8B" w:rsidRPr="009B5DD3">
        <w:rPr>
          <w:rFonts w:ascii="Traditional Arabic" w:hAnsi="Traditional Arabic" w:cs="Traditional Arabic"/>
          <w:sz w:val="32"/>
          <w:szCs w:val="32"/>
          <w:rtl/>
          <w:lang w:bidi="ar-DZ"/>
        </w:rPr>
        <w:t xml:space="preserve"> </w:t>
      </w:r>
    </w:p>
    <w:p w:rsidR="00275DF4" w:rsidRPr="009B5DD3" w:rsidRDefault="00EE105F" w:rsidP="003D10A5">
      <w:pPr>
        <w:pStyle w:val="Paragraphedeliste"/>
        <w:numPr>
          <w:ilvl w:val="0"/>
          <w:numId w:val="2"/>
        </w:numPr>
        <w:tabs>
          <w:tab w:val="left" w:pos="3301"/>
        </w:tabs>
        <w:bidi/>
        <w:rPr>
          <w:rFonts w:ascii="Traditional Arabic" w:hAnsi="Traditional Arabic" w:cs="Traditional Arabic"/>
          <w:sz w:val="32"/>
          <w:szCs w:val="32"/>
          <w:lang w:bidi="ar-DZ"/>
        </w:rPr>
      </w:pPr>
      <w:r w:rsidRPr="009B5DD3">
        <w:rPr>
          <w:rFonts w:ascii="Traditional Arabic" w:hAnsi="Traditional Arabic" w:cs="Traditional Arabic"/>
          <w:sz w:val="32"/>
          <w:szCs w:val="32"/>
          <w:rtl/>
          <w:lang w:bidi="ar-DZ"/>
        </w:rPr>
        <w:t>مكتب الادوات والمستهلكات.</w:t>
      </w:r>
    </w:p>
    <w:p w:rsidR="00275DF4" w:rsidRPr="009B5DD3" w:rsidRDefault="00B32283" w:rsidP="003D10A5">
      <w:pPr>
        <w:pStyle w:val="Paragraphedeliste"/>
        <w:numPr>
          <w:ilvl w:val="0"/>
          <w:numId w:val="26"/>
        </w:numPr>
        <w:tabs>
          <w:tab w:val="left" w:pos="3301"/>
        </w:tabs>
        <w:bidi/>
        <w:rPr>
          <w:rFonts w:ascii="Traditional Arabic" w:hAnsi="Traditional Arabic" w:cs="Traditional Arabic"/>
          <w:sz w:val="32"/>
          <w:szCs w:val="32"/>
          <w:lang w:bidi="ar-DZ"/>
        </w:rPr>
      </w:pPr>
      <w:proofErr w:type="gramStart"/>
      <w:r w:rsidRPr="009B5DD3">
        <w:rPr>
          <w:rFonts w:ascii="Traditional Arabic" w:hAnsi="Traditional Arabic" w:cs="Traditional Arabic"/>
          <w:b/>
          <w:bCs/>
          <w:sz w:val="32"/>
          <w:szCs w:val="32"/>
          <w:rtl/>
          <w:lang w:bidi="ar-DZ"/>
        </w:rPr>
        <w:t>المديرية</w:t>
      </w:r>
      <w:proofErr w:type="gramEnd"/>
      <w:r w:rsidRPr="009B5DD3">
        <w:rPr>
          <w:rFonts w:ascii="Traditional Arabic" w:hAnsi="Traditional Arabic" w:cs="Traditional Arabic"/>
          <w:b/>
          <w:bCs/>
          <w:sz w:val="32"/>
          <w:szCs w:val="32"/>
          <w:rtl/>
          <w:lang w:bidi="ar-DZ"/>
        </w:rPr>
        <w:t xml:space="preserve"> الفرعية للمنشآت القاعدية والتجهيزات والصيانة</w:t>
      </w:r>
      <w:r w:rsidR="00275DF4" w:rsidRPr="009B5DD3">
        <w:rPr>
          <w:rFonts w:ascii="Traditional Arabic" w:hAnsi="Traditional Arabic" w:cs="Traditional Arabic"/>
          <w:b/>
          <w:bCs/>
          <w:sz w:val="32"/>
          <w:szCs w:val="32"/>
          <w:rtl/>
          <w:lang w:bidi="ar-DZ"/>
        </w:rPr>
        <w:t>:</w:t>
      </w:r>
      <w:r w:rsidR="00275DF4" w:rsidRPr="009B5DD3">
        <w:rPr>
          <w:rFonts w:ascii="Traditional Arabic" w:hAnsi="Traditional Arabic" w:cs="Traditional Arabic"/>
          <w:sz w:val="32"/>
          <w:szCs w:val="32"/>
          <w:rtl/>
          <w:lang w:bidi="ar-DZ"/>
        </w:rPr>
        <w:t xml:space="preserve"> وبها ثلاث مكاتب</w:t>
      </w:r>
      <w:r w:rsidR="000E14EF" w:rsidRPr="009B5DD3">
        <w:rPr>
          <w:rFonts w:ascii="Traditional Arabic" w:hAnsi="Traditional Arabic" w:cs="Traditional Arabic"/>
          <w:sz w:val="32"/>
          <w:szCs w:val="32"/>
          <w:rtl/>
          <w:lang w:bidi="ar-DZ"/>
        </w:rPr>
        <w:t>:</w:t>
      </w:r>
      <w:r w:rsidR="00275DF4" w:rsidRPr="009B5DD3">
        <w:rPr>
          <w:rFonts w:ascii="Traditional Arabic" w:hAnsi="Traditional Arabic" w:cs="Traditional Arabic"/>
          <w:sz w:val="32"/>
          <w:szCs w:val="32"/>
          <w:rtl/>
          <w:lang w:bidi="ar-DZ"/>
        </w:rPr>
        <w:t xml:space="preserve"> </w:t>
      </w:r>
    </w:p>
    <w:p w:rsidR="00275DF4" w:rsidRPr="009B5DD3" w:rsidRDefault="00B32283" w:rsidP="003D10A5">
      <w:pPr>
        <w:pStyle w:val="Paragraphedeliste"/>
        <w:numPr>
          <w:ilvl w:val="0"/>
          <w:numId w:val="2"/>
        </w:numPr>
        <w:tabs>
          <w:tab w:val="left" w:pos="3301"/>
        </w:tabs>
        <w:bidi/>
        <w:rPr>
          <w:rFonts w:ascii="Traditional Arabic" w:hAnsi="Traditional Arabic" w:cs="Traditional Arabic"/>
          <w:sz w:val="32"/>
          <w:szCs w:val="32"/>
          <w:lang w:bidi="ar-DZ"/>
        </w:rPr>
      </w:pPr>
      <w:proofErr w:type="gramStart"/>
      <w:r w:rsidRPr="009B5DD3">
        <w:rPr>
          <w:rFonts w:ascii="Traditional Arabic" w:hAnsi="Traditional Arabic" w:cs="Traditional Arabic"/>
          <w:sz w:val="32"/>
          <w:szCs w:val="32"/>
          <w:rtl/>
          <w:lang w:bidi="ar-DZ"/>
        </w:rPr>
        <w:t>مكتب</w:t>
      </w:r>
      <w:proofErr w:type="gramEnd"/>
      <w:r w:rsidRPr="009B5DD3">
        <w:rPr>
          <w:rFonts w:ascii="Traditional Arabic" w:hAnsi="Traditional Arabic" w:cs="Traditional Arabic"/>
          <w:sz w:val="32"/>
          <w:szCs w:val="32"/>
          <w:rtl/>
          <w:lang w:bidi="ar-DZ"/>
        </w:rPr>
        <w:t xml:space="preserve"> المنشآت القاعدية.</w:t>
      </w:r>
      <w:r w:rsidR="00275DF4" w:rsidRPr="009B5DD3">
        <w:rPr>
          <w:rFonts w:ascii="Traditional Arabic" w:hAnsi="Traditional Arabic" w:cs="Traditional Arabic"/>
          <w:sz w:val="32"/>
          <w:szCs w:val="32"/>
          <w:rtl/>
          <w:lang w:bidi="ar-DZ"/>
        </w:rPr>
        <w:t xml:space="preserve"> </w:t>
      </w:r>
    </w:p>
    <w:p w:rsidR="000E14EF" w:rsidRPr="009B5DD3" w:rsidRDefault="00B32283" w:rsidP="003D10A5">
      <w:pPr>
        <w:pStyle w:val="Paragraphedeliste"/>
        <w:numPr>
          <w:ilvl w:val="0"/>
          <w:numId w:val="2"/>
        </w:numPr>
        <w:tabs>
          <w:tab w:val="left" w:pos="3301"/>
        </w:tabs>
        <w:bidi/>
        <w:rPr>
          <w:rFonts w:ascii="Traditional Arabic" w:hAnsi="Traditional Arabic" w:cs="Traditional Arabic"/>
          <w:sz w:val="32"/>
          <w:szCs w:val="32"/>
          <w:lang w:bidi="ar-DZ"/>
        </w:rPr>
      </w:pPr>
      <w:proofErr w:type="gramStart"/>
      <w:r w:rsidRPr="009B5DD3">
        <w:rPr>
          <w:rFonts w:ascii="Traditional Arabic" w:hAnsi="Traditional Arabic" w:cs="Traditional Arabic"/>
          <w:sz w:val="32"/>
          <w:szCs w:val="32"/>
          <w:rtl/>
          <w:lang w:bidi="ar-DZ"/>
        </w:rPr>
        <w:t>مكتب</w:t>
      </w:r>
      <w:proofErr w:type="gramEnd"/>
      <w:r w:rsidRPr="009B5DD3">
        <w:rPr>
          <w:rFonts w:ascii="Traditional Arabic" w:hAnsi="Traditional Arabic" w:cs="Traditional Arabic"/>
          <w:sz w:val="32"/>
          <w:szCs w:val="32"/>
          <w:rtl/>
          <w:lang w:bidi="ar-DZ"/>
        </w:rPr>
        <w:t xml:space="preserve"> التجهيزات</w:t>
      </w:r>
      <w:r w:rsidR="000E14EF" w:rsidRPr="009B5DD3">
        <w:rPr>
          <w:rFonts w:ascii="Traditional Arabic" w:hAnsi="Traditional Arabic" w:cs="Traditional Arabic"/>
          <w:sz w:val="32"/>
          <w:szCs w:val="32"/>
          <w:rtl/>
          <w:lang w:bidi="ar-DZ"/>
        </w:rPr>
        <w:t>.</w:t>
      </w:r>
      <w:r w:rsidRPr="009B5DD3">
        <w:rPr>
          <w:rFonts w:ascii="Traditional Arabic" w:hAnsi="Traditional Arabic" w:cs="Traditional Arabic"/>
          <w:sz w:val="32"/>
          <w:szCs w:val="32"/>
          <w:rtl/>
          <w:lang w:bidi="ar-DZ"/>
        </w:rPr>
        <w:t xml:space="preserve"> </w:t>
      </w:r>
    </w:p>
    <w:p w:rsidR="00275DF4" w:rsidRPr="009B5DD3" w:rsidRDefault="00B32283" w:rsidP="003D10A5">
      <w:pPr>
        <w:pStyle w:val="Paragraphedeliste"/>
        <w:numPr>
          <w:ilvl w:val="0"/>
          <w:numId w:val="2"/>
        </w:numPr>
        <w:tabs>
          <w:tab w:val="left" w:pos="3301"/>
        </w:tabs>
        <w:bidi/>
        <w:rPr>
          <w:rFonts w:ascii="Traditional Arabic" w:hAnsi="Traditional Arabic" w:cs="Traditional Arabic"/>
          <w:sz w:val="32"/>
          <w:szCs w:val="32"/>
          <w:rtl/>
          <w:lang w:bidi="ar-DZ"/>
        </w:rPr>
      </w:pPr>
      <w:proofErr w:type="gramStart"/>
      <w:r w:rsidRPr="009B5DD3">
        <w:rPr>
          <w:rFonts w:ascii="Traditional Arabic" w:hAnsi="Traditional Arabic" w:cs="Traditional Arabic"/>
          <w:sz w:val="32"/>
          <w:szCs w:val="32"/>
          <w:rtl/>
          <w:lang w:bidi="ar-DZ"/>
        </w:rPr>
        <w:t>مكتب</w:t>
      </w:r>
      <w:proofErr w:type="gramEnd"/>
      <w:r w:rsidRPr="009B5DD3">
        <w:rPr>
          <w:rFonts w:ascii="Traditional Arabic" w:hAnsi="Traditional Arabic" w:cs="Traditional Arabic"/>
          <w:sz w:val="32"/>
          <w:szCs w:val="32"/>
          <w:rtl/>
          <w:lang w:bidi="ar-DZ"/>
        </w:rPr>
        <w:t xml:space="preserve"> الصيانة.</w:t>
      </w:r>
    </w:p>
    <w:p w:rsidR="00F64666" w:rsidRPr="009B5DD3" w:rsidRDefault="00630F31" w:rsidP="00134561">
      <w:pPr>
        <w:pStyle w:val="Paragraphedeliste"/>
        <w:numPr>
          <w:ilvl w:val="0"/>
          <w:numId w:val="34"/>
        </w:numPr>
        <w:tabs>
          <w:tab w:val="left" w:pos="3301"/>
        </w:tabs>
        <w:bidi/>
        <w:rPr>
          <w:rFonts w:ascii="Traditional Arabic" w:hAnsi="Traditional Arabic" w:cs="Traditional Arabic"/>
          <w:b/>
          <w:bCs/>
          <w:sz w:val="32"/>
          <w:szCs w:val="32"/>
          <w:rtl/>
          <w:lang w:bidi="ar-DZ"/>
        </w:rPr>
      </w:pPr>
      <w:r w:rsidRPr="009B5DD3">
        <w:rPr>
          <w:rFonts w:ascii="Traditional Arabic" w:hAnsi="Traditional Arabic" w:cs="Traditional Arabic"/>
          <w:b/>
          <w:bCs/>
          <w:sz w:val="32"/>
          <w:szCs w:val="32"/>
          <w:rtl/>
          <w:lang w:bidi="ar-DZ"/>
        </w:rPr>
        <w:t xml:space="preserve">مديرية النشاطات الطبية و </w:t>
      </w:r>
      <w:proofErr w:type="gramStart"/>
      <w:r w:rsidRPr="009B5DD3">
        <w:rPr>
          <w:rFonts w:ascii="Traditional Arabic" w:hAnsi="Traditional Arabic" w:cs="Traditional Arabic"/>
          <w:b/>
          <w:bCs/>
          <w:sz w:val="32"/>
          <w:szCs w:val="32"/>
          <w:rtl/>
          <w:lang w:bidi="ar-DZ"/>
        </w:rPr>
        <w:t>شبه</w:t>
      </w:r>
      <w:proofErr w:type="gramEnd"/>
      <w:r w:rsidRPr="009B5DD3">
        <w:rPr>
          <w:rFonts w:ascii="Traditional Arabic" w:hAnsi="Traditional Arabic" w:cs="Traditional Arabic"/>
          <w:b/>
          <w:bCs/>
          <w:sz w:val="32"/>
          <w:szCs w:val="32"/>
          <w:rtl/>
          <w:lang w:bidi="ar-DZ"/>
        </w:rPr>
        <w:t xml:space="preserve"> الطبية.</w:t>
      </w:r>
    </w:p>
    <w:p w:rsidR="00754E8B" w:rsidRPr="009B5DD3" w:rsidRDefault="00754E8B" w:rsidP="000E5E7F">
      <w:pPr>
        <w:tabs>
          <w:tab w:val="left" w:pos="3301"/>
        </w:tabs>
        <w:bidi/>
        <w:ind w:firstLine="282"/>
        <w:rPr>
          <w:rFonts w:ascii="Traditional Arabic" w:hAnsi="Traditional Arabic" w:cs="Traditional Arabic"/>
          <w:sz w:val="32"/>
          <w:szCs w:val="32"/>
          <w:rtl/>
          <w:lang w:bidi="ar-DZ"/>
        </w:rPr>
      </w:pPr>
      <w:r w:rsidRPr="009B5DD3">
        <w:rPr>
          <w:rFonts w:ascii="Traditional Arabic" w:hAnsi="Traditional Arabic" w:cs="Traditional Arabic"/>
          <w:sz w:val="32"/>
          <w:szCs w:val="32"/>
          <w:rtl/>
          <w:lang w:bidi="ar-DZ"/>
        </w:rPr>
        <w:t>و تنقسم إلى</w:t>
      </w:r>
      <w:r w:rsidR="000E5E7F" w:rsidRPr="009B5DD3">
        <w:rPr>
          <w:rFonts w:ascii="Traditional Arabic" w:hAnsi="Traditional Arabic" w:cs="Traditional Arabic"/>
          <w:sz w:val="32"/>
          <w:szCs w:val="32"/>
          <w:rtl/>
          <w:lang w:bidi="ar-DZ"/>
        </w:rPr>
        <w:t xml:space="preserve"> مديريتين فرعيتين</w:t>
      </w:r>
      <w:r w:rsidRPr="009B5DD3">
        <w:rPr>
          <w:rFonts w:ascii="Traditional Arabic" w:hAnsi="Traditional Arabic" w:cs="Traditional Arabic"/>
          <w:sz w:val="32"/>
          <w:szCs w:val="32"/>
          <w:rtl/>
          <w:lang w:bidi="ar-DZ"/>
        </w:rPr>
        <w:t xml:space="preserve">: </w:t>
      </w:r>
    </w:p>
    <w:p w:rsidR="00754E8B" w:rsidRPr="009B5DD3" w:rsidRDefault="00754E8B" w:rsidP="003D10A5">
      <w:pPr>
        <w:pStyle w:val="Paragraphedeliste"/>
        <w:numPr>
          <w:ilvl w:val="0"/>
          <w:numId w:val="25"/>
        </w:numPr>
        <w:tabs>
          <w:tab w:val="left" w:pos="3301"/>
        </w:tabs>
        <w:bidi/>
        <w:rPr>
          <w:rFonts w:ascii="Traditional Arabic" w:hAnsi="Traditional Arabic" w:cs="Traditional Arabic"/>
          <w:sz w:val="32"/>
          <w:szCs w:val="32"/>
          <w:lang w:bidi="ar-DZ"/>
        </w:rPr>
      </w:pPr>
      <w:r w:rsidRPr="009B5DD3">
        <w:rPr>
          <w:rFonts w:ascii="Traditional Arabic" w:hAnsi="Traditional Arabic" w:cs="Traditional Arabic"/>
          <w:b/>
          <w:bCs/>
          <w:sz w:val="32"/>
          <w:szCs w:val="32"/>
          <w:rtl/>
          <w:lang w:bidi="ar-DZ"/>
        </w:rPr>
        <w:t>المديرية الفرعية للنشاطات الطبية:</w:t>
      </w:r>
      <w:r w:rsidRPr="009B5DD3">
        <w:rPr>
          <w:rFonts w:ascii="Traditional Arabic" w:hAnsi="Traditional Arabic" w:cs="Traditional Arabic"/>
          <w:sz w:val="32"/>
          <w:szCs w:val="32"/>
          <w:rtl/>
          <w:lang w:bidi="ar-DZ"/>
        </w:rPr>
        <w:t xml:space="preserve"> و</w:t>
      </w:r>
      <w:r w:rsidR="00B64BF7" w:rsidRPr="009B5DD3">
        <w:rPr>
          <w:rFonts w:ascii="Traditional Arabic" w:hAnsi="Traditional Arabic" w:cs="Traditional Arabic"/>
          <w:sz w:val="32"/>
          <w:szCs w:val="32"/>
          <w:rtl/>
          <w:lang w:bidi="ar-DZ"/>
        </w:rPr>
        <w:t xml:space="preserve"> </w:t>
      </w:r>
      <w:proofErr w:type="gramStart"/>
      <w:r w:rsidRPr="009B5DD3">
        <w:rPr>
          <w:rFonts w:ascii="Traditional Arabic" w:hAnsi="Traditional Arabic" w:cs="Traditional Arabic"/>
          <w:sz w:val="32"/>
          <w:szCs w:val="32"/>
          <w:rtl/>
          <w:lang w:bidi="ar-DZ"/>
        </w:rPr>
        <w:t>التي</w:t>
      </w:r>
      <w:proofErr w:type="gramEnd"/>
      <w:r w:rsidRPr="009B5DD3">
        <w:rPr>
          <w:rFonts w:ascii="Traditional Arabic" w:hAnsi="Traditional Arabic" w:cs="Traditional Arabic"/>
          <w:sz w:val="32"/>
          <w:szCs w:val="32"/>
          <w:rtl/>
          <w:lang w:bidi="ar-DZ"/>
        </w:rPr>
        <w:t xml:space="preserve"> </w:t>
      </w:r>
      <w:r w:rsidR="009456CC" w:rsidRPr="009B5DD3">
        <w:rPr>
          <w:rFonts w:ascii="Traditional Arabic" w:hAnsi="Traditional Arabic" w:cs="Traditional Arabic"/>
          <w:sz w:val="32"/>
          <w:szCs w:val="32"/>
          <w:rtl/>
          <w:lang w:bidi="ar-DZ"/>
        </w:rPr>
        <w:t>بدورها تشمل ثلاث مكاتب</w:t>
      </w:r>
      <w:r w:rsidRPr="009B5DD3">
        <w:rPr>
          <w:rFonts w:ascii="Traditional Arabic" w:hAnsi="Traditional Arabic" w:cs="Traditional Arabic"/>
          <w:sz w:val="32"/>
          <w:szCs w:val="32"/>
          <w:rtl/>
          <w:lang w:bidi="ar-DZ"/>
        </w:rPr>
        <w:t>:</w:t>
      </w:r>
      <w:r w:rsidR="009456CC" w:rsidRPr="009B5DD3">
        <w:rPr>
          <w:rFonts w:ascii="Traditional Arabic" w:hAnsi="Traditional Arabic" w:cs="Traditional Arabic"/>
          <w:sz w:val="32"/>
          <w:szCs w:val="32"/>
          <w:rtl/>
          <w:lang w:bidi="ar-DZ"/>
        </w:rPr>
        <w:t xml:space="preserve"> </w:t>
      </w:r>
    </w:p>
    <w:p w:rsidR="00754E8B" w:rsidRPr="009B5DD3" w:rsidRDefault="00754E8B" w:rsidP="003D10A5">
      <w:pPr>
        <w:pStyle w:val="Paragraphedeliste"/>
        <w:numPr>
          <w:ilvl w:val="0"/>
          <w:numId w:val="2"/>
        </w:numPr>
        <w:tabs>
          <w:tab w:val="left" w:pos="3301"/>
        </w:tabs>
        <w:bidi/>
        <w:rPr>
          <w:rFonts w:ascii="Traditional Arabic" w:hAnsi="Traditional Arabic" w:cs="Traditional Arabic"/>
          <w:sz w:val="32"/>
          <w:szCs w:val="32"/>
          <w:lang w:bidi="ar-DZ"/>
        </w:rPr>
      </w:pPr>
      <w:r w:rsidRPr="009B5DD3">
        <w:rPr>
          <w:rFonts w:ascii="Traditional Arabic" w:hAnsi="Traditional Arabic" w:cs="Traditional Arabic"/>
          <w:sz w:val="32"/>
          <w:szCs w:val="32"/>
          <w:rtl/>
          <w:lang w:bidi="ar-DZ"/>
        </w:rPr>
        <w:t>مكتب تنظيم النشاطات الطبية و</w:t>
      </w:r>
      <w:r w:rsidR="00B64BF7" w:rsidRPr="009B5DD3">
        <w:rPr>
          <w:rFonts w:ascii="Traditional Arabic" w:hAnsi="Traditional Arabic" w:cs="Traditional Arabic"/>
          <w:sz w:val="32"/>
          <w:szCs w:val="32"/>
          <w:rtl/>
          <w:lang w:bidi="ar-DZ"/>
        </w:rPr>
        <w:t xml:space="preserve"> </w:t>
      </w:r>
      <w:r w:rsidRPr="009B5DD3">
        <w:rPr>
          <w:rFonts w:ascii="Traditional Arabic" w:hAnsi="Traditional Arabic" w:cs="Traditional Arabic"/>
          <w:sz w:val="32"/>
          <w:szCs w:val="32"/>
          <w:rtl/>
          <w:lang w:bidi="ar-DZ"/>
        </w:rPr>
        <w:t xml:space="preserve">تقييمها. </w:t>
      </w:r>
    </w:p>
    <w:p w:rsidR="00754E8B" w:rsidRPr="009B5DD3" w:rsidRDefault="00754E8B" w:rsidP="003D10A5">
      <w:pPr>
        <w:pStyle w:val="Paragraphedeliste"/>
        <w:numPr>
          <w:ilvl w:val="0"/>
          <w:numId w:val="2"/>
        </w:numPr>
        <w:tabs>
          <w:tab w:val="left" w:pos="3301"/>
        </w:tabs>
        <w:bidi/>
        <w:rPr>
          <w:rFonts w:ascii="Traditional Arabic" w:hAnsi="Traditional Arabic" w:cs="Traditional Arabic"/>
          <w:sz w:val="32"/>
          <w:szCs w:val="32"/>
          <w:lang w:bidi="ar-DZ"/>
        </w:rPr>
      </w:pPr>
      <w:proofErr w:type="gramStart"/>
      <w:r w:rsidRPr="009B5DD3">
        <w:rPr>
          <w:rFonts w:ascii="Traditional Arabic" w:hAnsi="Traditional Arabic" w:cs="Traditional Arabic"/>
          <w:sz w:val="32"/>
          <w:szCs w:val="32"/>
          <w:rtl/>
          <w:lang w:bidi="ar-DZ"/>
        </w:rPr>
        <w:t>مكتب</w:t>
      </w:r>
      <w:proofErr w:type="gramEnd"/>
      <w:r w:rsidRPr="009B5DD3">
        <w:rPr>
          <w:rFonts w:ascii="Traditional Arabic" w:hAnsi="Traditional Arabic" w:cs="Traditional Arabic"/>
          <w:sz w:val="32"/>
          <w:szCs w:val="32"/>
          <w:rtl/>
          <w:lang w:bidi="ar-DZ"/>
        </w:rPr>
        <w:t xml:space="preserve"> البرمجة ومتابعة الطلبة.</w:t>
      </w:r>
      <w:r w:rsidR="009456CC" w:rsidRPr="009B5DD3">
        <w:rPr>
          <w:rFonts w:ascii="Traditional Arabic" w:hAnsi="Traditional Arabic" w:cs="Traditional Arabic"/>
          <w:sz w:val="32"/>
          <w:szCs w:val="32"/>
          <w:rtl/>
          <w:lang w:bidi="ar-DZ"/>
        </w:rPr>
        <w:t xml:space="preserve"> </w:t>
      </w:r>
    </w:p>
    <w:p w:rsidR="00754E8B" w:rsidRPr="009B5DD3" w:rsidRDefault="009456CC" w:rsidP="003D10A5">
      <w:pPr>
        <w:pStyle w:val="Paragraphedeliste"/>
        <w:numPr>
          <w:ilvl w:val="0"/>
          <w:numId w:val="2"/>
        </w:numPr>
        <w:tabs>
          <w:tab w:val="left" w:pos="3301"/>
        </w:tabs>
        <w:bidi/>
        <w:rPr>
          <w:rFonts w:ascii="Traditional Arabic" w:hAnsi="Traditional Arabic" w:cs="Traditional Arabic"/>
          <w:sz w:val="32"/>
          <w:szCs w:val="32"/>
          <w:lang w:bidi="ar-DZ"/>
        </w:rPr>
      </w:pPr>
      <w:r w:rsidRPr="009B5DD3">
        <w:rPr>
          <w:rFonts w:ascii="Traditional Arabic" w:hAnsi="Traditional Arabic" w:cs="Traditional Arabic"/>
          <w:sz w:val="32"/>
          <w:szCs w:val="32"/>
          <w:rtl/>
          <w:lang w:bidi="ar-DZ"/>
        </w:rPr>
        <w:t xml:space="preserve">مكتب المناوبات </w:t>
      </w:r>
      <w:proofErr w:type="spellStart"/>
      <w:proofErr w:type="gramStart"/>
      <w:r w:rsidRPr="009B5DD3">
        <w:rPr>
          <w:rFonts w:ascii="Traditional Arabic" w:hAnsi="Traditional Arabic" w:cs="Traditional Arabic"/>
          <w:sz w:val="32"/>
          <w:szCs w:val="32"/>
          <w:rtl/>
          <w:lang w:bidi="ar-DZ"/>
        </w:rPr>
        <w:t>والاستعجالات</w:t>
      </w:r>
      <w:proofErr w:type="spellEnd"/>
      <w:proofErr w:type="gramEnd"/>
      <w:r w:rsidR="00754E8B" w:rsidRPr="009B5DD3">
        <w:rPr>
          <w:rFonts w:ascii="Traditional Arabic" w:hAnsi="Traditional Arabic" w:cs="Traditional Arabic"/>
          <w:sz w:val="32"/>
          <w:szCs w:val="32"/>
          <w:rtl/>
          <w:lang w:bidi="ar-DZ"/>
        </w:rPr>
        <w:t>.</w:t>
      </w:r>
      <w:r w:rsidRPr="009B5DD3">
        <w:rPr>
          <w:rFonts w:ascii="Traditional Arabic" w:hAnsi="Traditional Arabic" w:cs="Traditional Arabic"/>
          <w:sz w:val="32"/>
          <w:szCs w:val="32"/>
          <w:rtl/>
          <w:lang w:bidi="ar-DZ"/>
        </w:rPr>
        <w:t xml:space="preserve"> </w:t>
      </w:r>
    </w:p>
    <w:p w:rsidR="00754E8B" w:rsidRPr="009B5DD3" w:rsidRDefault="00754E8B" w:rsidP="003D10A5">
      <w:pPr>
        <w:pStyle w:val="Paragraphedeliste"/>
        <w:numPr>
          <w:ilvl w:val="0"/>
          <w:numId w:val="25"/>
        </w:numPr>
        <w:tabs>
          <w:tab w:val="left" w:pos="3301"/>
        </w:tabs>
        <w:bidi/>
        <w:rPr>
          <w:rFonts w:ascii="Traditional Arabic" w:hAnsi="Traditional Arabic" w:cs="Traditional Arabic"/>
          <w:sz w:val="32"/>
          <w:szCs w:val="32"/>
          <w:lang w:bidi="ar-DZ"/>
        </w:rPr>
      </w:pPr>
      <w:r w:rsidRPr="009B5DD3">
        <w:rPr>
          <w:rFonts w:ascii="Traditional Arabic" w:hAnsi="Traditional Arabic" w:cs="Traditional Arabic"/>
          <w:b/>
          <w:bCs/>
          <w:sz w:val="32"/>
          <w:szCs w:val="32"/>
          <w:rtl/>
          <w:lang w:bidi="ar-DZ"/>
        </w:rPr>
        <w:t xml:space="preserve">المديرية الفرعية للنشاطات </w:t>
      </w:r>
      <w:proofErr w:type="gramStart"/>
      <w:r w:rsidRPr="009B5DD3">
        <w:rPr>
          <w:rFonts w:ascii="Traditional Arabic" w:hAnsi="Traditional Arabic" w:cs="Traditional Arabic"/>
          <w:b/>
          <w:bCs/>
          <w:sz w:val="32"/>
          <w:szCs w:val="32"/>
          <w:rtl/>
          <w:lang w:bidi="ar-DZ"/>
        </w:rPr>
        <w:t>شبه</w:t>
      </w:r>
      <w:proofErr w:type="gramEnd"/>
      <w:r w:rsidRPr="009B5DD3">
        <w:rPr>
          <w:rFonts w:ascii="Traditional Arabic" w:hAnsi="Traditional Arabic" w:cs="Traditional Arabic"/>
          <w:b/>
          <w:bCs/>
          <w:sz w:val="32"/>
          <w:szCs w:val="32"/>
          <w:rtl/>
          <w:lang w:bidi="ar-DZ"/>
        </w:rPr>
        <w:t xml:space="preserve"> الطبية:</w:t>
      </w:r>
      <w:r w:rsidR="009456CC" w:rsidRPr="009B5DD3">
        <w:rPr>
          <w:rFonts w:ascii="Traditional Arabic" w:hAnsi="Traditional Arabic" w:cs="Traditional Arabic"/>
          <w:sz w:val="32"/>
          <w:szCs w:val="32"/>
          <w:rtl/>
          <w:lang w:bidi="ar-DZ"/>
        </w:rPr>
        <w:t xml:space="preserve"> </w:t>
      </w:r>
      <w:r w:rsidRPr="009B5DD3">
        <w:rPr>
          <w:rFonts w:ascii="Traditional Arabic" w:hAnsi="Traditional Arabic" w:cs="Traditional Arabic"/>
          <w:sz w:val="32"/>
          <w:szCs w:val="32"/>
          <w:rtl/>
          <w:lang w:bidi="ar-DZ"/>
        </w:rPr>
        <w:t xml:space="preserve">وتضم </w:t>
      </w:r>
      <w:r w:rsidR="009456CC" w:rsidRPr="009B5DD3">
        <w:rPr>
          <w:rFonts w:ascii="Traditional Arabic" w:hAnsi="Traditional Arabic" w:cs="Traditional Arabic"/>
          <w:sz w:val="32"/>
          <w:szCs w:val="32"/>
          <w:rtl/>
          <w:lang w:bidi="ar-DZ"/>
        </w:rPr>
        <w:t>ثلاث مكاتب</w:t>
      </w:r>
      <w:r w:rsidRPr="009B5DD3">
        <w:rPr>
          <w:rFonts w:ascii="Traditional Arabic" w:hAnsi="Traditional Arabic" w:cs="Traditional Arabic"/>
          <w:sz w:val="32"/>
          <w:szCs w:val="32"/>
          <w:rtl/>
          <w:lang w:bidi="ar-DZ"/>
        </w:rPr>
        <w:t>:</w:t>
      </w:r>
      <w:r w:rsidR="009456CC" w:rsidRPr="009B5DD3">
        <w:rPr>
          <w:rFonts w:ascii="Traditional Arabic" w:hAnsi="Traditional Arabic" w:cs="Traditional Arabic"/>
          <w:sz w:val="32"/>
          <w:szCs w:val="32"/>
          <w:rtl/>
          <w:lang w:bidi="ar-DZ"/>
        </w:rPr>
        <w:t xml:space="preserve"> </w:t>
      </w:r>
    </w:p>
    <w:p w:rsidR="00754E8B" w:rsidRPr="009B5DD3" w:rsidRDefault="009456CC" w:rsidP="003D10A5">
      <w:pPr>
        <w:pStyle w:val="Paragraphedeliste"/>
        <w:numPr>
          <w:ilvl w:val="0"/>
          <w:numId w:val="2"/>
        </w:numPr>
        <w:tabs>
          <w:tab w:val="left" w:pos="3301"/>
        </w:tabs>
        <w:bidi/>
        <w:rPr>
          <w:rFonts w:ascii="Traditional Arabic" w:hAnsi="Traditional Arabic" w:cs="Traditional Arabic"/>
          <w:sz w:val="32"/>
          <w:szCs w:val="32"/>
          <w:lang w:bidi="ar-DZ"/>
        </w:rPr>
      </w:pPr>
      <w:r w:rsidRPr="009B5DD3">
        <w:rPr>
          <w:rFonts w:ascii="Traditional Arabic" w:hAnsi="Traditional Arabic" w:cs="Traditional Arabic"/>
          <w:sz w:val="32"/>
          <w:szCs w:val="32"/>
          <w:rtl/>
          <w:lang w:bidi="ar-DZ"/>
        </w:rPr>
        <w:t xml:space="preserve">مكتب تنظيم </w:t>
      </w:r>
      <w:r w:rsidR="00754E8B" w:rsidRPr="009B5DD3">
        <w:rPr>
          <w:rFonts w:ascii="Traditional Arabic" w:hAnsi="Traditional Arabic" w:cs="Traditional Arabic"/>
          <w:sz w:val="32"/>
          <w:szCs w:val="32"/>
          <w:rtl/>
          <w:lang w:bidi="ar-DZ"/>
        </w:rPr>
        <w:t>النشاطات شبه الطبية</w:t>
      </w:r>
      <w:r w:rsidRPr="009B5DD3">
        <w:rPr>
          <w:rFonts w:ascii="Traditional Arabic" w:hAnsi="Traditional Arabic" w:cs="Traditional Arabic"/>
          <w:sz w:val="32"/>
          <w:szCs w:val="32"/>
          <w:rtl/>
          <w:lang w:bidi="ar-DZ"/>
        </w:rPr>
        <w:t xml:space="preserve"> و</w:t>
      </w:r>
      <w:r w:rsidR="009C5F24" w:rsidRPr="009B5DD3">
        <w:rPr>
          <w:rFonts w:ascii="Traditional Arabic" w:hAnsi="Traditional Arabic" w:cs="Traditional Arabic"/>
          <w:sz w:val="32"/>
          <w:szCs w:val="32"/>
          <w:rtl/>
          <w:lang w:bidi="ar-DZ"/>
        </w:rPr>
        <w:t xml:space="preserve"> </w:t>
      </w:r>
      <w:r w:rsidRPr="009B5DD3">
        <w:rPr>
          <w:rFonts w:ascii="Traditional Arabic" w:hAnsi="Traditional Arabic" w:cs="Traditional Arabic"/>
          <w:sz w:val="32"/>
          <w:szCs w:val="32"/>
          <w:rtl/>
          <w:lang w:bidi="ar-DZ"/>
        </w:rPr>
        <w:t>تقييمها</w:t>
      </w:r>
      <w:r w:rsidR="00754E8B" w:rsidRPr="009B5DD3">
        <w:rPr>
          <w:rFonts w:ascii="Traditional Arabic" w:hAnsi="Traditional Arabic" w:cs="Traditional Arabic"/>
          <w:sz w:val="32"/>
          <w:szCs w:val="32"/>
          <w:rtl/>
          <w:lang w:bidi="ar-DZ"/>
        </w:rPr>
        <w:t>.</w:t>
      </w:r>
      <w:r w:rsidRPr="009B5DD3">
        <w:rPr>
          <w:rFonts w:ascii="Traditional Arabic" w:hAnsi="Traditional Arabic" w:cs="Traditional Arabic"/>
          <w:sz w:val="32"/>
          <w:szCs w:val="32"/>
          <w:rtl/>
          <w:lang w:bidi="ar-DZ"/>
        </w:rPr>
        <w:t xml:space="preserve"> </w:t>
      </w:r>
    </w:p>
    <w:p w:rsidR="00754E8B" w:rsidRPr="009B5DD3" w:rsidRDefault="00754E8B" w:rsidP="003D10A5">
      <w:pPr>
        <w:pStyle w:val="Paragraphedeliste"/>
        <w:numPr>
          <w:ilvl w:val="0"/>
          <w:numId w:val="2"/>
        </w:numPr>
        <w:tabs>
          <w:tab w:val="left" w:pos="3301"/>
        </w:tabs>
        <w:bidi/>
        <w:rPr>
          <w:rFonts w:ascii="Traditional Arabic" w:hAnsi="Traditional Arabic" w:cs="Traditional Arabic"/>
          <w:sz w:val="32"/>
          <w:szCs w:val="32"/>
          <w:lang w:bidi="ar-DZ"/>
        </w:rPr>
      </w:pPr>
      <w:proofErr w:type="gramStart"/>
      <w:r w:rsidRPr="009B5DD3">
        <w:rPr>
          <w:rFonts w:ascii="Traditional Arabic" w:hAnsi="Traditional Arabic" w:cs="Traditional Arabic"/>
          <w:sz w:val="32"/>
          <w:szCs w:val="32"/>
          <w:rtl/>
          <w:lang w:bidi="ar-DZ"/>
        </w:rPr>
        <w:t>مكتب</w:t>
      </w:r>
      <w:proofErr w:type="gramEnd"/>
      <w:r w:rsidRPr="009B5DD3">
        <w:rPr>
          <w:rFonts w:ascii="Traditional Arabic" w:hAnsi="Traditional Arabic" w:cs="Traditional Arabic"/>
          <w:sz w:val="32"/>
          <w:szCs w:val="32"/>
          <w:rtl/>
          <w:lang w:bidi="ar-DZ"/>
        </w:rPr>
        <w:t xml:space="preserve"> العلاجات التمريضية</w:t>
      </w:r>
      <w:r w:rsidR="009C5F24" w:rsidRPr="009B5DD3">
        <w:rPr>
          <w:rFonts w:ascii="Traditional Arabic" w:hAnsi="Traditional Arabic" w:cs="Traditional Arabic"/>
          <w:sz w:val="32"/>
          <w:szCs w:val="32"/>
          <w:rtl/>
          <w:lang w:bidi="ar-DZ"/>
        </w:rPr>
        <w:t>.</w:t>
      </w:r>
      <w:r w:rsidR="009456CC" w:rsidRPr="009B5DD3">
        <w:rPr>
          <w:rFonts w:ascii="Traditional Arabic" w:hAnsi="Traditional Arabic" w:cs="Traditional Arabic"/>
          <w:sz w:val="32"/>
          <w:szCs w:val="32"/>
          <w:rtl/>
          <w:lang w:bidi="ar-DZ"/>
        </w:rPr>
        <w:t xml:space="preserve"> </w:t>
      </w:r>
    </w:p>
    <w:p w:rsidR="00F2400D" w:rsidRPr="009B5DD3" w:rsidRDefault="00754E8B" w:rsidP="00F428CD">
      <w:pPr>
        <w:pStyle w:val="Paragraphedeliste"/>
        <w:numPr>
          <w:ilvl w:val="0"/>
          <w:numId w:val="2"/>
        </w:numPr>
        <w:tabs>
          <w:tab w:val="left" w:pos="3301"/>
        </w:tabs>
        <w:bidi/>
        <w:rPr>
          <w:rFonts w:ascii="Traditional Arabic" w:hAnsi="Traditional Arabic" w:cs="Traditional Arabic"/>
          <w:sz w:val="32"/>
          <w:szCs w:val="32"/>
          <w:rtl/>
          <w:lang w:bidi="ar-DZ"/>
        </w:rPr>
      </w:pPr>
      <w:r w:rsidRPr="009B5DD3">
        <w:rPr>
          <w:rFonts w:ascii="Traditional Arabic" w:hAnsi="Traditional Arabic" w:cs="Traditional Arabic"/>
          <w:sz w:val="32"/>
          <w:szCs w:val="32"/>
          <w:rtl/>
          <w:lang w:bidi="ar-DZ"/>
        </w:rPr>
        <w:t>مكتب البرمجة ومتابعة</w:t>
      </w:r>
      <w:r w:rsidR="009456CC" w:rsidRPr="009B5DD3">
        <w:rPr>
          <w:rFonts w:ascii="Traditional Arabic" w:hAnsi="Traditional Arabic" w:cs="Traditional Arabic"/>
          <w:sz w:val="32"/>
          <w:szCs w:val="32"/>
          <w:rtl/>
          <w:lang w:bidi="ar-DZ"/>
        </w:rPr>
        <w:t xml:space="preserve"> المتمدرسين</w:t>
      </w:r>
      <w:r w:rsidRPr="009B5DD3">
        <w:rPr>
          <w:rFonts w:ascii="Traditional Arabic" w:hAnsi="Traditional Arabic" w:cs="Traditional Arabic"/>
          <w:sz w:val="32"/>
          <w:szCs w:val="32"/>
          <w:rtl/>
          <w:lang w:bidi="ar-DZ"/>
        </w:rPr>
        <w:t>.</w:t>
      </w:r>
    </w:p>
    <w:p w:rsidR="00F64666" w:rsidRPr="009B5DD3" w:rsidRDefault="008349D9" w:rsidP="008349D9">
      <w:pPr>
        <w:tabs>
          <w:tab w:val="left" w:pos="3301"/>
        </w:tabs>
        <w:bidi/>
        <w:rPr>
          <w:rFonts w:ascii="Traditional Arabic" w:hAnsi="Traditional Arabic" w:cs="Traditional Arabic"/>
          <w:b/>
          <w:bCs/>
          <w:sz w:val="32"/>
          <w:szCs w:val="32"/>
          <w:rtl/>
          <w:lang w:bidi="ar-DZ"/>
        </w:rPr>
      </w:pPr>
      <w:proofErr w:type="gramStart"/>
      <w:r>
        <w:rPr>
          <w:rFonts w:ascii="Traditional Arabic" w:hAnsi="Traditional Arabic" w:cs="Traditional Arabic"/>
          <w:b/>
          <w:bCs/>
          <w:sz w:val="32"/>
          <w:szCs w:val="32"/>
          <w:rtl/>
          <w:lang w:bidi="ar-DZ"/>
        </w:rPr>
        <w:t>المبحث</w:t>
      </w:r>
      <w:proofErr w:type="gramEnd"/>
      <w:r>
        <w:rPr>
          <w:rFonts w:ascii="Traditional Arabic" w:hAnsi="Traditional Arabic" w:cs="Traditional Arabic"/>
          <w:b/>
          <w:bCs/>
          <w:sz w:val="32"/>
          <w:szCs w:val="32"/>
          <w:rtl/>
          <w:lang w:bidi="ar-DZ"/>
        </w:rPr>
        <w:t xml:space="preserve"> الثاني: منهجية</w:t>
      </w:r>
      <w:r>
        <w:rPr>
          <w:rFonts w:ascii="Traditional Arabic" w:hAnsi="Traditional Arabic" w:cs="Traditional Arabic" w:hint="cs"/>
          <w:b/>
          <w:bCs/>
          <w:sz w:val="32"/>
          <w:szCs w:val="32"/>
          <w:rtl/>
          <w:lang w:bidi="ar-DZ"/>
        </w:rPr>
        <w:t xml:space="preserve"> </w:t>
      </w:r>
      <w:r w:rsidR="00F64666" w:rsidRPr="009B5DD3">
        <w:rPr>
          <w:rFonts w:ascii="Traditional Arabic" w:hAnsi="Traditional Arabic" w:cs="Traditional Arabic"/>
          <w:b/>
          <w:bCs/>
          <w:sz w:val="32"/>
          <w:szCs w:val="32"/>
          <w:rtl/>
          <w:lang w:bidi="ar-DZ"/>
        </w:rPr>
        <w:t>الدراسة.</w:t>
      </w:r>
    </w:p>
    <w:p w:rsidR="00385C4F" w:rsidRPr="009B5DD3" w:rsidRDefault="00354A67" w:rsidP="002409C3">
      <w:pPr>
        <w:tabs>
          <w:tab w:val="left" w:pos="3301"/>
        </w:tabs>
        <w:bidi/>
        <w:ind w:firstLine="282"/>
        <w:rPr>
          <w:rFonts w:ascii="Traditional Arabic" w:hAnsi="Traditional Arabic" w:cs="Traditional Arabic"/>
          <w:sz w:val="32"/>
          <w:szCs w:val="32"/>
          <w:rtl/>
          <w:lang w:bidi="ar-DZ"/>
        </w:rPr>
      </w:pPr>
      <w:r w:rsidRPr="009B5DD3">
        <w:rPr>
          <w:rFonts w:ascii="Traditional Arabic" w:hAnsi="Traditional Arabic" w:cs="Traditional Arabic"/>
          <w:sz w:val="32"/>
          <w:szCs w:val="32"/>
          <w:rtl/>
          <w:lang w:bidi="ar-DZ"/>
        </w:rPr>
        <w:t xml:space="preserve">و بعد أن </w:t>
      </w:r>
      <w:r w:rsidR="00ED3DEE">
        <w:rPr>
          <w:rFonts w:ascii="Traditional Arabic" w:hAnsi="Traditional Arabic" w:cs="Traditional Arabic" w:hint="cs"/>
          <w:sz w:val="32"/>
          <w:szCs w:val="32"/>
          <w:rtl/>
          <w:lang w:bidi="ar-DZ"/>
        </w:rPr>
        <w:t xml:space="preserve">تم التعرف </w:t>
      </w:r>
      <w:r w:rsidRPr="009B5DD3">
        <w:rPr>
          <w:rFonts w:ascii="Traditional Arabic" w:hAnsi="Traditional Arabic" w:cs="Traditional Arabic"/>
          <w:sz w:val="32"/>
          <w:szCs w:val="32"/>
          <w:rtl/>
          <w:lang w:bidi="ar-DZ"/>
        </w:rPr>
        <w:t>على المركز الاستشفائي الجامعي في المبحث الأول من هذا الفصل،</w:t>
      </w:r>
      <w:r w:rsidR="00ED1093" w:rsidRPr="009B5DD3">
        <w:rPr>
          <w:rFonts w:ascii="Traditional Arabic" w:hAnsi="Traditional Arabic" w:cs="Traditional Arabic"/>
          <w:sz w:val="32"/>
          <w:szCs w:val="32"/>
          <w:rtl/>
          <w:lang w:bidi="ar-DZ"/>
        </w:rPr>
        <w:t xml:space="preserve"> </w:t>
      </w:r>
      <w:r w:rsidR="007A6DCE">
        <w:rPr>
          <w:rFonts w:ascii="Traditional Arabic" w:hAnsi="Traditional Arabic" w:cs="Traditional Arabic" w:hint="cs"/>
          <w:sz w:val="32"/>
          <w:szCs w:val="32"/>
          <w:rtl/>
          <w:lang w:bidi="ar-DZ"/>
        </w:rPr>
        <w:t xml:space="preserve">سيتم </w:t>
      </w:r>
      <w:r w:rsidR="00ED1093" w:rsidRPr="009B5DD3">
        <w:rPr>
          <w:rFonts w:ascii="Traditional Arabic" w:hAnsi="Traditional Arabic" w:cs="Traditional Arabic"/>
          <w:sz w:val="32"/>
          <w:szCs w:val="32"/>
          <w:rtl/>
          <w:lang w:bidi="ar-DZ"/>
        </w:rPr>
        <w:t>في</w:t>
      </w:r>
      <w:r w:rsidR="007A6DCE">
        <w:rPr>
          <w:rFonts w:ascii="Traditional Arabic" w:hAnsi="Traditional Arabic" w:cs="Traditional Arabic" w:hint="cs"/>
          <w:sz w:val="32"/>
          <w:szCs w:val="32"/>
          <w:rtl/>
          <w:lang w:bidi="ar-DZ"/>
        </w:rPr>
        <w:t xml:space="preserve"> هذا</w:t>
      </w:r>
      <w:r w:rsidR="00ED1093" w:rsidRPr="009B5DD3">
        <w:rPr>
          <w:rFonts w:ascii="Traditional Arabic" w:hAnsi="Traditional Arabic" w:cs="Traditional Arabic"/>
          <w:sz w:val="32"/>
          <w:szCs w:val="32"/>
          <w:rtl/>
          <w:lang w:bidi="ar-DZ"/>
        </w:rPr>
        <w:t xml:space="preserve"> المبحث </w:t>
      </w:r>
      <w:r w:rsidR="002409C3">
        <w:rPr>
          <w:rFonts w:ascii="Traditional Arabic" w:hAnsi="Traditional Arabic" w:cs="Traditional Arabic" w:hint="cs"/>
          <w:sz w:val="32"/>
          <w:szCs w:val="32"/>
          <w:rtl/>
          <w:lang w:bidi="ar-DZ"/>
        </w:rPr>
        <w:t xml:space="preserve">عرض </w:t>
      </w:r>
      <w:r w:rsidR="00ED1093" w:rsidRPr="009B5DD3">
        <w:rPr>
          <w:rFonts w:ascii="Traditional Arabic" w:hAnsi="Traditional Arabic" w:cs="Traditional Arabic"/>
          <w:sz w:val="32"/>
          <w:szCs w:val="32"/>
          <w:rtl/>
          <w:lang w:bidi="ar-DZ"/>
        </w:rPr>
        <w:t>منهجية البحث</w:t>
      </w:r>
      <w:r w:rsidR="002409C3">
        <w:rPr>
          <w:rFonts w:ascii="Traditional Arabic" w:hAnsi="Traditional Arabic" w:cs="Traditional Arabic" w:hint="cs"/>
          <w:sz w:val="32"/>
          <w:szCs w:val="32"/>
          <w:rtl/>
          <w:lang w:bidi="ar-DZ"/>
        </w:rPr>
        <w:t>، من خلال تقديم مجالات و أدوات وعينة الدراسة، و كذا صدق الأداة</w:t>
      </w:r>
      <w:r w:rsidR="00ED1093" w:rsidRPr="009B5DD3">
        <w:rPr>
          <w:rFonts w:ascii="Traditional Arabic" w:hAnsi="Traditional Arabic" w:cs="Traditional Arabic"/>
          <w:sz w:val="32"/>
          <w:szCs w:val="32"/>
          <w:rtl/>
          <w:lang w:bidi="ar-DZ"/>
        </w:rPr>
        <w:t xml:space="preserve">. </w:t>
      </w:r>
    </w:p>
    <w:p w:rsidR="00E46804" w:rsidRPr="00BA6135" w:rsidRDefault="00BA6135" w:rsidP="00BA6135">
      <w:pPr>
        <w:tabs>
          <w:tab w:val="left" w:pos="3301"/>
        </w:tabs>
        <w:bidi/>
        <w:rPr>
          <w:rFonts w:ascii="Traditional Arabic" w:hAnsi="Traditional Arabic" w:cs="Traditional Arabic"/>
          <w:b/>
          <w:bCs/>
          <w:sz w:val="32"/>
          <w:szCs w:val="32"/>
          <w:rtl/>
          <w:lang w:bidi="ar-DZ"/>
        </w:rPr>
      </w:pPr>
      <w:proofErr w:type="gramStart"/>
      <w:r w:rsidRPr="009B5DD3">
        <w:rPr>
          <w:rFonts w:ascii="Traditional Arabic" w:hAnsi="Traditional Arabic" w:cs="Traditional Arabic"/>
          <w:b/>
          <w:bCs/>
          <w:sz w:val="32"/>
          <w:szCs w:val="32"/>
          <w:rtl/>
          <w:lang w:bidi="ar-DZ"/>
        </w:rPr>
        <w:lastRenderedPageBreak/>
        <w:t>المطلب</w:t>
      </w:r>
      <w:proofErr w:type="gramEnd"/>
      <w:r w:rsidRPr="009B5DD3">
        <w:rPr>
          <w:rFonts w:ascii="Traditional Arabic" w:hAnsi="Traditional Arabic" w:cs="Traditional Arabic"/>
          <w:b/>
          <w:bCs/>
          <w:sz w:val="32"/>
          <w:szCs w:val="32"/>
          <w:rtl/>
          <w:lang w:bidi="ar-DZ"/>
        </w:rPr>
        <w:t xml:space="preserve"> الأول: </w:t>
      </w:r>
      <w:r w:rsidR="00F24187">
        <w:rPr>
          <w:rFonts w:ascii="Traditional Arabic" w:hAnsi="Traditional Arabic" w:cs="Traditional Arabic"/>
          <w:b/>
          <w:bCs/>
          <w:sz w:val="32"/>
          <w:szCs w:val="32"/>
          <w:rtl/>
          <w:lang w:bidi="ar-DZ"/>
        </w:rPr>
        <w:t>مجالات الدراسة</w:t>
      </w:r>
      <w:r w:rsidR="00F24187">
        <w:rPr>
          <w:rFonts w:ascii="Traditional Arabic" w:hAnsi="Traditional Arabic" w:cs="Traditional Arabic" w:hint="cs"/>
          <w:b/>
          <w:bCs/>
          <w:sz w:val="32"/>
          <w:szCs w:val="32"/>
          <w:rtl/>
          <w:lang w:bidi="ar-DZ"/>
        </w:rPr>
        <w:t>.</w:t>
      </w:r>
    </w:p>
    <w:p w:rsidR="00F729D8" w:rsidRPr="009B5DD3" w:rsidRDefault="008021D1" w:rsidP="003D10A5">
      <w:pPr>
        <w:pStyle w:val="Paragraphedeliste"/>
        <w:numPr>
          <w:ilvl w:val="0"/>
          <w:numId w:val="29"/>
        </w:numPr>
        <w:tabs>
          <w:tab w:val="left" w:pos="3301"/>
        </w:tabs>
        <w:bidi/>
        <w:rPr>
          <w:rFonts w:ascii="Traditional Arabic" w:hAnsi="Traditional Arabic" w:cs="Traditional Arabic"/>
          <w:b/>
          <w:bCs/>
          <w:i/>
          <w:iCs/>
          <w:sz w:val="32"/>
          <w:szCs w:val="32"/>
          <w:rtl/>
          <w:lang w:bidi="ar-DZ"/>
        </w:rPr>
      </w:pPr>
      <w:proofErr w:type="gramStart"/>
      <w:r w:rsidRPr="009B5DD3">
        <w:rPr>
          <w:rFonts w:ascii="Traditional Arabic" w:hAnsi="Traditional Arabic" w:cs="Traditional Arabic"/>
          <w:b/>
          <w:bCs/>
          <w:i/>
          <w:iCs/>
          <w:sz w:val="32"/>
          <w:szCs w:val="32"/>
          <w:rtl/>
          <w:lang w:bidi="ar-DZ"/>
        </w:rPr>
        <w:t>المجال</w:t>
      </w:r>
      <w:proofErr w:type="gramEnd"/>
      <w:r w:rsidRPr="009B5DD3">
        <w:rPr>
          <w:rFonts w:ascii="Traditional Arabic" w:hAnsi="Traditional Arabic" w:cs="Traditional Arabic"/>
          <w:b/>
          <w:bCs/>
          <w:i/>
          <w:iCs/>
          <w:sz w:val="32"/>
          <w:szCs w:val="32"/>
          <w:rtl/>
          <w:lang w:bidi="ar-DZ"/>
        </w:rPr>
        <w:t xml:space="preserve"> المكاني: </w:t>
      </w:r>
    </w:p>
    <w:p w:rsidR="00B926F4" w:rsidRPr="009B5DD3" w:rsidRDefault="0048411B" w:rsidP="00F729D8">
      <w:pPr>
        <w:tabs>
          <w:tab w:val="left" w:pos="3301"/>
        </w:tabs>
        <w:bidi/>
        <w:ind w:firstLine="282"/>
        <w:rPr>
          <w:rFonts w:ascii="Traditional Arabic" w:hAnsi="Traditional Arabic" w:cs="Traditional Arabic"/>
          <w:sz w:val="32"/>
          <w:szCs w:val="32"/>
          <w:rtl/>
          <w:lang w:bidi="ar-DZ"/>
        </w:rPr>
      </w:pPr>
      <w:r w:rsidRPr="009B5DD3">
        <w:rPr>
          <w:rFonts w:ascii="Traditional Arabic" w:hAnsi="Traditional Arabic" w:cs="Traditional Arabic"/>
          <w:sz w:val="32"/>
          <w:szCs w:val="32"/>
          <w:rtl/>
          <w:lang w:bidi="ar-DZ"/>
        </w:rPr>
        <w:t>لقد أ</w:t>
      </w:r>
      <w:r w:rsidR="0097462A" w:rsidRPr="009B5DD3">
        <w:rPr>
          <w:rFonts w:ascii="Traditional Arabic" w:hAnsi="Traditional Arabic" w:cs="Traditional Arabic"/>
          <w:sz w:val="32"/>
          <w:szCs w:val="32"/>
          <w:rtl/>
          <w:lang w:bidi="ar-DZ"/>
        </w:rPr>
        <w:t>جريت الدراسة</w:t>
      </w:r>
      <w:r w:rsidRPr="009B5DD3">
        <w:rPr>
          <w:rFonts w:ascii="Traditional Arabic" w:hAnsi="Traditional Arabic" w:cs="Traditional Arabic"/>
          <w:sz w:val="32"/>
          <w:szCs w:val="32"/>
          <w:rtl/>
          <w:lang w:bidi="ar-DZ"/>
        </w:rPr>
        <w:t xml:space="preserve"> الميدانية</w:t>
      </w:r>
      <w:r w:rsidR="008021D1" w:rsidRPr="009B5DD3">
        <w:rPr>
          <w:rFonts w:ascii="Traditional Arabic" w:hAnsi="Traditional Arabic" w:cs="Traditional Arabic"/>
          <w:sz w:val="32"/>
          <w:szCs w:val="32"/>
          <w:rtl/>
          <w:lang w:bidi="ar-DZ"/>
        </w:rPr>
        <w:t xml:space="preserve"> على مستوى المركز الاستشفائي الجامعي </w:t>
      </w:r>
      <w:r w:rsidRPr="009B5DD3">
        <w:rPr>
          <w:rFonts w:ascii="Traditional Arabic" w:hAnsi="Traditional Arabic" w:cs="Traditional Arabic"/>
          <w:sz w:val="32"/>
          <w:szCs w:val="32"/>
          <w:rtl/>
          <w:lang w:bidi="ar-DZ"/>
        </w:rPr>
        <w:t>"</w:t>
      </w:r>
      <w:r w:rsidR="008021D1" w:rsidRPr="009B5DD3">
        <w:rPr>
          <w:rFonts w:ascii="Traditional Arabic" w:hAnsi="Traditional Arabic" w:cs="Traditional Arabic"/>
          <w:sz w:val="32"/>
          <w:szCs w:val="32"/>
          <w:rtl/>
          <w:lang w:bidi="ar-DZ"/>
        </w:rPr>
        <w:t xml:space="preserve">تيجاني </w:t>
      </w:r>
      <w:proofErr w:type="spellStart"/>
      <w:r w:rsidR="008021D1" w:rsidRPr="009B5DD3">
        <w:rPr>
          <w:rFonts w:ascii="Traditional Arabic" w:hAnsi="Traditional Arabic" w:cs="Traditional Arabic"/>
          <w:sz w:val="32"/>
          <w:szCs w:val="32"/>
          <w:rtl/>
          <w:lang w:bidi="ar-DZ"/>
        </w:rPr>
        <w:t>دمرجي</w:t>
      </w:r>
      <w:proofErr w:type="spellEnd"/>
      <w:r w:rsidRPr="009B5DD3">
        <w:rPr>
          <w:rFonts w:ascii="Traditional Arabic" w:hAnsi="Traditional Arabic" w:cs="Traditional Arabic"/>
          <w:sz w:val="32"/>
          <w:szCs w:val="32"/>
          <w:rtl/>
          <w:lang w:bidi="ar-DZ"/>
        </w:rPr>
        <w:t>" بولاية</w:t>
      </w:r>
      <w:r w:rsidR="008021D1" w:rsidRPr="009B5DD3">
        <w:rPr>
          <w:rFonts w:ascii="Traditional Arabic" w:hAnsi="Traditional Arabic" w:cs="Traditional Arabic"/>
          <w:sz w:val="32"/>
          <w:szCs w:val="32"/>
          <w:rtl/>
          <w:lang w:bidi="ar-DZ"/>
        </w:rPr>
        <w:t xml:space="preserve"> تلمسان</w:t>
      </w:r>
      <w:r w:rsidRPr="009B5DD3">
        <w:rPr>
          <w:rFonts w:ascii="Traditional Arabic" w:hAnsi="Traditional Arabic" w:cs="Traditional Arabic"/>
          <w:sz w:val="32"/>
          <w:szCs w:val="32"/>
          <w:rtl/>
          <w:lang w:bidi="ar-DZ"/>
        </w:rPr>
        <w:t>، وقد تم توزيع استمارات الاستبيان بالمديرية العامة</w:t>
      </w:r>
      <w:r w:rsidR="008021D1" w:rsidRPr="009B5DD3">
        <w:rPr>
          <w:rFonts w:ascii="Traditional Arabic" w:hAnsi="Traditional Arabic" w:cs="Traditional Arabic"/>
          <w:sz w:val="32"/>
          <w:szCs w:val="32"/>
          <w:rtl/>
          <w:lang w:bidi="ar-DZ"/>
        </w:rPr>
        <w:t xml:space="preserve"> </w:t>
      </w:r>
      <w:r w:rsidRPr="009B5DD3">
        <w:rPr>
          <w:rFonts w:ascii="Traditional Arabic" w:hAnsi="Traditional Arabic" w:cs="Traditional Arabic"/>
          <w:sz w:val="32"/>
          <w:szCs w:val="32"/>
          <w:rtl/>
          <w:lang w:bidi="ar-DZ"/>
        </w:rPr>
        <w:t>(مديرية</w:t>
      </w:r>
      <w:r w:rsidR="008021D1" w:rsidRPr="009B5DD3">
        <w:rPr>
          <w:rFonts w:ascii="Traditional Arabic" w:hAnsi="Traditional Arabic" w:cs="Traditional Arabic"/>
          <w:sz w:val="32"/>
          <w:szCs w:val="32"/>
          <w:rtl/>
          <w:lang w:bidi="ar-DZ"/>
        </w:rPr>
        <w:t xml:space="preserve"> الموارد ا</w:t>
      </w:r>
      <w:r w:rsidRPr="009B5DD3">
        <w:rPr>
          <w:rFonts w:ascii="Traditional Arabic" w:hAnsi="Traditional Arabic" w:cs="Traditional Arabic"/>
          <w:sz w:val="32"/>
          <w:szCs w:val="32"/>
          <w:rtl/>
          <w:lang w:bidi="ar-DZ"/>
        </w:rPr>
        <w:t>لبشرية، مديرية الوسائل المادية، مديرية المالية والمراقبة، مديرية النشاطات الطبية وشبه الطبية).</w:t>
      </w:r>
    </w:p>
    <w:p w:rsidR="00F729D8" w:rsidRPr="009B5DD3" w:rsidRDefault="0036025F" w:rsidP="003D10A5">
      <w:pPr>
        <w:pStyle w:val="Paragraphedeliste"/>
        <w:numPr>
          <w:ilvl w:val="0"/>
          <w:numId w:val="30"/>
        </w:numPr>
        <w:tabs>
          <w:tab w:val="left" w:pos="3301"/>
        </w:tabs>
        <w:bidi/>
        <w:rPr>
          <w:rFonts w:ascii="Traditional Arabic" w:hAnsi="Traditional Arabic" w:cs="Traditional Arabic"/>
          <w:b/>
          <w:bCs/>
          <w:i/>
          <w:iCs/>
          <w:sz w:val="32"/>
          <w:szCs w:val="32"/>
          <w:rtl/>
          <w:lang w:bidi="ar-DZ"/>
        </w:rPr>
      </w:pPr>
      <w:r w:rsidRPr="009B5DD3">
        <w:rPr>
          <w:rFonts w:ascii="Traditional Arabic" w:hAnsi="Traditional Arabic" w:cs="Traditional Arabic"/>
          <w:b/>
          <w:bCs/>
          <w:i/>
          <w:iCs/>
          <w:sz w:val="32"/>
          <w:szCs w:val="32"/>
          <w:rtl/>
          <w:lang w:bidi="ar-DZ"/>
        </w:rPr>
        <w:t xml:space="preserve">المجال </w:t>
      </w:r>
      <w:proofErr w:type="gramStart"/>
      <w:r w:rsidRPr="009B5DD3">
        <w:rPr>
          <w:rFonts w:ascii="Traditional Arabic" w:hAnsi="Traditional Arabic" w:cs="Traditional Arabic"/>
          <w:b/>
          <w:bCs/>
          <w:i/>
          <w:iCs/>
          <w:sz w:val="32"/>
          <w:szCs w:val="32"/>
          <w:rtl/>
          <w:lang w:bidi="ar-DZ"/>
        </w:rPr>
        <w:t>الز</w:t>
      </w:r>
      <w:r w:rsidR="00F32CC6" w:rsidRPr="009B5DD3">
        <w:rPr>
          <w:rFonts w:ascii="Traditional Arabic" w:hAnsi="Traditional Arabic" w:cs="Traditional Arabic"/>
          <w:b/>
          <w:bCs/>
          <w:i/>
          <w:iCs/>
          <w:sz w:val="32"/>
          <w:szCs w:val="32"/>
          <w:rtl/>
          <w:lang w:bidi="ar-DZ"/>
        </w:rPr>
        <w:t>م</w:t>
      </w:r>
      <w:r w:rsidRPr="009B5DD3">
        <w:rPr>
          <w:rFonts w:ascii="Traditional Arabic" w:hAnsi="Traditional Arabic" w:cs="Traditional Arabic"/>
          <w:b/>
          <w:bCs/>
          <w:i/>
          <w:iCs/>
          <w:sz w:val="32"/>
          <w:szCs w:val="32"/>
          <w:rtl/>
          <w:lang w:bidi="ar-DZ"/>
        </w:rPr>
        <w:t>ني</w:t>
      </w:r>
      <w:proofErr w:type="gramEnd"/>
      <w:r w:rsidRPr="009B5DD3">
        <w:rPr>
          <w:rFonts w:ascii="Traditional Arabic" w:hAnsi="Traditional Arabic" w:cs="Traditional Arabic"/>
          <w:b/>
          <w:bCs/>
          <w:i/>
          <w:iCs/>
          <w:sz w:val="32"/>
          <w:szCs w:val="32"/>
          <w:rtl/>
          <w:lang w:bidi="ar-DZ"/>
        </w:rPr>
        <w:t xml:space="preserve">: </w:t>
      </w:r>
    </w:p>
    <w:p w:rsidR="0036025F" w:rsidRPr="009B5DD3" w:rsidRDefault="00A8254C" w:rsidP="00A8254C">
      <w:pPr>
        <w:tabs>
          <w:tab w:val="left" w:pos="3301"/>
        </w:tabs>
        <w:bidi/>
        <w:ind w:firstLine="282"/>
        <w:rPr>
          <w:rFonts w:ascii="Traditional Arabic" w:hAnsi="Traditional Arabic" w:cs="Traditional Arabic"/>
          <w:sz w:val="32"/>
          <w:szCs w:val="32"/>
          <w:rtl/>
          <w:lang w:bidi="ar-DZ"/>
        </w:rPr>
      </w:pPr>
      <w:proofErr w:type="gramStart"/>
      <w:r w:rsidRPr="009B5DD3">
        <w:rPr>
          <w:rFonts w:ascii="Traditional Arabic" w:hAnsi="Traditional Arabic" w:cs="Traditional Arabic"/>
          <w:sz w:val="32"/>
          <w:szCs w:val="32"/>
          <w:rtl/>
          <w:lang w:bidi="ar-DZ"/>
        </w:rPr>
        <w:t>أجريت</w:t>
      </w:r>
      <w:proofErr w:type="gramEnd"/>
      <w:r w:rsidRPr="009B5DD3">
        <w:rPr>
          <w:rFonts w:ascii="Traditional Arabic" w:hAnsi="Traditional Arabic" w:cs="Traditional Arabic"/>
          <w:sz w:val="32"/>
          <w:szCs w:val="32"/>
          <w:rtl/>
          <w:lang w:bidi="ar-DZ"/>
        </w:rPr>
        <w:t xml:space="preserve"> هذه الدراسة خلال الفترة المحددة من بداية اختيار الموضوع لغاية الانتهاء من طبع المذكرة</w:t>
      </w:r>
      <w:r w:rsidR="00627013" w:rsidRPr="009B5DD3">
        <w:rPr>
          <w:rFonts w:ascii="Traditional Arabic" w:hAnsi="Traditional Arabic" w:cs="Traditional Arabic"/>
          <w:sz w:val="32"/>
          <w:szCs w:val="32"/>
          <w:rtl/>
          <w:lang w:bidi="ar-DZ"/>
        </w:rPr>
        <w:t>.</w:t>
      </w:r>
    </w:p>
    <w:p w:rsidR="00F64666" w:rsidRPr="00E27B58" w:rsidRDefault="00E27B58" w:rsidP="00E27B58">
      <w:pPr>
        <w:tabs>
          <w:tab w:val="left" w:pos="3301"/>
        </w:tabs>
        <w:bidi/>
        <w:rPr>
          <w:rFonts w:ascii="Traditional Arabic" w:hAnsi="Traditional Arabic" w:cs="Traditional Arabic"/>
          <w:b/>
          <w:bCs/>
          <w:sz w:val="32"/>
          <w:szCs w:val="32"/>
          <w:rtl/>
          <w:lang w:bidi="ar-DZ"/>
        </w:rPr>
      </w:pPr>
      <w:proofErr w:type="gramStart"/>
      <w:r>
        <w:rPr>
          <w:rFonts w:ascii="Traditional Arabic" w:hAnsi="Traditional Arabic" w:cs="Traditional Arabic" w:hint="cs"/>
          <w:b/>
          <w:bCs/>
          <w:sz w:val="32"/>
          <w:szCs w:val="32"/>
          <w:rtl/>
          <w:lang w:bidi="ar-DZ"/>
        </w:rPr>
        <w:t>المطلب</w:t>
      </w:r>
      <w:proofErr w:type="gramEnd"/>
      <w:r>
        <w:rPr>
          <w:rFonts w:ascii="Traditional Arabic" w:hAnsi="Traditional Arabic" w:cs="Traditional Arabic" w:hint="cs"/>
          <w:b/>
          <w:bCs/>
          <w:sz w:val="32"/>
          <w:szCs w:val="32"/>
          <w:rtl/>
          <w:lang w:bidi="ar-DZ"/>
        </w:rPr>
        <w:t xml:space="preserve"> الثاني: </w:t>
      </w:r>
      <w:r w:rsidR="00F24187">
        <w:rPr>
          <w:rFonts w:ascii="Traditional Arabic" w:hAnsi="Traditional Arabic" w:cs="Traditional Arabic"/>
          <w:b/>
          <w:bCs/>
          <w:sz w:val="32"/>
          <w:szCs w:val="32"/>
          <w:rtl/>
          <w:lang w:bidi="ar-DZ"/>
        </w:rPr>
        <w:t>أدوات الدراسة</w:t>
      </w:r>
      <w:r w:rsidR="00F24187">
        <w:rPr>
          <w:rFonts w:ascii="Traditional Arabic" w:hAnsi="Traditional Arabic" w:cs="Traditional Arabic" w:hint="cs"/>
          <w:b/>
          <w:bCs/>
          <w:sz w:val="32"/>
          <w:szCs w:val="32"/>
          <w:rtl/>
          <w:lang w:bidi="ar-DZ"/>
        </w:rPr>
        <w:t>.</w:t>
      </w:r>
    </w:p>
    <w:p w:rsidR="009A27BF" w:rsidRPr="009B5DD3" w:rsidRDefault="00870E40" w:rsidP="00961ECA">
      <w:pPr>
        <w:tabs>
          <w:tab w:val="left" w:pos="3301"/>
        </w:tabs>
        <w:bidi/>
        <w:ind w:firstLine="282"/>
        <w:rPr>
          <w:rFonts w:ascii="Traditional Arabic" w:hAnsi="Traditional Arabic" w:cs="Traditional Arabic"/>
          <w:sz w:val="32"/>
          <w:szCs w:val="32"/>
          <w:rtl/>
          <w:lang w:bidi="ar-DZ"/>
        </w:rPr>
      </w:pPr>
      <w:r w:rsidRPr="009B5DD3">
        <w:rPr>
          <w:rFonts w:ascii="Traditional Arabic" w:hAnsi="Traditional Arabic" w:cs="Traditional Arabic"/>
          <w:sz w:val="32"/>
          <w:szCs w:val="32"/>
          <w:rtl/>
          <w:lang w:bidi="ar-DZ"/>
        </w:rPr>
        <w:t>بالنظر إلى طبيعة البيانات المراد جمعها فإن الأداة الأكثر ملائمة لتحقيق أهداف هذا البحث هي الاستبيان، حيث تم تصميمه بالاستناد إلى عدد من المقاييس المستخدمة في الدراسات، مع إدخال بعض التعديلات عليها بما يتناسب والحالة المدروسة</w:t>
      </w:r>
      <w:r w:rsidR="001C6EA4" w:rsidRPr="009B5DD3">
        <w:rPr>
          <w:rFonts w:ascii="Traditional Arabic" w:hAnsi="Traditional Arabic" w:cs="Traditional Arabic"/>
          <w:sz w:val="32"/>
          <w:szCs w:val="32"/>
          <w:rtl/>
          <w:lang w:bidi="ar-DZ"/>
        </w:rPr>
        <w:t xml:space="preserve">، حيث انقسم الاستبيان إلى </w:t>
      </w:r>
      <w:r w:rsidR="00ED297D" w:rsidRPr="009B5DD3">
        <w:rPr>
          <w:rFonts w:ascii="Traditional Arabic" w:hAnsi="Traditional Arabic" w:cs="Traditional Arabic"/>
          <w:sz w:val="32"/>
          <w:szCs w:val="32"/>
          <w:rtl/>
          <w:lang w:bidi="ar-DZ"/>
        </w:rPr>
        <w:t xml:space="preserve">قسمين </w:t>
      </w:r>
      <w:r w:rsidR="001C6EA4" w:rsidRPr="009B5DD3">
        <w:rPr>
          <w:rFonts w:ascii="Traditional Arabic" w:hAnsi="Traditional Arabic" w:cs="Traditional Arabic"/>
          <w:sz w:val="32"/>
          <w:szCs w:val="32"/>
          <w:rtl/>
          <w:lang w:bidi="ar-DZ"/>
        </w:rPr>
        <w:t xml:space="preserve">رئيسيين، أولهما كان </w:t>
      </w:r>
      <w:r w:rsidR="00ED297D" w:rsidRPr="009B5DD3">
        <w:rPr>
          <w:rFonts w:ascii="Traditional Arabic" w:hAnsi="Traditional Arabic" w:cs="Traditional Arabic"/>
          <w:sz w:val="32"/>
          <w:szCs w:val="32"/>
          <w:rtl/>
          <w:lang w:bidi="ar-DZ"/>
        </w:rPr>
        <w:t xml:space="preserve">القسم </w:t>
      </w:r>
      <w:r w:rsidR="001C6EA4" w:rsidRPr="009B5DD3">
        <w:rPr>
          <w:rFonts w:ascii="Traditional Arabic" w:hAnsi="Traditional Arabic" w:cs="Traditional Arabic"/>
          <w:sz w:val="32"/>
          <w:szCs w:val="32"/>
          <w:rtl/>
          <w:lang w:bidi="ar-DZ"/>
        </w:rPr>
        <w:t xml:space="preserve">الديمغرافي الذي ضم 5 أسئلة </w:t>
      </w:r>
      <w:r w:rsidR="00D2294C" w:rsidRPr="009B5DD3">
        <w:rPr>
          <w:rFonts w:ascii="Traditional Arabic" w:hAnsi="Traditional Arabic" w:cs="Traditional Arabic"/>
          <w:sz w:val="32"/>
          <w:szCs w:val="32"/>
          <w:rtl/>
          <w:lang w:bidi="ar-DZ"/>
        </w:rPr>
        <w:t xml:space="preserve">حول </w:t>
      </w:r>
      <w:r w:rsidR="001C6EA4" w:rsidRPr="009B5DD3">
        <w:rPr>
          <w:rFonts w:ascii="Traditional Arabic" w:hAnsi="Traditional Arabic" w:cs="Traditional Arabic"/>
          <w:sz w:val="32"/>
          <w:szCs w:val="32"/>
          <w:rtl/>
          <w:lang w:bidi="ar-DZ"/>
        </w:rPr>
        <w:t>المعلومات الشخصية لأفراد العينة المدروسة</w:t>
      </w:r>
      <w:r w:rsidR="00ED297D" w:rsidRPr="009B5DD3">
        <w:rPr>
          <w:rFonts w:ascii="Traditional Arabic" w:hAnsi="Traditional Arabic" w:cs="Traditional Arabic"/>
          <w:sz w:val="32"/>
          <w:szCs w:val="32"/>
          <w:rtl/>
          <w:lang w:bidi="ar-DZ"/>
        </w:rPr>
        <w:t>؛ أما القسم الثاني ضم 22 عبارة موزعة على 5 محاور</w:t>
      </w:r>
      <w:r w:rsidR="00B16D19" w:rsidRPr="009B5DD3">
        <w:rPr>
          <w:rFonts w:ascii="Traditional Arabic" w:hAnsi="Traditional Arabic" w:cs="Traditional Arabic"/>
          <w:sz w:val="32"/>
          <w:szCs w:val="32"/>
          <w:rtl/>
          <w:lang w:bidi="ar-DZ"/>
        </w:rPr>
        <w:t xml:space="preserve"> (</w:t>
      </w:r>
      <w:r w:rsidR="00ED297D" w:rsidRPr="009B5DD3">
        <w:rPr>
          <w:rFonts w:ascii="Traditional Arabic" w:hAnsi="Traditional Arabic" w:cs="Traditional Arabic"/>
          <w:sz w:val="32"/>
          <w:szCs w:val="32"/>
          <w:rtl/>
          <w:lang w:bidi="ar-DZ"/>
        </w:rPr>
        <w:t>الاتصال النازل، الاتصال الصاعد، الاتصال الأفقي، خصائص المعلومات، الأداء الوظيفي)</w:t>
      </w:r>
      <w:r w:rsidR="00236986" w:rsidRPr="009B5DD3">
        <w:rPr>
          <w:rFonts w:ascii="Traditional Arabic" w:hAnsi="Traditional Arabic" w:cs="Traditional Arabic"/>
          <w:sz w:val="32"/>
          <w:szCs w:val="32"/>
          <w:rtl/>
          <w:lang w:bidi="ar-DZ"/>
        </w:rPr>
        <w:t>،</w:t>
      </w:r>
      <w:r w:rsidR="00CA330B" w:rsidRPr="009B5DD3">
        <w:rPr>
          <w:rFonts w:ascii="Traditional Arabic" w:hAnsi="Traditional Arabic" w:cs="Traditional Arabic"/>
          <w:sz w:val="32"/>
          <w:szCs w:val="32"/>
          <w:rtl/>
          <w:lang w:bidi="ar-DZ"/>
        </w:rPr>
        <w:t xml:space="preserve"> و إلى جانب ذلك </w:t>
      </w:r>
      <w:r w:rsidR="00236986" w:rsidRPr="009B5DD3">
        <w:rPr>
          <w:rFonts w:ascii="Traditional Arabic" w:hAnsi="Traditional Arabic" w:cs="Traditional Arabic"/>
          <w:sz w:val="32"/>
          <w:szCs w:val="32"/>
          <w:rtl/>
          <w:lang w:bidi="ar-DZ"/>
        </w:rPr>
        <w:t xml:space="preserve">تم </w:t>
      </w:r>
      <w:r w:rsidR="001B344A" w:rsidRPr="009B5DD3">
        <w:rPr>
          <w:rFonts w:ascii="Traditional Arabic" w:hAnsi="Traditional Arabic" w:cs="Traditional Arabic"/>
          <w:sz w:val="32"/>
          <w:szCs w:val="32"/>
          <w:rtl/>
          <w:lang w:bidi="ar-DZ"/>
        </w:rPr>
        <w:t xml:space="preserve">اعتماد </w:t>
      </w:r>
      <w:r w:rsidR="00236986" w:rsidRPr="009B5DD3">
        <w:rPr>
          <w:rFonts w:ascii="Traditional Arabic" w:hAnsi="Traditional Arabic" w:cs="Traditional Arabic"/>
          <w:sz w:val="32"/>
          <w:szCs w:val="32"/>
          <w:rtl/>
          <w:lang w:bidi="ar-DZ"/>
        </w:rPr>
        <w:t xml:space="preserve">مقياس </w:t>
      </w:r>
      <w:proofErr w:type="spellStart"/>
      <w:r w:rsidR="00236986" w:rsidRPr="009B5DD3">
        <w:rPr>
          <w:rFonts w:ascii="Traditional Arabic" w:hAnsi="Traditional Arabic" w:cs="Traditional Arabic"/>
          <w:sz w:val="32"/>
          <w:szCs w:val="32"/>
          <w:rtl/>
          <w:lang w:bidi="ar-DZ"/>
        </w:rPr>
        <w:t>ليكرت</w:t>
      </w:r>
      <w:proofErr w:type="spellEnd"/>
      <w:r w:rsidR="00236986" w:rsidRPr="009B5DD3">
        <w:rPr>
          <w:rFonts w:ascii="Traditional Arabic" w:hAnsi="Traditional Arabic" w:cs="Traditional Arabic"/>
          <w:sz w:val="32"/>
          <w:szCs w:val="32"/>
          <w:rtl/>
          <w:lang w:bidi="ar-DZ"/>
        </w:rPr>
        <w:t xml:space="preserve"> الخماسي</w:t>
      </w:r>
      <w:r w:rsidR="00BC1033" w:rsidRPr="009B5DD3">
        <w:rPr>
          <w:rFonts w:ascii="Traditional Arabic" w:hAnsi="Traditional Arabic" w:cs="Traditional Arabic"/>
          <w:sz w:val="32"/>
          <w:szCs w:val="32"/>
          <w:rtl/>
          <w:lang w:bidi="ar-DZ"/>
        </w:rPr>
        <w:t>.</w:t>
      </w:r>
      <w:r w:rsidR="00ED297D" w:rsidRPr="009B5DD3">
        <w:rPr>
          <w:rFonts w:ascii="Traditional Arabic" w:hAnsi="Traditional Arabic" w:cs="Traditional Arabic"/>
          <w:sz w:val="32"/>
          <w:szCs w:val="32"/>
          <w:rtl/>
          <w:lang w:bidi="ar-DZ"/>
        </w:rPr>
        <w:t xml:space="preserve"> </w:t>
      </w:r>
    </w:p>
    <w:p w:rsidR="00AA71AA" w:rsidRPr="009B5DD3" w:rsidRDefault="004221F5" w:rsidP="00050DD7">
      <w:pPr>
        <w:tabs>
          <w:tab w:val="left" w:pos="3301"/>
        </w:tabs>
        <w:bidi/>
        <w:ind w:firstLine="282"/>
        <w:rPr>
          <w:rFonts w:ascii="Traditional Arabic" w:hAnsi="Traditional Arabic" w:cs="Traditional Arabic"/>
          <w:sz w:val="32"/>
          <w:szCs w:val="32"/>
          <w:rtl/>
          <w:lang w:bidi="ar-DZ"/>
        </w:rPr>
      </w:pPr>
      <w:r w:rsidRPr="009B5DD3">
        <w:rPr>
          <w:rFonts w:ascii="Traditional Arabic" w:hAnsi="Traditional Arabic" w:cs="Traditional Arabic"/>
          <w:sz w:val="32"/>
          <w:szCs w:val="32"/>
          <w:rtl/>
          <w:lang w:bidi="ar-DZ"/>
        </w:rPr>
        <w:t>تم اتباع المنهج الوصفي التحليلي</w:t>
      </w:r>
      <w:r w:rsidR="00CE4E3D" w:rsidRPr="009B5DD3">
        <w:rPr>
          <w:rFonts w:ascii="Traditional Arabic" w:hAnsi="Traditional Arabic" w:cs="Traditional Arabic"/>
          <w:sz w:val="32"/>
          <w:szCs w:val="32"/>
          <w:rtl/>
          <w:lang w:bidi="ar-DZ"/>
        </w:rPr>
        <w:t xml:space="preserve">، و تم </w:t>
      </w:r>
      <w:r w:rsidR="005A30CF" w:rsidRPr="009B5DD3">
        <w:rPr>
          <w:rFonts w:ascii="Traditional Arabic" w:hAnsi="Traditional Arabic" w:cs="Traditional Arabic"/>
          <w:sz w:val="32"/>
          <w:szCs w:val="32"/>
          <w:rtl/>
          <w:lang w:bidi="ar-DZ"/>
        </w:rPr>
        <w:t xml:space="preserve">استخدام </w:t>
      </w:r>
      <w:r w:rsidR="00DB2DBE" w:rsidRPr="009B5DD3">
        <w:rPr>
          <w:rFonts w:ascii="Traditional Arabic" w:hAnsi="Traditional Arabic" w:cs="Traditional Arabic"/>
          <w:sz w:val="32"/>
          <w:szCs w:val="32"/>
          <w:rtl/>
          <w:lang w:bidi="ar-DZ"/>
        </w:rPr>
        <w:t xml:space="preserve">برنامج الحزم الإحصائية </w:t>
      </w:r>
      <w:r w:rsidR="00DB2DBE" w:rsidRPr="009B5DD3">
        <w:rPr>
          <w:rFonts w:ascii="Traditional Arabic" w:hAnsi="Traditional Arabic" w:cs="Traditional Arabic"/>
          <w:sz w:val="32"/>
          <w:szCs w:val="32"/>
          <w:lang w:bidi="ar-DZ"/>
        </w:rPr>
        <w:t>SPSS</w:t>
      </w:r>
      <w:r w:rsidR="00CE4E3D" w:rsidRPr="009B5DD3">
        <w:rPr>
          <w:rFonts w:ascii="Traditional Arabic" w:hAnsi="Traditional Arabic" w:cs="Traditional Arabic"/>
          <w:sz w:val="32"/>
          <w:szCs w:val="32"/>
          <w:rtl/>
          <w:lang w:bidi="ar-DZ"/>
        </w:rPr>
        <w:t xml:space="preserve"> لتحليل إجابات الأفراد</w:t>
      </w:r>
      <w:r w:rsidR="00867630" w:rsidRPr="009B5DD3">
        <w:rPr>
          <w:rFonts w:ascii="Traditional Arabic" w:hAnsi="Traditional Arabic" w:cs="Traditional Arabic"/>
          <w:sz w:val="32"/>
          <w:szCs w:val="32"/>
          <w:rtl/>
          <w:lang w:bidi="ar-DZ"/>
        </w:rPr>
        <w:t xml:space="preserve">، </w:t>
      </w:r>
      <w:r w:rsidR="006D499B" w:rsidRPr="009B5DD3">
        <w:rPr>
          <w:rFonts w:ascii="Traditional Arabic" w:hAnsi="Traditional Arabic" w:cs="Traditional Arabic"/>
          <w:sz w:val="32"/>
          <w:szCs w:val="32"/>
          <w:rtl/>
          <w:lang w:bidi="ar-DZ"/>
        </w:rPr>
        <w:t>و</w:t>
      </w:r>
      <w:r w:rsidR="00050DD7" w:rsidRPr="009B5DD3">
        <w:rPr>
          <w:rFonts w:ascii="Traditional Arabic" w:hAnsi="Traditional Arabic" w:cs="Traditional Arabic"/>
          <w:sz w:val="32"/>
          <w:szCs w:val="32"/>
          <w:rtl/>
          <w:lang w:bidi="ar-DZ"/>
        </w:rPr>
        <w:t>أيضا لقياس صدق و ثبات الأداة.</w:t>
      </w:r>
    </w:p>
    <w:p w:rsidR="00F64666" w:rsidRPr="0090701A" w:rsidRDefault="0090701A" w:rsidP="0090701A">
      <w:pPr>
        <w:tabs>
          <w:tab w:val="left" w:pos="3301"/>
        </w:tabs>
        <w:bidi/>
        <w:rPr>
          <w:rFonts w:ascii="Traditional Arabic" w:hAnsi="Traditional Arabic" w:cs="Traditional Arabic"/>
          <w:b/>
          <w:bCs/>
          <w:sz w:val="32"/>
          <w:szCs w:val="32"/>
          <w:rtl/>
          <w:lang w:bidi="ar-DZ"/>
        </w:rPr>
      </w:pPr>
      <w:proofErr w:type="gramStart"/>
      <w:r>
        <w:rPr>
          <w:rFonts w:ascii="Traditional Arabic" w:hAnsi="Traditional Arabic" w:cs="Traditional Arabic" w:hint="cs"/>
          <w:b/>
          <w:bCs/>
          <w:sz w:val="32"/>
          <w:szCs w:val="32"/>
          <w:rtl/>
          <w:lang w:bidi="ar-DZ"/>
        </w:rPr>
        <w:t>المطلب</w:t>
      </w:r>
      <w:proofErr w:type="gramEnd"/>
      <w:r>
        <w:rPr>
          <w:rFonts w:ascii="Traditional Arabic" w:hAnsi="Traditional Arabic" w:cs="Traditional Arabic" w:hint="cs"/>
          <w:b/>
          <w:bCs/>
          <w:sz w:val="32"/>
          <w:szCs w:val="32"/>
          <w:rtl/>
          <w:lang w:bidi="ar-DZ"/>
        </w:rPr>
        <w:t xml:space="preserve"> الثالث: </w:t>
      </w:r>
      <w:r>
        <w:rPr>
          <w:rFonts w:ascii="Traditional Arabic" w:hAnsi="Traditional Arabic" w:cs="Traditional Arabic"/>
          <w:b/>
          <w:bCs/>
          <w:sz w:val="32"/>
          <w:szCs w:val="32"/>
          <w:rtl/>
          <w:lang w:bidi="ar-DZ"/>
        </w:rPr>
        <w:t>عينة الدراسة</w:t>
      </w:r>
      <w:r>
        <w:rPr>
          <w:rFonts w:ascii="Traditional Arabic" w:hAnsi="Traditional Arabic" w:cs="Traditional Arabic" w:hint="cs"/>
          <w:b/>
          <w:bCs/>
          <w:sz w:val="32"/>
          <w:szCs w:val="32"/>
          <w:rtl/>
          <w:lang w:bidi="ar-DZ"/>
        </w:rPr>
        <w:t>.</w:t>
      </w:r>
    </w:p>
    <w:p w:rsidR="00C04163" w:rsidRPr="009B5DD3" w:rsidRDefault="006B3919" w:rsidP="00C04163">
      <w:pPr>
        <w:tabs>
          <w:tab w:val="left" w:pos="3301"/>
        </w:tabs>
        <w:bidi/>
        <w:ind w:firstLine="282"/>
        <w:rPr>
          <w:rFonts w:ascii="Traditional Arabic" w:hAnsi="Traditional Arabic" w:cs="Traditional Arabic"/>
          <w:sz w:val="32"/>
          <w:szCs w:val="32"/>
          <w:rtl/>
          <w:lang w:bidi="ar-DZ"/>
        </w:rPr>
      </w:pPr>
      <w:r w:rsidRPr="009B5DD3">
        <w:rPr>
          <w:rFonts w:ascii="Traditional Arabic" w:hAnsi="Traditional Arabic" w:cs="Traditional Arabic"/>
          <w:sz w:val="32"/>
          <w:szCs w:val="32"/>
          <w:rtl/>
          <w:lang w:bidi="ar-DZ"/>
        </w:rPr>
        <w:t>قمنا بتوزيع 67 استمارة استبيان على الإدارة العامة للمركز الاستشفائي الجامعي بمختلف مديرياته</w:t>
      </w:r>
      <w:r w:rsidR="00714B58" w:rsidRPr="009B5DD3">
        <w:rPr>
          <w:rFonts w:ascii="Traditional Arabic" w:hAnsi="Traditional Arabic" w:cs="Traditional Arabic"/>
          <w:sz w:val="32"/>
          <w:szCs w:val="32"/>
          <w:rtl/>
          <w:lang w:bidi="ar-DZ"/>
        </w:rPr>
        <w:t>ا</w:t>
      </w:r>
      <w:r w:rsidRPr="009B5DD3">
        <w:rPr>
          <w:rFonts w:ascii="Traditional Arabic" w:hAnsi="Traditional Arabic" w:cs="Traditional Arabic"/>
          <w:sz w:val="32"/>
          <w:szCs w:val="32"/>
          <w:rtl/>
          <w:lang w:bidi="ar-DZ"/>
        </w:rPr>
        <w:t xml:space="preserve"> الفرعية ومكاتبه</w:t>
      </w:r>
      <w:r w:rsidR="00714B58" w:rsidRPr="009B5DD3">
        <w:rPr>
          <w:rFonts w:ascii="Traditional Arabic" w:hAnsi="Traditional Arabic" w:cs="Traditional Arabic"/>
          <w:sz w:val="32"/>
          <w:szCs w:val="32"/>
          <w:rtl/>
          <w:lang w:bidi="ar-DZ"/>
        </w:rPr>
        <w:t>ا</w:t>
      </w:r>
      <w:r w:rsidR="00F064E4">
        <w:rPr>
          <w:rFonts w:ascii="Traditional Arabic" w:hAnsi="Traditional Arabic" w:cs="Traditional Arabic" w:hint="cs"/>
          <w:sz w:val="32"/>
          <w:szCs w:val="32"/>
          <w:rtl/>
          <w:lang w:bidi="ar-DZ"/>
        </w:rPr>
        <w:t>، و التي بلغ عدد عمالها (مجتمع الدراسة)</w:t>
      </w:r>
      <w:r w:rsidR="003F7DCB">
        <w:rPr>
          <w:rFonts w:ascii="Traditional Arabic" w:hAnsi="Traditional Arabic" w:cs="Traditional Arabic" w:hint="cs"/>
          <w:sz w:val="32"/>
          <w:szCs w:val="32"/>
          <w:rtl/>
          <w:lang w:bidi="ar-DZ"/>
        </w:rPr>
        <w:t xml:space="preserve"> 135 عاملا و عاملة</w:t>
      </w:r>
      <w:r w:rsidRPr="009B5DD3">
        <w:rPr>
          <w:rFonts w:ascii="Traditional Arabic" w:hAnsi="Traditional Arabic" w:cs="Traditional Arabic"/>
          <w:sz w:val="32"/>
          <w:szCs w:val="32"/>
          <w:rtl/>
          <w:lang w:bidi="ar-DZ"/>
        </w:rPr>
        <w:t>، و تمكنا من استرجاع 57 استمارة، استثني منها 11 ورقة بسبب أنها لم تكن صالحة للدراسة</w:t>
      </w:r>
      <w:r w:rsidR="002035AF" w:rsidRPr="009B5DD3">
        <w:rPr>
          <w:rFonts w:ascii="Traditional Arabic" w:hAnsi="Traditional Arabic" w:cs="Traditional Arabic"/>
          <w:sz w:val="32"/>
          <w:szCs w:val="32"/>
          <w:rtl/>
          <w:lang w:bidi="ar-DZ"/>
        </w:rPr>
        <w:t>، فكان حجم العينة 46 مفردة</w:t>
      </w:r>
      <w:r w:rsidR="008359E6" w:rsidRPr="009B5DD3">
        <w:rPr>
          <w:rFonts w:ascii="Traditional Arabic" w:hAnsi="Traditional Arabic" w:cs="Traditional Arabic"/>
          <w:sz w:val="32"/>
          <w:szCs w:val="32"/>
          <w:rtl/>
          <w:lang w:bidi="ar-DZ"/>
        </w:rPr>
        <w:t>، و الموزعة حسب المعايير كالتالي</w:t>
      </w:r>
      <w:r w:rsidR="00B5395C" w:rsidRPr="009B5DD3">
        <w:rPr>
          <w:rFonts w:ascii="Traditional Arabic" w:hAnsi="Traditional Arabic" w:cs="Traditional Arabic"/>
          <w:sz w:val="32"/>
          <w:szCs w:val="32"/>
          <w:rtl/>
          <w:lang w:bidi="ar-DZ"/>
        </w:rPr>
        <w:t xml:space="preserve">: </w:t>
      </w:r>
    </w:p>
    <w:p w:rsidR="002B4B35" w:rsidRPr="009B5DD3" w:rsidRDefault="00501EA8" w:rsidP="003D10A5">
      <w:pPr>
        <w:pStyle w:val="Paragraphedeliste"/>
        <w:numPr>
          <w:ilvl w:val="0"/>
          <w:numId w:val="30"/>
        </w:numPr>
        <w:tabs>
          <w:tab w:val="left" w:pos="3301"/>
        </w:tabs>
        <w:bidi/>
        <w:rPr>
          <w:rFonts w:ascii="Traditional Arabic" w:hAnsi="Traditional Arabic" w:cs="Traditional Arabic"/>
          <w:sz w:val="32"/>
          <w:szCs w:val="32"/>
          <w:lang w:bidi="ar-DZ"/>
        </w:rPr>
      </w:pPr>
      <w:r w:rsidRPr="009B5DD3">
        <w:rPr>
          <w:rFonts w:ascii="Traditional Arabic" w:hAnsi="Traditional Arabic" w:cs="Traditional Arabic"/>
          <w:b/>
          <w:bCs/>
          <w:i/>
          <w:iCs/>
          <w:sz w:val="32"/>
          <w:szCs w:val="32"/>
          <w:rtl/>
          <w:lang w:bidi="ar-DZ"/>
        </w:rPr>
        <w:lastRenderedPageBreak/>
        <w:t xml:space="preserve">أفراد العينة </w:t>
      </w:r>
      <w:proofErr w:type="gramStart"/>
      <w:r w:rsidRPr="009B5DD3">
        <w:rPr>
          <w:rFonts w:ascii="Traditional Arabic" w:hAnsi="Traditional Arabic" w:cs="Traditional Arabic"/>
          <w:b/>
          <w:bCs/>
          <w:i/>
          <w:iCs/>
          <w:sz w:val="32"/>
          <w:szCs w:val="32"/>
          <w:rtl/>
          <w:lang w:bidi="ar-DZ"/>
        </w:rPr>
        <w:t>حسب</w:t>
      </w:r>
      <w:proofErr w:type="gramEnd"/>
      <w:r w:rsidRPr="009B5DD3">
        <w:rPr>
          <w:rFonts w:ascii="Traditional Arabic" w:hAnsi="Traditional Arabic" w:cs="Traditional Arabic"/>
          <w:b/>
          <w:bCs/>
          <w:i/>
          <w:iCs/>
          <w:sz w:val="32"/>
          <w:szCs w:val="32"/>
          <w:rtl/>
          <w:lang w:bidi="ar-DZ"/>
        </w:rPr>
        <w:t xml:space="preserve"> الجنس:</w:t>
      </w:r>
    </w:p>
    <w:p w:rsidR="00AC7AEF" w:rsidRPr="009B5DD3" w:rsidRDefault="00AC7AEF" w:rsidP="00AC7AEF">
      <w:pPr>
        <w:tabs>
          <w:tab w:val="left" w:pos="3301"/>
        </w:tabs>
        <w:bidi/>
        <w:jc w:val="center"/>
        <w:rPr>
          <w:rFonts w:ascii="Traditional Arabic" w:hAnsi="Traditional Arabic" w:cs="Traditional Arabic"/>
          <w:sz w:val="32"/>
          <w:szCs w:val="32"/>
          <w:lang w:bidi="ar-DZ"/>
        </w:rPr>
      </w:pPr>
      <w:r w:rsidRPr="009B5DD3">
        <w:rPr>
          <w:rFonts w:ascii="Traditional Arabic" w:hAnsi="Traditional Arabic" w:cs="Traditional Arabic"/>
          <w:sz w:val="32"/>
          <w:szCs w:val="32"/>
          <w:rtl/>
          <w:lang w:bidi="ar-DZ"/>
        </w:rPr>
        <w:t>الجدول</w:t>
      </w:r>
      <w:r w:rsidR="005C6302" w:rsidRPr="009B5DD3">
        <w:rPr>
          <w:rFonts w:ascii="Traditional Arabic" w:hAnsi="Traditional Arabic" w:cs="Traditional Arabic"/>
          <w:sz w:val="32"/>
          <w:szCs w:val="32"/>
          <w:rtl/>
          <w:lang w:bidi="ar-DZ"/>
        </w:rPr>
        <w:t xml:space="preserve"> (5)</w:t>
      </w:r>
      <w:r w:rsidRPr="009B5DD3">
        <w:rPr>
          <w:rFonts w:ascii="Traditional Arabic" w:hAnsi="Traditional Arabic" w:cs="Traditional Arabic"/>
          <w:sz w:val="32"/>
          <w:szCs w:val="32"/>
          <w:rtl/>
          <w:lang w:bidi="ar-DZ"/>
        </w:rPr>
        <w:t xml:space="preserve">: </w:t>
      </w:r>
      <w:r w:rsidR="000202F8" w:rsidRPr="009B5DD3">
        <w:rPr>
          <w:rFonts w:ascii="Traditional Arabic" w:hAnsi="Traditional Arabic" w:cs="Traditional Arabic"/>
          <w:sz w:val="32"/>
          <w:szCs w:val="32"/>
          <w:rtl/>
          <w:lang w:bidi="ar-DZ"/>
        </w:rPr>
        <w:t xml:space="preserve">توزيع </w:t>
      </w:r>
      <w:r w:rsidRPr="009B5DD3">
        <w:rPr>
          <w:rFonts w:ascii="Traditional Arabic" w:hAnsi="Traditional Arabic" w:cs="Traditional Arabic"/>
          <w:sz w:val="32"/>
          <w:szCs w:val="32"/>
          <w:rtl/>
          <w:lang w:bidi="ar-DZ"/>
        </w:rPr>
        <w:t>أفراد العينة حسب الجنس.</w:t>
      </w:r>
    </w:p>
    <w:tbl>
      <w:tblPr>
        <w:tblStyle w:val="Grilledutableau"/>
        <w:bidiVisual/>
        <w:tblW w:w="0" w:type="auto"/>
        <w:tblInd w:w="1949" w:type="dxa"/>
        <w:tblLook w:val="04A0" w:firstRow="1" w:lastRow="0" w:firstColumn="1" w:lastColumn="0" w:noHBand="0" w:noVBand="1"/>
      </w:tblPr>
      <w:tblGrid>
        <w:gridCol w:w="1984"/>
        <w:gridCol w:w="1843"/>
        <w:gridCol w:w="1843"/>
      </w:tblGrid>
      <w:tr w:rsidR="008E54AC" w:rsidRPr="009B5DD3" w:rsidTr="00C60093">
        <w:tc>
          <w:tcPr>
            <w:tcW w:w="1984" w:type="dxa"/>
            <w:tcBorders>
              <w:top w:val="nil"/>
              <w:left w:val="nil"/>
            </w:tcBorders>
          </w:tcPr>
          <w:p w:rsidR="008E54AC" w:rsidRPr="009B5DD3" w:rsidRDefault="008E54AC" w:rsidP="00BA7CEB">
            <w:pPr>
              <w:pStyle w:val="Paragraphedeliste"/>
              <w:tabs>
                <w:tab w:val="left" w:pos="3301"/>
              </w:tabs>
              <w:bidi/>
              <w:ind w:left="0"/>
              <w:jc w:val="center"/>
              <w:rPr>
                <w:rFonts w:ascii="Traditional Arabic" w:hAnsi="Traditional Arabic" w:cs="Traditional Arabic"/>
                <w:b/>
                <w:bCs/>
                <w:sz w:val="32"/>
                <w:szCs w:val="32"/>
                <w:rtl/>
                <w:lang w:bidi="ar-DZ"/>
              </w:rPr>
            </w:pPr>
          </w:p>
        </w:tc>
        <w:tc>
          <w:tcPr>
            <w:tcW w:w="1843" w:type="dxa"/>
          </w:tcPr>
          <w:p w:rsidR="008E54AC" w:rsidRPr="009B5DD3" w:rsidRDefault="004E5EA2" w:rsidP="00BA7CEB">
            <w:pPr>
              <w:pStyle w:val="Paragraphedeliste"/>
              <w:tabs>
                <w:tab w:val="left" w:pos="3301"/>
              </w:tabs>
              <w:bidi/>
              <w:ind w:left="0"/>
              <w:jc w:val="center"/>
              <w:rPr>
                <w:rFonts w:ascii="Traditional Arabic" w:hAnsi="Traditional Arabic" w:cs="Traditional Arabic"/>
                <w:b/>
                <w:bCs/>
                <w:sz w:val="32"/>
                <w:szCs w:val="32"/>
                <w:rtl/>
                <w:lang w:bidi="ar-DZ"/>
              </w:rPr>
            </w:pPr>
            <w:r w:rsidRPr="009B5DD3">
              <w:rPr>
                <w:rFonts w:ascii="Traditional Arabic" w:hAnsi="Traditional Arabic" w:cs="Traditional Arabic"/>
                <w:b/>
                <w:bCs/>
                <w:sz w:val="32"/>
                <w:szCs w:val="32"/>
                <w:rtl/>
                <w:lang w:bidi="ar-DZ"/>
              </w:rPr>
              <w:t>التكرار</w:t>
            </w:r>
          </w:p>
        </w:tc>
        <w:tc>
          <w:tcPr>
            <w:tcW w:w="1843" w:type="dxa"/>
          </w:tcPr>
          <w:p w:rsidR="008E54AC" w:rsidRPr="009B5DD3" w:rsidRDefault="004E5EA2" w:rsidP="00BA7CEB">
            <w:pPr>
              <w:pStyle w:val="Paragraphedeliste"/>
              <w:tabs>
                <w:tab w:val="left" w:pos="3301"/>
              </w:tabs>
              <w:bidi/>
              <w:ind w:left="0"/>
              <w:jc w:val="center"/>
              <w:rPr>
                <w:rFonts w:ascii="Traditional Arabic" w:hAnsi="Traditional Arabic" w:cs="Traditional Arabic"/>
                <w:b/>
                <w:bCs/>
                <w:sz w:val="32"/>
                <w:szCs w:val="32"/>
                <w:rtl/>
                <w:lang w:bidi="ar-DZ"/>
              </w:rPr>
            </w:pPr>
            <w:r w:rsidRPr="009B5DD3">
              <w:rPr>
                <w:rFonts w:ascii="Traditional Arabic" w:hAnsi="Traditional Arabic" w:cs="Traditional Arabic"/>
                <w:b/>
                <w:bCs/>
                <w:sz w:val="32"/>
                <w:szCs w:val="32"/>
                <w:rtl/>
                <w:lang w:bidi="ar-DZ"/>
              </w:rPr>
              <w:t>النسبة المئوية</w:t>
            </w:r>
            <w:r w:rsidR="00547F40" w:rsidRPr="009B5DD3">
              <w:rPr>
                <w:rFonts w:ascii="Traditional Arabic" w:hAnsi="Traditional Arabic" w:cs="Traditional Arabic"/>
                <w:b/>
                <w:bCs/>
                <w:sz w:val="32"/>
                <w:szCs w:val="32"/>
                <w:rtl/>
                <w:lang w:bidi="ar-DZ"/>
              </w:rPr>
              <w:t xml:space="preserve"> </w:t>
            </w:r>
            <w:r w:rsidR="002E3F6E" w:rsidRPr="009B5DD3">
              <w:rPr>
                <w:rFonts w:ascii="Traditional Arabic" w:hAnsi="Traditional Arabic" w:cs="Traditional Arabic"/>
                <w:b/>
                <w:bCs/>
                <w:sz w:val="32"/>
                <w:szCs w:val="32"/>
                <w:rtl/>
                <w:lang w:bidi="ar-DZ"/>
              </w:rPr>
              <w:t>(</w:t>
            </w:r>
            <w:r w:rsidR="00547F40" w:rsidRPr="009B5DD3">
              <w:rPr>
                <w:rFonts w:ascii="Traditional Arabic" w:hAnsi="Traditional Arabic" w:cs="Traditional Arabic"/>
                <w:b/>
                <w:bCs/>
                <w:sz w:val="32"/>
                <w:szCs w:val="32"/>
                <w:rtl/>
                <w:lang w:bidi="ar-DZ"/>
              </w:rPr>
              <w:t>%</w:t>
            </w:r>
            <w:r w:rsidR="002E3F6E" w:rsidRPr="009B5DD3">
              <w:rPr>
                <w:rFonts w:ascii="Traditional Arabic" w:hAnsi="Traditional Arabic" w:cs="Traditional Arabic"/>
                <w:b/>
                <w:bCs/>
                <w:sz w:val="32"/>
                <w:szCs w:val="32"/>
                <w:rtl/>
                <w:lang w:bidi="ar-DZ"/>
              </w:rPr>
              <w:t>)</w:t>
            </w:r>
          </w:p>
        </w:tc>
      </w:tr>
      <w:tr w:rsidR="008E54AC" w:rsidRPr="009B5DD3" w:rsidTr="00C60093">
        <w:tc>
          <w:tcPr>
            <w:tcW w:w="1984" w:type="dxa"/>
          </w:tcPr>
          <w:p w:rsidR="008E54AC" w:rsidRPr="009B5DD3" w:rsidRDefault="008E54AC" w:rsidP="00BA7CEB">
            <w:pPr>
              <w:pStyle w:val="Paragraphedeliste"/>
              <w:tabs>
                <w:tab w:val="left" w:pos="3301"/>
              </w:tabs>
              <w:bidi/>
              <w:ind w:left="0"/>
              <w:jc w:val="center"/>
              <w:rPr>
                <w:rFonts w:ascii="Traditional Arabic" w:hAnsi="Traditional Arabic" w:cs="Traditional Arabic"/>
                <w:b/>
                <w:bCs/>
                <w:sz w:val="32"/>
                <w:szCs w:val="32"/>
                <w:rtl/>
                <w:lang w:bidi="ar-DZ"/>
              </w:rPr>
            </w:pPr>
            <w:r w:rsidRPr="009B5DD3">
              <w:rPr>
                <w:rFonts w:ascii="Traditional Arabic" w:hAnsi="Traditional Arabic" w:cs="Traditional Arabic"/>
                <w:b/>
                <w:bCs/>
                <w:sz w:val="32"/>
                <w:szCs w:val="32"/>
                <w:rtl/>
                <w:lang w:bidi="ar-DZ"/>
              </w:rPr>
              <w:t>ذكر</w:t>
            </w:r>
          </w:p>
        </w:tc>
        <w:tc>
          <w:tcPr>
            <w:tcW w:w="1843" w:type="dxa"/>
          </w:tcPr>
          <w:p w:rsidR="008E54AC" w:rsidRPr="009B5DD3" w:rsidRDefault="00E9049F" w:rsidP="00BA7CEB">
            <w:pPr>
              <w:pStyle w:val="Paragraphedeliste"/>
              <w:tabs>
                <w:tab w:val="left" w:pos="3301"/>
              </w:tabs>
              <w:bidi/>
              <w:ind w:left="0"/>
              <w:jc w:val="center"/>
              <w:rPr>
                <w:rFonts w:ascii="Traditional Arabic" w:hAnsi="Traditional Arabic" w:cs="Traditional Arabic"/>
                <w:b/>
                <w:bCs/>
                <w:sz w:val="32"/>
                <w:szCs w:val="32"/>
                <w:rtl/>
                <w:lang w:bidi="ar-DZ"/>
              </w:rPr>
            </w:pPr>
            <w:r w:rsidRPr="009B5DD3">
              <w:rPr>
                <w:rFonts w:ascii="Traditional Arabic" w:hAnsi="Traditional Arabic" w:cs="Traditional Arabic"/>
                <w:b/>
                <w:bCs/>
                <w:sz w:val="32"/>
                <w:szCs w:val="32"/>
                <w:rtl/>
                <w:lang w:bidi="ar-DZ"/>
              </w:rPr>
              <w:t>18</w:t>
            </w:r>
          </w:p>
        </w:tc>
        <w:tc>
          <w:tcPr>
            <w:tcW w:w="1843" w:type="dxa"/>
          </w:tcPr>
          <w:p w:rsidR="008E54AC" w:rsidRPr="009B5DD3" w:rsidRDefault="0087453B" w:rsidP="00BA7CEB">
            <w:pPr>
              <w:pStyle w:val="Paragraphedeliste"/>
              <w:tabs>
                <w:tab w:val="left" w:pos="3301"/>
              </w:tabs>
              <w:bidi/>
              <w:ind w:left="0"/>
              <w:jc w:val="center"/>
              <w:rPr>
                <w:rFonts w:ascii="Traditional Arabic" w:hAnsi="Traditional Arabic" w:cs="Traditional Arabic"/>
                <w:b/>
                <w:bCs/>
                <w:sz w:val="32"/>
                <w:szCs w:val="32"/>
                <w:rtl/>
                <w:lang w:bidi="ar-DZ"/>
              </w:rPr>
            </w:pPr>
            <w:r w:rsidRPr="009B5DD3">
              <w:rPr>
                <w:rFonts w:ascii="Traditional Arabic" w:hAnsi="Traditional Arabic" w:cs="Traditional Arabic"/>
                <w:b/>
                <w:bCs/>
                <w:sz w:val="32"/>
                <w:szCs w:val="32"/>
                <w:rtl/>
                <w:lang w:bidi="ar-DZ"/>
              </w:rPr>
              <w:t>39,1</w:t>
            </w:r>
          </w:p>
        </w:tc>
      </w:tr>
      <w:tr w:rsidR="008E54AC" w:rsidRPr="009B5DD3" w:rsidTr="00C60093">
        <w:tc>
          <w:tcPr>
            <w:tcW w:w="1984" w:type="dxa"/>
          </w:tcPr>
          <w:p w:rsidR="008E54AC" w:rsidRPr="009B5DD3" w:rsidRDefault="008E54AC" w:rsidP="00BA7CEB">
            <w:pPr>
              <w:pStyle w:val="Paragraphedeliste"/>
              <w:tabs>
                <w:tab w:val="left" w:pos="3301"/>
              </w:tabs>
              <w:bidi/>
              <w:ind w:left="0"/>
              <w:jc w:val="center"/>
              <w:rPr>
                <w:rFonts w:ascii="Traditional Arabic" w:hAnsi="Traditional Arabic" w:cs="Traditional Arabic"/>
                <w:b/>
                <w:bCs/>
                <w:sz w:val="32"/>
                <w:szCs w:val="32"/>
                <w:rtl/>
                <w:lang w:bidi="ar-DZ"/>
              </w:rPr>
            </w:pPr>
            <w:r w:rsidRPr="009B5DD3">
              <w:rPr>
                <w:rFonts w:ascii="Traditional Arabic" w:hAnsi="Traditional Arabic" w:cs="Traditional Arabic"/>
                <w:b/>
                <w:bCs/>
                <w:sz w:val="32"/>
                <w:szCs w:val="32"/>
                <w:rtl/>
                <w:lang w:bidi="ar-DZ"/>
              </w:rPr>
              <w:t>أنثى</w:t>
            </w:r>
          </w:p>
        </w:tc>
        <w:tc>
          <w:tcPr>
            <w:tcW w:w="1843" w:type="dxa"/>
          </w:tcPr>
          <w:p w:rsidR="008E54AC" w:rsidRPr="009B5DD3" w:rsidRDefault="00E9049F" w:rsidP="00BA7CEB">
            <w:pPr>
              <w:pStyle w:val="Paragraphedeliste"/>
              <w:tabs>
                <w:tab w:val="left" w:pos="3301"/>
              </w:tabs>
              <w:bidi/>
              <w:ind w:left="0"/>
              <w:jc w:val="center"/>
              <w:rPr>
                <w:rFonts w:ascii="Traditional Arabic" w:hAnsi="Traditional Arabic" w:cs="Traditional Arabic"/>
                <w:b/>
                <w:bCs/>
                <w:sz w:val="32"/>
                <w:szCs w:val="32"/>
                <w:rtl/>
                <w:lang w:bidi="ar-DZ"/>
              </w:rPr>
            </w:pPr>
            <w:r w:rsidRPr="009B5DD3">
              <w:rPr>
                <w:rFonts w:ascii="Traditional Arabic" w:hAnsi="Traditional Arabic" w:cs="Traditional Arabic"/>
                <w:b/>
                <w:bCs/>
                <w:sz w:val="32"/>
                <w:szCs w:val="32"/>
                <w:rtl/>
                <w:lang w:bidi="ar-DZ"/>
              </w:rPr>
              <w:t>28</w:t>
            </w:r>
          </w:p>
        </w:tc>
        <w:tc>
          <w:tcPr>
            <w:tcW w:w="1843" w:type="dxa"/>
          </w:tcPr>
          <w:p w:rsidR="008E54AC" w:rsidRPr="009B5DD3" w:rsidRDefault="0087453B" w:rsidP="00BA7CEB">
            <w:pPr>
              <w:pStyle w:val="Paragraphedeliste"/>
              <w:tabs>
                <w:tab w:val="left" w:pos="3301"/>
              </w:tabs>
              <w:bidi/>
              <w:ind w:left="0"/>
              <w:jc w:val="center"/>
              <w:rPr>
                <w:rFonts w:ascii="Traditional Arabic" w:hAnsi="Traditional Arabic" w:cs="Traditional Arabic"/>
                <w:b/>
                <w:bCs/>
                <w:sz w:val="32"/>
                <w:szCs w:val="32"/>
                <w:rtl/>
                <w:lang w:bidi="ar-DZ"/>
              </w:rPr>
            </w:pPr>
            <w:r w:rsidRPr="009B5DD3">
              <w:rPr>
                <w:rFonts w:ascii="Traditional Arabic" w:hAnsi="Traditional Arabic" w:cs="Traditional Arabic"/>
                <w:b/>
                <w:bCs/>
                <w:sz w:val="32"/>
                <w:szCs w:val="32"/>
                <w:rtl/>
                <w:lang w:bidi="ar-DZ"/>
              </w:rPr>
              <w:t>60,9</w:t>
            </w:r>
          </w:p>
        </w:tc>
      </w:tr>
      <w:tr w:rsidR="008E54AC" w:rsidRPr="009B5DD3" w:rsidTr="00C60093">
        <w:tc>
          <w:tcPr>
            <w:tcW w:w="1984" w:type="dxa"/>
          </w:tcPr>
          <w:p w:rsidR="008E54AC" w:rsidRPr="009B5DD3" w:rsidRDefault="00B40567" w:rsidP="00BA7CEB">
            <w:pPr>
              <w:pStyle w:val="Paragraphedeliste"/>
              <w:tabs>
                <w:tab w:val="left" w:pos="3301"/>
              </w:tabs>
              <w:bidi/>
              <w:ind w:left="0"/>
              <w:jc w:val="center"/>
              <w:rPr>
                <w:rFonts w:ascii="Traditional Arabic" w:hAnsi="Traditional Arabic" w:cs="Traditional Arabic"/>
                <w:b/>
                <w:bCs/>
                <w:sz w:val="32"/>
                <w:szCs w:val="32"/>
                <w:rtl/>
                <w:lang w:bidi="ar-DZ"/>
              </w:rPr>
            </w:pPr>
            <w:r w:rsidRPr="009B5DD3">
              <w:rPr>
                <w:rFonts w:ascii="Traditional Arabic" w:hAnsi="Traditional Arabic" w:cs="Traditional Arabic"/>
                <w:b/>
                <w:bCs/>
                <w:sz w:val="32"/>
                <w:szCs w:val="32"/>
                <w:rtl/>
                <w:lang w:bidi="ar-DZ"/>
              </w:rPr>
              <w:t>المجموع</w:t>
            </w:r>
          </w:p>
        </w:tc>
        <w:tc>
          <w:tcPr>
            <w:tcW w:w="1843" w:type="dxa"/>
          </w:tcPr>
          <w:p w:rsidR="008E54AC" w:rsidRPr="009B5DD3" w:rsidRDefault="00454446" w:rsidP="00BA7CEB">
            <w:pPr>
              <w:pStyle w:val="Paragraphedeliste"/>
              <w:tabs>
                <w:tab w:val="left" w:pos="3301"/>
              </w:tabs>
              <w:bidi/>
              <w:ind w:left="0"/>
              <w:jc w:val="center"/>
              <w:rPr>
                <w:rFonts w:ascii="Traditional Arabic" w:hAnsi="Traditional Arabic" w:cs="Traditional Arabic"/>
                <w:b/>
                <w:bCs/>
                <w:sz w:val="32"/>
                <w:szCs w:val="32"/>
                <w:rtl/>
                <w:lang w:bidi="ar-DZ"/>
              </w:rPr>
            </w:pPr>
            <w:r w:rsidRPr="009B5DD3">
              <w:rPr>
                <w:rFonts w:ascii="Traditional Arabic" w:hAnsi="Traditional Arabic" w:cs="Traditional Arabic"/>
                <w:b/>
                <w:bCs/>
                <w:sz w:val="32"/>
                <w:szCs w:val="32"/>
                <w:rtl/>
                <w:lang w:bidi="ar-DZ"/>
              </w:rPr>
              <w:t>46</w:t>
            </w:r>
          </w:p>
        </w:tc>
        <w:tc>
          <w:tcPr>
            <w:tcW w:w="1843" w:type="dxa"/>
          </w:tcPr>
          <w:p w:rsidR="008E54AC" w:rsidRPr="009B5DD3" w:rsidRDefault="00454446" w:rsidP="00BA7CEB">
            <w:pPr>
              <w:pStyle w:val="Paragraphedeliste"/>
              <w:tabs>
                <w:tab w:val="left" w:pos="3301"/>
              </w:tabs>
              <w:bidi/>
              <w:ind w:left="0"/>
              <w:jc w:val="center"/>
              <w:rPr>
                <w:rFonts w:ascii="Traditional Arabic" w:hAnsi="Traditional Arabic" w:cs="Traditional Arabic"/>
                <w:b/>
                <w:bCs/>
                <w:sz w:val="32"/>
                <w:szCs w:val="32"/>
                <w:rtl/>
                <w:lang w:bidi="ar-DZ"/>
              </w:rPr>
            </w:pPr>
            <w:r w:rsidRPr="009B5DD3">
              <w:rPr>
                <w:rFonts w:ascii="Traditional Arabic" w:hAnsi="Traditional Arabic" w:cs="Traditional Arabic"/>
                <w:b/>
                <w:bCs/>
                <w:sz w:val="32"/>
                <w:szCs w:val="32"/>
                <w:rtl/>
                <w:lang w:bidi="ar-DZ"/>
              </w:rPr>
              <w:t>100</w:t>
            </w:r>
          </w:p>
        </w:tc>
      </w:tr>
    </w:tbl>
    <w:p w:rsidR="00951241" w:rsidRPr="009B5DD3" w:rsidRDefault="004051A4" w:rsidP="00EB3EAA">
      <w:pPr>
        <w:tabs>
          <w:tab w:val="left" w:pos="3301"/>
        </w:tabs>
        <w:bidi/>
        <w:jc w:val="center"/>
        <w:rPr>
          <w:rFonts w:ascii="Traditional Arabic" w:hAnsi="Traditional Arabic" w:cs="Traditional Arabic"/>
          <w:sz w:val="24"/>
          <w:szCs w:val="24"/>
          <w:lang w:bidi="ar-DZ"/>
        </w:rPr>
      </w:pPr>
      <w:r w:rsidRPr="009B5DD3">
        <w:rPr>
          <w:rFonts w:ascii="Traditional Arabic" w:hAnsi="Traditional Arabic" w:cs="Traditional Arabic"/>
          <w:sz w:val="24"/>
          <w:szCs w:val="24"/>
          <w:rtl/>
          <w:lang w:bidi="ar-DZ"/>
        </w:rPr>
        <w:t xml:space="preserve">المصدر: </w:t>
      </w:r>
      <w:proofErr w:type="gramStart"/>
      <w:r w:rsidRPr="009B5DD3">
        <w:rPr>
          <w:rFonts w:ascii="Traditional Arabic" w:hAnsi="Traditional Arabic" w:cs="Traditional Arabic"/>
          <w:sz w:val="24"/>
          <w:szCs w:val="24"/>
          <w:rtl/>
          <w:lang w:bidi="ar-DZ"/>
        </w:rPr>
        <w:t>من</w:t>
      </w:r>
      <w:proofErr w:type="gramEnd"/>
      <w:r w:rsidRPr="009B5DD3">
        <w:rPr>
          <w:rFonts w:ascii="Traditional Arabic" w:hAnsi="Traditional Arabic" w:cs="Traditional Arabic"/>
          <w:sz w:val="24"/>
          <w:szCs w:val="24"/>
          <w:rtl/>
          <w:lang w:bidi="ar-DZ"/>
        </w:rPr>
        <w:t xml:space="preserve"> إعداد </w:t>
      </w:r>
      <w:r w:rsidR="00EB3EAA" w:rsidRPr="009B5DD3">
        <w:rPr>
          <w:rFonts w:ascii="Traditional Arabic" w:hAnsi="Traditional Arabic" w:cs="Traditional Arabic"/>
          <w:sz w:val="24"/>
          <w:szCs w:val="24"/>
          <w:rtl/>
          <w:lang w:bidi="ar-DZ"/>
        </w:rPr>
        <w:t xml:space="preserve">الطالبة </w:t>
      </w:r>
      <w:r w:rsidRPr="009B5DD3">
        <w:rPr>
          <w:rFonts w:ascii="Traditional Arabic" w:hAnsi="Traditional Arabic" w:cs="Traditional Arabic"/>
          <w:sz w:val="24"/>
          <w:szCs w:val="24"/>
          <w:rtl/>
          <w:lang w:bidi="ar-DZ"/>
        </w:rPr>
        <w:t xml:space="preserve">بالاعتماد على برنامج </w:t>
      </w:r>
      <w:r w:rsidRPr="009B5DD3">
        <w:rPr>
          <w:rFonts w:ascii="Traditional Arabic" w:hAnsi="Traditional Arabic" w:cs="Traditional Arabic"/>
          <w:sz w:val="24"/>
          <w:szCs w:val="24"/>
          <w:lang w:bidi="ar-DZ"/>
        </w:rPr>
        <w:t>SPSS</w:t>
      </w:r>
      <w:r w:rsidRPr="009B5DD3">
        <w:rPr>
          <w:rFonts w:ascii="Traditional Arabic" w:hAnsi="Traditional Arabic" w:cs="Traditional Arabic"/>
          <w:sz w:val="24"/>
          <w:szCs w:val="24"/>
          <w:rtl/>
          <w:lang w:bidi="ar-DZ"/>
        </w:rPr>
        <w:t>.</w:t>
      </w:r>
    </w:p>
    <w:p w:rsidR="009A018E" w:rsidRPr="009B5DD3" w:rsidRDefault="009A018E" w:rsidP="00B90844">
      <w:pPr>
        <w:tabs>
          <w:tab w:val="left" w:pos="3301"/>
        </w:tabs>
        <w:bidi/>
        <w:ind w:firstLine="423"/>
        <w:rPr>
          <w:rFonts w:ascii="Traditional Arabic" w:hAnsi="Traditional Arabic" w:cs="Traditional Arabic"/>
          <w:sz w:val="32"/>
          <w:szCs w:val="32"/>
          <w:lang w:bidi="ar-DZ"/>
        </w:rPr>
      </w:pPr>
      <w:r w:rsidRPr="009B5DD3">
        <w:rPr>
          <w:rFonts w:ascii="Traditional Arabic" w:hAnsi="Traditional Arabic" w:cs="Traditional Arabic"/>
          <w:sz w:val="32"/>
          <w:szCs w:val="32"/>
          <w:rtl/>
          <w:lang w:bidi="ar-DZ"/>
        </w:rPr>
        <w:t>من الجدول أعلاه يتضح أن نسبة الإناث تفوق نسبة الذكور في هذه العينة، حيث أن عدد الإناث بلغ 28 أنثى</w:t>
      </w:r>
      <w:r w:rsidR="00423B47" w:rsidRPr="009B5DD3">
        <w:rPr>
          <w:rFonts w:ascii="Traditional Arabic" w:hAnsi="Traditional Arabic" w:cs="Traditional Arabic"/>
          <w:sz w:val="32"/>
          <w:szCs w:val="32"/>
          <w:rtl/>
          <w:lang w:bidi="ar-DZ"/>
        </w:rPr>
        <w:t xml:space="preserve">، </w:t>
      </w:r>
      <w:r w:rsidR="005A2F92" w:rsidRPr="009B5DD3">
        <w:rPr>
          <w:rFonts w:ascii="Traditional Arabic" w:hAnsi="Traditional Arabic" w:cs="Traditional Arabic"/>
          <w:sz w:val="32"/>
          <w:szCs w:val="32"/>
          <w:rtl/>
          <w:lang w:bidi="ar-DZ"/>
        </w:rPr>
        <w:t xml:space="preserve">أي أن </w:t>
      </w:r>
      <w:r w:rsidR="00423B47" w:rsidRPr="009B5DD3">
        <w:rPr>
          <w:rFonts w:ascii="Traditional Arabic" w:hAnsi="Traditional Arabic" w:cs="Traditional Arabic"/>
          <w:sz w:val="32"/>
          <w:szCs w:val="32"/>
          <w:rtl/>
          <w:lang w:bidi="ar-DZ"/>
        </w:rPr>
        <w:t>نسبتهن</w:t>
      </w:r>
      <w:r w:rsidRPr="009B5DD3">
        <w:rPr>
          <w:rFonts w:ascii="Traditional Arabic" w:hAnsi="Traditional Arabic" w:cs="Traditional Arabic"/>
          <w:sz w:val="32"/>
          <w:szCs w:val="32"/>
          <w:rtl/>
          <w:lang w:bidi="ar-DZ"/>
        </w:rPr>
        <w:t xml:space="preserve"> 60,9%</w:t>
      </w:r>
      <w:r w:rsidR="00423B47" w:rsidRPr="009B5DD3">
        <w:rPr>
          <w:rFonts w:ascii="Traditional Arabic" w:hAnsi="Traditional Arabic" w:cs="Traditional Arabic"/>
          <w:sz w:val="32"/>
          <w:szCs w:val="32"/>
          <w:rtl/>
          <w:lang w:bidi="ar-DZ"/>
        </w:rPr>
        <w:t>، أما عدد الذكور هو 18 ما يعادل 39,1%</w:t>
      </w:r>
      <w:r w:rsidR="00B90844" w:rsidRPr="009B5DD3">
        <w:rPr>
          <w:rFonts w:ascii="Traditional Arabic" w:hAnsi="Traditional Arabic" w:cs="Traditional Arabic"/>
          <w:sz w:val="32"/>
          <w:szCs w:val="32"/>
          <w:rtl/>
          <w:lang w:bidi="ar-DZ"/>
        </w:rPr>
        <w:t xml:space="preserve"> وهو ما يمكن تفسيره بالرجوع إلى نوع وطبيعة الوظائف في هذه المؤسسة</w:t>
      </w:r>
      <w:r w:rsidR="00010A83" w:rsidRPr="009B5DD3">
        <w:rPr>
          <w:rFonts w:ascii="Traditional Arabic" w:hAnsi="Traditional Arabic" w:cs="Traditional Arabic"/>
          <w:sz w:val="32"/>
          <w:szCs w:val="32"/>
          <w:rtl/>
          <w:lang w:bidi="ar-DZ"/>
        </w:rPr>
        <w:t>، فالوظائف الإدارية ليست بالصعوبة و الشدة التي تحتاج إلى ذكور</w:t>
      </w:r>
      <w:r w:rsidR="00423B47" w:rsidRPr="009B5DD3">
        <w:rPr>
          <w:rFonts w:ascii="Traditional Arabic" w:hAnsi="Traditional Arabic" w:cs="Traditional Arabic"/>
          <w:sz w:val="32"/>
          <w:szCs w:val="32"/>
          <w:rtl/>
          <w:lang w:bidi="ar-DZ"/>
        </w:rPr>
        <w:t>.</w:t>
      </w:r>
      <w:r w:rsidRPr="009B5DD3">
        <w:rPr>
          <w:rFonts w:ascii="Traditional Arabic" w:hAnsi="Traditional Arabic" w:cs="Traditional Arabic"/>
          <w:sz w:val="32"/>
          <w:szCs w:val="32"/>
          <w:rtl/>
          <w:lang w:bidi="ar-DZ"/>
        </w:rPr>
        <w:t xml:space="preserve">  </w:t>
      </w:r>
    </w:p>
    <w:p w:rsidR="009A018E" w:rsidRPr="009B5DD3" w:rsidRDefault="00501EA8" w:rsidP="003D10A5">
      <w:pPr>
        <w:pStyle w:val="Paragraphedeliste"/>
        <w:numPr>
          <w:ilvl w:val="0"/>
          <w:numId w:val="30"/>
        </w:numPr>
        <w:tabs>
          <w:tab w:val="left" w:pos="3301"/>
        </w:tabs>
        <w:bidi/>
        <w:rPr>
          <w:rFonts w:ascii="Traditional Arabic" w:hAnsi="Traditional Arabic" w:cs="Traditional Arabic"/>
          <w:sz w:val="32"/>
          <w:szCs w:val="32"/>
          <w:lang w:bidi="ar-DZ"/>
        </w:rPr>
      </w:pPr>
      <w:r w:rsidRPr="009B5DD3">
        <w:rPr>
          <w:rFonts w:ascii="Traditional Arabic" w:hAnsi="Traditional Arabic" w:cs="Traditional Arabic"/>
          <w:b/>
          <w:bCs/>
          <w:i/>
          <w:iCs/>
          <w:sz w:val="32"/>
          <w:szCs w:val="32"/>
          <w:rtl/>
          <w:lang w:bidi="ar-DZ"/>
        </w:rPr>
        <w:t xml:space="preserve">أفراد العينة </w:t>
      </w:r>
      <w:proofErr w:type="gramStart"/>
      <w:r w:rsidRPr="009B5DD3">
        <w:rPr>
          <w:rFonts w:ascii="Traditional Arabic" w:hAnsi="Traditional Arabic" w:cs="Traditional Arabic"/>
          <w:b/>
          <w:bCs/>
          <w:i/>
          <w:iCs/>
          <w:sz w:val="32"/>
          <w:szCs w:val="32"/>
          <w:rtl/>
          <w:lang w:bidi="ar-DZ"/>
        </w:rPr>
        <w:t>حسب</w:t>
      </w:r>
      <w:proofErr w:type="gramEnd"/>
      <w:r w:rsidRPr="009B5DD3">
        <w:rPr>
          <w:rFonts w:ascii="Traditional Arabic" w:hAnsi="Traditional Arabic" w:cs="Traditional Arabic"/>
          <w:b/>
          <w:bCs/>
          <w:i/>
          <w:iCs/>
          <w:sz w:val="32"/>
          <w:szCs w:val="32"/>
          <w:rtl/>
          <w:lang w:bidi="ar-DZ"/>
        </w:rPr>
        <w:t xml:space="preserve"> العمر:</w:t>
      </w:r>
    </w:p>
    <w:p w:rsidR="0079073A" w:rsidRPr="009B5DD3" w:rsidRDefault="0079073A" w:rsidP="0079073A">
      <w:pPr>
        <w:tabs>
          <w:tab w:val="left" w:pos="3301"/>
        </w:tabs>
        <w:bidi/>
        <w:jc w:val="center"/>
        <w:rPr>
          <w:rFonts w:ascii="Traditional Arabic" w:hAnsi="Traditional Arabic" w:cs="Traditional Arabic"/>
          <w:sz w:val="32"/>
          <w:szCs w:val="32"/>
          <w:lang w:bidi="ar-DZ"/>
        </w:rPr>
      </w:pPr>
      <w:r w:rsidRPr="009B5DD3">
        <w:rPr>
          <w:rFonts w:ascii="Traditional Arabic" w:hAnsi="Traditional Arabic" w:cs="Traditional Arabic"/>
          <w:sz w:val="32"/>
          <w:szCs w:val="32"/>
          <w:rtl/>
          <w:lang w:bidi="ar-DZ"/>
        </w:rPr>
        <w:t>الجدول</w:t>
      </w:r>
      <w:r w:rsidR="009F11F7" w:rsidRPr="009B5DD3">
        <w:rPr>
          <w:rFonts w:ascii="Traditional Arabic" w:hAnsi="Traditional Arabic" w:cs="Traditional Arabic"/>
          <w:sz w:val="32"/>
          <w:szCs w:val="32"/>
          <w:rtl/>
          <w:lang w:bidi="ar-DZ"/>
        </w:rPr>
        <w:t xml:space="preserve"> (6)</w:t>
      </w:r>
      <w:r w:rsidRPr="009B5DD3">
        <w:rPr>
          <w:rFonts w:ascii="Traditional Arabic" w:hAnsi="Traditional Arabic" w:cs="Traditional Arabic"/>
          <w:sz w:val="32"/>
          <w:szCs w:val="32"/>
          <w:rtl/>
          <w:lang w:bidi="ar-DZ"/>
        </w:rPr>
        <w:t xml:space="preserve">: </w:t>
      </w:r>
      <w:r w:rsidR="000202F8" w:rsidRPr="009B5DD3">
        <w:rPr>
          <w:rFonts w:ascii="Traditional Arabic" w:hAnsi="Traditional Arabic" w:cs="Traditional Arabic"/>
          <w:sz w:val="32"/>
          <w:szCs w:val="32"/>
          <w:rtl/>
          <w:lang w:bidi="ar-DZ"/>
        </w:rPr>
        <w:t xml:space="preserve">توزيع </w:t>
      </w:r>
      <w:r w:rsidR="00E84B45" w:rsidRPr="009B5DD3">
        <w:rPr>
          <w:rFonts w:ascii="Traditional Arabic" w:hAnsi="Traditional Arabic" w:cs="Traditional Arabic"/>
          <w:sz w:val="32"/>
          <w:szCs w:val="32"/>
          <w:rtl/>
          <w:lang w:bidi="ar-DZ"/>
        </w:rPr>
        <w:t>أفراد العينة حسب العمر.</w:t>
      </w:r>
    </w:p>
    <w:tbl>
      <w:tblPr>
        <w:tblStyle w:val="Grilledutableau"/>
        <w:bidiVisual/>
        <w:tblW w:w="0" w:type="auto"/>
        <w:jc w:val="center"/>
        <w:tblLook w:val="04A0" w:firstRow="1" w:lastRow="0" w:firstColumn="1" w:lastColumn="0" w:noHBand="0" w:noVBand="1"/>
      </w:tblPr>
      <w:tblGrid>
        <w:gridCol w:w="1898"/>
        <w:gridCol w:w="1899"/>
        <w:gridCol w:w="1899"/>
      </w:tblGrid>
      <w:tr w:rsidR="00D82E2E" w:rsidRPr="009B5DD3" w:rsidTr="00C473E3">
        <w:trPr>
          <w:jc w:val="center"/>
        </w:trPr>
        <w:tc>
          <w:tcPr>
            <w:tcW w:w="1898" w:type="dxa"/>
            <w:tcBorders>
              <w:top w:val="nil"/>
              <w:left w:val="nil"/>
            </w:tcBorders>
          </w:tcPr>
          <w:p w:rsidR="00D82E2E" w:rsidRPr="009B5DD3" w:rsidRDefault="00D82E2E" w:rsidP="00D82E2E">
            <w:pPr>
              <w:tabs>
                <w:tab w:val="left" w:pos="3301"/>
              </w:tabs>
              <w:bidi/>
              <w:jc w:val="center"/>
              <w:rPr>
                <w:rFonts w:ascii="Traditional Arabic" w:hAnsi="Traditional Arabic" w:cs="Traditional Arabic"/>
                <w:b/>
                <w:bCs/>
                <w:sz w:val="32"/>
                <w:szCs w:val="32"/>
                <w:rtl/>
                <w:lang w:bidi="ar-DZ"/>
              </w:rPr>
            </w:pPr>
          </w:p>
        </w:tc>
        <w:tc>
          <w:tcPr>
            <w:tcW w:w="1899" w:type="dxa"/>
          </w:tcPr>
          <w:p w:rsidR="00D82E2E" w:rsidRPr="009B5DD3" w:rsidRDefault="00D82E2E" w:rsidP="00D82E2E">
            <w:pPr>
              <w:tabs>
                <w:tab w:val="left" w:pos="3301"/>
              </w:tabs>
              <w:bidi/>
              <w:jc w:val="center"/>
              <w:rPr>
                <w:rFonts w:ascii="Traditional Arabic" w:hAnsi="Traditional Arabic" w:cs="Traditional Arabic"/>
                <w:b/>
                <w:bCs/>
                <w:sz w:val="32"/>
                <w:szCs w:val="32"/>
                <w:rtl/>
                <w:lang w:bidi="ar-DZ"/>
              </w:rPr>
            </w:pPr>
            <w:r w:rsidRPr="009B5DD3">
              <w:rPr>
                <w:rFonts w:ascii="Traditional Arabic" w:hAnsi="Traditional Arabic" w:cs="Traditional Arabic"/>
                <w:b/>
                <w:bCs/>
                <w:sz w:val="32"/>
                <w:szCs w:val="32"/>
                <w:rtl/>
                <w:lang w:bidi="ar-DZ"/>
              </w:rPr>
              <w:t>التكرار</w:t>
            </w:r>
          </w:p>
        </w:tc>
        <w:tc>
          <w:tcPr>
            <w:tcW w:w="1899" w:type="dxa"/>
          </w:tcPr>
          <w:p w:rsidR="00D82E2E" w:rsidRPr="009B5DD3" w:rsidRDefault="00D82E2E" w:rsidP="00D82E2E">
            <w:pPr>
              <w:tabs>
                <w:tab w:val="left" w:pos="3301"/>
              </w:tabs>
              <w:bidi/>
              <w:jc w:val="center"/>
              <w:rPr>
                <w:rFonts w:ascii="Traditional Arabic" w:hAnsi="Traditional Arabic" w:cs="Traditional Arabic"/>
                <w:b/>
                <w:bCs/>
                <w:sz w:val="32"/>
                <w:szCs w:val="32"/>
                <w:rtl/>
                <w:lang w:bidi="ar-DZ"/>
              </w:rPr>
            </w:pPr>
            <w:r w:rsidRPr="009B5DD3">
              <w:rPr>
                <w:rFonts w:ascii="Traditional Arabic" w:hAnsi="Traditional Arabic" w:cs="Traditional Arabic"/>
                <w:b/>
                <w:bCs/>
                <w:sz w:val="32"/>
                <w:szCs w:val="32"/>
                <w:rtl/>
                <w:lang w:bidi="ar-DZ"/>
              </w:rPr>
              <w:t>النسبة المئوية (%)</w:t>
            </w:r>
          </w:p>
        </w:tc>
      </w:tr>
      <w:tr w:rsidR="00D82E2E" w:rsidRPr="009B5DD3" w:rsidTr="00D82E2E">
        <w:trPr>
          <w:jc w:val="center"/>
        </w:trPr>
        <w:tc>
          <w:tcPr>
            <w:tcW w:w="1898" w:type="dxa"/>
          </w:tcPr>
          <w:p w:rsidR="00D82E2E" w:rsidRPr="009B5DD3" w:rsidRDefault="00D82E2E" w:rsidP="00D82E2E">
            <w:pPr>
              <w:tabs>
                <w:tab w:val="left" w:pos="3301"/>
              </w:tabs>
              <w:bidi/>
              <w:jc w:val="center"/>
              <w:rPr>
                <w:rFonts w:ascii="Traditional Arabic" w:hAnsi="Traditional Arabic" w:cs="Traditional Arabic"/>
                <w:b/>
                <w:bCs/>
                <w:sz w:val="32"/>
                <w:szCs w:val="32"/>
                <w:rtl/>
                <w:lang w:bidi="ar-DZ"/>
              </w:rPr>
            </w:pPr>
            <w:r w:rsidRPr="009B5DD3">
              <w:rPr>
                <w:rFonts w:ascii="Traditional Arabic" w:hAnsi="Traditional Arabic" w:cs="Traditional Arabic"/>
                <w:b/>
                <w:bCs/>
                <w:sz w:val="32"/>
                <w:szCs w:val="32"/>
                <w:rtl/>
                <w:lang w:bidi="ar-DZ"/>
              </w:rPr>
              <w:t>أقل من 25 سنة</w:t>
            </w:r>
          </w:p>
        </w:tc>
        <w:tc>
          <w:tcPr>
            <w:tcW w:w="1899" w:type="dxa"/>
          </w:tcPr>
          <w:p w:rsidR="00D82E2E" w:rsidRPr="009B5DD3" w:rsidRDefault="00D82E2E" w:rsidP="00D82E2E">
            <w:pPr>
              <w:tabs>
                <w:tab w:val="left" w:pos="3301"/>
              </w:tabs>
              <w:bidi/>
              <w:jc w:val="center"/>
              <w:rPr>
                <w:rFonts w:ascii="Traditional Arabic" w:hAnsi="Traditional Arabic" w:cs="Traditional Arabic"/>
                <w:b/>
                <w:bCs/>
                <w:sz w:val="32"/>
                <w:szCs w:val="32"/>
                <w:rtl/>
                <w:lang w:bidi="ar-DZ"/>
              </w:rPr>
            </w:pPr>
            <w:r w:rsidRPr="009B5DD3">
              <w:rPr>
                <w:rFonts w:ascii="Traditional Arabic" w:hAnsi="Traditional Arabic" w:cs="Traditional Arabic"/>
                <w:b/>
                <w:bCs/>
                <w:sz w:val="32"/>
                <w:szCs w:val="32"/>
                <w:rtl/>
                <w:lang w:bidi="ar-DZ"/>
              </w:rPr>
              <w:t>01</w:t>
            </w:r>
          </w:p>
        </w:tc>
        <w:tc>
          <w:tcPr>
            <w:tcW w:w="1899" w:type="dxa"/>
          </w:tcPr>
          <w:p w:rsidR="00D82E2E" w:rsidRPr="009B5DD3" w:rsidRDefault="0028582C" w:rsidP="00D82E2E">
            <w:pPr>
              <w:tabs>
                <w:tab w:val="left" w:pos="3301"/>
              </w:tabs>
              <w:bidi/>
              <w:jc w:val="center"/>
              <w:rPr>
                <w:rFonts w:ascii="Traditional Arabic" w:hAnsi="Traditional Arabic" w:cs="Traditional Arabic"/>
                <w:b/>
                <w:bCs/>
                <w:sz w:val="32"/>
                <w:szCs w:val="32"/>
                <w:rtl/>
                <w:lang w:bidi="ar-DZ"/>
              </w:rPr>
            </w:pPr>
            <w:r w:rsidRPr="009B5DD3">
              <w:rPr>
                <w:rFonts w:ascii="Traditional Arabic" w:hAnsi="Traditional Arabic" w:cs="Traditional Arabic"/>
                <w:b/>
                <w:bCs/>
                <w:sz w:val="32"/>
                <w:szCs w:val="32"/>
                <w:rtl/>
                <w:lang w:bidi="ar-DZ"/>
              </w:rPr>
              <w:t>2,2</w:t>
            </w:r>
          </w:p>
        </w:tc>
      </w:tr>
      <w:tr w:rsidR="00D82E2E" w:rsidRPr="009B5DD3" w:rsidTr="00D82E2E">
        <w:trPr>
          <w:jc w:val="center"/>
        </w:trPr>
        <w:tc>
          <w:tcPr>
            <w:tcW w:w="1898" w:type="dxa"/>
          </w:tcPr>
          <w:p w:rsidR="00D82E2E" w:rsidRPr="009B5DD3" w:rsidRDefault="00D82E2E" w:rsidP="00D82E2E">
            <w:pPr>
              <w:tabs>
                <w:tab w:val="left" w:pos="3301"/>
              </w:tabs>
              <w:bidi/>
              <w:jc w:val="center"/>
              <w:rPr>
                <w:rFonts w:ascii="Traditional Arabic" w:hAnsi="Traditional Arabic" w:cs="Traditional Arabic"/>
                <w:b/>
                <w:bCs/>
                <w:sz w:val="32"/>
                <w:szCs w:val="32"/>
                <w:rtl/>
                <w:lang w:bidi="ar-DZ"/>
              </w:rPr>
            </w:pPr>
            <w:r w:rsidRPr="009B5DD3">
              <w:rPr>
                <w:rFonts w:ascii="Traditional Arabic" w:hAnsi="Traditional Arabic" w:cs="Traditional Arabic"/>
                <w:b/>
                <w:bCs/>
                <w:sz w:val="32"/>
                <w:szCs w:val="32"/>
                <w:rtl/>
                <w:lang w:bidi="ar-DZ"/>
              </w:rPr>
              <w:t>من 25 – 35 سنة</w:t>
            </w:r>
          </w:p>
        </w:tc>
        <w:tc>
          <w:tcPr>
            <w:tcW w:w="1899" w:type="dxa"/>
          </w:tcPr>
          <w:p w:rsidR="00D82E2E" w:rsidRPr="009B5DD3" w:rsidRDefault="00D82E2E" w:rsidP="00D82E2E">
            <w:pPr>
              <w:tabs>
                <w:tab w:val="left" w:pos="3301"/>
              </w:tabs>
              <w:bidi/>
              <w:jc w:val="center"/>
              <w:rPr>
                <w:rFonts w:ascii="Traditional Arabic" w:hAnsi="Traditional Arabic" w:cs="Traditional Arabic"/>
                <w:b/>
                <w:bCs/>
                <w:sz w:val="32"/>
                <w:szCs w:val="32"/>
                <w:rtl/>
                <w:lang w:bidi="ar-DZ"/>
              </w:rPr>
            </w:pPr>
            <w:r w:rsidRPr="009B5DD3">
              <w:rPr>
                <w:rFonts w:ascii="Traditional Arabic" w:hAnsi="Traditional Arabic" w:cs="Traditional Arabic"/>
                <w:b/>
                <w:bCs/>
                <w:sz w:val="32"/>
                <w:szCs w:val="32"/>
                <w:rtl/>
                <w:lang w:bidi="ar-DZ"/>
              </w:rPr>
              <w:t>08</w:t>
            </w:r>
          </w:p>
        </w:tc>
        <w:tc>
          <w:tcPr>
            <w:tcW w:w="1899" w:type="dxa"/>
          </w:tcPr>
          <w:p w:rsidR="00D82E2E" w:rsidRPr="009B5DD3" w:rsidRDefault="00D82E2E" w:rsidP="00D82E2E">
            <w:pPr>
              <w:tabs>
                <w:tab w:val="left" w:pos="3301"/>
              </w:tabs>
              <w:bidi/>
              <w:jc w:val="center"/>
              <w:rPr>
                <w:rFonts w:ascii="Traditional Arabic" w:hAnsi="Traditional Arabic" w:cs="Traditional Arabic"/>
                <w:b/>
                <w:bCs/>
                <w:sz w:val="32"/>
                <w:szCs w:val="32"/>
                <w:rtl/>
                <w:lang w:bidi="ar-DZ"/>
              </w:rPr>
            </w:pPr>
            <w:r w:rsidRPr="009B5DD3">
              <w:rPr>
                <w:rFonts w:ascii="Traditional Arabic" w:hAnsi="Traditional Arabic" w:cs="Traditional Arabic"/>
                <w:b/>
                <w:bCs/>
                <w:sz w:val="32"/>
                <w:szCs w:val="32"/>
                <w:rtl/>
                <w:lang w:bidi="ar-DZ"/>
              </w:rPr>
              <w:t>17,4</w:t>
            </w:r>
          </w:p>
        </w:tc>
      </w:tr>
      <w:tr w:rsidR="00D82E2E" w:rsidRPr="009B5DD3" w:rsidTr="00D82E2E">
        <w:trPr>
          <w:jc w:val="center"/>
        </w:trPr>
        <w:tc>
          <w:tcPr>
            <w:tcW w:w="1898" w:type="dxa"/>
          </w:tcPr>
          <w:p w:rsidR="00D82E2E" w:rsidRPr="009B5DD3" w:rsidRDefault="00D82E2E" w:rsidP="00D82E2E">
            <w:pPr>
              <w:tabs>
                <w:tab w:val="left" w:pos="3301"/>
              </w:tabs>
              <w:bidi/>
              <w:jc w:val="center"/>
              <w:rPr>
                <w:rFonts w:ascii="Traditional Arabic" w:hAnsi="Traditional Arabic" w:cs="Traditional Arabic"/>
                <w:b/>
                <w:bCs/>
                <w:sz w:val="32"/>
                <w:szCs w:val="32"/>
                <w:rtl/>
                <w:lang w:bidi="ar-DZ"/>
              </w:rPr>
            </w:pPr>
            <w:r w:rsidRPr="009B5DD3">
              <w:rPr>
                <w:rFonts w:ascii="Traditional Arabic" w:hAnsi="Traditional Arabic" w:cs="Traditional Arabic"/>
                <w:b/>
                <w:bCs/>
                <w:sz w:val="32"/>
                <w:szCs w:val="32"/>
                <w:rtl/>
                <w:lang w:bidi="ar-DZ"/>
              </w:rPr>
              <w:t>من 36 – 45 سنة</w:t>
            </w:r>
          </w:p>
        </w:tc>
        <w:tc>
          <w:tcPr>
            <w:tcW w:w="1899" w:type="dxa"/>
          </w:tcPr>
          <w:p w:rsidR="00D82E2E" w:rsidRPr="009B5DD3" w:rsidRDefault="00D82E2E" w:rsidP="00D82E2E">
            <w:pPr>
              <w:tabs>
                <w:tab w:val="left" w:pos="3301"/>
              </w:tabs>
              <w:bidi/>
              <w:jc w:val="center"/>
              <w:rPr>
                <w:rFonts w:ascii="Traditional Arabic" w:hAnsi="Traditional Arabic" w:cs="Traditional Arabic"/>
                <w:b/>
                <w:bCs/>
                <w:sz w:val="32"/>
                <w:szCs w:val="32"/>
                <w:rtl/>
                <w:lang w:bidi="ar-DZ"/>
              </w:rPr>
            </w:pPr>
            <w:r w:rsidRPr="009B5DD3">
              <w:rPr>
                <w:rFonts w:ascii="Traditional Arabic" w:hAnsi="Traditional Arabic" w:cs="Traditional Arabic"/>
                <w:b/>
                <w:bCs/>
                <w:sz w:val="32"/>
                <w:szCs w:val="32"/>
                <w:rtl/>
                <w:lang w:bidi="ar-DZ"/>
              </w:rPr>
              <w:t>27</w:t>
            </w:r>
          </w:p>
        </w:tc>
        <w:tc>
          <w:tcPr>
            <w:tcW w:w="1899" w:type="dxa"/>
          </w:tcPr>
          <w:p w:rsidR="00D82E2E" w:rsidRPr="009B5DD3" w:rsidRDefault="00D82E2E" w:rsidP="00D82E2E">
            <w:pPr>
              <w:tabs>
                <w:tab w:val="left" w:pos="3301"/>
              </w:tabs>
              <w:bidi/>
              <w:jc w:val="center"/>
              <w:rPr>
                <w:rFonts w:ascii="Traditional Arabic" w:hAnsi="Traditional Arabic" w:cs="Traditional Arabic"/>
                <w:b/>
                <w:bCs/>
                <w:sz w:val="32"/>
                <w:szCs w:val="32"/>
                <w:rtl/>
                <w:lang w:bidi="ar-DZ"/>
              </w:rPr>
            </w:pPr>
            <w:r w:rsidRPr="009B5DD3">
              <w:rPr>
                <w:rFonts w:ascii="Traditional Arabic" w:hAnsi="Traditional Arabic" w:cs="Traditional Arabic"/>
                <w:b/>
                <w:bCs/>
                <w:sz w:val="32"/>
                <w:szCs w:val="32"/>
                <w:rtl/>
                <w:lang w:bidi="ar-DZ"/>
              </w:rPr>
              <w:t>58,7</w:t>
            </w:r>
          </w:p>
        </w:tc>
      </w:tr>
      <w:tr w:rsidR="00D82E2E" w:rsidRPr="009B5DD3" w:rsidTr="00D82E2E">
        <w:trPr>
          <w:jc w:val="center"/>
        </w:trPr>
        <w:tc>
          <w:tcPr>
            <w:tcW w:w="1898" w:type="dxa"/>
          </w:tcPr>
          <w:p w:rsidR="00D82E2E" w:rsidRPr="009B5DD3" w:rsidRDefault="00D82E2E" w:rsidP="00D82E2E">
            <w:pPr>
              <w:tabs>
                <w:tab w:val="left" w:pos="3301"/>
              </w:tabs>
              <w:bidi/>
              <w:jc w:val="center"/>
              <w:rPr>
                <w:rFonts w:ascii="Traditional Arabic" w:hAnsi="Traditional Arabic" w:cs="Traditional Arabic"/>
                <w:b/>
                <w:bCs/>
                <w:sz w:val="32"/>
                <w:szCs w:val="32"/>
                <w:rtl/>
                <w:lang w:bidi="ar-DZ"/>
              </w:rPr>
            </w:pPr>
            <w:r w:rsidRPr="009B5DD3">
              <w:rPr>
                <w:rFonts w:ascii="Traditional Arabic" w:hAnsi="Traditional Arabic" w:cs="Traditional Arabic"/>
                <w:b/>
                <w:bCs/>
                <w:sz w:val="32"/>
                <w:szCs w:val="32"/>
                <w:rtl/>
                <w:lang w:bidi="ar-DZ"/>
              </w:rPr>
              <w:t>أكثر من 45 سنة</w:t>
            </w:r>
          </w:p>
        </w:tc>
        <w:tc>
          <w:tcPr>
            <w:tcW w:w="1899" w:type="dxa"/>
          </w:tcPr>
          <w:p w:rsidR="00D82E2E" w:rsidRPr="009B5DD3" w:rsidRDefault="00D82E2E" w:rsidP="00D82E2E">
            <w:pPr>
              <w:tabs>
                <w:tab w:val="left" w:pos="3301"/>
              </w:tabs>
              <w:bidi/>
              <w:jc w:val="center"/>
              <w:rPr>
                <w:rFonts w:ascii="Traditional Arabic" w:hAnsi="Traditional Arabic" w:cs="Traditional Arabic"/>
                <w:b/>
                <w:bCs/>
                <w:sz w:val="32"/>
                <w:szCs w:val="32"/>
                <w:rtl/>
                <w:lang w:bidi="ar-DZ"/>
              </w:rPr>
            </w:pPr>
            <w:r w:rsidRPr="009B5DD3">
              <w:rPr>
                <w:rFonts w:ascii="Traditional Arabic" w:hAnsi="Traditional Arabic" w:cs="Traditional Arabic"/>
                <w:b/>
                <w:bCs/>
                <w:sz w:val="32"/>
                <w:szCs w:val="32"/>
                <w:rtl/>
                <w:lang w:bidi="ar-DZ"/>
              </w:rPr>
              <w:t>10</w:t>
            </w:r>
          </w:p>
        </w:tc>
        <w:tc>
          <w:tcPr>
            <w:tcW w:w="1899" w:type="dxa"/>
          </w:tcPr>
          <w:p w:rsidR="00D82E2E" w:rsidRPr="009B5DD3" w:rsidRDefault="00D82E2E" w:rsidP="00D82E2E">
            <w:pPr>
              <w:tabs>
                <w:tab w:val="left" w:pos="3301"/>
              </w:tabs>
              <w:bidi/>
              <w:jc w:val="center"/>
              <w:rPr>
                <w:rFonts w:ascii="Traditional Arabic" w:hAnsi="Traditional Arabic" w:cs="Traditional Arabic"/>
                <w:b/>
                <w:bCs/>
                <w:sz w:val="32"/>
                <w:szCs w:val="32"/>
                <w:rtl/>
                <w:lang w:bidi="ar-DZ"/>
              </w:rPr>
            </w:pPr>
            <w:r w:rsidRPr="009B5DD3">
              <w:rPr>
                <w:rFonts w:ascii="Traditional Arabic" w:hAnsi="Traditional Arabic" w:cs="Traditional Arabic"/>
                <w:b/>
                <w:bCs/>
                <w:sz w:val="32"/>
                <w:szCs w:val="32"/>
                <w:rtl/>
                <w:lang w:bidi="ar-DZ"/>
              </w:rPr>
              <w:t>21,7</w:t>
            </w:r>
          </w:p>
        </w:tc>
      </w:tr>
      <w:tr w:rsidR="00D82E2E" w:rsidRPr="009B5DD3" w:rsidTr="00D82E2E">
        <w:trPr>
          <w:jc w:val="center"/>
        </w:trPr>
        <w:tc>
          <w:tcPr>
            <w:tcW w:w="1898" w:type="dxa"/>
          </w:tcPr>
          <w:p w:rsidR="00D82E2E" w:rsidRPr="009B5DD3" w:rsidRDefault="00D82E2E" w:rsidP="00D82E2E">
            <w:pPr>
              <w:tabs>
                <w:tab w:val="left" w:pos="3301"/>
              </w:tabs>
              <w:bidi/>
              <w:jc w:val="center"/>
              <w:rPr>
                <w:rFonts w:ascii="Traditional Arabic" w:hAnsi="Traditional Arabic" w:cs="Traditional Arabic"/>
                <w:b/>
                <w:bCs/>
                <w:sz w:val="32"/>
                <w:szCs w:val="32"/>
                <w:rtl/>
                <w:lang w:bidi="ar-DZ"/>
              </w:rPr>
            </w:pPr>
            <w:r w:rsidRPr="009B5DD3">
              <w:rPr>
                <w:rFonts w:ascii="Traditional Arabic" w:hAnsi="Traditional Arabic" w:cs="Traditional Arabic"/>
                <w:b/>
                <w:bCs/>
                <w:sz w:val="32"/>
                <w:szCs w:val="32"/>
                <w:rtl/>
                <w:lang w:bidi="ar-DZ"/>
              </w:rPr>
              <w:t>المجموع</w:t>
            </w:r>
          </w:p>
        </w:tc>
        <w:tc>
          <w:tcPr>
            <w:tcW w:w="1899" w:type="dxa"/>
          </w:tcPr>
          <w:p w:rsidR="00D82E2E" w:rsidRPr="009B5DD3" w:rsidRDefault="00D82E2E" w:rsidP="00D82E2E">
            <w:pPr>
              <w:tabs>
                <w:tab w:val="left" w:pos="3301"/>
              </w:tabs>
              <w:bidi/>
              <w:jc w:val="center"/>
              <w:rPr>
                <w:rFonts w:ascii="Traditional Arabic" w:hAnsi="Traditional Arabic" w:cs="Traditional Arabic"/>
                <w:b/>
                <w:bCs/>
                <w:sz w:val="32"/>
                <w:szCs w:val="32"/>
                <w:rtl/>
                <w:lang w:bidi="ar-DZ"/>
              </w:rPr>
            </w:pPr>
            <w:r w:rsidRPr="009B5DD3">
              <w:rPr>
                <w:rFonts w:ascii="Traditional Arabic" w:hAnsi="Traditional Arabic" w:cs="Traditional Arabic"/>
                <w:b/>
                <w:bCs/>
                <w:sz w:val="32"/>
                <w:szCs w:val="32"/>
                <w:rtl/>
                <w:lang w:bidi="ar-DZ"/>
              </w:rPr>
              <w:t>46</w:t>
            </w:r>
          </w:p>
        </w:tc>
        <w:tc>
          <w:tcPr>
            <w:tcW w:w="1899" w:type="dxa"/>
          </w:tcPr>
          <w:p w:rsidR="00D82E2E" w:rsidRPr="009B5DD3" w:rsidRDefault="00D82E2E" w:rsidP="00D82E2E">
            <w:pPr>
              <w:tabs>
                <w:tab w:val="left" w:pos="3301"/>
              </w:tabs>
              <w:bidi/>
              <w:jc w:val="center"/>
              <w:rPr>
                <w:rFonts w:ascii="Traditional Arabic" w:hAnsi="Traditional Arabic" w:cs="Traditional Arabic"/>
                <w:b/>
                <w:bCs/>
                <w:sz w:val="32"/>
                <w:szCs w:val="32"/>
                <w:rtl/>
                <w:lang w:bidi="ar-DZ"/>
              </w:rPr>
            </w:pPr>
            <w:r w:rsidRPr="009B5DD3">
              <w:rPr>
                <w:rFonts w:ascii="Traditional Arabic" w:hAnsi="Traditional Arabic" w:cs="Traditional Arabic"/>
                <w:b/>
                <w:bCs/>
                <w:sz w:val="32"/>
                <w:szCs w:val="32"/>
                <w:rtl/>
                <w:lang w:bidi="ar-DZ"/>
              </w:rPr>
              <w:t>100</w:t>
            </w:r>
          </w:p>
        </w:tc>
      </w:tr>
    </w:tbl>
    <w:p w:rsidR="00B47643" w:rsidRPr="009B5DD3" w:rsidRDefault="00B8372D" w:rsidP="00EB3EAA">
      <w:pPr>
        <w:tabs>
          <w:tab w:val="left" w:pos="3301"/>
        </w:tabs>
        <w:bidi/>
        <w:jc w:val="center"/>
        <w:rPr>
          <w:rFonts w:ascii="Traditional Arabic" w:hAnsi="Traditional Arabic" w:cs="Traditional Arabic"/>
          <w:sz w:val="24"/>
          <w:szCs w:val="24"/>
          <w:lang w:bidi="ar-DZ"/>
        </w:rPr>
      </w:pPr>
      <w:r w:rsidRPr="009B5DD3">
        <w:rPr>
          <w:rFonts w:ascii="Traditional Arabic" w:hAnsi="Traditional Arabic" w:cs="Traditional Arabic"/>
          <w:sz w:val="24"/>
          <w:szCs w:val="24"/>
          <w:rtl/>
          <w:lang w:bidi="ar-DZ"/>
        </w:rPr>
        <w:t xml:space="preserve">المصدر: </w:t>
      </w:r>
      <w:proofErr w:type="gramStart"/>
      <w:r w:rsidRPr="009B5DD3">
        <w:rPr>
          <w:rFonts w:ascii="Traditional Arabic" w:hAnsi="Traditional Arabic" w:cs="Traditional Arabic"/>
          <w:sz w:val="24"/>
          <w:szCs w:val="24"/>
          <w:rtl/>
          <w:lang w:bidi="ar-DZ"/>
        </w:rPr>
        <w:t>من</w:t>
      </w:r>
      <w:proofErr w:type="gramEnd"/>
      <w:r w:rsidRPr="009B5DD3">
        <w:rPr>
          <w:rFonts w:ascii="Traditional Arabic" w:hAnsi="Traditional Arabic" w:cs="Traditional Arabic"/>
          <w:sz w:val="24"/>
          <w:szCs w:val="24"/>
          <w:rtl/>
          <w:lang w:bidi="ar-DZ"/>
        </w:rPr>
        <w:t xml:space="preserve"> إعداد </w:t>
      </w:r>
      <w:r w:rsidR="00EB3EAA" w:rsidRPr="009B5DD3">
        <w:rPr>
          <w:rFonts w:ascii="Traditional Arabic" w:hAnsi="Traditional Arabic" w:cs="Traditional Arabic"/>
          <w:sz w:val="24"/>
          <w:szCs w:val="24"/>
          <w:rtl/>
          <w:lang w:bidi="ar-DZ"/>
        </w:rPr>
        <w:t xml:space="preserve">الطالبة </w:t>
      </w:r>
      <w:r w:rsidRPr="009B5DD3">
        <w:rPr>
          <w:rFonts w:ascii="Traditional Arabic" w:hAnsi="Traditional Arabic" w:cs="Traditional Arabic"/>
          <w:sz w:val="24"/>
          <w:szCs w:val="24"/>
          <w:rtl/>
          <w:lang w:bidi="ar-DZ"/>
        </w:rPr>
        <w:t xml:space="preserve">بالاعتماد على برنامج </w:t>
      </w:r>
      <w:r w:rsidRPr="009B5DD3">
        <w:rPr>
          <w:rFonts w:ascii="Traditional Arabic" w:hAnsi="Traditional Arabic" w:cs="Traditional Arabic"/>
          <w:sz w:val="24"/>
          <w:szCs w:val="24"/>
          <w:lang w:bidi="ar-DZ"/>
        </w:rPr>
        <w:t>SPSS</w:t>
      </w:r>
      <w:r w:rsidRPr="009B5DD3">
        <w:rPr>
          <w:rFonts w:ascii="Traditional Arabic" w:hAnsi="Traditional Arabic" w:cs="Traditional Arabic"/>
          <w:sz w:val="24"/>
          <w:szCs w:val="24"/>
          <w:rtl/>
          <w:lang w:bidi="ar-DZ"/>
        </w:rPr>
        <w:t>.</w:t>
      </w:r>
    </w:p>
    <w:p w:rsidR="00AA2F1B" w:rsidRPr="009B5DD3" w:rsidRDefault="000E3156" w:rsidP="00811A79">
      <w:pPr>
        <w:tabs>
          <w:tab w:val="left" w:pos="3301"/>
        </w:tabs>
        <w:bidi/>
        <w:ind w:firstLine="282"/>
        <w:rPr>
          <w:rFonts w:ascii="Traditional Arabic" w:hAnsi="Traditional Arabic" w:cs="Traditional Arabic"/>
          <w:sz w:val="32"/>
          <w:szCs w:val="32"/>
          <w:lang w:bidi="ar-DZ"/>
        </w:rPr>
      </w:pPr>
      <w:r w:rsidRPr="009B5DD3">
        <w:rPr>
          <w:rFonts w:ascii="Traditional Arabic" w:hAnsi="Traditional Arabic" w:cs="Traditional Arabic"/>
          <w:sz w:val="32"/>
          <w:szCs w:val="32"/>
          <w:rtl/>
          <w:lang w:bidi="ar-DZ"/>
        </w:rPr>
        <w:t xml:space="preserve">يبين الجدول (6) أن الفئة العمرية التي تحتل القيمة العظمى من </w:t>
      </w:r>
      <w:r w:rsidR="00206663" w:rsidRPr="009B5DD3">
        <w:rPr>
          <w:rFonts w:ascii="Traditional Arabic" w:hAnsi="Traditional Arabic" w:cs="Traditional Arabic"/>
          <w:sz w:val="32"/>
          <w:szCs w:val="32"/>
          <w:rtl/>
          <w:lang w:bidi="ar-DZ"/>
        </w:rPr>
        <w:t xml:space="preserve">حجم </w:t>
      </w:r>
      <w:r w:rsidRPr="009B5DD3">
        <w:rPr>
          <w:rFonts w:ascii="Traditional Arabic" w:hAnsi="Traditional Arabic" w:cs="Traditional Arabic"/>
          <w:sz w:val="32"/>
          <w:szCs w:val="32"/>
          <w:rtl/>
          <w:lang w:bidi="ar-DZ"/>
        </w:rPr>
        <w:t>العينة هي فئة الأفراد الذين تتراوح أعمارهم بين (36- 45)</w:t>
      </w:r>
      <w:r w:rsidR="00B81A88" w:rsidRPr="009B5DD3">
        <w:rPr>
          <w:rFonts w:ascii="Traditional Arabic" w:hAnsi="Traditional Arabic" w:cs="Traditional Arabic"/>
          <w:sz w:val="32"/>
          <w:szCs w:val="32"/>
          <w:rtl/>
          <w:lang w:bidi="ar-DZ"/>
        </w:rPr>
        <w:t>، بنسبة بلغت 58,7</w:t>
      </w:r>
      <w:r w:rsidR="005B7950" w:rsidRPr="009B5DD3">
        <w:rPr>
          <w:rFonts w:ascii="Traditional Arabic" w:hAnsi="Traditional Arabic" w:cs="Traditional Arabic"/>
          <w:sz w:val="32"/>
          <w:szCs w:val="32"/>
          <w:rtl/>
          <w:lang w:bidi="ar-DZ"/>
        </w:rPr>
        <w:t>%</w:t>
      </w:r>
      <w:r w:rsidR="00B81A88" w:rsidRPr="009B5DD3">
        <w:rPr>
          <w:rFonts w:ascii="Traditional Arabic" w:hAnsi="Traditional Arabic" w:cs="Traditional Arabic"/>
          <w:sz w:val="32"/>
          <w:szCs w:val="32"/>
          <w:rtl/>
          <w:lang w:bidi="ar-DZ"/>
        </w:rPr>
        <w:t>، أي أنها تفوق نصف العدد</w:t>
      </w:r>
      <w:r w:rsidR="00F6625F" w:rsidRPr="009B5DD3">
        <w:rPr>
          <w:rFonts w:ascii="Traditional Arabic" w:hAnsi="Traditional Arabic" w:cs="Traditional Arabic"/>
          <w:sz w:val="32"/>
          <w:szCs w:val="32"/>
          <w:rtl/>
          <w:lang w:bidi="ar-DZ"/>
        </w:rPr>
        <w:t>،</w:t>
      </w:r>
      <w:r w:rsidR="00206663" w:rsidRPr="009B5DD3">
        <w:rPr>
          <w:rFonts w:ascii="Traditional Arabic" w:hAnsi="Traditional Arabic" w:cs="Traditional Arabic"/>
          <w:sz w:val="32"/>
          <w:szCs w:val="32"/>
          <w:rtl/>
          <w:lang w:bidi="ar-DZ"/>
        </w:rPr>
        <w:t xml:space="preserve"> يليهم الأفراد الذين تفوق أعمارهم 45 سنة</w:t>
      </w:r>
      <w:r w:rsidR="004A29CF" w:rsidRPr="009B5DD3">
        <w:rPr>
          <w:rFonts w:ascii="Traditional Arabic" w:hAnsi="Traditional Arabic" w:cs="Traditional Arabic"/>
          <w:sz w:val="32"/>
          <w:szCs w:val="32"/>
          <w:rtl/>
          <w:lang w:bidi="ar-DZ"/>
        </w:rPr>
        <w:t>، بنسبة بلغت 21,7</w:t>
      </w:r>
      <w:r w:rsidR="000D5A13" w:rsidRPr="009B5DD3">
        <w:rPr>
          <w:rFonts w:ascii="Traditional Arabic" w:hAnsi="Traditional Arabic" w:cs="Traditional Arabic"/>
          <w:sz w:val="32"/>
          <w:szCs w:val="32"/>
          <w:rtl/>
          <w:lang w:bidi="ar-DZ"/>
        </w:rPr>
        <w:t>%</w:t>
      </w:r>
      <w:r w:rsidR="00886BAA" w:rsidRPr="009B5DD3">
        <w:rPr>
          <w:rFonts w:ascii="Traditional Arabic" w:hAnsi="Traditional Arabic" w:cs="Traditional Arabic"/>
          <w:sz w:val="32"/>
          <w:szCs w:val="32"/>
          <w:rtl/>
          <w:lang w:bidi="ar-DZ"/>
        </w:rPr>
        <w:t xml:space="preserve">، ثم تأتي </w:t>
      </w:r>
      <w:r w:rsidR="00F6625F" w:rsidRPr="009B5DD3">
        <w:rPr>
          <w:rFonts w:ascii="Traditional Arabic" w:hAnsi="Traditional Arabic" w:cs="Traditional Arabic"/>
          <w:sz w:val="32"/>
          <w:szCs w:val="32"/>
          <w:rtl/>
          <w:lang w:bidi="ar-DZ"/>
        </w:rPr>
        <w:t xml:space="preserve">الفئة العمرية </w:t>
      </w:r>
      <w:r w:rsidR="005B7950" w:rsidRPr="009B5DD3">
        <w:rPr>
          <w:rFonts w:ascii="Traditional Arabic" w:hAnsi="Traditional Arabic" w:cs="Traditional Arabic"/>
          <w:sz w:val="32"/>
          <w:szCs w:val="32"/>
          <w:rtl/>
          <w:lang w:bidi="ar-DZ"/>
        </w:rPr>
        <w:t xml:space="preserve">المحددة من (25- 35) سنة، إذ بلغ عددهم 08 أفراد بنسبة قدرها </w:t>
      </w:r>
      <w:r w:rsidR="005B7950" w:rsidRPr="009B5DD3">
        <w:rPr>
          <w:rFonts w:ascii="Traditional Arabic" w:hAnsi="Traditional Arabic" w:cs="Traditional Arabic"/>
          <w:sz w:val="32"/>
          <w:szCs w:val="32"/>
          <w:rtl/>
          <w:lang w:bidi="ar-DZ"/>
        </w:rPr>
        <w:lastRenderedPageBreak/>
        <w:t>17,4%</w:t>
      </w:r>
      <w:r w:rsidR="00886BAA" w:rsidRPr="009B5DD3">
        <w:rPr>
          <w:rFonts w:ascii="Traditional Arabic" w:hAnsi="Traditional Arabic" w:cs="Traditional Arabic"/>
          <w:sz w:val="32"/>
          <w:szCs w:val="32"/>
          <w:rtl/>
          <w:lang w:bidi="ar-DZ"/>
        </w:rPr>
        <w:t xml:space="preserve">، أما فئة الأفراد الذين تقل أعمارهم عن 25 سنة </w:t>
      </w:r>
      <w:r w:rsidR="00C1203E" w:rsidRPr="009B5DD3">
        <w:rPr>
          <w:rFonts w:ascii="Traditional Arabic" w:hAnsi="Traditional Arabic" w:cs="Traditional Arabic"/>
          <w:sz w:val="32"/>
          <w:szCs w:val="32"/>
          <w:rtl/>
          <w:lang w:bidi="ar-DZ"/>
        </w:rPr>
        <w:t>فبلغت نسبتها 2,2%</w:t>
      </w:r>
      <w:r w:rsidR="00C80EB6" w:rsidRPr="009B5DD3">
        <w:rPr>
          <w:rFonts w:ascii="Traditional Arabic" w:hAnsi="Traditional Arabic" w:cs="Traditional Arabic"/>
          <w:sz w:val="32"/>
          <w:szCs w:val="32"/>
          <w:rtl/>
          <w:lang w:bidi="ar-DZ"/>
        </w:rPr>
        <w:t xml:space="preserve"> بعدد تكرارات يساوي 01</w:t>
      </w:r>
      <w:r w:rsidR="00023BE0" w:rsidRPr="009B5DD3">
        <w:rPr>
          <w:rFonts w:ascii="Traditional Arabic" w:hAnsi="Traditional Arabic" w:cs="Traditional Arabic"/>
          <w:sz w:val="32"/>
          <w:szCs w:val="32"/>
          <w:rtl/>
          <w:lang w:bidi="ar-DZ"/>
        </w:rPr>
        <w:t xml:space="preserve">، </w:t>
      </w:r>
      <w:r w:rsidR="00811A79" w:rsidRPr="009B5DD3">
        <w:rPr>
          <w:rFonts w:ascii="Traditional Arabic" w:hAnsi="Traditional Arabic" w:cs="Traditional Arabic"/>
          <w:sz w:val="32"/>
          <w:szCs w:val="32"/>
          <w:rtl/>
          <w:lang w:bidi="ar-DZ"/>
        </w:rPr>
        <w:t>وهو ما يمكن أن يفسر على أ</w:t>
      </w:r>
      <w:r w:rsidR="00676CE0" w:rsidRPr="009B5DD3">
        <w:rPr>
          <w:rFonts w:ascii="Traditional Arabic" w:hAnsi="Traditional Arabic" w:cs="Traditional Arabic"/>
          <w:sz w:val="32"/>
          <w:szCs w:val="32"/>
          <w:rtl/>
          <w:lang w:bidi="ar-DZ"/>
        </w:rPr>
        <w:t>ن المؤسسة</w:t>
      </w:r>
      <w:r w:rsidR="00811A79" w:rsidRPr="009B5DD3">
        <w:rPr>
          <w:rFonts w:ascii="Traditional Arabic" w:hAnsi="Traditional Arabic" w:cs="Traditional Arabic"/>
          <w:sz w:val="32"/>
          <w:szCs w:val="32"/>
          <w:rtl/>
          <w:lang w:bidi="ar-DZ"/>
        </w:rPr>
        <w:t xml:space="preserve"> تختار موظفيها من مختلف الفئات العمرية بما يتناسب وطبيعة وظائفها، وهنا يمكن القول أن المؤسسة تعمل على تنويع تركيبتها البشرية من خلال توظيف جميع الفئات العمرية وإضافة كفاءات بشرية مؤهلة من مختلف الأعمار</w:t>
      </w:r>
      <w:r w:rsidR="00C80EB6" w:rsidRPr="009B5DD3">
        <w:rPr>
          <w:rFonts w:ascii="Traditional Arabic" w:hAnsi="Traditional Arabic" w:cs="Traditional Arabic"/>
          <w:sz w:val="32"/>
          <w:szCs w:val="32"/>
          <w:rtl/>
          <w:lang w:bidi="ar-DZ"/>
        </w:rPr>
        <w:t>.</w:t>
      </w:r>
      <w:r w:rsidRPr="009B5DD3">
        <w:rPr>
          <w:rFonts w:ascii="Traditional Arabic" w:hAnsi="Traditional Arabic" w:cs="Traditional Arabic"/>
          <w:sz w:val="32"/>
          <w:szCs w:val="32"/>
          <w:rtl/>
          <w:lang w:bidi="ar-DZ"/>
        </w:rPr>
        <w:t xml:space="preserve"> </w:t>
      </w:r>
    </w:p>
    <w:p w:rsidR="00AA2F1B" w:rsidRPr="009B5DD3" w:rsidRDefault="00501EA8" w:rsidP="00E71D35">
      <w:pPr>
        <w:pStyle w:val="Paragraphedeliste"/>
        <w:numPr>
          <w:ilvl w:val="0"/>
          <w:numId w:val="30"/>
        </w:numPr>
        <w:tabs>
          <w:tab w:val="left" w:pos="3301"/>
        </w:tabs>
        <w:bidi/>
        <w:rPr>
          <w:rFonts w:ascii="Traditional Arabic" w:hAnsi="Traditional Arabic" w:cs="Traditional Arabic"/>
          <w:sz w:val="32"/>
          <w:szCs w:val="32"/>
          <w:lang w:bidi="ar-DZ"/>
        </w:rPr>
      </w:pPr>
      <w:r w:rsidRPr="009B5DD3">
        <w:rPr>
          <w:rFonts w:ascii="Traditional Arabic" w:hAnsi="Traditional Arabic" w:cs="Traditional Arabic"/>
          <w:b/>
          <w:bCs/>
          <w:i/>
          <w:iCs/>
          <w:sz w:val="32"/>
          <w:szCs w:val="32"/>
          <w:rtl/>
          <w:lang w:bidi="ar-DZ"/>
        </w:rPr>
        <w:t xml:space="preserve">أفراد العينة </w:t>
      </w:r>
      <w:proofErr w:type="gramStart"/>
      <w:r w:rsidRPr="009B5DD3">
        <w:rPr>
          <w:rFonts w:ascii="Traditional Arabic" w:hAnsi="Traditional Arabic" w:cs="Traditional Arabic"/>
          <w:b/>
          <w:bCs/>
          <w:i/>
          <w:iCs/>
          <w:sz w:val="32"/>
          <w:szCs w:val="32"/>
          <w:rtl/>
          <w:lang w:bidi="ar-DZ"/>
        </w:rPr>
        <w:t>حسب</w:t>
      </w:r>
      <w:proofErr w:type="gramEnd"/>
      <w:r w:rsidRPr="009B5DD3">
        <w:rPr>
          <w:rFonts w:ascii="Traditional Arabic" w:hAnsi="Traditional Arabic" w:cs="Traditional Arabic"/>
          <w:b/>
          <w:bCs/>
          <w:i/>
          <w:iCs/>
          <w:sz w:val="32"/>
          <w:szCs w:val="32"/>
          <w:rtl/>
          <w:lang w:bidi="ar-DZ"/>
        </w:rPr>
        <w:t xml:space="preserve"> المستوى العلمي:</w:t>
      </w:r>
    </w:p>
    <w:p w:rsidR="00E71D35" w:rsidRPr="009B5DD3" w:rsidRDefault="00E71D35" w:rsidP="00E71D35">
      <w:pPr>
        <w:pStyle w:val="Paragraphedeliste"/>
        <w:tabs>
          <w:tab w:val="left" w:pos="3301"/>
        </w:tabs>
        <w:bidi/>
        <w:ind w:left="1002"/>
        <w:rPr>
          <w:rFonts w:ascii="Traditional Arabic" w:hAnsi="Traditional Arabic" w:cs="Traditional Arabic"/>
          <w:sz w:val="32"/>
          <w:szCs w:val="32"/>
          <w:lang w:bidi="ar-DZ"/>
        </w:rPr>
      </w:pPr>
    </w:p>
    <w:p w:rsidR="00695013" w:rsidRPr="009B5DD3" w:rsidRDefault="00695013" w:rsidP="00695013">
      <w:pPr>
        <w:pStyle w:val="Paragraphedeliste"/>
        <w:tabs>
          <w:tab w:val="left" w:pos="3301"/>
        </w:tabs>
        <w:bidi/>
        <w:ind w:left="1002"/>
        <w:jc w:val="center"/>
        <w:rPr>
          <w:rFonts w:ascii="Traditional Arabic" w:hAnsi="Traditional Arabic" w:cs="Traditional Arabic"/>
          <w:sz w:val="32"/>
          <w:szCs w:val="32"/>
          <w:lang w:bidi="ar-DZ"/>
        </w:rPr>
      </w:pPr>
      <w:r w:rsidRPr="009B5DD3">
        <w:rPr>
          <w:rFonts w:ascii="Traditional Arabic" w:hAnsi="Traditional Arabic" w:cs="Traditional Arabic"/>
          <w:sz w:val="32"/>
          <w:szCs w:val="32"/>
          <w:rtl/>
          <w:lang w:bidi="ar-DZ"/>
        </w:rPr>
        <w:t>الجدول</w:t>
      </w:r>
      <w:r w:rsidR="007B4EBF" w:rsidRPr="009B5DD3">
        <w:rPr>
          <w:rFonts w:ascii="Traditional Arabic" w:hAnsi="Traditional Arabic" w:cs="Traditional Arabic"/>
          <w:sz w:val="32"/>
          <w:szCs w:val="32"/>
          <w:rtl/>
          <w:lang w:bidi="ar-DZ"/>
        </w:rPr>
        <w:t xml:space="preserve"> (7)</w:t>
      </w:r>
      <w:r w:rsidRPr="009B5DD3">
        <w:rPr>
          <w:rFonts w:ascii="Traditional Arabic" w:hAnsi="Traditional Arabic" w:cs="Traditional Arabic"/>
          <w:sz w:val="32"/>
          <w:szCs w:val="32"/>
          <w:rtl/>
          <w:lang w:bidi="ar-DZ"/>
        </w:rPr>
        <w:t xml:space="preserve">: </w:t>
      </w:r>
      <w:r w:rsidR="000202F8" w:rsidRPr="009B5DD3">
        <w:rPr>
          <w:rFonts w:ascii="Traditional Arabic" w:hAnsi="Traditional Arabic" w:cs="Traditional Arabic"/>
          <w:sz w:val="32"/>
          <w:szCs w:val="32"/>
          <w:rtl/>
          <w:lang w:bidi="ar-DZ"/>
        </w:rPr>
        <w:t xml:space="preserve">توزيع </w:t>
      </w:r>
      <w:r w:rsidRPr="009B5DD3">
        <w:rPr>
          <w:rFonts w:ascii="Traditional Arabic" w:hAnsi="Traditional Arabic" w:cs="Traditional Arabic"/>
          <w:sz w:val="32"/>
          <w:szCs w:val="32"/>
          <w:rtl/>
          <w:lang w:bidi="ar-DZ"/>
        </w:rPr>
        <w:t>أفراد العينة حسب</w:t>
      </w:r>
      <w:r w:rsidR="006008DF" w:rsidRPr="009B5DD3">
        <w:rPr>
          <w:rFonts w:ascii="Traditional Arabic" w:hAnsi="Traditional Arabic" w:cs="Traditional Arabic"/>
          <w:sz w:val="32"/>
          <w:szCs w:val="32"/>
          <w:rtl/>
          <w:lang w:bidi="ar-DZ"/>
        </w:rPr>
        <w:t xml:space="preserve"> المستوى العلمي.</w:t>
      </w:r>
    </w:p>
    <w:tbl>
      <w:tblPr>
        <w:tblStyle w:val="Grilledutableau"/>
        <w:bidiVisual/>
        <w:tblW w:w="0" w:type="auto"/>
        <w:tblInd w:w="1949" w:type="dxa"/>
        <w:tblLook w:val="04A0" w:firstRow="1" w:lastRow="0" w:firstColumn="1" w:lastColumn="0" w:noHBand="0" w:noVBand="1"/>
      </w:tblPr>
      <w:tblGrid>
        <w:gridCol w:w="1984"/>
        <w:gridCol w:w="1843"/>
        <w:gridCol w:w="1843"/>
      </w:tblGrid>
      <w:tr w:rsidR="00C473E3" w:rsidRPr="009B5DD3" w:rsidTr="00AD5379">
        <w:tc>
          <w:tcPr>
            <w:tcW w:w="1984" w:type="dxa"/>
            <w:tcBorders>
              <w:top w:val="nil"/>
              <w:left w:val="nil"/>
            </w:tcBorders>
          </w:tcPr>
          <w:p w:rsidR="00C473E3" w:rsidRPr="009B5DD3" w:rsidRDefault="00C473E3" w:rsidP="00F703B2">
            <w:pPr>
              <w:tabs>
                <w:tab w:val="left" w:pos="3301"/>
              </w:tabs>
              <w:bidi/>
              <w:jc w:val="center"/>
              <w:rPr>
                <w:rFonts w:ascii="Traditional Arabic" w:hAnsi="Traditional Arabic" w:cs="Traditional Arabic"/>
                <w:b/>
                <w:bCs/>
                <w:sz w:val="32"/>
                <w:szCs w:val="32"/>
                <w:rtl/>
                <w:lang w:bidi="ar-DZ"/>
              </w:rPr>
            </w:pPr>
          </w:p>
        </w:tc>
        <w:tc>
          <w:tcPr>
            <w:tcW w:w="1843" w:type="dxa"/>
          </w:tcPr>
          <w:p w:rsidR="00C473E3" w:rsidRPr="009B5DD3" w:rsidRDefault="008E3E9C" w:rsidP="00F703B2">
            <w:pPr>
              <w:tabs>
                <w:tab w:val="left" w:pos="3301"/>
              </w:tabs>
              <w:bidi/>
              <w:jc w:val="center"/>
              <w:rPr>
                <w:rFonts w:ascii="Traditional Arabic" w:hAnsi="Traditional Arabic" w:cs="Traditional Arabic"/>
                <w:b/>
                <w:bCs/>
                <w:sz w:val="32"/>
                <w:szCs w:val="32"/>
                <w:rtl/>
                <w:lang w:bidi="ar-DZ"/>
              </w:rPr>
            </w:pPr>
            <w:r w:rsidRPr="009B5DD3">
              <w:rPr>
                <w:rFonts w:ascii="Traditional Arabic" w:hAnsi="Traditional Arabic" w:cs="Traditional Arabic"/>
                <w:b/>
                <w:bCs/>
                <w:sz w:val="32"/>
                <w:szCs w:val="32"/>
                <w:rtl/>
                <w:lang w:bidi="ar-DZ"/>
              </w:rPr>
              <w:t>التكرار</w:t>
            </w:r>
          </w:p>
        </w:tc>
        <w:tc>
          <w:tcPr>
            <w:tcW w:w="1843" w:type="dxa"/>
          </w:tcPr>
          <w:p w:rsidR="00C473E3" w:rsidRPr="009B5DD3" w:rsidRDefault="008E3E9C" w:rsidP="00F703B2">
            <w:pPr>
              <w:tabs>
                <w:tab w:val="left" w:pos="3301"/>
              </w:tabs>
              <w:bidi/>
              <w:jc w:val="center"/>
              <w:rPr>
                <w:rFonts w:ascii="Traditional Arabic" w:hAnsi="Traditional Arabic" w:cs="Traditional Arabic"/>
                <w:b/>
                <w:bCs/>
                <w:sz w:val="32"/>
                <w:szCs w:val="32"/>
                <w:rtl/>
                <w:lang w:bidi="ar-DZ"/>
              </w:rPr>
            </w:pPr>
            <w:r w:rsidRPr="009B5DD3">
              <w:rPr>
                <w:rFonts w:ascii="Traditional Arabic" w:hAnsi="Traditional Arabic" w:cs="Traditional Arabic"/>
                <w:b/>
                <w:bCs/>
                <w:sz w:val="32"/>
                <w:szCs w:val="32"/>
                <w:rtl/>
                <w:lang w:bidi="ar-DZ"/>
              </w:rPr>
              <w:t>النسبة المئوية (%)</w:t>
            </w:r>
          </w:p>
        </w:tc>
      </w:tr>
      <w:tr w:rsidR="00C473E3" w:rsidRPr="009B5DD3" w:rsidTr="001F6A6B">
        <w:tc>
          <w:tcPr>
            <w:tcW w:w="1984" w:type="dxa"/>
          </w:tcPr>
          <w:p w:rsidR="00C473E3" w:rsidRPr="009B5DD3" w:rsidRDefault="00FE095C" w:rsidP="00F703B2">
            <w:pPr>
              <w:tabs>
                <w:tab w:val="left" w:pos="3301"/>
              </w:tabs>
              <w:bidi/>
              <w:jc w:val="center"/>
              <w:rPr>
                <w:rFonts w:ascii="Traditional Arabic" w:hAnsi="Traditional Arabic" w:cs="Traditional Arabic"/>
                <w:b/>
                <w:bCs/>
                <w:sz w:val="32"/>
                <w:szCs w:val="32"/>
                <w:rtl/>
                <w:lang w:bidi="ar-DZ"/>
              </w:rPr>
            </w:pPr>
            <w:r w:rsidRPr="009B5DD3">
              <w:rPr>
                <w:rFonts w:ascii="Traditional Arabic" w:hAnsi="Traditional Arabic" w:cs="Traditional Arabic"/>
                <w:b/>
                <w:bCs/>
                <w:sz w:val="32"/>
                <w:szCs w:val="32"/>
                <w:rtl/>
                <w:lang w:bidi="ar-DZ"/>
              </w:rPr>
              <w:t>الثانوية</w:t>
            </w:r>
          </w:p>
        </w:tc>
        <w:tc>
          <w:tcPr>
            <w:tcW w:w="1843" w:type="dxa"/>
          </w:tcPr>
          <w:p w:rsidR="00C473E3" w:rsidRPr="009B5DD3" w:rsidRDefault="002E528F" w:rsidP="00F703B2">
            <w:pPr>
              <w:tabs>
                <w:tab w:val="left" w:pos="3301"/>
              </w:tabs>
              <w:bidi/>
              <w:jc w:val="center"/>
              <w:rPr>
                <w:rFonts w:ascii="Traditional Arabic" w:hAnsi="Traditional Arabic" w:cs="Traditional Arabic"/>
                <w:b/>
                <w:bCs/>
                <w:sz w:val="32"/>
                <w:szCs w:val="32"/>
                <w:rtl/>
                <w:lang w:bidi="ar-DZ"/>
              </w:rPr>
            </w:pPr>
            <w:r w:rsidRPr="009B5DD3">
              <w:rPr>
                <w:rFonts w:ascii="Traditional Arabic" w:hAnsi="Traditional Arabic" w:cs="Traditional Arabic"/>
                <w:b/>
                <w:bCs/>
                <w:sz w:val="32"/>
                <w:szCs w:val="32"/>
                <w:rtl/>
                <w:lang w:bidi="ar-DZ"/>
              </w:rPr>
              <w:t>03</w:t>
            </w:r>
          </w:p>
        </w:tc>
        <w:tc>
          <w:tcPr>
            <w:tcW w:w="1843" w:type="dxa"/>
          </w:tcPr>
          <w:p w:rsidR="00C473E3" w:rsidRPr="009B5DD3" w:rsidRDefault="002E528F" w:rsidP="00F703B2">
            <w:pPr>
              <w:tabs>
                <w:tab w:val="left" w:pos="3301"/>
              </w:tabs>
              <w:bidi/>
              <w:jc w:val="center"/>
              <w:rPr>
                <w:rFonts w:ascii="Traditional Arabic" w:hAnsi="Traditional Arabic" w:cs="Traditional Arabic"/>
                <w:b/>
                <w:bCs/>
                <w:sz w:val="32"/>
                <w:szCs w:val="32"/>
                <w:rtl/>
                <w:lang w:bidi="ar-DZ"/>
              </w:rPr>
            </w:pPr>
            <w:r w:rsidRPr="009B5DD3">
              <w:rPr>
                <w:rFonts w:ascii="Traditional Arabic" w:hAnsi="Traditional Arabic" w:cs="Traditional Arabic"/>
                <w:b/>
                <w:bCs/>
                <w:sz w:val="32"/>
                <w:szCs w:val="32"/>
                <w:rtl/>
                <w:lang w:bidi="ar-DZ"/>
              </w:rPr>
              <w:t>6,5</w:t>
            </w:r>
          </w:p>
        </w:tc>
      </w:tr>
      <w:tr w:rsidR="00C473E3" w:rsidRPr="009B5DD3" w:rsidTr="001F6A6B">
        <w:tc>
          <w:tcPr>
            <w:tcW w:w="1984" w:type="dxa"/>
          </w:tcPr>
          <w:p w:rsidR="00C473E3" w:rsidRPr="009B5DD3" w:rsidRDefault="00FE095C" w:rsidP="00F703B2">
            <w:pPr>
              <w:tabs>
                <w:tab w:val="left" w:pos="3301"/>
              </w:tabs>
              <w:bidi/>
              <w:jc w:val="center"/>
              <w:rPr>
                <w:rFonts w:ascii="Traditional Arabic" w:hAnsi="Traditional Arabic" w:cs="Traditional Arabic"/>
                <w:b/>
                <w:bCs/>
                <w:sz w:val="32"/>
                <w:szCs w:val="32"/>
                <w:rtl/>
                <w:lang w:bidi="ar-DZ"/>
              </w:rPr>
            </w:pPr>
            <w:r w:rsidRPr="009B5DD3">
              <w:rPr>
                <w:rFonts w:ascii="Traditional Arabic" w:hAnsi="Traditional Arabic" w:cs="Traditional Arabic"/>
                <w:b/>
                <w:bCs/>
                <w:sz w:val="32"/>
                <w:szCs w:val="32"/>
                <w:rtl/>
                <w:lang w:bidi="ar-DZ"/>
              </w:rPr>
              <w:t>المعهد</w:t>
            </w:r>
          </w:p>
        </w:tc>
        <w:tc>
          <w:tcPr>
            <w:tcW w:w="1843" w:type="dxa"/>
          </w:tcPr>
          <w:p w:rsidR="00C473E3" w:rsidRPr="009B5DD3" w:rsidRDefault="002E528F" w:rsidP="00F703B2">
            <w:pPr>
              <w:tabs>
                <w:tab w:val="left" w:pos="3301"/>
              </w:tabs>
              <w:bidi/>
              <w:jc w:val="center"/>
              <w:rPr>
                <w:rFonts w:ascii="Traditional Arabic" w:hAnsi="Traditional Arabic" w:cs="Traditional Arabic"/>
                <w:b/>
                <w:bCs/>
                <w:sz w:val="32"/>
                <w:szCs w:val="32"/>
                <w:rtl/>
                <w:lang w:bidi="ar-DZ"/>
              </w:rPr>
            </w:pPr>
            <w:r w:rsidRPr="009B5DD3">
              <w:rPr>
                <w:rFonts w:ascii="Traditional Arabic" w:hAnsi="Traditional Arabic" w:cs="Traditional Arabic"/>
                <w:b/>
                <w:bCs/>
                <w:sz w:val="32"/>
                <w:szCs w:val="32"/>
                <w:rtl/>
                <w:lang w:bidi="ar-DZ"/>
              </w:rPr>
              <w:t>13</w:t>
            </w:r>
          </w:p>
        </w:tc>
        <w:tc>
          <w:tcPr>
            <w:tcW w:w="1843" w:type="dxa"/>
          </w:tcPr>
          <w:p w:rsidR="00C473E3" w:rsidRPr="009B5DD3" w:rsidRDefault="002E528F" w:rsidP="00F703B2">
            <w:pPr>
              <w:tabs>
                <w:tab w:val="left" w:pos="3301"/>
              </w:tabs>
              <w:bidi/>
              <w:jc w:val="center"/>
              <w:rPr>
                <w:rFonts w:ascii="Traditional Arabic" w:hAnsi="Traditional Arabic" w:cs="Traditional Arabic"/>
                <w:b/>
                <w:bCs/>
                <w:sz w:val="32"/>
                <w:szCs w:val="32"/>
                <w:rtl/>
                <w:lang w:bidi="ar-DZ"/>
              </w:rPr>
            </w:pPr>
            <w:r w:rsidRPr="009B5DD3">
              <w:rPr>
                <w:rFonts w:ascii="Traditional Arabic" w:hAnsi="Traditional Arabic" w:cs="Traditional Arabic"/>
                <w:b/>
                <w:bCs/>
                <w:sz w:val="32"/>
                <w:szCs w:val="32"/>
                <w:rtl/>
                <w:lang w:bidi="ar-DZ"/>
              </w:rPr>
              <w:t>28,3</w:t>
            </w:r>
          </w:p>
        </w:tc>
      </w:tr>
      <w:tr w:rsidR="00C473E3" w:rsidRPr="009B5DD3" w:rsidTr="001F6A6B">
        <w:tc>
          <w:tcPr>
            <w:tcW w:w="1984" w:type="dxa"/>
          </w:tcPr>
          <w:p w:rsidR="00C473E3" w:rsidRPr="009B5DD3" w:rsidRDefault="00FE095C" w:rsidP="00F703B2">
            <w:pPr>
              <w:tabs>
                <w:tab w:val="left" w:pos="3301"/>
              </w:tabs>
              <w:bidi/>
              <w:jc w:val="center"/>
              <w:rPr>
                <w:rFonts w:ascii="Traditional Arabic" w:hAnsi="Traditional Arabic" w:cs="Traditional Arabic"/>
                <w:b/>
                <w:bCs/>
                <w:sz w:val="32"/>
                <w:szCs w:val="32"/>
                <w:rtl/>
                <w:lang w:bidi="ar-DZ"/>
              </w:rPr>
            </w:pPr>
            <w:r w:rsidRPr="009B5DD3">
              <w:rPr>
                <w:rFonts w:ascii="Traditional Arabic" w:hAnsi="Traditional Arabic" w:cs="Traditional Arabic"/>
                <w:b/>
                <w:bCs/>
                <w:sz w:val="32"/>
                <w:szCs w:val="32"/>
                <w:rtl/>
                <w:lang w:bidi="ar-DZ"/>
              </w:rPr>
              <w:t>ليسانس</w:t>
            </w:r>
          </w:p>
        </w:tc>
        <w:tc>
          <w:tcPr>
            <w:tcW w:w="1843" w:type="dxa"/>
          </w:tcPr>
          <w:p w:rsidR="00C473E3" w:rsidRPr="009B5DD3" w:rsidRDefault="007F36AB" w:rsidP="00F703B2">
            <w:pPr>
              <w:tabs>
                <w:tab w:val="left" w:pos="3301"/>
              </w:tabs>
              <w:bidi/>
              <w:jc w:val="center"/>
              <w:rPr>
                <w:rFonts w:ascii="Traditional Arabic" w:hAnsi="Traditional Arabic" w:cs="Traditional Arabic"/>
                <w:b/>
                <w:bCs/>
                <w:sz w:val="32"/>
                <w:szCs w:val="32"/>
                <w:rtl/>
                <w:lang w:bidi="ar-DZ"/>
              </w:rPr>
            </w:pPr>
            <w:r w:rsidRPr="009B5DD3">
              <w:rPr>
                <w:rFonts w:ascii="Traditional Arabic" w:hAnsi="Traditional Arabic" w:cs="Traditional Arabic"/>
                <w:b/>
                <w:bCs/>
                <w:sz w:val="32"/>
                <w:szCs w:val="32"/>
                <w:rtl/>
                <w:lang w:bidi="ar-DZ"/>
              </w:rPr>
              <w:t>13</w:t>
            </w:r>
          </w:p>
        </w:tc>
        <w:tc>
          <w:tcPr>
            <w:tcW w:w="1843" w:type="dxa"/>
          </w:tcPr>
          <w:p w:rsidR="00C473E3" w:rsidRPr="009B5DD3" w:rsidRDefault="0013513C" w:rsidP="00F703B2">
            <w:pPr>
              <w:tabs>
                <w:tab w:val="left" w:pos="3301"/>
              </w:tabs>
              <w:bidi/>
              <w:jc w:val="center"/>
              <w:rPr>
                <w:rFonts w:ascii="Traditional Arabic" w:hAnsi="Traditional Arabic" w:cs="Traditional Arabic"/>
                <w:b/>
                <w:bCs/>
                <w:sz w:val="32"/>
                <w:szCs w:val="32"/>
                <w:rtl/>
                <w:lang w:bidi="ar-DZ"/>
              </w:rPr>
            </w:pPr>
            <w:r w:rsidRPr="009B5DD3">
              <w:rPr>
                <w:rFonts w:ascii="Traditional Arabic" w:hAnsi="Traditional Arabic" w:cs="Traditional Arabic"/>
                <w:b/>
                <w:bCs/>
                <w:sz w:val="32"/>
                <w:szCs w:val="32"/>
                <w:rtl/>
                <w:lang w:bidi="ar-DZ"/>
              </w:rPr>
              <w:t>28,3</w:t>
            </w:r>
          </w:p>
        </w:tc>
      </w:tr>
      <w:tr w:rsidR="00C473E3" w:rsidRPr="009B5DD3" w:rsidTr="001F6A6B">
        <w:tc>
          <w:tcPr>
            <w:tcW w:w="1984" w:type="dxa"/>
          </w:tcPr>
          <w:p w:rsidR="00C473E3" w:rsidRPr="009B5DD3" w:rsidRDefault="00FE095C" w:rsidP="00F703B2">
            <w:pPr>
              <w:tabs>
                <w:tab w:val="left" w:pos="3301"/>
              </w:tabs>
              <w:bidi/>
              <w:jc w:val="center"/>
              <w:rPr>
                <w:rFonts w:ascii="Traditional Arabic" w:hAnsi="Traditional Arabic" w:cs="Traditional Arabic"/>
                <w:b/>
                <w:bCs/>
                <w:sz w:val="32"/>
                <w:szCs w:val="32"/>
                <w:rtl/>
                <w:lang w:bidi="ar-DZ"/>
              </w:rPr>
            </w:pPr>
            <w:proofErr w:type="gramStart"/>
            <w:r w:rsidRPr="009B5DD3">
              <w:rPr>
                <w:rFonts w:ascii="Traditional Arabic" w:hAnsi="Traditional Arabic" w:cs="Traditional Arabic"/>
                <w:b/>
                <w:bCs/>
                <w:sz w:val="32"/>
                <w:szCs w:val="32"/>
                <w:rtl/>
                <w:lang w:bidi="ar-DZ"/>
              </w:rPr>
              <w:t>دراسات</w:t>
            </w:r>
            <w:proofErr w:type="gramEnd"/>
            <w:r w:rsidRPr="009B5DD3">
              <w:rPr>
                <w:rFonts w:ascii="Traditional Arabic" w:hAnsi="Traditional Arabic" w:cs="Traditional Arabic"/>
                <w:b/>
                <w:bCs/>
                <w:sz w:val="32"/>
                <w:szCs w:val="32"/>
                <w:rtl/>
                <w:lang w:bidi="ar-DZ"/>
              </w:rPr>
              <w:t xml:space="preserve"> عليا</w:t>
            </w:r>
          </w:p>
        </w:tc>
        <w:tc>
          <w:tcPr>
            <w:tcW w:w="1843" w:type="dxa"/>
          </w:tcPr>
          <w:p w:rsidR="00C473E3" w:rsidRPr="009B5DD3" w:rsidRDefault="007F36AB" w:rsidP="00F703B2">
            <w:pPr>
              <w:tabs>
                <w:tab w:val="left" w:pos="3301"/>
              </w:tabs>
              <w:bidi/>
              <w:jc w:val="center"/>
              <w:rPr>
                <w:rFonts w:ascii="Traditional Arabic" w:hAnsi="Traditional Arabic" w:cs="Traditional Arabic"/>
                <w:b/>
                <w:bCs/>
                <w:sz w:val="32"/>
                <w:szCs w:val="32"/>
                <w:rtl/>
                <w:lang w:bidi="ar-DZ"/>
              </w:rPr>
            </w:pPr>
            <w:r w:rsidRPr="009B5DD3">
              <w:rPr>
                <w:rFonts w:ascii="Traditional Arabic" w:hAnsi="Traditional Arabic" w:cs="Traditional Arabic"/>
                <w:b/>
                <w:bCs/>
                <w:sz w:val="32"/>
                <w:szCs w:val="32"/>
                <w:rtl/>
                <w:lang w:bidi="ar-DZ"/>
              </w:rPr>
              <w:t>17</w:t>
            </w:r>
          </w:p>
        </w:tc>
        <w:tc>
          <w:tcPr>
            <w:tcW w:w="1843" w:type="dxa"/>
          </w:tcPr>
          <w:p w:rsidR="00C473E3" w:rsidRPr="009B5DD3" w:rsidRDefault="0013513C" w:rsidP="00F703B2">
            <w:pPr>
              <w:tabs>
                <w:tab w:val="left" w:pos="3301"/>
              </w:tabs>
              <w:bidi/>
              <w:jc w:val="center"/>
              <w:rPr>
                <w:rFonts w:ascii="Traditional Arabic" w:hAnsi="Traditional Arabic" w:cs="Traditional Arabic"/>
                <w:b/>
                <w:bCs/>
                <w:sz w:val="32"/>
                <w:szCs w:val="32"/>
                <w:rtl/>
                <w:lang w:bidi="ar-DZ"/>
              </w:rPr>
            </w:pPr>
            <w:r w:rsidRPr="009B5DD3">
              <w:rPr>
                <w:rFonts w:ascii="Traditional Arabic" w:hAnsi="Traditional Arabic" w:cs="Traditional Arabic"/>
                <w:b/>
                <w:bCs/>
                <w:sz w:val="32"/>
                <w:szCs w:val="32"/>
                <w:rtl/>
                <w:lang w:bidi="ar-DZ"/>
              </w:rPr>
              <w:t>37</w:t>
            </w:r>
          </w:p>
        </w:tc>
      </w:tr>
      <w:tr w:rsidR="00C473E3" w:rsidRPr="009B5DD3" w:rsidTr="001F6A6B">
        <w:tc>
          <w:tcPr>
            <w:tcW w:w="1984" w:type="dxa"/>
          </w:tcPr>
          <w:p w:rsidR="00C473E3" w:rsidRPr="009B5DD3" w:rsidRDefault="00FE095C" w:rsidP="00F703B2">
            <w:pPr>
              <w:tabs>
                <w:tab w:val="left" w:pos="3301"/>
              </w:tabs>
              <w:bidi/>
              <w:jc w:val="center"/>
              <w:rPr>
                <w:rFonts w:ascii="Traditional Arabic" w:hAnsi="Traditional Arabic" w:cs="Traditional Arabic"/>
                <w:b/>
                <w:bCs/>
                <w:sz w:val="32"/>
                <w:szCs w:val="32"/>
                <w:rtl/>
                <w:lang w:bidi="ar-DZ"/>
              </w:rPr>
            </w:pPr>
            <w:r w:rsidRPr="009B5DD3">
              <w:rPr>
                <w:rFonts w:ascii="Traditional Arabic" w:hAnsi="Traditional Arabic" w:cs="Traditional Arabic"/>
                <w:b/>
                <w:bCs/>
                <w:sz w:val="32"/>
                <w:szCs w:val="32"/>
                <w:rtl/>
                <w:lang w:bidi="ar-DZ"/>
              </w:rPr>
              <w:t>المجموع</w:t>
            </w:r>
          </w:p>
        </w:tc>
        <w:tc>
          <w:tcPr>
            <w:tcW w:w="1843" w:type="dxa"/>
          </w:tcPr>
          <w:p w:rsidR="00C473E3" w:rsidRPr="009B5DD3" w:rsidRDefault="00AC1940" w:rsidP="00F703B2">
            <w:pPr>
              <w:tabs>
                <w:tab w:val="left" w:pos="3301"/>
              </w:tabs>
              <w:bidi/>
              <w:jc w:val="center"/>
              <w:rPr>
                <w:rFonts w:ascii="Traditional Arabic" w:hAnsi="Traditional Arabic" w:cs="Traditional Arabic"/>
                <w:b/>
                <w:bCs/>
                <w:sz w:val="32"/>
                <w:szCs w:val="32"/>
                <w:rtl/>
                <w:lang w:bidi="ar-DZ"/>
              </w:rPr>
            </w:pPr>
            <w:r w:rsidRPr="009B5DD3">
              <w:rPr>
                <w:rFonts w:ascii="Traditional Arabic" w:hAnsi="Traditional Arabic" w:cs="Traditional Arabic"/>
                <w:b/>
                <w:bCs/>
                <w:sz w:val="32"/>
                <w:szCs w:val="32"/>
                <w:rtl/>
                <w:lang w:bidi="ar-DZ"/>
              </w:rPr>
              <w:t>46</w:t>
            </w:r>
          </w:p>
        </w:tc>
        <w:tc>
          <w:tcPr>
            <w:tcW w:w="1843" w:type="dxa"/>
          </w:tcPr>
          <w:p w:rsidR="00C473E3" w:rsidRPr="009B5DD3" w:rsidRDefault="00AC1940" w:rsidP="00F703B2">
            <w:pPr>
              <w:tabs>
                <w:tab w:val="left" w:pos="3301"/>
              </w:tabs>
              <w:bidi/>
              <w:jc w:val="center"/>
              <w:rPr>
                <w:rFonts w:ascii="Traditional Arabic" w:hAnsi="Traditional Arabic" w:cs="Traditional Arabic"/>
                <w:b/>
                <w:bCs/>
                <w:sz w:val="32"/>
                <w:szCs w:val="32"/>
                <w:rtl/>
                <w:lang w:bidi="ar-DZ"/>
              </w:rPr>
            </w:pPr>
            <w:r w:rsidRPr="009B5DD3">
              <w:rPr>
                <w:rFonts w:ascii="Traditional Arabic" w:hAnsi="Traditional Arabic" w:cs="Traditional Arabic"/>
                <w:b/>
                <w:bCs/>
                <w:sz w:val="32"/>
                <w:szCs w:val="32"/>
                <w:rtl/>
                <w:lang w:bidi="ar-DZ"/>
              </w:rPr>
              <w:t>100</w:t>
            </w:r>
          </w:p>
        </w:tc>
      </w:tr>
    </w:tbl>
    <w:p w:rsidR="00575888" w:rsidRPr="009B5DD3" w:rsidRDefault="00575888" w:rsidP="00EB3EAA">
      <w:pPr>
        <w:tabs>
          <w:tab w:val="left" w:pos="3301"/>
        </w:tabs>
        <w:bidi/>
        <w:jc w:val="center"/>
        <w:rPr>
          <w:rFonts w:ascii="Traditional Arabic" w:hAnsi="Traditional Arabic" w:cs="Traditional Arabic"/>
          <w:sz w:val="24"/>
          <w:szCs w:val="24"/>
          <w:rtl/>
          <w:lang w:bidi="ar-DZ"/>
        </w:rPr>
      </w:pPr>
      <w:r w:rsidRPr="009B5DD3">
        <w:rPr>
          <w:rFonts w:ascii="Traditional Arabic" w:hAnsi="Traditional Arabic" w:cs="Traditional Arabic"/>
          <w:sz w:val="24"/>
          <w:szCs w:val="24"/>
          <w:rtl/>
          <w:lang w:bidi="ar-DZ"/>
        </w:rPr>
        <w:t xml:space="preserve">المصدر: من </w:t>
      </w:r>
      <w:proofErr w:type="gramStart"/>
      <w:r w:rsidRPr="009B5DD3">
        <w:rPr>
          <w:rFonts w:ascii="Traditional Arabic" w:hAnsi="Traditional Arabic" w:cs="Traditional Arabic"/>
          <w:sz w:val="24"/>
          <w:szCs w:val="24"/>
          <w:rtl/>
          <w:lang w:bidi="ar-DZ"/>
        </w:rPr>
        <w:t xml:space="preserve">إعداد </w:t>
      </w:r>
      <w:r w:rsidR="00EB3EAA" w:rsidRPr="009B5DD3">
        <w:rPr>
          <w:rFonts w:ascii="Traditional Arabic" w:hAnsi="Traditional Arabic" w:cs="Traditional Arabic"/>
          <w:sz w:val="24"/>
          <w:szCs w:val="24"/>
          <w:rtl/>
          <w:lang w:bidi="ar-DZ"/>
        </w:rPr>
        <w:t xml:space="preserve"> الطالبة</w:t>
      </w:r>
      <w:proofErr w:type="gramEnd"/>
      <w:r w:rsidR="00EB3EAA" w:rsidRPr="009B5DD3">
        <w:rPr>
          <w:rFonts w:ascii="Traditional Arabic" w:hAnsi="Traditional Arabic" w:cs="Traditional Arabic"/>
          <w:sz w:val="24"/>
          <w:szCs w:val="24"/>
          <w:rtl/>
          <w:lang w:bidi="ar-DZ"/>
        </w:rPr>
        <w:t xml:space="preserve"> </w:t>
      </w:r>
      <w:r w:rsidRPr="009B5DD3">
        <w:rPr>
          <w:rFonts w:ascii="Traditional Arabic" w:hAnsi="Traditional Arabic" w:cs="Traditional Arabic"/>
          <w:sz w:val="24"/>
          <w:szCs w:val="24"/>
          <w:rtl/>
          <w:lang w:bidi="ar-DZ"/>
        </w:rPr>
        <w:t xml:space="preserve">بالاعتماد على برنامج </w:t>
      </w:r>
      <w:r w:rsidRPr="009B5DD3">
        <w:rPr>
          <w:rFonts w:ascii="Traditional Arabic" w:hAnsi="Traditional Arabic" w:cs="Traditional Arabic"/>
          <w:sz w:val="24"/>
          <w:szCs w:val="24"/>
          <w:lang w:bidi="ar-DZ"/>
        </w:rPr>
        <w:t>SPSS</w:t>
      </w:r>
      <w:r w:rsidRPr="009B5DD3">
        <w:rPr>
          <w:rFonts w:ascii="Traditional Arabic" w:hAnsi="Traditional Arabic" w:cs="Traditional Arabic"/>
          <w:sz w:val="24"/>
          <w:szCs w:val="24"/>
          <w:rtl/>
          <w:lang w:bidi="ar-DZ"/>
        </w:rPr>
        <w:t>.</w:t>
      </w:r>
    </w:p>
    <w:p w:rsidR="00D53097" w:rsidRDefault="00DE063B" w:rsidP="004E3C07">
      <w:pPr>
        <w:tabs>
          <w:tab w:val="left" w:pos="3301"/>
        </w:tabs>
        <w:bidi/>
        <w:ind w:firstLine="282"/>
        <w:rPr>
          <w:rFonts w:ascii="Traditional Arabic" w:hAnsi="Traditional Arabic" w:cs="Traditional Arabic"/>
          <w:sz w:val="32"/>
          <w:szCs w:val="32"/>
          <w:rtl/>
          <w:lang w:bidi="ar-DZ"/>
        </w:rPr>
      </w:pPr>
      <w:r w:rsidRPr="009B5DD3">
        <w:rPr>
          <w:rFonts w:ascii="Traditional Arabic" w:hAnsi="Traditional Arabic" w:cs="Traditional Arabic"/>
          <w:sz w:val="32"/>
          <w:szCs w:val="32"/>
          <w:rtl/>
          <w:lang w:bidi="ar-DZ"/>
        </w:rPr>
        <w:t xml:space="preserve">يضم الجدول أعلاه توزيع تكرارات أفراد العينة </w:t>
      </w:r>
      <w:r w:rsidR="00D90002" w:rsidRPr="009B5DD3">
        <w:rPr>
          <w:rFonts w:ascii="Traditional Arabic" w:hAnsi="Traditional Arabic" w:cs="Traditional Arabic"/>
          <w:sz w:val="32"/>
          <w:szCs w:val="32"/>
          <w:rtl/>
          <w:lang w:bidi="ar-DZ"/>
        </w:rPr>
        <w:t>المدروسة حسب المستوى العلمي، حيث نلاحظ أن عدد خريجي المعهد كان مساويا لعدد الحاصلين على شهادة الليسانس</w:t>
      </w:r>
      <w:r w:rsidR="00BA54E0" w:rsidRPr="009B5DD3">
        <w:rPr>
          <w:rFonts w:ascii="Traditional Arabic" w:hAnsi="Traditional Arabic" w:cs="Traditional Arabic"/>
          <w:sz w:val="32"/>
          <w:szCs w:val="32"/>
          <w:rtl/>
          <w:lang w:bidi="ar-DZ"/>
        </w:rPr>
        <w:t>،</w:t>
      </w:r>
      <w:r w:rsidR="00D90002" w:rsidRPr="009B5DD3">
        <w:rPr>
          <w:rFonts w:ascii="Traditional Arabic" w:hAnsi="Traditional Arabic" w:cs="Traditional Arabic"/>
          <w:sz w:val="32"/>
          <w:szCs w:val="32"/>
          <w:rtl/>
          <w:lang w:bidi="ar-DZ"/>
        </w:rPr>
        <w:t xml:space="preserve"> </w:t>
      </w:r>
      <w:r w:rsidR="00BA54E0" w:rsidRPr="009B5DD3">
        <w:rPr>
          <w:rFonts w:ascii="Traditional Arabic" w:hAnsi="Traditional Arabic" w:cs="Traditional Arabic"/>
          <w:sz w:val="32"/>
          <w:szCs w:val="32"/>
          <w:rtl/>
          <w:lang w:bidi="ar-DZ"/>
        </w:rPr>
        <w:t>إذ بلغ عدد الفئة الواحدة منهم 13 مفردة بنسبة بلغت 28,3</w:t>
      </w:r>
      <w:r w:rsidR="00FF16B2" w:rsidRPr="009B5DD3">
        <w:rPr>
          <w:rFonts w:ascii="Traditional Arabic" w:hAnsi="Traditional Arabic" w:cs="Traditional Arabic"/>
          <w:sz w:val="32"/>
          <w:szCs w:val="32"/>
          <w:rtl/>
          <w:lang w:bidi="ar-DZ"/>
        </w:rPr>
        <w:t xml:space="preserve">%، </w:t>
      </w:r>
      <w:r w:rsidR="00E72062" w:rsidRPr="009B5DD3">
        <w:rPr>
          <w:rFonts w:ascii="Traditional Arabic" w:hAnsi="Traditional Arabic" w:cs="Traditional Arabic"/>
          <w:sz w:val="32"/>
          <w:szCs w:val="32"/>
          <w:rtl/>
          <w:lang w:bidi="ar-DZ"/>
        </w:rPr>
        <w:t>إلا أن النسبة الغا</w:t>
      </w:r>
      <w:r w:rsidR="00CA4948" w:rsidRPr="009B5DD3">
        <w:rPr>
          <w:rFonts w:ascii="Traditional Arabic" w:hAnsi="Traditional Arabic" w:cs="Traditional Arabic"/>
          <w:sz w:val="32"/>
          <w:szCs w:val="32"/>
          <w:rtl/>
          <w:lang w:bidi="ar-DZ"/>
        </w:rPr>
        <w:t>لبة كانت لأصحاب الدراسات العليا، إذ بلغت هذه الأخيرة 37%، حيث بلغ عددهم 17 فردا، و الأقلية كانت للأفراد الذين بلغ مستواهم العلمي مستوى الثانوية بنسبة قدرت ب 6,5%، و عددهم 03 أفراد</w:t>
      </w:r>
      <w:r w:rsidR="004E3C07" w:rsidRPr="009B5DD3">
        <w:rPr>
          <w:rFonts w:ascii="Traditional Arabic" w:hAnsi="Traditional Arabic" w:cs="Traditional Arabic"/>
          <w:sz w:val="32"/>
          <w:szCs w:val="32"/>
          <w:rtl/>
          <w:lang w:bidi="ar-DZ"/>
        </w:rPr>
        <w:t>، و هذا راجع لمتطلبات</w:t>
      </w:r>
      <w:r w:rsidR="00E15DE6" w:rsidRPr="009B5DD3">
        <w:rPr>
          <w:rFonts w:ascii="Traditional Arabic" w:hAnsi="Traditional Arabic" w:cs="Traditional Arabic"/>
          <w:sz w:val="32"/>
          <w:szCs w:val="32"/>
          <w:rtl/>
          <w:lang w:bidi="ar-DZ"/>
        </w:rPr>
        <w:t xml:space="preserve"> و مهام</w:t>
      </w:r>
      <w:r w:rsidR="004E3C07" w:rsidRPr="009B5DD3">
        <w:rPr>
          <w:rFonts w:ascii="Traditional Arabic" w:hAnsi="Traditional Arabic" w:cs="Traditional Arabic"/>
          <w:sz w:val="32"/>
          <w:szCs w:val="32"/>
          <w:rtl/>
          <w:lang w:bidi="ar-DZ"/>
        </w:rPr>
        <w:t xml:space="preserve"> كل وظيفة</w:t>
      </w:r>
      <w:r w:rsidR="00CA4948" w:rsidRPr="009B5DD3">
        <w:rPr>
          <w:rFonts w:ascii="Traditional Arabic" w:hAnsi="Traditional Arabic" w:cs="Traditional Arabic"/>
          <w:sz w:val="32"/>
          <w:szCs w:val="32"/>
          <w:rtl/>
          <w:lang w:bidi="ar-DZ"/>
        </w:rPr>
        <w:t>.</w:t>
      </w:r>
    </w:p>
    <w:p w:rsidR="001E3CF1" w:rsidRDefault="00CA4948" w:rsidP="00D53097">
      <w:pPr>
        <w:tabs>
          <w:tab w:val="left" w:pos="3301"/>
        </w:tabs>
        <w:bidi/>
        <w:ind w:firstLine="282"/>
        <w:rPr>
          <w:rFonts w:ascii="Traditional Arabic" w:hAnsi="Traditional Arabic" w:cs="Traditional Arabic" w:hint="cs"/>
          <w:sz w:val="32"/>
          <w:szCs w:val="32"/>
          <w:rtl/>
          <w:lang w:bidi="ar-DZ"/>
        </w:rPr>
      </w:pPr>
      <w:r w:rsidRPr="009B5DD3">
        <w:rPr>
          <w:rFonts w:ascii="Traditional Arabic" w:hAnsi="Traditional Arabic" w:cs="Traditional Arabic"/>
          <w:sz w:val="32"/>
          <w:szCs w:val="32"/>
          <w:rtl/>
          <w:lang w:bidi="ar-DZ"/>
        </w:rPr>
        <w:t xml:space="preserve"> </w:t>
      </w:r>
    </w:p>
    <w:p w:rsidR="00571103" w:rsidRDefault="00571103" w:rsidP="00571103">
      <w:pPr>
        <w:tabs>
          <w:tab w:val="left" w:pos="3301"/>
        </w:tabs>
        <w:bidi/>
        <w:ind w:firstLine="282"/>
        <w:rPr>
          <w:rFonts w:ascii="Traditional Arabic" w:hAnsi="Traditional Arabic" w:cs="Traditional Arabic" w:hint="cs"/>
          <w:sz w:val="32"/>
          <w:szCs w:val="32"/>
          <w:rtl/>
          <w:lang w:bidi="ar-DZ"/>
        </w:rPr>
      </w:pPr>
    </w:p>
    <w:p w:rsidR="00571103" w:rsidRPr="009B5DD3" w:rsidRDefault="00571103" w:rsidP="00571103">
      <w:pPr>
        <w:tabs>
          <w:tab w:val="left" w:pos="3301"/>
        </w:tabs>
        <w:bidi/>
        <w:ind w:firstLine="282"/>
        <w:rPr>
          <w:rFonts w:ascii="Traditional Arabic" w:hAnsi="Traditional Arabic" w:cs="Traditional Arabic"/>
          <w:sz w:val="32"/>
          <w:szCs w:val="32"/>
          <w:lang w:bidi="ar-DZ"/>
        </w:rPr>
      </w:pPr>
    </w:p>
    <w:p w:rsidR="00193858" w:rsidRPr="009B5DD3" w:rsidRDefault="00501EA8" w:rsidP="003D10A5">
      <w:pPr>
        <w:pStyle w:val="Paragraphedeliste"/>
        <w:numPr>
          <w:ilvl w:val="0"/>
          <w:numId w:val="30"/>
        </w:numPr>
        <w:tabs>
          <w:tab w:val="left" w:pos="3301"/>
        </w:tabs>
        <w:bidi/>
        <w:rPr>
          <w:rFonts w:ascii="Traditional Arabic" w:hAnsi="Traditional Arabic" w:cs="Traditional Arabic"/>
          <w:sz w:val="32"/>
          <w:szCs w:val="32"/>
          <w:rtl/>
          <w:lang w:bidi="ar-DZ"/>
        </w:rPr>
      </w:pPr>
      <w:r w:rsidRPr="009B5DD3">
        <w:rPr>
          <w:rFonts w:ascii="Traditional Arabic" w:hAnsi="Traditional Arabic" w:cs="Traditional Arabic"/>
          <w:b/>
          <w:bCs/>
          <w:i/>
          <w:iCs/>
          <w:sz w:val="32"/>
          <w:szCs w:val="32"/>
          <w:rtl/>
          <w:lang w:bidi="ar-DZ"/>
        </w:rPr>
        <w:lastRenderedPageBreak/>
        <w:t xml:space="preserve">أفراد العينة </w:t>
      </w:r>
      <w:proofErr w:type="gramStart"/>
      <w:r w:rsidRPr="009B5DD3">
        <w:rPr>
          <w:rFonts w:ascii="Traditional Arabic" w:hAnsi="Traditional Arabic" w:cs="Traditional Arabic"/>
          <w:b/>
          <w:bCs/>
          <w:i/>
          <w:iCs/>
          <w:sz w:val="32"/>
          <w:szCs w:val="32"/>
          <w:rtl/>
          <w:lang w:bidi="ar-DZ"/>
        </w:rPr>
        <w:t>حسب</w:t>
      </w:r>
      <w:proofErr w:type="gramEnd"/>
      <w:r w:rsidRPr="009B5DD3">
        <w:rPr>
          <w:rFonts w:ascii="Traditional Arabic" w:hAnsi="Traditional Arabic" w:cs="Traditional Arabic"/>
          <w:b/>
          <w:bCs/>
          <w:i/>
          <w:iCs/>
          <w:sz w:val="32"/>
          <w:szCs w:val="32"/>
          <w:rtl/>
          <w:lang w:bidi="ar-DZ"/>
        </w:rPr>
        <w:t xml:space="preserve"> المنصب الوظيفي:</w:t>
      </w:r>
    </w:p>
    <w:p w:rsidR="00463A81" w:rsidRDefault="00463A81" w:rsidP="00762AB6">
      <w:pPr>
        <w:pStyle w:val="Paragraphedeliste"/>
        <w:tabs>
          <w:tab w:val="left" w:pos="3301"/>
        </w:tabs>
        <w:bidi/>
        <w:ind w:left="1002"/>
        <w:jc w:val="center"/>
        <w:rPr>
          <w:rFonts w:ascii="Traditional Arabic" w:hAnsi="Traditional Arabic" w:cs="Traditional Arabic" w:hint="cs"/>
          <w:sz w:val="32"/>
          <w:szCs w:val="32"/>
          <w:rtl/>
          <w:lang w:bidi="ar-DZ"/>
        </w:rPr>
      </w:pPr>
    </w:p>
    <w:p w:rsidR="00193858" w:rsidRPr="009B5DD3" w:rsidRDefault="00762AB6" w:rsidP="00463A81">
      <w:pPr>
        <w:pStyle w:val="Paragraphedeliste"/>
        <w:tabs>
          <w:tab w:val="left" w:pos="3301"/>
        </w:tabs>
        <w:bidi/>
        <w:ind w:left="1002"/>
        <w:jc w:val="center"/>
        <w:rPr>
          <w:rFonts w:ascii="Traditional Arabic" w:hAnsi="Traditional Arabic" w:cs="Traditional Arabic"/>
          <w:sz w:val="32"/>
          <w:szCs w:val="32"/>
          <w:lang w:bidi="ar-DZ"/>
        </w:rPr>
      </w:pPr>
      <w:r w:rsidRPr="009B5DD3">
        <w:rPr>
          <w:rFonts w:ascii="Traditional Arabic" w:hAnsi="Traditional Arabic" w:cs="Traditional Arabic"/>
          <w:sz w:val="32"/>
          <w:szCs w:val="32"/>
          <w:rtl/>
          <w:lang w:bidi="ar-DZ"/>
        </w:rPr>
        <w:t>الجدول</w:t>
      </w:r>
      <w:r w:rsidR="002B4AE0" w:rsidRPr="009B5DD3">
        <w:rPr>
          <w:rFonts w:ascii="Traditional Arabic" w:hAnsi="Traditional Arabic" w:cs="Traditional Arabic"/>
          <w:sz w:val="32"/>
          <w:szCs w:val="32"/>
          <w:rtl/>
          <w:lang w:bidi="ar-DZ"/>
        </w:rPr>
        <w:t xml:space="preserve"> (8)</w:t>
      </w:r>
      <w:r w:rsidRPr="009B5DD3">
        <w:rPr>
          <w:rFonts w:ascii="Traditional Arabic" w:hAnsi="Traditional Arabic" w:cs="Traditional Arabic"/>
          <w:sz w:val="32"/>
          <w:szCs w:val="32"/>
          <w:rtl/>
          <w:lang w:bidi="ar-DZ"/>
        </w:rPr>
        <w:t xml:space="preserve">: </w:t>
      </w:r>
      <w:r w:rsidR="000202F8" w:rsidRPr="009B5DD3">
        <w:rPr>
          <w:rFonts w:ascii="Traditional Arabic" w:hAnsi="Traditional Arabic" w:cs="Traditional Arabic"/>
          <w:sz w:val="32"/>
          <w:szCs w:val="32"/>
          <w:rtl/>
          <w:lang w:bidi="ar-DZ"/>
        </w:rPr>
        <w:t xml:space="preserve">توزيع </w:t>
      </w:r>
      <w:r w:rsidRPr="009B5DD3">
        <w:rPr>
          <w:rFonts w:ascii="Traditional Arabic" w:hAnsi="Traditional Arabic" w:cs="Traditional Arabic"/>
          <w:sz w:val="32"/>
          <w:szCs w:val="32"/>
          <w:rtl/>
          <w:lang w:bidi="ar-DZ"/>
        </w:rPr>
        <w:t>أفراد العينة حسب</w:t>
      </w:r>
      <w:r w:rsidR="007A16B9" w:rsidRPr="009B5DD3">
        <w:rPr>
          <w:rFonts w:ascii="Traditional Arabic" w:hAnsi="Traditional Arabic" w:cs="Traditional Arabic"/>
          <w:sz w:val="32"/>
          <w:szCs w:val="32"/>
          <w:rtl/>
          <w:lang w:bidi="ar-DZ"/>
        </w:rPr>
        <w:t xml:space="preserve"> المنصب الوظيفي.</w:t>
      </w:r>
    </w:p>
    <w:tbl>
      <w:tblPr>
        <w:tblStyle w:val="Grilledutableau"/>
        <w:bidiVisual/>
        <w:tblW w:w="0" w:type="auto"/>
        <w:tblInd w:w="1949" w:type="dxa"/>
        <w:tblLook w:val="04A0" w:firstRow="1" w:lastRow="0" w:firstColumn="1" w:lastColumn="0" w:noHBand="0" w:noVBand="1"/>
      </w:tblPr>
      <w:tblGrid>
        <w:gridCol w:w="1984"/>
        <w:gridCol w:w="1843"/>
        <w:gridCol w:w="1843"/>
      </w:tblGrid>
      <w:tr w:rsidR="00CC252A" w:rsidRPr="009B5DD3" w:rsidTr="006C041F">
        <w:tc>
          <w:tcPr>
            <w:tcW w:w="1984" w:type="dxa"/>
            <w:tcBorders>
              <w:top w:val="nil"/>
              <w:left w:val="nil"/>
            </w:tcBorders>
          </w:tcPr>
          <w:p w:rsidR="00CC252A" w:rsidRPr="00571103" w:rsidRDefault="00CC252A" w:rsidP="008363C9">
            <w:pPr>
              <w:tabs>
                <w:tab w:val="left" w:pos="3301"/>
              </w:tabs>
              <w:bidi/>
              <w:rPr>
                <w:rFonts w:ascii="Traditional Arabic" w:hAnsi="Traditional Arabic" w:cs="Traditional Arabic"/>
                <w:sz w:val="32"/>
                <w:szCs w:val="32"/>
                <w:rtl/>
                <w:lang w:bidi="ar-DZ"/>
              </w:rPr>
            </w:pPr>
          </w:p>
        </w:tc>
        <w:tc>
          <w:tcPr>
            <w:tcW w:w="1843" w:type="dxa"/>
          </w:tcPr>
          <w:p w:rsidR="00CC252A" w:rsidRPr="009B5DD3" w:rsidRDefault="00CC252A" w:rsidP="00955DEB">
            <w:pPr>
              <w:tabs>
                <w:tab w:val="left" w:pos="3301"/>
              </w:tabs>
              <w:bidi/>
              <w:jc w:val="center"/>
              <w:rPr>
                <w:rFonts w:ascii="Traditional Arabic" w:hAnsi="Traditional Arabic" w:cs="Traditional Arabic"/>
                <w:b/>
                <w:bCs/>
                <w:sz w:val="32"/>
                <w:szCs w:val="32"/>
                <w:rtl/>
                <w:lang w:bidi="ar-DZ"/>
              </w:rPr>
            </w:pPr>
            <w:r w:rsidRPr="009B5DD3">
              <w:rPr>
                <w:rFonts w:ascii="Traditional Arabic" w:hAnsi="Traditional Arabic" w:cs="Traditional Arabic"/>
                <w:b/>
                <w:bCs/>
                <w:sz w:val="32"/>
                <w:szCs w:val="32"/>
                <w:rtl/>
                <w:lang w:bidi="ar-DZ"/>
              </w:rPr>
              <w:t>التكرار</w:t>
            </w:r>
          </w:p>
        </w:tc>
        <w:tc>
          <w:tcPr>
            <w:tcW w:w="1843" w:type="dxa"/>
          </w:tcPr>
          <w:p w:rsidR="00CC252A" w:rsidRPr="009B5DD3" w:rsidRDefault="00CC252A" w:rsidP="00955DEB">
            <w:pPr>
              <w:tabs>
                <w:tab w:val="left" w:pos="3301"/>
              </w:tabs>
              <w:bidi/>
              <w:jc w:val="center"/>
              <w:rPr>
                <w:rFonts w:ascii="Traditional Arabic" w:hAnsi="Traditional Arabic" w:cs="Traditional Arabic"/>
                <w:b/>
                <w:bCs/>
                <w:sz w:val="32"/>
                <w:szCs w:val="32"/>
                <w:rtl/>
                <w:lang w:bidi="ar-DZ"/>
              </w:rPr>
            </w:pPr>
            <w:r w:rsidRPr="009B5DD3">
              <w:rPr>
                <w:rFonts w:ascii="Traditional Arabic" w:hAnsi="Traditional Arabic" w:cs="Traditional Arabic"/>
                <w:b/>
                <w:bCs/>
                <w:sz w:val="32"/>
                <w:szCs w:val="32"/>
                <w:rtl/>
                <w:lang w:bidi="ar-DZ"/>
              </w:rPr>
              <w:t>النسبة المئوية (%)</w:t>
            </w:r>
          </w:p>
        </w:tc>
      </w:tr>
      <w:tr w:rsidR="00CC252A" w:rsidRPr="009B5DD3" w:rsidTr="006C041F">
        <w:tc>
          <w:tcPr>
            <w:tcW w:w="1984" w:type="dxa"/>
          </w:tcPr>
          <w:p w:rsidR="00CC252A" w:rsidRPr="009B5DD3" w:rsidRDefault="008B29DE" w:rsidP="00193858">
            <w:pPr>
              <w:tabs>
                <w:tab w:val="left" w:pos="3301"/>
              </w:tabs>
              <w:bidi/>
              <w:jc w:val="center"/>
              <w:rPr>
                <w:rFonts w:ascii="Traditional Arabic" w:hAnsi="Traditional Arabic" w:cs="Traditional Arabic"/>
                <w:b/>
                <w:bCs/>
                <w:sz w:val="32"/>
                <w:szCs w:val="32"/>
                <w:rtl/>
                <w:lang w:bidi="ar-DZ"/>
              </w:rPr>
            </w:pPr>
            <w:r w:rsidRPr="009B5DD3">
              <w:rPr>
                <w:rFonts w:ascii="Traditional Arabic" w:hAnsi="Traditional Arabic" w:cs="Traditional Arabic"/>
                <w:b/>
                <w:bCs/>
                <w:sz w:val="32"/>
                <w:szCs w:val="32"/>
                <w:rtl/>
                <w:lang w:bidi="ar-DZ"/>
              </w:rPr>
              <w:t>مدير</w:t>
            </w:r>
          </w:p>
        </w:tc>
        <w:tc>
          <w:tcPr>
            <w:tcW w:w="1843" w:type="dxa"/>
          </w:tcPr>
          <w:p w:rsidR="00CC252A" w:rsidRPr="009B5DD3" w:rsidRDefault="00C87798" w:rsidP="00193858">
            <w:pPr>
              <w:tabs>
                <w:tab w:val="left" w:pos="3301"/>
              </w:tabs>
              <w:bidi/>
              <w:jc w:val="center"/>
              <w:rPr>
                <w:rFonts w:ascii="Traditional Arabic" w:hAnsi="Traditional Arabic" w:cs="Traditional Arabic"/>
                <w:b/>
                <w:bCs/>
                <w:sz w:val="32"/>
                <w:szCs w:val="32"/>
                <w:rtl/>
                <w:lang w:bidi="ar-DZ"/>
              </w:rPr>
            </w:pPr>
            <w:r w:rsidRPr="009B5DD3">
              <w:rPr>
                <w:rFonts w:ascii="Traditional Arabic" w:hAnsi="Traditional Arabic" w:cs="Traditional Arabic"/>
                <w:b/>
                <w:bCs/>
                <w:sz w:val="32"/>
                <w:szCs w:val="32"/>
                <w:rtl/>
                <w:lang w:bidi="ar-DZ"/>
              </w:rPr>
              <w:t>0</w:t>
            </w:r>
          </w:p>
        </w:tc>
        <w:tc>
          <w:tcPr>
            <w:tcW w:w="1843" w:type="dxa"/>
          </w:tcPr>
          <w:p w:rsidR="00CC252A" w:rsidRPr="009B5DD3" w:rsidRDefault="00C87798" w:rsidP="00193858">
            <w:pPr>
              <w:tabs>
                <w:tab w:val="left" w:pos="3301"/>
              </w:tabs>
              <w:bidi/>
              <w:jc w:val="center"/>
              <w:rPr>
                <w:rFonts w:ascii="Traditional Arabic" w:hAnsi="Traditional Arabic" w:cs="Traditional Arabic"/>
                <w:b/>
                <w:bCs/>
                <w:sz w:val="32"/>
                <w:szCs w:val="32"/>
                <w:rtl/>
                <w:lang w:bidi="ar-DZ"/>
              </w:rPr>
            </w:pPr>
            <w:r w:rsidRPr="009B5DD3">
              <w:rPr>
                <w:rFonts w:ascii="Traditional Arabic" w:hAnsi="Traditional Arabic" w:cs="Traditional Arabic"/>
                <w:b/>
                <w:bCs/>
                <w:sz w:val="32"/>
                <w:szCs w:val="32"/>
                <w:rtl/>
                <w:lang w:bidi="ar-DZ"/>
              </w:rPr>
              <w:t>0</w:t>
            </w:r>
          </w:p>
        </w:tc>
      </w:tr>
      <w:tr w:rsidR="00CC252A" w:rsidRPr="009B5DD3" w:rsidTr="006C041F">
        <w:tc>
          <w:tcPr>
            <w:tcW w:w="1984" w:type="dxa"/>
          </w:tcPr>
          <w:p w:rsidR="00CC252A" w:rsidRPr="009B5DD3" w:rsidRDefault="008B29DE" w:rsidP="00193858">
            <w:pPr>
              <w:tabs>
                <w:tab w:val="left" w:pos="3301"/>
              </w:tabs>
              <w:bidi/>
              <w:jc w:val="center"/>
              <w:rPr>
                <w:rFonts w:ascii="Traditional Arabic" w:hAnsi="Traditional Arabic" w:cs="Traditional Arabic"/>
                <w:b/>
                <w:bCs/>
                <w:sz w:val="32"/>
                <w:szCs w:val="32"/>
                <w:rtl/>
                <w:lang w:bidi="ar-DZ"/>
              </w:rPr>
            </w:pPr>
            <w:proofErr w:type="gramStart"/>
            <w:r w:rsidRPr="009B5DD3">
              <w:rPr>
                <w:rFonts w:ascii="Traditional Arabic" w:hAnsi="Traditional Arabic" w:cs="Traditional Arabic"/>
                <w:b/>
                <w:bCs/>
                <w:sz w:val="32"/>
                <w:szCs w:val="32"/>
                <w:rtl/>
                <w:lang w:bidi="ar-DZ"/>
              </w:rPr>
              <w:t>رئيس</w:t>
            </w:r>
            <w:proofErr w:type="gramEnd"/>
            <w:r w:rsidRPr="009B5DD3">
              <w:rPr>
                <w:rFonts w:ascii="Traditional Arabic" w:hAnsi="Traditional Arabic" w:cs="Traditional Arabic"/>
                <w:b/>
                <w:bCs/>
                <w:sz w:val="32"/>
                <w:szCs w:val="32"/>
                <w:rtl/>
                <w:lang w:bidi="ar-DZ"/>
              </w:rPr>
              <w:t xml:space="preserve"> قسم</w:t>
            </w:r>
          </w:p>
        </w:tc>
        <w:tc>
          <w:tcPr>
            <w:tcW w:w="1843" w:type="dxa"/>
          </w:tcPr>
          <w:p w:rsidR="00CC252A" w:rsidRPr="009B5DD3" w:rsidRDefault="005F28C8" w:rsidP="00193858">
            <w:pPr>
              <w:tabs>
                <w:tab w:val="left" w:pos="3301"/>
              </w:tabs>
              <w:bidi/>
              <w:jc w:val="center"/>
              <w:rPr>
                <w:rFonts w:ascii="Traditional Arabic" w:hAnsi="Traditional Arabic" w:cs="Traditional Arabic"/>
                <w:b/>
                <w:bCs/>
                <w:sz w:val="32"/>
                <w:szCs w:val="32"/>
                <w:rtl/>
                <w:lang w:bidi="ar-DZ"/>
              </w:rPr>
            </w:pPr>
            <w:r w:rsidRPr="009B5DD3">
              <w:rPr>
                <w:rFonts w:ascii="Traditional Arabic" w:hAnsi="Traditional Arabic" w:cs="Traditional Arabic"/>
                <w:b/>
                <w:bCs/>
                <w:sz w:val="32"/>
                <w:szCs w:val="32"/>
                <w:rtl/>
                <w:lang w:bidi="ar-DZ"/>
              </w:rPr>
              <w:t>6</w:t>
            </w:r>
          </w:p>
        </w:tc>
        <w:tc>
          <w:tcPr>
            <w:tcW w:w="1843" w:type="dxa"/>
          </w:tcPr>
          <w:p w:rsidR="00CC252A" w:rsidRPr="009B5DD3" w:rsidRDefault="00C87798" w:rsidP="00193858">
            <w:pPr>
              <w:tabs>
                <w:tab w:val="left" w:pos="3301"/>
              </w:tabs>
              <w:bidi/>
              <w:jc w:val="center"/>
              <w:rPr>
                <w:rFonts w:ascii="Traditional Arabic" w:hAnsi="Traditional Arabic" w:cs="Traditional Arabic"/>
                <w:b/>
                <w:bCs/>
                <w:sz w:val="32"/>
                <w:szCs w:val="32"/>
                <w:rtl/>
                <w:lang w:bidi="ar-DZ"/>
              </w:rPr>
            </w:pPr>
            <w:r w:rsidRPr="009B5DD3">
              <w:rPr>
                <w:rFonts w:ascii="Traditional Arabic" w:hAnsi="Traditional Arabic" w:cs="Traditional Arabic"/>
                <w:b/>
                <w:bCs/>
                <w:sz w:val="32"/>
                <w:szCs w:val="32"/>
                <w:rtl/>
                <w:lang w:bidi="ar-DZ"/>
              </w:rPr>
              <w:t>13</w:t>
            </w:r>
          </w:p>
        </w:tc>
      </w:tr>
      <w:tr w:rsidR="00CC252A" w:rsidRPr="009B5DD3" w:rsidTr="006C041F">
        <w:tc>
          <w:tcPr>
            <w:tcW w:w="1984" w:type="dxa"/>
          </w:tcPr>
          <w:p w:rsidR="00CC252A" w:rsidRPr="009B5DD3" w:rsidRDefault="00874FA7" w:rsidP="00193858">
            <w:pPr>
              <w:tabs>
                <w:tab w:val="left" w:pos="3301"/>
              </w:tabs>
              <w:bidi/>
              <w:jc w:val="center"/>
              <w:rPr>
                <w:rFonts w:ascii="Traditional Arabic" w:hAnsi="Traditional Arabic" w:cs="Traditional Arabic"/>
                <w:b/>
                <w:bCs/>
                <w:sz w:val="32"/>
                <w:szCs w:val="32"/>
                <w:rtl/>
                <w:lang w:bidi="ar-DZ"/>
              </w:rPr>
            </w:pPr>
            <w:r w:rsidRPr="009B5DD3">
              <w:rPr>
                <w:rFonts w:ascii="Traditional Arabic" w:hAnsi="Traditional Arabic" w:cs="Traditional Arabic"/>
                <w:b/>
                <w:bCs/>
                <w:sz w:val="32"/>
                <w:szCs w:val="32"/>
                <w:rtl/>
                <w:lang w:bidi="ar-DZ"/>
              </w:rPr>
              <w:t>مسؤول وحدة</w:t>
            </w:r>
          </w:p>
        </w:tc>
        <w:tc>
          <w:tcPr>
            <w:tcW w:w="1843" w:type="dxa"/>
          </w:tcPr>
          <w:p w:rsidR="00CC252A" w:rsidRPr="009B5DD3" w:rsidRDefault="005F28C8" w:rsidP="00193858">
            <w:pPr>
              <w:tabs>
                <w:tab w:val="left" w:pos="3301"/>
              </w:tabs>
              <w:bidi/>
              <w:jc w:val="center"/>
              <w:rPr>
                <w:rFonts w:ascii="Traditional Arabic" w:hAnsi="Traditional Arabic" w:cs="Traditional Arabic"/>
                <w:b/>
                <w:bCs/>
                <w:sz w:val="32"/>
                <w:szCs w:val="32"/>
                <w:rtl/>
                <w:lang w:bidi="ar-DZ"/>
              </w:rPr>
            </w:pPr>
            <w:r w:rsidRPr="009B5DD3">
              <w:rPr>
                <w:rFonts w:ascii="Traditional Arabic" w:hAnsi="Traditional Arabic" w:cs="Traditional Arabic"/>
                <w:b/>
                <w:bCs/>
                <w:sz w:val="32"/>
                <w:szCs w:val="32"/>
                <w:rtl/>
                <w:lang w:bidi="ar-DZ"/>
              </w:rPr>
              <w:t>3</w:t>
            </w:r>
          </w:p>
        </w:tc>
        <w:tc>
          <w:tcPr>
            <w:tcW w:w="1843" w:type="dxa"/>
          </w:tcPr>
          <w:p w:rsidR="00CC252A" w:rsidRPr="009B5DD3" w:rsidRDefault="00C87798" w:rsidP="00193858">
            <w:pPr>
              <w:tabs>
                <w:tab w:val="left" w:pos="3301"/>
              </w:tabs>
              <w:bidi/>
              <w:jc w:val="center"/>
              <w:rPr>
                <w:rFonts w:ascii="Traditional Arabic" w:hAnsi="Traditional Arabic" w:cs="Traditional Arabic"/>
                <w:b/>
                <w:bCs/>
                <w:sz w:val="32"/>
                <w:szCs w:val="32"/>
                <w:rtl/>
                <w:lang w:bidi="ar-DZ"/>
              </w:rPr>
            </w:pPr>
            <w:r w:rsidRPr="009B5DD3">
              <w:rPr>
                <w:rFonts w:ascii="Traditional Arabic" w:hAnsi="Traditional Arabic" w:cs="Traditional Arabic"/>
                <w:b/>
                <w:bCs/>
                <w:sz w:val="32"/>
                <w:szCs w:val="32"/>
                <w:rtl/>
                <w:lang w:bidi="ar-DZ"/>
              </w:rPr>
              <w:t>6,5</w:t>
            </w:r>
          </w:p>
        </w:tc>
      </w:tr>
      <w:tr w:rsidR="00CC252A" w:rsidRPr="009B5DD3" w:rsidTr="006C041F">
        <w:tc>
          <w:tcPr>
            <w:tcW w:w="1984" w:type="dxa"/>
          </w:tcPr>
          <w:p w:rsidR="00CC252A" w:rsidRPr="009B5DD3" w:rsidRDefault="00874FA7" w:rsidP="00193858">
            <w:pPr>
              <w:tabs>
                <w:tab w:val="left" w:pos="3301"/>
              </w:tabs>
              <w:bidi/>
              <w:jc w:val="center"/>
              <w:rPr>
                <w:rFonts w:ascii="Traditional Arabic" w:hAnsi="Traditional Arabic" w:cs="Traditional Arabic"/>
                <w:b/>
                <w:bCs/>
                <w:sz w:val="32"/>
                <w:szCs w:val="32"/>
                <w:rtl/>
                <w:lang w:bidi="ar-DZ"/>
              </w:rPr>
            </w:pPr>
            <w:r w:rsidRPr="009B5DD3">
              <w:rPr>
                <w:rFonts w:ascii="Traditional Arabic" w:hAnsi="Traditional Arabic" w:cs="Traditional Arabic"/>
                <w:b/>
                <w:bCs/>
                <w:sz w:val="32"/>
                <w:szCs w:val="32"/>
                <w:rtl/>
                <w:lang w:bidi="ar-DZ"/>
              </w:rPr>
              <w:t>موظف</w:t>
            </w:r>
          </w:p>
        </w:tc>
        <w:tc>
          <w:tcPr>
            <w:tcW w:w="1843" w:type="dxa"/>
          </w:tcPr>
          <w:p w:rsidR="00CC252A" w:rsidRPr="009B5DD3" w:rsidRDefault="005F28C8" w:rsidP="00193858">
            <w:pPr>
              <w:tabs>
                <w:tab w:val="left" w:pos="3301"/>
              </w:tabs>
              <w:bidi/>
              <w:jc w:val="center"/>
              <w:rPr>
                <w:rFonts w:ascii="Traditional Arabic" w:hAnsi="Traditional Arabic" w:cs="Traditional Arabic"/>
                <w:b/>
                <w:bCs/>
                <w:sz w:val="32"/>
                <w:szCs w:val="32"/>
                <w:rtl/>
                <w:lang w:bidi="ar-DZ"/>
              </w:rPr>
            </w:pPr>
            <w:r w:rsidRPr="009B5DD3">
              <w:rPr>
                <w:rFonts w:ascii="Traditional Arabic" w:hAnsi="Traditional Arabic" w:cs="Traditional Arabic"/>
                <w:b/>
                <w:bCs/>
                <w:sz w:val="32"/>
                <w:szCs w:val="32"/>
                <w:rtl/>
                <w:lang w:bidi="ar-DZ"/>
              </w:rPr>
              <w:t>37</w:t>
            </w:r>
          </w:p>
        </w:tc>
        <w:tc>
          <w:tcPr>
            <w:tcW w:w="1843" w:type="dxa"/>
          </w:tcPr>
          <w:p w:rsidR="00CC252A" w:rsidRPr="009B5DD3" w:rsidRDefault="00C87798" w:rsidP="00193858">
            <w:pPr>
              <w:tabs>
                <w:tab w:val="left" w:pos="3301"/>
              </w:tabs>
              <w:bidi/>
              <w:jc w:val="center"/>
              <w:rPr>
                <w:rFonts w:ascii="Traditional Arabic" w:hAnsi="Traditional Arabic" w:cs="Traditional Arabic"/>
                <w:b/>
                <w:bCs/>
                <w:sz w:val="32"/>
                <w:szCs w:val="32"/>
                <w:rtl/>
                <w:lang w:bidi="ar-DZ"/>
              </w:rPr>
            </w:pPr>
            <w:r w:rsidRPr="009B5DD3">
              <w:rPr>
                <w:rFonts w:ascii="Traditional Arabic" w:hAnsi="Traditional Arabic" w:cs="Traditional Arabic"/>
                <w:b/>
                <w:bCs/>
                <w:sz w:val="32"/>
                <w:szCs w:val="32"/>
                <w:rtl/>
                <w:lang w:bidi="ar-DZ"/>
              </w:rPr>
              <w:t>80,4</w:t>
            </w:r>
          </w:p>
        </w:tc>
      </w:tr>
      <w:tr w:rsidR="00051DD6" w:rsidRPr="009B5DD3" w:rsidTr="006C041F">
        <w:tc>
          <w:tcPr>
            <w:tcW w:w="1984" w:type="dxa"/>
          </w:tcPr>
          <w:p w:rsidR="00051DD6" w:rsidRPr="009B5DD3" w:rsidRDefault="00051DD6" w:rsidP="00955DEB">
            <w:pPr>
              <w:tabs>
                <w:tab w:val="left" w:pos="3301"/>
              </w:tabs>
              <w:bidi/>
              <w:jc w:val="center"/>
              <w:rPr>
                <w:rFonts w:ascii="Traditional Arabic" w:hAnsi="Traditional Arabic" w:cs="Traditional Arabic"/>
                <w:b/>
                <w:bCs/>
                <w:sz w:val="32"/>
                <w:szCs w:val="32"/>
                <w:rtl/>
                <w:lang w:bidi="ar-DZ"/>
              </w:rPr>
            </w:pPr>
            <w:r w:rsidRPr="009B5DD3">
              <w:rPr>
                <w:rFonts w:ascii="Traditional Arabic" w:hAnsi="Traditional Arabic" w:cs="Traditional Arabic"/>
                <w:b/>
                <w:bCs/>
                <w:sz w:val="32"/>
                <w:szCs w:val="32"/>
                <w:rtl/>
                <w:lang w:bidi="ar-DZ"/>
              </w:rPr>
              <w:t>المجموع</w:t>
            </w:r>
          </w:p>
        </w:tc>
        <w:tc>
          <w:tcPr>
            <w:tcW w:w="1843" w:type="dxa"/>
          </w:tcPr>
          <w:p w:rsidR="00051DD6" w:rsidRPr="009B5DD3" w:rsidRDefault="00051DD6" w:rsidP="00955DEB">
            <w:pPr>
              <w:tabs>
                <w:tab w:val="left" w:pos="3301"/>
              </w:tabs>
              <w:bidi/>
              <w:jc w:val="center"/>
              <w:rPr>
                <w:rFonts w:ascii="Traditional Arabic" w:hAnsi="Traditional Arabic" w:cs="Traditional Arabic"/>
                <w:b/>
                <w:bCs/>
                <w:sz w:val="32"/>
                <w:szCs w:val="32"/>
                <w:rtl/>
                <w:lang w:bidi="ar-DZ"/>
              </w:rPr>
            </w:pPr>
            <w:r w:rsidRPr="009B5DD3">
              <w:rPr>
                <w:rFonts w:ascii="Traditional Arabic" w:hAnsi="Traditional Arabic" w:cs="Traditional Arabic"/>
                <w:b/>
                <w:bCs/>
                <w:sz w:val="32"/>
                <w:szCs w:val="32"/>
                <w:rtl/>
                <w:lang w:bidi="ar-DZ"/>
              </w:rPr>
              <w:t>46</w:t>
            </w:r>
          </w:p>
        </w:tc>
        <w:tc>
          <w:tcPr>
            <w:tcW w:w="1843" w:type="dxa"/>
          </w:tcPr>
          <w:p w:rsidR="00051DD6" w:rsidRPr="009B5DD3" w:rsidRDefault="00051DD6" w:rsidP="00955DEB">
            <w:pPr>
              <w:tabs>
                <w:tab w:val="left" w:pos="3301"/>
              </w:tabs>
              <w:bidi/>
              <w:jc w:val="center"/>
              <w:rPr>
                <w:rFonts w:ascii="Traditional Arabic" w:hAnsi="Traditional Arabic" w:cs="Traditional Arabic"/>
                <w:b/>
                <w:bCs/>
                <w:sz w:val="32"/>
                <w:szCs w:val="32"/>
                <w:rtl/>
                <w:lang w:bidi="ar-DZ"/>
              </w:rPr>
            </w:pPr>
            <w:r w:rsidRPr="009B5DD3">
              <w:rPr>
                <w:rFonts w:ascii="Traditional Arabic" w:hAnsi="Traditional Arabic" w:cs="Traditional Arabic"/>
                <w:b/>
                <w:bCs/>
                <w:sz w:val="32"/>
                <w:szCs w:val="32"/>
                <w:rtl/>
                <w:lang w:bidi="ar-DZ"/>
              </w:rPr>
              <w:t>100</w:t>
            </w:r>
          </w:p>
        </w:tc>
      </w:tr>
    </w:tbl>
    <w:p w:rsidR="00575888" w:rsidRPr="009B5DD3" w:rsidRDefault="00575888" w:rsidP="00EB3EAA">
      <w:pPr>
        <w:tabs>
          <w:tab w:val="left" w:pos="3301"/>
        </w:tabs>
        <w:bidi/>
        <w:jc w:val="center"/>
        <w:rPr>
          <w:rFonts w:ascii="Traditional Arabic" w:hAnsi="Traditional Arabic" w:cs="Traditional Arabic"/>
          <w:sz w:val="24"/>
          <w:szCs w:val="24"/>
          <w:rtl/>
          <w:lang w:bidi="ar-DZ"/>
        </w:rPr>
      </w:pPr>
      <w:r w:rsidRPr="009B5DD3">
        <w:rPr>
          <w:rFonts w:ascii="Traditional Arabic" w:hAnsi="Traditional Arabic" w:cs="Traditional Arabic"/>
          <w:sz w:val="24"/>
          <w:szCs w:val="24"/>
          <w:rtl/>
          <w:lang w:bidi="ar-DZ"/>
        </w:rPr>
        <w:t xml:space="preserve">المصدر: من </w:t>
      </w:r>
      <w:proofErr w:type="gramStart"/>
      <w:r w:rsidRPr="009B5DD3">
        <w:rPr>
          <w:rFonts w:ascii="Traditional Arabic" w:hAnsi="Traditional Arabic" w:cs="Traditional Arabic"/>
          <w:sz w:val="24"/>
          <w:szCs w:val="24"/>
          <w:rtl/>
          <w:lang w:bidi="ar-DZ"/>
        </w:rPr>
        <w:t xml:space="preserve">إعداد </w:t>
      </w:r>
      <w:r w:rsidR="00EB3EAA" w:rsidRPr="009B5DD3">
        <w:rPr>
          <w:rFonts w:ascii="Traditional Arabic" w:hAnsi="Traditional Arabic" w:cs="Traditional Arabic"/>
          <w:sz w:val="24"/>
          <w:szCs w:val="24"/>
          <w:rtl/>
          <w:lang w:bidi="ar-DZ"/>
        </w:rPr>
        <w:t xml:space="preserve"> الطالبة</w:t>
      </w:r>
      <w:proofErr w:type="gramEnd"/>
      <w:r w:rsidR="00EB3EAA" w:rsidRPr="009B5DD3">
        <w:rPr>
          <w:rFonts w:ascii="Traditional Arabic" w:hAnsi="Traditional Arabic" w:cs="Traditional Arabic"/>
          <w:sz w:val="24"/>
          <w:szCs w:val="24"/>
          <w:rtl/>
          <w:lang w:bidi="ar-DZ"/>
        </w:rPr>
        <w:t xml:space="preserve"> </w:t>
      </w:r>
      <w:r w:rsidRPr="009B5DD3">
        <w:rPr>
          <w:rFonts w:ascii="Traditional Arabic" w:hAnsi="Traditional Arabic" w:cs="Traditional Arabic"/>
          <w:sz w:val="24"/>
          <w:szCs w:val="24"/>
          <w:rtl/>
          <w:lang w:bidi="ar-DZ"/>
        </w:rPr>
        <w:t xml:space="preserve">بالاعتماد على برنامج </w:t>
      </w:r>
      <w:r w:rsidRPr="009B5DD3">
        <w:rPr>
          <w:rFonts w:ascii="Traditional Arabic" w:hAnsi="Traditional Arabic" w:cs="Traditional Arabic"/>
          <w:sz w:val="24"/>
          <w:szCs w:val="24"/>
          <w:lang w:bidi="ar-DZ"/>
        </w:rPr>
        <w:t>SPSS</w:t>
      </w:r>
      <w:r w:rsidRPr="009B5DD3">
        <w:rPr>
          <w:rFonts w:ascii="Traditional Arabic" w:hAnsi="Traditional Arabic" w:cs="Traditional Arabic"/>
          <w:sz w:val="24"/>
          <w:szCs w:val="24"/>
          <w:rtl/>
          <w:lang w:bidi="ar-DZ"/>
        </w:rPr>
        <w:t>.</w:t>
      </w:r>
    </w:p>
    <w:p w:rsidR="00C26F8E" w:rsidRPr="009B5DD3" w:rsidRDefault="001C55C3" w:rsidP="00946041">
      <w:pPr>
        <w:tabs>
          <w:tab w:val="left" w:pos="3301"/>
        </w:tabs>
        <w:bidi/>
        <w:ind w:firstLine="282"/>
        <w:rPr>
          <w:rFonts w:ascii="Traditional Arabic" w:hAnsi="Traditional Arabic" w:cs="Traditional Arabic"/>
          <w:sz w:val="32"/>
          <w:szCs w:val="32"/>
          <w:lang w:bidi="ar-DZ"/>
        </w:rPr>
      </w:pPr>
      <w:r w:rsidRPr="009B5DD3">
        <w:rPr>
          <w:rFonts w:ascii="Traditional Arabic" w:hAnsi="Traditional Arabic" w:cs="Traditional Arabic"/>
          <w:sz w:val="32"/>
          <w:szCs w:val="32"/>
          <w:rtl/>
          <w:lang w:bidi="ar-DZ"/>
        </w:rPr>
        <w:t xml:space="preserve">من الجدول يتضح أنه لم تضم العينة أيا من الأفراد الذين يشغلون منصب المدير، </w:t>
      </w:r>
      <w:r w:rsidR="00071AA4" w:rsidRPr="009B5DD3">
        <w:rPr>
          <w:rFonts w:ascii="Traditional Arabic" w:hAnsi="Traditional Arabic" w:cs="Traditional Arabic"/>
          <w:sz w:val="32"/>
          <w:szCs w:val="32"/>
          <w:rtl/>
          <w:lang w:bidi="ar-DZ"/>
        </w:rPr>
        <w:t xml:space="preserve">بينما فاق عدد رؤساء الأقسام عدد مسؤولي الوحدات بالضعف، حيث بلغ عدد هذا الأخير 3 مفردات، أي ما يعادل </w:t>
      </w:r>
      <w:r w:rsidR="0044467C" w:rsidRPr="009B5DD3">
        <w:rPr>
          <w:rFonts w:ascii="Traditional Arabic" w:hAnsi="Traditional Arabic" w:cs="Traditional Arabic"/>
          <w:sz w:val="32"/>
          <w:szCs w:val="32"/>
          <w:rtl/>
          <w:lang w:bidi="ar-DZ"/>
        </w:rPr>
        <w:t>نسبة 6,5%</w:t>
      </w:r>
      <w:r w:rsidR="00FB2B90" w:rsidRPr="009B5DD3">
        <w:rPr>
          <w:rFonts w:ascii="Traditional Arabic" w:hAnsi="Traditional Arabic" w:cs="Traditional Arabic"/>
          <w:sz w:val="32"/>
          <w:szCs w:val="32"/>
          <w:rtl/>
          <w:lang w:bidi="ar-DZ"/>
        </w:rPr>
        <w:t>، أما عدد رؤساء الأقسام بلغ 6 أفراد، بنسبة قدرها 13%</w:t>
      </w:r>
      <w:r w:rsidR="00A630C6" w:rsidRPr="009B5DD3">
        <w:rPr>
          <w:rFonts w:ascii="Traditional Arabic" w:hAnsi="Traditional Arabic" w:cs="Traditional Arabic"/>
          <w:sz w:val="32"/>
          <w:szCs w:val="32"/>
          <w:rtl/>
          <w:lang w:bidi="ar-DZ"/>
        </w:rPr>
        <w:t xml:space="preserve">، </w:t>
      </w:r>
      <w:r w:rsidR="007B160A" w:rsidRPr="009B5DD3">
        <w:rPr>
          <w:rFonts w:ascii="Traditional Arabic" w:hAnsi="Traditional Arabic" w:cs="Traditional Arabic"/>
          <w:sz w:val="32"/>
          <w:szCs w:val="32"/>
          <w:rtl/>
          <w:lang w:bidi="ar-DZ"/>
        </w:rPr>
        <w:t>و بلغ عدد الأفراد الذين يشغلون باقي المناصب الوظيفية 37 مفردة، أي ما يعادل نسبة 80,4%</w:t>
      </w:r>
      <w:r w:rsidR="00946041" w:rsidRPr="009B5DD3">
        <w:rPr>
          <w:rFonts w:ascii="Traditional Arabic" w:hAnsi="Traditional Arabic" w:cs="Traditional Arabic"/>
          <w:sz w:val="32"/>
          <w:szCs w:val="32"/>
          <w:rtl/>
          <w:lang w:bidi="ar-DZ"/>
        </w:rPr>
        <w:t>، و هو أمر منطقي فعدد المدراء دائما يكون أقل من عدد العمال</w:t>
      </w:r>
      <w:r w:rsidR="007B160A" w:rsidRPr="009B5DD3">
        <w:rPr>
          <w:rFonts w:ascii="Traditional Arabic" w:hAnsi="Traditional Arabic" w:cs="Traditional Arabic"/>
          <w:sz w:val="32"/>
          <w:szCs w:val="32"/>
          <w:rtl/>
          <w:lang w:bidi="ar-DZ"/>
        </w:rPr>
        <w:t xml:space="preserve">. </w:t>
      </w:r>
    </w:p>
    <w:p w:rsidR="00C26F8E" w:rsidRPr="009B5DD3" w:rsidRDefault="00501EA8" w:rsidP="003D10A5">
      <w:pPr>
        <w:pStyle w:val="Paragraphedeliste"/>
        <w:numPr>
          <w:ilvl w:val="0"/>
          <w:numId w:val="30"/>
        </w:numPr>
        <w:tabs>
          <w:tab w:val="left" w:pos="3301"/>
        </w:tabs>
        <w:bidi/>
        <w:rPr>
          <w:rFonts w:ascii="Traditional Arabic" w:hAnsi="Traditional Arabic" w:cs="Traditional Arabic"/>
          <w:sz w:val="32"/>
          <w:szCs w:val="32"/>
          <w:lang w:bidi="ar-DZ"/>
        </w:rPr>
      </w:pPr>
      <w:r w:rsidRPr="009B5DD3">
        <w:rPr>
          <w:rFonts w:ascii="Traditional Arabic" w:hAnsi="Traditional Arabic" w:cs="Traditional Arabic"/>
          <w:b/>
          <w:bCs/>
          <w:i/>
          <w:iCs/>
          <w:sz w:val="32"/>
          <w:szCs w:val="32"/>
          <w:rtl/>
          <w:lang w:bidi="ar-DZ"/>
        </w:rPr>
        <w:t xml:space="preserve">أفراد العينة </w:t>
      </w:r>
      <w:proofErr w:type="gramStart"/>
      <w:r w:rsidRPr="009B5DD3">
        <w:rPr>
          <w:rFonts w:ascii="Traditional Arabic" w:hAnsi="Traditional Arabic" w:cs="Traditional Arabic"/>
          <w:b/>
          <w:bCs/>
          <w:i/>
          <w:iCs/>
          <w:sz w:val="32"/>
          <w:szCs w:val="32"/>
          <w:rtl/>
          <w:lang w:bidi="ar-DZ"/>
        </w:rPr>
        <w:t>حسب</w:t>
      </w:r>
      <w:proofErr w:type="gramEnd"/>
      <w:r w:rsidRPr="009B5DD3">
        <w:rPr>
          <w:rFonts w:ascii="Traditional Arabic" w:hAnsi="Traditional Arabic" w:cs="Traditional Arabic"/>
          <w:b/>
          <w:bCs/>
          <w:i/>
          <w:iCs/>
          <w:sz w:val="32"/>
          <w:szCs w:val="32"/>
          <w:rtl/>
          <w:lang w:bidi="ar-DZ"/>
        </w:rPr>
        <w:t xml:space="preserve"> </w:t>
      </w:r>
      <w:r w:rsidR="00354CEE" w:rsidRPr="009B5DD3">
        <w:rPr>
          <w:rFonts w:ascii="Traditional Arabic" w:hAnsi="Traditional Arabic" w:cs="Traditional Arabic"/>
          <w:b/>
          <w:bCs/>
          <w:i/>
          <w:iCs/>
          <w:sz w:val="32"/>
          <w:szCs w:val="32"/>
          <w:rtl/>
          <w:lang w:bidi="ar-DZ"/>
        </w:rPr>
        <w:t>سنوات الخبرة:</w:t>
      </w:r>
    </w:p>
    <w:p w:rsidR="00762AB6" w:rsidRPr="009B5DD3" w:rsidRDefault="00762AB6" w:rsidP="00762AB6">
      <w:pPr>
        <w:pStyle w:val="Paragraphedeliste"/>
        <w:tabs>
          <w:tab w:val="left" w:pos="3301"/>
        </w:tabs>
        <w:bidi/>
        <w:ind w:left="1002"/>
        <w:jc w:val="center"/>
        <w:rPr>
          <w:rFonts w:ascii="Traditional Arabic" w:hAnsi="Traditional Arabic" w:cs="Traditional Arabic"/>
          <w:sz w:val="32"/>
          <w:szCs w:val="32"/>
          <w:lang w:bidi="ar-DZ"/>
        </w:rPr>
      </w:pPr>
      <w:r w:rsidRPr="009B5DD3">
        <w:rPr>
          <w:rFonts w:ascii="Traditional Arabic" w:hAnsi="Traditional Arabic" w:cs="Traditional Arabic"/>
          <w:sz w:val="32"/>
          <w:szCs w:val="32"/>
          <w:rtl/>
          <w:lang w:bidi="ar-DZ"/>
        </w:rPr>
        <w:t>الجدول</w:t>
      </w:r>
      <w:r w:rsidR="00B86855" w:rsidRPr="009B5DD3">
        <w:rPr>
          <w:rFonts w:ascii="Traditional Arabic" w:hAnsi="Traditional Arabic" w:cs="Traditional Arabic"/>
          <w:sz w:val="32"/>
          <w:szCs w:val="32"/>
          <w:rtl/>
          <w:lang w:bidi="ar-DZ"/>
        </w:rPr>
        <w:t xml:space="preserve"> (9)</w:t>
      </w:r>
      <w:r w:rsidRPr="009B5DD3">
        <w:rPr>
          <w:rFonts w:ascii="Traditional Arabic" w:hAnsi="Traditional Arabic" w:cs="Traditional Arabic"/>
          <w:sz w:val="32"/>
          <w:szCs w:val="32"/>
          <w:rtl/>
          <w:lang w:bidi="ar-DZ"/>
        </w:rPr>
        <w:t xml:space="preserve">: </w:t>
      </w:r>
      <w:r w:rsidR="000202F8" w:rsidRPr="009B5DD3">
        <w:rPr>
          <w:rFonts w:ascii="Traditional Arabic" w:hAnsi="Traditional Arabic" w:cs="Traditional Arabic"/>
          <w:sz w:val="32"/>
          <w:szCs w:val="32"/>
          <w:rtl/>
          <w:lang w:bidi="ar-DZ"/>
        </w:rPr>
        <w:t xml:space="preserve">توزيع </w:t>
      </w:r>
      <w:r w:rsidRPr="009B5DD3">
        <w:rPr>
          <w:rFonts w:ascii="Traditional Arabic" w:hAnsi="Traditional Arabic" w:cs="Traditional Arabic"/>
          <w:sz w:val="32"/>
          <w:szCs w:val="32"/>
          <w:rtl/>
          <w:lang w:bidi="ar-DZ"/>
        </w:rPr>
        <w:t>أفراد العينة حسب</w:t>
      </w:r>
      <w:r w:rsidR="0015152C" w:rsidRPr="009B5DD3">
        <w:rPr>
          <w:rFonts w:ascii="Traditional Arabic" w:hAnsi="Traditional Arabic" w:cs="Traditional Arabic"/>
          <w:sz w:val="32"/>
          <w:szCs w:val="32"/>
          <w:rtl/>
          <w:lang w:bidi="ar-DZ"/>
        </w:rPr>
        <w:t xml:space="preserve"> سنوات الخبرة.</w:t>
      </w:r>
    </w:p>
    <w:tbl>
      <w:tblPr>
        <w:tblStyle w:val="Grilledutableau"/>
        <w:bidiVisual/>
        <w:tblW w:w="0" w:type="auto"/>
        <w:tblInd w:w="1949" w:type="dxa"/>
        <w:tblLook w:val="04A0" w:firstRow="1" w:lastRow="0" w:firstColumn="1" w:lastColumn="0" w:noHBand="0" w:noVBand="1"/>
      </w:tblPr>
      <w:tblGrid>
        <w:gridCol w:w="2126"/>
        <w:gridCol w:w="1701"/>
        <w:gridCol w:w="1843"/>
      </w:tblGrid>
      <w:tr w:rsidR="007F115C" w:rsidRPr="009B5DD3" w:rsidTr="00DE2644">
        <w:tc>
          <w:tcPr>
            <w:tcW w:w="2126" w:type="dxa"/>
            <w:tcBorders>
              <w:top w:val="nil"/>
              <w:left w:val="nil"/>
            </w:tcBorders>
          </w:tcPr>
          <w:p w:rsidR="007F115C" w:rsidRPr="009B5DD3" w:rsidRDefault="007F115C" w:rsidP="00C26F8E">
            <w:pPr>
              <w:tabs>
                <w:tab w:val="left" w:pos="3301"/>
              </w:tabs>
              <w:bidi/>
              <w:rPr>
                <w:rFonts w:ascii="Traditional Arabic" w:hAnsi="Traditional Arabic" w:cs="Traditional Arabic"/>
                <w:b/>
                <w:bCs/>
                <w:i/>
                <w:iCs/>
                <w:sz w:val="32"/>
                <w:szCs w:val="32"/>
                <w:rtl/>
                <w:lang w:bidi="ar-DZ"/>
              </w:rPr>
            </w:pPr>
          </w:p>
        </w:tc>
        <w:tc>
          <w:tcPr>
            <w:tcW w:w="1701" w:type="dxa"/>
          </w:tcPr>
          <w:p w:rsidR="007F115C" w:rsidRPr="009B5DD3" w:rsidRDefault="007F115C" w:rsidP="00955DEB">
            <w:pPr>
              <w:tabs>
                <w:tab w:val="left" w:pos="3301"/>
              </w:tabs>
              <w:bidi/>
              <w:jc w:val="center"/>
              <w:rPr>
                <w:rFonts w:ascii="Traditional Arabic" w:hAnsi="Traditional Arabic" w:cs="Traditional Arabic"/>
                <w:b/>
                <w:bCs/>
                <w:sz w:val="32"/>
                <w:szCs w:val="32"/>
                <w:rtl/>
                <w:lang w:bidi="ar-DZ"/>
              </w:rPr>
            </w:pPr>
            <w:r w:rsidRPr="009B5DD3">
              <w:rPr>
                <w:rFonts w:ascii="Traditional Arabic" w:hAnsi="Traditional Arabic" w:cs="Traditional Arabic"/>
                <w:b/>
                <w:bCs/>
                <w:sz w:val="32"/>
                <w:szCs w:val="32"/>
                <w:rtl/>
                <w:lang w:bidi="ar-DZ"/>
              </w:rPr>
              <w:t>التكرار</w:t>
            </w:r>
          </w:p>
        </w:tc>
        <w:tc>
          <w:tcPr>
            <w:tcW w:w="1843" w:type="dxa"/>
          </w:tcPr>
          <w:p w:rsidR="007F115C" w:rsidRPr="009B5DD3" w:rsidRDefault="007F115C" w:rsidP="00955DEB">
            <w:pPr>
              <w:tabs>
                <w:tab w:val="left" w:pos="3301"/>
              </w:tabs>
              <w:bidi/>
              <w:jc w:val="center"/>
              <w:rPr>
                <w:rFonts w:ascii="Traditional Arabic" w:hAnsi="Traditional Arabic" w:cs="Traditional Arabic"/>
                <w:b/>
                <w:bCs/>
                <w:sz w:val="32"/>
                <w:szCs w:val="32"/>
                <w:rtl/>
                <w:lang w:bidi="ar-DZ"/>
              </w:rPr>
            </w:pPr>
            <w:r w:rsidRPr="009B5DD3">
              <w:rPr>
                <w:rFonts w:ascii="Traditional Arabic" w:hAnsi="Traditional Arabic" w:cs="Traditional Arabic"/>
                <w:b/>
                <w:bCs/>
                <w:sz w:val="32"/>
                <w:szCs w:val="32"/>
                <w:rtl/>
                <w:lang w:bidi="ar-DZ"/>
              </w:rPr>
              <w:t>النسبة المئوية (%)</w:t>
            </w:r>
          </w:p>
        </w:tc>
      </w:tr>
      <w:tr w:rsidR="007F115C" w:rsidRPr="009B5DD3" w:rsidTr="00DE2644">
        <w:tc>
          <w:tcPr>
            <w:tcW w:w="2126" w:type="dxa"/>
          </w:tcPr>
          <w:p w:rsidR="007F115C" w:rsidRPr="009B5DD3" w:rsidRDefault="004A5003" w:rsidP="004A5003">
            <w:pPr>
              <w:tabs>
                <w:tab w:val="left" w:pos="3301"/>
              </w:tabs>
              <w:bidi/>
              <w:jc w:val="center"/>
              <w:rPr>
                <w:rFonts w:ascii="Traditional Arabic" w:hAnsi="Traditional Arabic" w:cs="Traditional Arabic"/>
                <w:b/>
                <w:bCs/>
                <w:sz w:val="32"/>
                <w:szCs w:val="32"/>
                <w:rtl/>
                <w:lang w:bidi="ar-DZ"/>
              </w:rPr>
            </w:pPr>
            <w:r w:rsidRPr="009B5DD3">
              <w:rPr>
                <w:rFonts w:ascii="Traditional Arabic" w:hAnsi="Traditional Arabic" w:cs="Traditional Arabic"/>
                <w:b/>
                <w:bCs/>
                <w:sz w:val="32"/>
                <w:szCs w:val="32"/>
                <w:rtl/>
                <w:lang w:bidi="ar-DZ"/>
              </w:rPr>
              <w:t>أقل من 3 سنوات</w:t>
            </w:r>
          </w:p>
        </w:tc>
        <w:tc>
          <w:tcPr>
            <w:tcW w:w="1701" w:type="dxa"/>
          </w:tcPr>
          <w:p w:rsidR="007F115C" w:rsidRPr="009B5DD3" w:rsidRDefault="003815CE" w:rsidP="004A5003">
            <w:pPr>
              <w:tabs>
                <w:tab w:val="left" w:pos="3301"/>
              </w:tabs>
              <w:bidi/>
              <w:jc w:val="center"/>
              <w:rPr>
                <w:rFonts w:ascii="Traditional Arabic" w:hAnsi="Traditional Arabic" w:cs="Traditional Arabic"/>
                <w:b/>
                <w:bCs/>
                <w:sz w:val="32"/>
                <w:szCs w:val="32"/>
                <w:rtl/>
                <w:lang w:bidi="ar-DZ"/>
              </w:rPr>
            </w:pPr>
            <w:r w:rsidRPr="009B5DD3">
              <w:rPr>
                <w:rFonts w:ascii="Traditional Arabic" w:hAnsi="Traditional Arabic" w:cs="Traditional Arabic"/>
                <w:b/>
                <w:bCs/>
                <w:sz w:val="32"/>
                <w:szCs w:val="32"/>
                <w:rtl/>
                <w:lang w:bidi="ar-DZ"/>
              </w:rPr>
              <w:t>03</w:t>
            </w:r>
          </w:p>
        </w:tc>
        <w:tc>
          <w:tcPr>
            <w:tcW w:w="1843" w:type="dxa"/>
          </w:tcPr>
          <w:p w:rsidR="007F115C" w:rsidRPr="009B5DD3" w:rsidRDefault="00BA295B" w:rsidP="004A5003">
            <w:pPr>
              <w:tabs>
                <w:tab w:val="left" w:pos="3301"/>
              </w:tabs>
              <w:bidi/>
              <w:jc w:val="center"/>
              <w:rPr>
                <w:rFonts w:ascii="Traditional Arabic" w:hAnsi="Traditional Arabic" w:cs="Traditional Arabic"/>
                <w:b/>
                <w:bCs/>
                <w:sz w:val="32"/>
                <w:szCs w:val="32"/>
                <w:rtl/>
                <w:lang w:bidi="ar-DZ"/>
              </w:rPr>
            </w:pPr>
            <w:r w:rsidRPr="009B5DD3">
              <w:rPr>
                <w:rFonts w:ascii="Traditional Arabic" w:hAnsi="Traditional Arabic" w:cs="Traditional Arabic"/>
                <w:b/>
                <w:bCs/>
                <w:sz w:val="32"/>
                <w:szCs w:val="32"/>
                <w:rtl/>
                <w:lang w:bidi="ar-DZ"/>
              </w:rPr>
              <w:t>6,5</w:t>
            </w:r>
          </w:p>
        </w:tc>
      </w:tr>
      <w:tr w:rsidR="007F115C" w:rsidRPr="009B5DD3" w:rsidTr="00DE2644">
        <w:tc>
          <w:tcPr>
            <w:tcW w:w="2126" w:type="dxa"/>
          </w:tcPr>
          <w:p w:rsidR="007F115C" w:rsidRPr="009B5DD3" w:rsidRDefault="004A5003" w:rsidP="004A5003">
            <w:pPr>
              <w:tabs>
                <w:tab w:val="left" w:pos="3301"/>
              </w:tabs>
              <w:bidi/>
              <w:jc w:val="center"/>
              <w:rPr>
                <w:rFonts w:ascii="Traditional Arabic" w:hAnsi="Traditional Arabic" w:cs="Traditional Arabic"/>
                <w:b/>
                <w:bCs/>
                <w:sz w:val="32"/>
                <w:szCs w:val="32"/>
                <w:rtl/>
                <w:lang w:bidi="ar-DZ"/>
              </w:rPr>
            </w:pPr>
            <w:r w:rsidRPr="009B5DD3">
              <w:rPr>
                <w:rFonts w:ascii="Traditional Arabic" w:hAnsi="Traditional Arabic" w:cs="Traditional Arabic"/>
                <w:b/>
                <w:bCs/>
                <w:sz w:val="32"/>
                <w:szCs w:val="32"/>
                <w:rtl/>
                <w:lang w:bidi="ar-DZ"/>
              </w:rPr>
              <w:t>من 3 – 6 سنوات</w:t>
            </w:r>
          </w:p>
        </w:tc>
        <w:tc>
          <w:tcPr>
            <w:tcW w:w="1701" w:type="dxa"/>
          </w:tcPr>
          <w:p w:rsidR="007F115C" w:rsidRPr="009B5DD3" w:rsidRDefault="003815CE" w:rsidP="004A5003">
            <w:pPr>
              <w:tabs>
                <w:tab w:val="left" w:pos="3301"/>
              </w:tabs>
              <w:bidi/>
              <w:jc w:val="center"/>
              <w:rPr>
                <w:rFonts w:ascii="Traditional Arabic" w:hAnsi="Traditional Arabic" w:cs="Traditional Arabic"/>
                <w:b/>
                <w:bCs/>
                <w:sz w:val="32"/>
                <w:szCs w:val="32"/>
                <w:rtl/>
                <w:lang w:bidi="ar-DZ"/>
              </w:rPr>
            </w:pPr>
            <w:r w:rsidRPr="009B5DD3">
              <w:rPr>
                <w:rFonts w:ascii="Traditional Arabic" w:hAnsi="Traditional Arabic" w:cs="Traditional Arabic"/>
                <w:b/>
                <w:bCs/>
                <w:sz w:val="32"/>
                <w:szCs w:val="32"/>
                <w:rtl/>
                <w:lang w:bidi="ar-DZ"/>
              </w:rPr>
              <w:t>05</w:t>
            </w:r>
          </w:p>
        </w:tc>
        <w:tc>
          <w:tcPr>
            <w:tcW w:w="1843" w:type="dxa"/>
          </w:tcPr>
          <w:p w:rsidR="007F115C" w:rsidRPr="009B5DD3" w:rsidRDefault="00BA295B" w:rsidP="004A5003">
            <w:pPr>
              <w:tabs>
                <w:tab w:val="left" w:pos="3301"/>
              </w:tabs>
              <w:bidi/>
              <w:jc w:val="center"/>
              <w:rPr>
                <w:rFonts w:ascii="Traditional Arabic" w:hAnsi="Traditional Arabic" w:cs="Traditional Arabic"/>
                <w:b/>
                <w:bCs/>
                <w:sz w:val="32"/>
                <w:szCs w:val="32"/>
                <w:rtl/>
                <w:lang w:bidi="ar-DZ"/>
              </w:rPr>
            </w:pPr>
            <w:r w:rsidRPr="009B5DD3">
              <w:rPr>
                <w:rFonts w:ascii="Traditional Arabic" w:hAnsi="Traditional Arabic" w:cs="Traditional Arabic"/>
                <w:b/>
                <w:bCs/>
                <w:sz w:val="32"/>
                <w:szCs w:val="32"/>
                <w:rtl/>
                <w:lang w:bidi="ar-DZ"/>
              </w:rPr>
              <w:t>10,9</w:t>
            </w:r>
          </w:p>
        </w:tc>
      </w:tr>
      <w:tr w:rsidR="007F115C" w:rsidRPr="009B5DD3" w:rsidTr="00DE2644">
        <w:tc>
          <w:tcPr>
            <w:tcW w:w="2126" w:type="dxa"/>
          </w:tcPr>
          <w:p w:rsidR="007F115C" w:rsidRPr="009B5DD3" w:rsidRDefault="00EE4AC3" w:rsidP="004A5003">
            <w:pPr>
              <w:tabs>
                <w:tab w:val="left" w:pos="3301"/>
              </w:tabs>
              <w:bidi/>
              <w:jc w:val="center"/>
              <w:rPr>
                <w:rFonts w:ascii="Traditional Arabic" w:hAnsi="Traditional Arabic" w:cs="Traditional Arabic"/>
                <w:b/>
                <w:bCs/>
                <w:sz w:val="32"/>
                <w:szCs w:val="32"/>
                <w:rtl/>
                <w:lang w:bidi="ar-DZ"/>
              </w:rPr>
            </w:pPr>
            <w:r w:rsidRPr="009B5DD3">
              <w:rPr>
                <w:rFonts w:ascii="Traditional Arabic" w:hAnsi="Traditional Arabic" w:cs="Traditional Arabic"/>
                <w:b/>
                <w:bCs/>
                <w:sz w:val="32"/>
                <w:szCs w:val="32"/>
                <w:rtl/>
                <w:lang w:bidi="ar-DZ"/>
              </w:rPr>
              <w:t>من 7- 10 سنوات</w:t>
            </w:r>
          </w:p>
        </w:tc>
        <w:tc>
          <w:tcPr>
            <w:tcW w:w="1701" w:type="dxa"/>
          </w:tcPr>
          <w:p w:rsidR="007F115C" w:rsidRPr="009B5DD3" w:rsidRDefault="003815CE" w:rsidP="004A5003">
            <w:pPr>
              <w:tabs>
                <w:tab w:val="left" w:pos="3301"/>
              </w:tabs>
              <w:bidi/>
              <w:jc w:val="center"/>
              <w:rPr>
                <w:rFonts w:ascii="Traditional Arabic" w:hAnsi="Traditional Arabic" w:cs="Traditional Arabic"/>
                <w:b/>
                <w:bCs/>
                <w:sz w:val="32"/>
                <w:szCs w:val="32"/>
                <w:rtl/>
                <w:lang w:bidi="ar-DZ"/>
              </w:rPr>
            </w:pPr>
            <w:r w:rsidRPr="009B5DD3">
              <w:rPr>
                <w:rFonts w:ascii="Traditional Arabic" w:hAnsi="Traditional Arabic" w:cs="Traditional Arabic"/>
                <w:b/>
                <w:bCs/>
                <w:sz w:val="32"/>
                <w:szCs w:val="32"/>
                <w:rtl/>
                <w:lang w:bidi="ar-DZ"/>
              </w:rPr>
              <w:t>10</w:t>
            </w:r>
          </w:p>
        </w:tc>
        <w:tc>
          <w:tcPr>
            <w:tcW w:w="1843" w:type="dxa"/>
          </w:tcPr>
          <w:p w:rsidR="007F115C" w:rsidRPr="009B5DD3" w:rsidRDefault="00BA295B" w:rsidP="004A5003">
            <w:pPr>
              <w:tabs>
                <w:tab w:val="left" w:pos="3301"/>
              </w:tabs>
              <w:bidi/>
              <w:jc w:val="center"/>
              <w:rPr>
                <w:rFonts w:ascii="Traditional Arabic" w:hAnsi="Traditional Arabic" w:cs="Traditional Arabic"/>
                <w:b/>
                <w:bCs/>
                <w:sz w:val="32"/>
                <w:szCs w:val="32"/>
                <w:rtl/>
                <w:lang w:bidi="ar-DZ"/>
              </w:rPr>
            </w:pPr>
            <w:r w:rsidRPr="009B5DD3">
              <w:rPr>
                <w:rFonts w:ascii="Traditional Arabic" w:hAnsi="Traditional Arabic" w:cs="Traditional Arabic"/>
                <w:b/>
                <w:bCs/>
                <w:sz w:val="32"/>
                <w:szCs w:val="32"/>
                <w:rtl/>
                <w:lang w:bidi="ar-DZ"/>
              </w:rPr>
              <w:t>21,7</w:t>
            </w:r>
          </w:p>
        </w:tc>
      </w:tr>
      <w:tr w:rsidR="007F115C" w:rsidRPr="009B5DD3" w:rsidTr="00DE2644">
        <w:tc>
          <w:tcPr>
            <w:tcW w:w="2126" w:type="dxa"/>
          </w:tcPr>
          <w:p w:rsidR="007F115C" w:rsidRPr="009B5DD3" w:rsidRDefault="00EE4AC3" w:rsidP="004A5003">
            <w:pPr>
              <w:tabs>
                <w:tab w:val="left" w:pos="3301"/>
              </w:tabs>
              <w:bidi/>
              <w:jc w:val="center"/>
              <w:rPr>
                <w:rFonts w:ascii="Traditional Arabic" w:hAnsi="Traditional Arabic" w:cs="Traditional Arabic"/>
                <w:b/>
                <w:bCs/>
                <w:sz w:val="32"/>
                <w:szCs w:val="32"/>
                <w:rtl/>
                <w:lang w:bidi="ar-DZ"/>
              </w:rPr>
            </w:pPr>
            <w:r w:rsidRPr="009B5DD3">
              <w:rPr>
                <w:rFonts w:ascii="Traditional Arabic" w:hAnsi="Traditional Arabic" w:cs="Traditional Arabic"/>
                <w:b/>
                <w:bCs/>
                <w:sz w:val="32"/>
                <w:szCs w:val="32"/>
                <w:rtl/>
                <w:lang w:bidi="ar-DZ"/>
              </w:rPr>
              <w:t>أكثر من 10 سنوات</w:t>
            </w:r>
          </w:p>
        </w:tc>
        <w:tc>
          <w:tcPr>
            <w:tcW w:w="1701" w:type="dxa"/>
          </w:tcPr>
          <w:p w:rsidR="007F115C" w:rsidRPr="009B5DD3" w:rsidRDefault="003815CE" w:rsidP="004A5003">
            <w:pPr>
              <w:tabs>
                <w:tab w:val="left" w:pos="3301"/>
              </w:tabs>
              <w:bidi/>
              <w:jc w:val="center"/>
              <w:rPr>
                <w:rFonts w:ascii="Traditional Arabic" w:hAnsi="Traditional Arabic" w:cs="Traditional Arabic"/>
                <w:b/>
                <w:bCs/>
                <w:sz w:val="32"/>
                <w:szCs w:val="32"/>
                <w:rtl/>
                <w:lang w:bidi="ar-DZ"/>
              </w:rPr>
            </w:pPr>
            <w:r w:rsidRPr="009B5DD3">
              <w:rPr>
                <w:rFonts w:ascii="Traditional Arabic" w:hAnsi="Traditional Arabic" w:cs="Traditional Arabic"/>
                <w:b/>
                <w:bCs/>
                <w:sz w:val="32"/>
                <w:szCs w:val="32"/>
                <w:rtl/>
                <w:lang w:bidi="ar-DZ"/>
              </w:rPr>
              <w:t>28</w:t>
            </w:r>
          </w:p>
        </w:tc>
        <w:tc>
          <w:tcPr>
            <w:tcW w:w="1843" w:type="dxa"/>
          </w:tcPr>
          <w:p w:rsidR="007F115C" w:rsidRPr="009B5DD3" w:rsidRDefault="00BA295B" w:rsidP="004A5003">
            <w:pPr>
              <w:tabs>
                <w:tab w:val="left" w:pos="3301"/>
              </w:tabs>
              <w:bidi/>
              <w:jc w:val="center"/>
              <w:rPr>
                <w:rFonts w:ascii="Traditional Arabic" w:hAnsi="Traditional Arabic" w:cs="Traditional Arabic"/>
                <w:b/>
                <w:bCs/>
                <w:sz w:val="32"/>
                <w:szCs w:val="32"/>
                <w:rtl/>
                <w:lang w:bidi="ar-DZ"/>
              </w:rPr>
            </w:pPr>
            <w:r w:rsidRPr="009B5DD3">
              <w:rPr>
                <w:rFonts w:ascii="Traditional Arabic" w:hAnsi="Traditional Arabic" w:cs="Traditional Arabic"/>
                <w:b/>
                <w:bCs/>
                <w:sz w:val="32"/>
                <w:szCs w:val="32"/>
                <w:rtl/>
                <w:lang w:bidi="ar-DZ"/>
              </w:rPr>
              <w:t>60,9</w:t>
            </w:r>
          </w:p>
        </w:tc>
      </w:tr>
      <w:tr w:rsidR="007F115C" w:rsidRPr="009B5DD3" w:rsidTr="00DE2644">
        <w:tc>
          <w:tcPr>
            <w:tcW w:w="2126" w:type="dxa"/>
          </w:tcPr>
          <w:p w:rsidR="007F115C" w:rsidRPr="009B5DD3" w:rsidRDefault="007F115C" w:rsidP="00955DEB">
            <w:pPr>
              <w:tabs>
                <w:tab w:val="left" w:pos="3301"/>
              </w:tabs>
              <w:bidi/>
              <w:jc w:val="center"/>
              <w:rPr>
                <w:rFonts w:ascii="Traditional Arabic" w:hAnsi="Traditional Arabic" w:cs="Traditional Arabic"/>
                <w:b/>
                <w:bCs/>
                <w:sz w:val="32"/>
                <w:szCs w:val="32"/>
                <w:rtl/>
                <w:lang w:bidi="ar-DZ"/>
              </w:rPr>
            </w:pPr>
            <w:r w:rsidRPr="009B5DD3">
              <w:rPr>
                <w:rFonts w:ascii="Traditional Arabic" w:hAnsi="Traditional Arabic" w:cs="Traditional Arabic"/>
                <w:b/>
                <w:bCs/>
                <w:sz w:val="32"/>
                <w:szCs w:val="32"/>
                <w:rtl/>
                <w:lang w:bidi="ar-DZ"/>
              </w:rPr>
              <w:t>المجموع</w:t>
            </w:r>
          </w:p>
        </w:tc>
        <w:tc>
          <w:tcPr>
            <w:tcW w:w="1701" w:type="dxa"/>
          </w:tcPr>
          <w:p w:rsidR="007F115C" w:rsidRPr="009B5DD3" w:rsidRDefault="007F115C" w:rsidP="00955DEB">
            <w:pPr>
              <w:tabs>
                <w:tab w:val="left" w:pos="3301"/>
              </w:tabs>
              <w:bidi/>
              <w:jc w:val="center"/>
              <w:rPr>
                <w:rFonts w:ascii="Traditional Arabic" w:hAnsi="Traditional Arabic" w:cs="Traditional Arabic"/>
                <w:b/>
                <w:bCs/>
                <w:sz w:val="32"/>
                <w:szCs w:val="32"/>
                <w:rtl/>
                <w:lang w:bidi="ar-DZ"/>
              </w:rPr>
            </w:pPr>
            <w:r w:rsidRPr="009B5DD3">
              <w:rPr>
                <w:rFonts w:ascii="Traditional Arabic" w:hAnsi="Traditional Arabic" w:cs="Traditional Arabic"/>
                <w:b/>
                <w:bCs/>
                <w:sz w:val="32"/>
                <w:szCs w:val="32"/>
                <w:rtl/>
                <w:lang w:bidi="ar-DZ"/>
              </w:rPr>
              <w:t>46</w:t>
            </w:r>
          </w:p>
        </w:tc>
        <w:tc>
          <w:tcPr>
            <w:tcW w:w="1843" w:type="dxa"/>
          </w:tcPr>
          <w:p w:rsidR="007F115C" w:rsidRPr="009B5DD3" w:rsidRDefault="007F115C" w:rsidP="00955DEB">
            <w:pPr>
              <w:tabs>
                <w:tab w:val="left" w:pos="3301"/>
              </w:tabs>
              <w:bidi/>
              <w:jc w:val="center"/>
              <w:rPr>
                <w:rFonts w:ascii="Traditional Arabic" w:hAnsi="Traditional Arabic" w:cs="Traditional Arabic"/>
                <w:b/>
                <w:bCs/>
                <w:sz w:val="32"/>
                <w:szCs w:val="32"/>
                <w:rtl/>
                <w:lang w:bidi="ar-DZ"/>
              </w:rPr>
            </w:pPr>
            <w:r w:rsidRPr="009B5DD3">
              <w:rPr>
                <w:rFonts w:ascii="Traditional Arabic" w:hAnsi="Traditional Arabic" w:cs="Traditional Arabic"/>
                <w:b/>
                <w:bCs/>
                <w:sz w:val="32"/>
                <w:szCs w:val="32"/>
                <w:rtl/>
                <w:lang w:bidi="ar-DZ"/>
              </w:rPr>
              <w:t>100</w:t>
            </w:r>
          </w:p>
        </w:tc>
      </w:tr>
    </w:tbl>
    <w:p w:rsidR="00EF1B83" w:rsidRPr="009B5DD3" w:rsidRDefault="007850B1" w:rsidP="00EB3EAA">
      <w:pPr>
        <w:tabs>
          <w:tab w:val="left" w:pos="3301"/>
        </w:tabs>
        <w:bidi/>
        <w:jc w:val="center"/>
        <w:rPr>
          <w:rFonts w:ascii="Traditional Arabic" w:hAnsi="Traditional Arabic" w:cs="Traditional Arabic"/>
          <w:sz w:val="24"/>
          <w:szCs w:val="24"/>
          <w:rtl/>
          <w:lang w:bidi="ar-DZ"/>
        </w:rPr>
      </w:pPr>
      <w:r w:rsidRPr="009B5DD3">
        <w:rPr>
          <w:rFonts w:ascii="Traditional Arabic" w:hAnsi="Traditional Arabic" w:cs="Traditional Arabic"/>
          <w:sz w:val="24"/>
          <w:szCs w:val="24"/>
          <w:rtl/>
          <w:lang w:bidi="ar-DZ"/>
        </w:rPr>
        <w:t xml:space="preserve">المصدر: من </w:t>
      </w:r>
      <w:proofErr w:type="gramStart"/>
      <w:r w:rsidRPr="009B5DD3">
        <w:rPr>
          <w:rFonts w:ascii="Traditional Arabic" w:hAnsi="Traditional Arabic" w:cs="Traditional Arabic"/>
          <w:sz w:val="24"/>
          <w:szCs w:val="24"/>
          <w:rtl/>
          <w:lang w:bidi="ar-DZ"/>
        </w:rPr>
        <w:t xml:space="preserve">إعداد </w:t>
      </w:r>
      <w:r w:rsidR="00EB3EAA" w:rsidRPr="009B5DD3">
        <w:rPr>
          <w:rFonts w:ascii="Traditional Arabic" w:hAnsi="Traditional Arabic" w:cs="Traditional Arabic"/>
          <w:sz w:val="24"/>
          <w:szCs w:val="24"/>
          <w:rtl/>
          <w:lang w:bidi="ar-DZ"/>
        </w:rPr>
        <w:t xml:space="preserve"> الطالبة</w:t>
      </w:r>
      <w:proofErr w:type="gramEnd"/>
      <w:r w:rsidR="00EB3EAA" w:rsidRPr="009B5DD3">
        <w:rPr>
          <w:rFonts w:ascii="Traditional Arabic" w:hAnsi="Traditional Arabic" w:cs="Traditional Arabic"/>
          <w:sz w:val="24"/>
          <w:szCs w:val="24"/>
          <w:rtl/>
          <w:lang w:bidi="ar-DZ"/>
        </w:rPr>
        <w:t xml:space="preserve"> </w:t>
      </w:r>
      <w:r w:rsidRPr="009B5DD3">
        <w:rPr>
          <w:rFonts w:ascii="Traditional Arabic" w:hAnsi="Traditional Arabic" w:cs="Traditional Arabic"/>
          <w:sz w:val="24"/>
          <w:szCs w:val="24"/>
          <w:rtl/>
          <w:lang w:bidi="ar-DZ"/>
        </w:rPr>
        <w:t xml:space="preserve">بالاعتماد على برنامج </w:t>
      </w:r>
      <w:r w:rsidRPr="009B5DD3">
        <w:rPr>
          <w:rFonts w:ascii="Traditional Arabic" w:hAnsi="Traditional Arabic" w:cs="Traditional Arabic"/>
          <w:sz w:val="24"/>
          <w:szCs w:val="24"/>
          <w:lang w:bidi="ar-DZ"/>
        </w:rPr>
        <w:t>SPSS</w:t>
      </w:r>
      <w:r w:rsidRPr="009B5DD3">
        <w:rPr>
          <w:rFonts w:ascii="Traditional Arabic" w:hAnsi="Traditional Arabic" w:cs="Traditional Arabic"/>
          <w:sz w:val="24"/>
          <w:szCs w:val="24"/>
          <w:rtl/>
          <w:lang w:bidi="ar-DZ"/>
        </w:rPr>
        <w:t>.</w:t>
      </w:r>
    </w:p>
    <w:p w:rsidR="00501EA8" w:rsidRPr="009B5DD3" w:rsidRDefault="00E72882" w:rsidP="007E4B37">
      <w:pPr>
        <w:tabs>
          <w:tab w:val="left" w:pos="3301"/>
        </w:tabs>
        <w:bidi/>
        <w:ind w:firstLine="282"/>
        <w:rPr>
          <w:rFonts w:ascii="Traditional Arabic" w:hAnsi="Traditional Arabic" w:cs="Traditional Arabic"/>
          <w:sz w:val="32"/>
          <w:szCs w:val="32"/>
          <w:rtl/>
          <w:lang w:bidi="ar-DZ"/>
        </w:rPr>
      </w:pPr>
      <w:r w:rsidRPr="009B5DD3">
        <w:rPr>
          <w:rFonts w:ascii="Traditional Arabic" w:hAnsi="Traditional Arabic" w:cs="Traditional Arabic"/>
          <w:sz w:val="32"/>
          <w:szCs w:val="32"/>
          <w:rtl/>
          <w:lang w:bidi="ar-DZ"/>
        </w:rPr>
        <w:lastRenderedPageBreak/>
        <w:t xml:space="preserve">نلاحظ من خلال الجدول (09) أن </w:t>
      </w:r>
      <w:r w:rsidR="00955DEB" w:rsidRPr="009B5DD3">
        <w:rPr>
          <w:rFonts w:ascii="Traditional Arabic" w:hAnsi="Traditional Arabic" w:cs="Traditional Arabic"/>
          <w:sz w:val="32"/>
          <w:szCs w:val="32"/>
          <w:rtl/>
          <w:lang w:bidi="ar-DZ"/>
        </w:rPr>
        <w:t>الأفراد الذين تفوق سنوات خبراتهم 10 سنوات هم الأكثرية</w:t>
      </w:r>
      <w:r w:rsidR="00743B01" w:rsidRPr="009B5DD3">
        <w:rPr>
          <w:rFonts w:ascii="Traditional Arabic" w:hAnsi="Traditional Arabic" w:cs="Traditional Arabic"/>
          <w:sz w:val="32"/>
          <w:szCs w:val="32"/>
          <w:rtl/>
          <w:lang w:bidi="ar-DZ"/>
        </w:rPr>
        <w:t>، إذ بلغت نسبتهم 60,9%</w:t>
      </w:r>
      <w:r w:rsidR="009208EF" w:rsidRPr="009B5DD3">
        <w:rPr>
          <w:rFonts w:ascii="Traditional Arabic" w:hAnsi="Traditional Arabic" w:cs="Traditional Arabic"/>
          <w:sz w:val="32"/>
          <w:szCs w:val="32"/>
          <w:rtl/>
          <w:lang w:bidi="ar-DZ"/>
        </w:rPr>
        <w:t>، تليها نسبة الفئة التي تتراوح</w:t>
      </w:r>
      <w:r w:rsidR="00954B2C" w:rsidRPr="009B5DD3">
        <w:rPr>
          <w:rFonts w:ascii="Traditional Arabic" w:hAnsi="Traditional Arabic" w:cs="Traditional Arabic"/>
          <w:sz w:val="32"/>
          <w:szCs w:val="32"/>
          <w:rtl/>
          <w:lang w:bidi="ar-DZ"/>
        </w:rPr>
        <w:t xml:space="preserve"> سنوات خبرتهم من (07 -10) سنوات، و التي بلغت 21,7%</w:t>
      </w:r>
      <w:r w:rsidR="006053F0" w:rsidRPr="009B5DD3">
        <w:rPr>
          <w:rFonts w:ascii="Traditional Arabic" w:hAnsi="Traditional Arabic" w:cs="Traditional Arabic"/>
          <w:sz w:val="32"/>
          <w:szCs w:val="32"/>
          <w:rtl/>
          <w:lang w:bidi="ar-DZ"/>
        </w:rPr>
        <w:t>،</w:t>
      </w:r>
      <w:r w:rsidR="009F187C" w:rsidRPr="009B5DD3">
        <w:rPr>
          <w:rFonts w:ascii="Traditional Arabic" w:hAnsi="Traditional Arabic" w:cs="Traditional Arabic"/>
          <w:sz w:val="32"/>
          <w:szCs w:val="32"/>
          <w:rtl/>
          <w:lang w:bidi="ar-DZ"/>
        </w:rPr>
        <w:t xml:space="preserve"> ثم الفئة التي تتراوح س</w:t>
      </w:r>
      <w:r w:rsidR="00720937" w:rsidRPr="009B5DD3">
        <w:rPr>
          <w:rFonts w:ascii="Traditional Arabic" w:hAnsi="Traditional Arabic" w:cs="Traditional Arabic"/>
          <w:sz w:val="32"/>
          <w:szCs w:val="32"/>
          <w:rtl/>
          <w:lang w:bidi="ar-DZ"/>
        </w:rPr>
        <w:t>نوات خبراتهم بين (03- 06) سنوات، و التي ب</w:t>
      </w:r>
      <w:r w:rsidR="00C449C3" w:rsidRPr="009B5DD3">
        <w:rPr>
          <w:rFonts w:ascii="Traditional Arabic" w:hAnsi="Traditional Arabic" w:cs="Traditional Arabic"/>
          <w:sz w:val="32"/>
          <w:szCs w:val="32"/>
          <w:rtl/>
          <w:lang w:bidi="ar-DZ"/>
        </w:rPr>
        <w:t>لغ عدد تكراراتها 05 مفردات، بنسبة قدرها 10,9%،</w:t>
      </w:r>
      <w:r w:rsidR="007022A8" w:rsidRPr="009B5DD3">
        <w:rPr>
          <w:rFonts w:ascii="Traditional Arabic" w:hAnsi="Traditional Arabic" w:cs="Traditional Arabic"/>
          <w:sz w:val="32"/>
          <w:szCs w:val="32"/>
          <w:rtl/>
          <w:lang w:bidi="ar-DZ"/>
        </w:rPr>
        <w:t>و الأقلية كانت للذين لم تفق سنوات خبرتهم الثلاث سنوات بتكرار بلغ 3 مفردات، تقابله النسبة المئوية البالغة 6,5%</w:t>
      </w:r>
      <w:r w:rsidR="007E4B37" w:rsidRPr="009B5DD3">
        <w:rPr>
          <w:rFonts w:ascii="Traditional Arabic" w:hAnsi="Traditional Arabic" w:cs="Traditional Arabic"/>
          <w:sz w:val="32"/>
          <w:szCs w:val="32"/>
          <w:rtl/>
          <w:lang w:bidi="ar-DZ"/>
        </w:rPr>
        <w:t>، وهو ما يفسر بوجود خبرات وكفاءات يمكن الاعتماد عليها في المؤسسة</w:t>
      </w:r>
      <w:r w:rsidR="007022A8" w:rsidRPr="009B5DD3">
        <w:rPr>
          <w:rFonts w:ascii="Traditional Arabic" w:hAnsi="Traditional Arabic" w:cs="Traditional Arabic"/>
          <w:sz w:val="32"/>
          <w:szCs w:val="32"/>
          <w:rtl/>
          <w:lang w:bidi="ar-DZ"/>
        </w:rPr>
        <w:t>.</w:t>
      </w:r>
      <w:r w:rsidR="006053F0" w:rsidRPr="009B5DD3">
        <w:rPr>
          <w:rFonts w:ascii="Traditional Arabic" w:hAnsi="Traditional Arabic" w:cs="Traditional Arabic"/>
          <w:sz w:val="32"/>
          <w:szCs w:val="32"/>
          <w:rtl/>
          <w:lang w:bidi="ar-DZ"/>
        </w:rPr>
        <w:t xml:space="preserve"> </w:t>
      </w:r>
      <w:r w:rsidR="009208EF" w:rsidRPr="009B5DD3">
        <w:rPr>
          <w:rFonts w:ascii="Traditional Arabic" w:hAnsi="Traditional Arabic" w:cs="Traditional Arabic"/>
          <w:sz w:val="32"/>
          <w:szCs w:val="32"/>
          <w:rtl/>
          <w:lang w:bidi="ar-DZ"/>
        </w:rPr>
        <w:t xml:space="preserve"> </w:t>
      </w:r>
      <w:r w:rsidR="00955DEB" w:rsidRPr="009B5DD3">
        <w:rPr>
          <w:rFonts w:ascii="Traditional Arabic" w:hAnsi="Traditional Arabic" w:cs="Traditional Arabic"/>
          <w:sz w:val="32"/>
          <w:szCs w:val="32"/>
          <w:rtl/>
          <w:lang w:bidi="ar-DZ"/>
        </w:rPr>
        <w:t xml:space="preserve"> </w:t>
      </w:r>
      <w:r w:rsidR="000202F8" w:rsidRPr="009B5DD3">
        <w:rPr>
          <w:rFonts w:ascii="Traditional Arabic" w:hAnsi="Traditional Arabic" w:cs="Traditional Arabic"/>
          <w:sz w:val="32"/>
          <w:szCs w:val="32"/>
          <w:rtl/>
          <w:lang w:bidi="ar-DZ"/>
        </w:rPr>
        <w:t xml:space="preserve"> </w:t>
      </w:r>
    </w:p>
    <w:p w:rsidR="00F64666" w:rsidRPr="003A6AFF" w:rsidRDefault="003A6AFF" w:rsidP="003A6AFF">
      <w:pPr>
        <w:tabs>
          <w:tab w:val="left" w:pos="3301"/>
        </w:tabs>
        <w:bidi/>
        <w:rPr>
          <w:rFonts w:ascii="Traditional Arabic" w:hAnsi="Traditional Arabic" w:cs="Traditional Arabic"/>
          <w:b/>
          <w:bCs/>
          <w:sz w:val="32"/>
          <w:szCs w:val="32"/>
          <w:rtl/>
          <w:lang w:bidi="ar-DZ"/>
        </w:rPr>
      </w:pPr>
      <w:proofErr w:type="gramStart"/>
      <w:r>
        <w:rPr>
          <w:rFonts w:ascii="Traditional Arabic" w:hAnsi="Traditional Arabic" w:cs="Traditional Arabic" w:hint="cs"/>
          <w:b/>
          <w:bCs/>
          <w:sz w:val="32"/>
          <w:szCs w:val="32"/>
          <w:rtl/>
          <w:lang w:bidi="ar-DZ"/>
        </w:rPr>
        <w:t>المطلب</w:t>
      </w:r>
      <w:proofErr w:type="gramEnd"/>
      <w:r>
        <w:rPr>
          <w:rFonts w:ascii="Traditional Arabic" w:hAnsi="Traditional Arabic" w:cs="Traditional Arabic" w:hint="cs"/>
          <w:b/>
          <w:bCs/>
          <w:sz w:val="32"/>
          <w:szCs w:val="32"/>
          <w:rtl/>
          <w:lang w:bidi="ar-DZ"/>
        </w:rPr>
        <w:t xml:space="preserve"> الرابع: </w:t>
      </w:r>
      <w:r w:rsidR="00A93B43">
        <w:rPr>
          <w:rFonts w:ascii="Traditional Arabic" w:hAnsi="Traditional Arabic" w:cs="Traditional Arabic"/>
          <w:b/>
          <w:bCs/>
          <w:sz w:val="32"/>
          <w:szCs w:val="32"/>
          <w:rtl/>
          <w:lang w:bidi="ar-DZ"/>
        </w:rPr>
        <w:t>صدق و ثبات الاستبيان</w:t>
      </w:r>
      <w:r w:rsidR="00A93B43">
        <w:rPr>
          <w:rFonts w:ascii="Traditional Arabic" w:hAnsi="Traditional Arabic" w:cs="Traditional Arabic" w:hint="cs"/>
          <w:b/>
          <w:bCs/>
          <w:sz w:val="32"/>
          <w:szCs w:val="32"/>
          <w:rtl/>
          <w:lang w:bidi="ar-DZ"/>
        </w:rPr>
        <w:t>.</w:t>
      </w:r>
    </w:p>
    <w:p w:rsidR="004240C5" w:rsidRPr="009B5DD3" w:rsidRDefault="004240C5" w:rsidP="00AD12DA">
      <w:pPr>
        <w:tabs>
          <w:tab w:val="left" w:pos="3301"/>
        </w:tabs>
        <w:bidi/>
        <w:jc w:val="center"/>
        <w:rPr>
          <w:rFonts w:ascii="Traditional Arabic" w:hAnsi="Traditional Arabic" w:cs="Traditional Arabic"/>
          <w:sz w:val="32"/>
          <w:szCs w:val="32"/>
          <w:rtl/>
          <w:lang w:bidi="ar-DZ"/>
        </w:rPr>
      </w:pPr>
      <w:r w:rsidRPr="009B5DD3">
        <w:rPr>
          <w:rFonts w:ascii="Traditional Arabic" w:hAnsi="Traditional Arabic" w:cs="Traditional Arabic"/>
          <w:sz w:val="32"/>
          <w:szCs w:val="32"/>
          <w:rtl/>
          <w:lang w:bidi="ar-DZ"/>
        </w:rPr>
        <w:t xml:space="preserve">الجدول (10): </w:t>
      </w:r>
      <w:r w:rsidR="00AD12DA">
        <w:rPr>
          <w:rFonts w:ascii="Traditional Arabic" w:hAnsi="Traditional Arabic" w:cs="Traditional Arabic" w:hint="cs"/>
          <w:sz w:val="32"/>
          <w:szCs w:val="32"/>
          <w:rtl/>
          <w:lang w:bidi="ar-DZ"/>
        </w:rPr>
        <w:t xml:space="preserve">اختبار </w:t>
      </w:r>
      <w:r w:rsidR="00180E12" w:rsidRPr="009B5DD3">
        <w:rPr>
          <w:rFonts w:ascii="Traditional Arabic" w:hAnsi="Traditional Arabic" w:cs="Traditional Arabic"/>
          <w:sz w:val="32"/>
          <w:szCs w:val="32"/>
          <w:rtl/>
          <w:lang w:bidi="ar-DZ"/>
        </w:rPr>
        <w:t xml:space="preserve">ألفا </w:t>
      </w:r>
      <w:proofErr w:type="spellStart"/>
      <w:r w:rsidR="00180E12" w:rsidRPr="009B5DD3">
        <w:rPr>
          <w:rFonts w:ascii="Traditional Arabic" w:hAnsi="Traditional Arabic" w:cs="Traditional Arabic"/>
          <w:sz w:val="32"/>
          <w:szCs w:val="32"/>
          <w:rtl/>
          <w:lang w:bidi="ar-DZ"/>
        </w:rPr>
        <w:t>كرومباخ</w:t>
      </w:r>
      <w:proofErr w:type="spellEnd"/>
      <w:r w:rsidR="00180E12" w:rsidRPr="009B5DD3">
        <w:rPr>
          <w:rFonts w:ascii="Traditional Arabic" w:hAnsi="Traditional Arabic" w:cs="Traditional Arabic"/>
          <w:sz w:val="32"/>
          <w:szCs w:val="32"/>
          <w:rtl/>
          <w:lang w:bidi="ar-DZ"/>
        </w:rPr>
        <w:t>.</w:t>
      </w:r>
    </w:p>
    <w:tbl>
      <w:tblPr>
        <w:tblStyle w:val="Grilledutableau"/>
        <w:bidiVisual/>
        <w:tblW w:w="0" w:type="auto"/>
        <w:tblInd w:w="2799" w:type="dxa"/>
        <w:tblLook w:val="04A0" w:firstRow="1" w:lastRow="0" w:firstColumn="1" w:lastColumn="0" w:noHBand="0" w:noVBand="1"/>
      </w:tblPr>
      <w:tblGrid>
        <w:gridCol w:w="1948"/>
        <w:gridCol w:w="2021"/>
      </w:tblGrid>
      <w:tr w:rsidR="00951335" w:rsidRPr="009B5DD3" w:rsidTr="00E74489">
        <w:tc>
          <w:tcPr>
            <w:tcW w:w="1948" w:type="dxa"/>
          </w:tcPr>
          <w:p w:rsidR="00951335" w:rsidRPr="009B5DD3" w:rsidRDefault="00216F7E" w:rsidP="007D4F3F">
            <w:pPr>
              <w:tabs>
                <w:tab w:val="left" w:pos="3301"/>
              </w:tabs>
              <w:bidi/>
              <w:jc w:val="center"/>
              <w:rPr>
                <w:rFonts w:ascii="Traditional Arabic" w:hAnsi="Traditional Arabic" w:cs="Traditional Arabic"/>
                <w:b/>
                <w:bCs/>
                <w:i/>
                <w:iCs/>
                <w:sz w:val="32"/>
                <w:szCs w:val="32"/>
                <w:rtl/>
                <w:lang w:bidi="ar-DZ"/>
              </w:rPr>
            </w:pPr>
            <w:r w:rsidRPr="009B5DD3">
              <w:rPr>
                <w:rFonts w:ascii="Traditional Arabic" w:hAnsi="Traditional Arabic" w:cs="Traditional Arabic"/>
                <w:b/>
                <w:bCs/>
                <w:i/>
                <w:iCs/>
                <w:sz w:val="32"/>
                <w:szCs w:val="32"/>
                <w:rtl/>
                <w:lang w:bidi="ar-DZ"/>
              </w:rPr>
              <w:t>المتغير</w:t>
            </w:r>
          </w:p>
        </w:tc>
        <w:tc>
          <w:tcPr>
            <w:tcW w:w="2021" w:type="dxa"/>
          </w:tcPr>
          <w:p w:rsidR="00951335" w:rsidRPr="009B5DD3" w:rsidRDefault="00216F7E" w:rsidP="007D4F3F">
            <w:pPr>
              <w:tabs>
                <w:tab w:val="left" w:pos="3301"/>
              </w:tabs>
              <w:bidi/>
              <w:jc w:val="center"/>
              <w:rPr>
                <w:rFonts w:ascii="Traditional Arabic" w:hAnsi="Traditional Arabic" w:cs="Traditional Arabic"/>
                <w:b/>
                <w:bCs/>
                <w:i/>
                <w:iCs/>
                <w:sz w:val="32"/>
                <w:szCs w:val="32"/>
                <w:rtl/>
                <w:lang w:bidi="ar-DZ"/>
              </w:rPr>
            </w:pPr>
            <w:r w:rsidRPr="009B5DD3">
              <w:rPr>
                <w:rFonts w:ascii="Traditional Arabic" w:hAnsi="Traditional Arabic" w:cs="Traditional Arabic"/>
                <w:b/>
                <w:bCs/>
                <w:i/>
                <w:iCs/>
                <w:sz w:val="32"/>
                <w:szCs w:val="32"/>
                <w:rtl/>
                <w:lang w:bidi="ar-DZ"/>
              </w:rPr>
              <w:t>المعامل</w:t>
            </w:r>
          </w:p>
        </w:tc>
      </w:tr>
      <w:tr w:rsidR="00951335" w:rsidRPr="009B5DD3" w:rsidTr="00E74489">
        <w:tc>
          <w:tcPr>
            <w:tcW w:w="1948" w:type="dxa"/>
          </w:tcPr>
          <w:p w:rsidR="00951335" w:rsidRPr="009B5DD3" w:rsidRDefault="00FD0A50" w:rsidP="007D4F3F">
            <w:pPr>
              <w:tabs>
                <w:tab w:val="left" w:pos="3301"/>
              </w:tabs>
              <w:bidi/>
              <w:jc w:val="center"/>
              <w:rPr>
                <w:rFonts w:ascii="Traditional Arabic" w:hAnsi="Traditional Arabic" w:cs="Traditional Arabic"/>
                <w:sz w:val="32"/>
                <w:szCs w:val="32"/>
                <w:rtl/>
                <w:lang w:bidi="ar-DZ"/>
              </w:rPr>
            </w:pPr>
            <w:proofErr w:type="gramStart"/>
            <w:r w:rsidRPr="009B5DD3">
              <w:rPr>
                <w:rFonts w:ascii="Traditional Arabic" w:hAnsi="Traditional Arabic" w:cs="Traditional Arabic"/>
                <w:sz w:val="32"/>
                <w:szCs w:val="32"/>
                <w:rtl/>
                <w:lang w:bidi="ar-DZ"/>
              </w:rPr>
              <w:t>الاتصال</w:t>
            </w:r>
            <w:proofErr w:type="gramEnd"/>
            <w:r w:rsidRPr="009B5DD3">
              <w:rPr>
                <w:rFonts w:ascii="Traditional Arabic" w:hAnsi="Traditional Arabic" w:cs="Traditional Arabic"/>
                <w:sz w:val="32"/>
                <w:szCs w:val="32"/>
                <w:rtl/>
                <w:lang w:bidi="ar-DZ"/>
              </w:rPr>
              <w:t xml:space="preserve"> الداخلي</w:t>
            </w:r>
          </w:p>
        </w:tc>
        <w:tc>
          <w:tcPr>
            <w:tcW w:w="2021" w:type="dxa"/>
          </w:tcPr>
          <w:p w:rsidR="00951335" w:rsidRPr="009B5DD3" w:rsidRDefault="00A573E8" w:rsidP="007D4F3F">
            <w:pPr>
              <w:tabs>
                <w:tab w:val="left" w:pos="3301"/>
              </w:tabs>
              <w:bidi/>
              <w:jc w:val="center"/>
              <w:rPr>
                <w:rFonts w:ascii="Traditional Arabic" w:hAnsi="Traditional Arabic" w:cs="Traditional Arabic"/>
                <w:sz w:val="32"/>
                <w:szCs w:val="32"/>
                <w:rtl/>
                <w:lang w:bidi="ar-DZ"/>
              </w:rPr>
            </w:pPr>
            <w:r w:rsidRPr="009B5DD3">
              <w:rPr>
                <w:rFonts w:ascii="Traditional Arabic" w:hAnsi="Traditional Arabic" w:cs="Traditional Arabic"/>
                <w:sz w:val="32"/>
                <w:szCs w:val="32"/>
                <w:rtl/>
                <w:lang w:bidi="ar-DZ"/>
              </w:rPr>
              <w:t>0,793</w:t>
            </w:r>
          </w:p>
        </w:tc>
      </w:tr>
      <w:tr w:rsidR="00951335" w:rsidRPr="009B5DD3" w:rsidTr="00E74489">
        <w:tc>
          <w:tcPr>
            <w:tcW w:w="1948" w:type="dxa"/>
          </w:tcPr>
          <w:p w:rsidR="00951335" w:rsidRPr="009B5DD3" w:rsidRDefault="00FD0A50" w:rsidP="007D4F3F">
            <w:pPr>
              <w:tabs>
                <w:tab w:val="left" w:pos="3301"/>
              </w:tabs>
              <w:bidi/>
              <w:jc w:val="center"/>
              <w:rPr>
                <w:rFonts w:ascii="Traditional Arabic" w:hAnsi="Traditional Arabic" w:cs="Traditional Arabic"/>
                <w:sz w:val="32"/>
                <w:szCs w:val="32"/>
                <w:rtl/>
                <w:lang w:bidi="ar-DZ"/>
              </w:rPr>
            </w:pPr>
            <w:proofErr w:type="gramStart"/>
            <w:r w:rsidRPr="009B5DD3">
              <w:rPr>
                <w:rFonts w:ascii="Traditional Arabic" w:hAnsi="Traditional Arabic" w:cs="Traditional Arabic"/>
                <w:sz w:val="32"/>
                <w:szCs w:val="32"/>
                <w:rtl/>
                <w:lang w:bidi="ar-DZ"/>
              </w:rPr>
              <w:t>الأداء</w:t>
            </w:r>
            <w:proofErr w:type="gramEnd"/>
            <w:r w:rsidRPr="009B5DD3">
              <w:rPr>
                <w:rFonts w:ascii="Traditional Arabic" w:hAnsi="Traditional Arabic" w:cs="Traditional Arabic"/>
                <w:sz w:val="32"/>
                <w:szCs w:val="32"/>
                <w:rtl/>
                <w:lang w:bidi="ar-DZ"/>
              </w:rPr>
              <w:t xml:space="preserve"> الوظيفي</w:t>
            </w:r>
          </w:p>
        </w:tc>
        <w:tc>
          <w:tcPr>
            <w:tcW w:w="2021" w:type="dxa"/>
          </w:tcPr>
          <w:p w:rsidR="00951335" w:rsidRPr="009B5DD3" w:rsidRDefault="00DF2726" w:rsidP="007D4F3F">
            <w:pPr>
              <w:tabs>
                <w:tab w:val="left" w:pos="3301"/>
              </w:tabs>
              <w:bidi/>
              <w:jc w:val="center"/>
              <w:rPr>
                <w:rFonts w:ascii="Traditional Arabic" w:hAnsi="Traditional Arabic" w:cs="Traditional Arabic"/>
                <w:sz w:val="32"/>
                <w:szCs w:val="32"/>
                <w:rtl/>
                <w:lang w:bidi="ar-DZ"/>
              </w:rPr>
            </w:pPr>
            <w:r w:rsidRPr="009B5DD3">
              <w:rPr>
                <w:rFonts w:ascii="Traditional Arabic" w:hAnsi="Traditional Arabic" w:cs="Traditional Arabic"/>
                <w:sz w:val="32"/>
                <w:szCs w:val="32"/>
                <w:rtl/>
                <w:lang w:bidi="ar-DZ"/>
              </w:rPr>
              <w:t>0,803</w:t>
            </w:r>
          </w:p>
        </w:tc>
      </w:tr>
      <w:tr w:rsidR="00951335" w:rsidRPr="009B5DD3" w:rsidTr="00E74489">
        <w:tc>
          <w:tcPr>
            <w:tcW w:w="1948" w:type="dxa"/>
          </w:tcPr>
          <w:p w:rsidR="00951335" w:rsidRPr="009B5DD3" w:rsidRDefault="00DD20E4" w:rsidP="007D4F3F">
            <w:pPr>
              <w:tabs>
                <w:tab w:val="left" w:pos="3301"/>
              </w:tabs>
              <w:bidi/>
              <w:jc w:val="center"/>
              <w:rPr>
                <w:rFonts w:ascii="Traditional Arabic" w:hAnsi="Traditional Arabic" w:cs="Traditional Arabic"/>
                <w:sz w:val="32"/>
                <w:szCs w:val="32"/>
                <w:rtl/>
                <w:lang w:bidi="ar-DZ"/>
              </w:rPr>
            </w:pPr>
            <w:proofErr w:type="gramStart"/>
            <w:r w:rsidRPr="009B5DD3">
              <w:rPr>
                <w:rFonts w:ascii="Traditional Arabic" w:hAnsi="Traditional Arabic" w:cs="Traditional Arabic"/>
                <w:sz w:val="32"/>
                <w:szCs w:val="32"/>
                <w:rtl/>
                <w:lang w:bidi="ar-DZ"/>
              </w:rPr>
              <w:t>معامل</w:t>
            </w:r>
            <w:proofErr w:type="gramEnd"/>
            <w:r w:rsidRPr="009B5DD3">
              <w:rPr>
                <w:rFonts w:ascii="Traditional Arabic" w:hAnsi="Traditional Arabic" w:cs="Traditional Arabic"/>
                <w:sz w:val="32"/>
                <w:szCs w:val="32"/>
                <w:rtl/>
                <w:lang w:bidi="ar-DZ"/>
              </w:rPr>
              <w:t xml:space="preserve"> الثبات الكلي</w:t>
            </w:r>
          </w:p>
        </w:tc>
        <w:tc>
          <w:tcPr>
            <w:tcW w:w="2021" w:type="dxa"/>
          </w:tcPr>
          <w:p w:rsidR="00951335" w:rsidRPr="009B5DD3" w:rsidRDefault="006A595D" w:rsidP="007D4F3F">
            <w:pPr>
              <w:tabs>
                <w:tab w:val="left" w:pos="3301"/>
              </w:tabs>
              <w:bidi/>
              <w:jc w:val="center"/>
              <w:rPr>
                <w:rFonts w:ascii="Traditional Arabic" w:hAnsi="Traditional Arabic" w:cs="Traditional Arabic"/>
                <w:sz w:val="32"/>
                <w:szCs w:val="32"/>
                <w:rtl/>
                <w:lang w:bidi="ar-DZ"/>
              </w:rPr>
            </w:pPr>
            <w:r w:rsidRPr="009B5DD3">
              <w:rPr>
                <w:rFonts w:ascii="Traditional Arabic" w:hAnsi="Traditional Arabic" w:cs="Traditional Arabic"/>
                <w:sz w:val="32"/>
                <w:szCs w:val="32"/>
                <w:rtl/>
                <w:lang w:bidi="ar-DZ"/>
              </w:rPr>
              <w:t>0,880</w:t>
            </w:r>
          </w:p>
        </w:tc>
      </w:tr>
    </w:tbl>
    <w:p w:rsidR="00256E2F" w:rsidRPr="009B5DD3" w:rsidRDefault="00B77E15" w:rsidP="008B7D95">
      <w:pPr>
        <w:tabs>
          <w:tab w:val="left" w:pos="3301"/>
        </w:tabs>
        <w:bidi/>
        <w:jc w:val="center"/>
        <w:rPr>
          <w:rFonts w:ascii="Traditional Arabic" w:hAnsi="Traditional Arabic" w:cs="Traditional Arabic"/>
          <w:sz w:val="24"/>
          <w:szCs w:val="24"/>
          <w:rtl/>
          <w:lang w:bidi="ar-DZ"/>
        </w:rPr>
      </w:pPr>
      <w:r w:rsidRPr="009B5DD3">
        <w:rPr>
          <w:rFonts w:ascii="Traditional Arabic" w:hAnsi="Traditional Arabic" w:cs="Traditional Arabic"/>
          <w:sz w:val="24"/>
          <w:szCs w:val="24"/>
          <w:rtl/>
          <w:lang w:bidi="ar-DZ"/>
        </w:rPr>
        <w:t xml:space="preserve">المصدر: </w:t>
      </w:r>
      <w:proofErr w:type="gramStart"/>
      <w:r w:rsidRPr="009B5DD3">
        <w:rPr>
          <w:rFonts w:ascii="Traditional Arabic" w:hAnsi="Traditional Arabic" w:cs="Traditional Arabic"/>
          <w:sz w:val="24"/>
          <w:szCs w:val="24"/>
          <w:rtl/>
          <w:lang w:bidi="ar-DZ"/>
        </w:rPr>
        <w:t>من</w:t>
      </w:r>
      <w:proofErr w:type="gramEnd"/>
      <w:r w:rsidRPr="009B5DD3">
        <w:rPr>
          <w:rFonts w:ascii="Traditional Arabic" w:hAnsi="Traditional Arabic" w:cs="Traditional Arabic"/>
          <w:sz w:val="24"/>
          <w:szCs w:val="24"/>
          <w:rtl/>
          <w:lang w:bidi="ar-DZ"/>
        </w:rPr>
        <w:t xml:space="preserve"> إعداد</w:t>
      </w:r>
      <w:r w:rsidR="008B7D95" w:rsidRPr="009B5DD3">
        <w:rPr>
          <w:rFonts w:ascii="Traditional Arabic" w:hAnsi="Traditional Arabic" w:cs="Traditional Arabic"/>
          <w:sz w:val="24"/>
          <w:szCs w:val="24"/>
          <w:rtl/>
          <w:lang w:bidi="ar-DZ"/>
        </w:rPr>
        <w:t xml:space="preserve"> الطالبة </w:t>
      </w:r>
      <w:r w:rsidR="00256E2F" w:rsidRPr="009B5DD3">
        <w:rPr>
          <w:rFonts w:ascii="Traditional Arabic" w:hAnsi="Traditional Arabic" w:cs="Traditional Arabic"/>
          <w:sz w:val="24"/>
          <w:szCs w:val="24"/>
          <w:rtl/>
          <w:lang w:bidi="ar-DZ"/>
        </w:rPr>
        <w:t xml:space="preserve">بالاعتماد على برنامج </w:t>
      </w:r>
      <w:r w:rsidR="00256E2F" w:rsidRPr="009B5DD3">
        <w:rPr>
          <w:rFonts w:ascii="Traditional Arabic" w:hAnsi="Traditional Arabic" w:cs="Traditional Arabic"/>
          <w:sz w:val="24"/>
          <w:szCs w:val="24"/>
          <w:lang w:bidi="ar-DZ"/>
        </w:rPr>
        <w:t>SPSS</w:t>
      </w:r>
      <w:r w:rsidR="00256E2F" w:rsidRPr="009B5DD3">
        <w:rPr>
          <w:rFonts w:ascii="Traditional Arabic" w:hAnsi="Traditional Arabic" w:cs="Traditional Arabic"/>
          <w:sz w:val="24"/>
          <w:szCs w:val="24"/>
          <w:rtl/>
          <w:lang w:bidi="ar-DZ"/>
        </w:rPr>
        <w:t>.</w:t>
      </w:r>
    </w:p>
    <w:p w:rsidR="009A27BF" w:rsidRPr="009B5DD3" w:rsidRDefault="00B700A6" w:rsidP="00676CE0">
      <w:pPr>
        <w:tabs>
          <w:tab w:val="left" w:pos="3301"/>
        </w:tabs>
        <w:bidi/>
        <w:ind w:firstLine="282"/>
        <w:rPr>
          <w:rFonts w:ascii="Traditional Arabic" w:hAnsi="Traditional Arabic" w:cs="Traditional Arabic"/>
          <w:sz w:val="32"/>
          <w:szCs w:val="32"/>
          <w:rtl/>
          <w:lang w:bidi="ar-DZ"/>
        </w:rPr>
      </w:pPr>
      <w:r w:rsidRPr="009B5DD3">
        <w:rPr>
          <w:rFonts w:ascii="Traditional Arabic" w:hAnsi="Traditional Arabic" w:cs="Traditional Arabic"/>
          <w:sz w:val="32"/>
          <w:szCs w:val="32"/>
          <w:rtl/>
          <w:lang w:bidi="ar-DZ"/>
        </w:rPr>
        <w:t xml:space="preserve">من الجدول (10)، نلاحظ أن </w:t>
      </w:r>
      <w:r w:rsidR="00F04456" w:rsidRPr="009B5DD3">
        <w:rPr>
          <w:rFonts w:ascii="Traditional Arabic" w:hAnsi="Traditional Arabic" w:cs="Traditional Arabic"/>
          <w:sz w:val="32"/>
          <w:szCs w:val="32"/>
          <w:rtl/>
          <w:lang w:bidi="ar-DZ"/>
        </w:rPr>
        <w:t xml:space="preserve">معامل ألفا </w:t>
      </w:r>
      <w:proofErr w:type="spellStart"/>
      <w:r w:rsidR="00F04456" w:rsidRPr="009B5DD3">
        <w:rPr>
          <w:rFonts w:ascii="Traditional Arabic" w:hAnsi="Traditional Arabic" w:cs="Traditional Arabic"/>
          <w:sz w:val="32"/>
          <w:szCs w:val="32"/>
          <w:rtl/>
          <w:lang w:bidi="ar-DZ"/>
        </w:rPr>
        <w:t>كرومباخ</w:t>
      </w:r>
      <w:proofErr w:type="spellEnd"/>
      <w:r w:rsidR="00F04456" w:rsidRPr="009B5DD3">
        <w:rPr>
          <w:rFonts w:ascii="Traditional Arabic" w:hAnsi="Traditional Arabic" w:cs="Traditional Arabic"/>
          <w:sz w:val="32"/>
          <w:szCs w:val="32"/>
          <w:rtl/>
          <w:lang w:bidi="ar-DZ"/>
        </w:rPr>
        <w:t xml:space="preserve"> للمتغير المستقل بلغ 0,793، </w:t>
      </w:r>
      <w:r w:rsidR="00E679C3" w:rsidRPr="009B5DD3">
        <w:rPr>
          <w:rFonts w:ascii="Traditional Arabic" w:hAnsi="Traditional Arabic" w:cs="Traditional Arabic"/>
          <w:sz w:val="32"/>
          <w:szCs w:val="32"/>
          <w:rtl/>
          <w:lang w:bidi="ar-DZ"/>
        </w:rPr>
        <w:t xml:space="preserve">و أن معامل ألفا </w:t>
      </w:r>
      <w:proofErr w:type="spellStart"/>
      <w:r w:rsidR="00E679C3" w:rsidRPr="009B5DD3">
        <w:rPr>
          <w:rFonts w:ascii="Traditional Arabic" w:hAnsi="Traditional Arabic" w:cs="Traditional Arabic"/>
          <w:sz w:val="32"/>
          <w:szCs w:val="32"/>
          <w:rtl/>
          <w:lang w:bidi="ar-DZ"/>
        </w:rPr>
        <w:t>كرومباخ</w:t>
      </w:r>
      <w:proofErr w:type="spellEnd"/>
      <w:r w:rsidR="00E679C3" w:rsidRPr="009B5DD3">
        <w:rPr>
          <w:rFonts w:ascii="Traditional Arabic" w:hAnsi="Traditional Arabic" w:cs="Traditional Arabic"/>
          <w:sz w:val="32"/>
          <w:szCs w:val="32"/>
          <w:rtl/>
          <w:lang w:bidi="ar-DZ"/>
        </w:rPr>
        <w:t xml:space="preserve"> للمتغير التابع قيمته 0,803، ليكون معامل الثبات الكلي يساوي 0,880</w:t>
      </w:r>
      <w:r w:rsidR="008B7D7F" w:rsidRPr="009B5DD3">
        <w:rPr>
          <w:rFonts w:ascii="Traditional Arabic" w:hAnsi="Traditional Arabic" w:cs="Traditional Arabic"/>
          <w:sz w:val="32"/>
          <w:szCs w:val="32"/>
          <w:rtl/>
          <w:lang w:bidi="ar-DZ"/>
        </w:rPr>
        <w:t xml:space="preserve">، و جميع هذه القيم أكبر من الحد الأدنى لثبات الاستبيان </w:t>
      </w:r>
      <w:r w:rsidR="00676CE0" w:rsidRPr="009B5DD3">
        <w:rPr>
          <w:rFonts w:ascii="Traditional Arabic" w:hAnsi="Traditional Arabic" w:cs="Traditional Arabic"/>
          <w:sz w:val="32"/>
          <w:szCs w:val="32"/>
          <w:rtl/>
          <w:lang w:bidi="ar-DZ"/>
        </w:rPr>
        <w:t>(0,6)</w:t>
      </w:r>
      <w:r w:rsidR="008B7D7F" w:rsidRPr="009B5DD3">
        <w:rPr>
          <w:rFonts w:ascii="Traditional Arabic" w:hAnsi="Traditional Arabic" w:cs="Traditional Arabic"/>
          <w:sz w:val="32"/>
          <w:szCs w:val="32"/>
          <w:rtl/>
          <w:lang w:bidi="ar-DZ"/>
        </w:rPr>
        <w:t xml:space="preserve">، و بالتالي فهي تدل على </w:t>
      </w:r>
      <w:r w:rsidR="001973F0" w:rsidRPr="009B5DD3">
        <w:rPr>
          <w:rFonts w:ascii="Traditional Arabic" w:hAnsi="Traditional Arabic" w:cs="Traditional Arabic"/>
          <w:sz w:val="32"/>
          <w:szCs w:val="32"/>
          <w:rtl/>
          <w:lang w:bidi="ar-DZ"/>
        </w:rPr>
        <w:t xml:space="preserve">صدق و ثبات </w:t>
      </w:r>
      <w:r w:rsidR="008B7D7F" w:rsidRPr="009B5DD3">
        <w:rPr>
          <w:rFonts w:ascii="Traditional Arabic" w:hAnsi="Traditional Arabic" w:cs="Traditional Arabic"/>
          <w:sz w:val="32"/>
          <w:szCs w:val="32"/>
          <w:rtl/>
          <w:lang w:bidi="ar-DZ"/>
        </w:rPr>
        <w:t>أسئلة الاستبيان</w:t>
      </w:r>
      <w:r w:rsidR="008B5B75" w:rsidRPr="009B5DD3">
        <w:rPr>
          <w:rFonts w:ascii="Traditional Arabic" w:hAnsi="Traditional Arabic" w:cs="Traditional Arabic"/>
          <w:sz w:val="32"/>
          <w:szCs w:val="32"/>
          <w:rtl/>
          <w:lang w:bidi="ar-DZ"/>
        </w:rPr>
        <w:t>.</w:t>
      </w:r>
      <w:r w:rsidR="00E679C3" w:rsidRPr="009B5DD3">
        <w:rPr>
          <w:rFonts w:ascii="Traditional Arabic" w:hAnsi="Traditional Arabic" w:cs="Traditional Arabic"/>
          <w:sz w:val="32"/>
          <w:szCs w:val="32"/>
          <w:rtl/>
          <w:lang w:bidi="ar-DZ"/>
        </w:rPr>
        <w:t xml:space="preserve">  </w:t>
      </w:r>
      <w:r w:rsidR="00F04456" w:rsidRPr="009B5DD3">
        <w:rPr>
          <w:rFonts w:ascii="Traditional Arabic" w:hAnsi="Traditional Arabic" w:cs="Traditional Arabic"/>
          <w:sz w:val="32"/>
          <w:szCs w:val="32"/>
          <w:rtl/>
          <w:lang w:bidi="ar-DZ"/>
        </w:rPr>
        <w:t xml:space="preserve"> </w:t>
      </w:r>
    </w:p>
    <w:p w:rsidR="00251DC8" w:rsidRPr="009B5DD3" w:rsidRDefault="008E5E69" w:rsidP="009127B5">
      <w:pPr>
        <w:tabs>
          <w:tab w:val="left" w:pos="3301"/>
        </w:tabs>
        <w:bidi/>
        <w:rPr>
          <w:rFonts w:ascii="Traditional Arabic" w:hAnsi="Traditional Arabic" w:cs="Traditional Arabic"/>
          <w:b/>
          <w:bCs/>
          <w:sz w:val="32"/>
          <w:szCs w:val="32"/>
          <w:rtl/>
          <w:lang w:bidi="ar-DZ"/>
        </w:rPr>
      </w:pPr>
      <w:proofErr w:type="gramStart"/>
      <w:r>
        <w:rPr>
          <w:rFonts w:ascii="Traditional Arabic" w:hAnsi="Traditional Arabic" w:cs="Traditional Arabic" w:hint="cs"/>
          <w:b/>
          <w:bCs/>
          <w:sz w:val="32"/>
          <w:szCs w:val="32"/>
          <w:rtl/>
          <w:lang w:bidi="ar-DZ"/>
        </w:rPr>
        <w:t>المبحث</w:t>
      </w:r>
      <w:proofErr w:type="gramEnd"/>
      <w:r>
        <w:rPr>
          <w:rFonts w:ascii="Traditional Arabic" w:hAnsi="Traditional Arabic" w:cs="Traditional Arabic" w:hint="cs"/>
          <w:b/>
          <w:bCs/>
          <w:sz w:val="32"/>
          <w:szCs w:val="32"/>
          <w:rtl/>
          <w:lang w:bidi="ar-DZ"/>
        </w:rPr>
        <w:t xml:space="preserve"> الثالث</w:t>
      </w:r>
      <w:r w:rsidR="00F64666" w:rsidRPr="009B5DD3">
        <w:rPr>
          <w:rFonts w:ascii="Traditional Arabic" w:hAnsi="Traditional Arabic" w:cs="Traditional Arabic"/>
          <w:b/>
          <w:bCs/>
          <w:sz w:val="32"/>
          <w:szCs w:val="32"/>
          <w:rtl/>
          <w:lang w:bidi="ar-DZ"/>
        </w:rPr>
        <w:t>: عرض و تحليل بيانات الاستبيان.</w:t>
      </w:r>
    </w:p>
    <w:p w:rsidR="00720E5F" w:rsidRDefault="00D77997" w:rsidP="0082355B">
      <w:pPr>
        <w:tabs>
          <w:tab w:val="left" w:pos="3301"/>
        </w:tabs>
        <w:bidi/>
        <w:ind w:firstLine="282"/>
        <w:rPr>
          <w:rFonts w:ascii="Traditional Arabic" w:hAnsi="Traditional Arabic" w:cs="Traditional Arabic"/>
          <w:sz w:val="32"/>
          <w:szCs w:val="32"/>
          <w:rtl/>
          <w:lang w:bidi="ar-DZ"/>
        </w:rPr>
      </w:pPr>
      <w:proofErr w:type="gramStart"/>
      <w:r w:rsidRPr="009B5DD3">
        <w:rPr>
          <w:rFonts w:ascii="Traditional Arabic" w:hAnsi="Traditional Arabic" w:cs="Traditional Arabic"/>
          <w:sz w:val="32"/>
          <w:szCs w:val="32"/>
          <w:rtl/>
          <w:lang w:bidi="ar-DZ"/>
        </w:rPr>
        <w:t>في</w:t>
      </w:r>
      <w:proofErr w:type="gramEnd"/>
      <w:r w:rsidRPr="009B5DD3">
        <w:rPr>
          <w:rFonts w:ascii="Traditional Arabic" w:hAnsi="Traditional Arabic" w:cs="Traditional Arabic"/>
          <w:sz w:val="32"/>
          <w:szCs w:val="32"/>
          <w:rtl/>
          <w:lang w:bidi="ar-DZ"/>
        </w:rPr>
        <w:t xml:space="preserve"> هذا المبحث </w:t>
      </w:r>
      <w:r w:rsidR="0082355B">
        <w:rPr>
          <w:rFonts w:ascii="Traditional Arabic" w:hAnsi="Traditional Arabic" w:cs="Traditional Arabic" w:hint="cs"/>
          <w:sz w:val="32"/>
          <w:szCs w:val="32"/>
          <w:rtl/>
          <w:lang w:bidi="ar-DZ"/>
        </w:rPr>
        <w:t xml:space="preserve">سيتم </w:t>
      </w:r>
      <w:r w:rsidR="0047250E" w:rsidRPr="009B5DD3">
        <w:rPr>
          <w:rFonts w:ascii="Traditional Arabic" w:hAnsi="Traditional Arabic" w:cs="Traditional Arabic"/>
          <w:sz w:val="32"/>
          <w:szCs w:val="32"/>
          <w:rtl/>
          <w:lang w:bidi="ar-DZ"/>
        </w:rPr>
        <w:t xml:space="preserve">تقديم البيانات التي </w:t>
      </w:r>
      <w:r w:rsidR="0082355B">
        <w:rPr>
          <w:rFonts w:ascii="Traditional Arabic" w:hAnsi="Traditional Arabic" w:cs="Traditional Arabic" w:hint="cs"/>
          <w:sz w:val="32"/>
          <w:szCs w:val="32"/>
          <w:rtl/>
          <w:lang w:bidi="ar-DZ"/>
        </w:rPr>
        <w:t>تم ال</w:t>
      </w:r>
      <w:r w:rsidR="0047250E" w:rsidRPr="009B5DD3">
        <w:rPr>
          <w:rFonts w:ascii="Traditional Arabic" w:hAnsi="Traditional Arabic" w:cs="Traditional Arabic"/>
          <w:sz w:val="32"/>
          <w:szCs w:val="32"/>
          <w:rtl/>
          <w:lang w:bidi="ar-DZ"/>
        </w:rPr>
        <w:t>حص</w:t>
      </w:r>
      <w:r w:rsidR="0082355B">
        <w:rPr>
          <w:rFonts w:ascii="Traditional Arabic" w:hAnsi="Traditional Arabic" w:cs="Traditional Arabic" w:hint="cs"/>
          <w:sz w:val="32"/>
          <w:szCs w:val="32"/>
          <w:rtl/>
          <w:lang w:bidi="ar-DZ"/>
        </w:rPr>
        <w:t>و</w:t>
      </w:r>
      <w:r w:rsidR="0082355B">
        <w:rPr>
          <w:rFonts w:ascii="Traditional Arabic" w:hAnsi="Traditional Arabic" w:cs="Traditional Arabic"/>
          <w:sz w:val="32"/>
          <w:szCs w:val="32"/>
          <w:rtl/>
          <w:lang w:bidi="ar-DZ"/>
        </w:rPr>
        <w:t>ل</w:t>
      </w:r>
      <w:r w:rsidR="0047250E" w:rsidRPr="009B5DD3">
        <w:rPr>
          <w:rFonts w:ascii="Traditional Arabic" w:hAnsi="Traditional Arabic" w:cs="Traditional Arabic"/>
          <w:sz w:val="32"/>
          <w:szCs w:val="32"/>
          <w:rtl/>
          <w:lang w:bidi="ar-DZ"/>
        </w:rPr>
        <w:t xml:space="preserve"> عليها بعد توزيع الاستبيا</w:t>
      </w:r>
      <w:r w:rsidR="0082355B">
        <w:rPr>
          <w:rFonts w:ascii="Traditional Arabic" w:hAnsi="Traditional Arabic" w:cs="Traditional Arabic"/>
          <w:sz w:val="32"/>
          <w:szCs w:val="32"/>
          <w:rtl/>
          <w:lang w:bidi="ar-DZ"/>
        </w:rPr>
        <w:t>نات و جمعها، ثم تحليلها كميا، و</w:t>
      </w:r>
      <w:r w:rsidR="0082355B">
        <w:rPr>
          <w:rFonts w:ascii="Traditional Arabic" w:hAnsi="Traditional Arabic" w:cs="Traditional Arabic" w:hint="cs"/>
          <w:sz w:val="32"/>
          <w:szCs w:val="32"/>
          <w:rtl/>
          <w:lang w:bidi="ar-DZ"/>
        </w:rPr>
        <w:t xml:space="preserve">استخلاص </w:t>
      </w:r>
      <w:r w:rsidR="0047250E" w:rsidRPr="009B5DD3">
        <w:rPr>
          <w:rFonts w:ascii="Traditional Arabic" w:hAnsi="Traditional Arabic" w:cs="Traditional Arabic"/>
          <w:sz w:val="32"/>
          <w:szCs w:val="32"/>
          <w:rtl/>
          <w:lang w:bidi="ar-DZ"/>
        </w:rPr>
        <w:t>النتائج التي تنفي أو تثبت صحة الفرضيات.</w:t>
      </w:r>
    </w:p>
    <w:p w:rsidR="007645D1" w:rsidRDefault="007645D1" w:rsidP="00720E5F">
      <w:pPr>
        <w:tabs>
          <w:tab w:val="left" w:pos="3301"/>
        </w:tabs>
        <w:bidi/>
        <w:ind w:hanging="2"/>
        <w:rPr>
          <w:rFonts w:ascii="Traditional Arabic" w:hAnsi="Traditional Arabic" w:cs="Traditional Arabic" w:hint="cs"/>
          <w:b/>
          <w:bCs/>
          <w:sz w:val="32"/>
          <w:szCs w:val="32"/>
          <w:rtl/>
          <w:lang w:bidi="ar-DZ"/>
        </w:rPr>
      </w:pPr>
    </w:p>
    <w:p w:rsidR="007645D1" w:rsidRDefault="007645D1" w:rsidP="007645D1">
      <w:pPr>
        <w:tabs>
          <w:tab w:val="left" w:pos="3301"/>
        </w:tabs>
        <w:bidi/>
        <w:ind w:hanging="2"/>
        <w:rPr>
          <w:rFonts w:ascii="Traditional Arabic" w:hAnsi="Traditional Arabic" w:cs="Traditional Arabic" w:hint="cs"/>
          <w:b/>
          <w:bCs/>
          <w:sz w:val="32"/>
          <w:szCs w:val="32"/>
          <w:rtl/>
          <w:lang w:bidi="ar-DZ"/>
        </w:rPr>
      </w:pPr>
    </w:p>
    <w:p w:rsidR="007645D1" w:rsidRDefault="007645D1" w:rsidP="007645D1">
      <w:pPr>
        <w:tabs>
          <w:tab w:val="left" w:pos="3301"/>
        </w:tabs>
        <w:bidi/>
        <w:ind w:hanging="2"/>
        <w:rPr>
          <w:rFonts w:ascii="Traditional Arabic" w:hAnsi="Traditional Arabic" w:cs="Traditional Arabic" w:hint="cs"/>
          <w:b/>
          <w:bCs/>
          <w:sz w:val="32"/>
          <w:szCs w:val="32"/>
          <w:rtl/>
          <w:lang w:bidi="ar-DZ"/>
        </w:rPr>
      </w:pPr>
    </w:p>
    <w:p w:rsidR="00385C4F" w:rsidRPr="00720E5F" w:rsidRDefault="00720E5F" w:rsidP="007645D1">
      <w:pPr>
        <w:tabs>
          <w:tab w:val="left" w:pos="3301"/>
        </w:tabs>
        <w:bidi/>
        <w:ind w:hanging="2"/>
        <w:rPr>
          <w:rFonts w:ascii="Traditional Arabic" w:hAnsi="Traditional Arabic" w:cs="Traditional Arabic"/>
          <w:b/>
          <w:bCs/>
          <w:sz w:val="32"/>
          <w:szCs w:val="32"/>
          <w:rtl/>
          <w:lang w:bidi="ar-DZ"/>
        </w:rPr>
      </w:pPr>
      <w:proofErr w:type="gramStart"/>
      <w:r w:rsidRPr="00720E5F">
        <w:rPr>
          <w:rFonts w:ascii="Traditional Arabic" w:hAnsi="Traditional Arabic" w:cs="Traditional Arabic" w:hint="cs"/>
          <w:b/>
          <w:bCs/>
          <w:sz w:val="32"/>
          <w:szCs w:val="32"/>
          <w:rtl/>
          <w:lang w:bidi="ar-DZ"/>
        </w:rPr>
        <w:lastRenderedPageBreak/>
        <w:t>المطلب</w:t>
      </w:r>
      <w:proofErr w:type="gramEnd"/>
      <w:r w:rsidRPr="00720E5F">
        <w:rPr>
          <w:rFonts w:ascii="Traditional Arabic" w:hAnsi="Traditional Arabic" w:cs="Traditional Arabic" w:hint="cs"/>
          <w:b/>
          <w:bCs/>
          <w:sz w:val="32"/>
          <w:szCs w:val="32"/>
          <w:rtl/>
          <w:lang w:bidi="ar-DZ"/>
        </w:rPr>
        <w:t xml:space="preserve"> الأول: مقياس التحليل.</w:t>
      </w:r>
      <w:r w:rsidR="0047250E" w:rsidRPr="00720E5F">
        <w:rPr>
          <w:rFonts w:ascii="Traditional Arabic" w:hAnsi="Traditional Arabic" w:cs="Traditional Arabic"/>
          <w:b/>
          <w:bCs/>
          <w:sz w:val="32"/>
          <w:szCs w:val="32"/>
          <w:rtl/>
          <w:lang w:bidi="ar-DZ"/>
        </w:rPr>
        <w:t xml:space="preserve"> </w:t>
      </w:r>
    </w:p>
    <w:p w:rsidR="00A2483B" w:rsidRDefault="0040515D" w:rsidP="007645D1">
      <w:pPr>
        <w:tabs>
          <w:tab w:val="left" w:pos="3301"/>
        </w:tabs>
        <w:bidi/>
        <w:ind w:firstLine="282"/>
        <w:rPr>
          <w:rFonts w:ascii="Traditional Arabic" w:hAnsi="Traditional Arabic" w:cs="Traditional Arabic"/>
          <w:sz w:val="32"/>
          <w:szCs w:val="32"/>
          <w:rtl/>
          <w:lang w:bidi="ar-DZ"/>
        </w:rPr>
      </w:pPr>
      <w:r w:rsidRPr="009B5DD3">
        <w:rPr>
          <w:rFonts w:ascii="Traditional Arabic" w:hAnsi="Traditional Arabic" w:cs="Traditional Arabic"/>
          <w:sz w:val="32"/>
          <w:szCs w:val="32"/>
          <w:rtl/>
          <w:lang w:bidi="ar-DZ"/>
        </w:rPr>
        <w:t xml:space="preserve">سبق </w:t>
      </w:r>
      <w:r w:rsidR="00B62DC5">
        <w:rPr>
          <w:rFonts w:ascii="Traditional Arabic" w:hAnsi="Traditional Arabic" w:cs="Traditional Arabic" w:hint="cs"/>
          <w:sz w:val="32"/>
          <w:szCs w:val="32"/>
          <w:rtl/>
          <w:lang w:bidi="ar-DZ"/>
        </w:rPr>
        <w:t>ال</w:t>
      </w:r>
      <w:r w:rsidR="00B62DC5">
        <w:rPr>
          <w:rFonts w:ascii="Traditional Arabic" w:hAnsi="Traditional Arabic" w:cs="Traditional Arabic"/>
          <w:sz w:val="32"/>
          <w:szCs w:val="32"/>
          <w:rtl/>
          <w:lang w:bidi="ar-DZ"/>
        </w:rPr>
        <w:t>ذكر أن</w:t>
      </w:r>
      <w:r w:rsidR="00B62DC5">
        <w:rPr>
          <w:rFonts w:ascii="Traditional Arabic" w:hAnsi="Traditional Arabic" w:cs="Traditional Arabic" w:hint="cs"/>
          <w:sz w:val="32"/>
          <w:szCs w:val="32"/>
          <w:rtl/>
          <w:lang w:bidi="ar-DZ"/>
        </w:rPr>
        <w:t>ه تم استخدام</w:t>
      </w:r>
      <w:r w:rsidRPr="009B5DD3">
        <w:rPr>
          <w:rFonts w:ascii="Traditional Arabic" w:hAnsi="Traditional Arabic" w:cs="Traditional Arabic"/>
          <w:sz w:val="32"/>
          <w:szCs w:val="32"/>
          <w:rtl/>
          <w:lang w:bidi="ar-DZ"/>
        </w:rPr>
        <w:t xml:space="preserve"> </w:t>
      </w:r>
      <w:r w:rsidR="00B62DC5">
        <w:rPr>
          <w:rFonts w:ascii="Traditional Arabic" w:hAnsi="Traditional Arabic" w:cs="Traditional Arabic"/>
          <w:sz w:val="32"/>
          <w:szCs w:val="32"/>
          <w:rtl/>
          <w:lang w:bidi="ar-DZ"/>
        </w:rPr>
        <w:t xml:space="preserve">مقياس </w:t>
      </w:r>
      <w:proofErr w:type="spellStart"/>
      <w:r w:rsidR="00B62DC5">
        <w:rPr>
          <w:rFonts w:ascii="Traditional Arabic" w:hAnsi="Traditional Arabic" w:cs="Traditional Arabic"/>
          <w:sz w:val="32"/>
          <w:szCs w:val="32"/>
          <w:rtl/>
          <w:lang w:bidi="ar-DZ"/>
        </w:rPr>
        <w:t>ليكرت</w:t>
      </w:r>
      <w:proofErr w:type="spellEnd"/>
      <w:r w:rsidR="00B62DC5">
        <w:rPr>
          <w:rFonts w:ascii="Traditional Arabic" w:hAnsi="Traditional Arabic" w:cs="Traditional Arabic"/>
          <w:sz w:val="32"/>
          <w:szCs w:val="32"/>
          <w:rtl/>
          <w:lang w:bidi="ar-DZ"/>
        </w:rPr>
        <w:t xml:space="preserve"> الخماسي، حيث:</w:t>
      </w:r>
    </w:p>
    <w:p w:rsidR="00306F08" w:rsidRPr="009B5DD3" w:rsidRDefault="00306F08" w:rsidP="00501A33">
      <w:pPr>
        <w:tabs>
          <w:tab w:val="left" w:pos="3301"/>
        </w:tabs>
        <w:bidi/>
        <w:ind w:firstLine="282"/>
        <w:jc w:val="center"/>
        <w:rPr>
          <w:rFonts w:ascii="Traditional Arabic" w:hAnsi="Traditional Arabic" w:cs="Traditional Arabic"/>
          <w:sz w:val="32"/>
          <w:szCs w:val="32"/>
          <w:rtl/>
          <w:lang w:bidi="ar-DZ"/>
        </w:rPr>
      </w:pPr>
      <w:r w:rsidRPr="009B5DD3">
        <w:rPr>
          <w:rFonts w:ascii="Traditional Arabic" w:hAnsi="Traditional Arabic" w:cs="Traditional Arabic"/>
          <w:sz w:val="32"/>
          <w:szCs w:val="32"/>
          <w:rtl/>
          <w:lang w:bidi="ar-DZ"/>
        </w:rPr>
        <w:t>الجدول (11):</w:t>
      </w:r>
      <w:r w:rsidR="00376983" w:rsidRPr="009B5DD3">
        <w:rPr>
          <w:rFonts w:ascii="Traditional Arabic" w:hAnsi="Traditional Arabic" w:cs="Traditional Arabic"/>
          <w:sz w:val="32"/>
          <w:szCs w:val="32"/>
          <w:rtl/>
          <w:lang w:bidi="ar-DZ"/>
        </w:rPr>
        <w:t xml:space="preserve"> </w:t>
      </w:r>
      <w:r w:rsidR="00E64F8D">
        <w:rPr>
          <w:rFonts w:ascii="Traditional Arabic" w:hAnsi="Traditional Arabic" w:cs="Traditional Arabic" w:hint="cs"/>
          <w:sz w:val="32"/>
          <w:szCs w:val="32"/>
          <w:rtl/>
          <w:lang w:bidi="ar-DZ"/>
        </w:rPr>
        <w:t xml:space="preserve">قيم </w:t>
      </w:r>
      <w:r w:rsidR="00376983" w:rsidRPr="009B5DD3">
        <w:rPr>
          <w:rFonts w:ascii="Traditional Arabic" w:hAnsi="Traditional Arabic" w:cs="Traditional Arabic"/>
          <w:sz w:val="32"/>
          <w:szCs w:val="32"/>
          <w:rtl/>
          <w:lang w:bidi="ar-DZ"/>
        </w:rPr>
        <w:t xml:space="preserve">سلم </w:t>
      </w:r>
      <w:proofErr w:type="spellStart"/>
      <w:r w:rsidR="00376983" w:rsidRPr="009B5DD3">
        <w:rPr>
          <w:rFonts w:ascii="Traditional Arabic" w:hAnsi="Traditional Arabic" w:cs="Traditional Arabic"/>
          <w:sz w:val="32"/>
          <w:szCs w:val="32"/>
          <w:rtl/>
          <w:lang w:bidi="ar-DZ"/>
        </w:rPr>
        <w:t>ليكرت</w:t>
      </w:r>
      <w:proofErr w:type="spellEnd"/>
      <w:r w:rsidR="00376983" w:rsidRPr="009B5DD3">
        <w:rPr>
          <w:rFonts w:ascii="Traditional Arabic" w:hAnsi="Traditional Arabic" w:cs="Traditional Arabic"/>
          <w:sz w:val="32"/>
          <w:szCs w:val="32"/>
          <w:rtl/>
          <w:lang w:bidi="ar-DZ"/>
        </w:rPr>
        <w:t xml:space="preserve"> الخماسي.</w:t>
      </w:r>
    </w:p>
    <w:tbl>
      <w:tblPr>
        <w:tblStyle w:val="Grilledutableau"/>
        <w:bidiVisual/>
        <w:tblW w:w="0" w:type="auto"/>
        <w:tblLook w:val="04A0" w:firstRow="1" w:lastRow="0" w:firstColumn="1" w:lastColumn="0" w:noHBand="0" w:noVBand="1"/>
      </w:tblPr>
      <w:tblGrid>
        <w:gridCol w:w="1898"/>
        <w:gridCol w:w="1899"/>
        <w:gridCol w:w="1899"/>
        <w:gridCol w:w="1899"/>
        <w:gridCol w:w="1899"/>
      </w:tblGrid>
      <w:tr w:rsidR="0040515D" w:rsidRPr="009B5DD3" w:rsidTr="00097678">
        <w:tc>
          <w:tcPr>
            <w:tcW w:w="1898" w:type="dxa"/>
          </w:tcPr>
          <w:p w:rsidR="0040515D" w:rsidRPr="009B5DD3" w:rsidRDefault="0040515D" w:rsidP="00097678">
            <w:pPr>
              <w:tabs>
                <w:tab w:val="left" w:pos="3301"/>
              </w:tabs>
              <w:bidi/>
              <w:jc w:val="center"/>
              <w:rPr>
                <w:rFonts w:ascii="Traditional Arabic" w:hAnsi="Traditional Arabic" w:cs="Traditional Arabic"/>
                <w:sz w:val="32"/>
                <w:szCs w:val="32"/>
                <w:rtl/>
                <w:lang w:bidi="ar-DZ"/>
              </w:rPr>
            </w:pPr>
            <w:proofErr w:type="gramStart"/>
            <w:r w:rsidRPr="009B5DD3">
              <w:rPr>
                <w:rFonts w:ascii="Traditional Arabic" w:hAnsi="Traditional Arabic" w:cs="Traditional Arabic"/>
                <w:sz w:val="32"/>
                <w:szCs w:val="32"/>
                <w:rtl/>
                <w:lang w:bidi="ar-DZ"/>
              </w:rPr>
              <w:t>موافق</w:t>
            </w:r>
            <w:proofErr w:type="gramEnd"/>
            <w:r w:rsidRPr="009B5DD3">
              <w:rPr>
                <w:rFonts w:ascii="Traditional Arabic" w:hAnsi="Traditional Arabic" w:cs="Traditional Arabic"/>
                <w:sz w:val="32"/>
                <w:szCs w:val="32"/>
                <w:rtl/>
                <w:lang w:bidi="ar-DZ"/>
              </w:rPr>
              <w:t xml:space="preserve"> بشدة</w:t>
            </w:r>
          </w:p>
        </w:tc>
        <w:tc>
          <w:tcPr>
            <w:tcW w:w="1899" w:type="dxa"/>
          </w:tcPr>
          <w:p w:rsidR="0040515D" w:rsidRPr="009B5DD3" w:rsidRDefault="0040515D" w:rsidP="00097678">
            <w:pPr>
              <w:tabs>
                <w:tab w:val="left" w:pos="3301"/>
              </w:tabs>
              <w:bidi/>
              <w:jc w:val="center"/>
              <w:rPr>
                <w:rFonts w:ascii="Traditional Arabic" w:hAnsi="Traditional Arabic" w:cs="Traditional Arabic"/>
                <w:sz w:val="32"/>
                <w:szCs w:val="32"/>
                <w:rtl/>
                <w:lang w:bidi="ar-DZ"/>
              </w:rPr>
            </w:pPr>
            <w:r w:rsidRPr="009B5DD3">
              <w:rPr>
                <w:rFonts w:ascii="Traditional Arabic" w:hAnsi="Traditional Arabic" w:cs="Traditional Arabic"/>
                <w:sz w:val="32"/>
                <w:szCs w:val="32"/>
                <w:rtl/>
                <w:lang w:bidi="ar-DZ"/>
              </w:rPr>
              <w:t>موافق</w:t>
            </w:r>
          </w:p>
        </w:tc>
        <w:tc>
          <w:tcPr>
            <w:tcW w:w="1899" w:type="dxa"/>
          </w:tcPr>
          <w:p w:rsidR="0040515D" w:rsidRPr="009B5DD3" w:rsidRDefault="0040515D" w:rsidP="00097678">
            <w:pPr>
              <w:tabs>
                <w:tab w:val="left" w:pos="3301"/>
              </w:tabs>
              <w:bidi/>
              <w:jc w:val="center"/>
              <w:rPr>
                <w:rFonts w:ascii="Traditional Arabic" w:hAnsi="Traditional Arabic" w:cs="Traditional Arabic"/>
                <w:sz w:val="32"/>
                <w:szCs w:val="32"/>
                <w:rtl/>
                <w:lang w:bidi="ar-DZ"/>
              </w:rPr>
            </w:pPr>
            <w:r w:rsidRPr="009B5DD3">
              <w:rPr>
                <w:rFonts w:ascii="Traditional Arabic" w:hAnsi="Traditional Arabic" w:cs="Traditional Arabic"/>
                <w:sz w:val="32"/>
                <w:szCs w:val="32"/>
                <w:rtl/>
                <w:lang w:bidi="ar-DZ"/>
              </w:rPr>
              <w:t>محايد</w:t>
            </w:r>
          </w:p>
        </w:tc>
        <w:tc>
          <w:tcPr>
            <w:tcW w:w="1899" w:type="dxa"/>
          </w:tcPr>
          <w:p w:rsidR="0040515D" w:rsidRPr="009B5DD3" w:rsidRDefault="0040515D" w:rsidP="00097678">
            <w:pPr>
              <w:tabs>
                <w:tab w:val="left" w:pos="3301"/>
              </w:tabs>
              <w:bidi/>
              <w:jc w:val="center"/>
              <w:rPr>
                <w:rFonts w:ascii="Traditional Arabic" w:hAnsi="Traditional Arabic" w:cs="Traditional Arabic"/>
                <w:sz w:val="32"/>
                <w:szCs w:val="32"/>
                <w:rtl/>
                <w:lang w:bidi="ar-DZ"/>
              </w:rPr>
            </w:pPr>
            <w:r w:rsidRPr="009B5DD3">
              <w:rPr>
                <w:rFonts w:ascii="Traditional Arabic" w:hAnsi="Traditional Arabic" w:cs="Traditional Arabic"/>
                <w:sz w:val="32"/>
                <w:szCs w:val="32"/>
                <w:rtl/>
                <w:lang w:bidi="ar-DZ"/>
              </w:rPr>
              <w:t>غير موافق</w:t>
            </w:r>
          </w:p>
        </w:tc>
        <w:tc>
          <w:tcPr>
            <w:tcW w:w="1899" w:type="dxa"/>
          </w:tcPr>
          <w:p w:rsidR="0040515D" w:rsidRPr="009B5DD3" w:rsidRDefault="0040515D" w:rsidP="00097678">
            <w:pPr>
              <w:tabs>
                <w:tab w:val="left" w:pos="3301"/>
              </w:tabs>
              <w:bidi/>
              <w:jc w:val="center"/>
              <w:rPr>
                <w:rFonts w:ascii="Traditional Arabic" w:hAnsi="Traditional Arabic" w:cs="Traditional Arabic"/>
                <w:sz w:val="32"/>
                <w:szCs w:val="32"/>
                <w:rtl/>
                <w:lang w:bidi="ar-DZ"/>
              </w:rPr>
            </w:pPr>
            <w:r w:rsidRPr="009B5DD3">
              <w:rPr>
                <w:rFonts w:ascii="Traditional Arabic" w:hAnsi="Traditional Arabic" w:cs="Traditional Arabic"/>
                <w:sz w:val="32"/>
                <w:szCs w:val="32"/>
                <w:rtl/>
                <w:lang w:bidi="ar-DZ"/>
              </w:rPr>
              <w:t>غير موافق بشدة</w:t>
            </w:r>
          </w:p>
        </w:tc>
      </w:tr>
      <w:tr w:rsidR="0040515D" w:rsidRPr="009B5DD3" w:rsidTr="00097678">
        <w:tc>
          <w:tcPr>
            <w:tcW w:w="1898" w:type="dxa"/>
          </w:tcPr>
          <w:p w:rsidR="0040515D" w:rsidRPr="009B5DD3" w:rsidRDefault="0040515D" w:rsidP="00097678">
            <w:pPr>
              <w:tabs>
                <w:tab w:val="left" w:pos="3301"/>
              </w:tabs>
              <w:bidi/>
              <w:jc w:val="center"/>
              <w:rPr>
                <w:rFonts w:ascii="Traditional Arabic" w:hAnsi="Traditional Arabic" w:cs="Traditional Arabic"/>
                <w:sz w:val="32"/>
                <w:szCs w:val="32"/>
                <w:rtl/>
                <w:lang w:bidi="ar-DZ"/>
              </w:rPr>
            </w:pPr>
            <w:r w:rsidRPr="009B5DD3">
              <w:rPr>
                <w:rFonts w:ascii="Traditional Arabic" w:hAnsi="Traditional Arabic" w:cs="Traditional Arabic"/>
                <w:sz w:val="32"/>
                <w:szCs w:val="32"/>
                <w:rtl/>
                <w:lang w:bidi="ar-DZ"/>
              </w:rPr>
              <w:t>05</w:t>
            </w:r>
          </w:p>
        </w:tc>
        <w:tc>
          <w:tcPr>
            <w:tcW w:w="1899" w:type="dxa"/>
          </w:tcPr>
          <w:p w:rsidR="0040515D" w:rsidRPr="009B5DD3" w:rsidRDefault="0040515D" w:rsidP="00097678">
            <w:pPr>
              <w:tabs>
                <w:tab w:val="left" w:pos="3301"/>
              </w:tabs>
              <w:bidi/>
              <w:jc w:val="center"/>
              <w:rPr>
                <w:rFonts w:ascii="Traditional Arabic" w:hAnsi="Traditional Arabic" w:cs="Traditional Arabic"/>
                <w:sz w:val="32"/>
                <w:szCs w:val="32"/>
                <w:rtl/>
                <w:lang w:bidi="ar-DZ"/>
              </w:rPr>
            </w:pPr>
            <w:r w:rsidRPr="009B5DD3">
              <w:rPr>
                <w:rFonts w:ascii="Traditional Arabic" w:hAnsi="Traditional Arabic" w:cs="Traditional Arabic"/>
                <w:sz w:val="32"/>
                <w:szCs w:val="32"/>
                <w:rtl/>
                <w:lang w:bidi="ar-DZ"/>
              </w:rPr>
              <w:t>04</w:t>
            </w:r>
          </w:p>
        </w:tc>
        <w:tc>
          <w:tcPr>
            <w:tcW w:w="1899" w:type="dxa"/>
          </w:tcPr>
          <w:p w:rsidR="0040515D" w:rsidRPr="009B5DD3" w:rsidRDefault="0040515D" w:rsidP="00097678">
            <w:pPr>
              <w:tabs>
                <w:tab w:val="left" w:pos="3301"/>
              </w:tabs>
              <w:bidi/>
              <w:jc w:val="center"/>
              <w:rPr>
                <w:rFonts w:ascii="Traditional Arabic" w:hAnsi="Traditional Arabic" w:cs="Traditional Arabic"/>
                <w:sz w:val="32"/>
                <w:szCs w:val="32"/>
                <w:rtl/>
                <w:lang w:bidi="ar-DZ"/>
              </w:rPr>
            </w:pPr>
            <w:r w:rsidRPr="009B5DD3">
              <w:rPr>
                <w:rFonts w:ascii="Traditional Arabic" w:hAnsi="Traditional Arabic" w:cs="Traditional Arabic"/>
                <w:sz w:val="32"/>
                <w:szCs w:val="32"/>
                <w:rtl/>
                <w:lang w:bidi="ar-DZ"/>
              </w:rPr>
              <w:t>03</w:t>
            </w:r>
          </w:p>
        </w:tc>
        <w:tc>
          <w:tcPr>
            <w:tcW w:w="1899" w:type="dxa"/>
          </w:tcPr>
          <w:p w:rsidR="0040515D" w:rsidRPr="009B5DD3" w:rsidRDefault="0040515D" w:rsidP="00097678">
            <w:pPr>
              <w:tabs>
                <w:tab w:val="left" w:pos="3301"/>
              </w:tabs>
              <w:bidi/>
              <w:jc w:val="center"/>
              <w:rPr>
                <w:rFonts w:ascii="Traditional Arabic" w:hAnsi="Traditional Arabic" w:cs="Traditional Arabic"/>
                <w:sz w:val="32"/>
                <w:szCs w:val="32"/>
                <w:rtl/>
                <w:lang w:bidi="ar-DZ"/>
              </w:rPr>
            </w:pPr>
            <w:r w:rsidRPr="009B5DD3">
              <w:rPr>
                <w:rFonts w:ascii="Traditional Arabic" w:hAnsi="Traditional Arabic" w:cs="Traditional Arabic"/>
                <w:sz w:val="32"/>
                <w:szCs w:val="32"/>
                <w:rtl/>
                <w:lang w:bidi="ar-DZ"/>
              </w:rPr>
              <w:t>02</w:t>
            </w:r>
          </w:p>
        </w:tc>
        <w:tc>
          <w:tcPr>
            <w:tcW w:w="1899" w:type="dxa"/>
          </w:tcPr>
          <w:p w:rsidR="0040515D" w:rsidRPr="009B5DD3" w:rsidRDefault="0040515D" w:rsidP="00097678">
            <w:pPr>
              <w:tabs>
                <w:tab w:val="left" w:pos="3301"/>
              </w:tabs>
              <w:bidi/>
              <w:jc w:val="center"/>
              <w:rPr>
                <w:rFonts w:ascii="Traditional Arabic" w:hAnsi="Traditional Arabic" w:cs="Traditional Arabic"/>
                <w:sz w:val="32"/>
                <w:szCs w:val="32"/>
                <w:rtl/>
                <w:lang w:bidi="ar-DZ"/>
              </w:rPr>
            </w:pPr>
            <w:r w:rsidRPr="009B5DD3">
              <w:rPr>
                <w:rFonts w:ascii="Traditional Arabic" w:hAnsi="Traditional Arabic" w:cs="Traditional Arabic"/>
                <w:sz w:val="32"/>
                <w:szCs w:val="32"/>
                <w:rtl/>
                <w:lang w:bidi="ar-DZ"/>
              </w:rPr>
              <w:t>01</w:t>
            </w:r>
          </w:p>
        </w:tc>
      </w:tr>
    </w:tbl>
    <w:p w:rsidR="0040515D" w:rsidRPr="009B5DD3" w:rsidRDefault="00F966E2" w:rsidP="00F966E2">
      <w:pPr>
        <w:tabs>
          <w:tab w:val="left" w:pos="3301"/>
        </w:tabs>
        <w:bidi/>
        <w:jc w:val="center"/>
        <w:rPr>
          <w:rFonts w:ascii="Traditional Arabic" w:hAnsi="Traditional Arabic" w:cs="Traditional Arabic"/>
          <w:sz w:val="24"/>
          <w:szCs w:val="24"/>
          <w:rtl/>
          <w:lang w:bidi="ar-DZ"/>
        </w:rPr>
      </w:pPr>
      <w:r w:rsidRPr="009B5DD3">
        <w:rPr>
          <w:rFonts w:ascii="Traditional Arabic" w:hAnsi="Traditional Arabic" w:cs="Traditional Arabic"/>
          <w:sz w:val="24"/>
          <w:szCs w:val="24"/>
          <w:rtl/>
          <w:lang w:bidi="ar-DZ"/>
        </w:rPr>
        <w:t xml:space="preserve">المصدر: </w:t>
      </w:r>
      <w:proofErr w:type="gramStart"/>
      <w:r w:rsidRPr="009B5DD3">
        <w:rPr>
          <w:rFonts w:ascii="Traditional Arabic" w:hAnsi="Traditional Arabic" w:cs="Traditional Arabic"/>
          <w:sz w:val="24"/>
          <w:szCs w:val="24"/>
          <w:rtl/>
          <w:lang w:bidi="ar-DZ"/>
        </w:rPr>
        <w:t>من</w:t>
      </w:r>
      <w:proofErr w:type="gramEnd"/>
      <w:r w:rsidRPr="009B5DD3">
        <w:rPr>
          <w:rFonts w:ascii="Traditional Arabic" w:hAnsi="Traditional Arabic" w:cs="Traditional Arabic"/>
          <w:sz w:val="24"/>
          <w:szCs w:val="24"/>
          <w:rtl/>
          <w:lang w:bidi="ar-DZ"/>
        </w:rPr>
        <w:t xml:space="preserve"> إعداد الطالبة.</w:t>
      </w:r>
    </w:p>
    <w:p w:rsidR="00D362FE" w:rsidRPr="009B5DD3" w:rsidRDefault="001C0C38" w:rsidP="00323F32">
      <w:pPr>
        <w:tabs>
          <w:tab w:val="left" w:pos="3301"/>
        </w:tabs>
        <w:bidi/>
        <w:ind w:firstLine="282"/>
        <w:rPr>
          <w:rFonts w:ascii="Traditional Arabic" w:hAnsi="Traditional Arabic" w:cs="Traditional Arabic"/>
          <w:sz w:val="32"/>
          <w:szCs w:val="32"/>
          <w:rtl/>
          <w:lang w:bidi="ar-DZ"/>
        </w:rPr>
      </w:pPr>
      <w:r w:rsidRPr="009B5DD3">
        <w:rPr>
          <w:rFonts w:ascii="Traditional Arabic" w:hAnsi="Traditional Arabic" w:cs="Traditional Arabic"/>
          <w:sz w:val="32"/>
          <w:szCs w:val="32"/>
          <w:rtl/>
          <w:lang w:bidi="ar-DZ"/>
        </w:rPr>
        <w:t xml:space="preserve">إلا أنه تم تحويله من </w:t>
      </w:r>
      <w:proofErr w:type="gramStart"/>
      <w:r w:rsidRPr="009B5DD3">
        <w:rPr>
          <w:rFonts w:ascii="Traditional Arabic" w:hAnsi="Traditional Arabic" w:cs="Traditional Arabic"/>
          <w:sz w:val="32"/>
          <w:szCs w:val="32"/>
          <w:rtl/>
          <w:lang w:bidi="ar-DZ"/>
        </w:rPr>
        <w:t>خماسي</w:t>
      </w:r>
      <w:r w:rsidR="00323F32">
        <w:rPr>
          <w:rFonts w:ascii="Traditional Arabic" w:hAnsi="Traditional Arabic" w:cs="Traditional Arabic"/>
          <w:sz w:val="32"/>
          <w:szCs w:val="32"/>
          <w:lang w:bidi="ar-DZ"/>
        </w:rPr>
        <w:t xml:space="preserve"> </w:t>
      </w:r>
      <w:r w:rsidR="002926EB">
        <w:rPr>
          <w:rFonts w:ascii="Traditional Arabic" w:hAnsi="Traditional Arabic" w:cs="Traditional Arabic" w:hint="cs"/>
          <w:sz w:val="32"/>
          <w:szCs w:val="32"/>
          <w:rtl/>
          <w:lang w:bidi="ar-DZ"/>
        </w:rPr>
        <w:t xml:space="preserve"> إلى</w:t>
      </w:r>
      <w:proofErr w:type="gramEnd"/>
      <w:r w:rsidR="002926EB">
        <w:rPr>
          <w:rFonts w:ascii="Traditional Arabic" w:hAnsi="Traditional Arabic" w:cs="Traditional Arabic" w:hint="cs"/>
          <w:sz w:val="32"/>
          <w:szCs w:val="32"/>
          <w:rtl/>
          <w:lang w:bidi="ar-DZ"/>
        </w:rPr>
        <w:t xml:space="preserve"> ثلاثي</w:t>
      </w:r>
      <w:r w:rsidR="006D59B0" w:rsidRPr="009B5DD3">
        <w:rPr>
          <w:rFonts w:ascii="Traditional Arabic" w:hAnsi="Traditional Arabic" w:cs="Traditional Arabic"/>
          <w:sz w:val="32"/>
          <w:szCs w:val="32"/>
          <w:rtl/>
          <w:lang w:bidi="ar-DZ"/>
        </w:rPr>
        <w:t>، و ذلك</w:t>
      </w:r>
      <w:r w:rsidRPr="009B5DD3">
        <w:rPr>
          <w:rFonts w:ascii="Traditional Arabic" w:hAnsi="Traditional Arabic" w:cs="Traditional Arabic"/>
          <w:sz w:val="32"/>
          <w:szCs w:val="32"/>
          <w:rtl/>
          <w:lang w:bidi="ar-DZ"/>
        </w:rPr>
        <w:t xml:space="preserve"> وفق الطريقة التالية:</w:t>
      </w:r>
    </w:p>
    <w:p w:rsidR="00845F5B" w:rsidRPr="009B5DD3" w:rsidRDefault="00D741E7" w:rsidP="00751E04">
      <w:pPr>
        <w:tabs>
          <w:tab w:val="left" w:pos="3301"/>
        </w:tabs>
        <w:bidi/>
        <w:ind w:firstLine="282"/>
        <w:jc w:val="center"/>
        <w:rPr>
          <w:rFonts w:ascii="Traditional Arabic" w:eastAsiaTheme="minorEastAsia" w:hAnsi="Traditional Arabic" w:cs="Traditional Arabic"/>
          <w:sz w:val="32"/>
          <w:szCs w:val="32"/>
          <w:rtl/>
          <w:lang w:bidi="ar-DZ"/>
        </w:rPr>
      </w:pPr>
      <m:oMathPara>
        <m:oMath>
          <m:f>
            <m:fPr>
              <m:ctrlPr>
                <w:rPr>
                  <w:rFonts w:ascii="Cambria Math" w:hAnsi="Cambria Math" w:cs="Traditional Arabic"/>
                  <w:sz w:val="32"/>
                  <w:szCs w:val="32"/>
                  <w:lang w:bidi="ar-DZ"/>
                </w:rPr>
              </m:ctrlPr>
            </m:fPr>
            <m:num>
              <m:r>
                <w:rPr>
                  <w:rFonts w:ascii="Cambria Math" w:hAnsi="Cambria Math" w:cs="Traditional Arabic"/>
                  <w:sz w:val="32"/>
                  <w:szCs w:val="32"/>
                  <w:lang w:bidi="ar-DZ"/>
                </w:rPr>
                <m:t>(5-1)</m:t>
              </m:r>
            </m:num>
            <m:den>
              <m:r>
                <w:rPr>
                  <w:rFonts w:ascii="Cambria Math" w:hAnsi="Cambria Math" w:cs="Traditional Arabic"/>
                  <w:sz w:val="32"/>
                  <w:szCs w:val="32"/>
                  <w:lang w:bidi="ar-DZ"/>
                </w:rPr>
                <m:t>3</m:t>
              </m:r>
            </m:den>
          </m:f>
          <m:r>
            <w:rPr>
              <w:rFonts w:ascii="Cambria Math" w:hAnsi="Cambria Math" w:cs="Traditional Arabic"/>
              <w:sz w:val="32"/>
              <w:szCs w:val="32"/>
              <w:lang w:bidi="ar-DZ"/>
            </w:rPr>
            <m:t>=1,33</m:t>
          </m:r>
        </m:oMath>
      </m:oMathPara>
    </w:p>
    <w:p w:rsidR="009E1B87" w:rsidRPr="009B5DD3" w:rsidRDefault="009E1B87" w:rsidP="009E1B87">
      <w:pPr>
        <w:tabs>
          <w:tab w:val="left" w:pos="3301"/>
        </w:tabs>
        <w:bidi/>
        <w:ind w:firstLine="282"/>
        <w:rPr>
          <w:rFonts w:ascii="Traditional Arabic" w:eastAsiaTheme="minorEastAsia" w:hAnsi="Traditional Arabic" w:cs="Traditional Arabic"/>
          <w:sz w:val="32"/>
          <w:szCs w:val="32"/>
          <w:rtl/>
          <w:lang w:bidi="ar-DZ"/>
        </w:rPr>
      </w:pPr>
      <w:r w:rsidRPr="009B5DD3">
        <w:rPr>
          <w:rFonts w:ascii="Traditional Arabic" w:eastAsiaTheme="minorEastAsia" w:hAnsi="Traditional Arabic" w:cs="Traditional Arabic"/>
          <w:sz w:val="32"/>
          <w:szCs w:val="32"/>
          <w:rtl/>
          <w:lang w:bidi="ar-DZ"/>
        </w:rPr>
        <w:t>حيث تمثل المعادلة حساب طول الفترة و التي قدرت ب 1</w:t>
      </w:r>
      <w:proofErr w:type="gramStart"/>
      <w:r w:rsidRPr="009B5DD3">
        <w:rPr>
          <w:rFonts w:ascii="Traditional Arabic" w:eastAsiaTheme="minorEastAsia" w:hAnsi="Traditional Arabic" w:cs="Traditional Arabic"/>
          <w:sz w:val="32"/>
          <w:szCs w:val="32"/>
          <w:rtl/>
          <w:lang w:bidi="ar-DZ"/>
        </w:rPr>
        <w:t>,33</w:t>
      </w:r>
      <w:proofErr w:type="gramEnd"/>
      <w:r w:rsidRPr="009B5DD3">
        <w:rPr>
          <w:rFonts w:ascii="Traditional Arabic" w:eastAsiaTheme="minorEastAsia" w:hAnsi="Traditional Arabic" w:cs="Traditional Arabic"/>
          <w:sz w:val="32"/>
          <w:szCs w:val="32"/>
          <w:rtl/>
          <w:lang w:bidi="ar-DZ"/>
        </w:rPr>
        <w:t>، و عليه:</w:t>
      </w:r>
    </w:p>
    <w:p w:rsidR="00EE2F09" w:rsidRPr="009B5DD3" w:rsidRDefault="00EE2F09" w:rsidP="008B3C50">
      <w:pPr>
        <w:tabs>
          <w:tab w:val="left" w:pos="3301"/>
        </w:tabs>
        <w:bidi/>
        <w:ind w:firstLine="282"/>
        <w:rPr>
          <w:rFonts w:ascii="Traditional Arabic" w:eastAsiaTheme="minorEastAsia" w:hAnsi="Traditional Arabic" w:cs="Traditional Arabic"/>
          <w:sz w:val="32"/>
          <w:szCs w:val="32"/>
          <w:rtl/>
          <w:lang w:bidi="ar-DZ"/>
        </w:rPr>
      </w:pPr>
      <w:r w:rsidRPr="009B5DD3">
        <w:rPr>
          <w:rFonts w:ascii="Traditional Arabic" w:eastAsiaTheme="minorEastAsia" w:hAnsi="Traditional Arabic" w:cs="Traditional Arabic"/>
          <w:sz w:val="32"/>
          <w:szCs w:val="32"/>
          <w:rtl/>
          <w:lang w:bidi="ar-DZ"/>
        </w:rPr>
        <w:t>من 1 إلى 1+1</w:t>
      </w:r>
      <w:proofErr w:type="gramStart"/>
      <w:r w:rsidRPr="009B5DD3">
        <w:rPr>
          <w:rFonts w:ascii="Traditional Arabic" w:eastAsiaTheme="minorEastAsia" w:hAnsi="Traditional Arabic" w:cs="Traditional Arabic"/>
          <w:sz w:val="32"/>
          <w:szCs w:val="32"/>
          <w:rtl/>
          <w:lang w:bidi="ar-DZ"/>
        </w:rPr>
        <w:t>,33</w:t>
      </w:r>
      <w:proofErr w:type="gramEnd"/>
      <w:r w:rsidRPr="009B5DD3">
        <w:rPr>
          <w:rFonts w:ascii="Traditional Arabic" w:eastAsiaTheme="minorEastAsia" w:hAnsi="Traditional Arabic" w:cs="Traditional Arabic"/>
          <w:sz w:val="32"/>
          <w:szCs w:val="32"/>
          <w:rtl/>
          <w:lang w:bidi="ar-DZ"/>
        </w:rPr>
        <w:t xml:space="preserve"> </w:t>
      </w:r>
      <m:oMath>
        <m:r>
          <m:rPr>
            <m:sty m:val="p"/>
          </m:rPr>
          <w:rPr>
            <w:rFonts w:ascii="Times New Roman" w:eastAsiaTheme="minorEastAsia" w:hAnsi="Times New Roman" w:cs="Times New Roman" w:hint="cs"/>
            <w:sz w:val="32"/>
            <w:szCs w:val="32"/>
            <w:rtl/>
            <w:lang w:bidi="ar-DZ"/>
          </w:rPr>
          <m:t>←</m:t>
        </m:r>
      </m:oMath>
      <w:r w:rsidR="00FE7B28" w:rsidRPr="009B5DD3">
        <w:rPr>
          <w:rFonts w:ascii="Traditional Arabic" w:eastAsiaTheme="minorEastAsia" w:hAnsi="Traditional Arabic" w:cs="Traditional Arabic"/>
          <w:sz w:val="32"/>
          <w:szCs w:val="32"/>
          <w:rtl/>
          <w:lang w:bidi="ar-DZ"/>
        </w:rPr>
        <w:t xml:space="preserve"> من 1 إلى 2,33، وهكذا، كما هو موضح في الجدول التالي:</w:t>
      </w:r>
    </w:p>
    <w:p w:rsidR="00306F08" w:rsidRPr="009B5DD3" w:rsidRDefault="00306F08" w:rsidP="00306F08">
      <w:pPr>
        <w:tabs>
          <w:tab w:val="left" w:pos="3301"/>
        </w:tabs>
        <w:bidi/>
        <w:ind w:firstLine="282"/>
        <w:jc w:val="center"/>
        <w:rPr>
          <w:rFonts w:ascii="Traditional Arabic" w:eastAsiaTheme="minorEastAsia" w:hAnsi="Traditional Arabic" w:cs="Traditional Arabic"/>
          <w:sz w:val="32"/>
          <w:szCs w:val="32"/>
          <w:rtl/>
          <w:lang w:bidi="ar-DZ"/>
        </w:rPr>
      </w:pPr>
      <w:r w:rsidRPr="009B5DD3">
        <w:rPr>
          <w:rFonts w:ascii="Traditional Arabic" w:hAnsi="Traditional Arabic" w:cs="Traditional Arabic"/>
          <w:sz w:val="32"/>
          <w:szCs w:val="32"/>
          <w:rtl/>
          <w:lang w:bidi="ar-DZ"/>
        </w:rPr>
        <w:t>الجدول (12):</w:t>
      </w:r>
      <w:r w:rsidR="00DC276A" w:rsidRPr="009B5DD3">
        <w:rPr>
          <w:rFonts w:ascii="Traditional Arabic" w:hAnsi="Traditional Arabic" w:cs="Traditional Arabic"/>
          <w:sz w:val="32"/>
          <w:szCs w:val="32"/>
          <w:rtl/>
          <w:lang w:bidi="ar-DZ"/>
        </w:rPr>
        <w:t xml:space="preserve"> </w:t>
      </w:r>
      <w:proofErr w:type="gramStart"/>
      <w:r w:rsidR="00DC276A" w:rsidRPr="009B5DD3">
        <w:rPr>
          <w:rFonts w:ascii="Traditional Arabic" w:hAnsi="Traditional Arabic" w:cs="Traditional Arabic"/>
          <w:sz w:val="32"/>
          <w:szCs w:val="32"/>
          <w:rtl/>
          <w:lang w:bidi="ar-DZ"/>
        </w:rPr>
        <w:t>مقياس</w:t>
      </w:r>
      <w:proofErr w:type="gramEnd"/>
      <w:r w:rsidR="00DC276A" w:rsidRPr="009B5DD3">
        <w:rPr>
          <w:rFonts w:ascii="Traditional Arabic" w:hAnsi="Traditional Arabic" w:cs="Traditional Arabic"/>
          <w:sz w:val="32"/>
          <w:szCs w:val="32"/>
          <w:rtl/>
          <w:lang w:bidi="ar-DZ"/>
        </w:rPr>
        <w:t xml:space="preserve"> التحليل.</w:t>
      </w:r>
    </w:p>
    <w:tbl>
      <w:tblPr>
        <w:tblStyle w:val="Grilledutableau"/>
        <w:bidiVisual/>
        <w:tblW w:w="0" w:type="auto"/>
        <w:tblLook w:val="04A0" w:firstRow="1" w:lastRow="0" w:firstColumn="1" w:lastColumn="0" w:noHBand="0" w:noVBand="1"/>
      </w:tblPr>
      <w:tblGrid>
        <w:gridCol w:w="4747"/>
        <w:gridCol w:w="4747"/>
      </w:tblGrid>
      <w:tr w:rsidR="002E1414" w:rsidRPr="009B5DD3" w:rsidTr="002E1414">
        <w:tc>
          <w:tcPr>
            <w:tcW w:w="4747" w:type="dxa"/>
          </w:tcPr>
          <w:p w:rsidR="002E1414" w:rsidRPr="009B5DD3" w:rsidRDefault="002E1414" w:rsidP="002E1414">
            <w:pPr>
              <w:tabs>
                <w:tab w:val="left" w:pos="3301"/>
              </w:tabs>
              <w:bidi/>
              <w:jc w:val="center"/>
              <w:rPr>
                <w:rFonts w:ascii="Traditional Arabic" w:hAnsi="Traditional Arabic" w:cs="Traditional Arabic"/>
                <w:b/>
                <w:bCs/>
                <w:sz w:val="32"/>
                <w:szCs w:val="32"/>
                <w:rtl/>
                <w:lang w:bidi="ar-DZ"/>
              </w:rPr>
            </w:pPr>
            <w:proofErr w:type="gramStart"/>
            <w:r w:rsidRPr="009B5DD3">
              <w:rPr>
                <w:rFonts w:ascii="Traditional Arabic" w:hAnsi="Traditional Arabic" w:cs="Traditional Arabic"/>
                <w:b/>
                <w:bCs/>
                <w:sz w:val="32"/>
                <w:szCs w:val="32"/>
                <w:rtl/>
                <w:lang w:bidi="ar-DZ"/>
              </w:rPr>
              <w:t>الوسط</w:t>
            </w:r>
            <w:proofErr w:type="gramEnd"/>
            <w:r w:rsidRPr="009B5DD3">
              <w:rPr>
                <w:rFonts w:ascii="Traditional Arabic" w:hAnsi="Traditional Arabic" w:cs="Traditional Arabic"/>
                <w:b/>
                <w:bCs/>
                <w:sz w:val="32"/>
                <w:szCs w:val="32"/>
                <w:rtl/>
                <w:lang w:bidi="ar-DZ"/>
              </w:rPr>
              <w:t xml:space="preserve"> الحسابي</w:t>
            </w:r>
          </w:p>
        </w:tc>
        <w:tc>
          <w:tcPr>
            <w:tcW w:w="4747" w:type="dxa"/>
          </w:tcPr>
          <w:p w:rsidR="002E1414" w:rsidRPr="009B5DD3" w:rsidRDefault="002E1414" w:rsidP="002E1414">
            <w:pPr>
              <w:tabs>
                <w:tab w:val="left" w:pos="3301"/>
              </w:tabs>
              <w:bidi/>
              <w:jc w:val="center"/>
              <w:rPr>
                <w:rFonts w:ascii="Traditional Arabic" w:hAnsi="Traditional Arabic" w:cs="Traditional Arabic"/>
                <w:b/>
                <w:bCs/>
                <w:sz w:val="32"/>
                <w:szCs w:val="32"/>
                <w:rtl/>
                <w:lang w:bidi="ar-DZ"/>
              </w:rPr>
            </w:pPr>
            <w:proofErr w:type="gramStart"/>
            <w:r w:rsidRPr="009B5DD3">
              <w:rPr>
                <w:rFonts w:ascii="Traditional Arabic" w:hAnsi="Traditional Arabic" w:cs="Traditional Arabic"/>
                <w:b/>
                <w:bCs/>
                <w:sz w:val="32"/>
                <w:szCs w:val="32"/>
                <w:rtl/>
                <w:lang w:bidi="ar-DZ"/>
              </w:rPr>
              <w:t>درجة</w:t>
            </w:r>
            <w:proofErr w:type="gramEnd"/>
            <w:r w:rsidRPr="009B5DD3">
              <w:rPr>
                <w:rFonts w:ascii="Traditional Arabic" w:hAnsi="Traditional Arabic" w:cs="Traditional Arabic"/>
                <w:b/>
                <w:bCs/>
                <w:sz w:val="32"/>
                <w:szCs w:val="32"/>
                <w:rtl/>
                <w:lang w:bidi="ar-DZ"/>
              </w:rPr>
              <w:t xml:space="preserve"> التقدير</w:t>
            </w:r>
          </w:p>
        </w:tc>
      </w:tr>
      <w:tr w:rsidR="002E1414" w:rsidRPr="009B5DD3" w:rsidTr="002E1414">
        <w:tc>
          <w:tcPr>
            <w:tcW w:w="4747" w:type="dxa"/>
          </w:tcPr>
          <w:p w:rsidR="002E1414" w:rsidRPr="009B5DD3" w:rsidRDefault="00A61B2D" w:rsidP="002E1414">
            <w:pPr>
              <w:tabs>
                <w:tab w:val="left" w:pos="3301"/>
              </w:tabs>
              <w:bidi/>
              <w:jc w:val="center"/>
              <w:rPr>
                <w:rFonts w:ascii="Traditional Arabic" w:hAnsi="Traditional Arabic" w:cs="Traditional Arabic"/>
                <w:sz w:val="32"/>
                <w:szCs w:val="32"/>
                <w:rtl/>
                <w:lang w:bidi="ar-DZ"/>
              </w:rPr>
            </w:pPr>
            <w:r w:rsidRPr="009B5DD3">
              <w:rPr>
                <w:rFonts w:ascii="Traditional Arabic" w:hAnsi="Traditional Arabic" w:cs="Traditional Arabic"/>
                <w:sz w:val="32"/>
                <w:szCs w:val="32"/>
                <w:rtl/>
                <w:lang w:bidi="ar-DZ"/>
              </w:rPr>
              <w:t>(1 – 2,33)</w:t>
            </w:r>
          </w:p>
          <w:p w:rsidR="00A61B2D" w:rsidRPr="009B5DD3" w:rsidRDefault="00A61B2D" w:rsidP="00A61B2D">
            <w:pPr>
              <w:tabs>
                <w:tab w:val="left" w:pos="3301"/>
              </w:tabs>
              <w:bidi/>
              <w:jc w:val="center"/>
              <w:rPr>
                <w:rFonts w:ascii="Traditional Arabic" w:hAnsi="Traditional Arabic" w:cs="Traditional Arabic"/>
                <w:sz w:val="32"/>
                <w:szCs w:val="32"/>
                <w:rtl/>
                <w:lang w:bidi="ar-DZ"/>
              </w:rPr>
            </w:pPr>
            <w:r w:rsidRPr="009B5DD3">
              <w:rPr>
                <w:rFonts w:ascii="Traditional Arabic" w:hAnsi="Traditional Arabic" w:cs="Traditional Arabic"/>
                <w:sz w:val="32"/>
                <w:szCs w:val="32"/>
                <w:rtl/>
                <w:lang w:bidi="ar-DZ"/>
              </w:rPr>
              <w:t xml:space="preserve">(2,34 إلى </w:t>
            </w:r>
            <w:r w:rsidRPr="009B5DD3">
              <w:rPr>
                <w:rFonts w:ascii="Times New Roman" w:hAnsi="Times New Roman" w:cs="Times New Roman" w:hint="cs"/>
                <w:sz w:val="32"/>
                <w:szCs w:val="32"/>
                <w:rtl/>
                <w:lang w:bidi="ar-DZ"/>
              </w:rPr>
              <w:t>≤</w:t>
            </w:r>
            <w:r w:rsidRPr="009B5DD3">
              <w:rPr>
                <w:rFonts w:ascii="Traditional Arabic" w:hAnsi="Traditional Arabic" w:cs="Traditional Arabic"/>
                <w:sz w:val="32"/>
                <w:szCs w:val="32"/>
                <w:rtl/>
                <w:lang w:bidi="ar-DZ"/>
              </w:rPr>
              <w:t xml:space="preserve"> 3,67)</w:t>
            </w:r>
          </w:p>
          <w:p w:rsidR="00A61B2D" w:rsidRPr="009B5DD3" w:rsidRDefault="00A61B2D" w:rsidP="00A61B2D">
            <w:pPr>
              <w:tabs>
                <w:tab w:val="left" w:pos="3301"/>
              </w:tabs>
              <w:bidi/>
              <w:jc w:val="center"/>
              <w:rPr>
                <w:rFonts w:ascii="Traditional Arabic" w:hAnsi="Traditional Arabic" w:cs="Traditional Arabic"/>
                <w:sz w:val="32"/>
                <w:szCs w:val="32"/>
                <w:rtl/>
                <w:lang w:bidi="ar-DZ"/>
              </w:rPr>
            </w:pPr>
            <w:r w:rsidRPr="009B5DD3">
              <w:rPr>
                <w:rFonts w:ascii="Traditional Arabic" w:hAnsi="Traditional Arabic" w:cs="Traditional Arabic"/>
                <w:sz w:val="32"/>
                <w:szCs w:val="32"/>
                <w:rtl/>
                <w:lang w:bidi="ar-DZ"/>
              </w:rPr>
              <w:t>(3,68 - 5)</w:t>
            </w:r>
          </w:p>
        </w:tc>
        <w:tc>
          <w:tcPr>
            <w:tcW w:w="4747" w:type="dxa"/>
          </w:tcPr>
          <w:p w:rsidR="002E1414" w:rsidRPr="009B5DD3" w:rsidRDefault="002E2569" w:rsidP="002E1414">
            <w:pPr>
              <w:tabs>
                <w:tab w:val="left" w:pos="3301"/>
              </w:tabs>
              <w:bidi/>
              <w:jc w:val="center"/>
              <w:rPr>
                <w:rFonts w:ascii="Traditional Arabic" w:hAnsi="Traditional Arabic" w:cs="Traditional Arabic"/>
                <w:sz w:val="32"/>
                <w:szCs w:val="32"/>
                <w:rtl/>
                <w:lang w:bidi="ar-DZ"/>
              </w:rPr>
            </w:pPr>
            <w:r w:rsidRPr="009B5DD3">
              <w:rPr>
                <w:rFonts w:ascii="Traditional Arabic" w:hAnsi="Traditional Arabic" w:cs="Traditional Arabic"/>
                <w:sz w:val="32"/>
                <w:szCs w:val="32"/>
                <w:rtl/>
                <w:lang w:bidi="ar-DZ"/>
              </w:rPr>
              <w:t xml:space="preserve">ضعيفة </w:t>
            </w:r>
          </w:p>
          <w:p w:rsidR="002E2569" w:rsidRPr="009B5DD3" w:rsidRDefault="002E2569" w:rsidP="002E2569">
            <w:pPr>
              <w:tabs>
                <w:tab w:val="left" w:pos="3301"/>
              </w:tabs>
              <w:bidi/>
              <w:jc w:val="center"/>
              <w:rPr>
                <w:rFonts w:ascii="Traditional Arabic" w:hAnsi="Traditional Arabic" w:cs="Traditional Arabic"/>
                <w:sz w:val="32"/>
                <w:szCs w:val="32"/>
                <w:rtl/>
                <w:lang w:bidi="ar-DZ"/>
              </w:rPr>
            </w:pPr>
            <w:r w:rsidRPr="009B5DD3">
              <w:rPr>
                <w:rFonts w:ascii="Traditional Arabic" w:hAnsi="Traditional Arabic" w:cs="Traditional Arabic"/>
                <w:sz w:val="32"/>
                <w:szCs w:val="32"/>
                <w:rtl/>
                <w:lang w:bidi="ar-DZ"/>
              </w:rPr>
              <w:t>متوسطة</w:t>
            </w:r>
          </w:p>
          <w:p w:rsidR="002E2569" w:rsidRPr="009B5DD3" w:rsidRDefault="002E2569" w:rsidP="002E2569">
            <w:pPr>
              <w:tabs>
                <w:tab w:val="left" w:pos="3301"/>
              </w:tabs>
              <w:bidi/>
              <w:jc w:val="center"/>
              <w:rPr>
                <w:rFonts w:ascii="Traditional Arabic" w:hAnsi="Traditional Arabic" w:cs="Traditional Arabic"/>
                <w:sz w:val="32"/>
                <w:szCs w:val="32"/>
                <w:rtl/>
                <w:lang w:bidi="ar-DZ"/>
              </w:rPr>
            </w:pPr>
            <w:r w:rsidRPr="009B5DD3">
              <w:rPr>
                <w:rFonts w:ascii="Traditional Arabic" w:hAnsi="Traditional Arabic" w:cs="Traditional Arabic"/>
                <w:sz w:val="32"/>
                <w:szCs w:val="32"/>
                <w:rtl/>
                <w:lang w:bidi="ar-DZ"/>
              </w:rPr>
              <w:t>مرتفعة</w:t>
            </w:r>
          </w:p>
        </w:tc>
      </w:tr>
    </w:tbl>
    <w:p w:rsidR="002E1414" w:rsidRPr="009B5DD3" w:rsidRDefault="00DE4C7E" w:rsidP="00DE4C7E">
      <w:pPr>
        <w:tabs>
          <w:tab w:val="left" w:pos="3301"/>
        </w:tabs>
        <w:bidi/>
        <w:jc w:val="center"/>
        <w:rPr>
          <w:rFonts w:ascii="Traditional Arabic" w:hAnsi="Traditional Arabic" w:cs="Traditional Arabic"/>
          <w:sz w:val="24"/>
          <w:szCs w:val="24"/>
          <w:rtl/>
          <w:lang w:bidi="ar-DZ"/>
        </w:rPr>
      </w:pPr>
      <w:r w:rsidRPr="009B5DD3">
        <w:rPr>
          <w:rFonts w:ascii="Traditional Arabic" w:hAnsi="Traditional Arabic" w:cs="Traditional Arabic"/>
          <w:sz w:val="24"/>
          <w:szCs w:val="24"/>
          <w:rtl/>
          <w:lang w:bidi="ar-DZ"/>
        </w:rPr>
        <w:t xml:space="preserve">المصدر: </w:t>
      </w:r>
      <w:proofErr w:type="gramStart"/>
      <w:r w:rsidRPr="009B5DD3">
        <w:rPr>
          <w:rFonts w:ascii="Traditional Arabic" w:hAnsi="Traditional Arabic" w:cs="Traditional Arabic"/>
          <w:sz w:val="24"/>
          <w:szCs w:val="24"/>
          <w:rtl/>
          <w:lang w:bidi="ar-DZ"/>
        </w:rPr>
        <w:t>من</w:t>
      </w:r>
      <w:proofErr w:type="gramEnd"/>
      <w:r w:rsidRPr="009B5DD3">
        <w:rPr>
          <w:rFonts w:ascii="Traditional Arabic" w:hAnsi="Traditional Arabic" w:cs="Traditional Arabic"/>
          <w:sz w:val="24"/>
          <w:szCs w:val="24"/>
          <w:rtl/>
          <w:lang w:bidi="ar-DZ"/>
        </w:rPr>
        <w:t xml:space="preserve"> إعداد الطالبة.</w:t>
      </w:r>
    </w:p>
    <w:p w:rsidR="0077387A" w:rsidRPr="00C06530" w:rsidRDefault="00C06530" w:rsidP="00C06530">
      <w:pPr>
        <w:tabs>
          <w:tab w:val="left" w:pos="3301"/>
        </w:tabs>
        <w:bidi/>
        <w:rPr>
          <w:rFonts w:ascii="Traditional Arabic" w:hAnsi="Traditional Arabic" w:cs="Traditional Arabic"/>
          <w:b/>
          <w:bCs/>
          <w:sz w:val="32"/>
          <w:szCs w:val="32"/>
          <w:rtl/>
          <w:lang w:bidi="ar-DZ"/>
        </w:rPr>
      </w:pPr>
      <w:proofErr w:type="gramStart"/>
      <w:r>
        <w:rPr>
          <w:rFonts w:ascii="Traditional Arabic" w:hAnsi="Traditional Arabic" w:cs="Traditional Arabic" w:hint="cs"/>
          <w:b/>
          <w:bCs/>
          <w:sz w:val="32"/>
          <w:szCs w:val="32"/>
          <w:rtl/>
          <w:lang w:bidi="ar-DZ"/>
        </w:rPr>
        <w:t>المطلب</w:t>
      </w:r>
      <w:proofErr w:type="gramEnd"/>
      <w:r>
        <w:rPr>
          <w:rFonts w:ascii="Traditional Arabic" w:hAnsi="Traditional Arabic" w:cs="Traditional Arabic" w:hint="cs"/>
          <w:b/>
          <w:bCs/>
          <w:sz w:val="32"/>
          <w:szCs w:val="32"/>
          <w:rtl/>
          <w:lang w:bidi="ar-DZ"/>
        </w:rPr>
        <w:t xml:space="preserve"> الثاني: </w:t>
      </w:r>
      <w:r w:rsidR="00E26563" w:rsidRPr="00C06530">
        <w:rPr>
          <w:rFonts w:ascii="Traditional Arabic" w:hAnsi="Traditional Arabic" w:cs="Traditional Arabic"/>
          <w:b/>
          <w:bCs/>
          <w:sz w:val="32"/>
          <w:szCs w:val="32"/>
          <w:rtl/>
          <w:lang w:bidi="ar-DZ"/>
        </w:rPr>
        <w:t xml:space="preserve">عرض </w:t>
      </w:r>
      <w:r w:rsidR="0077387A" w:rsidRPr="00C06530">
        <w:rPr>
          <w:rFonts w:ascii="Traditional Arabic" w:hAnsi="Traditional Arabic" w:cs="Traditional Arabic"/>
          <w:b/>
          <w:bCs/>
          <w:sz w:val="32"/>
          <w:szCs w:val="32"/>
          <w:rtl/>
          <w:lang w:bidi="ar-DZ"/>
        </w:rPr>
        <w:t>بيانات الاستبيان.</w:t>
      </w:r>
    </w:p>
    <w:p w:rsidR="00647AB3" w:rsidRPr="009B5DD3" w:rsidRDefault="00647AB3" w:rsidP="0065322D">
      <w:pPr>
        <w:tabs>
          <w:tab w:val="left" w:pos="3301"/>
        </w:tabs>
        <w:bidi/>
        <w:jc w:val="center"/>
        <w:rPr>
          <w:rFonts w:ascii="Traditional Arabic" w:hAnsi="Traditional Arabic" w:cs="Traditional Arabic"/>
          <w:sz w:val="32"/>
          <w:szCs w:val="32"/>
          <w:rtl/>
          <w:lang w:bidi="ar-DZ"/>
        </w:rPr>
      </w:pPr>
      <w:r w:rsidRPr="009B5DD3">
        <w:rPr>
          <w:rFonts w:ascii="Traditional Arabic" w:hAnsi="Traditional Arabic" w:cs="Traditional Arabic"/>
          <w:sz w:val="32"/>
          <w:szCs w:val="32"/>
          <w:rtl/>
          <w:lang w:bidi="ar-DZ"/>
        </w:rPr>
        <w:t>الجدول (</w:t>
      </w:r>
      <w:r w:rsidR="0065322D" w:rsidRPr="009B5DD3">
        <w:rPr>
          <w:rFonts w:ascii="Traditional Arabic" w:hAnsi="Traditional Arabic" w:cs="Traditional Arabic"/>
          <w:sz w:val="32"/>
          <w:szCs w:val="32"/>
          <w:rtl/>
          <w:lang w:bidi="ar-DZ"/>
        </w:rPr>
        <w:t>13</w:t>
      </w:r>
      <w:r w:rsidRPr="009B5DD3">
        <w:rPr>
          <w:rFonts w:ascii="Traditional Arabic" w:hAnsi="Traditional Arabic" w:cs="Traditional Arabic"/>
          <w:sz w:val="32"/>
          <w:szCs w:val="32"/>
          <w:rtl/>
          <w:lang w:bidi="ar-DZ"/>
        </w:rPr>
        <w:t>)</w:t>
      </w:r>
      <w:r w:rsidR="006D0449" w:rsidRPr="009B5DD3">
        <w:rPr>
          <w:rFonts w:ascii="Traditional Arabic" w:hAnsi="Traditional Arabic" w:cs="Traditional Arabic"/>
          <w:sz w:val="32"/>
          <w:szCs w:val="32"/>
          <w:rtl/>
          <w:lang w:bidi="ar-DZ"/>
        </w:rPr>
        <w:t xml:space="preserve">: </w:t>
      </w:r>
      <w:r w:rsidR="009428B9" w:rsidRPr="009B5DD3">
        <w:rPr>
          <w:rFonts w:ascii="Traditional Arabic" w:hAnsi="Traditional Arabic" w:cs="Traditional Arabic"/>
          <w:sz w:val="32"/>
          <w:szCs w:val="32"/>
          <w:rtl/>
          <w:lang w:bidi="ar-DZ"/>
        </w:rPr>
        <w:t xml:space="preserve">اتجاه </w:t>
      </w:r>
      <w:r w:rsidR="00877BA6" w:rsidRPr="009B5DD3">
        <w:rPr>
          <w:rFonts w:ascii="Traditional Arabic" w:hAnsi="Traditional Arabic" w:cs="Traditional Arabic"/>
          <w:sz w:val="32"/>
          <w:szCs w:val="32"/>
          <w:rtl/>
          <w:lang w:bidi="ar-DZ"/>
        </w:rPr>
        <w:t>إجابات أ</w:t>
      </w:r>
      <w:r w:rsidR="00950AE5" w:rsidRPr="009B5DD3">
        <w:rPr>
          <w:rFonts w:ascii="Traditional Arabic" w:hAnsi="Traditional Arabic" w:cs="Traditional Arabic"/>
          <w:sz w:val="32"/>
          <w:szCs w:val="32"/>
          <w:rtl/>
          <w:lang w:bidi="ar-DZ"/>
        </w:rPr>
        <w:t xml:space="preserve">فراد </w:t>
      </w:r>
      <w:r w:rsidR="009428B9" w:rsidRPr="009B5DD3">
        <w:rPr>
          <w:rFonts w:ascii="Traditional Arabic" w:hAnsi="Traditional Arabic" w:cs="Traditional Arabic"/>
          <w:sz w:val="32"/>
          <w:szCs w:val="32"/>
          <w:rtl/>
          <w:lang w:bidi="ar-DZ"/>
        </w:rPr>
        <w:t xml:space="preserve">العينة </w:t>
      </w:r>
      <w:r w:rsidR="00642D90" w:rsidRPr="009B5DD3">
        <w:rPr>
          <w:rFonts w:ascii="Traditional Arabic" w:hAnsi="Traditional Arabic" w:cs="Traditional Arabic"/>
          <w:sz w:val="32"/>
          <w:szCs w:val="32"/>
          <w:rtl/>
          <w:lang w:bidi="ar-DZ"/>
        </w:rPr>
        <w:t xml:space="preserve">حول </w:t>
      </w:r>
      <w:r w:rsidR="006D0449" w:rsidRPr="009B5DD3">
        <w:rPr>
          <w:rFonts w:ascii="Traditional Arabic" w:hAnsi="Traditional Arabic" w:cs="Traditional Arabic"/>
          <w:sz w:val="32"/>
          <w:szCs w:val="32"/>
          <w:rtl/>
          <w:lang w:bidi="ar-DZ"/>
        </w:rPr>
        <w:t>الاتصال النازل</w:t>
      </w:r>
      <w:r w:rsidRPr="009B5DD3">
        <w:rPr>
          <w:rFonts w:ascii="Traditional Arabic" w:hAnsi="Traditional Arabic" w:cs="Traditional Arabic"/>
          <w:sz w:val="32"/>
          <w:szCs w:val="32"/>
          <w:rtl/>
          <w:lang w:bidi="ar-DZ"/>
        </w:rPr>
        <w:t>.</w:t>
      </w:r>
    </w:p>
    <w:tbl>
      <w:tblPr>
        <w:tblStyle w:val="Grilledutableau"/>
        <w:bidiVisual/>
        <w:tblW w:w="0" w:type="auto"/>
        <w:tblLook w:val="04A0" w:firstRow="1" w:lastRow="0" w:firstColumn="1" w:lastColumn="0" w:noHBand="0" w:noVBand="1"/>
      </w:tblPr>
      <w:tblGrid>
        <w:gridCol w:w="673"/>
        <w:gridCol w:w="567"/>
        <w:gridCol w:w="3794"/>
        <w:gridCol w:w="1559"/>
        <w:gridCol w:w="1701"/>
        <w:gridCol w:w="1276"/>
      </w:tblGrid>
      <w:tr w:rsidR="00EA6B51" w:rsidRPr="009B5DD3" w:rsidTr="00EA6B51">
        <w:trPr>
          <w:trHeight w:val="360"/>
        </w:trPr>
        <w:tc>
          <w:tcPr>
            <w:tcW w:w="673" w:type="dxa"/>
            <w:noWrap/>
            <w:hideMark/>
          </w:tcPr>
          <w:p w:rsidR="00EA6B51" w:rsidRPr="009B5DD3" w:rsidRDefault="00EA6B51" w:rsidP="00CA66DE">
            <w:pPr>
              <w:tabs>
                <w:tab w:val="left" w:pos="3301"/>
              </w:tabs>
              <w:bidi/>
              <w:jc w:val="center"/>
              <w:rPr>
                <w:rFonts w:ascii="Traditional Arabic" w:hAnsi="Traditional Arabic" w:cs="Traditional Arabic"/>
                <w:sz w:val="32"/>
                <w:szCs w:val="32"/>
                <w:lang w:bidi="ar-DZ"/>
              </w:rPr>
            </w:pPr>
            <w:r w:rsidRPr="009B5DD3">
              <w:rPr>
                <w:rFonts w:ascii="Traditional Arabic" w:hAnsi="Traditional Arabic" w:cs="Traditional Arabic"/>
                <w:sz w:val="32"/>
                <w:szCs w:val="32"/>
                <w:rtl/>
                <w:lang w:bidi="ar-DZ"/>
              </w:rPr>
              <w:t>الرتبة</w:t>
            </w:r>
          </w:p>
        </w:tc>
        <w:tc>
          <w:tcPr>
            <w:tcW w:w="567" w:type="dxa"/>
          </w:tcPr>
          <w:p w:rsidR="00EA6B51" w:rsidRPr="009B5DD3" w:rsidRDefault="00EA6B51" w:rsidP="00CA66DE">
            <w:pPr>
              <w:tabs>
                <w:tab w:val="left" w:pos="3301"/>
              </w:tabs>
              <w:bidi/>
              <w:jc w:val="center"/>
              <w:rPr>
                <w:rFonts w:ascii="Traditional Arabic" w:hAnsi="Traditional Arabic" w:cs="Traditional Arabic"/>
                <w:sz w:val="32"/>
                <w:szCs w:val="32"/>
                <w:rtl/>
              </w:rPr>
            </w:pPr>
            <w:r w:rsidRPr="009B5DD3">
              <w:rPr>
                <w:rFonts w:ascii="Traditional Arabic" w:hAnsi="Traditional Arabic" w:cs="Traditional Arabic"/>
                <w:sz w:val="32"/>
                <w:szCs w:val="32"/>
                <w:rtl/>
              </w:rPr>
              <w:t>الرقم</w:t>
            </w:r>
          </w:p>
        </w:tc>
        <w:tc>
          <w:tcPr>
            <w:tcW w:w="3794" w:type="dxa"/>
          </w:tcPr>
          <w:p w:rsidR="00EA6B51" w:rsidRPr="009B5DD3" w:rsidRDefault="00EA6B51" w:rsidP="00CA66DE">
            <w:pPr>
              <w:tabs>
                <w:tab w:val="left" w:pos="3301"/>
              </w:tabs>
              <w:bidi/>
              <w:jc w:val="center"/>
              <w:rPr>
                <w:rFonts w:ascii="Traditional Arabic" w:hAnsi="Traditional Arabic" w:cs="Traditional Arabic"/>
                <w:sz w:val="32"/>
                <w:szCs w:val="32"/>
                <w:rtl/>
              </w:rPr>
            </w:pPr>
            <w:r w:rsidRPr="009B5DD3">
              <w:rPr>
                <w:rFonts w:ascii="Traditional Arabic" w:hAnsi="Traditional Arabic" w:cs="Traditional Arabic"/>
                <w:sz w:val="32"/>
                <w:szCs w:val="32"/>
                <w:rtl/>
              </w:rPr>
              <w:t>العبارة</w:t>
            </w:r>
          </w:p>
        </w:tc>
        <w:tc>
          <w:tcPr>
            <w:tcW w:w="1559" w:type="dxa"/>
            <w:noWrap/>
            <w:hideMark/>
          </w:tcPr>
          <w:p w:rsidR="00EA6B51" w:rsidRPr="009B5DD3" w:rsidRDefault="00EA6B51" w:rsidP="00CA66DE">
            <w:pPr>
              <w:tabs>
                <w:tab w:val="left" w:pos="3301"/>
              </w:tabs>
              <w:bidi/>
              <w:jc w:val="center"/>
              <w:rPr>
                <w:rFonts w:ascii="Traditional Arabic" w:hAnsi="Traditional Arabic" w:cs="Traditional Arabic"/>
                <w:sz w:val="32"/>
                <w:szCs w:val="32"/>
                <w:lang w:bidi="ar-DZ"/>
              </w:rPr>
            </w:pPr>
            <w:proofErr w:type="gramStart"/>
            <w:r w:rsidRPr="009B5DD3">
              <w:rPr>
                <w:rFonts w:ascii="Traditional Arabic" w:hAnsi="Traditional Arabic" w:cs="Traditional Arabic"/>
                <w:sz w:val="32"/>
                <w:szCs w:val="32"/>
                <w:rtl/>
              </w:rPr>
              <w:t>المتوسط</w:t>
            </w:r>
            <w:proofErr w:type="gramEnd"/>
            <w:r w:rsidRPr="009B5DD3">
              <w:rPr>
                <w:rFonts w:ascii="Traditional Arabic" w:hAnsi="Traditional Arabic" w:cs="Traditional Arabic"/>
                <w:sz w:val="32"/>
                <w:szCs w:val="32"/>
                <w:rtl/>
              </w:rPr>
              <w:t xml:space="preserve"> الحسابي</w:t>
            </w:r>
          </w:p>
        </w:tc>
        <w:tc>
          <w:tcPr>
            <w:tcW w:w="1701" w:type="dxa"/>
            <w:noWrap/>
            <w:hideMark/>
          </w:tcPr>
          <w:p w:rsidR="00EA6B51" w:rsidRPr="009B5DD3" w:rsidRDefault="00EA6B51" w:rsidP="00CA66DE">
            <w:pPr>
              <w:tabs>
                <w:tab w:val="left" w:pos="3301"/>
              </w:tabs>
              <w:bidi/>
              <w:jc w:val="center"/>
              <w:rPr>
                <w:rFonts w:ascii="Traditional Arabic" w:hAnsi="Traditional Arabic" w:cs="Traditional Arabic"/>
                <w:sz w:val="32"/>
                <w:szCs w:val="32"/>
                <w:lang w:bidi="ar-DZ"/>
              </w:rPr>
            </w:pPr>
            <w:proofErr w:type="gramStart"/>
            <w:r w:rsidRPr="009B5DD3">
              <w:rPr>
                <w:rFonts w:ascii="Traditional Arabic" w:hAnsi="Traditional Arabic" w:cs="Traditional Arabic"/>
                <w:sz w:val="32"/>
                <w:szCs w:val="32"/>
                <w:rtl/>
              </w:rPr>
              <w:t>الانحراف</w:t>
            </w:r>
            <w:proofErr w:type="gramEnd"/>
            <w:r w:rsidRPr="009B5DD3">
              <w:rPr>
                <w:rFonts w:ascii="Traditional Arabic" w:hAnsi="Traditional Arabic" w:cs="Traditional Arabic"/>
                <w:sz w:val="32"/>
                <w:szCs w:val="32"/>
                <w:rtl/>
              </w:rPr>
              <w:t xml:space="preserve"> المعياري</w:t>
            </w:r>
          </w:p>
        </w:tc>
        <w:tc>
          <w:tcPr>
            <w:tcW w:w="1276" w:type="dxa"/>
            <w:noWrap/>
            <w:hideMark/>
          </w:tcPr>
          <w:p w:rsidR="00EA6B51" w:rsidRPr="009B5DD3" w:rsidRDefault="00EA6B51" w:rsidP="00EB2833">
            <w:pPr>
              <w:tabs>
                <w:tab w:val="left" w:pos="3301"/>
              </w:tabs>
              <w:bidi/>
              <w:jc w:val="center"/>
              <w:rPr>
                <w:rFonts w:ascii="Traditional Arabic" w:hAnsi="Traditional Arabic" w:cs="Traditional Arabic"/>
                <w:sz w:val="32"/>
                <w:szCs w:val="32"/>
                <w:lang w:bidi="ar-DZ"/>
              </w:rPr>
            </w:pPr>
            <w:proofErr w:type="gramStart"/>
            <w:r w:rsidRPr="009B5DD3">
              <w:rPr>
                <w:rFonts w:ascii="Traditional Arabic" w:hAnsi="Traditional Arabic" w:cs="Traditional Arabic"/>
                <w:sz w:val="32"/>
                <w:szCs w:val="32"/>
                <w:rtl/>
              </w:rPr>
              <w:t>درجة</w:t>
            </w:r>
            <w:proofErr w:type="gramEnd"/>
            <w:r w:rsidRPr="009B5DD3">
              <w:rPr>
                <w:rFonts w:ascii="Traditional Arabic" w:hAnsi="Traditional Arabic" w:cs="Traditional Arabic"/>
                <w:sz w:val="32"/>
                <w:szCs w:val="32"/>
                <w:rtl/>
              </w:rPr>
              <w:t xml:space="preserve"> التقدير</w:t>
            </w:r>
          </w:p>
        </w:tc>
      </w:tr>
      <w:tr w:rsidR="00EA6B51" w:rsidRPr="009B5DD3" w:rsidTr="00EA6B51">
        <w:trPr>
          <w:trHeight w:val="360"/>
        </w:trPr>
        <w:tc>
          <w:tcPr>
            <w:tcW w:w="673" w:type="dxa"/>
            <w:noWrap/>
            <w:hideMark/>
          </w:tcPr>
          <w:p w:rsidR="00EA6B51" w:rsidRPr="009B5DD3" w:rsidRDefault="00EA6B51" w:rsidP="00CA66DE">
            <w:pPr>
              <w:tabs>
                <w:tab w:val="left" w:pos="3301"/>
              </w:tabs>
              <w:bidi/>
              <w:jc w:val="center"/>
              <w:rPr>
                <w:rFonts w:ascii="Traditional Arabic" w:hAnsi="Traditional Arabic" w:cs="Traditional Arabic"/>
                <w:sz w:val="32"/>
                <w:szCs w:val="32"/>
                <w:lang w:bidi="ar-DZ"/>
              </w:rPr>
            </w:pPr>
            <w:r w:rsidRPr="009B5DD3">
              <w:rPr>
                <w:rFonts w:ascii="Traditional Arabic" w:hAnsi="Traditional Arabic" w:cs="Traditional Arabic"/>
                <w:sz w:val="32"/>
                <w:szCs w:val="32"/>
                <w:rtl/>
                <w:lang w:bidi="ar-DZ"/>
              </w:rPr>
              <w:t>02</w:t>
            </w:r>
          </w:p>
        </w:tc>
        <w:tc>
          <w:tcPr>
            <w:tcW w:w="567" w:type="dxa"/>
          </w:tcPr>
          <w:p w:rsidR="00EA6B51" w:rsidRPr="009B5DD3" w:rsidRDefault="00EA6B51" w:rsidP="00097678">
            <w:pPr>
              <w:bidi/>
              <w:rPr>
                <w:rFonts w:ascii="Traditional Arabic" w:hAnsi="Traditional Arabic" w:cs="Traditional Arabic"/>
                <w:sz w:val="32"/>
                <w:szCs w:val="32"/>
                <w:rtl/>
                <w:lang w:bidi="ar-DZ"/>
              </w:rPr>
            </w:pPr>
            <w:r w:rsidRPr="009B5DD3">
              <w:rPr>
                <w:rFonts w:ascii="Traditional Arabic" w:hAnsi="Traditional Arabic" w:cs="Traditional Arabic"/>
                <w:sz w:val="32"/>
                <w:szCs w:val="32"/>
                <w:rtl/>
                <w:lang w:bidi="ar-DZ"/>
              </w:rPr>
              <w:t>01</w:t>
            </w:r>
          </w:p>
        </w:tc>
        <w:tc>
          <w:tcPr>
            <w:tcW w:w="3794" w:type="dxa"/>
          </w:tcPr>
          <w:p w:rsidR="00EA6B51" w:rsidRPr="009B5DD3" w:rsidRDefault="00EA6B51" w:rsidP="00097678">
            <w:pPr>
              <w:bidi/>
              <w:rPr>
                <w:rFonts w:ascii="Traditional Arabic" w:hAnsi="Traditional Arabic" w:cs="Traditional Arabic"/>
                <w:sz w:val="32"/>
                <w:szCs w:val="32"/>
                <w:rtl/>
                <w:lang w:bidi="ar-DZ"/>
              </w:rPr>
            </w:pPr>
            <w:r w:rsidRPr="009B5DD3">
              <w:rPr>
                <w:rFonts w:ascii="Traditional Arabic" w:hAnsi="Traditional Arabic" w:cs="Traditional Arabic"/>
                <w:sz w:val="32"/>
                <w:szCs w:val="32"/>
                <w:rtl/>
                <w:lang w:bidi="ar-DZ"/>
              </w:rPr>
              <w:t xml:space="preserve">تصل اتصالات من المدراء إلى العمال بشكل </w:t>
            </w:r>
            <w:r w:rsidRPr="009B5DD3">
              <w:rPr>
                <w:rFonts w:ascii="Traditional Arabic" w:hAnsi="Traditional Arabic" w:cs="Traditional Arabic"/>
                <w:sz w:val="32"/>
                <w:szCs w:val="32"/>
                <w:rtl/>
                <w:lang w:bidi="ar-DZ"/>
              </w:rPr>
              <w:lastRenderedPageBreak/>
              <w:t>مستمر</w:t>
            </w:r>
          </w:p>
        </w:tc>
        <w:tc>
          <w:tcPr>
            <w:tcW w:w="1559" w:type="dxa"/>
            <w:noWrap/>
            <w:hideMark/>
          </w:tcPr>
          <w:p w:rsidR="00EA6B51" w:rsidRPr="009B5DD3" w:rsidRDefault="00EA6B51" w:rsidP="00CA66DE">
            <w:pPr>
              <w:tabs>
                <w:tab w:val="left" w:pos="3301"/>
              </w:tabs>
              <w:bidi/>
              <w:jc w:val="center"/>
              <w:rPr>
                <w:rFonts w:ascii="Traditional Arabic" w:hAnsi="Traditional Arabic" w:cs="Traditional Arabic"/>
                <w:sz w:val="32"/>
                <w:szCs w:val="32"/>
                <w:lang w:bidi="ar-DZ"/>
              </w:rPr>
            </w:pPr>
            <w:r w:rsidRPr="009B5DD3">
              <w:rPr>
                <w:rFonts w:ascii="Traditional Arabic" w:hAnsi="Traditional Arabic" w:cs="Traditional Arabic"/>
                <w:sz w:val="32"/>
                <w:szCs w:val="32"/>
                <w:lang w:bidi="ar-DZ"/>
              </w:rPr>
              <w:lastRenderedPageBreak/>
              <w:t>4,02</w:t>
            </w:r>
          </w:p>
        </w:tc>
        <w:tc>
          <w:tcPr>
            <w:tcW w:w="1701" w:type="dxa"/>
            <w:noWrap/>
            <w:hideMark/>
          </w:tcPr>
          <w:p w:rsidR="00EA6B51" w:rsidRPr="009B5DD3" w:rsidRDefault="00EA6B51" w:rsidP="00CA66DE">
            <w:pPr>
              <w:tabs>
                <w:tab w:val="left" w:pos="3301"/>
              </w:tabs>
              <w:bidi/>
              <w:jc w:val="center"/>
              <w:rPr>
                <w:rFonts w:ascii="Traditional Arabic" w:hAnsi="Traditional Arabic" w:cs="Traditional Arabic"/>
                <w:sz w:val="32"/>
                <w:szCs w:val="32"/>
                <w:lang w:bidi="ar-DZ"/>
              </w:rPr>
            </w:pPr>
            <w:r w:rsidRPr="009B5DD3">
              <w:rPr>
                <w:rFonts w:ascii="Traditional Arabic" w:hAnsi="Traditional Arabic" w:cs="Traditional Arabic"/>
                <w:sz w:val="32"/>
                <w:szCs w:val="32"/>
                <w:lang w:bidi="ar-DZ"/>
              </w:rPr>
              <w:t>0,88</w:t>
            </w:r>
          </w:p>
        </w:tc>
        <w:tc>
          <w:tcPr>
            <w:tcW w:w="1276" w:type="dxa"/>
            <w:noWrap/>
            <w:hideMark/>
          </w:tcPr>
          <w:p w:rsidR="00EA6B51" w:rsidRPr="009B5DD3" w:rsidRDefault="006E6E6F" w:rsidP="00CA66DE">
            <w:pPr>
              <w:tabs>
                <w:tab w:val="left" w:pos="3301"/>
              </w:tabs>
              <w:bidi/>
              <w:jc w:val="center"/>
              <w:rPr>
                <w:rFonts w:ascii="Traditional Arabic" w:hAnsi="Traditional Arabic" w:cs="Traditional Arabic"/>
                <w:sz w:val="32"/>
                <w:szCs w:val="32"/>
                <w:lang w:bidi="ar-DZ"/>
              </w:rPr>
            </w:pPr>
            <w:r w:rsidRPr="009B5DD3">
              <w:rPr>
                <w:rFonts w:ascii="Traditional Arabic" w:hAnsi="Traditional Arabic" w:cs="Traditional Arabic"/>
                <w:sz w:val="32"/>
                <w:szCs w:val="32"/>
                <w:rtl/>
              </w:rPr>
              <w:t>مرتفعة</w:t>
            </w:r>
          </w:p>
        </w:tc>
      </w:tr>
      <w:tr w:rsidR="00EA6B51" w:rsidRPr="009B5DD3" w:rsidTr="00EA6B51">
        <w:trPr>
          <w:trHeight w:val="360"/>
        </w:trPr>
        <w:tc>
          <w:tcPr>
            <w:tcW w:w="673" w:type="dxa"/>
            <w:noWrap/>
            <w:hideMark/>
          </w:tcPr>
          <w:p w:rsidR="00EA6B51" w:rsidRPr="009B5DD3" w:rsidRDefault="00EA6B51" w:rsidP="00CA66DE">
            <w:pPr>
              <w:tabs>
                <w:tab w:val="left" w:pos="3301"/>
              </w:tabs>
              <w:bidi/>
              <w:jc w:val="center"/>
              <w:rPr>
                <w:rFonts w:ascii="Traditional Arabic" w:hAnsi="Traditional Arabic" w:cs="Traditional Arabic"/>
                <w:sz w:val="32"/>
                <w:szCs w:val="32"/>
                <w:lang w:bidi="ar-DZ"/>
              </w:rPr>
            </w:pPr>
            <w:r w:rsidRPr="009B5DD3">
              <w:rPr>
                <w:rFonts w:ascii="Traditional Arabic" w:hAnsi="Traditional Arabic" w:cs="Traditional Arabic"/>
                <w:sz w:val="32"/>
                <w:szCs w:val="32"/>
                <w:rtl/>
                <w:lang w:bidi="ar-DZ"/>
              </w:rPr>
              <w:lastRenderedPageBreak/>
              <w:t>03</w:t>
            </w:r>
          </w:p>
        </w:tc>
        <w:tc>
          <w:tcPr>
            <w:tcW w:w="567" w:type="dxa"/>
          </w:tcPr>
          <w:p w:rsidR="00EA6B51" w:rsidRPr="009B5DD3" w:rsidRDefault="00EA6B51" w:rsidP="00097678">
            <w:pPr>
              <w:bidi/>
              <w:rPr>
                <w:rFonts w:ascii="Traditional Arabic" w:hAnsi="Traditional Arabic" w:cs="Traditional Arabic"/>
                <w:sz w:val="32"/>
                <w:szCs w:val="32"/>
                <w:rtl/>
                <w:lang w:bidi="ar-DZ"/>
              </w:rPr>
            </w:pPr>
            <w:r w:rsidRPr="009B5DD3">
              <w:rPr>
                <w:rFonts w:ascii="Traditional Arabic" w:hAnsi="Traditional Arabic" w:cs="Traditional Arabic"/>
                <w:sz w:val="32"/>
                <w:szCs w:val="32"/>
                <w:rtl/>
                <w:lang w:bidi="ar-DZ"/>
              </w:rPr>
              <w:t>02</w:t>
            </w:r>
          </w:p>
        </w:tc>
        <w:tc>
          <w:tcPr>
            <w:tcW w:w="3794" w:type="dxa"/>
          </w:tcPr>
          <w:p w:rsidR="00EA6B51" w:rsidRPr="009B5DD3" w:rsidRDefault="00EA6B51" w:rsidP="00097678">
            <w:pPr>
              <w:bidi/>
              <w:rPr>
                <w:rFonts w:ascii="Traditional Arabic" w:hAnsi="Traditional Arabic" w:cs="Traditional Arabic"/>
                <w:sz w:val="32"/>
                <w:szCs w:val="32"/>
                <w:rtl/>
                <w:lang w:bidi="ar-DZ"/>
              </w:rPr>
            </w:pPr>
            <w:r w:rsidRPr="009B5DD3">
              <w:rPr>
                <w:rFonts w:ascii="Traditional Arabic" w:hAnsi="Traditional Arabic" w:cs="Traditional Arabic"/>
                <w:sz w:val="32"/>
                <w:szCs w:val="32"/>
                <w:rtl/>
                <w:lang w:bidi="ar-DZ"/>
              </w:rPr>
              <w:t xml:space="preserve">يرسل المدراء إلى العمال كل المعلومات التي تهم العامل </w:t>
            </w:r>
          </w:p>
        </w:tc>
        <w:tc>
          <w:tcPr>
            <w:tcW w:w="1559" w:type="dxa"/>
            <w:noWrap/>
            <w:hideMark/>
          </w:tcPr>
          <w:p w:rsidR="00EA6B51" w:rsidRPr="009B5DD3" w:rsidRDefault="00EA6B51" w:rsidP="00CA66DE">
            <w:pPr>
              <w:tabs>
                <w:tab w:val="left" w:pos="3301"/>
              </w:tabs>
              <w:bidi/>
              <w:jc w:val="center"/>
              <w:rPr>
                <w:rFonts w:ascii="Traditional Arabic" w:hAnsi="Traditional Arabic" w:cs="Traditional Arabic"/>
                <w:sz w:val="32"/>
                <w:szCs w:val="32"/>
                <w:lang w:bidi="ar-DZ"/>
              </w:rPr>
            </w:pPr>
            <w:r w:rsidRPr="009B5DD3">
              <w:rPr>
                <w:rFonts w:ascii="Traditional Arabic" w:hAnsi="Traditional Arabic" w:cs="Traditional Arabic"/>
                <w:sz w:val="32"/>
                <w:szCs w:val="32"/>
                <w:lang w:bidi="ar-DZ"/>
              </w:rPr>
              <w:t>3,63</w:t>
            </w:r>
          </w:p>
        </w:tc>
        <w:tc>
          <w:tcPr>
            <w:tcW w:w="1701" w:type="dxa"/>
            <w:noWrap/>
            <w:hideMark/>
          </w:tcPr>
          <w:p w:rsidR="00EA6B51" w:rsidRPr="009B5DD3" w:rsidRDefault="00EA6B51" w:rsidP="00CA66DE">
            <w:pPr>
              <w:tabs>
                <w:tab w:val="left" w:pos="3301"/>
              </w:tabs>
              <w:bidi/>
              <w:jc w:val="center"/>
              <w:rPr>
                <w:rFonts w:ascii="Traditional Arabic" w:hAnsi="Traditional Arabic" w:cs="Traditional Arabic"/>
                <w:sz w:val="32"/>
                <w:szCs w:val="32"/>
                <w:lang w:bidi="ar-DZ"/>
              </w:rPr>
            </w:pPr>
            <w:r w:rsidRPr="009B5DD3">
              <w:rPr>
                <w:rFonts w:ascii="Traditional Arabic" w:hAnsi="Traditional Arabic" w:cs="Traditional Arabic"/>
                <w:sz w:val="32"/>
                <w:szCs w:val="32"/>
                <w:lang w:bidi="ar-DZ"/>
              </w:rPr>
              <w:t>1,12</w:t>
            </w:r>
          </w:p>
        </w:tc>
        <w:tc>
          <w:tcPr>
            <w:tcW w:w="1276" w:type="dxa"/>
            <w:noWrap/>
            <w:hideMark/>
          </w:tcPr>
          <w:p w:rsidR="00EA6B51" w:rsidRPr="009B5DD3" w:rsidRDefault="001E6242" w:rsidP="00CA66DE">
            <w:pPr>
              <w:tabs>
                <w:tab w:val="left" w:pos="3301"/>
              </w:tabs>
              <w:bidi/>
              <w:jc w:val="center"/>
              <w:rPr>
                <w:rFonts w:ascii="Traditional Arabic" w:hAnsi="Traditional Arabic" w:cs="Traditional Arabic"/>
                <w:sz w:val="32"/>
                <w:szCs w:val="32"/>
                <w:lang w:bidi="ar-DZ"/>
              </w:rPr>
            </w:pPr>
            <w:r w:rsidRPr="009B5DD3">
              <w:rPr>
                <w:rFonts w:ascii="Traditional Arabic" w:hAnsi="Traditional Arabic" w:cs="Traditional Arabic"/>
                <w:sz w:val="32"/>
                <w:szCs w:val="32"/>
                <w:rtl/>
              </w:rPr>
              <w:t>متوسطة</w:t>
            </w:r>
          </w:p>
        </w:tc>
      </w:tr>
      <w:tr w:rsidR="00EA6B51" w:rsidRPr="009B5DD3" w:rsidTr="00EA6B51">
        <w:trPr>
          <w:trHeight w:val="360"/>
        </w:trPr>
        <w:tc>
          <w:tcPr>
            <w:tcW w:w="673" w:type="dxa"/>
            <w:noWrap/>
            <w:hideMark/>
          </w:tcPr>
          <w:p w:rsidR="00EA6B51" w:rsidRPr="009B5DD3" w:rsidRDefault="00EA6B51" w:rsidP="00CA66DE">
            <w:pPr>
              <w:tabs>
                <w:tab w:val="left" w:pos="3301"/>
              </w:tabs>
              <w:bidi/>
              <w:jc w:val="center"/>
              <w:rPr>
                <w:rFonts w:ascii="Traditional Arabic" w:hAnsi="Traditional Arabic" w:cs="Traditional Arabic"/>
                <w:sz w:val="32"/>
                <w:szCs w:val="32"/>
                <w:lang w:bidi="ar-DZ"/>
              </w:rPr>
            </w:pPr>
            <w:r w:rsidRPr="009B5DD3">
              <w:rPr>
                <w:rFonts w:ascii="Traditional Arabic" w:hAnsi="Traditional Arabic" w:cs="Traditional Arabic"/>
                <w:sz w:val="32"/>
                <w:szCs w:val="32"/>
                <w:rtl/>
                <w:lang w:bidi="ar-DZ"/>
              </w:rPr>
              <w:t>01</w:t>
            </w:r>
          </w:p>
        </w:tc>
        <w:tc>
          <w:tcPr>
            <w:tcW w:w="567" w:type="dxa"/>
          </w:tcPr>
          <w:p w:rsidR="00EA6B51" w:rsidRPr="009B5DD3" w:rsidRDefault="00EA6B51" w:rsidP="00097678">
            <w:pPr>
              <w:bidi/>
              <w:rPr>
                <w:rFonts w:ascii="Traditional Arabic" w:hAnsi="Traditional Arabic" w:cs="Traditional Arabic"/>
                <w:sz w:val="32"/>
                <w:szCs w:val="32"/>
                <w:rtl/>
                <w:lang w:bidi="ar-DZ"/>
              </w:rPr>
            </w:pPr>
            <w:r w:rsidRPr="009B5DD3">
              <w:rPr>
                <w:rFonts w:ascii="Traditional Arabic" w:hAnsi="Traditional Arabic" w:cs="Traditional Arabic"/>
                <w:sz w:val="32"/>
                <w:szCs w:val="32"/>
                <w:rtl/>
                <w:lang w:bidi="ar-DZ"/>
              </w:rPr>
              <w:t>03</w:t>
            </w:r>
          </w:p>
        </w:tc>
        <w:tc>
          <w:tcPr>
            <w:tcW w:w="3794" w:type="dxa"/>
          </w:tcPr>
          <w:p w:rsidR="00EA6B51" w:rsidRPr="009B5DD3" w:rsidRDefault="00EA6B51" w:rsidP="00097678">
            <w:pPr>
              <w:bidi/>
              <w:rPr>
                <w:rFonts w:ascii="Traditional Arabic" w:hAnsi="Traditional Arabic" w:cs="Traditional Arabic"/>
                <w:sz w:val="32"/>
                <w:szCs w:val="32"/>
                <w:rtl/>
                <w:lang w:bidi="ar-DZ"/>
              </w:rPr>
            </w:pPr>
            <w:r w:rsidRPr="009B5DD3">
              <w:rPr>
                <w:rFonts w:ascii="Traditional Arabic" w:hAnsi="Traditional Arabic" w:cs="Traditional Arabic"/>
                <w:sz w:val="32"/>
                <w:szCs w:val="32"/>
                <w:rtl/>
                <w:lang w:bidi="ar-DZ"/>
              </w:rPr>
              <w:t>الإعلانات الإدارية تساعد في إيصال المعلومات و التعليمات الإدارية</w:t>
            </w:r>
          </w:p>
        </w:tc>
        <w:tc>
          <w:tcPr>
            <w:tcW w:w="1559" w:type="dxa"/>
            <w:noWrap/>
            <w:hideMark/>
          </w:tcPr>
          <w:p w:rsidR="00EA6B51" w:rsidRPr="009B5DD3" w:rsidRDefault="00EA6B51" w:rsidP="00CA66DE">
            <w:pPr>
              <w:tabs>
                <w:tab w:val="left" w:pos="3301"/>
              </w:tabs>
              <w:bidi/>
              <w:jc w:val="center"/>
              <w:rPr>
                <w:rFonts w:ascii="Traditional Arabic" w:hAnsi="Traditional Arabic" w:cs="Traditional Arabic"/>
                <w:sz w:val="32"/>
                <w:szCs w:val="32"/>
                <w:lang w:bidi="ar-DZ"/>
              </w:rPr>
            </w:pPr>
            <w:r w:rsidRPr="009B5DD3">
              <w:rPr>
                <w:rFonts w:ascii="Traditional Arabic" w:hAnsi="Traditional Arabic" w:cs="Traditional Arabic"/>
                <w:sz w:val="32"/>
                <w:szCs w:val="32"/>
                <w:lang w:bidi="ar-DZ"/>
              </w:rPr>
              <w:t>4,15</w:t>
            </w:r>
          </w:p>
        </w:tc>
        <w:tc>
          <w:tcPr>
            <w:tcW w:w="1701" w:type="dxa"/>
            <w:noWrap/>
            <w:hideMark/>
          </w:tcPr>
          <w:p w:rsidR="00EA6B51" w:rsidRPr="009B5DD3" w:rsidRDefault="00EA6B51" w:rsidP="00CA66DE">
            <w:pPr>
              <w:tabs>
                <w:tab w:val="left" w:pos="3301"/>
              </w:tabs>
              <w:bidi/>
              <w:jc w:val="center"/>
              <w:rPr>
                <w:rFonts w:ascii="Traditional Arabic" w:hAnsi="Traditional Arabic" w:cs="Traditional Arabic"/>
                <w:sz w:val="32"/>
                <w:szCs w:val="32"/>
                <w:lang w:bidi="ar-DZ"/>
              </w:rPr>
            </w:pPr>
            <w:r w:rsidRPr="009B5DD3">
              <w:rPr>
                <w:rFonts w:ascii="Traditional Arabic" w:hAnsi="Traditional Arabic" w:cs="Traditional Arabic"/>
                <w:sz w:val="32"/>
                <w:szCs w:val="32"/>
                <w:lang w:bidi="ar-DZ"/>
              </w:rPr>
              <w:t>0,79</w:t>
            </w:r>
          </w:p>
        </w:tc>
        <w:tc>
          <w:tcPr>
            <w:tcW w:w="1276" w:type="dxa"/>
            <w:noWrap/>
            <w:hideMark/>
          </w:tcPr>
          <w:p w:rsidR="00EA6B51" w:rsidRPr="009B5DD3" w:rsidRDefault="00310CDC" w:rsidP="00CA66DE">
            <w:pPr>
              <w:tabs>
                <w:tab w:val="left" w:pos="3301"/>
              </w:tabs>
              <w:bidi/>
              <w:jc w:val="center"/>
              <w:rPr>
                <w:rFonts w:ascii="Traditional Arabic" w:hAnsi="Traditional Arabic" w:cs="Traditional Arabic"/>
                <w:sz w:val="32"/>
                <w:szCs w:val="32"/>
                <w:lang w:bidi="ar-DZ"/>
              </w:rPr>
            </w:pPr>
            <w:r w:rsidRPr="009B5DD3">
              <w:rPr>
                <w:rFonts w:ascii="Traditional Arabic" w:hAnsi="Traditional Arabic" w:cs="Traditional Arabic"/>
                <w:sz w:val="32"/>
                <w:szCs w:val="32"/>
                <w:rtl/>
              </w:rPr>
              <w:t>مرتفعة</w:t>
            </w:r>
          </w:p>
        </w:tc>
      </w:tr>
      <w:tr w:rsidR="00E82C19" w:rsidRPr="009B5DD3" w:rsidTr="00097678">
        <w:trPr>
          <w:trHeight w:val="360"/>
        </w:trPr>
        <w:tc>
          <w:tcPr>
            <w:tcW w:w="5034" w:type="dxa"/>
            <w:gridSpan w:val="3"/>
            <w:noWrap/>
          </w:tcPr>
          <w:p w:rsidR="00E82C19" w:rsidRPr="009B5DD3" w:rsidRDefault="00A73C15" w:rsidP="00A73C15">
            <w:pPr>
              <w:bidi/>
              <w:jc w:val="center"/>
              <w:rPr>
                <w:rFonts w:ascii="Traditional Arabic" w:hAnsi="Traditional Arabic" w:cs="Traditional Arabic"/>
                <w:sz w:val="32"/>
                <w:szCs w:val="32"/>
                <w:rtl/>
                <w:lang w:bidi="ar-DZ"/>
              </w:rPr>
            </w:pPr>
            <w:r w:rsidRPr="009B5DD3">
              <w:rPr>
                <w:rFonts w:ascii="Traditional Arabic" w:hAnsi="Traditional Arabic" w:cs="Traditional Arabic"/>
                <w:sz w:val="32"/>
                <w:szCs w:val="32"/>
                <w:rtl/>
                <w:lang w:bidi="ar-DZ"/>
              </w:rPr>
              <w:t>المجموع</w:t>
            </w:r>
          </w:p>
        </w:tc>
        <w:tc>
          <w:tcPr>
            <w:tcW w:w="1559" w:type="dxa"/>
            <w:noWrap/>
          </w:tcPr>
          <w:p w:rsidR="00E82C19" w:rsidRPr="009B5DD3" w:rsidRDefault="0006747F" w:rsidP="00CA66DE">
            <w:pPr>
              <w:tabs>
                <w:tab w:val="left" w:pos="3301"/>
              </w:tabs>
              <w:bidi/>
              <w:jc w:val="center"/>
              <w:rPr>
                <w:rFonts w:ascii="Traditional Arabic" w:hAnsi="Traditional Arabic" w:cs="Traditional Arabic"/>
                <w:sz w:val="32"/>
                <w:szCs w:val="32"/>
                <w:lang w:bidi="ar-DZ"/>
              </w:rPr>
            </w:pPr>
            <w:r w:rsidRPr="009B5DD3">
              <w:rPr>
                <w:rFonts w:ascii="Traditional Arabic" w:hAnsi="Traditional Arabic" w:cs="Traditional Arabic"/>
                <w:sz w:val="32"/>
                <w:szCs w:val="32"/>
                <w:rtl/>
                <w:lang w:bidi="ar-DZ"/>
              </w:rPr>
              <w:t>3,93</w:t>
            </w:r>
          </w:p>
        </w:tc>
        <w:tc>
          <w:tcPr>
            <w:tcW w:w="1701" w:type="dxa"/>
            <w:noWrap/>
          </w:tcPr>
          <w:p w:rsidR="00E82C19" w:rsidRPr="009B5DD3" w:rsidRDefault="007C3CEB" w:rsidP="00CA66DE">
            <w:pPr>
              <w:tabs>
                <w:tab w:val="left" w:pos="3301"/>
              </w:tabs>
              <w:bidi/>
              <w:jc w:val="center"/>
              <w:rPr>
                <w:rFonts w:ascii="Traditional Arabic" w:hAnsi="Traditional Arabic" w:cs="Traditional Arabic"/>
                <w:sz w:val="32"/>
                <w:szCs w:val="32"/>
                <w:lang w:bidi="ar-DZ"/>
              </w:rPr>
            </w:pPr>
            <w:r w:rsidRPr="009B5DD3">
              <w:rPr>
                <w:rFonts w:ascii="Traditional Arabic" w:hAnsi="Traditional Arabic" w:cs="Traditional Arabic"/>
                <w:sz w:val="32"/>
                <w:szCs w:val="32"/>
                <w:rtl/>
                <w:lang w:bidi="ar-DZ"/>
              </w:rPr>
              <w:t>0,93</w:t>
            </w:r>
          </w:p>
        </w:tc>
        <w:tc>
          <w:tcPr>
            <w:tcW w:w="1276" w:type="dxa"/>
            <w:noWrap/>
          </w:tcPr>
          <w:p w:rsidR="00E82C19" w:rsidRPr="009B5DD3" w:rsidRDefault="007130DF" w:rsidP="00CA66DE">
            <w:pPr>
              <w:tabs>
                <w:tab w:val="left" w:pos="3301"/>
              </w:tabs>
              <w:bidi/>
              <w:jc w:val="center"/>
              <w:rPr>
                <w:rFonts w:ascii="Traditional Arabic" w:hAnsi="Traditional Arabic" w:cs="Traditional Arabic"/>
                <w:sz w:val="32"/>
                <w:szCs w:val="32"/>
                <w:rtl/>
              </w:rPr>
            </w:pPr>
            <w:r w:rsidRPr="009B5DD3">
              <w:rPr>
                <w:rFonts w:ascii="Traditional Arabic" w:hAnsi="Traditional Arabic" w:cs="Traditional Arabic"/>
                <w:sz w:val="32"/>
                <w:szCs w:val="32"/>
                <w:rtl/>
              </w:rPr>
              <w:t>مرتفعة</w:t>
            </w:r>
          </w:p>
        </w:tc>
      </w:tr>
    </w:tbl>
    <w:p w:rsidR="00614E3D" w:rsidRPr="009B5DD3" w:rsidRDefault="00614E3D" w:rsidP="008B7D95">
      <w:pPr>
        <w:tabs>
          <w:tab w:val="left" w:pos="3301"/>
        </w:tabs>
        <w:bidi/>
        <w:jc w:val="center"/>
        <w:rPr>
          <w:rFonts w:ascii="Traditional Arabic" w:hAnsi="Traditional Arabic" w:cs="Traditional Arabic"/>
          <w:sz w:val="24"/>
          <w:szCs w:val="24"/>
          <w:rtl/>
          <w:lang w:bidi="ar-DZ"/>
        </w:rPr>
      </w:pPr>
      <w:r w:rsidRPr="009B5DD3">
        <w:rPr>
          <w:rFonts w:ascii="Traditional Arabic" w:hAnsi="Traditional Arabic" w:cs="Traditional Arabic"/>
          <w:sz w:val="24"/>
          <w:szCs w:val="24"/>
          <w:rtl/>
        </w:rPr>
        <w:t xml:space="preserve">المصدر: </w:t>
      </w:r>
      <w:proofErr w:type="gramStart"/>
      <w:r w:rsidRPr="009B5DD3">
        <w:rPr>
          <w:rFonts w:ascii="Traditional Arabic" w:hAnsi="Traditional Arabic" w:cs="Traditional Arabic"/>
          <w:sz w:val="24"/>
          <w:szCs w:val="24"/>
          <w:rtl/>
        </w:rPr>
        <w:t>من</w:t>
      </w:r>
      <w:proofErr w:type="gramEnd"/>
      <w:r w:rsidRPr="009B5DD3">
        <w:rPr>
          <w:rFonts w:ascii="Traditional Arabic" w:hAnsi="Traditional Arabic" w:cs="Traditional Arabic"/>
          <w:sz w:val="24"/>
          <w:szCs w:val="24"/>
          <w:rtl/>
        </w:rPr>
        <w:t xml:space="preserve"> إعداد </w:t>
      </w:r>
      <w:r w:rsidR="008B7D95" w:rsidRPr="009B5DD3">
        <w:rPr>
          <w:rFonts w:ascii="Traditional Arabic" w:hAnsi="Traditional Arabic" w:cs="Traditional Arabic"/>
          <w:sz w:val="24"/>
          <w:szCs w:val="24"/>
          <w:rtl/>
        </w:rPr>
        <w:t xml:space="preserve">الطالبة </w:t>
      </w:r>
      <w:r w:rsidRPr="009B5DD3">
        <w:rPr>
          <w:rFonts w:ascii="Traditional Arabic" w:hAnsi="Traditional Arabic" w:cs="Traditional Arabic"/>
          <w:sz w:val="24"/>
          <w:szCs w:val="24"/>
          <w:rtl/>
        </w:rPr>
        <w:t xml:space="preserve">بالاعتماد على برنامج </w:t>
      </w:r>
      <w:r w:rsidRPr="009B5DD3">
        <w:rPr>
          <w:rFonts w:ascii="Traditional Arabic" w:hAnsi="Traditional Arabic" w:cs="Traditional Arabic"/>
          <w:sz w:val="24"/>
          <w:szCs w:val="24"/>
        </w:rPr>
        <w:t>SPSS</w:t>
      </w:r>
      <w:r w:rsidRPr="009B5DD3">
        <w:rPr>
          <w:rFonts w:ascii="Traditional Arabic" w:hAnsi="Traditional Arabic" w:cs="Traditional Arabic"/>
          <w:sz w:val="24"/>
          <w:szCs w:val="24"/>
          <w:rtl/>
          <w:lang w:bidi="ar-DZ"/>
        </w:rPr>
        <w:t>.</w:t>
      </w:r>
    </w:p>
    <w:p w:rsidR="004945A2" w:rsidRPr="009B5DD3" w:rsidRDefault="009428B9" w:rsidP="00081F37">
      <w:pPr>
        <w:tabs>
          <w:tab w:val="left" w:pos="3301"/>
        </w:tabs>
        <w:bidi/>
        <w:ind w:firstLine="282"/>
        <w:rPr>
          <w:rFonts w:ascii="Traditional Arabic" w:hAnsi="Traditional Arabic" w:cs="Traditional Arabic"/>
          <w:sz w:val="32"/>
          <w:szCs w:val="32"/>
          <w:rtl/>
          <w:lang w:bidi="ar-DZ"/>
        </w:rPr>
      </w:pPr>
      <w:r w:rsidRPr="009B5DD3">
        <w:rPr>
          <w:rFonts w:ascii="Traditional Arabic" w:hAnsi="Traditional Arabic" w:cs="Traditional Arabic"/>
          <w:sz w:val="32"/>
          <w:szCs w:val="32"/>
          <w:rtl/>
          <w:lang w:bidi="ar-DZ"/>
        </w:rPr>
        <w:t>ي</w:t>
      </w:r>
      <w:r w:rsidR="00F53EC7" w:rsidRPr="009B5DD3">
        <w:rPr>
          <w:rFonts w:ascii="Traditional Arabic" w:hAnsi="Traditional Arabic" w:cs="Traditional Arabic"/>
          <w:sz w:val="32"/>
          <w:szCs w:val="32"/>
          <w:rtl/>
          <w:lang w:bidi="ar-DZ"/>
        </w:rPr>
        <w:t>مثل الجدول (</w:t>
      </w:r>
      <w:r w:rsidR="00AA103A" w:rsidRPr="009B5DD3">
        <w:rPr>
          <w:rFonts w:ascii="Traditional Arabic" w:hAnsi="Traditional Arabic" w:cs="Traditional Arabic"/>
          <w:sz w:val="32"/>
          <w:szCs w:val="32"/>
          <w:rtl/>
          <w:lang w:bidi="ar-DZ"/>
        </w:rPr>
        <w:t>13</w:t>
      </w:r>
      <w:r w:rsidR="00F53EC7" w:rsidRPr="009B5DD3">
        <w:rPr>
          <w:rFonts w:ascii="Traditional Arabic" w:hAnsi="Traditional Arabic" w:cs="Traditional Arabic"/>
          <w:sz w:val="32"/>
          <w:szCs w:val="32"/>
          <w:rtl/>
          <w:lang w:bidi="ar-DZ"/>
        </w:rPr>
        <w:t xml:space="preserve">) اتجاه </w:t>
      </w:r>
      <w:r w:rsidR="00476BB3" w:rsidRPr="009B5DD3">
        <w:rPr>
          <w:rFonts w:ascii="Traditional Arabic" w:hAnsi="Traditional Arabic" w:cs="Traditional Arabic"/>
          <w:sz w:val="32"/>
          <w:szCs w:val="32"/>
          <w:rtl/>
          <w:lang w:bidi="ar-DZ"/>
        </w:rPr>
        <w:t>إجابات أ</w:t>
      </w:r>
      <w:r w:rsidR="00950AE5" w:rsidRPr="009B5DD3">
        <w:rPr>
          <w:rFonts w:ascii="Traditional Arabic" w:hAnsi="Traditional Arabic" w:cs="Traditional Arabic"/>
          <w:sz w:val="32"/>
          <w:szCs w:val="32"/>
          <w:rtl/>
          <w:lang w:bidi="ar-DZ"/>
        </w:rPr>
        <w:t xml:space="preserve">فراد </w:t>
      </w:r>
      <w:r w:rsidR="00F53EC7" w:rsidRPr="009B5DD3">
        <w:rPr>
          <w:rFonts w:ascii="Traditional Arabic" w:hAnsi="Traditional Arabic" w:cs="Traditional Arabic"/>
          <w:sz w:val="32"/>
          <w:szCs w:val="32"/>
          <w:rtl/>
          <w:lang w:bidi="ar-DZ"/>
        </w:rPr>
        <w:t xml:space="preserve">العينة </w:t>
      </w:r>
      <w:r w:rsidR="00642D90" w:rsidRPr="009B5DD3">
        <w:rPr>
          <w:rFonts w:ascii="Traditional Arabic" w:hAnsi="Traditional Arabic" w:cs="Traditional Arabic"/>
          <w:sz w:val="32"/>
          <w:szCs w:val="32"/>
          <w:rtl/>
          <w:lang w:bidi="ar-DZ"/>
        </w:rPr>
        <w:t xml:space="preserve">حول </w:t>
      </w:r>
      <w:r w:rsidR="00F53EC7" w:rsidRPr="009B5DD3">
        <w:rPr>
          <w:rFonts w:ascii="Traditional Arabic" w:hAnsi="Traditional Arabic" w:cs="Traditional Arabic"/>
          <w:sz w:val="32"/>
          <w:szCs w:val="32"/>
          <w:rtl/>
          <w:lang w:bidi="ar-DZ"/>
        </w:rPr>
        <w:t xml:space="preserve">الاتصال النازل، </w:t>
      </w:r>
      <w:r w:rsidR="00716B84" w:rsidRPr="009B5DD3">
        <w:rPr>
          <w:rFonts w:ascii="Traditional Arabic" w:hAnsi="Traditional Arabic" w:cs="Traditional Arabic"/>
          <w:sz w:val="32"/>
          <w:szCs w:val="32"/>
          <w:rtl/>
          <w:lang w:bidi="ar-DZ"/>
        </w:rPr>
        <w:t>حيث نلاحظ</w:t>
      </w:r>
      <w:r w:rsidR="004F6FEB" w:rsidRPr="009B5DD3">
        <w:rPr>
          <w:rFonts w:ascii="Traditional Arabic" w:hAnsi="Traditional Arabic" w:cs="Traditional Arabic"/>
          <w:rtl/>
        </w:rPr>
        <w:t xml:space="preserve"> </w:t>
      </w:r>
      <w:r w:rsidR="004F6FEB" w:rsidRPr="009B5DD3">
        <w:rPr>
          <w:rFonts w:ascii="Traditional Arabic" w:hAnsi="Traditional Arabic" w:cs="Traditional Arabic"/>
          <w:sz w:val="32"/>
          <w:szCs w:val="32"/>
          <w:rtl/>
          <w:lang w:bidi="ar-DZ"/>
        </w:rPr>
        <w:t xml:space="preserve">أن إجمالي العبارات (متوسط البعد) بلغ 3,93 مقابل انحراف معياري قدر ب </w:t>
      </w:r>
      <w:r w:rsidR="00A15529" w:rsidRPr="009B5DD3">
        <w:rPr>
          <w:rFonts w:ascii="Traditional Arabic" w:hAnsi="Traditional Arabic" w:cs="Traditional Arabic"/>
          <w:sz w:val="32"/>
          <w:szCs w:val="32"/>
          <w:rtl/>
          <w:lang w:bidi="ar-DZ"/>
        </w:rPr>
        <w:t>0,93،</w:t>
      </w:r>
      <w:r w:rsidR="004F6FEB" w:rsidRPr="009B5DD3">
        <w:rPr>
          <w:rFonts w:ascii="Traditional Arabic" w:hAnsi="Traditional Arabic" w:cs="Traditional Arabic"/>
          <w:sz w:val="32"/>
          <w:szCs w:val="32"/>
          <w:rtl/>
          <w:lang w:bidi="ar-DZ"/>
        </w:rPr>
        <w:t xml:space="preserve"> </w:t>
      </w:r>
      <w:r w:rsidR="00081F37" w:rsidRPr="009B5DD3">
        <w:rPr>
          <w:rFonts w:ascii="Traditional Arabic" w:hAnsi="Traditional Arabic" w:cs="Traditional Arabic"/>
          <w:sz w:val="32"/>
          <w:szCs w:val="32"/>
          <w:rtl/>
          <w:lang w:bidi="ar-DZ"/>
        </w:rPr>
        <w:t>وبشكل عام يمكن القول بأن هناك موافقة بدرجة مرتفعة</w:t>
      </w:r>
      <w:r w:rsidR="004F6FEB" w:rsidRPr="009B5DD3">
        <w:rPr>
          <w:rFonts w:ascii="Traditional Arabic" w:hAnsi="Traditional Arabic" w:cs="Traditional Arabic"/>
          <w:sz w:val="32"/>
          <w:szCs w:val="32"/>
          <w:rtl/>
          <w:lang w:bidi="ar-DZ"/>
        </w:rPr>
        <w:t xml:space="preserve"> من قبل </w:t>
      </w:r>
      <w:proofErr w:type="spellStart"/>
      <w:r w:rsidR="004F6FEB" w:rsidRPr="009B5DD3">
        <w:rPr>
          <w:rFonts w:ascii="Traditional Arabic" w:hAnsi="Traditional Arabic" w:cs="Traditional Arabic"/>
          <w:sz w:val="32"/>
          <w:szCs w:val="32"/>
          <w:rtl/>
          <w:lang w:bidi="ar-DZ"/>
        </w:rPr>
        <w:t>المبحوثين</w:t>
      </w:r>
      <w:proofErr w:type="spellEnd"/>
      <w:r w:rsidR="004F6FEB" w:rsidRPr="009B5DD3">
        <w:rPr>
          <w:rFonts w:ascii="Traditional Arabic" w:hAnsi="Traditional Arabic" w:cs="Traditional Arabic"/>
          <w:sz w:val="32"/>
          <w:szCs w:val="32"/>
          <w:rtl/>
          <w:lang w:bidi="ar-DZ"/>
        </w:rPr>
        <w:t xml:space="preserve"> ع</w:t>
      </w:r>
      <w:r w:rsidR="00081F37" w:rsidRPr="009B5DD3">
        <w:rPr>
          <w:rFonts w:ascii="Traditional Arabic" w:hAnsi="Traditional Arabic" w:cs="Traditional Arabic"/>
          <w:sz w:val="32"/>
          <w:szCs w:val="32"/>
          <w:rtl/>
          <w:lang w:bidi="ar-DZ"/>
        </w:rPr>
        <w:t xml:space="preserve">لى فقرات هذا البعد وهو ما يؤكد أن </w:t>
      </w:r>
      <w:proofErr w:type="spellStart"/>
      <w:r w:rsidR="00081F37" w:rsidRPr="009B5DD3">
        <w:rPr>
          <w:rFonts w:ascii="Traditional Arabic" w:hAnsi="Traditional Arabic" w:cs="Traditional Arabic"/>
          <w:sz w:val="32"/>
          <w:szCs w:val="32"/>
          <w:rtl/>
          <w:lang w:bidi="ar-DZ"/>
        </w:rPr>
        <w:t>المبحوثين</w:t>
      </w:r>
      <w:proofErr w:type="spellEnd"/>
      <w:r w:rsidR="00081F37" w:rsidRPr="009B5DD3">
        <w:rPr>
          <w:rFonts w:ascii="Traditional Arabic" w:hAnsi="Traditional Arabic" w:cs="Traditional Arabic"/>
          <w:sz w:val="32"/>
          <w:szCs w:val="32"/>
          <w:rtl/>
          <w:lang w:bidi="ar-DZ"/>
        </w:rPr>
        <w:t xml:space="preserve"> يوافقون</w:t>
      </w:r>
      <w:r w:rsidR="00EC5EFB">
        <w:rPr>
          <w:rFonts w:ascii="Traditional Arabic" w:hAnsi="Traditional Arabic" w:cs="Traditional Arabic" w:hint="cs"/>
          <w:sz w:val="32"/>
          <w:szCs w:val="32"/>
          <w:rtl/>
          <w:lang w:bidi="ar-DZ"/>
        </w:rPr>
        <w:t xml:space="preserve"> على أن</w:t>
      </w:r>
      <w:r w:rsidR="00081F37" w:rsidRPr="009B5DD3">
        <w:rPr>
          <w:rFonts w:ascii="Traditional Arabic" w:hAnsi="Traditional Arabic" w:cs="Traditional Arabic"/>
          <w:sz w:val="32"/>
          <w:szCs w:val="32"/>
          <w:rtl/>
          <w:lang w:bidi="ar-DZ"/>
        </w:rPr>
        <w:t xml:space="preserve"> المؤسسة</w:t>
      </w:r>
      <w:r w:rsidR="004F6FEB" w:rsidRPr="009B5DD3">
        <w:rPr>
          <w:rFonts w:ascii="Traditional Arabic" w:hAnsi="Traditional Arabic" w:cs="Traditional Arabic"/>
          <w:sz w:val="32"/>
          <w:szCs w:val="32"/>
          <w:rtl/>
          <w:lang w:bidi="ar-DZ"/>
        </w:rPr>
        <w:t xml:space="preserve"> محل </w:t>
      </w:r>
      <w:r w:rsidR="00081F37" w:rsidRPr="009B5DD3">
        <w:rPr>
          <w:rFonts w:ascii="Traditional Arabic" w:hAnsi="Traditional Arabic" w:cs="Traditional Arabic"/>
          <w:sz w:val="32"/>
          <w:szCs w:val="32"/>
          <w:rtl/>
          <w:lang w:bidi="ar-DZ"/>
        </w:rPr>
        <w:t>الدراسة تمارس الاتصال النازل بدرجة مرتفعة</w:t>
      </w:r>
      <w:r w:rsidR="00716B84" w:rsidRPr="009B5DD3">
        <w:rPr>
          <w:rFonts w:ascii="Traditional Arabic" w:hAnsi="Traditional Arabic" w:cs="Traditional Arabic"/>
          <w:sz w:val="32"/>
          <w:szCs w:val="32"/>
          <w:rtl/>
        </w:rPr>
        <w:t xml:space="preserve">. </w:t>
      </w:r>
    </w:p>
    <w:p w:rsidR="00CA66DE" w:rsidRPr="009B5DD3" w:rsidRDefault="006D0449" w:rsidP="0065322D">
      <w:pPr>
        <w:tabs>
          <w:tab w:val="left" w:pos="3301"/>
        </w:tabs>
        <w:bidi/>
        <w:jc w:val="center"/>
        <w:rPr>
          <w:rFonts w:ascii="Traditional Arabic" w:hAnsi="Traditional Arabic" w:cs="Traditional Arabic"/>
          <w:sz w:val="32"/>
          <w:szCs w:val="32"/>
          <w:rtl/>
          <w:lang w:bidi="ar-DZ"/>
        </w:rPr>
      </w:pPr>
      <w:r w:rsidRPr="009B5DD3">
        <w:rPr>
          <w:rFonts w:ascii="Traditional Arabic" w:hAnsi="Traditional Arabic" w:cs="Traditional Arabic"/>
          <w:sz w:val="32"/>
          <w:szCs w:val="32"/>
          <w:rtl/>
          <w:lang w:bidi="ar-DZ"/>
        </w:rPr>
        <w:t>الجدول (</w:t>
      </w:r>
      <w:r w:rsidR="0065322D" w:rsidRPr="009B5DD3">
        <w:rPr>
          <w:rFonts w:ascii="Traditional Arabic" w:hAnsi="Traditional Arabic" w:cs="Traditional Arabic"/>
          <w:sz w:val="32"/>
          <w:szCs w:val="32"/>
          <w:rtl/>
          <w:lang w:bidi="ar-DZ"/>
        </w:rPr>
        <w:t>14</w:t>
      </w:r>
      <w:r w:rsidRPr="009B5DD3">
        <w:rPr>
          <w:rFonts w:ascii="Traditional Arabic" w:hAnsi="Traditional Arabic" w:cs="Traditional Arabic"/>
          <w:sz w:val="32"/>
          <w:szCs w:val="32"/>
          <w:rtl/>
          <w:lang w:bidi="ar-DZ"/>
        </w:rPr>
        <w:t xml:space="preserve">): </w:t>
      </w:r>
      <w:r w:rsidR="009428B9" w:rsidRPr="009B5DD3">
        <w:rPr>
          <w:rFonts w:ascii="Traditional Arabic" w:hAnsi="Traditional Arabic" w:cs="Traditional Arabic"/>
          <w:sz w:val="32"/>
          <w:szCs w:val="32"/>
          <w:rtl/>
          <w:lang w:bidi="ar-DZ"/>
        </w:rPr>
        <w:t xml:space="preserve">اتجاه </w:t>
      </w:r>
      <w:r w:rsidR="00877BA6" w:rsidRPr="009B5DD3">
        <w:rPr>
          <w:rFonts w:ascii="Traditional Arabic" w:hAnsi="Traditional Arabic" w:cs="Traditional Arabic"/>
          <w:sz w:val="32"/>
          <w:szCs w:val="32"/>
          <w:rtl/>
          <w:lang w:bidi="ar-DZ"/>
        </w:rPr>
        <w:t xml:space="preserve">إجابات أفراد </w:t>
      </w:r>
      <w:r w:rsidR="009428B9" w:rsidRPr="009B5DD3">
        <w:rPr>
          <w:rFonts w:ascii="Traditional Arabic" w:hAnsi="Traditional Arabic" w:cs="Traditional Arabic"/>
          <w:sz w:val="32"/>
          <w:szCs w:val="32"/>
          <w:rtl/>
          <w:lang w:bidi="ar-DZ"/>
        </w:rPr>
        <w:t xml:space="preserve">العينة </w:t>
      </w:r>
      <w:r w:rsidR="00642D90" w:rsidRPr="009B5DD3">
        <w:rPr>
          <w:rFonts w:ascii="Traditional Arabic" w:hAnsi="Traditional Arabic" w:cs="Traditional Arabic"/>
          <w:sz w:val="32"/>
          <w:szCs w:val="32"/>
          <w:rtl/>
          <w:lang w:bidi="ar-DZ"/>
        </w:rPr>
        <w:t xml:space="preserve">حول </w:t>
      </w:r>
      <w:r w:rsidRPr="009B5DD3">
        <w:rPr>
          <w:rFonts w:ascii="Traditional Arabic" w:hAnsi="Traditional Arabic" w:cs="Traditional Arabic"/>
          <w:sz w:val="32"/>
          <w:szCs w:val="32"/>
          <w:rtl/>
          <w:lang w:bidi="ar-DZ"/>
        </w:rPr>
        <w:t xml:space="preserve">الاتصال الصاعد. </w:t>
      </w:r>
    </w:p>
    <w:tbl>
      <w:tblPr>
        <w:tblStyle w:val="Grilledutableau"/>
        <w:bidiVisual/>
        <w:tblW w:w="0" w:type="auto"/>
        <w:tblLook w:val="04A0" w:firstRow="1" w:lastRow="0" w:firstColumn="1" w:lastColumn="0" w:noHBand="0" w:noVBand="1"/>
      </w:tblPr>
      <w:tblGrid>
        <w:gridCol w:w="673"/>
        <w:gridCol w:w="567"/>
        <w:gridCol w:w="3794"/>
        <w:gridCol w:w="6"/>
        <w:gridCol w:w="1553"/>
        <w:gridCol w:w="1701"/>
        <w:gridCol w:w="1276"/>
      </w:tblGrid>
      <w:tr w:rsidR="00EA6B51" w:rsidRPr="009B5DD3" w:rsidTr="00EA6B51">
        <w:trPr>
          <w:trHeight w:val="360"/>
        </w:trPr>
        <w:tc>
          <w:tcPr>
            <w:tcW w:w="673" w:type="dxa"/>
            <w:noWrap/>
            <w:hideMark/>
          </w:tcPr>
          <w:p w:rsidR="00EA6B51" w:rsidRPr="009B5DD3" w:rsidRDefault="00EA6B51" w:rsidP="00B37AF5">
            <w:pPr>
              <w:tabs>
                <w:tab w:val="left" w:pos="3301"/>
              </w:tabs>
              <w:bidi/>
              <w:jc w:val="center"/>
              <w:rPr>
                <w:rFonts w:ascii="Traditional Arabic" w:hAnsi="Traditional Arabic" w:cs="Traditional Arabic"/>
                <w:sz w:val="32"/>
                <w:szCs w:val="32"/>
                <w:lang w:bidi="ar-DZ"/>
              </w:rPr>
            </w:pPr>
            <w:r w:rsidRPr="009B5DD3">
              <w:rPr>
                <w:rFonts w:ascii="Traditional Arabic" w:hAnsi="Traditional Arabic" w:cs="Traditional Arabic"/>
                <w:sz w:val="32"/>
                <w:szCs w:val="32"/>
                <w:rtl/>
                <w:lang w:bidi="ar-DZ"/>
              </w:rPr>
              <w:t>الرتبة</w:t>
            </w:r>
          </w:p>
        </w:tc>
        <w:tc>
          <w:tcPr>
            <w:tcW w:w="567" w:type="dxa"/>
          </w:tcPr>
          <w:p w:rsidR="00EA6B51" w:rsidRPr="009B5DD3" w:rsidRDefault="00AB080F" w:rsidP="00B37AF5">
            <w:pPr>
              <w:tabs>
                <w:tab w:val="left" w:pos="3301"/>
              </w:tabs>
              <w:bidi/>
              <w:jc w:val="center"/>
              <w:rPr>
                <w:rFonts w:ascii="Traditional Arabic" w:hAnsi="Traditional Arabic" w:cs="Traditional Arabic"/>
                <w:sz w:val="32"/>
                <w:szCs w:val="32"/>
                <w:rtl/>
              </w:rPr>
            </w:pPr>
            <w:r w:rsidRPr="009B5DD3">
              <w:rPr>
                <w:rFonts w:ascii="Traditional Arabic" w:hAnsi="Traditional Arabic" w:cs="Traditional Arabic"/>
                <w:sz w:val="32"/>
                <w:szCs w:val="32"/>
                <w:rtl/>
              </w:rPr>
              <w:t>الرقم</w:t>
            </w:r>
          </w:p>
        </w:tc>
        <w:tc>
          <w:tcPr>
            <w:tcW w:w="3800" w:type="dxa"/>
            <w:gridSpan w:val="2"/>
          </w:tcPr>
          <w:p w:rsidR="00EA6B51" w:rsidRPr="009B5DD3" w:rsidRDefault="00EA6B51" w:rsidP="00B37AF5">
            <w:pPr>
              <w:tabs>
                <w:tab w:val="left" w:pos="3301"/>
              </w:tabs>
              <w:bidi/>
              <w:jc w:val="center"/>
              <w:rPr>
                <w:rFonts w:ascii="Traditional Arabic" w:hAnsi="Traditional Arabic" w:cs="Traditional Arabic"/>
                <w:sz w:val="32"/>
                <w:szCs w:val="32"/>
                <w:rtl/>
              </w:rPr>
            </w:pPr>
            <w:r w:rsidRPr="009B5DD3">
              <w:rPr>
                <w:rFonts w:ascii="Traditional Arabic" w:hAnsi="Traditional Arabic" w:cs="Traditional Arabic"/>
                <w:sz w:val="32"/>
                <w:szCs w:val="32"/>
                <w:rtl/>
              </w:rPr>
              <w:t>العبارة</w:t>
            </w:r>
          </w:p>
        </w:tc>
        <w:tc>
          <w:tcPr>
            <w:tcW w:w="1553" w:type="dxa"/>
            <w:noWrap/>
            <w:hideMark/>
          </w:tcPr>
          <w:p w:rsidR="00EA6B51" w:rsidRPr="009B5DD3" w:rsidRDefault="00EA6B51" w:rsidP="00B37AF5">
            <w:pPr>
              <w:tabs>
                <w:tab w:val="left" w:pos="3301"/>
              </w:tabs>
              <w:bidi/>
              <w:jc w:val="center"/>
              <w:rPr>
                <w:rFonts w:ascii="Traditional Arabic" w:hAnsi="Traditional Arabic" w:cs="Traditional Arabic"/>
                <w:sz w:val="32"/>
                <w:szCs w:val="32"/>
                <w:lang w:bidi="ar-DZ"/>
              </w:rPr>
            </w:pPr>
            <w:proofErr w:type="gramStart"/>
            <w:r w:rsidRPr="009B5DD3">
              <w:rPr>
                <w:rFonts w:ascii="Traditional Arabic" w:hAnsi="Traditional Arabic" w:cs="Traditional Arabic"/>
                <w:sz w:val="32"/>
                <w:szCs w:val="32"/>
                <w:rtl/>
              </w:rPr>
              <w:t>المتوسط</w:t>
            </w:r>
            <w:proofErr w:type="gramEnd"/>
            <w:r w:rsidRPr="009B5DD3">
              <w:rPr>
                <w:rFonts w:ascii="Traditional Arabic" w:hAnsi="Traditional Arabic" w:cs="Traditional Arabic"/>
                <w:sz w:val="32"/>
                <w:szCs w:val="32"/>
                <w:rtl/>
              </w:rPr>
              <w:t xml:space="preserve"> الحسابي</w:t>
            </w:r>
          </w:p>
        </w:tc>
        <w:tc>
          <w:tcPr>
            <w:tcW w:w="1701" w:type="dxa"/>
            <w:noWrap/>
            <w:hideMark/>
          </w:tcPr>
          <w:p w:rsidR="00EA6B51" w:rsidRPr="009B5DD3" w:rsidRDefault="00EA6B51" w:rsidP="00B37AF5">
            <w:pPr>
              <w:tabs>
                <w:tab w:val="left" w:pos="3301"/>
              </w:tabs>
              <w:bidi/>
              <w:jc w:val="center"/>
              <w:rPr>
                <w:rFonts w:ascii="Traditional Arabic" w:hAnsi="Traditional Arabic" w:cs="Traditional Arabic"/>
                <w:sz w:val="32"/>
                <w:szCs w:val="32"/>
                <w:lang w:bidi="ar-DZ"/>
              </w:rPr>
            </w:pPr>
            <w:proofErr w:type="gramStart"/>
            <w:r w:rsidRPr="009B5DD3">
              <w:rPr>
                <w:rFonts w:ascii="Traditional Arabic" w:hAnsi="Traditional Arabic" w:cs="Traditional Arabic"/>
                <w:sz w:val="32"/>
                <w:szCs w:val="32"/>
                <w:rtl/>
              </w:rPr>
              <w:t>الانحراف</w:t>
            </w:r>
            <w:proofErr w:type="gramEnd"/>
            <w:r w:rsidRPr="009B5DD3">
              <w:rPr>
                <w:rFonts w:ascii="Traditional Arabic" w:hAnsi="Traditional Arabic" w:cs="Traditional Arabic"/>
                <w:sz w:val="32"/>
                <w:szCs w:val="32"/>
                <w:rtl/>
              </w:rPr>
              <w:t xml:space="preserve"> المعياري</w:t>
            </w:r>
          </w:p>
        </w:tc>
        <w:tc>
          <w:tcPr>
            <w:tcW w:w="1276" w:type="dxa"/>
            <w:noWrap/>
            <w:hideMark/>
          </w:tcPr>
          <w:p w:rsidR="00EA6B51" w:rsidRPr="009B5DD3" w:rsidRDefault="003F1E52" w:rsidP="00B37AF5">
            <w:pPr>
              <w:tabs>
                <w:tab w:val="left" w:pos="3301"/>
              </w:tabs>
              <w:bidi/>
              <w:jc w:val="center"/>
              <w:rPr>
                <w:rFonts w:ascii="Traditional Arabic" w:hAnsi="Traditional Arabic" w:cs="Traditional Arabic"/>
                <w:sz w:val="32"/>
                <w:szCs w:val="32"/>
                <w:lang w:bidi="ar-DZ"/>
              </w:rPr>
            </w:pPr>
            <w:proofErr w:type="gramStart"/>
            <w:r w:rsidRPr="009B5DD3">
              <w:rPr>
                <w:rFonts w:ascii="Traditional Arabic" w:hAnsi="Traditional Arabic" w:cs="Traditional Arabic"/>
                <w:sz w:val="32"/>
                <w:szCs w:val="32"/>
                <w:rtl/>
              </w:rPr>
              <w:t>درجة</w:t>
            </w:r>
            <w:proofErr w:type="gramEnd"/>
            <w:r w:rsidRPr="009B5DD3">
              <w:rPr>
                <w:rFonts w:ascii="Traditional Arabic" w:hAnsi="Traditional Arabic" w:cs="Traditional Arabic"/>
                <w:sz w:val="32"/>
                <w:szCs w:val="32"/>
                <w:rtl/>
              </w:rPr>
              <w:t xml:space="preserve"> التقدير</w:t>
            </w:r>
          </w:p>
        </w:tc>
      </w:tr>
      <w:tr w:rsidR="00EA6B51" w:rsidRPr="009B5DD3" w:rsidTr="00EA6B51">
        <w:trPr>
          <w:trHeight w:val="360"/>
        </w:trPr>
        <w:tc>
          <w:tcPr>
            <w:tcW w:w="673" w:type="dxa"/>
            <w:noWrap/>
            <w:hideMark/>
          </w:tcPr>
          <w:p w:rsidR="00EA6B51" w:rsidRPr="009B5DD3" w:rsidRDefault="00EA6B51" w:rsidP="00B37AF5">
            <w:pPr>
              <w:tabs>
                <w:tab w:val="left" w:pos="3301"/>
              </w:tabs>
              <w:bidi/>
              <w:jc w:val="center"/>
              <w:rPr>
                <w:rFonts w:ascii="Traditional Arabic" w:hAnsi="Traditional Arabic" w:cs="Traditional Arabic"/>
                <w:sz w:val="32"/>
                <w:szCs w:val="32"/>
                <w:lang w:bidi="ar-DZ"/>
              </w:rPr>
            </w:pPr>
            <w:r w:rsidRPr="009B5DD3">
              <w:rPr>
                <w:rFonts w:ascii="Traditional Arabic" w:hAnsi="Traditional Arabic" w:cs="Traditional Arabic"/>
                <w:sz w:val="32"/>
                <w:szCs w:val="32"/>
                <w:rtl/>
                <w:lang w:bidi="ar-DZ"/>
              </w:rPr>
              <w:t>03</w:t>
            </w:r>
          </w:p>
        </w:tc>
        <w:tc>
          <w:tcPr>
            <w:tcW w:w="567" w:type="dxa"/>
          </w:tcPr>
          <w:p w:rsidR="00EA6B51" w:rsidRPr="009B5DD3" w:rsidRDefault="00EA6B51" w:rsidP="00097678">
            <w:pPr>
              <w:bidi/>
              <w:rPr>
                <w:rFonts w:ascii="Traditional Arabic" w:hAnsi="Traditional Arabic" w:cs="Traditional Arabic"/>
                <w:sz w:val="32"/>
                <w:szCs w:val="32"/>
                <w:rtl/>
                <w:lang w:bidi="ar-DZ"/>
              </w:rPr>
            </w:pPr>
            <w:r w:rsidRPr="009B5DD3">
              <w:rPr>
                <w:rFonts w:ascii="Traditional Arabic" w:hAnsi="Traditional Arabic" w:cs="Traditional Arabic"/>
                <w:sz w:val="32"/>
                <w:szCs w:val="32"/>
                <w:rtl/>
                <w:lang w:bidi="ar-DZ"/>
              </w:rPr>
              <w:t>04</w:t>
            </w:r>
          </w:p>
        </w:tc>
        <w:tc>
          <w:tcPr>
            <w:tcW w:w="3794" w:type="dxa"/>
          </w:tcPr>
          <w:p w:rsidR="00EA6B51" w:rsidRPr="009B5DD3" w:rsidRDefault="00EA6B51" w:rsidP="00097678">
            <w:pPr>
              <w:bidi/>
              <w:rPr>
                <w:rFonts w:ascii="Traditional Arabic" w:hAnsi="Traditional Arabic" w:cs="Traditional Arabic"/>
                <w:sz w:val="32"/>
                <w:szCs w:val="32"/>
                <w:rtl/>
                <w:lang w:bidi="ar-DZ"/>
              </w:rPr>
            </w:pPr>
            <w:r w:rsidRPr="009B5DD3">
              <w:rPr>
                <w:rFonts w:ascii="Traditional Arabic" w:hAnsi="Traditional Arabic" w:cs="Traditional Arabic"/>
                <w:sz w:val="32"/>
                <w:szCs w:val="32"/>
                <w:rtl/>
                <w:lang w:bidi="ar-DZ"/>
              </w:rPr>
              <w:t>أقوم بإيصال رسالتي للإدارة عن طريق مكتب الإعلام و الاتصال</w:t>
            </w:r>
          </w:p>
        </w:tc>
        <w:tc>
          <w:tcPr>
            <w:tcW w:w="1559" w:type="dxa"/>
            <w:gridSpan w:val="2"/>
            <w:noWrap/>
            <w:hideMark/>
          </w:tcPr>
          <w:p w:rsidR="00EA6B51" w:rsidRPr="009B5DD3" w:rsidRDefault="00EA6B51" w:rsidP="00A87E80">
            <w:pPr>
              <w:tabs>
                <w:tab w:val="left" w:pos="3301"/>
              </w:tabs>
              <w:bidi/>
              <w:jc w:val="center"/>
              <w:rPr>
                <w:rFonts w:ascii="Traditional Arabic" w:hAnsi="Traditional Arabic" w:cs="Traditional Arabic"/>
                <w:sz w:val="32"/>
                <w:szCs w:val="32"/>
                <w:lang w:bidi="ar-DZ"/>
              </w:rPr>
            </w:pPr>
            <w:r w:rsidRPr="009B5DD3">
              <w:rPr>
                <w:rFonts w:ascii="Traditional Arabic" w:hAnsi="Traditional Arabic" w:cs="Traditional Arabic"/>
                <w:sz w:val="32"/>
                <w:szCs w:val="32"/>
                <w:lang w:bidi="ar-DZ"/>
              </w:rPr>
              <w:t>3,28</w:t>
            </w:r>
          </w:p>
        </w:tc>
        <w:tc>
          <w:tcPr>
            <w:tcW w:w="1701" w:type="dxa"/>
            <w:noWrap/>
            <w:hideMark/>
          </w:tcPr>
          <w:p w:rsidR="00EA6B51" w:rsidRPr="009B5DD3" w:rsidRDefault="00EA6B51" w:rsidP="00A87E80">
            <w:pPr>
              <w:tabs>
                <w:tab w:val="left" w:pos="3301"/>
              </w:tabs>
              <w:bidi/>
              <w:jc w:val="center"/>
              <w:rPr>
                <w:rFonts w:ascii="Traditional Arabic" w:hAnsi="Traditional Arabic" w:cs="Traditional Arabic"/>
                <w:sz w:val="32"/>
                <w:szCs w:val="32"/>
                <w:lang w:bidi="ar-DZ"/>
              </w:rPr>
            </w:pPr>
            <w:r w:rsidRPr="009B5DD3">
              <w:rPr>
                <w:rFonts w:ascii="Traditional Arabic" w:hAnsi="Traditional Arabic" w:cs="Traditional Arabic"/>
                <w:sz w:val="32"/>
                <w:szCs w:val="32"/>
                <w:lang w:bidi="ar-DZ"/>
              </w:rPr>
              <w:t>1,11</w:t>
            </w:r>
          </w:p>
        </w:tc>
        <w:tc>
          <w:tcPr>
            <w:tcW w:w="1276" w:type="dxa"/>
            <w:noWrap/>
            <w:hideMark/>
          </w:tcPr>
          <w:p w:rsidR="00EA6B51" w:rsidRPr="009B5DD3" w:rsidRDefault="00C72136" w:rsidP="00A87E80">
            <w:pPr>
              <w:tabs>
                <w:tab w:val="left" w:pos="3301"/>
              </w:tabs>
              <w:bidi/>
              <w:jc w:val="center"/>
              <w:rPr>
                <w:rFonts w:ascii="Traditional Arabic" w:hAnsi="Traditional Arabic" w:cs="Traditional Arabic"/>
                <w:sz w:val="32"/>
                <w:szCs w:val="32"/>
                <w:lang w:bidi="ar-DZ"/>
              </w:rPr>
            </w:pPr>
            <w:r w:rsidRPr="009B5DD3">
              <w:rPr>
                <w:rFonts w:ascii="Traditional Arabic" w:hAnsi="Traditional Arabic" w:cs="Traditional Arabic"/>
                <w:sz w:val="32"/>
                <w:szCs w:val="32"/>
                <w:rtl/>
              </w:rPr>
              <w:t>متوسطة</w:t>
            </w:r>
          </w:p>
        </w:tc>
      </w:tr>
      <w:tr w:rsidR="00EA6B51" w:rsidRPr="009B5DD3" w:rsidTr="00EA6B51">
        <w:trPr>
          <w:trHeight w:val="360"/>
        </w:trPr>
        <w:tc>
          <w:tcPr>
            <w:tcW w:w="673" w:type="dxa"/>
            <w:noWrap/>
            <w:hideMark/>
          </w:tcPr>
          <w:p w:rsidR="00EA6B51" w:rsidRPr="009B5DD3" w:rsidRDefault="00EA6B51" w:rsidP="00B37AF5">
            <w:pPr>
              <w:tabs>
                <w:tab w:val="left" w:pos="3301"/>
              </w:tabs>
              <w:bidi/>
              <w:jc w:val="center"/>
              <w:rPr>
                <w:rFonts w:ascii="Traditional Arabic" w:hAnsi="Traditional Arabic" w:cs="Traditional Arabic"/>
                <w:sz w:val="32"/>
                <w:szCs w:val="32"/>
                <w:lang w:bidi="ar-DZ"/>
              </w:rPr>
            </w:pPr>
            <w:r w:rsidRPr="009B5DD3">
              <w:rPr>
                <w:rFonts w:ascii="Traditional Arabic" w:hAnsi="Traditional Arabic" w:cs="Traditional Arabic"/>
                <w:sz w:val="32"/>
                <w:szCs w:val="32"/>
                <w:rtl/>
                <w:lang w:bidi="ar-DZ"/>
              </w:rPr>
              <w:t>02</w:t>
            </w:r>
          </w:p>
        </w:tc>
        <w:tc>
          <w:tcPr>
            <w:tcW w:w="567" w:type="dxa"/>
          </w:tcPr>
          <w:p w:rsidR="00EA6B51" w:rsidRPr="009B5DD3" w:rsidRDefault="00EA6B51" w:rsidP="00097678">
            <w:pPr>
              <w:bidi/>
              <w:rPr>
                <w:rFonts w:ascii="Traditional Arabic" w:hAnsi="Traditional Arabic" w:cs="Traditional Arabic"/>
                <w:sz w:val="32"/>
                <w:szCs w:val="32"/>
                <w:rtl/>
                <w:lang w:bidi="ar-DZ"/>
              </w:rPr>
            </w:pPr>
            <w:r w:rsidRPr="009B5DD3">
              <w:rPr>
                <w:rFonts w:ascii="Traditional Arabic" w:hAnsi="Traditional Arabic" w:cs="Traditional Arabic"/>
                <w:sz w:val="32"/>
                <w:szCs w:val="32"/>
                <w:rtl/>
                <w:lang w:bidi="ar-DZ"/>
              </w:rPr>
              <w:t>05</w:t>
            </w:r>
          </w:p>
        </w:tc>
        <w:tc>
          <w:tcPr>
            <w:tcW w:w="3800" w:type="dxa"/>
            <w:gridSpan w:val="2"/>
          </w:tcPr>
          <w:p w:rsidR="00EA6B51" w:rsidRPr="009B5DD3" w:rsidRDefault="00EA6B51" w:rsidP="00097678">
            <w:pPr>
              <w:bidi/>
              <w:rPr>
                <w:rFonts w:ascii="Traditional Arabic" w:hAnsi="Traditional Arabic" w:cs="Traditional Arabic"/>
                <w:sz w:val="32"/>
                <w:szCs w:val="32"/>
                <w:rtl/>
                <w:lang w:bidi="ar-DZ"/>
              </w:rPr>
            </w:pPr>
            <w:r w:rsidRPr="009B5DD3">
              <w:rPr>
                <w:rFonts w:ascii="Traditional Arabic" w:hAnsi="Traditional Arabic" w:cs="Traditional Arabic"/>
                <w:sz w:val="32"/>
                <w:szCs w:val="32"/>
                <w:rtl/>
                <w:lang w:bidi="ar-DZ"/>
              </w:rPr>
              <w:t xml:space="preserve">تهتم </w:t>
            </w:r>
            <w:proofErr w:type="gramStart"/>
            <w:r w:rsidRPr="009B5DD3">
              <w:rPr>
                <w:rFonts w:ascii="Traditional Arabic" w:hAnsi="Traditional Arabic" w:cs="Traditional Arabic"/>
                <w:sz w:val="32"/>
                <w:szCs w:val="32"/>
                <w:rtl/>
                <w:lang w:bidi="ar-DZ"/>
              </w:rPr>
              <w:t>الإدارة</w:t>
            </w:r>
            <w:proofErr w:type="gramEnd"/>
            <w:r w:rsidRPr="009B5DD3">
              <w:rPr>
                <w:rFonts w:ascii="Traditional Arabic" w:hAnsi="Traditional Arabic" w:cs="Traditional Arabic"/>
                <w:sz w:val="32"/>
                <w:szCs w:val="32"/>
                <w:rtl/>
                <w:lang w:bidi="ar-DZ"/>
              </w:rPr>
              <w:t xml:space="preserve"> برأي العامل حول المسائل الخاصة بالعمل</w:t>
            </w:r>
          </w:p>
        </w:tc>
        <w:tc>
          <w:tcPr>
            <w:tcW w:w="1553" w:type="dxa"/>
            <w:noWrap/>
            <w:hideMark/>
          </w:tcPr>
          <w:p w:rsidR="00EA6B51" w:rsidRPr="009B5DD3" w:rsidRDefault="00EA6B51" w:rsidP="00A87E80">
            <w:pPr>
              <w:tabs>
                <w:tab w:val="left" w:pos="3301"/>
              </w:tabs>
              <w:bidi/>
              <w:jc w:val="center"/>
              <w:rPr>
                <w:rFonts w:ascii="Traditional Arabic" w:hAnsi="Traditional Arabic" w:cs="Traditional Arabic"/>
                <w:sz w:val="32"/>
                <w:szCs w:val="32"/>
                <w:lang w:bidi="ar-DZ"/>
              </w:rPr>
            </w:pPr>
            <w:r w:rsidRPr="009B5DD3">
              <w:rPr>
                <w:rFonts w:ascii="Traditional Arabic" w:hAnsi="Traditional Arabic" w:cs="Traditional Arabic"/>
                <w:sz w:val="32"/>
                <w:szCs w:val="32"/>
                <w:lang w:bidi="ar-DZ"/>
              </w:rPr>
              <w:t>3,56</w:t>
            </w:r>
          </w:p>
        </w:tc>
        <w:tc>
          <w:tcPr>
            <w:tcW w:w="1701" w:type="dxa"/>
            <w:noWrap/>
            <w:hideMark/>
          </w:tcPr>
          <w:p w:rsidR="00EA6B51" w:rsidRPr="009B5DD3" w:rsidRDefault="00EA6B51" w:rsidP="00A87E80">
            <w:pPr>
              <w:tabs>
                <w:tab w:val="left" w:pos="3301"/>
              </w:tabs>
              <w:bidi/>
              <w:jc w:val="center"/>
              <w:rPr>
                <w:rFonts w:ascii="Traditional Arabic" w:hAnsi="Traditional Arabic" w:cs="Traditional Arabic"/>
                <w:sz w:val="32"/>
                <w:szCs w:val="32"/>
                <w:lang w:bidi="ar-DZ"/>
              </w:rPr>
            </w:pPr>
            <w:r w:rsidRPr="009B5DD3">
              <w:rPr>
                <w:rFonts w:ascii="Traditional Arabic" w:hAnsi="Traditional Arabic" w:cs="Traditional Arabic"/>
                <w:sz w:val="32"/>
                <w:szCs w:val="32"/>
                <w:lang w:bidi="ar-DZ"/>
              </w:rPr>
              <w:t>0,98</w:t>
            </w:r>
          </w:p>
        </w:tc>
        <w:tc>
          <w:tcPr>
            <w:tcW w:w="1276" w:type="dxa"/>
            <w:noWrap/>
            <w:hideMark/>
          </w:tcPr>
          <w:p w:rsidR="00EA6B51" w:rsidRPr="009B5DD3" w:rsidRDefault="00C72136" w:rsidP="00A87E80">
            <w:pPr>
              <w:tabs>
                <w:tab w:val="left" w:pos="3301"/>
              </w:tabs>
              <w:bidi/>
              <w:jc w:val="center"/>
              <w:rPr>
                <w:rFonts w:ascii="Traditional Arabic" w:hAnsi="Traditional Arabic" w:cs="Traditional Arabic"/>
                <w:sz w:val="32"/>
                <w:szCs w:val="32"/>
                <w:lang w:bidi="ar-DZ"/>
              </w:rPr>
            </w:pPr>
            <w:r w:rsidRPr="009B5DD3">
              <w:rPr>
                <w:rFonts w:ascii="Traditional Arabic" w:hAnsi="Traditional Arabic" w:cs="Traditional Arabic"/>
                <w:sz w:val="32"/>
                <w:szCs w:val="32"/>
                <w:rtl/>
              </w:rPr>
              <w:t>متوسطة</w:t>
            </w:r>
          </w:p>
        </w:tc>
      </w:tr>
      <w:tr w:rsidR="00EA6B51" w:rsidRPr="009B5DD3" w:rsidTr="00EA6B51">
        <w:trPr>
          <w:trHeight w:val="360"/>
        </w:trPr>
        <w:tc>
          <w:tcPr>
            <w:tcW w:w="673" w:type="dxa"/>
            <w:noWrap/>
            <w:hideMark/>
          </w:tcPr>
          <w:p w:rsidR="00EA6B51" w:rsidRPr="009B5DD3" w:rsidRDefault="00EA6B51" w:rsidP="00B37AF5">
            <w:pPr>
              <w:tabs>
                <w:tab w:val="left" w:pos="3301"/>
              </w:tabs>
              <w:bidi/>
              <w:jc w:val="center"/>
              <w:rPr>
                <w:rFonts w:ascii="Traditional Arabic" w:hAnsi="Traditional Arabic" w:cs="Traditional Arabic"/>
                <w:sz w:val="32"/>
                <w:szCs w:val="32"/>
                <w:lang w:bidi="ar-DZ"/>
              </w:rPr>
            </w:pPr>
            <w:r w:rsidRPr="009B5DD3">
              <w:rPr>
                <w:rFonts w:ascii="Traditional Arabic" w:hAnsi="Traditional Arabic" w:cs="Traditional Arabic"/>
                <w:sz w:val="32"/>
                <w:szCs w:val="32"/>
                <w:rtl/>
                <w:lang w:bidi="ar-DZ"/>
              </w:rPr>
              <w:t>01</w:t>
            </w:r>
          </w:p>
        </w:tc>
        <w:tc>
          <w:tcPr>
            <w:tcW w:w="567" w:type="dxa"/>
          </w:tcPr>
          <w:p w:rsidR="00EA6B51" w:rsidRPr="009B5DD3" w:rsidRDefault="00EA6B51" w:rsidP="00097678">
            <w:pPr>
              <w:bidi/>
              <w:rPr>
                <w:rFonts w:ascii="Traditional Arabic" w:hAnsi="Traditional Arabic" w:cs="Traditional Arabic"/>
                <w:sz w:val="32"/>
                <w:szCs w:val="32"/>
                <w:rtl/>
                <w:lang w:bidi="ar-DZ"/>
              </w:rPr>
            </w:pPr>
            <w:r w:rsidRPr="009B5DD3">
              <w:rPr>
                <w:rFonts w:ascii="Traditional Arabic" w:hAnsi="Traditional Arabic" w:cs="Traditional Arabic"/>
                <w:sz w:val="32"/>
                <w:szCs w:val="32"/>
                <w:rtl/>
                <w:lang w:bidi="ar-DZ"/>
              </w:rPr>
              <w:t>06</w:t>
            </w:r>
          </w:p>
        </w:tc>
        <w:tc>
          <w:tcPr>
            <w:tcW w:w="3800" w:type="dxa"/>
            <w:gridSpan w:val="2"/>
          </w:tcPr>
          <w:p w:rsidR="00EA6B51" w:rsidRPr="009B5DD3" w:rsidRDefault="00EA6B51" w:rsidP="00097678">
            <w:pPr>
              <w:bidi/>
              <w:rPr>
                <w:rFonts w:ascii="Traditional Arabic" w:hAnsi="Traditional Arabic" w:cs="Traditional Arabic"/>
                <w:sz w:val="32"/>
                <w:szCs w:val="32"/>
                <w:rtl/>
                <w:lang w:bidi="ar-DZ"/>
              </w:rPr>
            </w:pPr>
            <w:r w:rsidRPr="009B5DD3">
              <w:rPr>
                <w:rFonts w:ascii="Traditional Arabic" w:hAnsi="Traditional Arabic" w:cs="Traditional Arabic"/>
                <w:sz w:val="32"/>
                <w:szCs w:val="32"/>
                <w:rtl/>
                <w:lang w:bidi="ar-DZ"/>
              </w:rPr>
              <w:t xml:space="preserve">اتصال العامل بالإدارة يساعده </w:t>
            </w:r>
            <w:proofErr w:type="gramStart"/>
            <w:r w:rsidRPr="009B5DD3">
              <w:rPr>
                <w:rFonts w:ascii="Traditional Arabic" w:hAnsi="Traditional Arabic" w:cs="Traditional Arabic"/>
                <w:sz w:val="32"/>
                <w:szCs w:val="32"/>
                <w:rtl/>
                <w:lang w:bidi="ar-DZ"/>
              </w:rPr>
              <w:t>في</w:t>
            </w:r>
            <w:proofErr w:type="gramEnd"/>
            <w:r w:rsidRPr="009B5DD3">
              <w:rPr>
                <w:rFonts w:ascii="Traditional Arabic" w:hAnsi="Traditional Arabic" w:cs="Traditional Arabic"/>
                <w:sz w:val="32"/>
                <w:szCs w:val="32"/>
                <w:rtl/>
                <w:lang w:bidi="ar-DZ"/>
              </w:rPr>
              <w:t xml:space="preserve"> حل المشاكل المهنية المتعلقة بعمله</w:t>
            </w:r>
          </w:p>
        </w:tc>
        <w:tc>
          <w:tcPr>
            <w:tcW w:w="1553" w:type="dxa"/>
            <w:noWrap/>
            <w:hideMark/>
          </w:tcPr>
          <w:p w:rsidR="00EA6B51" w:rsidRPr="009B5DD3" w:rsidRDefault="00EA6B51" w:rsidP="00A87E80">
            <w:pPr>
              <w:tabs>
                <w:tab w:val="left" w:pos="3301"/>
              </w:tabs>
              <w:bidi/>
              <w:jc w:val="center"/>
              <w:rPr>
                <w:rFonts w:ascii="Traditional Arabic" w:hAnsi="Traditional Arabic" w:cs="Traditional Arabic"/>
                <w:sz w:val="32"/>
                <w:szCs w:val="32"/>
                <w:lang w:bidi="ar-DZ"/>
              </w:rPr>
            </w:pPr>
            <w:r w:rsidRPr="009B5DD3">
              <w:rPr>
                <w:rFonts w:ascii="Traditional Arabic" w:hAnsi="Traditional Arabic" w:cs="Traditional Arabic"/>
                <w:sz w:val="32"/>
                <w:szCs w:val="32"/>
                <w:lang w:bidi="ar-DZ"/>
              </w:rPr>
              <w:t>3,86</w:t>
            </w:r>
          </w:p>
        </w:tc>
        <w:tc>
          <w:tcPr>
            <w:tcW w:w="1701" w:type="dxa"/>
            <w:noWrap/>
            <w:hideMark/>
          </w:tcPr>
          <w:p w:rsidR="00EA6B51" w:rsidRPr="009B5DD3" w:rsidRDefault="00EA6B51" w:rsidP="00A87E80">
            <w:pPr>
              <w:tabs>
                <w:tab w:val="left" w:pos="3301"/>
              </w:tabs>
              <w:bidi/>
              <w:jc w:val="center"/>
              <w:rPr>
                <w:rFonts w:ascii="Traditional Arabic" w:hAnsi="Traditional Arabic" w:cs="Traditional Arabic"/>
                <w:sz w:val="32"/>
                <w:szCs w:val="32"/>
                <w:lang w:bidi="ar-DZ"/>
              </w:rPr>
            </w:pPr>
            <w:r w:rsidRPr="009B5DD3">
              <w:rPr>
                <w:rFonts w:ascii="Traditional Arabic" w:hAnsi="Traditional Arabic" w:cs="Traditional Arabic"/>
                <w:sz w:val="32"/>
                <w:szCs w:val="32"/>
                <w:lang w:bidi="ar-DZ"/>
              </w:rPr>
              <w:t>1,07</w:t>
            </w:r>
          </w:p>
        </w:tc>
        <w:tc>
          <w:tcPr>
            <w:tcW w:w="1276" w:type="dxa"/>
            <w:noWrap/>
            <w:hideMark/>
          </w:tcPr>
          <w:p w:rsidR="00EA6B51" w:rsidRPr="009B5DD3" w:rsidRDefault="000C219B" w:rsidP="00A87E80">
            <w:pPr>
              <w:tabs>
                <w:tab w:val="left" w:pos="3301"/>
              </w:tabs>
              <w:bidi/>
              <w:jc w:val="center"/>
              <w:rPr>
                <w:rFonts w:ascii="Traditional Arabic" w:hAnsi="Traditional Arabic" w:cs="Traditional Arabic"/>
                <w:sz w:val="32"/>
                <w:szCs w:val="32"/>
                <w:lang w:bidi="ar-DZ"/>
              </w:rPr>
            </w:pPr>
            <w:r w:rsidRPr="009B5DD3">
              <w:rPr>
                <w:rFonts w:ascii="Traditional Arabic" w:hAnsi="Traditional Arabic" w:cs="Traditional Arabic"/>
                <w:sz w:val="32"/>
                <w:szCs w:val="32"/>
                <w:rtl/>
              </w:rPr>
              <w:t>مرتفعة</w:t>
            </w:r>
          </w:p>
        </w:tc>
      </w:tr>
      <w:tr w:rsidR="005E32DC" w:rsidRPr="009B5DD3" w:rsidTr="00097678">
        <w:trPr>
          <w:trHeight w:val="360"/>
        </w:trPr>
        <w:tc>
          <w:tcPr>
            <w:tcW w:w="5040" w:type="dxa"/>
            <w:gridSpan w:val="4"/>
            <w:noWrap/>
          </w:tcPr>
          <w:p w:rsidR="005E32DC" w:rsidRPr="009B5DD3" w:rsidRDefault="00A73C15" w:rsidP="00A73C15">
            <w:pPr>
              <w:bidi/>
              <w:jc w:val="center"/>
              <w:rPr>
                <w:rFonts w:ascii="Traditional Arabic" w:hAnsi="Traditional Arabic" w:cs="Traditional Arabic"/>
                <w:sz w:val="32"/>
                <w:szCs w:val="32"/>
                <w:rtl/>
                <w:lang w:bidi="ar-DZ"/>
              </w:rPr>
            </w:pPr>
            <w:r w:rsidRPr="009B5DD3">
              <w:rPr>
                <w:rFonts w:ascii="Traditional Arabic" w:hAnsi="Traditional Arabic" w:cs="Traditional Arabic"/>
                <w:sz w:val="32"/>
                <w:szCs w:val="32"/>
                <w:rtl/>
                <w:lang w:bidi="ar-DZ"/>
              </w:rPr>
              <w:t>المجموع</w:t>
            </w:r>
          </w:p>
        </w:tc>
        <w:tc>
          <w:tcPr>
            <w:tcW w:w="1553" w:type="dxa"/>
            <w:noWrap/>
          </w:tcPr>
          <w:p w:rsidR="005E32DC" w:rsidRPr="009B5DD3" w:rsidRDefault="0032749B" w:rsidP="00A87E80">
            <w:pPr>
              <w:tabs>
                <w:tab w:val="left" w:pos="3301"/>
              </w:tabs>
              <w:bidi/>
              <w:jc w:val="center"/>
              <w:rPr>
                <w:rFonts w:ascii="Traditional Arabic" w:hAnsi="Traditional Arabic" w:cs="Traditional Arabic"/>
                <w:sz w:val="32"/>
                <w:szCs w:val="32"/>
                <w:lang w:bidi="ar-DZ"/>
              </w:rPr>
            </w:pPr>
            <w:r w:rsidRPr="009B5DD3">
              <w:rPr>
                <w:rFonts w:ascii="Traditional Arabic" w:hAnsi="Traditional Arabic" w:cs="Traditional Arabic"/>
                <w:sz w:val="32"/>
                <w:szCs w:val="32"/>
                <w:lang w:bidi="ar-DZ"/>
              </w:rPr>
              <w:t>3,56</w:t>
            </w:r>
          </w:p>
        </w:tc>
        <w:tc>
          <w:tcPr>
            <w:tcW w:w="1701" w:type="dxa"/>
            <w:noWrap/>
          </w:tcPr>
          <w:p w:rsidR="005E32DC" w:rsidRPr="009B5DD3" w:rsidRDefault="00FA25A0" w:rsidP="00A87E80">
            <w:pPr>
              <w:tabs>
                <w:tab w:val="left" w:pos="3301"/>
              </w:tabs>
              <w:bidi/>
              <w:jc w:val="center"/>
              <w:rPr>
                <w:rFonts w:ascii="Traditional Arabic" w:hAnsi="Traditional Arabic" w:cs="Traditional Arabic"/>
                <w:sz w:val="32"/>
                <w:szCs w:val="32"/>
                <w:lang w:bidi="ar-DZ"/>
              </w:rPr>
            </w:pPr>
            <w:r w:rsidRPr="009B5DD3">
              <w:rPr>
                <w:rFonts w:ascii="Traditional Arabic" w:hAnsi="Traditional Arabic" w:cs="Traditional Arabic"/>
                <w:sz w:val="32"/>
                <w:szCs w:val="32"/>
                <w:rtl/>
                <w:lang w:bidi="ar-DZ"/>
              </w:rPr>
              <w:t>1,05</w:t>
            </w:r>
          </w:p>
        </w:tc>
        <w:tc>
          <w:tcPr>
            <w:tcW w:w="1276" w:type="dxa"/>
            <w:noWrap/>
          </w:tcPr>
          <w:p w:rsidR="005E32DC" w:rsidRPr="009B5DD3" w:rsidRDefault="00494304" w:rsidP="00A87E80">
            <w:pPr>
              <w:tabs>
                <w:tab w:val="left" w:pos="3301"/>
              </w:tabs>
              <w:bidi/>
              <w:jc w:val="center"/>
              <w:rPr>
                <w:rFonts w:ascii="Traditional Arabic" w:hAnsi="Traditional Arabic" w:cs="Traditional Arabic"/>
                <w:sz w:val="32"/>
                <w:szCs w:val="32"/>
                <w:rtl/>
              </w:rPr>
            </w:pPr>
            <w:r w:rsidRPr="009B5DD3">
              <w:rPr>
                <w:rFonts w:ascii="Traditional Arabic" w:hAnsi="Traditional Arabic" w:cs="Traditional Arabic"/>
                <w:sz w:val="32"/>
                <w:szCs w:val="32"/>
                <w:rtl/>
              </w:rPr>
              <w:t>متوسطة</w:t>
            </w:r>
          </w:p>
        </w:tc>
      </w:tr>
    </w:tbl>
    <w:p w:rsidR="00614E3D" w:rsidRPr="009B5DD3" w:rsidRDefault="00614E3D" w:rsidP="00A41440">
      <w:pPr>
        <w:tabs>
          <w:tab w:val="left" w:pos="3301"/>
        </w:tabs>
        <w:bidi/>
        <w:jc w:val="center"/>
        <w:rPr>
          <w:rFonts w:ascii="Traditional Arabic" w:hAnsi="Traditional Arabic" w:cs="Traditional Arabic"/>
          <w:sz w:val="24"/>
          <w:szCs w:val="24"/>
          <w:rtl/>
          <w:lang w:bidi="ar-DZ"/>
        </w:rPr>
      </w:pPr>
      <w:r w:rsidRPr="009B5DD3">
        <w:rPr>
          <w:rFonts w:ascii="Traditional Arabic" w:hAnsi="Traditional Arabic" w:cs="Traditional Arabic"/>
          <w:sz w:val="24"/>
          <w:szCs w:val="24"/>
          <w:rtl/>
        </w:rPr>
        <w:t xml:space="preserve">المصدر: </w:t>
      </w:r>
      <w:proofErr w:type="gramStart"/>
      <w:r w:rsidRPr="009B5DD3">
        <w:rPr>
          <w:rFonts w:ascii="Traditional Arabic" w:hAnsi="Traditional Arabic" w:cs="Traditional Arabic"/>
          <w:sz w:val="24"/>
          <w:szCs w:val="24"/>
          <w:rtl/>
        </w:rPr>
        <w:t>من</w:t>
      </w:r>
      <w:proofErr w:type="gramEnd"/>
      <w:r w:rsidRPr="009B5DD3">
        <w:rPr>
          <w:rFonts w:ascii="Traditional Arabic" w:hAnsi="Traditional Arabic" w:cs="Traditional Arabic"/>
          <w:sz w:val="24"/>
          <w:szCs w:val="24"/>
          <w:rtl/>
        </w:rPr>
        <w:t xml:space="preserve"> إعداد </w:t>
      </w:r>
      <w:r w:rsidR="00A41440" w:rsidRPr="009B5DD3">
        <w:rPr>
          <w:rFonts w:ascii="Traditional Arabic" w:hAnsi="Traditional Arabic" w:cs="Traditional Arabic"/>
          <w:sz w:val="24"/>
          <w:szCs w:val="24"/>
          <w:rtl/>
        </w:rPr>
        <w:t xml:space="preserve">الطالبة </w:t>
      </w:r>
      <w:r w:rsidRPr="009B5DD3">
        <w:rPr>
          <w:rFonts w:ascii="Traditional Arabic" w:hAnsi="Traditional Arabic" w:cs="Traditional Arabic"/>
          <w:sz w:val="24"/>
          <w:szCs w:val="24"/>
          <w:rtl/>
        </w:rPr>
        <w:t xml:space="preserve">بالاعتماد على برنامج </w:t>
      </w:r>
      <w:r w:rsidRPr="009B5DD3">
        <w:rPr>
          <w:rFonts w:ascii="Traditional Arabic" w:hAnsi="Traditional Arabic" w:cs="Traditional Arabic"/>
          <w:sz w:val="24"/>
          <w:szCs w:val="24"/>
        </w:rPr>
        <w:t>SPSS</w:t>
      </w:r>
      <w:r w:rsidRPr="009B5DD3">
        <w:rPr>
          <w:rFonts w:ascii="Traditional Arabic" w:hAnsi="Traditional Arabic" w:cs="Traditional Arabic"/>
          <w:sz w:val="24"/>
          <w:szCs w:val="24"/>
          <w:rtl/>
          <w:lang w:bidi="ar-DZ"/>
        </w:rPr>
        <w:t>.</w:t>
      </w:r>
    </w:p>
    <w:p w:rsidR="007B59DD" w:rsidRDefault="00991C2C" w:rsidP="00720872">
      <w:pPr>
        <w:tabs>
          <w:tab w:val="left" w:pos="3301"/>
        </w:tabs>
        <w:bidi/>
        <w:ind w:firstLine="282"/>
        <w:rPr>
          <w:rFonts w:ascii="Traditional Arabic" w:hAnsi="Traditional Arabic" w:cs="Traditional Arabic"/>
          <w:sz w:val="32"/>
          <w:szCs w:val="32"/>
          <w:rtl/>
          <w:lang w:bidi="ar-DZ"/>
        </w:rPr>
      </w:pPr>
      <w:r w:rsidRPr="009B5DD3">
        <w:rPr>
          <w:rFonts w:ascii="Traditional Arabic" w:hAnsi="Traditional Arabic" w:cs="Traditional Arabic"/>
          <w:sz w:val="32"/>
          <w:szCs w:val="32"/>
          <w:rtl/>
          <w:lang w:bidi="ar-DZ"/>
        </w:rPr>
        <w:t>يمثل الجدول (14) اتجاه إجابات أفراد العينة حول الاتصال الصاعد، حيث نلاحظ</w:t>
      </w:r>
      <w:r w:rsidRPr="009B5DD3">
        <w:rPr>
          <w:rFonts w:ascii="Traditional Arabic" w:hAnsi="Traditional Arabic" w:cs="Traditional Arabic"/>
          <w:rtl/>
        </w:rPr>
        <w:t xml:space="preserve"> </w:t>
      </w:r>
      <w:r w:rsidRPr="009B5DD3">
        <w:rPr>
          <w:rFonts w:ascii="Traditional Arabic" w:hAnsi="Traditional Arabic" w:cs="Traditional Arabic"/>
          <w:sz w:val="32"/>
          <w:szCs w:val="32"/>
          <w:rtl/>
          <w:lang w:bidi="ar-DZ"/>
        </w:rPr>
        <w:t xml:space="preserve">أن إجمالي العبارات (متوسط البعد) بلغ 3,56 مقابل انحراف معياري قدر ب 1,05، وبشكل عام يمكن القول بأن هناك موافقة بدرجة متوسطة </w:t>
      </w:r>
      <w:r w:rsidRPr="009B5DD3">
        <w:rPr>
          <w:rFonts w:ascii="Traditional Arabic" w:hAnsi="Traditional Arabic" w:cs="Traditional Arabic"/>
          <w:sz w:val="32"/>
          <w:szCs w:val="32"/>
          <w:rtl/>
          <w:lang w:bidi="ar-DZ"/>
        </w:rPr>
        <w:lastRenderedPageBreak/>
        <w:t xml:space="preserve">من قبل </w:t>
      </w:r>
      <w:proofErr w:type="spellStart"/>
      <w:r w:rsidRPr="009B5DD3">
        <w:rPr>
          <w:rFonts w:ascii="Traditional Arabic" w:hAnsi="Traditional Arabic" w:cs="Traditional Arabic"/>
          <w:sz w:val="32"/>
          <w:szCs w:val="32"/>
          <w:rtl/>
          <w:lang w:bidi="ar-DZ"/>
        </w:rPr>
        <w:t>المبحوثين</w:t>
      </w:r>
      <w:proofErr w:type="spellEnd"/>
      <w:r w:rsidRPr="009B5DD3">
        <w:rPr>
          <w:rFonts w:ascii="Traditional Arabic" w:hAnsi="Traditional Arabic" w:cs="Traditional Arabic"/>
          <w:sz w:val="32"/>
          <w:szCs w:val="32"/>
          <w:rtl/>
          <w:lang w:bidi="ar-DZ"/>
        </w:rPr>
        <w:t xml:space="preserve"> على فقرات هذا البعد وهو ما يؤكد أن </w:t>
      </w:r>
      <w:proofErr w:type="spellStart"/>
      <w:r w:rsidRPr="009B5DD3">
        <w:rPr>
          <w:rFonts w:ascii="Traditional Arabic" w:hAnsi="Traditional Arabic" w:cs="Traditional Arabic"/>
          <w:sz w:val="32"/>
          <w:szCs w:val="32"/>
          <w:rtl/>
          <w:lang w:bidi="ar-DZ"/>
        </w:rPr>
        <w:t>المبحوثين</w:t>
      </w:r>
      <w:proofErr w:type="spellEnd"/>
      <w:r w:rsidRPr="009B5DD3">
        <w:rPr>
          <w:rFonts w:ascii="Traditional Arabic" w:hAnsi="Traditional Arabic" w:cs="Traditional Arabic"/>
          <w:sz w:val="32"/>
          <w:szCs w:val="32"/>
          <w:rtl/>
          <w:lang w:bidi="ar-DZ"/>
        </w:rPr>
        <w:t xml:space="preserve"> يوافقون </w:t>
      </w:r>
      <w:r w:rsidR="00EC5EFB">
        <w:rPr>
          <w:rFonts w:ascii="Traditional Arabic" w:hAnsi="Traditional Arabic" w:cs="Traditional Arabic" w:hint="cs"/>
          <w:sz w:val="32"/>
          <w:szCs w:val="32"/>
          <w:rtl/>
          <w:lang w:bidi="ar-DZ"/>
        </w:rPr>
        <w:t xml:space="preserve">على أن </w:t>
      </w:r>
      <w:r w:rsidRPr="009B5DD3">
        <w:rPr>
          <w:rFonts w:ascii="Traditional Arabic" w:hAnsi="Traditional Arabic" w:cs="Traditional Arabic"/>
          <w:sz w:val="32"/>
          <w:szCs w:val="32"/>
          <w:rtl/>
          <w:lang w:bidi="ar-DZ"/>
        </w:rPr>
        <w:t>المؤسسة محل الدراسة تمارس الاتصال الصاعد بدرجة متوسطة</w:t>
      </w:r>
      <w:r w:rsidRPr="009B5DD3">
        <w:rPr>
          <w:rFonts w:ascii="Traditional Arabic" w:hAnsi="Traditional Arabic" w:cs="Traditional Arabic"/>
          <w:sz w:val="32"/>
          <w:szCs w:val="32"/>
          <w:rtl/>
        </w:rPr>
        <w:t xml:space="preserve">. </w:t>
      </w:r>
      <w:r w:rsidR="00AE3DAD" w:rsidRPr="009B5DD3">
        <w:rPr>
          <w:rFonts w:ascii="Traditional Arabic" w:hAnsi="Traditional Arabic" w:cs="Traditional Arabic"/>
          <w:sz w:val="32"/>
          <w:szCs w:val="32"/>
          <w:rtl/>
          <w:lang w:bidi="ar-DZ"/>
        </w:rPr>
        <w:t xml:space="preserve">  </w:t>
      </w:r>
    </w:p>
    <w:p w:rsidR="00A87E80" w:rsidRPr="009B5DD3" w:rsidRDefault="00181445" w:rsidP="007B59DD">
      <w:pPr>
        <w:tabs>
          <w:tab w:val="left" w:pos="3301"/>
        </w:tabs>
        <w:bidi/>
        <w:jc w:val="center"/>
        <w:rPr>
          <w:rFonts w:ascii="Traditional Arabic" w:hAnsi="Traditional Arabic" w:cs="Traditional Arabic"/>
          <w:sz w:val="32"/>
          <w:szCs w:val="32"/>
          <w:rtl/>
          <w:lang w:bidi="ar-DZ"/>
        </w:rPr>
      </w:pPr>
      <w:r w:rsidRPr="009B5DD3">
        <w:rPr>
          <w:rFonts w:ascii="Traditional Arabic" w:hAnsi="Traditional Arabic" w:cs="Traditional Arabic"/>
          <w:sz w:val="32"/>
          <w:szCs w:val="32"/>
          <w:rtl/>
          <w:lang w:bidi="ar-DZ"/>
        </w:rPr>
        <w:t>الجدول (</w:t>
      </w:r>
      <w:r w:rsidR="0065322D" w:rsidRPr="009B5DD3">
        <w:rPr>
          <w:rFonts w:ascii="Traditional Arabic" w:hAnsi="Traditional Arabic" w:cs="Traditional Arabic"/>
          <w:sz w:val="32"/>
          <w:szCs w:val="32"/>
          <w:rtl/>
          <w:lang w:bidi="ar-DZ"/>
        </w:rPr>
        <w:t>15</w:t>
      </w:r>
      <w:r w:rsidRPr="009B5DD3">
        <w:rPr>
          <w:rFonts w:ascii="Traditional Arabic" w:hAnsi="Traditional Arabic" w:cs="Traditional Arabic"/>
          <w:sz w:val="32"/>
          <w:szCs w:val="32"/>
          <w:rtl/>
          <w:lang w:bidi="ar-DZ"/>
        </w:rPr>
        <w:t xml:space="preserve">): </w:t>
      </w:r>
      <w:r w:rsidR="009428B9" w:rsidRPr="009B5DD3">
        <w:rPr>
          <w:rFonts w:ascii="Traditional Arabic" w:hAnsi="Traditional Arabic" w:cs="Traditional Arabic"/>
          <w:sz w:val="32"/>
          <w:szCs w:val="32"/>
          <w:rtl/>
          <w:lang w:bidi="ar-DZ"/>
        </w:rPr>
        <w:t xml:space="preserve">اتجاه </w:t>
      </w:r>
      <w:r w:rsidR="000010A8" w:rsidRPr="009B5DD3">
        <w:rPr>
          <w:rFonts w:ascii="Traditional Arabic" w:hAnsi="Traditional Arabic" w:cs="Traditional Arabic"/>
          <w:sz w:val="32"/>
          <w:szCs w:val="32"/>
          <w:rtl/>
          <w:lang w:bidi="ar-DZ"/>
        </w:rPr>
        <w:t xml:space="preserve">إجابات أفراد </w:t>
      </w:r>
      <w:r w:rsidR="009428B9" w:rsidRPr="009B5DD3">
        <w:rPr>
          <w:rFonts w:ascii="Traditional Arabic" w:hAnsi="Traditional Arabic" w:cs="Traditional Arabic"/>
          <w:sz w:val="32"/>
          <w:szCs w:val="32"/>
          <w:rtl/>
          <w:lang w:bidi="ar-DZ"/>
        </w:rPr>
        <w:t xml:space="preserve">العينة </w:t>
      </w:r>
      <w:r w:rsidR="00404AF8" w:rsidRPr="009B5DD3">
        <w:rPr>
          <w:rFonts w:ascii="Traditional Arabic" w:hAnsi="Traditional Arabic" w:cs="Traditional Arabic"/>
          <w:sz w:val="32"/>
          <w:szCs w:val="32"/>
          <w:rtl/>
          <w:lang w:bidi="ar-DZ"/>
        </w:rPr>
        <w:t xml:space="preserve">حول </w:t>
      </w:r>
      <w:r w:rsidRPr="009B5DD3">
        <w:rPr>
          <w:rFonts w:ascii="Traditional Arabic" w:hAnsi="Traditional Arabic" w:cs="Traditional Arabic"/>
          <w:sz w:val="32"/>
          <w:szCs w:val="32"/>
          <w:rtl/>
          <w:lang w:bidi="ar-DZ"/>
        </w:rPr>
        <w:t>الاتصال الأفقي.</w:t>
      </w:r>
    </w:p>
    <w:tbl>
      <w:tblPr>
        <w:tblStyle w:val="Grilledutableau"/>
        <w:bidiVisual/>
        <w:tblW w:w="0" w:type="auto"/>
        <w:tblInd w:w="-31" w:type="dxa"/>
        <w:tblLook w:val="04A0" w:firstRow="1" w:lastRow="0" w:firstColumn="1" w:lastColumn="0" w:noHBand="0" w:noVBand="1"/>
      </w:tblPr>
      <w:tblGrid>
        <w:gridCol w:w="704"/>
        <w:gridCol w:w="567"/>
        <w:gridCol w:w="3794"/>
        <w:gridCol w:w="1559"/>
        <w:gridCol w:w="1701"/>
        <w:gridCol w:w="1276"/>
      </w:tblGrid>
      <w:tr w:rsidR="003A03AB" w:rsidRPr="009B5DD3" w:rsidTr="003A03AB">
        <w:trPr>
          <w:trHeight w:val="360"/>
        </w:trPr>
        <w:tc>
          <w:tcPr>
            <w:tcW w:w="704" w:type="dxa"/>
            <w:noWrap/>
            <w:hideMark/>
          </w:tcPr>
          <w:p w:rsidR="003A03AB" w:rsidRPr="009B5DD3" w:rsidRDefault="003A03AB" w:rsidP="00B37AF5">
            <w:pPr>
              <w:tabs>
                <w:tab w:val="left" w:pos="3301"/>
              </w:tabs>
              <w:bidi/>
              <w:jc w:val="center"/>
              <w:rPr>
                <w:rFonts w:ascii="Traditional Arabic" w:hAnsi="Traditional Arabic" w:cs="Traditional Arabic"/>
                <w:sz w:val="32"/>
                <w:szCs w:val="32"/>
                <w:lang w:bidi="ar-DZ"/>
              </w:rPr>
            </w:pPr>
            <w:r w:rsidRPr="009B5DD3">
              <w:rPr>
                <w:rFonts w:ascii="Traditional Arabic" w:hAnsi="Traditional Arabic" w:cs="Traditional Arabic"/>
                <w:sz w:val="32"/>
                <w:szCs w:val="32"/>
                <w:rtl/>
                <w:lang w:bidi="ar-DZ"/>
              </w:rPr>
              <w:t>الرتبة</w:t>
            </w:r>
          </w:p>
        </w:tc>
        <w:tc>
          <w:tcPr>
            <w:tcW w:w="567" w:type="dxa"/>
          </w:tcPr>
          <w:p w:rsidR="003A03AB" w:rsidRPr="009B5DD3" w:rsidRDefault="00AB080F" w:rsidP="00F37427">
            <w:pPr>
              <w:bidi/>
              <w:jc w:val="center"/>
              <w:rPr>
                <w:rFonts w:ascii="Traditional Arabic" w:hAnsi="Traditional Arabic" w:cs="Traditional Arabic"/>
                <w:sz w:val="32"/>
                <w:szCs w:val="32"/>
                <w:rtl/>
              </w:rPr>
            </w:pPr>
            <w:r w:rsidRPr="009B5DD3">
              <w:rPr>
                <w:rFonts w:ascii="Traditional Arabic" w:hAnsi="Traditional Arabic" w:cs="Traditional Arabic"/>
                <w:sz w:val="32"/>
                <w:szCs w:val="32"/>
                <w:rtl/>
              </w:rPr>
              <w:t>الرقم</w:t>
            </w:r>
          </w:p>
        </w:tc>
        <w:tc>
          <w:tcPr>
            <w:tcW w:w="3794" w:type="dxa"/>
          </w:tcPr>
          <w:p w:rsidR="003A03AB" w:rsidRPr="009B5DD3" w:rsidRDefault="003A03AB" w:rsidP="00F37427">
            <w:pPr>
              <w:bidi/>
              <w:jc w:val="center"/>
              <w:rPr>
                <w:rFonts w:ascii="Traditional Arabic" w:hAnsi="Traditional Arabic" w:cs="Traditional Arabic"/>
              </w:rPr>
            </w:pPr>
            <w:r w:rsidRPr="009B5DD3">
              <w:rPr>
                <w:rFonts w:ascii="Traditional Arabic" w:hAnsi="Traditional Arabic" w:cs="Traditional Arabic"/>
                <w:sz w:val="32"/>
                <w:szCs w:val="32"/>
                <w:rtl/>
              </w:rPr>
              <w:t>العبارة</w:t>
            </w:r>
          </w:p>
        </w:tc>
        <w:tc>
          <w:tcPr>
            <w:tcW w:w="1559" w:type="dxa"/>
            <w:noWrap/>
            <w:hideMark/>
          </w:tcPr>
          <w:p w:rsidR="003A03AB" w:rsidRPr="009B5DD3" w:rsidRDefault="003A03AB" w:rsidP="00B37AF5">
            <w:pPr>
              <w:tabs>
                <w:tab w:val="left" w:pos="3301"/>
              </w:tabs>
              <w:bidi/>
              <w:jc w:val="center"/>
              <w:rPr>
                <w:rFonts w:ascii="Traditional Arabic" w:hAnsi="Traditional Arabic" w:cs="Traditional Arabic"/>
                <w:sz w:val="32"/>
                <w:szCs w:val="32"/>
                <w:lang w:bidi="ar-DZ"/>
              </w:rPr>
            </w:pPr>
            <w:proofErr w:type="gramStart"/>
            <w:r w:rsidRPr="009B5DD3">
              <w:rPr>
                <w:rFonts w:ascii="Traditional Arabic" w:hAnsi="Traditional Arabic" w:cs="Traditional Arabic"/>
                <w:sz w:val="32"/>
                <w:szCs w:val="32"/>
                <w:rtl/>
              </w:rPr>
              <w:t>المتوسط</w:t>
            </w:r>
            <w:proofErr w:type="gramEnd"/>
            <w:r w:rsidRPr="009B5DD3">
              <w:rPr>
                <w:rFonts w:ascii="Traditional Arabic" w:hAnsi="Traditional Arabic" w:cs="Traditional Arabic"/>
                <w:sz w:val="32"/>
                <w:szCs w:val="32"/>
                <w:rtl/>
              </w:rPr>
              <w:t xml:space="preserve"> الحسابي</w:t>
            </w:r>
          </w:p>
        </w:tc>
        <w:tc>
          <w:tcPr>
            <w:tcW w:w="1701" w:type="dxa"/>
            <w:noWrap/>
            <w:hideMark/>
          </w:tcPr>
          <w:p w:rsidR="003A03AB" w:rsidRPr="009B5DD3" w:rsidRDefault="003A03AB" w:rsidP="00B37AF5">
            <w:pPr>
              <w:tabs>
                <w:tab w:val="left" w:pos="3301"/>
              </w:tabs>
              <w:bidi/>
              <w:jc w:val="center"/>
              <w:rPr>
                <w:rFonts w:ascii="Traditional Arabic" w:hAnsi="Traditional Arabic" w:cs="Traditional Arabic"/>
                <w:sz w:val="32"/>
                <w:szCs w:val="32"/>
                <w:lang w:bidi="ar-DZ"/>
              </w:rPr>
            </w:pPr>
            <w:proofErr w:type="gramStart"/>
            <w:r w:rsidRPr="009B5DD3">
              <w:rPr>
                <w:rFonts w:ascii="Traditional Arabic" w:hAnsi="Traditional Arabic" w:cs="Traditional Arabic"/>
                <w:sz w:val="32"/>
                <w:szCs w:val="32"/>
                <w:rtl/>
              </w:rPr>
              <w:t>الانحراف</w:t>
            </w:r>
            <w:proofErr w:type="gramEnd"/>
            <w:r w:rsidRPr="009B5DD3">
              <w:rPr>
                <w:rFonts w:ascii="Traditional Arabic" w:hAnsi="Traditional Arabic" w:cs="Traditional Arabic"/>
                <w:sz w:val="32"/>
                <w:szCs w:val="32"/>
                <w:rtl/>
              </w:rPr>
              <w:t xml:space="preserve"> المعياري</w:t>
            </w:r>
          </w:p>
        </w:tc>
        <w:tc>
          <w:tcPr>
            <w:tcW w:w="1276" w:type="dxa"/>
            <w:noWrap/>
            <w:hideMark/>
          </w:tcPr>
          <w:p w:rsidR="003A03AB" w:rsidRPr="009B5DD3" w:rsidRDefault="003F1E52" w:rsidP="00B37AF5">
            <w:pPr>
              <w:tabs>
                <w:tab w:val="left" w:pos="3301"/>
              </w:tabs>
              <w:bidi/>
              <w:jc w:val="center"/>
              <w:rPr>
                <w:rFonts w:ascii="Traditional Arabic" w:hAnsi="Traditional Arabic" w:cs="Traditional Arabic"/>
                <w:sz w:val="32"/>
                <w:szCs w:val="32"/>
                <w:lang w:bidi="ar-DZ"/>
              </w:rPr>
            </w:pPr>
            <w:proofErr w:type="gramStart"/>
            <w:r w:rsidRPr="009B5DD3">
              <w:rPr>
                <w:rFonts w:ascii="Traditional Arabic" w:hAnsi="Traditional Arabic" w:cs="Traditional Arabic"/>
                <w:sz w:val="32"/>
                <w:szCs w:val="32"/>
                <w:rtl/>
              </w:rPr>
              <w:t>درجة</w:t>
            </w:r>
            <w:proofErr w:type="gramEnd"/>
            <w:r w:rsidRPr="009B5DD3">
              <w:rPr>
                <w:rFonts w:ascii="Traditional Arabic" w:hAnsi="Traditional Arabic" w:cs="Traditional Arabic"/>
                <w:sz w:val="32"/>
                <w:szCs w:val="32"/>
                <w:rtl/>
              </w:rPr>
              <w:t xml:space="preserve"> التقدير</w:t>
            </w:r>
          </w:p>
        </w:tc>
      </w:tr>
      <w:tr w:rsidR="003A03AB" w:rsidRPr="009B5DD3" w:rsidTr="003A03AB">
        <w:trPr>
          <w:trHeight w:val="360"/>
        </w:trPr>
        <w:tc>
          <w:tcPr>
            <w:tcW w:w="704" w:type="dxa"/>
            <w:noWrap/>
            <w:hideMark/>
          </w:tcPr>
          <w:p w:rsidR="003A03AB" w:rsidRPr="009B5DD3" w:rsidRDefault="003A03AB" w:rsidP="00B37AF5">
            <w:pPr>
              <w:tabs>
                <w:tab w:val="left" w:pos="3301"/>
              </w:tabs>
              <w:bidi/>
              <w:jc w:val="center"/>
              <w:rPr>
                <w:rFonts w:ascii="Traditional Arabic" w:hAnsi="Traditional Arabic" w:cs="Traditional Arabic"/>
                <w:sz w:val="32"/>
                <w:szCs w:val="32"/>
                <w:lang w:bidi="ar-DZ"/>
              </w:rPr>
            </w:pPr>
            <w:r w:rsidRPr="009B5DD3">
              <w:rPr>
                <w:rFonts w:ascii="Traditional Arabic" w:hAnsi="Traditional Arabic" w:cs="Traditional Arabic"/>
                <w:sz w:val="32"/>
                <w:szCs w:val="32"/>
                <w:rtl/>
                <w:lang w:bidi="ar-DZ"/>
              </w:rPr>
              <w:t>02</w:t>
            </w:r>
          </w:p>
        </w:tc>
        <w:tc>
          <w:tcPr>
            <w:tcW w:w="567" w:type="dxa"/>
          </w:tcPr>
          <w:p w:rsidR="003A03AB" w:rsidRPr="009B5DD3" w:rsidRDefault="003A03AB" w:rsidP="00097678">
            <w:pPr>
              <w:bidi/>
              <w:rPr>
                <w:rFonts w:ascii="Traditional Arabic" w:hAnsi="Traditional Arabic" w:cs="Traditional Arabic"/>
                <w:sz w:val="32"/>
                <w:szCs w:val="32"/>
                <w:rtl/>
                <w:lang w:bidi="ar-DZ"/>
              </w:rPr>
            </w:pPr>
            <w:r w:rsidRPr="009B5DD3">
              <w:rPr>
                <w:rFonts w:ascii="Traditional Arabic" w:hAnsi="Traditional Arabic" w:cs="Traditional Arabic"/>
                <w:sz w:val="32"/>
                <w:szCs w:val="32"/>
                <w:rtl/>
                <w:lang w:bidi="ar-DZ"/>
              </w:rPr>
              <w:t>07</w:t>
            </w:r>
          </w:p>
        </w:tc>
        <w:tc>
          <w:tcPr>
            <w:tcW w:w="3794" w:type="dxa"/>
          </w:tcPr>
          <w:p w:rsidR="003A03AB" w:rsidRPr="009B5DD3" w:rsidRDefault="003A03AB" w:rsidP="00097678">
            <w:pPr>
              <w:bidi/>
              <w:rPr>
                <w:rFonts w:ascii="Traditional Arabic" w:hAnsi="Traditional Arabic" w:cs="Traditional Arabic"/>
                <w:sz w:val="32"/>
                <w:szCs w:val="32"/>
                <w:rtl/>
                <w:lang w:bidi="ar-DZ"/>
              </w:rPr>
            </w:pPr>
            <w:r w:rsidRPr="009B5DD3">
              <w:rPr>
                <w:rFonts w:ascii="Traditional Arabic" w:hAnsi="Traditional Arabic" w:cs="Traditional Arabic"/>
                <w:sz w:val="32"/>
                <w:szCs w:val="32"/>
                <w:rtl/>
                <w:lang w:bidi="ar-DZ"/>
              </w:rPr>
              <w:t xml:space="preserve">الاتصال بين العمال </w:t>
            </w:r>
            <w:proofErr w:type="gramStart"/>
            <w:r w:rsidRPr="009B5DD3">
              <w:rPr>
                <w:rFonts w:ascii="Traditional Arabic" w:hAnsi="Traditional Arabic" w:cs="Traditional Arabic"/>
                <w:sz w:val="32"/>
                <w:szCs w:val="32"/>
                <w:rtl/>
                <w:lang w:bidi="ar-DZ"/>
              </w:rPr>
              <w:t>من</w:t>
            </w:r>
            <w:proofErr w:type="gramEnd"/>
            <w:r w:rsidRPr="009B5DD3">
              <w:rPr>
                <w:rFonts w:ascii="Traditional Arabic" w:hAnsi="Traditional Arabic" w:cs="Traditional Arabic"/>
                <w:sz w:val="32"/>
                <w:szCs w:val="32"/>
                <w:rtl/>
                <w:lang w:bidi="ar-DZ"/>
              </w:rPr>
              <w:t xml:space="preserve"> نفس المستوى الإداري يعزز روح التعاون </w:t>
            </w:r>
          </w:p>
        </w:tc>
        <w:tc>
          <w:tcPr>
            <w:tcW w:w="1559" w:type="dxa"/>
            <w:noWrap/>
            <w:hideMark/>
          </w:tcPr>
          <w:p w:rsidR="003A03AB" w:rsidRPr="009B5DD3" w:rsidRDefault="003A03AB" w:rsidP="00F92E78">
            <w:pPr>
              <w:tabs>
                <w:tab w:val="left" w:pos="3301"/>
              </w:tabs>
              <w:bidi/>
              <w:jc w:val="center"/>
              <w:rPr>
                <w:rFonts w:ascii="Traditional Arabic" w:hAnsi="Traditional Arabic" w:cs="Traditional Arabic"/>
                <w:sz w:val="32"/>
                <w:szCs w:val="32"/>
                <w:lang w:bidi="ar-DZ"/>
              </w:rPr>
            </w:pPr>
            <w:r w:rsidRPr="009B5DD3">
              <w:rPr>
                <w:rFonts w:ascii="Traditional Arabic" w:hAnsi="Traditional Arabic" w:cs="Traditional Arabic"/>
                <w:sz w:val="32"/>
                <w:szCs w:val="32"/>
                <w:lang w:bidi="ar-DZ"/>
              </w:rPr>
              <w:t>4,13</w:t>
            </w:r>
          </w:p>
        </w:tc>
        <w:tc>
          <w:tcPr>
            <w:tcW w:w="1701" w:type="dxa"/>
            <w:noWrap/>
            <w:hideMark/>
          </w:tcPr>
          <w:p w:rsidR="003A03AB" w:rsidRPr="009B5DD3" w:rsidRDefault="003A03AB" w:rsidP="00F92E78">
            <w:pPr>
              <w:tabs>
                <w:tab w:val="left" w:pos="3301"/>
              </w:tabs>
              <w:bidi/>
              <w:jc w:val="center"/>
              <w:rPr>
                <w:rFonts w:ascii="Traditional Arabic" w:hAnsi="Traditional Arabic" w:cs="Traditional Arabic"/>
                <w:sz w:val="32"/>
                <w:szCs w:val="32"/>
                <w:lang w:bidi="ar-DZ"/>
              </w:rPr>
            </w:pPr>
            <w:r w:rsidRPr="009B5DD3">
              <w:rPr>
                <w:rFonts w:ascii="Traditional Arabic" w:hAnsi="Traditional Arabic" w:cs="Traditional Arabic"/>
                <w:sz w:val="32"/>
                <w:szCs w:val="32"/>
                <w:lang w:bidi="ar-DZ"/>
              </w:rPr>
              <w:t>0,88</w:t>
            </w:r>
          </w:p>
        </w:tc>
        <w:tc>
          <w:tcPr>
            <w:tcW w:w="1276" w:type="dxa"/>
            <w:noWrap/>
            <w:hideMark/>
          </w:tcPr>
          <w:p w:rsidR="003A03AB" w:rsidRPr="009B5DD3" w:rsidRDefault="00000214" w:rsidP="00F92E78">
            <w:pPr>
              <w:tabs>
                <w:tab w:val="left" w:pos="3301"/>
              </w:tabs>
              <w:bidi/>
              <w:jc w:val="center"/>
              <w:rPr>
                <w:rFonts w:ascii="Traditional Arabic" w:hAnsi="Traditional Arabic" w:cs="Traditional Arabic"/>
                <w:sz w:val="32"/>
                <w:szCs w:val="32"/>
                <w:lang w:bidi="ar-DZ"/>
              </w:rPr>
            </w:pPr>
            <w:r w:rsidRPr="009B5DD3">
              <w:rPr>
                <w:rFonts w:ascii="Traditional Arabic" w:hAnsi="Traditional Arabic" w:cs="Traditional Arabic"/>
                <w:sz w:val="32"/>
                <w:szCs w:val="32"/>
                <w:rtl/>
              </w:rPr>
              <w:t>مرتفعة</w:t>
            </w:r>
          </w:p>
        </w:tc>
      </w:tr>
      <w:tr w:rsidR="003A03AB" w:rsidRPr="009B5DD3" w:rsidTr="003A03AB">
        <w:trPr>
          <w:trHeight w:val="360"/>
        </w:trPr>
        <w:tc>
          <w:tcPr>
            <w:tcW w:w="704" w:type="dxa"/>
            <w:noWrap/>
            <w:hideMark/>
          </w:tcPr>
          <w:p w:rsidR="003A03AB" w:rsidRPr="009B5DD3" w:rsidRDefault="003A03AB" w:rsidP="00B37AF5">
            <w:pPr>
              <w:tabs>
                <w:tab w:val="left" w:pos="3301"/>
              </w:tabs>
              <w:bidi/>
              <w:jc w:val="center"/>
              <w:rPr>
                <w:rFonts w:ascii="Traditional Arabic" w:hAnsi="Traditional Arabic" w:cs="Traditional Arabic"/>
                <w:sz w:val="32"/>
                <w:szCs w:val="32"/>
                <w:lang w:bidi="ar-DZ"/>
              </w:rPr>
            </w:pPr>
            <w:r w:rsidRPr="009B5DD3">
              <w:rPr>
                <w:rFonts w:ascii="Traditional Arabic" w:hAnsi="Traditional Arabic" w:cs="Traditional Arabic"/>
                <w:sz w:val="32"/>
                <w:szCs w:val="32"/>
                <w:rtl/>
                <w:lang w:bidi="ar-DZ"/>
              </w:rPr>
              <w:t>01</w:t>
            </w:r>
          </w:p>
        </w:tc>
        <w:tc>
          <w:tcPr>
            <w:tcW w:w="567" w:type="dxa"/>
          </w:tcPr>
          <w:p w:rsidR="003A03AB" w:rsidRPr="009B5DD3" w:rsidRDefault="003A03AB" w:rsidP="00097678">
            <w:pPr>
              <w:bidi/>
              <w:rPr>
                <w:rFonts w:ascii="Traditional Arabic" w:hAnsi="Traditional Arabic" w:cs="Traditional Arabic"/>
                <w:sz w:val="32"/>
                <w:szCs w:val="32"/>
                <w:rtl/>
                <w:lang w:bidi="ar-DZ"/>
              </w:rPr>
            </w:pPr>
            <w:r w:rsidRPr="009B5DD3">
              <w:rPr>
                <w:rFonts w:ascii="Traditional Arabic" w:hAnsi="Traditional Arabic" w:cs="Traditional Arabic"/>
                <w:sz w:val="32"/>
                <w:szCs w:val="32"/>
                <w:rtl/>
                <w:lang w:bidi="ar-DZ"/>
              </w:rPr>
              <w:t>08</w:t>
            </w:r>
          </w:p>
        </w:tc>
        <w:tc>
          <w:tcPr>
            <w:tcW w:w="3794" w:type="dxa"/>
          </w:tcPr>
          <w:p w:rsidR="003A03AB" w:rsidRPr="009B5DD3" w:rsidRDefault="003A03AB" w:rsidP="00097678">
            <w:pPr>
              <w:bidi/>
              <w:rPr>
                <w:rFonts w:ascii="Traditional Arabic" w:hAnsi="Traditional Arabic" w:cs="Traditional Arabic"/>
                <w:sz w:val="32"/>
                <w:szCs w:val="32"/>
                <w:rtl/>
                <w:lang w:bidi="ar-DZ"/>
              </w:rPr>
            </w:pPr>
            <w:r w:rsidRPr="009B5DD3">
              <w:rPr>
                <w:rFonts w:ascii="Traditional Arabic" w:hAnsi="Traditional Arabic" w:cs="Traditional Arabic"/>
                <w:sz w:val="32"/>
                <w:szCs w:val="32"/>
                <w:rtl/>
                <w:lang w:bidi="ar-DZ"/>
              </w:rPr>
              <w:t xml:space="preserve">الاتصال بين العمال </w:t>
            </w:r>
            <w:proofErr w:type="gramStart"/>
            <w:r w:rsidRPr="009B5DD3">
              <w:rPr>
                <w:rFonts w:ascii="Traditional Arabic" w:hAnsi="Traditional Arabic" w:cs="Traditional Arabic"/>
                <w:sz w:val="32"/>
                <w:szCs w:val="32"/>
                <w:rtl/>
                <w:lang w:bidi="ar-DZ"/>
              </w:rPr>
              <w:t>من</w:t>
            </w:r>
            <w:proofErr w:type="gramEnd"/>
            <w:r w:rsidRPr="009B5DD3">
              <w:rPr>
                <w:rFonts w:ascii="Traditional Arabic" w:hAnsi="Traditional Arabic" w:cs="Traditional Arabic"/>
                <w:sz w:val="32"/>
                <w:szCs w:val="32"/>
                <w:rtl/>
                <w:lang w:bidi="ar-DZ"/>
              </w:rPr>
              <w:t xml:space="preserve"> نفس المستوى الإداري يساعد على تبادل المعلومات والمعارف </w:t>
            </w:r>
          </w:p>
        </w:tc>
        <w:tc>
          <w:tcPr>
            <w:tcW w:w="1559" w:type="dxa"/>
            <w:noWrap/>
            <w:hideMark/>
          </w:tcPr>
          <w:p w:rsidR="003A03AB" w:rsidRPr="009B5DD3" w:rsidRDefault="003A03AB" w:rsidP="00F92E78">
            <w:pPr>
              <w:tabs>
                <w:tab w:val="left" w:pos="3301"/>
              </w:tabs>
              <w:bidi/>
              <w:jc w:val="center"/>
              <w:rPr>
                <w:rFonts w:ascii="Traditional Arabic" w:hAnsi="Traditional Arabic" w:cs="Traditional Arabic"/>
                <w:sz w:val="32"/>
                <w:szCs w:val="32"/>
                <w:lang w:bidi="ar-DZ"/>
              </w:rPr>
            </w:pPr>
            <w:r w:rsidRPr="009B5DD3">
              <w:rPr>
                <w:rFonts w:ascii="Traditional Arabic" w:hAnsi="Traditional Arabic" w:cs="Traditional Arabic"/>
                <w:sz w:val="32"/>
                <w:szCs w:val="32"/>
                <w:lang w:bidi="ar-DZ"/>
              </w:rPr>
              <w:t>4,30</w:t>
            </w:r>
          </w:p>
        </w:tc>
        <w:tc>
          <w:tcPr>
            <w:tcW w:w="1701" w:type="dxa"/>
            <w:noWrap/>
            <w:hideMark/>
          </w:tcPr>
          <w:p w:rsidR="003A03AB" w:rsidRPr="009B5DD3" w:rsidRDefault="003A03AB" w:rsidP="00F92E78">
            <w:pPr>
              <w:tabs>
                <w:tab w:val="left" w:pos="3301"/>
              </w:tabs>
              <w:bidi/>
              <w:jc w:val="center"/>
              <w:rPr>
                <w:rFonts w:ascii="Traditional Arabic" w:hAnsi="Traditional Arabic" w:cs="Traditional Arabic"/>
                <w:sz w:val="32"/>
                <w:szCs w:val="32"/>
                <w:lang w:bidi="ar-DZ"/>
              </w:rPr>
            </w:pPr>
            <w:r w:rsidRPr="009B5DD3">
              <w:rPr>
                <w:rFonts w:ascii="Traditional Arabic" w:hAnsi="Traditional Arabic" w:cs="Traditional Arabic"/>
                <w:sz w:val="32"/>
                <w:szCs w:val="32"/>
                <w:lang w:bidi="ar-DZ"/>
              </w:rPr>
              <w:t>0,79</w:t>
            </w:r>
          </w:p>
        </w:tc>
        <w:tc>
          <w:tcPr>
            <w:tcW w:w="1276" w:type="dxa"/>
            <w:noWrap/>
            <w:hideMark/>
          </w:tcPr>
          <w:p w:rsidR="003A03AB" w:rsidRPr="009B5DD3" w:rsidRDefault="00960628" w:rsidP="00F92E78">
            <w:pPr>
              <w:tabs>
                <w:tab w:val="left" w:pos="3301"/>
              </w:tabs>
              <w:bidi/>
              <w:jc w:val="center"/>
              <w:rPr>
                <w:rFonts w:ascii="Traditional Arabic" w:hAnsi="Traditional Arabic" w:cs="Traditional Arabic"/>
                <w:sz w:val="32"/>
                <w:szCs w:val="32"/>
                <w:lang w:bidi="ar-DZ"/>
              </w:rPr>
            </w:pPr>
            <w:r w:rsidRPr="009B5DD3">
              <w:rPr>
                <w:rFonts w:ascii="Traditional Arabic" w:hAnsi="Traditional Arabic" w:cs="Traditional Arabic"/>
                <w:sz w:val="32"/>
                <w:szCs w:val="32"/>
                <w:rtl/>
              </w:rPr>
              <w:t>مرتفعة</w:t>
            </w:r>
          </w:p>
        </w:tc>
      </w:tr>
      <w:tr w:rsidR="003A03AB" w:rsidRPr="009B5DD3" w:rsidTr="003A03AB">
        <w:trPr>
          <w:trHeight w:val="360"/>
        </w:trPr>
        <w:tc>
          <w:tcPr>
            <w:tcW w:w="704" w:type="dxa"/>
            <w:noWrap/>
            <w:hideMark/>
          </w:tcPr>
          <w:p w:rsidR="003A03AB" w:rsidRPr="009B5DD3" w:rsidRDefault="003A03AB" w:rsidP="00B37AF5">
            <w:pPr>
              <w:tabs>
                <w:tab w:val="left" w:pos="3301"/>
              </w:tabs>
              <w:bidi/>
              <w:jc w:val="center"/>
              <w:rPr>
                <w:rFonts w:ascii="Traditional Arabic" w:hAnsi="Traditional Arabic" w:cs="Traditional Arabic"/>
                <w:sz w:val="32"/>
                <w:szCs w:val="32"/>
                <w:lang w:bidi="ar-DZ"/>
              </w:rPr>
            </w:pPr>
            <w:r w:rsidRPr="009B5DD3">
              <w:rPr>
                <w:rFonts w:ascii="Traditional Arabic" w:hAnsi="Traditional Arabic" w:cs="Traditional Arabic"/>
                <w:sz w:val="32"/>
                <w:szCs w:val="32"/>
                <w:rtl/>
                <w:lang w:bidi="ar-DZ"/>
              </w:rPr>
              <w:t>03</w:t>
            </w:r>
          </w:p>
        </w:tc>
        <w:tc>
          <w:tcPr>
            <w:tcW w:w="567" w:type="dxa"/>
          </w:tcPr>
          <w:p w:rsidR="003A03AB" w:rsidRPr="009B5DD3" w:rsidRDefault="003A03AB" w:rsidP="00097678">
            <w:pPr>
              <w:bidi/>
              <w:rPr>
                <w:rFonts w:ascii="Traditional Arabic" w:hAnsi="Traditional Arabic" w:cs="Traditional Arabic"/>
                <w:sz w:val="32"/>
                <w:szCs w:val="32"/>
                <w:rtl/>
                <w:lang w:bidi="ar-DZ"/>
              </w:rPr>
            </w:pPr>
            <w:r w:rsidRPr="009B5DD3">
              <w:rPr>
                <w:rFonts w:ascii="Traditional Arabic" w:hAnsi="Traditional Arabic" w:cs="Traditional Arabic"/>
                <w:sz w:val="32"/>
                <w:szCs w:val="32"/>
                <w:rtl/>
                <w:lang w:bidi="ar-DZ"/>
              </w:rPr>
              <w:t>09</w:t>
            </w:r>
          </w:p>
        </w:tc>
        <w:tc>
          <w:tcPr>
            <w:tcW w:w="3794" w:type="dxa"/>
          </w:tcPr>
          <w:p w:rsidR="003A03AB" w:rsidRPr="009B5DD3" w:rsidRDefault="003A03AB" w:rsidP="00097678">
            <w:pPr>
              <w:bidi/>
              <w:rPr>
                <w:rFonts w:ascii="Traditional Arabic" w:hAnsi="Traditional Arabic" w:cs="Traditional Arabic"/>
                <w:sz w:val="32"/>
                <w:szCs w:val="32"/>
                <w:rtl/>
                <w:lang w:bidi="ar-DZ"/>
              </w:rPr>
            </w:pPr>
            <w:proofErr w:type="gramStart"/>
            <w:r w:rsidRPr="009B5DD3">
              <w:rPr>
                <w:rFonts w:ascii="Traditional Arabic" w:hAnsi="Traditional Arabic" w:cs="Traditional Arabic"/>
                <w:sz w:val="32"/>
                <w:szCs w:val="32"/>
                <w:rtl/>
                <w:lang w:bidi="ar-DZ"/>
              </w:rPr>
              <w:t>التواصل</w:t>
            </w:r>
            <w:proofErr w:type="gramEnd"/>
            <w:r w:rsidRPr="009B5DD3">
              <w:rPr>
                <w:rFonts w:ascii="Traditional Arabic" w:hAnsi="Traditional Arabic" w:cs="Traditional Arabic"/>
                <w:sz w:val="32"/>
                <w:szCs w:val="32"/>
                <w:rtl/>
                <w:lang w:bidi="ar-DZ"/>
              </w:rPr>
              <w:t xml:space="preserve"> غير الرسمي بين عمال من نفس المستوى الإداري يزيد من تماسك الجماعة</w:t>
            </w:r>
          </w:p>
        </w:tc>
        <w:tc>
          <w:tcPr>
            <w:tcW w:w="1559" w:type="dxa"/>
            <w:noWrap/>
            <w:hideMark/>
          </w:tcPr>
          <w:p w:rsidR="003A03AB" w:rsidRPr="009B5DD3" w:rsidRDefault="003A03AB" w:rsidP="00F92E78">
            <w:pPr>
              <w:tabs>
                <w:tab w:val="left" w:pos="3301"/>
              </w:tabs>
              <w:bidi/>
              <w:jc w:val="center"/>
              <w:rPr>
                <w:rFonts w:ascii="Traditional Arabic" w:hAnsi="Traditional Arabic" w:cs="Traditional Arabic"/>
                <w:sz w:val="32"/>
                <w:szCs w:val="32"/>
                <w:lang w:bidi="ar-DZ"/>
              </w:rPr>
            </w:pPr>
            <w:r w:rsidRPr="009B5DD3">
              <w:rPr>
                <w:rFonts w:ascii="Traditional Arabic" w:hAnsi="Traditional Arabic" w:cs="Traditional Arabic"/>
                <w:sz w:val="32"/>
                <w:szCs w:val="32"/>
                <w:lang w:bidi="ar-DZ"/>
              </w:rPr>
              <w:t>3,41</w:t>
            </w:r>
          </w:p>
        </w:tc>
        <w:tc>
          <w:tcPr>
            <w:tcW w:w="1701" w:type="dxa"/>
            <w:noWrap/>
            <w:hideMark/>
          </w:tcPr>
          <w:p w:rsidR="003A03AB" w:rsidRPr="009B5DD3" w:rsidRDefault="003A03AB" w:rsidP="00F92E78">
            <w:pPr>
              <w:tabs>
                <w:tab w:val="left" w:pos="3301"/>
              </w:tabs>
              <w:bidi/>
              <w:jc w:val="center"/>
              <w:rPr>
                <w:rFonts w:ascii="Traditional Arabic" w:hAnsi="Traditional Arabic" w:cs="Traditional Arabic"/>
                <w:sz w:val="32"/>
                <w:szCs w:val="32"/>
                <w:lang w:bidi="ar-DZ"/>
              </w:rPr>
            </w:pPr>
            <w:r w:rsidRPr="009B5DD3">
              <w:rPr>
                <w:rFonts w:ascii="Traditional Arabic" w:hAnsi="Traditional Arabic" w:cs="Traditional Arabic"/>
                <w:sz w:val="32"/>
                <w:szCs w:val="32"/>
                <w:lang w:bidi="ar-DZ"/>
              </w:rPr>
              <w:t>1,31</w:t>
            </w:r>
          </w:p>
        </w:tc>
        <w:tc>
          <w:tcPr>
            <w:tcW w:w="1276" w:type="dxa"/>
            <w:noWrap/>
            <w:hideMark/>
          </w:tcPr>
          <w:p w:rsidR="003A03AB" w:rsidRPr="009B5DD3" w:rsidRDefault="00550D3B" w:rsidP="00F92E78">
            <w:pPr>
              <w:tabs>
                <w:tab w:val="left" w:pos="3301"/>
              </w:tabs>
              <w:bidi/>
              <w:jc w:val="center"/>
              <w:rPr>
                <w:rFonts w:ascii="Traditional Arabic" w:hAnsi="Traditional Arabic" w:cs="Traditional Arabic"/>
                <w:sz w:val="32"/>
                <w:szCs w:val="32"/>
                <w:lang w:bidi="ar-DZ"/>
              </w:rPr>
            </w:pPr>
            <w:r w:rsidRPr="009B5DD3">
              <w:rPr>
                <w:rFonts w:ascii="Traditional Arabic" w:hAnsi="Traditional Arabic" w:cs="Traditional Arabic"/>
                <w:sz w:val="32"/>
                <w:szCs w:val="32"/>
                <w:rtl/>
              </w:rPr>
              <w:t>متوسطة</w:t>
            </w:r>
          </w:p>
        </w:tc>
      </w:tr>
      <w:tr w:rsidR="000C4794" w:rsidRPr="009B5DD3" w:rsidTr="00097678">
        <w:trPr>
          <w:trHeight w:val="360"/>
        </w:trPr>
        <w:tc>
          <w:tcPr>
            <w:tcW w:w="5065" w:type="dxa"/>
            <w:gridSpan w:val="3"/>
            <w:noWrap/>
          </w:tcPr>
          <w:p w:rsidR="000C4794" w:rsidRPr="009B5DD3" w:rsidRDefault="00A73C15" w:rsidP="00A73C15">
            <w:pPr>
              <w:bidi/>
              <w:jc w:val="center"/>
              <w:rPr>
                <w:rFonts w:ascii="Traditional Arabic" w:hAnsi="Traditional Arabic" w:cs="Traditional Arabic"/>
                <w:sz w:val="32"/>
                <w:szCs w:val="32"/>
                <w:rtl/>
                <w:lang w:bidi="ar-DZ"/>
              </w:rPr>
            </w:pPr>
            <w:r w:rsidRPr="009B5DD3">
              <w:rPr>
                <w:rFonts w:ascii="Traditional Arabic" w:hAnsi="Traditional Arabic" w:cs="Traditional Arabic"/>
                <w:sz w:val="32"/>
                <w:szCs w:val="32"/>
                <w:rtl/>
                <w:lang w:bidi="ar-DZ"/>
              </w:rPr>
              <w:t>المجموع</w:t>
            </w:r>
          </w:p>
        </w:tc>
        <w:tc>
          <w:tcPr>
            <w:tcW w:w="1559" w:type="dxa"/>
            <w:noWrap/>
          </w:tcPr>
          <w:p w:rsidR="000C4794" w:rsidRPr="009B5DD3" w:rsidRDefault="009C4DD9" w:rsidP="00F92E78">
            <w:pPr>
              <w:tabs>
                <w:tab w:val="left" w:pos="3301"/>
              </w:tabs>
              <w:bidi/>
              <w:jc w:val="center"/>
              <w:rPr>
                <w:rFonts w:ascii="Traditional Arabic" w:hAnsi="Traditional Arabic" w:cs="Traditional Arabic"/>
                <w:sz w:val="32"/>
                <w:szCs w:val="32"/>
                <w:lang w:bidi="ar-DZ"/>
              </w:rPr>
            </w:pPr>
            <w:r w:rsidRPr="009B5DD3">
              <w:rPr>
                <w:rFonts w:ascii="Traditional Arabic" w:hAnsi="Traditional Arabic" w:cs="Traditional Arabic"/>
                <w:sz w:val="32"/>
                <w:szCs w:val="32"/>
                <w:rtl/>
                <w:lang w:bidi="ar-DZ"/>
              </w:rPr>
              <w:t>3,94</w:t>
            </w:r>
          </w:p>
        </w:tc>
        <w:tc>
          <w:tcPr>
            <w:tcW w:w="1701" w:type="dxa"/>
            <w:noWrap/>
          </w:tcPr>
          <w:p w:rsidR="000C4794" w:rsidRPr="009B5DD3" w:rsidRDefault="00354E2B" w:rsidP="00F92E78">
            <w:pPr>
              <w:tabs>
                <w:tab w:val="left" w:pos="3301"/>
              </w:tabs>
              <w:bidi/>
              <w:jc w:val="center"/>
              <w:rPr>
                <w:rFonts w:ascii="Traditional Arabic" w:hAnsi="Traditional Arabic" w:cs="Traditional Arabic"/>
                <w:sz w:val="32"/>
                <w:szCs w:val="32"/>
                <w:lang w:bidi="ar-DZ"/>
              </w:rPr>
            </w:pPr>
            <w:r w:rsidRPr="009B5DD3">
              <w:rPr>
                <w:rFonts w:ascii="Traditional Arabic" w:hAnsi="Traditional Arabic" w:cs="Traditional Arabic"/>
                <w:sz w:val="32"/>
                <w:szCs w:val="32"/>
                <w:rtl/>
                <w:lang w:bidi="ar-DZ"/>
              </w:rPr>
              <w:t>0,99</w:t>
            </w:r>
          </w:p>
        </w:tc>
        <w:tc>
          <w:tcPr>
            <w:tcW w:w="1276" w:type="dxa"/>
            <w:noWrap/>
          </w:tcPr>
          <w:p w:rsidR="000C4794" w:rsidRPr="009B5DD3" w:rsidRDefault="008A636F" w:rsidP="00F92E78">
            <w:pPr>
              <w:tabs>
                <w:tab w:val="left" w:pos="3301"/>
              </w:tabs>
              <w:bidi/>
              <w:jc w:val="center"/>
              <w:rPr>
                <w:rFonts w:ascii="Traditional Arabic" w:hAnsi="Traditional Arabic" w:cs="Traditional Arabic"/>
                <w:sz w:val="32"/>
                <w:szCs w:val="32"/>
                <w:rtl/>
              </w:rPr>
            </w:pPr>
            <w:r w:rsidRPr="009B5DD3">
              <w:rPr>
                <w:rFonts w:ascii="Traditional Arabic" w:hAnsi="Traditional Arabic" w:cs="Traditional Arabic"/>
                <w:sz w:val="32"/>
                <w:szCs w:val="32"/>
                <w:rtl/>
              </w:rPr>
              <w:t>مرتفعة</w:t>
            </w:r>
          </w:p>
        </w:tc>
      </w:tr>
    </w:tbl>
    <w:p w:rsidR="00614E3D" w:rsidRPr="009B5DD3" w:rsidRDefault="00614E3D" w:rsidP="00D96DC9">
      <w:pPr>
        <w:tabs>
          <w:tab w:val="left" w:pos="3301"/>
        </w:tabs>
        <w:bidi/>
        <w:jc w:val="center"/>
        <w:rPr>
          <w:rFonts w:ascii="Traditional Arabic" w:hAnsi="Traditional Arabic" w:cs="Traditional Arabic"/>
          <w:sz w:val="24"/>
          <w:szCs w:val="24"/>
          <w:rtl/>
          <w:lang w:bidi="ar-DZ"/>
        </w:rPr>
      </w:pPr>
      <w:r w:rsidRPr="009B5DD3">
        <w:rPr>
          <w:rFonts w:ascii="Traditional Arabic" w:hAnsi="Traditional Arabic" w:cs="Traditional Arabic"/>
          <w:sz w:val="24"/>
          <w:szCs w:val="24"/>
          <w:rtl/>
        </w:rPr>
        <w:t xml:space="preserve">المصدر: </w:t>
      </w:r>
      <w:proofErr w:type="gramStart"/>
      <w:r w:rsidRPr="009B5DD3">
        <w:rPr>
          <w:rFonts w:ascii="Traditional Arabic" w:hAnsi="Traditional Arabic" w:cs="Traditional Arabic"/>
          <w:sz w:val="24"/>
          <w:szCs w:val="24"/>
          <w:rtl/>
        </w:rPr>
        <w:t>من</w:t>
      </w:r>
      <w:proofErr w:type="gramEnd"/>
      <w:r w:rsidRPr="009B5DD3">
        <w:rPr>
          <w:rFonts w:ascii="Traditional Arabic" w:hAnsi="Traditional Arabic" w:cs="Traditional Arabic"/>
          <w:sz w:val="24"/>
          <w:szCs w:val="24"/>
          <w:rtl/>
        </w:rPr>
        <w:t xml:space="preserve"> إعداد </w:t>
      </w:r>
      <w:r w:rsidR="00D96DC9" w:rsidRPr="009B5DD3">
        <w:rPr>
          <w:rFonts w:ascii="Traditional Arabic" w:hAnsi="Traditional Arabic" w:cs="Traditional Arabic"/>
          <w:sz w:val="24"/>
          <w:szCs w:val="24"/>
          <w:rtl/>
        </w:rPr>
        <w:t xml:space="preserve">الطالبة </w:t>
      </w:r>
      <w:r w:rsidRPr="009B5DD3">
        <w:rPr>
          <w:rFonts w:ascii="Traditional Arabic" w:hAnsi="Traditional Arabic" w:cs="Traditional Arabic"/>
          <w:sz w:val="24"/>
          <w:szCs w:val="24"/>
          <w:rtl/>
        </w:rPr>
        <w:t xml:space="preserve">بالاعتماد على برنامج </w:t>
      </w:r>
      <w:r w:rsidRPr="009B5DD3">
        <w:rPr>
          <w:rFonts w:ascii="Traditional Arabic" w:hAnsi="Traditional Arabic" w:cs="Traditional Arabic"/>
          <w:sz w:val="24"/>
          <w:szCs w:val="24"/>
        </w:rPr>
        <w:t>SPSS</w:t>
      </w:r>
      <w:r w:rsidRPr="009B5DD3">
        <w:rPr>
          <w:rFonts w:ascii="Traditional Arabic" w:hAnsi="Traditional Arabic" w:cs="Traditional Arabic"/>
          <w:sz w:val="24"/>
          <w:szCs w:val="24"/>
          <w:rtl/>
          <w:lang w:bidi="ar-DZ"/>
        </w:rPr>
        <w:t>.</w:t>
      </w:r>
    </w:p>
    <w:p w:rsidR="00476BB3" w:rsidRPr="009B5DD3" w:rsidRDefault="00476BB3" w:rsidP="00645FB7">
      <w:pPr>
        <w:tabs>
          <w:tab w:val="left" w:pos="3301"/>
        </w:tabs>
        <w:bidi/>
        <w:ind w:firstLine="282"/>
        <w:rPr>
          <w:rFonts w:ascii="Traditional Arabic" w:hAnsi="Traditional Arabic" w:cs="Traditional Arabic"/>
          <w:sz w:val="32"/>
          <w:szCs w:val="32"/>
          <w:rtl/>
          <w:lang w:bidi="ar-DZ"/>
        </w:rPr>
      </w:pPr>
      <w:r w:rsidRPr="009B5DD3">
        <w:rPr>
          <w:rFonts w:ascii="Traditional Arabic" w:hAnsi="Traditional Arabic" w:cs="Traditional Arabic"/>
          <w:sz w:val="32"/>
          <w:szCs w:val="32"/>
          <w:rtl/>
          <w:lang w:bidi="ar-DZ"/>
        </w:rPr>
        <w:t>يمثل الجدول (15) اتجاه إجابات أفراد العينة حول الاتصال الأفقي، حيث نلاحظ</w:t>
      </w:r>
      <w:r w:rsidRPr="009B5DD3">
        <w:rPr>
          <w:rFonts w:ascii="Traditional Arabic" w:hAnsi="Traditional Arabic" w:cs="Traditional Arabic"/>
          <w:rtl/>
        </w:rPr>
        <w:t xml:space="preserve"> </w:t>
      </w:r>
      <w:r w:rsidRPr="009B5DD3">
        <w:rPr>
          <w:rFonts w:ascii="Traditional Arabic" w:hAnsi="Traditional Arabic" w:cs="Traditional Arabic"/>
          <w:sz w:val="32"/>
          <w:szCs w:val="32"/>
          <w:rtl/>
          <w:lang w:bidi="ar-DZ"/>
        </w:rPr>
        <w:t xml:space="preserve">أن إجمالي العبارات (متوسط البعد) بلغ 3,94 مقابل انحراف معياري قدر ب 0,99، وبشكل عام يمكن القول بأن هناك موافقة بدرجة مرتفعة من قبل </w:t>
      </w:r>
      <w:proofErr w:type="spellStart"/>
      <w:r w:rsidRPr="009B5DD3">
        <w:rPr>
          <w:rFonts w:ascii="Traditional Arabic" w:hAnsi="Traditional Arabic" w:cs="Traditional Arabic"/>
          <w:sz w:val="32"/>
          <w:szCs w:val="32"/>
          <w:rtl/>
          <w:lang w:bidi="ar-DZ"/>
        </w:rPr>
        <w:t>المبحوثين</w:t>
      </w:r>
      <w:proofErr w:type="spellEnd"/>
      <w:r w:rsidRPr="009B5DD3">
        <w:rPr>
          <w:rFonts w:ascii="Traditional Arabic" w:hAnsi="Traditional Arabic" w:cs="Traditional Arabic"/>
          <w:sz w:val="32"/>
          <w:szCs w:val="32"/>
          <w:rtl/>
          <w:lang w:bidi="ar-DZ"/>
        </w:rPr>
        <w:t xml:space="preserve"> على فقرات هذا البعد وهو ما يؤكد أن </w:t>
      </w:r>
      <w:proofErr w:type="spellStart"/>
      <w:r w:rsidRPr="009B5DD3">
        <w:rPr>
          <w:rFonts w:ascii="Traditional Arabic" w:hAnsi="Traditional Arabic" w:cs="Traditional Arabic"/>
          <w:sz w:val="32"/>
          <w:szCs w:val="32"/>
          <w:rtl/>
          <w:lang w:bidi="ar-DZ"/>
        </w:rPr>
        <w:t>المبحوثين</w:t>
      </w:r>
      <w:proofErr w:type="spellEnd"/>
      <w:r w:rsidRPr="009B5DD3">
        <w:rPr>
          <w:rFonts w:ascii="Traditional Arabic" w:hAnsi="Traditional Arabic" w:cs="Traditional Arabic"/>
          <w:sz w:val="32"/>
          <w:szCs w:val="32"/>
          <w:rtl/>
          <w:lang w:bidi="ar-DZ"/>
        </w:rPr>
        <w:t xml:space="preserve"> يوافقون</w:t>
      </w:r>
      <w:r w:rsidR="00645FB7">
        <w:rPr>
          <w:rFonts w:ascii="Traditional Arabic" w:hAnsi="Traditional Arabic" w:cs="Traditional Arabic" w:hint="cs"/>
          <w:sz w:val="32"/>
          <w:szCs w:val="32"/>
          <w:rtl/>
          <w:lang w:bidi="ar-DZ"/>
        </w:rPr>
        <w:t xml:space="preserve"> على أن</w:t>
      </w:r>
      <w:r w:rsidRPr="009B5DD3">
        <w:rPr>
          <w:rFonts w:ascii="Traditional Arabic" w:hAnsi="Traditional Arabic" w:cs="Traditional Arabic"/>
          <w:sz w:val="32"/>
          <w:szCs w:val="32"/>
          <w:rtl/>
          <w:lang w:bidi="ar-DZ"/>
        </w:rPr>
        <w:t xml:space="preserve"> المؤسسة محل الدراسة تمارس الاتصال </w:t>
      </w:r>
      <w:r w:rsidR="00645FB7">
        <w:rPr>
          <w:rFonts w:ascii="Traditional Arabic" w:hAnsi="Traditional Arabic" w:cs="Traditional Arabic" w:hint="cs"/>
          <w:sz w:val="32"/>
          <w:szCs w:val="32"/>
          <w:rtl/>
          <w:lang w:bidi="ar-DZ"/>
        </w:rPr>
        <w:t xml:space="preserve">الأفقي </w:t>
      </w:r>
      <w:r w:rsidRPr="009B5DD3">
        <w:rPr>
          <w:rFonts w:ascii="Traditional Arabic" w:hAnsi="Traditional Arabic" w:cs="Traditional Arabic"/>
          <w:sz w:val="32"/>
          <w:szCs w:val="32"/>
          <w:rtl/>
          <w:lang w:bidi="ar-DZ"/>
        </w:rPr>
        <w:t>بدرجة مرتفعة</w:t>
      </w:r>
      <w:r w:rsidRPr="009B5DD3">
        <w:rPr>
          <w:rFonts w:ascii="Traditional Arabic" w:hAnsi="Traditional Arabic" w:cs="Traditional Arabic"/>
          <w:sz w:val="32"/>
          <w:szCs w:val="32"/>
          <w:rtl/>
        </w:rPr>
        <w:t xml:space="preserve">. </w:t>
      </w:r>
      <w:r w:rsidRPr="009B5DD3">
        <w:rPr>
          <w:rFonts w:ascii="Traditional Arabic" w:hAnsi="Traditional Arabic" w:cs="Traditional Arabic"/>
          <w:sz w:val="32"/>
          <w:szCs w:val="32"/>
          <w:rtl/>
          <w:lang w:bidi="ar-DZ"/>
        </w:rPr>
        <w:t xml:space="preserve">  </w:t>
      </w:r>
    </w:p>
    <w:p w:rsidR="00482073" w:rsidRPr="009B5DD3" w:rsidRDefault="00FA1D20" w:rsidP="0065322D">
      <w:pPr>
        <w:tabs>
          <w:tab w:val="left" w:pos="3301"/>
        </w:tabs>
        <w:bidi/>
        <w:jc w:val="center"/>
        <w:rPr>
          <w:rFonts w:ascii="Traditional Arabic" w:hAnsi="Traditional Arabic" w:cs="Traditional Arabic"/>
          <w:sz w:val="32"/>
          <w:szCs w:val="32"/>
          <w:rtl/>
          <w:lang w:bidi="ar-DZ"/>
        </w:rPr>
      </w:pPr>
      <w:r w:rsidRPr="009B5DD3">
        <w:rPr>
          <w:rFonts w:ascii="Traditional Arabic" w:hAnsi="Traditional Arabic" w:cs="Traditional Arabic"/>
          <w:sz w:val="32"/>
          <w:szCs w:val="32"/>
          <w:rtl/>
          <w:lang w:bidi="ar-DZ"/>
        </w:rPr>
        <w:t>الجدول (</w:t>
      </w:r>
      <w:r w:rsidR="0065322D" w:rsidRPr="009B5DD3">
        <w:rPr>
          <w:rFonts w:ascii="Traditional Arabic" w:hAnsi="Traditional Arabic" w:cs="Traditional Arabic"/>
          <w:sz w:val="32"/>
          <w:szCs w:val="32"/>
          <w:rtl/>
          <w:lang w:bidi="ar-DZ"/>
        </w:rPr>
        <w:t>16</w:t>
      </w:r>
      <w:r w:rsidRPr="009B5DD3">
        <w:rPr>
          <w:rFonts w:ascii="Traditional Arabic" w:hAnsi="Traditional Arabic" w:cs="Traditional Arabic"/>
          <w:sz w:val="32"/>
          <w:szCs w:val="32"/>
          <w:rtl/>
          <w:lang w:bidi="ar-DZ"/>
        </w:rPr>
        <w:t xml:space="preserve">): </w:t>
      </w:r>
      <w:r w:rsidR="009428B9" w:rsidRPr="009B5DD3">
        <w:rPr>
          <w:rFonts w:ascii="Traditional Arabic" w:hAnsi="Traditional Arabic" w:cs="Traditional Arabic"/>
          <w:sz w:val="32"/>
          <w:szCs w:val="32"/>
          <w:rtl/>
          <w:lang w:bidi="ar-DZ"/>
        </w:rPr>
        <w:t xml:space="preserve">اتجاه </w:t>
      </w:r>
      <w:r w:rsidR="002A6DA2" w:rsidRPr="009B5DD3">
        <w:rPr>
          <w:rFonts w:ascii="Traditional Arabic" w:hAnsi="Traditional Arabic" w:cs="Traditional Arabic"/>
          <w:sz w:val="32"/>
          <w:szCs w:val="32"/>
          <w:rtl/>
          <w:lang w:bidi="ar-DZ"/>
        </w:rPr>
        <w:t xml:space="preserve">إجابات أفراد </w:t>
      </w:r>
      <w:r w:rsidR="009428B9" w:rsidRPr="009B5DD3">
        <w:rPr>
          <w:rFonts w:ascii="Traditional Arabic" w:hAnsi="Traditional Arabic" w:cs="Traditional Arabic"/>
          <w:sz w:val="32"/>
          <w:szCs w:val="32"/>
          <w:rtl/>
          <w:lang w:bidi="ar-DZ"/>
        </w:rPr>
        <w:t xml:space="preserve">العينة </w:t>
      </w:r>
      <w:proofErr w:type="gramStart"/>
      <w:r w:rsidR="00B54784" w:rsidRPr="009B5DD3">
        <w:rPr>
          <w:rFonts w:ascii="Traditional Arabic" w:hAnsi="Traditional Arabic" w:cs="Traditional Arabic"/>
          <w:sz w:val="32"/>
          <w:szCs w:val="32"/>
          <w:rtl/>
          <w:lang w:bidi="ar-DZ"/>
        </w:rPr>
        <w:t>حول</w:t>
      </w:r>
      <w:proofErr w:type="gramEnd"/>
      <w:r w:rsidR="00B54784" w:rsidRPr="009B5DD3">
        <w:rPr>
          <w:rFonts w:ascii="Traditional Arabic" w:hAnsi="Traditional Arabic" w:cs="Traditional Arabic"/>
          <w:sz w:val="32"/>
          <w:szCs w:val="32"/>
          <w:rtl/>
          <w:lang w:bidi="ar-DZ"/>
        </w:rPr>
        <w:t xml:space="preserve"> </w:t>
      </w:r>
      <w:r w:rsidRPr="009B5DD3">
        <w:rPr>
          <w:rFonts w:ascii="Traditional Arabic" w:hAnsi="Traditional Arabic" w:cs="Traditional Arabic"/>
          <w:sz w:val="32"/>
          <w:szCs w:val="32"/>
          <w:rtl/>
          <w:lang w:bidi="ar-DZ"/>
        </w:rPr>
        <w:t>خصائص المعلومات.</w:t>
      </w:r>
    </w:p>
    <w:tbl>
      <w:tblPr>
        <w:tblStyle w:val="Grilledutableau"/>
        <w:bidiVisual/>
        <w:tblW w:w="0" w:type="auto"/>
        <w:tblLook w:val="04A0" w:firstRow="1" w:lastRow="0" w:firstColumn="1" w:lastColumn="0" w:noHBand="0" w:noVBand="1"/>
      </w:tblPr>
      <w:tblGrid>
        <w:gridCol w:w="673"/>
        <w:gridCol w:w="567"/>
        <w:gridCol w:w="3794"/>
        <w:gridCol w:w="6"/>
        <w:gridCol w:w="1553"/>
        <w:gridCol w:w="1701"/>
        <w:gridCol w:w="1276"/>
      </w:tblGrid>
      <w:tr w:rsidR="003A03AB" w:rsidRPr="009B5DD3" w:rsidTr="003A03AB">
        <w:trPr>
          <w:trHeight w:val="360"/>
        </w:trPr>
        <w:tc>
          <w:tcPr>
            <w:tcW w:w="673" w:type="dxa"/>
            <w:noWrap/>
            <w:hideMark/>
          </w:tcPr>
          <w:p w:rsidR="003A03AB" w:rsidRPr="009B5DD3" w:rsidRDefault="003A03AB" w:rsidP="00B37AF5">
            <w:pPr>
              <w:tabs>
                <w:tab w:val="left" w:pos="3301"/>
              </w:tabs>
              <w:bidi/>
              <w:jc w:val="center"/>
              <w:rPr>
                <w:rFonts w:ascii="Traditional Arabic" w:hAnsi="Traditional Arabic" w:cs="Traditional Arabic"/>
                <w:sz w:val="32"/>
                <w:szCs w:val="32"/>
                <w:lang w:bidi="ar-DZ"/>
              </w:rPr>
            </w:pPr>
            <w:r w:rsidRPr="009B5DD3">
              <w:rPr>
                <w:rFonts w:ascii="Traditional Arabic" w:hAnsi="Traditional Arabic" w:cs="Traditional Arabic"/>
                <w:sz w:val="32"/>
                <w:szCs w:val="32"/>
                <w:rtl/>
                <w:lang w:bidi="ar-DZ"/>
              </w:rPr>
              <w:t>الرتبة</w:t>
            </w:r>
          </w:p>
        </w:tc>
        <w:tc>
          <w:tcPr>
            <w:tcW w:w="567" w:type="dxa"/>
          </w:tcPr>
          <w:p w:rsidR="003A03AB" w:rsidRPr="009B5DD3" w:rsidRDefault="00AB080F" w:rsidP="00B37AF5">
            <w:pPr>
              <w:tabs>
                <w:tab w:val="left" w:pos="3301"/>
              </w:tabs>
              <w:bidi/>
              <w:jc w:val="center"/>
              <w:rPr>
                <w:rFonts w:ascii="Traditional Arabic" w:hAnsi="Traditional Arabic" w:cs="Traditional Arabic"/>
                <w:sz w:val="32"/>
                <w:szCs w:val="32"/>
                <w:rtl/>
              </w:rPr>
            </w:pPr>
            <w:r w:rsidRPr="009B5DD3">
              <w:rPr>
                <w:rFonts w:ascii="Traditional Arabic" w:hAnsi="Traditional Arabic" w:cs="Traditional Arabic"/>
                <w:sz w:val="32"/>
                <w:szCs w:val="32"/>
                <w:rtl/>
              </w:rPr>
              <w:t>الرقم</w:t>
            </w:r>
          </w:p>
        </w:tc>
        <w:tc>
          <w:tcPr>
            <w:tcW w:w="3800" w:type="dxa"/>
            <w:gridSpan w:val="2"/>
          </w:tcPr>
          <w:p w:rsidR="003A03AB" w:rsidRPr="009B5DD3" w:rsidRDefault="003A03AB" w:rsidP="00B37AF5">
            <w:pPr>
              <w:tabs>
                <w:tab w:val="left" w:pos="3301"/>
              </w:tabs>
              <w:bidi/>
              <w:jc w:val="center"/>
              <w:rPr>
                <w:rFonts w:ascii="Traditional Arabic" w:hAnsi="Traditional Arabic" w:cs="Traditional Arabic"/>
                <w:sz w:val="32"/>
                <w:szCs w:val="32"/>
                <w:rtl/>
              </w:rPr>
            </w:pPr>
            <w:r w:rsidRPr="009B5DD3">
              <w:rPr>
                <w:rFonts w:ascii="Traditional Arabic" w:hAnsi="Traditional Arabic" w:cs="Traditional Arabic"/>
                <w:sz w:val="32"/>
                <w:szCs w:val="32"/>
                <w:rtl/>
              </w:rPr>
              <w:t>العبارة</w:t>
            </w:r>
          </w:p>
        </w:tc>
        <w:tc>
          <w:tcPr>
            <w:tcW w:w="1553" w:type="dxa"/>
            <w:noWrap/>
            <w:hideMark/>
          </w:tcPr>
          <w:p w:rsidR="003A03AB" w:rsidRPr="009B5DD3" w:rsidRDefault="003A03AB" w:rsidP="00B37AF5">
            <w:pPr>
              <w:tabs>
                <w:tab w:val="left" w:pos="3301"/>
              </w:tabs>
              <w:bidi/>
              <w:jc w:val="center"/>
              <w:rPr>
                <w:rFonts w:ascii="Traditional Arabic" w:hAnsi="Traditional Arabic" w:cs="Traditional Arabic"/>
                <w:sz w:val="32"/>
                <w:szCs w:val="32"/>
                <w:lang w:bidi="ar-DZ"/>
              </w:rPr>
            </w:pPr>
            <w:proofErr w:type="gramStart"/>
            <w:r w:rsidRPr="009B5DD3">
              <w:rPr>
                <w:rFonts w:ascii="Traditional Arabic" w:hAnsi="Traditional Arabic" w:cs="Traditional Arabic"/>
                <w:sz w:val="32"/>
                <w:szCs w:val="32"/>
                <w:rtl/>
              </w:rPr>
              <w:t>المتوسط</w:t>
            </w:r>
            <w:proofErr w:type="gramEnd"/>
            <w:r w:rsidRPr="009B5DD3">
              <w:rPr>
                <w:rFonts w:ascii="Traditional Arabic" w:hAnsi="Traditional Arabic" w:cs="Traditional Arabic"/>
                <w:sz w:val="32"/>
                <w:szCs w:val="32"/>
                <w:rtl/>
              </w:rPr>
              <w:t xml:space="preserve"> الحسابي</w:t>
            </w:r>
          </w:p>
        </w:tc>
        <w:tc>
          <w:tcPr>
            <w:tcW w:w="1701" w:type="dxa"/>
            <w:noWrap/>
            <w:hideMark/>
          </w:tcPr>
          <w:p w:rsidR="003A03AB" w:rsidRPr="009B5DD3" w:rsidRDefault="003A03AB" w:rsidP="00B37AF5">
            <w:pPr>
              <w:tabs>
                <w:tab w:val="left" w:pos="3301"/>
              </w:tabs>
              <w:bidi/>
              <w:jc w:val="center"/>
              <w:rPr>
                <w:rFonts w:ascii="Traditional Arabic" w:hAnsi="Traditional Arabic" w:cs="Traditional Arabic"/>
                <w:sz w:val="32"/>
                <w:szCs w:val="32"/>
                <w:lang w:bidi="ar-DZ"/>
              </w:rPr>
            </w:pPr>
            <w:proofErr w:type="gramStart"/>
            <w:r w:rsidRPr="009B5DD3">
              <w:rPr>
                <w:rFonts w:ascii="Traditional Arabic" w:hAnsi="Traditional Arabic" w:cs="Traditional Arabic"/>
                <w:sz w:val="32"/>
                <w:szCs w:val="32"/>
                <w:rtl/>
              </w:rPr>
              <w:t>الانحراف</w:t>
            </w:r>
            <w:proofErr w:type="gramEnd"/>
            <w:r w:rsidRPr="009B5DD3">
              <w:rPr>
                <w:rFonts w:ascii="Traditional Arabic" w:hAnsi="Traditional Arabic" w:cs="Traditional Arabic"/>
                <w:sz w:val="32"/>
                <w:szCs w:val="32"/>
                <w:rtl/>
              </w:rPr>
              <w:t xml:space="preserve"> المعياري</w:t>
            </w:r>
          </w:p>
        </w:tc>
        <w:tc>
          <w:tcPr>
            <w:tcW w:w="1276" w:type="dxa"/>
            <w:noWrap/>
            <w:hideMark/>
          </w:tcPr>
          <w:p w:rsidR="003A03AB" w:rsidRPr="009B5DD3" w:rsidRDefault="003F1E52" w:rsidP="00B37AF5">
            <w:pPr>
              <w:tabs>
                <w:tab w:val="left" w:pos="3301"/>
              </w:tabs>
              <w:bidi/>
              <w:jc w:val="center"/>
              <w:rPr>
                <w:rFonts w:ascii="Traditional Arabic" w:hAnsi="Traditional Arabic" w:cs="Traditional Arabic"/>
                <w:sz w:val="32"/>
                <w:szCs w:val="32"/>
                <w:lang w:bidi="ar-DZ"/>
              </w:rPr>
            </w:pPr>
            <w:proofErr w:type="gramStart"/>
            <w:r w:rsidRPr="009B5DD3">
              <w:rPr>
                <w:rFonts w:ascii="Traditional Arabic" w:hAnsi="Traditional Arabic" w:cs="Traditional Arabic"/>
                <w:sz w:val="32"/>
                <w:szCs w:val="32"/>
                <w:rtl/>
              </w:rPr>
              <w:t>درجة</w:t>
            </w:r>
            <w:proofErr w:type="gramEnd"/>
            <w:r w:rsidRPr="009B5DD3">
              <w:rPr>
                <w:rFonts w:ascii="Traditional Arabic" w:hAnsi="Traditional Arabic" w:cs="Traditional Arabic"/>
                <w:sz w:val="32"/>
                <w:szCs w:val="32"/>
                <w:rtl/>
              </w:rPr>
              <w:t xml:space="preserve"> التقدير</w:t>
            </w:r>
          </w:p>
        </w:tc>
      </w:tr>
      <w:tr w:rsidR="003A03AB" w:rsidRPr="009B5DD3" w:rsidTr="003A03AB">
        <w:trPr>
          <w:trHeight w:val="360"/>
        </w:trPr>
        <w:tc>
          <w:tcPr>
            <w:tcW w:w="673" w:type="dxa"/>
            <w:noWrap/>
            <w:hideMark/>
          </w:tcPr>
          <w:p w:rsidR="003A03AB" w:rsidRPr="009B5DD3" w:rsidRDefault="003A03AB" w:rsidP="00B37AF5">
            <w:pPr>
              <w:tabs>
                <w:tab w:val="left" w:pos="3301"/>
              </w:tabs>
              <w:bidi/>
              <w:jc w:val="center"/>
              <w:rPr>
                <w:rFonts w:ascii="Traditional Arabic" w:hAnsi="Traditional Arabic" w:cs="Traditional Arabic"/>
                <w:sz w:val="32"/>
                <w:szCs w:val="32"/>
                <w:lang w:bidi="ar-DZ"/>
              </w:rPr>
            </w:pPr>
            <w:r w:rsidRPr="009B5DD3">
              <w:rPr>
                <w:rFonts w:ascii="Traditional Arabic" w:hAnsi="Traditional Arabic" w:cs="Traditional Arabic"/>
                <w:sz w:val="32"/>
                <w:szCs w:val="32"/>
                <w:rtl/>
                <w:lang w:bidi="ar-DZ"/>
              </w:rPr>
              <w:t>02</w:t>
            </w:r>
          </w:p>
        </w:tc>
        <w:tc>
          <w:tcPr>
            <w:tcW w:w="567" w:type="dxa"/>
          </w:tcPr>
          <w:p w:rsidR="003A03AB" w:rsidRPr="009B5DD3" w:rsidRDefault="00CA00A7" w:rsidP="00097678">
            <w:pPr>
              <w:bidi/>
              <w:rPr>
                <w:rFonts w:ascii="Traditional Arabic" w:hAnsi="Traditional Arabic" w:cs="Traditional Arabic"/>
                <w:sz w:val="32"/>
                <w:szCs w:val="32"/>
                <w:rtl/>
                <w:lang w:bidi="ar-DZ"/>
              </w:rPr>
            </w:pPr>
            <w:r w:rsidRPr="009B5DD3">
              <w:rPr>
                <w:rFonts w:ascii="Traditional Arabic" w:hAnsi="Traditional Arabic" w:cs="Traditional Arabic"/>
                <w:sz w:val="32"/>
                <w:szCs w:val="32"/>
                <w:rtl/>
                <w:lang w:bidi="ar-DZ"/>
              </w:rPr>
              <w:t>10</w:t>
            </w:r>
          </w:p>
        </w:tc>
        <w:tc>
          <w:tcPr>
            <w:tcW w:w="3794" w:type="dxa"/>
          </w:tcPr>
          <w:p w:rsidR="003A03AB" w:rsidRPr="009B5DD3" w:rsidRDefault="003A03AB" w:rsidP="00097678">
            <w:pPr>
              <w:bidi/>
              <w:rPr>
                <w:rFonts w:ascii="Traditional Arabic" w:hAnsi="Traditional Arabic" w:cs="Traditional Arabic"/>
                <w:sz w:val="32"/>
                <w:szCs w:val="32"/>
                <w:rtl/>
                <w:lang w:bidi="ar-DZ"/>
              </w:rPr>
            </w:pPr>
            <w:r w:rsidRPr="009B5DD3">
              <w:rPr>
                <w:rFonts w:ascii="Traditional Arabic" w:hAnsi="Traditional Arabic" w:cs="Traditional Arabic"/>
                <w:sz w:val="32"/>
                <w:szCs w:val="32"/>
                <w:rtl/>
                <w:lang w:bidi="ar-DZ"/>
              </w:rPr>
              <w:t>المعلومات الإدارية واضحة و سهلة الفهم</w:t>
            </w:r>
          </w:p>
        </w:tc>
        <w:tc>
          <w:tcPr>
            <w:tcW w:w="1559" w:type="dxa"/>
            <w:gridSpan w:val="2"/>
            <w:noWrap/>
            <w:hideMark/>
          </w:tcPr>
          <w:p w:rsidR="003A03AB" w:rsidRPr="009B5DD3" w:rsidRDefault="003A03AB" w:rsidP="005F775F">
            <w:pPr>
              <w:tabs>
                <w:tab w:val="left" w:pos="3301"/>
              </w:tabs>
              <w:bidi/>
              <w:jc w:val="center"/>
              <w:rPr>
                <w:rFonts w:ascii="Traditional Arabic" w:hAnsi="Traditional Arabic" w:cs="Traditional Arabic"/>
                <w:sz w:val="32"/>
                <w:szCs w:val="32"/>
                <w:lang w:bidi="ar-DZ"/>
              </w:rPr>
            </w:pPr>
            <w:r w:rsidRPr="009B5DD3">
              <w:rPr>
                <w:rFonts w:ascii="Traditional Arabic" w:hAnsi="Traditional Arabic" w:cs="Traditional Arabic"/>
                <w:sz w:val="32"/>
                <w:szCs w:val="32"/>
                <w:lang w:bidi="ar-DZ"/>
              </w:rPr>
              <w:t>3,74</w:t>
            </w:r>
          </w:p>
        </w:tc>
        <w:tc>
          <w:tcPr>
            <w:tcW w:w="1701" w:type="dxa"/>
            <w:noWrap/>
            <w:hideMark/>
          </w:tcPr>
          <w:p w:rsidR="003A03AB" w:rsidRPr="009B5DD3" w:rsidRDefault="003A03AB" w:rsidP="005F775F">
            <w:pPr>
              <w:tabs>
                <w:tab w:val="left" w:pos="3301"/>
              </w:tabs>
              <w:bidi/>
              <w:jc w:val="center"/>
              <w:rPr>
                <w:rFonts w:ascii="Traditional Arabic" w:hAnsi="Traditional Arabic" w:cs="Traditional Arabic"/>
                <w:sz w:val="32"/>
                <w:szCs w:val="32"/>
                <w:lang w:bidi="ar-DZ"/>
              </w:rPr>
            </w:pPr>
            <w:r w:rsidRPr="009B5DD3">
              <w:rPr>
                <w:rFonts w:ascii="Traditional Arabic" w:hAnsi="Traditional Arabic" w:cs="Traditional Arabic"/>
                <w:sz w:val="32"/>
                <w:szCs w:val="32"/>
                <w:lang w:bidi="ar-DZ"/>
              </w:rPr>
              <w:t>0,98</w:t>
            </w:r>
          </w:p>
        </w:tc>
        <w:tc>
          <w:tcPr>
            <w:tcW w:w="1276" w:type="dxa"/>
            <w:noWrap/>
            <w:hideMark/>
          </w:tcPr>
          <w:p w:rsidR="003A03AB" w:rsidRPr="009B5DD3" w:rsidRDefault="00B30174" w:rsidP="005F775F">
            <w:pPr>
              <w:tabs>
                <w:tab w:val="left" w:pos="3301"/>
              </w:tabs>
              <w:bidi/>
              <w:jc w:val="center"/>
              <w:rPr>
                <w:rFonts w:ascii="Traditional Arabic" w:hAnsi="Traditional Arabic" w:cs="Traditional Arabic"/>
                <w:sz w:val="32"/>
                <w:szCs w:val="32"/>
                <w:lang w:bidi="ar-DZ"/>
              </w:rPr>
            </w:pPr>
            <w:r w:rsidRPr="009B5DD3">
              <w:rPr>
                <w:rFonts w:ascii="Traditional Arabic" w:hAnsi="Traditional Arabic" w:cs="Traditional Arabic"/>
                <w:sz w:val="32"/>
                <w:szCs w:val="32"/>
                <w:rtl/>
              </w:rPr>
              <w:t>مرتفعة</w:t>
            </w:r>
          </w:p>
        </w:tc>
      </w:tr>
      <w:tr w:rsidR="003A03AB" w:rsidRPr="009B5DD3" w:rsidTr="003A03AB">
        <w:trPr>
          <w:trHeight w:val="360"/>
        </w:trPr>
        <w:tc>
          <w:tcPr>
            <w:tcW w:w="673" w:type="dxa"/>
            <w:noWrap/>
            <w:hideMark/>
          </w:tcPr>
          <w:p w:rsidR="003A03AB" w:rsidRPr="009B5DD3" w:rsidRDefault="004B1361" w:rsidP="00B37AF5">
            <w:pPr>
              <w:tabs>
                <w:tab w:val="left" w:pos="3301"/>
              </w:tabs>
              <w:bidi/>
              <w:jc w:val="center"/>
              <w:rPr>
                <w:rFonts w:ascii="Traditional Arabic" w:hAnsi="Traditional Arabic" w:cs="Traditional Arabic"/>
                <w:sz w:val="32"/>
                <w:szCs w:val="32"/>
                <w:lang w:bidi="ar-DZ"/>
              </w:rPr>
            </w:pPr>
            <w:r w:rsidRPr="009B5DD3">
              <w:rPr>
                <w:rFonts w:ascii="Traditional Arabic" w:hAnsi="Traditional Arabic" w:cs="Traditional Arabic"/>
                <w:sz w:val="32"/>
                <w:szCs w:val="32"/>
                <w:rtl/>
                <w:lang w:bidi="ar-DZ"/>
              </w:rPr>
              <w:t>04</w:t>
            </w:r>
          </w:p>
        </w:tc>
        <w:tc>
          <w:tcPr>
            <w:tcW w:w="567" w:type="dxa"/>
          </w:tcPr>
          <w:p w:rsidR="003A03AB" w:rsidRPr="009B5DD3" w:rsidRDefault="00CA00A7" w:rsidP="00097678">
            <w:pPr>
              <w:bidi/>
              <w:rPr>
                <w:rFonts w:ascii="Traditional Arabic" w:hAnsi="Traditional Arabic" w:cs="Traditional Arabic"/>
                <w:sz w:val="32"/>
                <w:szCs w:val="32"/>
                <w:rtl/>
                <w:lang w:bidi="ar-DZ"/>
              </w:rPr>
            </w:pPr>
            <w:r w:rsidRPr="009B5DD3">
              <w:rPr>
                <w:rFonts w:ascii="Traditional Arabic" w:hAnsi="Traditional Arabic" w:cs="Traditional Arabic"/>
                <w:sz w:val="32"/>
                <w:szCs w:val="32"/>
                <w:rtl/>
                <w:lang w:bidi="ar-DZ"/>
              </w:rPr>
              <w:t>11</w:t>
            </w:r>
          </w:p>
        </w:tc>
        <w:tc>
          <w:tcPr>
            <w:tcW w:w="3800" w:type="dxa"/>
            <w:gridSpan w:val="2"/>
          </w:tcPr>
          <w:p w:rsidR="003A03AB" w:rsidRPr="009B5DD3" w:rsidRDefault="003A03AB" w:rsidP="00097678">
            <w:pPr>
              <w:bidi/>
              <w:rPr>
                <w:rFonts w:ascii="Traditional Arabic" w:hAnsi="Traditional Arabic" w:cs="Traditional Arabic"/>
                <w:sz w:val="32"/>
                <w:szCs w:val="32"/>
                <w:rtl/>
                <w:lang w:bidi="ar-DZ"/>
              </w:rPr>
            </w:pPr>
            <w:r w:rsidRPr="009B5DD3">
              <w:rPr>
                <w:rFonts w:ascii="Traditional Arabic" w:hAnsi="Traditional Arabic" w:cs="Traditional Arabic"/>
                <w:sz w:val="32"/>
                <w:szCs w:val="32"/>
                <w:rtl/>
                <w:lang w:bidi="ar-DZ"/>
              </w:rPr>
              <w:t xml:space="preserve">المعلومات و الرسائل الإدارية </w:t>
            </w:r>
            <w:proofErr w:type="gramStart"/>
            <w:r w:rsidRPr="009B5DD3">
              <w:rPr>
                <w:rFonts w:ascii="Traditional Arabic" w:hAnsi="Traditional Arabic" w:cs="Traditional Arabic"/>
                <w:sz w:val="32"/>
                <w:szCs w:val="32"/>
                <w:rtl/>
                <w:lang w:bidi="ar-DZ"/>
              </w:rPr>
              <w:t>تصل</w:t>
            </w:r>
            <w:proofErr w:type="gramEnd"/>
            <w:r w:rsidRPr="009B5DD3">
              <w:rPr>
                <w:rFonts w:ascii="Traditional Arabic" w:hAnsi="Traditional Arabic" w:cs="Traditional Arabic"/>
                <w:sz w:val="32"/>
                <w:szCs w:val="32"/>
                <w:rtl/>
                <w:lang w:bidi="ar-DZ"/>
              </w:rPr>
              <w:t xml:space="preserve"> في الوقت المناسب </w:t>
            </w:r>
          </w:p>
        </w:tc>
        <w:tc>
          <w:tcPr>
            <w:tcW w:w="1553" w:type="dxa"/>
            <w:noWrap/>
            <w:hideMark/>
          </w:tcPr>
          <w:p w:rsidR="003A03AB" w:rsidRPr="009B5DD3" w:rsidRDefault="003A03AB" w:rsidP="005F775F">
            <w:pPr>
              <w:tabs>
                <w:tab w:val="left" w:pos="3301"/>
              </w:tabs>
              <w:bidi/>
              <w:jc w:val="center"/>
              <w:rPr>
                <w:rFonts w:ascii="Traditional Arabic" w:hAnsi="Traditional Arabic" w:cs="Traditional Arabic"/>
                <w:sz w:val="32"/>
                <w:szCs w:val="32"/>
                <w:lang w:bidi="ar-DZ"/>
              </w:rPr>
            </w:pPr>
            <w:r w:rsidRPr="009B5DD3">
              <w:rPr>
                <w:rFonts w:ascii="Traditional Arabic" w:hAnsi="Traditional Arabic" w:cs="Traditional Arabic"/>
                <w:sz w:val="32"/>
                <w:szCs w:val="32"/>
                <w:lang w:bidi="ar-DZ"/>
              </w:rPr>
              <w:t>3,28</w:t>
            </w:r>
          </w:p>
        </w:tc>
        <w:tc>
          <w:tcPr>
            <w:tcW w:w="1701" w:type="dxa"/>
            <w:noWrap/>
            <w:hideMark/>
          </w:tcPr>
          <w:p w:rsidR="003A03AB" w:rsidRPr="009B5DD3" w:rsidRDefault="003A03AB" w:rsidP="005F775F">
            <w:pPr>
              <w:tabs>
                <w:tab w:val="left" w:pos="3301"/>
              </w:tabs>
              <w:bidi/>
              <w:jc w:val="center"/>
              <w:rPr>
                <w:rFonts w:ascii="Traditional Arabic" w:hAnsi="Traditional Arabic" w:cs="Traditional Arabic"/>
                <w:sz w:val="32"/>
                <w:szCs w:val="32"/>
                <w:lang w:bidi="ar-DZ"/>
              </w:rPr>
            </w:pPr>
            <w:r w:rsidRPr="009B5DD3">
              <w:rPr>
                <w:rFonts w:ascii="Traditional Arabic" w:hAnsi="Traditional Arabic" w:cs="Traditional Arabic"/>
                <w:sz w:val="32"/>
                <w:szCs w:val="32"/>
                <w:lang w:bidi="ar-DZ"/>
              </w:rPr>
              <w:t>1,17</w:t>
            </w:r>
          </w:p>
        </w:tc>
        <w:tc>
          <w:tcPr>
            <w:tcW w:w="1276" w:type="dxa"/>
            <w:noWrap/>
            <w:hideMark/>
          </w:tcPr>
          <w:p w:rsidR="003A03AB" w:rsidRPr="009B5DD3" w:rsidRDefault="0009442F" w:rsidP="005F775F">
            <w:pPr>
              <w:tabs>
                <w:tab w:val="left" w:pos="3301"/>
              </w:tabs>
              <w:bidi/>
              <w:jc w:val="center"/>
              <w:rPr>
                <w:rFonts w:ascii="Traditional Arabic" w:hAnsi="Traditional Arabic" w:cs="Traditional Arabic"/>
                <w:sz w:val="32"/>
                <w:szCs w:val="32"/>
                <w:lang w:bidi="ar-DZ"/>
              </w:rPr>
            </w:pPr>
            <w:r w:rsidRPr="009B5DD3">
              <w:rPr>
                <w:rFonts w:ascii="Traditional Arabic" w:hAnsi="Traditional Arabic" w:cs="Traditional Arabic"/>
                <w:sz w:val="32"/>
                <w:szCs w:val="32"/>
                <w:rtl/>
              </w:rPr>
              <w:t>متوسطة</w:t>
            </w:r>
          </w:p>
        </w:tc>
      </w:tr>
      <w:tr w:rsidR="003A03AB" w:rsidRPr="009B5DD3" w:rsidTr="003A03AB">
        <w:trPr>
          <w:trHeight w:val="360"/>
        </w:trPr>
        <w:tc>
          <w:tcPr>
            <w:tcW w:w="673" w:type="dxa"/>
            <w:noWrap/>
            <w:hideMark/>
          </w:tcPr>
          <w:p w:rsidR="003A03AB" w:rsidRPr="009B5DD3" w:rsidRDefault="004B1361" w:rsidP="00B37AF5">
            <w:pPr>
              <w:tabs>
                <w:tab w:val="left" w:pos="3301"/>
              </w:tabs>
              <w:bidi/>
              <w:jc w:val="center"/>
              <w:rPr>
                <w:rFonts w:ascii="Traditional Arabic" w:hAnsi="Traditional Arabic" w:cs="Traditional Arabic"/>
                <w:sz w:val="32"/>
                <w:szCs w:val="32"/>
                <w:lang w:bidi="ar-DZ"/>
              </w:rPr>
            </w:pPr>
            <w:r w:rsidRPr="009B5DD3">
              <w:rPr>
                <w:rFonts w:ascii="Traditional Arabic" w:hAnsi="Traditional Arabic" w:cs="Traditional Arabic"/>
                <w:sz w:val="32"/>
                <w:szCs w:val="32"/>
                <w:rtl/>
                <w:lang w:bidi="ar-DZ"/>
              </w:rPr>
              <w:t>03</w:t>
            </w:r>
          </w:p>
        </w:tc>
        <w:tc>
          <w:tcPr>
            <w:tcW w:w="567" w:type="dxa"/>
          </w:tcPr>
          <w:p w:rsidR="003A03AB" w:rsidRPr="009B5DD3" w:rsidRDefault="00CA00A7" w:rsidP="00097678">
            <w:pPr>
              <w:bidi/>
              <w:rPr>
                <w:rFonts w:ascii="Traditional Arabic" w:hAnsi="Traditional Arabic" w:cs="Traditional Arabic"/>
                <w:sz w:val="32"/>
                <w:szCs w:val="32"/>
                <w:rtl/>
                <w:lang w:bidi="ar-DZ"/>
              </w:rPr>
            </w:pPr>
            <w:r w:rsidRPr="009B5DD3">
              <w:rPr>
                <w:rFonts w:ascii="Traditional Arabic" w:hAnsi="Traditional Arabic" w:cs="Traditional Arabic"/>
                <w:sz w:val="32"/>
                <w:szCs w:val="32"/>
                <w:rtl/>
                <w:lang w:bidi="ar-DZ"/>
              </w:rPr>
              <w:t>12</w:t>
            </w:r>
          </w:p>
        </w:tc>
        <w:tc>
          <w:tcPr>
            <w:tcW w:w="3800" w:type="dxa"/>
            <w:gridSpan w:val="2"/>
          </w:tcPr>
          <w:p w:rsidR="003A03AB" w:rsidRPr="009B5DD3" w:rsidRDefault="003A03AB" w:rsidP="00097678">
            <w:pPr>
              <w:bidi/>
              <w:rPr>
                <w:rFonts w:ascii="Traditional Arabic" w:hAnsi="Traditional Arabic" w:cs="Traditional Arabic"/>
                <w:sz w:val="32"/>
                <w:szCs w:val="32"/>
                <w:rtl/>
                <w:lang w:bidi="ar-DZ"/>
              </w:rPr>
            </w:pPr>
            <w:r w:rsidRPr="009B5DD3">
              <w:rPr>
                <w:rFonts w:ascii="Traditional Arabic" w:hAnsi="Traditional Arabic" w:cs="Traditional Arabic"/>
                <w:sz w:val="32"/>
                <w:szCs w:val="32"/>
                <w:rtl/>
                <w:lang w:bidi="ar-DZ"/>
              </w:rPr>
              <w:t xml:space="preserve">المعلومات و الرسائل الإدارية التي يتم </w:t>
            </w:r>
            <w:proofErr w:type="gramStart"/>
            <w:r w:rsidRPr="009B5DD3">
              <w:rPr>
                <w:rFonts w:ascii="Traditional Arabic" w:hAnsi="Traditional Arabic" w:cs="Traditional Arabic"/>
                <w:sz w:val="32"/>
                <w:szCs w:val="32"/>
                <w:rtl/>
                <w:lang w:bidi="ar-DZ"/>
              </w:rPr>
              <w:t>تبادلها</w:t>
            </w:r>
            <w:proofErr w:type="gramEnd"/>
            <w:r w:rsidRPr="009B5DD3">
              <w:rPr>
                <w:rFonts w:ascii="Traditional Arabic" w:hAnsi="Traditional Arabic" w:cs="Traditional Arabic"/>
                <w:sz w:val="32"/>
                <w:szCs w:val="32"/>
                <w:rtl/>
                <w:lang w:bidi="ar-DZ"/>
              </w:rPr>
              <w:t xml:space="preserve"> </w:t>
            </w:r>
            <w:r w:rsidRPr="009B5DD3">
              <w:rPr>
                <w:rFonts w:ascii="Traditional Arabic" w:hAnsi="Traditional Arabic" w:cs="Traditional Arabic"/>
                <w:sz w:val="32"/>
                <w:szCs w:val="32"/>
                <w:rtl/>
                <w:lang w:bidi="ar-DZ"/>
              </w:rPr>
              <w:lastRenderedPageBreak/>
              <w:t>تتميز بالدقة و الشفافية</w:t>
            </w:r>
          </w:p>
        </w:tc>
        <w:tc>
          <w:tcPr>
            <w:tcW w:w="1553" w:type="dxa"/>
            <w:noWrap/>
            <w:hideMark/>
          </w:tcPr>
          <w:p w:rsidR="003A03AB" w:rsidRPr="009B5DD3" w:rsidRDefault="003A03AB" w:rsidP="005F775F">
            <w:pPr>
              <w:tabs>
                <w:tab w:val="left" w:pos="3301"/>
              </w:tabs>
              <w:bidi/>
              <w:jc w:val="center"/>
              <w:rPr>
                <w:rFonts w:ascii="Traditional Arabic" w:hAnsi="Traditional Arabic" w:cs="Traditional Arabic"/>
                <w:sz w:val="32"/>
                <w:szCs w:val="32"/>
                <w:lang w:bidi="ar-DZ"/>
              </w:rPr>
            </w:pPr>
            <w:r w:rsidRPr="009B5DD3">
              <w:rPr>
                <w:rFonts w:ascii="Traditional Arabic" w:hAnsi="Traditional Arabic" w:cs="Traditional Arabic"/>
                <w:sz w:val="32"/>
                <w:szCs w:val="32"/>
                <w:lang w:bidi="ar-DZ"/>
              </w:rPr>
              <w:lastRenderedPageBreak/>
              <w:t>3,61</w:t>
            </w:r>
          </w:p>
        </w:tc>
        <w:tc>
          <w:tcPr>
            <w:tcW w:w="1701" w:type="dxa"/>
            <w:noWrap/>
            <w:hideMark/>
          </w:tcPr>
          <w:p w:rsidR="003A03AB" w:rsidRPr="009B5DD3" w:rsidRDefault="003A03AB" w:rsidP="005F775F">
            <w:pPr>
              <w:tabs>
                <w:tab w:val="left" w:pos="3301"/>
              </w:tabs>
              <w:bidi/>
              <w:jc w:val="center"/>
              <w:rPr>
                <w:rFonts w:ascii="Traditional Arabic" w:hAnsi="Traditional Arabic" w:cs="Traditional Arabic"/>
                <w:sz w:val="32"/>
                <w:szCs w:val="32"/>
                <w:lang w:bidi="ar-DZ"/>
              </w:rPr>
            </w:pPr>
            <w:r w:rsidRPr="009B5DD3">
              <w:rPr>
                <w:rFonts w:ascii="Traditional Arabic" w:hAnsi="Traditional Arabic" w:cs="Traditional Arabic"/>
                <w:sz w:val="32"/>
                <w:szCs w:val="32"/>
                <w:lang w:bidi="ar-DZ"/>
              </w:rPr>
              <w:t>1,02</w:t>
            </w:r>
          </w:p>
        </w:tc>
        <w:tc>
          <w:tcPr>
            <w:tcW w:w="1276" w:type="dxa"/>
            <w:noWrap/>
            <w:hideMark/>
          </w:tcPr>
          <w:p w:rsidR="003A03AB" w:rsidRPr="009B5DD3" w:rsidRDefault="0009442F" w:rsidP="005F775F">
            <w:pPr>
              <w:tabs>
                <w:tab w:val="left" w:pos="3301"/>
              </w:tabs>
              <w:bidi/>
              <w:jc w:val="center"/>
              <w:rPr>
                <w:rFonts w:ascii="Traditional Arabic" w:hAnsi="Traditional Arabic" w:cs="Traditional Arabic"/>
                <w:sz w:val="32"/>
                <w:szCs w:val="32"/>
                <w:lang w:bidi="ar-DZ"/>
              </w:rPr>
            </w:pPr>
            <w:r w:rsidRPr="009B5DD3">
              <w:rPr>
                <w:rFonts w:ascii="Traditional Arabic" w:hAnsi="Traditional Arabic" w:cs="Traditional Arabic"/>
                <w:sz w:val="32"/>
                <w:szCs w:val="32"/>
                <w:rtl/>
              </w:rPr>
              <w:t>متوسطة</w:t>
            </w:r>
          </w:p>
        </w:tc>
      </w:tr>
      <w:tr w:rsidR="003A03AB" w:rsidRPr="009B5DD3" w:rsidTr="003A03AB">
        <w:trPr>
          <w:trHeight w:val="360"/>
        </w:trPr>
        <w:tc>
          <w:tcPr>
            <w:tcW w:w="673" w:type="dxa"/>
            <w:noWrap/>
            <w:hideMark/>
          </w:tcPr>
          <w:p w:rsidR="003A03AB" w:rsidRPr="009B5DD3" w:rsidRDefault="003A03AB" w:rsidP="005F775F">
            <w:pPr>
              <w:tabs>
                <w:tab w:val="left" w:pos="3301"/>
              </w:tabs>
              <w:bidi/>
              <w:jc w:val="center"/>
              <w:rPr>
                <w:rFonts w:ascii="Traditional Arabic" w:hAnsi="Traditional Arabic" w:cs="Traditional Arabic"/>
                <w:sz w:val="32"/>
                <w:szCs w:val="32"/>
                <w:lang w:bidi="ar-DZ"/>
              </w:rPr>
            </w:pPr>
            <w:r w:rsidRPr="009B5DD3">
              <w:rPr>
                <w:rFonts w:ascii="Traditional Arabic" w:hAnsi="Traditional Arabic" w:cs="Traditional Arabic"/>
                <w:sz w:val="32"/>
                <w:szCs w:val="32"/>
                <w:rtl/>
                <w:lang w:bidi="ar-DZ"/>
              </w:rPr>
              <w:lastRenderedPageBreak/>
              <w:t>01</w:t>
            </w:r>
          </w:p>
        </w:tc>
        <w:tc>
          <w:tcPr>
            <w:tcW w:w="567" w:type="dxa"/>
          </w:tcPr>
          <w:p w:rsidR="003A03AB" w:rsidRPr="009B5DD3" w:rsidRDefault="00CA00A7" w:rsidP="00097678">
            <w:pPr>
              <w:bidi/>
              <w:rPr>
                <w:rFonts w:ascii="Traditional Arabic" w:hAnsi="Traditional Arabic" w:cs="Traditional Arabic"/>
                <w:sz w:val="32"/>
                <w:szCs w:val="32"/>
                <w:rtl/>
                <w:lang w:bidi="ar-DZ"/>
              </w:rPr>
            </w:pPr>
            <w:r w:rsidRPr="009B5DD3">
              <w:rPr>
                <w:rFonts w:ascii="Traditional Arabic" w:hAnsi="Traditional Arabic" w:cs="Traditional Arabic"/>
                <w:sz w:val="32"/>
                <w:szCs w:val="32"/>
                <w:rtl/>
                <w:lang w:bidi="ar-DZ"/>
              </w:rPr>
              <w:t>13</w:t>
            </w:r>
          </w:p>
        </w:tc>
        <w:tc>
          <w:tcPr>
            <w:tcW w:w="3800" w:type="dxa"/>
            <w:gridSpan w:val="2"/>
          </w:tcPr>
          <w:p w:rsidR="003A03AB" w:rsidRPr="009B5DD3" w:rsidRDefault="003A03AB" w:rsidP="00097678">
            <w:pPr>
              <w:bidi/>
              <w:rPr>
                <w:rFonts w:ascii="Traditional Arabic" w:hAnsi="Traditional Arabic" w:cs="Traditional Arabic"/>
                <w:sz w:val="32"/>
                <w:szCs w:val="32"/>
                <w:rtl/>
                <w:lang w:bidi="ar-DZ"/>
              </w:rPr>
            </w:pPr>
            <w:r w:rsidRPr="009B5DD3">
              <w:rPr>
                <w:rFonts w:ascii="Traditional Arabic" w:hAnsi="Traditional Arabic" w:cs="Traditional Arabic"/>
                <w:sz w:val="32"/>
                <w:szCs w:val="32"/>
                <w:rtl/>
                <w:lang w:bidi="ar-DZ"/>
              </w:rPr>
              <w:t>كلما كانت المعلومات الإدارية كثيرة كلما كان أفضل</w:t>
            </w:r>
          </w:p>
        </w:tc>
        <w:tc>
          <w:tcPr>
            <w:tcW w:w="1553" w:type="dxa"/>
            <w:noWrap/>
            <w:hideMark/>
          </w:tcPr>
          <w:p w:rsidR="003A03AB" w:rsidRPr="009B5DD3" w:rsidRDefault="003A03AB" w:rsidP="005F775F">
            <w:pPr>
              <w:tabs>
                <w:tab w:val="left" w:pos="3301"/>
              </w:tabs>
              <w:bidi/>
              <w:jc w:val="center"/>
              <w:rPr>
                <w:rFonts w:ascii="Traditional Arabic" w:hAnsi="Traditional Arabic" w:cs="Traditional Arabic"/>
                <w:sz w:val="32"/>
                <w:szCs w:val="32"/>
                <w:lang w:bidi="ar-DZ"/>
              </w:rPr>
            </w:pPr>
            <w:r w:rsidRPr="009B5DD3">
              <w:rPr>
                <w:rFonts w:ascii="Traditional Arabic" w:hAnsi="Traditional Arabic" w:cs="Traditional Arabic"/>
                <w:sz w:val="32"/>
                <w:szCs w:val="32"/>
                <w:lang w:bidi="ar-DZ"/>
              </w:rPr>
              <w:t>3,89</w:t>
            </w:r>
          </w:p>
        </w:tc>
        <w:tc>
          <w:tcPr>
            <w:tcW w:w="1701" w:type="dxa"/>
            <w:noWrap/>
            <w:hideMark/>
          </w:tcPr>
          <w:p w:rsidR="003A03AB" w:rsidRPr="009B5DD3" w:rsidRDefault="003A03AB" w:rsidP="005F775F">
            <w:pPr>
              <w:tabs>
                <w:tab w:val="left" w:pos="3301"/>
              </w:tabs>
              <w:bidi/>
              <w:jc w:val="center"/>
              <w:rPr>
                <w:rFonts w:ascii="Traditional Arabic" w:hAnsi="Traditional Arabic" w:cs="Traditional Arabic"/>
                <w:sz w:val="32"/>
                <w:szCs w:val="32"/>
                <w:lang w:bidi="ar-DZ"/>
              </w:rPr>
            </w:pPr>
            <w:r w:rsidRPr="009B5DD3">
              <w:rPr>
                <w:rFonts w:ascii="Traditional Arabic" w:hAnsi="Traditional Arabic" w:cs="Traditional Arabic"/>
                <w:sz w:val="32"/>
                <w:szCs w:val="32"/>
                <w:lang w:bidi="ar-DZ"/>
              </w:rPr>
              <w:t>0,99</w:t>
            </w:r>
          </w:p>
        </w:tc>
        <w:tc>
          <w:tcPr>
            <w:tcW w:w="1276" w:type="dxa"/>
            <w:noWrap/>
            <w:hideMark/>
          </w:tcPr>
          <w:p w:rsidR="003A03AB" w:rsidRPr="009B5DD3" w:rsidRDefault="0009442F" w:rsidP="005F775F">
            <w:pPr>
              <w:tabs>
                <w:tab w:val="left" w:pos="3301"/>
              </w:tabs>
              <w:bidi/>
              <w:jc w:val="center"/>
              <w:rPr>
                <w:rFonts w:ascii="Traditional Arabic" w:hAnsi="Traditional Arabic" w:cs="Traditional Arabic"/>
                <w:sz w:val="32"/>
                <w:szCs w:val="32"/>
                <w:lang w:bidi="ar-DZ"/>
              </w:rPr>
            </w:pPr>
            <w:r w:rsidRPr="009B5DD3">
              <w:rPr>
                <w:rFonts w:ascii="Traditional Arabic" w:hAnsi="Traditional Arabic" w:cs="Traditional Arabic"/>
                <w:sz w:val="32"/>
                <w:szCs w:val="32"/>
                <w:rtl/>
              </w:rPr>
              <w:t>مرتفعة</w:t>
            </w:r>
          </w:p>
        </w:tc>
      </w:tr>
      <w:tr w:rsidR="000C4794" w:rsidRPr="009B5DD3" w:rsidTr="00097678">
        <w:trPr>
          <w:trHeight w:val="360"/>
        </w:trPr>
        <w:tc>
          <w:tcPr>
            <w:tcW w:w="5040" w:type="dxa"/>
            <w:gridSpan w:val="4"/>
            <w:noWrap/>
          </w:tcPr>
          <w:p w:rsidR="000C4794" w:rsidRPr="009B5DD3" w:rsidRDefault="00A73C15" w:rsidP="00A73C15">
            <w:pPr>
              <w:bidi/>
              <w:jc w:val="center"/>
              <w:rPr>
                <w:rFonts w:ascii="Traditional Arabic" w:hAnsi="Traditional Arabic" w:cs="Traditional Arabic"/>
                <w:sz w:val="32"/>
                <w:szCs w:val="32"/>
                <w:rtl/>
                <w:lang w:bidi="ar-DZ"/>
              </w:rPr>
            </w:pPr>
            <w:r w:rsidRPr="009B5DD3">
              <w:rPr>
                <w:rFonts w:ascii="Traditional Arabic" w:hAnsi="Traditional Arabic" w:cs="Traditional Arabic"/>
                <w:sz w:val="32"/>
                <w:szCs w:val="32"/>
                <w:rtl/>
                <w:lang w:bidi="ar-DZ"/>
              </w:rPr>
              <w:t>المجموع</w:t>
            </w:r>
          </w:p>
        </w:tc>
        <w:tc>
          <w:tcPr>
            <w:tcW w:w="1553" w:type="dxa"/>
            <w:noWrap/>
          </w:tcPr>
          <w:p w:rsidR="000C4794" w:rsidRPr="009B5DD3" w:rsidRDefault="00543BB8" w:rsidP="005F775F">
            <w:pPr>
              <w:tabs>
                <w:tab w:val="left" w:pos="3301"/>
              </w:tabs>
              <w:bidi/>
              <w:jc w:val="center"/>
              <w:rPr>
                <w:rFonts w:ascii="Traditional Arabic" w:hAnsi="Traditional Arabic" w:cs="Traditional Arabic"/>
                <w:sz w:val="32"/>
                <w:szCs w:val="32"/>
                <w:lang w:bidi="ar-DZ"/>
              </w:rPr>
            </w:pPr>
            <w:r w:rsidRPr="009B5DD3">
              <w:rPr>
                <w:rFonts w:ascii="Traditional Arabic" w:hAnsi="Traditional Arabic" w:cs="Traditional Arabic"/>
                <w:sz w:val="32"/>
                <w:szCs w:val="32"/>
                <w:rtl/>
                <w:lang w:bidi="ar-DZ"/>
              </w:rPr>
              <w:t>3,63</w:t>
            </w:r>
          </w:p>
        </w:tc>
        <w:tc>
          <w:tcPr>
            <w:tcW w:w="1701" w:type="dxa"/>
            <w:noWrap/>
          </w:tcPr>
          <w:p w:rsidR="000C4794" w:rsidRPr="009B5DD3" w:rsidRDefault="00910734" w:rsidP="005F775F">
            <w:pPr>
              <w:tabs>
                <w:tab w:val="left" w:pos="3301"/>
              </w:tabs>
              <w:bidi/>
              <w:jc w:val="center"/>
              <w:rPr>
                <w:rFonts w:ascii="Traditional Arabic" w:hAnsi="Traditional Arabic" w:cs="Traditional Arabic"/>
                <w:sz w:val="32"/>
                <w:szCs w:val="32"/>
                <w:lang w:bidi="ar-DZ"/>
              </w:rPr>
            </w:pPr>
            <w:r w:rsidRPr="009B5DD3">
              <w:rPr>
                <w:rFonts w:ascii="Traditional Arabic" w:hAnsi="Traditional Arabic" w:cs="Traditional Arabic"/>
                <w:sz w:val="32"/>
                <w:szCs w:val="32"/>
                <w:rtl/>
                <w:lang w:bidi="ar-DZ"/>
              </w:rPr>
              <w:t>1,04</w:t>
            </w:r>
          </w:p>
        </w:tc>
        <w:tc>
          <w:tcPr>
            <w:tcW w:w="1276" w:type="dxa"/>
            <w:noWrap/>
          </w:tcPr>
          <w:p w:rsidR="000C4794" w:rsidRPr="009B5DD3" w:rsidRDefault="008A636F" w:rsidP="005F775F">
            <w:pPr>
              <w:tabs>
                <w:tab w:val="left" w:pos="3301"/>
              </w:tabs>
              <w:bidi/>
              <w:jc w:val="center"/>
              <w:rPr>
                <w:rFonts w:ascii="Traditional Arabic" w:hAnsi="Traditional Arabic" w:cs="Traditional Arabic"/>
                <w:sz w:val="32"/>
                <w:szCs w:val="32"/>
                <w:rtl/>
              </w:rPr>
            </w:pPr>
            <w:r w:rsidRPr="009B5DD3">
              <w:rPr>
                <w:rFonts w:ascii="Traditional Arabic" w:hAnsi="Traditional Arabic" w:cs="Traditional Arabic"/>
                <w:sz w:val="32"/>
                <w:szCs w:val="32"/>
                <w:rtl/>
              </w:rPr>
              <w:t>متوسطة</w:t>
            </w:r>
          </w:p>
        </w:tc>
      </w:tr>
    </w:tbl>
    <w:p w:rsidR="00AE2832" w:rsidRPr="009B5DD3" w:rsidRDefault="00614E3D" w:rsidP="006355CC">
      <w:pPr>
        <w:tabs>
          <w:tab w:val="left" w:pos="3301"/>
        </w:tabs>
        <w:bidi/>
        <w:jc w:val="center"/>
        <w:rPr>
          <w:rFonts w:ascii="Traditional Arabic" w:hAnsi="Traditional Arabic" w:cs="Traditional Arabic"/>
          <w:sz w:val="24"/>
          <w:szCs w:val="24"/>
          <w:rtl/>
          <w:lang w:bidi="ar-DZ"/>
        </w:rPr>
      </w:pPr>
      <w:r w:rsidRPr="009B5DD3">
        <w:rPr>
          <w:rFonts w:ascii="Traditional Arabic" w:hAnsi="Traditional Arabic" w:cs="Traditional Arabic"/>
          <w:sz w:val="24"/>
          <w:szCs w:val="24"/>
          <w:rtl/>
        </w:rPr>
        <w:t xml:space="preserve">المصدر: </w:t>
      </w:r>
      <w:proofErr w:type="gramStart"/>
      <w:r w:rsidRPr="009B5DD3">
        <w:rPr>
          <w:rFonts w:ascii="Traditional Arabic" w:hAnsi="Traditional Arabic" w:cs="Traditional Arabic"/>
          <w:sz w:val="24"/>
          <w:szCs w:val="24"/>
          <w:rtl/>
        </w:rPr>
        <w:t>من</w:t>
      </w:r>
      <w:proofErr w:type="gramEnd"/>
      <w:r w:rsidRPr="009B5DD3">
        <w:rPr>
          <w:rFonts w:ascii="Traditional Arabic" w:hAnsi="Traditional Arabic" w:cs="Traditional Arabic"/>
          <w:sz w:val="24"/>
          <w:szCs w:val="24"/>
          <w:rtl/>
        </w:rPr>
        <w:t xml:space="preserve"> إعداد </w:t>
      </w:r>
      <w:r w:rsidR="006355CC" w:rsidRPr="009B5DD3">
        <w:rPr>
          <w:rFonts w:ascii="Traditional Arabic" w:hAnsi="Traditional Arabic" w:cs="Traditional Arabic"/>
          <w:sz w:val="24"/>
          <w:szCs w:val="24"/>
          <w:rtl/>
        </w:rPr>
        <w:t xml:space="preserve">الطالبة </w:t>
      </w:r>
      <w:r w:rsidRPr="009B5DD3">
        <w:rPr>
          <w:rFonts w:ascii="Traditional Arabic" w:hAnsi="Traditional Arabic" w:cs="Traditional Arabic"/>
          <w:sz w:val="24"/>
          <w:szCs w:val="24"/>
          <w:rtl/>
        </w:rPr>
        <w:t xml:space="preserve">بالاعتماد على برنامج </w:t>
      </w:r>
      <w:r w:rsidRPr="009B5DD3">
        <w:rPr>
          <w:rFonts w:ascii="Traditional Arabic" w:hAnsi="Traditional Arabic" w:cs="Traditional Arabic"/>
          <w:sz w:val="24"/>
          <w:szCs w:val="24"/>
        </w:rPr>
        <w:t>SPSS</w:t>
      </w:r>
      <w:r w:rsidRPr="009B5DD3">
        <w:rPr>
          <w:rFonts w:ascii="Traditional Arabic" w:hAnsi="Traditional Arabic" w:cs="Traditional Arabic"/>
          <w:sz w:val="24"/>
          <w:szCs w:val="24"/>
          <w:rtl/>
          <w:lang w:bidi="ar-DZ"/>
        </w:rPr>
        <w:t>.</w:t>
      </w:r>
    </w:p>
    <w:p w:rsidR="00F12D7B" w:rsidRPr="009B5DD3" w:rsidRDefault="00CA1F1E" w:rsidP="006F778C">
      <w:pPr>
        <w:tabs>
          <w:tab w:val="left" w:pos="3301"/>
        </w:tabs>
        <w:bidi/>
        <w:ind w:firstLine="282"/>
        <w:rPr>
          <w:rFonts w:ascii="Traditional Arabic" w:hAnsi="Traditional Arabic" w:cs="Traditional Arabic"/>
          <w:sz w:val="32"/>
          <w:szCs w:val="32"/>
          <w:rtl/>
          <w:lang w:bidi="ar-DZ"/>
        </w:rPr>
      </w:pPr>
      <w:r w:rsidRPr="009B5DD3">
        <w:rPr>
          <w:rFonts w:ascii="Traditional Arabic" w:hAnsi="Traditional Arabic" w:cs="Traditional Arabic"/>
          <w:sz w:val="32"/>
          <w:szCs w:val="32"/>
          <w:rtl/>
          <w:lang w:bidi="ar-DZ"/>
        </w:rPr>
        <w:t>يمثل الجدول (16) اتجاه إجابات أفراد العينة حول خصائص المعلومات الاتصالية ، حيث نلاحظ</w:t>
      </w:r>
      <w:r w:rsidRPr="009B5DD3">
        <w:rPr>
          <w:rFonts w:ascii="Traditional Arabic" w:hAnsi="Traditional Arabic" w:cs="Traditional Arabic"/>
          <w:rtl/>
        </w:rPr>
        <w:t xml:space="preserve"> </w:t>
      </w:r>
      <w:r w:rsidRPr="009B5DD3">
        <w:rPr>
          <w:rFonts w:ascii="Traditional Arabic" w:hAnsi="Traditional Arabic" w:cs="Traditional Arabic"/>
          <w:sz w:val="32"/>
          <w:szCs w:val="32"/>
          <w:rtl/>
          <w:lang w:bidi="ar-DZ"/>
        </w:rPr>
        <w:t>أن إجمالي العبارات (متوسط البعد</w:t>
      </w:r>
      <w:r w:rsidR="001018C3" w:rsidRPr="009B5DD3">
        <w:rPr>
          <w:rFonts w:ascii="Traditional Arabic" w:hAnsi="Traditional Arabic" w:cs="Traditional Arabic"/>
          <w:sz w:val="32"/>
          <w:szCs w:val="32"/>
          <w:rtl/>
          <w:lang w:bidi="ar-DZ"/>
        </w:rPr>
        <w:t>) بلغ 3,63</w:t>
      </w:r>
      <w:r w:rsidRPr="009B5DD3">
        <w:rPr>
          <w:rFonts w:ascii="Traditional Arabic" w:hAnsi="Traditional Arabic" w:cs="Traditional Arabic"/>
          <w:sz w:val="32"/>
          <w:szCs w:val="32"/>
          <w:rtl/>
          <w:lang w:bidi="ar-DZ"/>
        </w:rPr>
        <w:t xml:space="preserve"> مقابل انحراف معياري قدر ب</w:t>
      </w:r>
      <w:r w:rsidR="001018C3" w:rsidRPr="009B5DD3">
        <w:rPr>
          <w:rFonts w:ascii="Traditional Arabic" w:hAnsi="Traditional Arabic" w:cs="Traditional Arabic"/>
          <w:sz w:val="32"/>
          <w:szCs w:val="32"/>
          <w:rtl/>
          <w:lang w:bidi="ar-DZ"/>
        </w:rPr>
        <w:t xml:space="preserve"> 1,04</w:t>
      </w:r>
      <w:r w:rsidRPr="009B5DD3">
        <w:rPr>
          <w:rFonts w:ascii="Traditional Arabic" w:hAnsi="Traditional Arabic" w:cs="Traditional Arabic"/>
          <w:sz w:val="32"/>
          <w:szCs w:val="32"/>
          <w:rtl/>
          <w:lang w:bidi="ar-DZ"/>
        </w:rPr>
        <w:t xml:space="preserve">، وبشكل عام يمكن القول بأن هناك موافقة بدرجة متوسطة من قبل </w:t>
      </w:r>
      <w:proofErr w:type="spellStart"/>
      <w:r w:rsidRPr="009B5DD3">
        <w:rPr>
          <w:rFonts w:ascii="Traditional Arabic" w:hAnsi="Traditional Arabic" w:cs="Traditional Arabic"/>
          <w:sz w:val="32"/>
          <w:szCs w:val="32"/>
          <w:rtl/>
          <w:lang w:bidi="ar-DZ"/>
        </w:rPr>
        <w:t>المبحوثين</w:t>
      </w:r>
      <w:proofErr w:type="spellEnd"/>
      <w:r w:rsidRPr="009B5DD3">
        <w:rPr>
          <w:rFonts w:ascii="Traditional Arabic" w:hAnsi="Traditional Arabic" w:cs="Traditional Arabic"/>
          <w:sz w:val="32"/>
          <w:szCs w:val="32"/>
          <w:rtl/>
          <w:lang w:bidi="ar-DZ"/>
        </w:rPr>
        <w:t xml:space="preserve"> على فقرات هذا البعد وهو ما يؤكد أن </w:t>
      </w:r>
      <w:proofErr w:type="spellStart"/>
      <w:r w:rsidRPr="009B5DD3">
        <w:rPr>
          <w:rFonts w:ascii="Traditional Arabic" w:hAnsi="Traditional Arabic" w:cs="Traditional Arabic"/>
          <w:sz w:val="32"/>
          <w:szCs w:val="32"/>
          <w:rtl/>
          <w:lang w:bidi="ar-DZ"/>
        </w:rPr>
        <w:t>المبحوثين</w:t>
      </w:r>
      <w:proofErr w:type="spellEnd"/>
      <w:r w:rsidRPr="009B5DD3">
        <w:rPr>
          <w:rFonts w:ascii="Traditional Arabic" w:hAnsi="Traditional Arabic" w:cs="Traditional Arabic"/>
          <w:sz w:val="32"/>
          <w:szCs w:val="32"/>
          <w:rtl/>
          <w:lang w:bidi="ar-DZ"/>
        </w:rPr>
        <w:t xml:space="preserve"> </w:t>
      </w:r>
      <w:r w:rsidR="006F778C" w:rsidRPr="009B5DD3">
        <w:rPr>
          <w:rFonts w:ascii="Traditional Arabic" w:hAnsi="Traditional Arabic" w:cs="Traditional Arabic"/>
          <w:sz w:val="32"/>
          <w:szCs w:val="32"/>
          <w:rtl/>
          <w:lang w:bidi="ar-DZ"/>
        </w:rPr>
        <w:t xml:space="preserve">راضين نوعا ما عن خصائص المعلومات التي يتم تبادلها داخل </w:t>
      </w:r>
      <w:r w:rsidRPr="009B5DD3">
        <w:rPr>
          <w:rFonts w:ascii="Traditional Arabic" w:hAnsi="Traditional Arabic" w:cs="Traditional Arabic"/>
          <w:sz w:val="32"/>
          <w:szCs w:val="32"/>
          <w:rtl/>
          <w:lang w:bidi="ar-DZ"/>
        </w:rPr>
        <w:t>المؤسسة محل الدراسة</w:t>
      </w:r>
      <w:r w:rsidRPr="009B5DD3">
        <w:rPr>
          <w:rFonts w:ascii="Traditional Arabic" w:hAnsi="Traditional Arabic" w:cs="Traditional Arabic"/>
          <w:sz w:val="32"/>
          <w:szCs w:val="32"/>
          <w:rtl/>
        </w:rPr>
        <w:t xml:space="preserve">. </w:t>
      </w:r>
      <w:r w:rsidRPr="009B5DD3">
        <w:rPr>
          <w:rFonts w:ascii="Traditional Arabic" w:hAnsi="Traditional Arabic" w:cs="Traditional Arabic"/>
          <w:sz w:val="32"/>
          <w:szCs w:val="32"/>
          <w:rtl/>
          <w:lang w:bidi="ar-DZ"/>
        </w:rPr>
        <w:t xml:space="preserve">  </w:t>
      </w:r>
    </w:p>
    <w:p w:rsidR="00706013" w:rsidRPr="009B5DD3" w:rsidRDefault="008033E5" w:rsidP="00B409F4">
      <w:pPr>
        <w:tabs>
          <w:tab w:val="left" w:pos="3301"/>
        </w:tabs>
        <w:bidi/>
        <w:ind w:firstLine="282"/>
        <w:rPr>
          <w:rFonts w:ascii="Traditional Arabic" w:hAnsi="Traditional Arabic" w:cs="Traditional Arabic"/>
          <w:sz w:val="32"/>
          <w:szCs w:val="32"/>
          <w:rtl/>
          <w:lang w:bidi="ar-DZ"/>
        </w:rPr>
      </w:pPr>
      <w:r w:rsidRPr="009B5DD3">
        <w:rPr>
          <w:rFonts w:ascii="Traditional Arabic" w:hAnsi="Traditional Arabic" w:cs="Traditional Arabic"/>
          <w:sz w:val="32"/>
          <w:szCs w:val="32"/>
          <w:rtl/>
        </w:rPr>
        <w:t xml:space="preserve">و </w:t>
      </w:r>
      <w:proofErr w:type="gramStart"/>
      <w:r w:rsidRPr="009B5DD3">
        <w:rPr>
          <w:rFonts w:ascii="Traditional Arabic" w:hAnsi="Traditional Arabic" w:cs="Traditional Arabic"/>
          <w:sz w:val="32"/>
          <w:szCs w:val="32"/>
          <w:rtl/>
        </w:rPr>
        <w:t>منه</w:t>
      </w:r>
      <w:proofErr w:type="gramEnd"/>
      <w:r w:rsidRPr="009B5DD3">
        <w:rPr>
          <w:rFonts w:ascii="Traditional Arabic" w:hAnsi="Traditional Arabic" w:cs="Traditional Arabic"/>
          <w:sz w:val="32"/>
          <w:szCs w:val="32"/>
          <w:rtl/>
        </w:rPr>
        <w:t xml:space="preserve"> نستنتج أن </w:t>
      </w:r>
      <w:r w:rsidR="003A3B35" w:rsidRPr="009B5DD3">
        <w:rPr>
          <w:rFonts w:ascii="Traditional Arabic" w:hAnsi="Traditional Arabic" w:cs="Traditional Arabic"/>
          <w:sz w:val="32"/>
          <w:szCs w:val="32"/>
          <w:rtl/>
        </w:rPr>
        <w:t xml:space="preserve">إجابات </w:t>
      </w:r>
      <w:proofErr w:type="spellStart"/>
      <w:r w:rsidR="003A3B35" w:rsidRPr="009B5DD3">
        <w:rPr>
          <w:rFonts w:ascii="Traditional Arabic" w:hAnsi="Traditional Arabic" w:cs="Traditional Arabic"/>
          <w:sz w:val="32"/>
          <w:szCs w:val="32"/>
          <w:rtl/>
        </w:rPr>
        <w:t>المبحوثين</w:t>
      </w:r>
      <w:proofErr w:type="spellEnd"/>
      <w:r w:rsidR="003A3B35" w:rsidRPr="009B5DD3">
        <w:rPr>
          <w:rFonts w:ascii="Traditional Arabic" w:hAnsi="Traditional Arabic" w:cs="Traditional Arabic"/>
          <w:sz w:val="32"/>
          <w:szCs w:val="32"/>
          <w:rtl/>
        </w:rPr>
        <w:t xml:space="preserve"> حول </w:t>
      </w:r>
      <w:r w:rsidRPr="009B5DD3">
        <w:rPr>
          <w:rFonts w:ascii="Traditional Arabic" w:hAnsi="Traditional Arabic" w:cs="Traditional Arabic"/>
          <w:sz w:val="32"/>
          <w:szCs w:val="32"/>
          <w:rtl/>
        </w:rPr>
        <w:t xml:space="preserve">عبارات المحور الأول بشكل عام </w:t>
      </w:r>
      <w:r w:rsidR="003A3B35" w:rsidRPr="009B5DD3">
        <w:rPr>
          <w:rFonts w:ascii="Traditional Arabic" w:hAnsi="Traditional Arabic" w:cs="Traditional Arabic"/>
          <w:sz w:val="32"/>
          <w:szCs w:val="32"/>
          <w:rtl/>
        </w:rPr>
        <w:t xml:space="preserve">اتجهت نحو الموافقة؛ و لتلخيص نتائج </w:t>
      </w:r>
      <w:r w:rsidR="00B409F4" w:rsidRPr="009B5DD3">
        <w:rPr>
          <w:rFonts w:ascii="Traditional Arabic" w:hAnsi="Traditional Arabic" w:cs="Traditional Arabic"/>
          <w:sz w:val="32"/>
          <w:szCs w:val="32"/>
          <w:rtl/>
          <w:lang w:bidi="ar-DZ"/>
        </w:rPr>
        <w:t>عبارات المحور الأول يمكن إدراج الجدول الآتي:</w:t>
      </w:r>
    </w:p>
    <w:p w:rsidR="0022537C" w:rsidRPr="009B5DD3" w:rsidRDefault="0022537C" w:rsidP="0022537C">
      <w:pPr>
        <w:tabs>
          <w:tab w:val="left" w:pos="3301"/>
        </w:tabs>
        <w:bidi/>
        <w:ind w:firstLine="282"/>
        <w:jc w:val="center"/>
        <w:rPr>
          <w:rFonts w:ascii="Traditional Arabic" w:hAnsi="Traditional Arabic" w:cs="Traditional Arabic"/>
          <w:sz w:val="32"/>
          <w:szCs w:val="32"/>
          <w:rtl/>
          <w:lang w:bidi="ar-DZ"/>
        </w:rPr>
      </w:pPr>
      <w:r w:rsidRPr="009B5DD3">
        <w:rPr>
          <w:rFonts w:ascii="Traditional Arabic" w:hAnsi="Traditional Arabic" w:cs="Traditional Arabic"/>
          <w:sz w:val="32"/>
          <w:szCs w:val="32"/>
          <w:rtl/>
          <w:lang w:bidi="ar-DZ"/>
        </w:rPr>
        <w:t>الجدول (17): نتائج تفصيلية لمحاور الاتصال الداخلي.</w:t>
      </w:r>
    </w:p>
    <w:tbl>
      <w:tblPr>
        <w:tblStyle w:val="Grilledutableau"/>
        <w:bidiVisual/>
        <w:tblW w:w="0" w:type="auto"/>
        <w:tblLook w:val="04A0" w:firstRow="1" w:lastRow="0" w:firstColumn="1" w:lastColumn="0" w:noHBand="0" w:noVBand="1"/>
      </w:tblPr>
      <w:tblGrid>
        <w:gridCol w:w="2373"/>
        <w:gridCol w:w="2373"/>
        <w:gridCol w:w="2374"/>
        <w:gridCol w:w="2374"/>
      </w:tblGrid>
      <w:tr w:rsidR="00706013" w:rsidRPr="009B5DD3" w:rsidTr="00706013">
        <w:tc>
          <w:tcPr>
            <w:tcW w:w="2373" w:type="dxa"/>
          </w:tcPr>
          <w:p w:rsidR="00706013" w:rsidRPr="009B5DD3" w:rsidRDefault="00706013" w:rsidP="00706013">
            <w:pPr>
              <w:tabs>
                <w:tab w:val="left" w:pos="3301"/>
              </w:tabs>
              <w:bidi/>
              <w:jc w:val="center"/>
              <w:rPr>
                <w:rFonts w:ascii="Traditional Arabic" w:hAnsi="Traditional Arabic" w:cs="Traditional Arabic"/>
                <w:sz w:val="32"/>
                <w:szCs w:val="32"/>
                <w:rtl/>
                <w:lang w:bidi="ar-DZ"/>
              </w:rPr>
            </w:pPr>
            <w:proofErr w:type="gramStart"/>
            <w:r w:rsidRPr="009B5DD3">
              <w:rPr>
                <w:rFonts w:ascii="Traditional Arabic" w:hAnsi="Traditional Arabic" w:cs="Traditional Arabic"/>
                <w:sz w:val="32"/>
                <w:szCs w:val="32"/>
                <w:rtl/>
                <w:lang w:bidi="ar-DZ"/>
              </w:rPr>
              <w:t>الاتصال</w:t>
            </w:r>
            <w:proofErr w:type="gramEnd"/>
            <w:r w:rsidRPr="009B5DD3">
              <w:rPr>
                <w:rFonts w:ascii="Traditional Arabic" w:hAnsi="Traditional Arabic" w:cs="Traditional Arabic"/>
                <w:sz w:val="32"/>
                <w:szCs w:val="32"/>
                <w:rtl/>
                <w:lang w:bidi="ar-DZ"/>
              </w:rPr>
              <w:t xml:space="preserve"> الداخلي</w:t>
            </w:r>
          </w:p>
        </w:tc>
        <w:tc>
          <w:tcPr>
            <w:tcW w:w="2373" w:type="dxa"/>
          </w:tcPr>
          <w:p w:rsidR="00706013" w:rsidRPr="009B5DD3" w:rsidRDefault="00706013" w:rsidP="00706013">
            <w:pPr>
              <w:tabs>
                <w:tab w:val="left" w:pos="3301"/>
              </w:tabs>
              <w:bidi/>
              <w:jc w:val="center"/>
              <w:rPr>
                <w:rFonts w:ascii="Traditional Arabic" w:hAnsi="Traditional Arabic" w:cs="Traditional Arabic"/>
                <w:sz w:val="32"/>
                <w:szCs w:val="32"/>
                <w:rtl/>
                <w:lang w:bidi="ar-DZ"/>
              </w:rPr>
            </w:pPr>
            <w:proofErr w:type="gramStart"/>
            <w:r w:rsidRPr="009B5DD3">
              <w:rPr>
                <w:rFonts w:ascii="Traditional Arabic" w:hAnsi="Traditional Arabic" w:cs="Traditional Arabic"/>
                <w:sz w:val="32"/>
                <w:szCs w:val="32"/>
                <w:rtl/>
                <w:lang w:bidi="ar-DZ"/>
              </w:rPr>
              <w:t>المتوسط</w:t>
            </w:r>
            <w:proofErr w:type="gramEnd"/>
            <w:r w:rsidRPr="009B5DD3">
              <w:rPr>
                <w:rFonts w:ascii="Traditional Arabic" w:hAnsi="Traditional Arabic" w:cs="Traditional Arabic"/>
                <w:sz w:val="32"/>
                <w:szCs w:val="32"/>
                <w:rtl/>
                <w:lang w:bidi="ar-DZ"/>
              </w:rPr>
              <w:t xml:space="preserve"> الحسابي</w:t>
            </w:r>
          </w:p>
        </w:tc>
        <w:tc>
          <w:tcPr>
            <w:tcW w:w="2374" w:type="dxa"/>
          </w:tcPr>
          <w:p w:rsidR="00706013" w:rsidRPr="009B5DD3" w:rsidRDefault="00706013" w:rsidP="00706013">
            <w:pPr>
              <w:tabs>
                <w:tab w:val="left" w:pos="3301"/>
              </w:tabs>
              <w:bidi/>
              <w:jc w:val="center"/>
              <w:rPr>
                <w:rFonts w:ascii="Traditional Arabic" w:hAnsi="Traditional Arabic" w:cs="Traditional Arabic"/>
                <w:sz w:val="32"/>
                <w:szCs w:val="32"/>
                <w:rtl/>
                <w:lang w:bidi="ar-DZ"/>
              </w:rPr>
            </w:pPr>
            <w:r w:rsidRPr="009B5DD3">
              <w:rPr>
                <w:rFonts w:ascii="Traditional Arabic" w:hAnsi="Traditional Arabic" w:cs="Traditional Arabic"/>
                <w:sz w:val="32"/>
                <w:szCs w:val="32"/>
                <w:rtl/>
                <w:lang w:bidi="ar-DZ"/>
              </w:rPr>
              <w:t>الترتيب</w:t>
            </w:r>
          </w:p>
        </w:tc>
        <w:tc>
          <w:tcPr>
            <w:tcW w:w="2374" w:type="dxa"/>
          </w:tcPr>
          <w:p w:rsidR="00706013" w:rsidRPr="009B5DD3" w:rsidRDefault="00706013" w:rsidP="00706013">
            <w:pPr>
              <w:tabs>
                <w:tab w:val="left" w:pos="3301"/>
              </w:tabs>
              <w:bidi/>
              <w:jc w:val="center"/>
              <w:rPr>
                <w:rFonts w:ascii="Traditional Arabic" w:hAnsi="Traditional Arabic" w:cs="Traditional Arabic"/>
                <w:sz w:val="32"/>
                <w:szCs w:val="32"/>
                <w:rtl/>
                <w:lang w:bidi="ar-DZ"/>
              </w:rPr>
            </w:pPr>
            <w:proofErr w:type="gramStart"/>
            <w:r w:rsidRPr="009B5DD3">
              <w:rPr>
                <w:rFonts w:ascii="Traditional Arabic" w:hAnsi="Traditional Arabic" w:cs="Traditional Arabic"/>
                <w:sz w:val="32"/>
                <w:szCs w:val="32"/>
                <w:rtl/>
                <w:lang w:bidi="ar-DZ"/>
              </w:rPr>
              <w:t>درجة</w:t>
            </w:r>
            <w:proofErr w:type="gramEnd"/>
            <w:r w:rsidRPr="009B5DD3">
              <w:rPr>
                <w:rFonts w:ascii="Traditional Arabic" w:hAnsi="Traditional Arabic" w:cs="Traditional Arabic"/>
                <w:sz w:val="32"/>
                <w:szCs w:val="32"/>
                <w:rtl/>
                <w:lang w:bidi="ar-DZ"/>
              </w:rPr>
              <w:t xml:space="preserve"> التقدير</w:t>
            </w:r>
          </w:p>
        </w:tc>
      </w:tr>
      <w:tr w:rsidR="00706013" w:rsidRPr="009B5DD3" w:rsidTr="00706013">
        <w:tc>
          <w:tcPr>
            <w:tcW w:w="2373" w:type="dxa"/>
          </w:tcPr>
          <w:p w:rsidR="00706013" w:rsidRPr="009B5DD3" w:rsidRDefault="005112B6" w:rsidP="00706013">
            <w:pPr>
              <w:tabs>
                <w:tab w:val="left" w:pos="3301"/>
              </w:tabs>
              <w:bidi/>
              <w:jc w:val="center"/>
              <w:rPr>
                <w:rFonts w:ascii="Traditional Arabic" w:hAnsi="Traditional Arabic" w:cs="Traditional Arabic"/>
                <w:sz w:val="32"/>
                <w:szCs w:val="32"/>
                <w:rtl/>
                <w:lang w:bidi="ar-DZ"/>
              </w:rPr>
            </w:pPr>
            <w:proofErr w:type="gramStart"/>
            <w:r w:rsidRPr="009B5DD3">
              <w:rPr>
                <w:rFonts w:ascii="Traditional Arabic" w:hAnsi="Traditional Arabic" w:cs="Traditional Arabic"/>
                <w:sz w:val="32"/>
                <w:szCs w:val="32"/>
                <w:rtl/>
                <w:lang w:bidi="ar-DZ"/>
              </w:rPr>
              <w:t>الاتصال</w:t>
            </w:r>
            <w:proofErr w:type="gramEnd"/>
            <w:r w:rsidRPr="009B5DD3">
              <w:rPr>
                <w:rFonts w:ascii="Traditional Arabic" w:hAnsi="Traditional Arabic" w:cs="Traditional Arabic"/>
                <w:sz w:val="32"/>
                <w:szCs w:val="32"/>
                <w:rtl/>
                <w:lang w:bidi="ar-DZ"/>
              </w:rPr>
              <w:t xml:space="preserve"> النازل</w:t>
            </w:r>
          </w:p>
          <w:p w:rsidR="005112B6" w:rsidRPr="009B5DD3" w:rsidRDefault="005112B6" w:rsidP="005112B6">
            <w:pPr>
              <w:tabs>
                <w:tab w:val="left" w:pos="3301"/>
              </w:tabs>
              <w:bidi/>
              <w:jc w:val="center"/>
              <w:rPr>
                <w:rFonts w:ascii="Traditional Arabic" w:hAnsi="Traditional Arabic" w:cs="Traditional Arabic"/>
                <w:sz w:val="32"/>
                <w:szCs w:val="32"/>
                <w:rtl/>
                <w:lang w:bidi="ar-DZ"/>
              </w:rPr>
            </w:pPr>
            <w:proofErr w:type="gramStart"/>
            <w:r w:rsidRPr="009B5DD3">
              <w:rPr>
                <w:rFonts w:ascii="Traditional Arabic" w:hAnsi="Traditional Arabic" w:cs="Traditional Arabic"/>
                <w:sz w:val="32"/>
                <w:szCs w:val="32"/>
                <w:rtl/>
                <w:lang w:bidi="ar-DZ"/>
              </w:rPr>
              <w:t>الاتصال</w:t>
            </w:r>
            <w:proofErr w:type="gramEnd"/>
            <w:r w:rsidRPr="009B5DD3">
              <w:rPr>
                <w:rFonts w:ascii="Traditional Arabic" w:hAnsi="Traditional Arabic" w:cs="Traditional Arabic"/>
                <w:sz w:val="32"/>
                <w:szCs w:val="32"/>
                <w:rtl/>
                <w:lang w:bidi="ar-DZ"/>
              </w:rPr>
              <w:t xml:space="preserve"> الصاعد</w:t>
            </w:r>
          </w:p>
          <w:p w:rsidR="005112B6" w:rsidRPr="009B5DD3" w:rsidRDefault="005112B6" w:rsidP="005112B6">
            <w:pPr>
              <w:tabs>
                <w:tab w:val="left" w:pos="3301"/>
              </w:tabs>
              <w:bidi/>
              <w:jc w:val="center"/>
              <w:rPr>
                <w:rFonts w:ascii="Traditional Arabic" w:hAnsi="Traditional Arabic" w:cs="Traditional Arabic"/>
                <w:sz w:val="32"/>
                <w:szCs w:val="32"/>
                <w:rtl/>
                <w:lang w:bidi="ar-DZ"/>
              </w:rPr>
            </w:pPr>
            <w:proofErr w:type="gramStart"/>
            <w:r w:rsidRPr="009B5DD3">
              <w:rPr>
                <w:rFonts w:ascii="Traditional Arabic" w:hAnsi="Traditional Arabic" w:cs="Traditional Arabic"/>
                <w:sz w:val="32"/>
                <w:szCs w:val="32"/>
                <w:rtl/>
                <w:lang w:bidi="ar-DZ"/>
              </w:rPr>
              <w:t>الاتصال</w:t>
            </w:r>
            <w:proofErr w:type="gramEnd"/>
            <w:r w:rsidRPr="009B5DD3">
              <w:rPr>
                <w:rFonts w:ascii="Traditional Arabic" w:hAnsi="Traditional Arabic" w:cs="Traditional Arabic"/>
                <w:sz w:val="32"/>
                <w:szCs w:val="32"/>
                <w:rtl/>
                <w:lang w:bidi="ar-DZ"/>
              </w:rPr>
              <w:t xml:space="preserve"> الأفقي</w:t>
            </w:r>
          </w:p>
          <w:p w:rsidR="005112B6" w:rsidRPr="009B5DD3" w:rsidRDefault="005112B6" w:rsidP="005112B6">
            <w:pPr>
              <w:tabs>
                <w:tab w:val="left" w:pos="3301"/>
              </w:tabs>
              <w:bidi/>
              <w:jc w:val="center"/>
              <w:rPr>
                <w:rFonts w:ascii="Traditional Arabic" w:hAnsi="Traditional Arabic" w:cs="Traditional Arabic"/>
                <w:sz w:val="32"/>
                <w:szCs w:val="32"/>
                <w:rtl/>
                <w:lang w:bidi="ar-DZ"/>
              </w:rPr>
            </w:pPr>
            <w:r w:rsidRPr="009B5DD3">
              <w:rPr>
                <w:rFonts w:ascii="Traditional Arabic" w:hAnsi="Traditional Arabic" w:cs="Traditional Arabic"/>
                <w:sz w:val="32"/>
                <w:szCs w:val="32"/>
                <w:rtl/>
                <w:lang w:bidi="ar-DZ"/>
              </w:rPr>
              <w:t>خصائص المعلومات</w:t>
            </w:r>
          </w:p>
        </w:tc>
        <w:tc>
          <w:tcPr>
            <w:tcW w:w="2373" w:type="dxa"/>
          </w:tcPr>
          <w:p w:rsidR="00706013" w:rsidRPr="009B5DD3" w:rsidRDefault="00EB4808" w:rsidP="00706013">
            <w:pPr>
              <w:tabs>
                <w:tab w:val="left" w:pos="3301"/>
              </w:tabs>
              <w:bidi/>
              <w:jc w:val="center"/>
              <w:rPr>
                <w:rFonts w:ascii="Traditional Arabic" w:hAnsi="Traditional Arabic" w:cs="Traditional Arabic"/>
                <w:sz w:val="32"/>
                <w:szCs w:val="32"/>
                <w:rtl/>
                <w:lang w:bidi="ar-DZ"/>
              </w:rPr>
            </w:pPr>
            <w:r w:rsidRPr="009B5DD3">
              <w:rPr>
                <w:rFonts w:ascii="Traditional Arabic" w:hAnsi="Traditional Arabic" w:cs="Traditional Arabic"/>
                <w:sz w:val="32"/>
                <w:szCs w:val="32"/>
                <w:rtl/>
                <w:lang w:bidi="ar-DZ"/>
              </w:rPr>
              <w:t>3,93</w:t>
            </w:r>
          </w:p>
          <w:p w:rsidR="00EB4808" w:rsidRPr="009B5DD3" w:rsidRDefault="00EB4808" w:rsidP="00EB4808">
            <w:pPr>
              <w:tabs>
                <w:tab w:val="left" w:pos="3301"/>
              </w:tabs>
              <w:bidi/>
              <w:jc w:val="center"/>
              <w:rPr>
                <w:rFonts w:ascii="Traditional Arabic" w:hAnsi="Traditional Arabic" w:cs="Traditional Arabic"/>
                <w:sz w:val="32"/>
                <w:szCs w:val="32"/>
                <w:rtl/>
                <w:lang w:bidi="ar-DZ"/>
              </w:rPr>
            </w:pPr>
            <w:r w:rsidRPr="009B5DD3">
              <w:rPr>
                <w:rFonts w:ascii="Traditional Arabic" w:hAnsi="Traditional Arabic" w:cs="Traditional Arabic"/>
                <w:sz w:val="32"/>
                <w:szCs w:val="32"/>
                <w:rtl/>
                <w:lang w:bidi="ar-DZ"/>
              </w:rPr>
              <w:t>3,56</w:t>
            </w:r>
          </w:p>
          <w:p w:rsidR="00EB4808" w:rsidRPr="009B5DD3" w:rsidRDefault="00EB4808" w:rsidP="00EB4808">
            <w:pPr>
              <w:tabs>
                <w:tab w:val="left" w:pos="3301"/>
              </w:tabs>
              <w:bidi/>
              <w:jc w:val="center"/>
              <w:rPr>
                <w:rFonts w:ascii="Traditional Arabic" w:hAnsi="Traditional Arabic" w:cs="Traditional Arabic"/>
                <w:sz w:val="32"/>
                <w:szCs w:val="32"/>
                <w:rtl/>
                <w:lang w:bidi="ar-DZ"/>
              </w:rPr>
            </w:pPr>
            <w:r w:rsidRPr="009B5DD3">
              <w:rPr>
                <w:rFonts w:ascii="Traditional Arabic" w:hAnsi="Traditional Arabic" w:cs="Traditional Arabic"/>
                <w:sz w:val="32"/>
                <w:szCs w:val="32"/>
                <w:rtl/>
                <w:lang w:bidi="ar-DZ"/>
              </w:rPr>
              <w:t>3,94</w:t>
            </w:r>
          </w:p>
          <w:p w:rsidR="00EB4808" w:rsidRPr="009B5DD3" w:rsidRDefault="00EB4808" w:rsidP="00EB4808">
            <w:pPr>
              <w:tabs>
                <w:tab w:val="left" w:pos="3301"/>
              </w:tabs>
              <w:bidi/>
              <w:jc w:val="center"/>
              <w:rPr>
                <w:rFonts w:ascii="Traditional Arabic" w:hAnsi="Traditional Arabic" w:cs="Traditional Arabic"/>
                <w:sz w:val="32"/>
                <w:szCs w:val="32"/>
                <w:rtl/>
                <w:lang w:bidi="ar-DZ"/>
              </w:rPr>
            </w:pPr>
            <w:r w:rsidRPr="009B5DD3">
              <w:rPr>
                <w:rFonts w:ascii="Traditional Arabic" w:hAnsi="Traditional Arabic" w:cs="Traditional Arabic"/>
                <w:sz w:val="32"/>
                <w:szCs w:val="32"/>
                <w:rtl/>
                <w:lang w:bidi="ar-DZ"/>
              </w:rPr>
              <w:t>3,63</w:t>
            </w:r>
          </w:p>
        </w:tc>
        <w:tc>
          <w:tcPr>
            <w:tcW w:w="2374" w:type="dxa"/>
          </w:tcPr>
          <w:p w:rsidR="006726A2" w:rsidRDefault="006726A2" w:rsidP="006726A2">
            <w:pPr>
              <w:tabs>
                <w:tab w:val="left" w:pos="3301"/>
              </w:tabs>
              <w:bidi/>
              <w:jc w:val="center"/>
              <w:rPr>
                <w:rFonts w:ascii="Traditional Arabic" w:hAnsi="Traditional Arabic" w:cs="Traditional Arabic"/>
                <w:sz w:val="32"/>
                <w:szCs w:val="32"/>
                <w:rtl/>
                <w:lang w:bidi="ar-DZ"/>
              </w:rPr>
            </w:pPr>
            <w:r w:rsidRPr="009B5DD3">
              <w:rPr>
                <w:rFonts w:ascii="Traditional Arabic" w:hAnsi="Traditional Arabic" w:cs="Traditional Arabic"/>
                <w:sz w:val="32"/>
                <w:szCs w:val="32"/>
                <w:rtl/>
                <w:lang w:bidi="ar-DZ"/>
              </w:rPr>
              <w:t>02</w:t>
            </w:r>
          </w:p>
          <w:p w:rsidR="004B7B7D" w:rsidRPr="009B5DD3" w:rsidRDefault="004B7B7D" w:rsidP="004B7B7D">
            <w:pPr>
              <w:tabs>
                <w:tab w:val="left" w:pos="3301"/>
              </w:tabs>
              <w:bidi/>
              <w:jc w:val="center"/>
              <w:rPr>
                <w:rFonts w:ascii="Traditional Arabic" w:hAnsi="Traditional Arabic" w:cs="Traditional Arabic"/>
                <w:sz w:val="32"/>
                <w:szCs w:val="32"/>
                <w:rtl/>
                <w:lang w:bidi="ar-DZ"/>
              </w:rPr>
            </w:pPr>
            <w:r>
              <w:rPr>
                <w:rFonts w:ascii="Traditional Arabic" w:hAnsi="Traditional Arabic" w:cs="Traditional Arabic" w:hint="cs"/>
                <w:sz w:val="32"/>
                <w:szCs w:val="32"/>
                <w:rtl/>
                <w:lang w:bidi="ar-DZ"/>
              </w:rPr>
              <w:t>04</w:t>
            </w:r>
          </w:p>
          <w:p w:rsidR="004B7B7D" w:rsidRDefault="004B7B7D" w:rsidP="004B7B7D">
            <w:pPr>
              <w:tabs>
                <w:tab w:val="left" w:pos="3301"/>
              </w:tabs>
              <w:bidi/>
              <w:jc w:val="center"/>
              <w:rPr>
                <w:rFonts w:ascii="Traditional Arabic" w:hAnsi="Traditional Arabic" w:cs="Traditional Arabic"/>
                <w:sz w:val="32"/>
                <w:szCs w:val="32"/>
                <w:rtl/>
                <w:lang w:bidi="ar-DZ"/>
              </w:rPr>
            </w:pPr>
            <w:r>
              <w:rPr>
                <w:rFonts w:ascii="Traditional Arabic" w:hAnsi="Traditional Arabic" w:cs="Traditional Arabic" w:hint="cs"/>
                <w:sz w:val="32"/>
                <w:szCs w:val="32"/>
                <w:rtl/>
                <w:lang w:bidi="ar-DZ"/>
              </w:rPr>
              <w:t>01</w:t>
            </w:r>
          </w:p>
          <w:p w:rsidR="006726A2" w:rsidRPr="009B5DD3" w:rsidRDefault="004B7B7D" w:rsidP="004B7B7D">
            <w:pPr>
              <w:tabs>
                <w:tab w:val="left" w:pos="3301"/>
              </w:tabs>
              <w:bidi/>
              <w:jc w:val="center"/>
              <w:rPr>
                <w:rFonts w:ascii="Traditional Arabic" w:hAnsi="Traditional Arabic" w:cs="Traditional Arabic"/>
                <w:sz w:val="32"/>
                <w:szCs w:val="32"/>
                <w:rtl/>
                <w:lang w:bidi="ar-DZ"/>
              </w:rPr>
            </w:pPr>
            <w:r>
              <w:rPr>
                <w:rFonts w:ascii="Traditional Arabic" w:hAnsi="Traditional Arabic" w:cs="Traditional Arabic" w:hint="cs"/>
                <w:sz w:val="32"/>
                <w:szCs w:val="32"/>
                <w:rtl/>
                <w:lang w:bidi="ar-DZ"/>
              </w:rPr>
              <w:t>03</w:t>
            </w:r>
          </w:p>
        </w:tc>
        <w:tc>
          <w:tcPr>
            <w:tcW w:w="2374" w:type="dxa"/>
          </w:tcPr>
          <w:p w:rsidR="00706013" w:rsidRPr="009B5DD3" w:rsidRDefault="00E80FF3" w:rsidP="00706013">
            <w:pPr>
              <w:tabs>
                <w:tab w:val="left" w:pos="3301"/>
              </w:tabs>
              <w:bidi/>
              <w:jc w:val="center"/>
              <w:rPr>
                <w:rFonts w:ascii="Traditional Arabic" w:hAnsi="Traditional Arabic" w:cs="Traditional Arabic"/>
                <w:sz w:val="32"/>
                <w:szCs w:val="32"/>
                <w:rtl/>
                <w:lang w:bidi="ar-DZ"/>
              </w:rPr>
            </w:pPr>
            <w:r w:rsidRPr="009B5DD3">
              <w:rPr>
                <w:rFonts w:ascii="Traditional Arabic" w:hAnsi="Traditional Arabic" w:cs="Traditional Arabic"/>
                <w:sz w:val="32"/>
                <w:szCs w:val="32"/>
                <w:rtl/>
                <w:lang w:bidi="ar-DZ"/>
              </w:rPr>
              <w:t>مرتفعة</w:t>
            </w:r>
          </w:p>
          <w:p w:rsidR="00E80FF3" w:rsidRPr="009B5DD3" w:rsidRDefault="00E80FF3" w:rsidP="00E80FF3">
            <w:pPr>
              <w:tabs>
                <w:tab w:val="left" w:pos="3301"/>
              </w:tabs>
              <w:bidi/>
              <w:jc w:val="center"/>
              <w:rPr>
                <w:rFonts w:ascii="Traditional Arabic" w:hAnsi="Traditional Arabic" w:cs="Traditional Arabic"/>
                <w:sz w:val="32"/>
                <w:szCs w:val="32"/>
                <w:rtl/>
                <w:lang w:bidi="ar-DZ"/>
              </w:rPr>
            </w:pPr>
            <w:r w:rsidRPr="009B5DD3">
              <w:rPr>
                <w:rFonts w:ascii="Traditional Arabic" w:hAnsi="Traditional Arabic" w:cs="Traditional Arabic"/>
                <w:sz w:val="32"/>
                <w:szCs w:val="32"/>
                <w:rtl/>
                <w:lang w:bidi="ar-DZ"/>
              </w:rPr>
              <w:t>متوسطة</w:t>
            </w:r>
          </w:p>
          <w:p w:rsidR="00E80FF3" w:rsidRPr="009B5DD3" w:rsidRDefault="00E80FF3" w:rsidP="00E80FF3">
            <w:pPr>
              <w:tabs>
                <w:tab w:val="left" w:pos="3301"/>
              </w:tabs>
              <w:bidi/>
              <w:jc w:val="center"/>
              <w:rPr>
                <w:rFonts w:ascii="Traditional Arabic" w:hAnsi="Traditional Arabic" w:cs="Traditional Arabic"/>
                <w:sz w:val="32"/>
                <w:szCs w:val="32"/>
                <w:rtl/>
                <w:lang w:bidi="ar-DZ"/>
              </w:rPr>
            </w:pPr>
            <w:r w:rsidRPr="009B5DD3">
              <w:rPr>
                <w:rFonts w:ascii="Traditional Arabic" w:hAnsi="Traditional Arabic" w:cs="Traditional Arabic"/>
                <w:sz w:val="32"/>
                <w:szCs w:val="32"/>
                <w:rtl/>
                <w:lang w:bidi="ar-DZ"/>
              </w:rPr>
              <w:t>مرتفعة</w:t>
            </w:r>
          </w:p>
          <w:p w:rsidR="00E80FF3" w:rsidRPr="009B5DD3" w:rsidRDefault="00E80FF3" w:rsidP="00E80FF3">
            <w:pPr>
              <w:tabs>
                <w:tab w:val="left" w:pos="3301"/>
              </w:tabs>
              <w:bidi/>
              <w:jc w:val="center"/>
              <w:rPr>
                <w:rFonts w:ascii="Traditional Arabic" w:hAnsi="Traditional Arabic" w:cs="Traditional Arabic"/>
                <w:sz w:val="32"/>
                <w:szCs w:val="32"/>
                <w:rtl/>
                <w:lang w:bidi="ar-DZ"/>
              </w:rPr>
            </w:pPr>
            <w:r w:rsidRPr="009B5DD3">
              <w:rPr>
                <w:rFonts w:ascii="Traditional Arabic" w:hAnsi="Traditional Arabic" w:cs="Traditional Arabic"/>
                <w:sz w:val="32"/>
                <w:szCs w:val="32"/>
                <w:rtl/>
                <w:lang w:bidi="ar-DZ"/>
              </w:rPr>
              <w:t>متوسطة</w:t>
            </w:r>
          </w:p>
        </w:tc>
      </w:tr>
      <w:tr w:rsidR="00706013" w:rsidRPr="009B5DD3" w:rsidTr="00706013">
        <w:tc>
          <w:tcPr>
            <w:tcW w:w="2373" w:type="dxa"/>
          </w:tcPr>
          <w:p w:rsidR="00706013" w:rsidRPr="009B5DD3" w:rsidRDefault="00CC67FC" w:rsidP="00706013">
            <w:pPr>
              <w:tabs>
                <w:tab w:val="left" w:pos="3301"/>
              </w:tabs>
              <w:bidi/>
              <w:jc w:val="center"/>
              <w:rPr>
                <w:rFonts w:ascii="Traditional Arabic" w:hAnsi="Traditional Arabic" w:cs="Traditional Arabic"/>
                <w:sz w:val="32"/>
                <w:szCs w:val="32"/>
                <w:rtl/>
                <w:lang w:bidi="ar-DZ"/>
              </w:rPr>
            </w:pPr>
            <w:r w:rsidRPr="009B5DD3">
              <w:rPr>
                <w:rFonts w:ascii="Traditional Arabic" w:hAnsi="Traditional Arabic" w:cs="Traditional Arabic"/>
                <w:sz w:val="32"/>
                <w:szCs w:val="32"/>
                <w:rtl/>
                <w:lang w:bidi="ar-DZ"/>
              </w:rPr>
              <w:t>المجموع</w:t>
            </w:r>
          </w:p>
        </w:tc>
        <w:tc>
          <w:tcPr>
            <w:tcW w:w="2373" w:type="dxa"/>
          </w:tcPr>
          <w:p w:rsidR="00706013" w:rsidRPr="009B5DD3" w:rsidRDefault="00E52261" w:rsidP="00706013">
            <w:pPr>
              <w:tabs>
                <w:tab w:val="left" w:pos="3301"/>
              </w:tabs>
              <w:bidi/>
              <w:jc w:val="center"/>
              <w:rPr>
                <w:rFonts w:ascii="Traditional Arabic" w:hAnsi="Traditional Arabic" w:cs="Traditional Arabic"/>
                <w:sz w:val="32"/>
                <w:szCs w:val="32"/>
                <w:rtl/>
                <w:lang w:bidi="ar-DZ"/>
              </w:rPr>
            </w:pPr>
            <w:r w:rsidRPr="009B5DD3">
              <w:rPr>
                <w:rFonts w:ascii="Traditional Arabic" w:hAnsi="Traditional Arabic" w:cs="Traditional Arabic"/>
                <w:sz w:val="32"/>
                <w:szCs w:val="32"/>
                <w:rtl/>
                <w:lang w:bidi="ar-DZ"/>
              </w:rPr>
              <w:t>3,76</w:t>
            </w:r>
          </w:p>
        </w:tc>
        <w:tc>
          <w:tcPr>
            <w:tcW w:w="2374" w:type="dxa"/>
          </w:tcPr>
          <w:p w:rsidR="00706013" w:rsidRPr="009B5DD3" w:rsidRDefault="0081401C" w:rsidP="00706013">
            <w:pPr>
              <w:tabs>
                <w:tab w:val="left" w:pos="3301"/>
              </w:tabs>
              <w:bidi/>
              <w:jc w:val="center"/>
              <w:rPr>
                <w:rFonts w:ascii="Traditional Arabic" w:hAnsi="Traditional Arabic" w:cs="Traditional Arabic"/>
                <w:sz w:val="32"/>
                <w:szCs w:val="32"/>
                <w:rtl/>
                <w:lang w:bidi="ar-DZ"/>
              </w:rPr>
            </w:pPr>
            <w:r w:rsidRPr="009B5DD3">
              <w:rPr>
                <w:rFonts w:ascii="Traditional Arabic" w:hAnsi="Traditional Arabic" w:cs="Traditional Arabic"/>
                <w:sz w:val="32"/>
                <w:szCs w:val="32"/>
                <w:rtl/>
                <w:lang w:bidi="ar-DZ"/>
              </w:rPr>
              <w:t>-</w:t>
            </w:r>
          </w:p>
        </w:tc>
        <w:tc>
          <w:tcPr>
            <w:tcW w:w="2374" w:type="dxa"/>
          </w:tcPr>
          <w:p w:rsidR="00706013" w:rsidRPr="009B5DD3" w:rsidRDefault="006A1287" w:rsidP="006A1287">
            <w:pPr>
              <w:tabs>
                <w:tab w:val="left" w:pos="3301"/>
              </w:tabs>
              <w:bidi/>
              <w:jc w:val="center"/>
              <w:rPr>
                <w:rFonts w:ascii="Traditional Arabic" w:hAnsi="Traditional Arabic" w:cs="Traditional Arabic"/>
                <w:sz w:val="32"/>
                <w:szCs w:val="32"/>
                <w:rtl/>
                <w:lang w:bidi="ar-DZ"/>
              </w:rPr>
            </w:pPr>
            <w:r w:rsidRPr="009B5DD3">
              <w:rPr>
                <w:rFonts w:ascii="Traditional Arabic" w:hAnsi="Traditional Arabic" w:cs="Traditional Arabic"/>
                <w:sz w:val="32"/>
                <w:szCs w:val="32"/>
                <w:rtl/>
                <w:lang w:bidi="ar-DZ"/>
              </w:rPr>
              <w:t>مرتفعة</w:t>
            </w:r>
          </w:p>
        </w:tc>
      </w:tr>
    </w:tbl>
    <w:p w:rsidR="008033E5" w:rsidRPr="009B5DD3" w:rsidRDefault="007560AB" w:rsidP="00706013">
      <w:pPr>
        <w:tabs>
          <w:tab w:val="left" w:pos="3301"/>
        </w:tabs>
        <w:bidi/>
        <w:ind w:firstLine="282"/>
        <w:jc w:val="center"/>
        <w:rPr>
          <w:rFonts w:ascii="Traditional Arabic" w:hAnsi="Traditional Arabic" w:cs="Traditional Arabic"/>
          <w:sz w:val="32"/>
          <w:szCs w:val="32"/>
          <w:rtl/>
          <w:lang w:bidi="ar-DZ"/>
        </w:rPr>
      </w:pPr>
      <w:r w:rsidRPr="009B5DD3">
        <w:rPr>
          <w:rFonts w:ascii="Traditional Arabic" w:hAnsi="Traditional Arabic" w:cs="Traditional Arabic"/>
          <w:sz w:val="24"/>
          <w:szCs w:val="24"/>
          <w:rtl/>
        </w:rPr>
        <w:t xml:space="preserve">المصدر: </w:t>
      </w:r>
      <w:proofErr w:type="gramStart"/>
      <w:r w:rsidRPr="009B5DD3">
        <w:rPr>
          <w:rFonts w:ascii="Traditional Arabic" w:hAnsi="Traditional Arabic" w:cs="Traditional Arabic"/>
          <w:sz w:val="24"/>
          <w:szCs w:val="24"/>
          <w:rtl/>
        </w:rPr>
        <w:t>من</w:t>
      </w:r>
      <w:proofErr w:type="gramEnd"/>
      <w:r w:rsidRPr="009B5DD3">
        <w:rPr>
          <w:rFonts w:ascii="Traditional Arabic" w:hAnsi="Traditional Arabic" w:cs="Traditional Arabic"/>
          <w:sz w:val="24"/>
          <w:szCs w:val="24"/>
          <w:rtl/>
        </w:rPr>
        <w:t xml:space="preserve"> إعداد الطالبة.</w:t>
      </w:r>
    </w:p>
    <w:p w:rsidR="00614E3D" w:rsidRPr="009B5DD3" w:rsidRDefault="00D5786F" w:rsidP="00C17546">
      <w:pPr>
        <w:tabs>
          <w:tab w:val="left" w:pos="3301"/>
        </w:tabs>
        <w:bidi/>
        <w:jc w:val="center"/>
        <w:rPr>
          <w:rFonts w:ascii="Traditional Arabic" w:hAnsi="Traditional Arabic" w:cs="Traditional Arabic"/>
          <w:sz w:val="32"/>
          <w:szCs w:val="32"/>
          <w:rtl/>
          <w:lang w:bidi="ar-DZ"/>
        </w:rPr>
      </w:pPr>
      <w:r w:rsidRPr="009B5DD3">
        <w:rPr>
          <w:rFonts w:ascii="Traditional Arabic" w:hAnsi="Traditional Arabic" w:cs="Traditional Arabic"/>
          <w:sz w:val="32"/>
          <w:szCs w:val="32"/>
          <w:rtl/>
          <w:lang w:bidi="ar-DZ"/>
        </w:rPr>
        <w:t>الجدول (</w:t>
      </w:r>
      <w:r w:rsidR="00C17546" w:rsidRPr="009B5DD3">
        <w:rPr>
          <w:rFonts w:ascii="Traditional Arabic" w:hAnsi="Traditional Arabic" w:cs="Traditional Arabic"/>
          <w:sz w:val="32"/>
          <w:szCs w:val="32"/>
          <w:rtl/>
          <w:lang w:bidi="ar-DZ"/>
        </w:rPr>
        <w:t>18</w:t>
      </w:r>
      <w:r w:rsidRPr="009B5DD3">
        <w:rPr>
          <w:rFonts w:ascii="Traditional Arabic" w:hAnsi="Traditional Arabic" w:cs="Traditional Arabic"/>
          <w:sz w:val="32"/>
          <w:szCs w:val="32"/>
          <w:rtl/>
          <w:lang w:bidi="ar-DZ"/>
        </w:rPr>
        <w:t xml:space="preserve">): </w:t>
      </w:r>
      <w:r w:rsidR="009428B9" w:rsidRPr="009B5DD3">
        <w:rPr>
          <w:rFonts w:ascii="Traditional Arabic" w:hAnsi="Traditional Arabic" w:cs="Traditional Arabic"/>
          <w:sz w:val="32"/>
          <w:szCs w:val="32"/>
          <w:rtl/>
          <w:lang w:bidi="ar-DZ"/>
        </w:rPr>
        <w:t xml:space="preserve">اتجاه </w:t>
      </w:r>
      <w:r w:rsidR="00E425DF" w:rsidRPr="009B5DD3">
        <w:rPr>
          <w:rFonts w:ascii="Traditional Arabic" w:hAnsi="Traditional Arabic" w:cs="Traditional Arabic"/>
          <w:sz w:val="32"/>
          <w:szCs w:val="32"/>
          <w:rtl/>
          <w:lang w:bidi="ar-DZ"/>
        </w:rPr>
        <w:t xml:space="preserve">إجابات أفراد </w:t>
      </w:r>
      <w:r w:rsidR="009428B9" w:rsidRPr="009B5DD3">
        <w:rPr>
          <w:rFonts w:ascii="Traditional Arabic" w:hAnsi="Traditional Arabic" w:cs="Traditional Arabic"/>
          <w:sz w:val="32"/>
          <w:szCs w:val="32"/>
          <w:rtl/>
          <w:lang w:bidi="ar-DZ"/>
        </w:rPr>
        <w:t xml:space="preserve">العينة </w:t>
      </w:r>
      <w:r w:rsidR="00C8225C" w:rsidRPr="009B5DD3">
        <w:rPr>
          <w:rFonts w:ascii="Traditional Arabic" w:hAnsi="Traditional Arabic" w:cs="Traditional Arabic"/>
          <w:sz w:val="32"/>
          <w:szCs w:val="32"/>
          <w:rtl/>
          <w:lang w:bidi="ar-DZ"/>
        </w:rPr>
        <w:t xml:space="preserve">حول </w:t>
      </w:r>
      <w:r w:rsidRPr="009B5DD3">
        <w:rPr>
          <w:rFonts w:ascii="Traditional Arabic" w:hAnsi="Traditional Arabic" w:cs="Traditional Arabic"/>
          <w:sz w:val="32"/>
          <w:szCs w:val="32"/>
          <w:rtl/>
          <w:lang w:bidi="ar-DZ"/>
        </w:rPr>
        <w:t>الأداء الوظيفي.</w:t>
      </w:r>
    </w:p>
    <w:tbl>
      <w:tblPr>
        <w:tblStyle w:val="Grilledutableau"/>
        <w:bidiVisual/>
        <w:tblW w:w="0" w:type="auto"/>
        <w:tblLook w:val="04A0" w:firstRow="1" w:lastRow="0" w:firstColumn="1" w:lastColumn="0" w:noHBand="0" w:noVBand="1"/>
      </w:tblPr>
      <w:tblGrid>
        <w:gridCol w:w="673"/>
        <w:gridCol w:w="567"/>
        <w:gridCol w:w="3794"/>
        <w:gridCol w:w="1559"/>
        <w:gridCol w:w="1701"/>
        <w:gridCol w:w="1276"/>
      </w:tblGrid>
      <w:tr w:rsidR="00CA00A7" w:rsidRPr="009B5DD3" w:rsidTr="00CA00A7">
        <w:trPr>
          <w:trHeight w:val="360"/>
        </w:trPr>
        <w:tc>
          <w:tcPr>
            <w:tcW w:w="673" w:type="dxa"/>
            <w:noWrap/>
            <w:hideMark/>
          </w:tcPr>
          <w:p w:rsidR="00CA00A7" w:rsidRPr="009B5DD3" w:rsidRDefault="00CA00A7" w:rsidP="00B37AF5">
            <w:pPr>
              <w:tabs>
                <w:tab w:val="left" w:pos="3301"/>
              </w:tabs>
              <w:bidi/>
              <w:jc w:val="center"/>
              <w:rPr>
                <w:rFonts w:ascii="Traditional Arabic" w:hAnsi="Traditional Arabic" w:cs="Traditional Arabic"/>
                <w:sz w:val="32"/>
                <w:szCs w:val="32"/>
                <w:lang w:bidi="ar-DZ"/>
              </w:rPr>
            </w:pPr>
            <w:r w:rsidRPr="009B5DD3">
              <w:rPr>
                <w:rFonts w:ascii="Traditional Arabic" w:hAnsi="Traditional Arabic" w:cs="Traditional Arabic"/>
                <w:sz w:val="32"/>
                <w:szCs w:val="32"/>
                <w:rtl/>
                <w:lang w:bidi="ar-DZ"/>
              </w:rPr>
              <w:t>الرتبة</w:t>
            </w:r>
          </w:p>
        </w:tc>
        <w:tc>
          <w:tcPr>
            <w:tcW w:w="567" w:type="dxa"/>
          </w:tcPr>
          <w:p w:rsidR="00CA00A7" w:rsidRPr="009B5DD3" w:rsidRDefault="00AB080F" w:rsidP="00B37AF5">
            <w:pPr>
              <w:tabs>
                <w:tab w:val="left" w:pos="3301"/>
              </w:tabs>
              <w:bidi/>
              <w:jc w:val="center"/>
              <w:rPr>
                <w:rFonts w:ascii="Traditional Arabic" w:hAnsi="Traditional Arabic" w:cs="Traditional Arabic"/>
                <w:sz w:val="32"/>
                <w:szCs w:val="32"/>
                <w:rtl/>
              </w:rPr>
            </w:pPr>
            <w:r w:rsidRPr="009B5DD3">
              <w:rPr>
                <w:rFonts w:ascii="Traditional Arabic" w:hAnsi="Traditional Arabic" w:cs="Traditional Arabic"/>
                <w:sz w:val="32"/>
                <w:szCs w:val="32"/>
                <w:rtl/>
              </w:rPr>
              <w:t>الرقم</w:t>
            </w:r>
          </w:p>
        </w:tc>
        <w:tc>
          <w:tcPr>
            <w:tcW w:w="3794" w:type="dxa"/>
          </w:tcPr>
          <w:p w:rsidR="00CA00A7" w:rsidRPr="009B5DD3" w:rsidRDefault="00CA00A7" w:rsidP="00B37AF5">
            <w:pPr>
              <w:tabs>
                <w:tab w:val="left" w:pos="3301"/>
              </w:tabs>
              <w:bidi/>
              <w:jc w:val="center"/>
              <w:rPr>
                <w:rFonts w:ascii="Traditional Arabic" w:hAnsi="Traditional Arabic" w:cs="Traditional Arabic"/>
                <w:sz w:val="32"/>
                <w:szCs w:val="32"/>
                <w:rtl/>
              </w:rPr>
            </w:pPr>
            <w:r w:rsidRPr="009B5DD3">
              <w:rPr>
                <w:rFonts w:ascii="Traditional Arabic" w:hAnsi="Traditional Arabic" w:cs="Traditional Arabic"/>
                <w:sz w:val="32"/>
                <w:szCs w:val="32"/>
                <w:rtl/>
              </w:rPr>
              <w:t>العبارة</w:t>
            </w:r>
          </w:p>
        </w:tc>
        <w:tc>
          <w:tcPr>
            <w:tcW w:w="1559" w:type="dxa"/>
            <w:noWrap/>
            <w:hideMark/>
          </w:tcPr>
          <w:p w:rsidR="00CA00A7" w:rsidRPr="009B5DD3" w:rsidRDefault="00CA00A7" w:rsidP="00B37AF5">
            <w:pPr>
              <w:tabs>
                <w:tab w:val="left" w:pos="3301"/>
              </w:tabs>
              <w:bidi/>
              <w:jc w:val="center"/>
              <w:rPr>
                <w:rFonts w:ascii="Traditional Arabic" w:hAnsi="Traditional Arabic" w:cs="Traditional Arabic"/>
                <w:sz w:val="32"/>
                <w:szCs w:val="32"/>
                <w:lang w:bidi="ar-DZ"/>
              </w:rPr>
            </w:pPr>
            <w:proofErr w:type="gramStart"/>
            <w:r w:rsidRPr="009B5DD3">
              <w:rPr>
                <w:rFonts w:ascii="Traditional Arabic" w:hAnsi="Traditional Arabic" w:cs="Traditional Arabic"/>
                <w:sz w:val="32"/>
                <w:szCs w:val="32"/>
                <w:rtl/>
              </w:rPr>
              <w:t>المتوسط</w:t>
            </w:r>
            <w:proofErr w:type="gramEnd"/>
            <w:r w:rsidRPr="009B5DD3">
              <w:rPr>
                <w:rFonts w:ascii="Traditional Arabic" w:hAnsi="Traditional Arabic" w:cs="Traditional Arabic"/>
                <w:sz w:val="32"/>
                <w:szCs w:val="32"/>
                <w:rtl/>
              </w:rPr>
              <w:t xml:space="preserve"> الحسابي</w:t>
            </w:r>
          </w:p>
        </w:tc>
        <w:tc>
          <w:tcPr>
            <w:tcW w:w="1701" w:type="dxa"/>
            <w:noWrap/>
            <w:hideMark/>
          </w:tcPr>
          <w:p w:rsidR="00CA00A7" w:rsidRPr="009B5DD3" w:rsidRDefault="00CA00A7" w:rsidP="00B37AF5">
            <w:pPr>
              <w:tabs>
                <w:tab w:val="left" w:pos="3301"/>
              </w:tabs>
              <w:bidi/>
              <w:jc w:val="center"/>
              <w:rPr>
                <w:rFonts w:ascii="Traditional Arabic" w:hAnsi="Traditional Arabic" w:cs="Traditional Arabic"/>
                <w:sz w:val="32"/>
                <w:szCs w:val="32"/>
                <w:lang w:bidi="ar-DZ"/>
              </w:rPr>
            </w:pPr>
            <w:proofErr w:type="gramStart"/>
            <w:r w:rsidRPr="009B5DD3">
              <w:rPr>
                <w:rFonts w:ascii="Traditional Arabic" w:hAnsi="Traditional Arabic" w:cs="Traditional Arabic"/>
                <w:sz w:val="32"/>
                <w:szCs w:val="32"/>
                <w:rtl/>
              </w:rPr>
              <w:t>الانحراف</w:t>
            </w:r>
            <w:proofErr w:type="gramEnd"/>
            <w:r w:rsidRPr="009B5DD3">
              <w:rPr>
                <w:rFonts w:ascii="Traditional Arabic" w:hAnsi="Traditional Arabic" w:cs="Traditional Arabic"/>
                <w:sz w:val="32"/>
                <w:szCs w:val="32"/>
                <w:rtl/>
              </w:rPr>
              <w:t xml:space="preserve"> المعياري</w:t>
            </w:r>
          </w:p>
        </w:tc>
        <w:tc>
          <w:tcPr>
            <w:tcW w:w="1276" w:type="dxa"/>
            <w:noWrap/>
            <w:hideMark/>
          </w:tcPr>
          <w:p w:rsidR="00CA00A7" w:rsidRPr="009B5DD3" w:rsidRDefault="003F1E52" w:rsidP="00B37AF5">
            <w:pPr>
              <w:tabs>
                <w:tab w:val="left" w:pos="3301"/>
              </w:tabs>
              <w:bidi/>
              <w:jc w:val="center"/>
              <w:rPr>
                <w:rFonts w:ascii="Traditional Arabic" w:hAnsi="Traditional Arabic" w:cs="Traditional Arabic"/>
                <w:sz w:val="32"/>
                <w:szCs w:val="32"/>
                <w:lang w:bidi="ar-DZ"/>
              </w:rPr>
            </w:pPr>
            <w:proofErr w:type="gramStart"/>
            <w:r w:rsidRPr="009B5DD3">
              <w:rPr>
                <w:rFonts w:ascii="Traditional Arabic" w:hAnsi="Traditional Arabic" w:cs="Traditional Arabic"/>
                <w:sz w:val="32"/>
                <w:szCs w:val="32"/>
                <w:rtl/>
              </w:rPr>
              <w:t>درجة</w:t>
            </w:r>
            <w:proofErr w:type="gramEnd"/>
            <w:r w:rsidRPr="009B5DD3">
              <w:rPr>
                <w:rFonts w:ascii="Traditional Arabic" w:hAnsi="Traditional Arabic" w:cs="Traditional Arabic"/>
                <w:sz w:val="32"/>
                <w:szCs w:val="32"/>
                <w:rtl/>
              </w:rPr>
              <w:t xml:space="preserve"> التقدير</w:t>
            </w:r>
          </w:p>
        </w:tc>
      </w:tr>
      <w:tr w:rsidR="00CA00A7" w:rsidRPr="009B5DD3" w:rsidTr="00CA00A7">
        <w:trPr>
          <w:trHeight w:val="360"/>
        </w:trPr>
        <w:tc>
          <w:tcPr>
            <w:tcW w:w="673" w:type="dxa"/>
            <w:noWrap/>
            <w:hideMark/>
          </w:tcPr>
          <w:p w:rsidR="00CA00A7" w:rsidRPr="009B5DD3" w:rsidRDefault="00CA00A7" w:rsidP="00777E07">
            <w:pPr>
              <w:tabs>
                <w:tab w:val="left" w:pos="3301"/>
              </w:tabs>
              <w:bidi/>
              <w:jc w:val="center"/>
              <w:rPr>
                <w:rFonts w:ascii="Traditional Arabic" w:hAnsi="Traditional Arabic" w:cs="Traditional Arabic"/>
                <w:sz w:val="32"/>
                <w:szCs w:val="32"/>
                <w:lang w:bidi="ar-DZ"/>
              </w:rPr>
            </w:pPr>
            <w:r w:rsidRPr="009B5DD3">
              <w:rPr>
                <w:rFonts w:ascii="Traditional Arabic" w:hAnsi="Traditional Arabic" w:cs="Traditional Arabic"/>
                <w:sz w:val="32"/>
                <w:szCs w:val="32"/>
                <w:rtl/>
                <w:lang w:bidi="ar-DZ"/>
              </w:rPr>
              <w:t>01</w:t>
            </w:r>
          </w:p>
        </w:tc>
        <w:tc>
          <w:tcPr>
            <w:tcW w:w="567" w:type="dxa"/>
          </w:tcPr>
          <w:p w:rsidR="00CA00A7" w:rsidRPr="009B5DD3" w:rsidRDefault="00CA00A7" w:rsidP="00097678">
            <w:pPr>
              <w:bidi/>
              <w:rPr>
                <w:rFonts w:ascii="Traditional Arabic" w:hAnsi="Traditional Arabic" w:cs="Traditional Arabic"/>
                <w:sz w:val="32"/>
                <w:szCs w:val="32"/>
                <w:rtl/>
                <w:lang w:bidi="ar-DZ"/>
              </w:rPr>
            </w:pPr>
            <w:r w:rsidRPr="009B5DD3">
              <w:rPr>
                <w:rFonts w:ascii="Traditional Arabic" w:hAnsi="Traditional Arabic" w:cs="Traditional Arabic"/>
                <w:sz w:val="32"/>
                <w:szCs w:val="32"/>
                <w:rtl/>
                <w:lang w:bidi="ar-DZ"/>
              </w:rPr>
              <w:t>14</w:t>
            </w:r>
          </w:p>
        </w:tc>
        <w:tc>
          <w:tcPr>
            <w:tcW w:w="3794" w:type="dxa"/>
          </w:tcPr>
          <w:p w:rsidR="00CA00A7" w:rsidRPr="009B5DD3" w:rsidRDefault="00CA00A7" w:rsidP="00097678">
            <w:pPr>
              <w:bidi/>
              <w:rPr>
                <w:rFonts w:ascii="Traditional Arabic" w:hAnsi="Traditional Arabic" w:cs="Traditional Arabic"/>
                <w:sz w:val="32"/>
                <w:szCs w:val="32"/>
                <w:rtl/>
                <w:lang w:bidi="ar-DZ"/>
              </w:rPr>
            </w:pPr>
            <w:r w:rsidRPr="009B5DD3">
              <w:rPr>
                <w:rFonts w:ascii="Traditional Arabic" w:hAnsi="Traditional Arabic" w:cs="Traditional Arabic"/>
                <w:sz w:val="32"/>
                <w:szCs w:val="32"/>
                <w:rtl/>
                <w:lang w:bidi="ar-DZ"/>
              </w:rPr>
              <w:t>التحفيز المعنوي يرفع مستوى أدائي لوظيفتي</w:t>
            </w:r>
          </w:p>
        </w:tc>
        <w:tc>
          <w:tcPr>
            <w:tcW w:w="1559" w:type="dxa"/>
            <w:noWrap/>
            <w:hideMark/>
          </w:tcPr>
          <w:p w:rsidR="00CA00A7" w:rsidRPr="009B5DD3" w:rsidRDefault="00CA00A7" w:rsidP="00777E07">
            <w:pPr>
              <w:tabs>
                <w:tab w:val="left" w:pos="3301"/>
              </w:tabs>
              <w:bidi/>
              <w:jc w:val="center"/>
              <w:rPr>
                <w:rFonts w:ascii="Traditional Arabic" w:hAnsi="Traditional Arabic" w:cs="Traditional Arabic"/>
                <w:sz w:val="32"/>
                <w:szCs w:val="32"/>
                <w:lang w:bidi="ar-DZ"/>
              </w:rPr>
            </w:pPr>
            <w:r w:rsidRPr="009B5DD3">
              <w:rPr>
                <w:rFonts w:ascii="Traditional Arabic" w:hAnsi="Traditional Arabic" w:cs="Traditional Arabic"/>
                <w:sz w:val="32"/>
                <w:szCs w:val="32"/>
                <w:lang w:bidi="ar-DZ"/>
              </w:rPr>
              <w:t>4,59</w:t>
            </w:r>
          </w:p>
        </w:tc>
        <w:tc>
          <w:tcPr>
            <w:tcW w:w="1701" w:type="dxa"/>
            <w:noWrap/>
            <w:hideMark/>
          </w:tcPr>
          <w:p w:rsidR="00CA00A7" w:rsidRPr="009B5DD3" w:rsidRDefault="00CA00A7" w:rsidP="00777E07">
            <w:pPr>
              <w:tabs>
                <w:tab w:val="left" w:pos="3301"/>
              </w:tabs>
              <w:bidi/>
              <w:jc w:val="center"/>
              <w:rPr>
                <w:rFonts w:ascii="Traditional Arabic" w:hAnsi="Traditional Arabic" w:cs="Traditional Arabic"/>
                <w:sz w:val="32"/>
                <w:szCs w:val="32"/>
                <w:lang w:bidi="ar-DZ"/>
              </w:rPr>
            </w:pPr>
            <w:r w:rsidRPr="009B5DD3">
              <w:rPr>
                <w:rFonts w:ascii="Traditional Arabic" w:hAnsi="Traditional Arabic" w:cs="Traditional Arabic"/>
                <w:sz w:val="32"/>
                <w:szCs w:val="32"/>
                <w:lang w:bidi="ar-DZ"/>
              </w:rPr>
              <w:t>0,65</w:t>
            </w:r>
          </w:p>
        </w:tc>
        <w:tc>
          <w:tcPr>
            <w:tcW w:w="1276" w:type="dxa"/>
            <w:noWrap/>
            <w:hideMark/>
          </w:tcPr>
          <w:p w:rsidR="00CA00A7" w:rsidRPr="009B5DD3" w:rsidRDefault="00044FA6" w:rsidP="00777E07">
            <w:pPr>
              <w:tabs>
                <w:tab w:val="left" w:pos="3301"/>
              </w:tabs>
              <w:bidi/>
              <w:jc w:val="center"/>
              <w:rPr>
                <w:rFonts w:ascii="Traditional Arabic" w:hAnsi="Traditional Arabic" w:cs="Traditional Arabic"/>
                <w:sz w:val="32"/>
                <w:szCs w:val="32"/>
                <w:lang w:bidi="ar-DZ"/>
              </w:rPr>
            </w:pPr>
            <w:r w:rsidRPr="009B5DD3">
              <w:rPr>
                <w:rFonts w:ascii="Traditional Arabic" w:hAnsi="Traditional Arabic" w:cs="Traditional Arabic"/>
                <w:sz w:val="32"/>
                <w:szCs w:val="32"/>
                <w:rtl/>
                <w:lang w:bidi="ar-DZ"/>
              </w:rPr>
              <w:t>مرتفعة</w:t>
            </w:r>
          </w:p>
        </w:tc>
      </w:tr>
      <w:tr w:rsidR="00CA00A7" w:rsidRPr="009B5DD3" w:rsidTr="00CA00A7">
        <w:trPr>
          <w:trHeight w:val="360"/>
        </w:trPr>
        <w:tc>
          <w:tcPr>
            <w:tcW w:w="673" w:type="dxa"/>
            <w:noWrap/>
            <w:hideMark/>
          </w:tcPr>
          <w:p w:rsidR="00CA00A7" w:rsidRPr="009B5DD3" w:rsidRDefault="00CA00A7" w:rsidP="00777E07">
            <w:pPr>
              <w:tabs>
                <w:tab w:val="left" w:pos="3301"/>
              </w:tabs>
              <w:bidi/>
              <w:jc w:val="center"/>
              <w:rPr>
                <w:rFonts w:ascii="Traditional Arabic" w:hAnsi="Traditional Arabic" w:cs="Traditional Arabic"/>
                <w:sz w:val="32"/>
                <w:szCs w:val="32"/>
                <w:lang w:bidi="ar-DZ"/>
              </w:rPr>
            </w:pPr>
            <w:r w:rsidRPr="009B5DD3">
              <w:rPr>
                <w:rFonts w:ascii="Traditional Arabic" w:hAnsi="Traditional Arabic" w:cs="Traditional Arabic"/>
                <w:sz w:val="32"/>
                <w:szCs w:val="32"/>
                <w:rtl/>
                <w:lang w:bidi="ar-DZ"/>
              </w:rPr>
              <w:t>02</w:t>
            </w:r>
          </w:p>
        </w:tc>
        <w:tc>
          <w:tcPr>
            <w:tcW w:w="567" w:type="dxa"/>
          </w:tcPr>
          <w:p w:rsidR="00CA00A7" w:rsidRPr="009B5DD3" w:rsidRDefault="00CA00A7" w:rsidP="00097678">
            <w:pPr>
              <w:bidi/>
              <w:rPr>
                <w:rFonts w:ascii="Traditional Arabic" w:hAnsi="Traditional Arabic" w:cs="Traditional Arabic"/>
                <w:sz w:val="32"/>
                <w:szCs w:val="32"/>
                <w:rtl/>
                <w:lang w:bidi="ar-DZ"/>
              </w:rPr>
            </w:pPr>
            <w:r w:rsidRPr="009B5DD3">
              <w:rPr>
                <w:rFonts w:ascii="Traditional Arabic" w:hAnsi="Traditional Arabic" w:cs="Traditional Arabic"/>
                <w:sz w:val="32"/>
                <w:szCs w:val="32"/>
                <w:rtl/>
                <w:lang w:bidi="ar-DZ"/>
              </w:rPr>
              <w:t>15</w:t>
            </w:r>
          </w:p>
        </w:tc>
        <w:tc>
          <w:tcPr>
            <w:tcW w:w="3794" w:type="dxa"/>
          </w:tcPr>
          <w:p w:rsidR="00CA00A7" w:rsidRPr="009B5DD3" w:rsidRDefault="00CA00A7" w:rsidP="00097678">
            <w:pPr>
              <w:bidi/>
              <w:rPr>
                <w:rFonts w:ascii="Traditional Arabic" w:hAnsi="Traditional Arabic" w:cs="Traditional Arabic"/>
                <w:sz w:val="32"/>
                <w:szCs w:val="32"/>
                <w:rtl/>
                <w:lang w:bidi="ar-DZ"/>
              </w:rPr>
            </w:pPr>
            <w:r w:rsidRPr="009B5DD3">
              <w:rPr>
                <w:rFonts w:ascii="Traditional Arabic" w:hAnsi="Traditional Arabic" w:cs="Traditional Arabic"/>
                <w:sz w:val="32"/>
                <w:szCs w:val="32"/>
                <w:rtl/>
                <w:lang w:bidi="ar-DZ"/>
              </w:rPr>
              <w:t xml:space="preserve">التحفيز المادي يزيد من مستوى أدائي </w:t>
            </w:r>
          </w:p>
        </w:tc>
        <w:tc>
          <w:tcPr>
            <w:tcW w:w="1559" w:type="dxa"/>
            <w:noWrap/>
            <w:hideMark/>
          </w:tcPr>
          <w:p w:rsidR="00CA00A7" w:rsidRPr="009B5DD3" w:rsidRDefault="00CA00A7" w:rsidP="00777E07">
            <w:pPr>
              <w:tabs>
                <w:tab w:val="left" w:pos="3301"/>
              </w:tabs>
              <w:bidi/>
              <w:jc w:val="center"/>
              <w:rPr>
                <w:rFonts w:ascii="Traditional Arabic" w:hAnsi="Traditional Arabic" w:cs="Traditional Arabic"/>
                <w:sz w:val="32"/>
                <w:szCs w:val="32"/>
                <w:lang w:bidi="ar-DZ"/>
              </w:rPr>
            </w:pPr>
            <w:r w:rsidRPr="009B5DD3">
              <w:rPr>
                <w:rFonts w:ascii="Traditional Arabic" w:hAnsi="Traditional Arabic" w:cs="Traditional Arabic"/>
                <w:sz w:val="32"/>
                <w:szCs w:val="32"/>
                <w:lang w:bidi="ar-DZ"/>
              </w:rPr>
              <w:t>4,48</w:t>
            </w:r>
          </w:p>
        </w:tc>
        <w:tc>
          <w:tcPr>
            <w:tcW w:w="1701" w:type="dxa"/>
            <w:noWrap/>
            <w:hideMark/>
          </w:tcPr>
          <w:p w:rsidR="00CA00A7" w:rsidRPr="009B5DD3" w:rsidRDefault="00CA00A7" w:rsidP="00777E07">
            <w:pPr>
              <w:tabs>
                <w:tab w:val="left" w:pos="3301"/>
              </w:tabs>
              <w:bidi/>
              <w:jc w:val="center"/>
              <w:rPr>
                <w:rFonts w:ascii="Traditional Arabic" w:hAnsi="Traditional Arabic" w:cs="Traditional Arabic"/>
                <w:sz w:val="32"/>
                <w:szCs w:val="32"/>
                <w:lang w:bidi="ar-DZ"/>
              </w:rPr>
            </w:pPr>
            <w:r w:rsidRPr="009B5DD3">
              <w:rPr>
                <w:rFonts w:ascii="Traditional Arabic" w:hAnsi="Traditional Arabic" w:cs="Traditional Arabic"/>
                <w:sz w:val="32"/>
                <w:szCs w:val="32"/>
                <w:lang w:bidi="ar-DZ"/>
              </w:rPr>
              <w:t>0,98</w:t>
            </w:r>
          </w:p>
        </w:tc>
        <w:tc>
          <w:tcPr>
            <w:tcW w:w="1276" w:type="dxa"/>
            <w:noWrap/>
            <w:hideMark/>
          </w:tcPr>
          <w:p w:rsidR="00CA00A7" w:rsidRPr="009B5DD3" w:rsidRDefault="00044FA6" w:rsidP="00777E07">
            <w:pPr>
              <w:tabs>
                <w:tab w:val="left" w:pos="3301"/>
              </w:tabs>
              <w:bidi/>
              <w:jc w:val="center"/>
              <w:rPr>
                <w:rFonts w:ascii="Traditional Arabic" w:hAnsi="Traditional Arabic" w:cs="Traditional Arabic"/>
                <w:sz w:val="32"/>
                <w:szCs w:val="32"/>
                <w:lang w:bidi="ar-DZ"/>
              </w:rPr>
            </w:pPr>
            <w:r w:rsidRPr="009B5DD3">
              <w:rPr>
                <w:rFonts w:ascii="Traditional Arabic" w:hAnsi="Traditional Arabic" w:cs="Traditional Arabic"/>
                <w:sz w:val="32"/>
                <w:szCs w:val="32"/>
                <w:rtl/>
                <w:lang w:bidi="ar-DZ"/>
              </w:rPr>
              <w:t>مرتفعة</w:t>
            </w:r>
          </w:p>
        </w:tc>
      </w:tr>
      <w:tr w:rsidR="00CA00A7" w:rsidRPr="009B5DD3" w:rsidTr="00CA00A7">
        <w:trPr>
          <w:trHeight w:val="360"/>
        </w:trPr>
        <w:tc>
          <w:tcPr>
            <w:tcW w:w="673" w:type="dxa"/>
            <w:noWrap/>
            <w:hideMark/>
          </w:tcPr>
          <w:p w:rsidR="00CA00A7" w:rsidRPr="009B5DD3" w:rsidRDefault="00122378" w:rsidP="00777E07">
            <w:pPr>
              <w:tabs>
                <w:tab w:val="left" w:pos="3301"/>
              </w:tabs>
              <w:bidi/>
              <w:jc w:val="center"/>
              <w:rPr>
                <w:rFonts w:ascii="Traditional Arabic" w:hAnsi="Traditional Arabic" w:cs="Traditional Arabic"/>
                <w:sz w:val="32"/>
                <w:szCs w:val="32"/>
                <w:lang w:bidi="ar-DZ"/>
              </w:rPr>
            </w:pPr>
            <w:r w:rsidRPr="009B5DD3">
              <w:rPr>
                <w:rFonts w:ascii="Traditional Arabic" w:hAnsi="Traditional Arabic" w:cs="Traditional Arabic"/>
                <w:sz w:val="32"/>
                <w:szCs w:val="32"/>
                <w:rtl/>
                <w:lang w:bidi="ar-DZ"/>
              </w:rPr>
              <w:lastRenderedPageBreak/>
              <w:t>07</w:t>
            </w:r>
          </w:p>
        </w:tc>
        <w:tc>
          <w:tcPr>
            <w:tcW w:w="567" w:type="dxa"/>
          </w:tcPr>
          <w:p w:rsidR="00CA00A7" w:rsidRPr="009B5DD3" w:rsidRDefault="00CA00A7" w:rsidP="00097678">
            <w:pPr>
              <w:bidi/>
              <w:rPr>
                <w:rFonts w:ascii="Traditional Arabic" w:hAnsi="Traditional Arabic" w:cs="Traditional Arabic"/>
                <w:sz w:val="32"/>
                <w:szCs w:val="32"/>
                <w:rtl/>
                <w:lang w:bidi="ar-DZ"/>
              </w:rPr>
            </w:pPr>
            <w:r w:rsidRPr="009B5DD3">
              <w:rPr>
                <w:rFonts w:ascii="Traditional Arabic" w:hAnsi="Traditional Arabic" w:cs="Traditional Arabic"/>
                <w:sz w:val="32"/>
                <w:szCs w:val="32"/>
                <w:rtl/>
                <w:lang w:bidi="ar-DZ"/>
              </w:rPr>
              <w:t>16</w:t>
            </w:r>
          </w:p>
        </w:tc>
        <w:tc>
          <w:tcPr>
            <w:tcW w:w="3794" w:type="dxa"/>
          </w:tcPr>
          <w:p w:rsidR="00CA00A7" w:rsidRPr="009B5DD3" w:rsidRDefault="00CA00A7" w:rsidP="00097678">
            <w:pPr>
              <w:bidi/>
              <w:rPr>
                <w:rFonts w:ascii="Traditional Arabic" w:hAnsi="Traditional Arabic" w:cs="Traditional Arabic"/>
                <w:sz w:val="32"/>
                <w:szCs w:val="32"/>
                <w:rtl/>
                <w:lang w:bidi="ar-DZ"/>
              </w:rPr>
            </w:pPr>
            <w:r w:rsidRPr="009B5DD3">
              <w:rPr>
                <w:rFonts w:ascii="Traditional Arabic" w:hAnsi="Traditional Arabic" w:cs="Traditional Arabic"/>
                <w:sz w:val="32"/>
                <w:szCs w:val="32"/>
                <w:rtl/>
                <w:lang w:bidi="ar-DZ"/>
              </w:rPr>
              <w:t>وظيفتي الحال</w:t>
            </w:r>
            <w:r w:rsidR="00B0490F" w:rsidRPr="009B5DD3">
              <w:rPr>
                <w:rFonts w:ascii="Traditional Arabic" w:hAnsi="Traditional Arabic" w:cs="Traditional Arabic"/>
                <w:sz w:val="32"/>
                <w:szCs w:val="32"/>
                <w:rtl/>
                <w:lang w:bidi="ar-DZ"/>
              </w:rPr>
              <w:t>ية متناسبة مع قدراتي و معارفي و</w:t>
            </w:r>
            <w:r w:rsidRPr="009B5DD3">
              <w:rPr>
                <w:rFonts w:ascii="Traditional Arabic" w:hAnsi="Traditional Arabic" w:cs="Traditional Arabic"/>
                <w:sz w:val="32"/>
                <w:szCs w:val="32"/>
                <w:rtl/>
                <w:lang w:bidi="ar-DZ"/>
              </w:rPr>
              <w:t>مؤهلاتي</w:t>
            </w:r>
          </w:p>
        </w:tc>
        <w:tc>
          <w:tcPr>
            <w:tcW w:w="1559" w:type="dxa"/>
            <w:noWrap/>
            <w:hideMark/>
          </w:tcPr>
          <w:p w:rsidR="00CA00A7" w:rsidRPr="009B5DD3" w:rsidRDefault="00CA00A7" w:rsidP="00777E07">
            <w:pPr>
              <w:tabs>
                <w:tab w:val="left" w:pos="3301"/>
              </w:tabs>
              <w:bidi/>
              <w:jc w:val="center"/>
              <w:rPr>
                <w:rFonts w:ascii="Traditional Arabic" w:hAnsi="Traditional Arabic" w:cs="Traditional Arabic"/>
                <w:sz w:val="32"/>
                <w:szCs w:val="32"/>
                <w:lang w:bidi="ar-DZ"/>
              </w:rPr>
            </w:pPr>
            <w:r w:rsidRPr="009B5DD3">
              <w:rPr>
                <w:rFonts w:ascii="Traditional Arabic" w:hAnsi="Traditional Arabic" w:cs="Traditional Arabic"/>
                <w:sz w:val="32"/>
                <w:szCs w:val="32"/>
                <w:lang w:bidi="ar-DZ"/>
              </w:rPr>
              <w:t>3,52</w:t>
            </w:r>
          </w:p>
        </w:tc>
        <w:tc>
          <w:tcPr>
            <w:tcW w:w="1701" w:type="dxa"/>
            <w:noWrap/>
            <w:hideMark/>
          </w:tcPr>
          <w:p w:rsidR="00CA00A7" w:rsidRPr="009B5DD3" w:rsidRDefault="00CA00A7" w:rsidP="00777E07">
            <w:pPr>
              <w:tabs>
                <w:tab w:val="left" w:pos="3301"/>
              </w:tabs>
              <w:bidi/>
              <w:jc w:val="center"/>
              <w:rPr>
                <w:rFonts w:ascii="Traditional Arabic" w:hAnsi="Traditional Arabic" w:cs="Traditional Arabic"/>
                <w:sz w:val="32"/>
                <w:szCs w:val="32"/>
                <w:lang w:bidi="ar-DZ"/>
              </w:rPr>
            </w:pPr>
            <w:r w:rsidRPr="009B5DD3">
              <w:rPr>
                <w:rFonts w:ascii="Traditional Arabic" w:hAnsi="Traditional Arabic" w:cs="Traditional Arabic"/>
                <w:sz w:val="32"/>
                <w:szCs w:val="32"/>
                <w:lang w:bidi="ar-DZ"/>
              </w:rPr>
              <w:t>1,28</w:t>
            </w:r>
          </w:p>
        </w:tc>
        <w:tc>
          <w:tcPr>
            <w:tcW w:w="1276" w:type="dxa"/>
            <w:noWrap/>
            <w:hideMark/>
          </w:tcPr>
          <w:p w:rsidR="00CA00A7" w:rsidRPr="009B5DD3" w:rsidRDefault="003D0607" w:rsidP="00777E07">
            <w:pPr>
              <w:tabs>
                <w:tab w:val="left" w:pos="3301"/>
              </w:tabs>
              <w:bidi/>
              <w:jc w:val="center"/>
              <w:rPr>
                <w:rFonts w:ascii="Traditional Arabic" w:hAnsi="Traditional Arabic" w:cs="Traditional Arabic"/>
                <w:sz w:val="32"/>
                <w:szCs w:val="32"/>
                <w:lang w:bidi="ar-DZ"/>
              </w:rPr>
            </w:pPr>
            <w:r w:rsidRPr="009B5DD3">
              <w:rPr>
                <w:rFonts w:ascii="Traditional Arabic" w:hAnsi="Traditional Arabic" w:cs="Traditional Arabic"/>
                <w:sz w:val="32"/>
                <w:szCs w:val="32"/>
                <w:rtl/>
                <w:lang w:bidi="ar-DZ"/>
              </w:rPr>
              <w:t>متوسطة</w:t>
            </w:r>
          </w:p>
        </w:tc>
      </w:tr>
      <w:tr w:rsidR="00CA00A7" w:rsidRPr="009B5DD3" w:rsidTr="00CA00A7">
        <w:trPr>
          <w:trHeight w:val="360"/>
        </w:trPr>
        <w:tc>
          <w:tcPr>
            <w:tcW w:w="673" w:type="dxa"/>
            <w:noWrap/>
            <w:hideMark/>
          </w:tcPr>
          <w:p w:rsidR="00CA00A7" w:rsidRPr="009B5DD3" w:rsidRDefault="00122378" w:rsidP="00777E07">
            <w:pPr>
              <w:tabs>
                <w:tab w:val="left" w:pos="3301"/>
              </w:tabs>
              <w:bidi/>
              <w:jc w:val="center"/>
              <w:rPr>
                <w:rFonts w:ascii="Traditional Arabic" w:hAnsi="Traditional Arabic" w:cs="Traditional Arabic"/>
                <w:sz w:val="32"/>
                <w:szCs w:val="32"/>
                <w:lang w:bidi="ar-DZ"/>
              </w:rPr>
            </w:pPr>
            <w:r w:rsidRPr="009B5DD3">
              <w:rPr>
                <w:rFonts w:ascii="Traditional Arabic" w:hAnsi="Traditional Arabic" w:cs="Traditional Arabic"/>
                <w:sz w:val="32"/>
                <w:szCs w:val="32"/>
                <w:rtl/>
                <w:lang w:bidi="ar-DZ"/>
              </w:rPr>
              <w:t>08</w:t>
            </w:r>
          </w:p>
        </w:tc>
        <w:tc>
          <w:tcPr>
            <w:tcW w:w="567" w:type="dxa"/>
          </w:tcPr>
          <w:p w:rsidR="00CA00A7" w:rsidRPr="009B5DD3" w:rsidRDefault="00CA00A7" w:rsidP="00097678">
            <w:pPr>
              <w:bidi/>
              <w:rPr>
                <w:rFonts w:ascii="Traditional Arabic" w:hAnsi="Traditional Arabic" w:cs="Traditional Arabic"/>
                <w:sz w:val="32"/>
                <w:szCs w:val="32"/>
                <w:rtl/>
                <w:lang w:bidi="ar-DZ"/>
              </w:rPr>
            </w:pPr>
            <w:r w:rsidRPr="009B5DD3">
              <w:rPr>
                <w:rFonts w:ascii="Traditional Arabic" w:hAnsi="Traditional Arabic" w:cs="Traditional Arabic"/>
                <w:sz w:val="32"/>
                <w:szCs w:val="32"/>
                <w:rtl/>
                <w:lang w:bidi="ar-DZ"/>
              </w:rPr>
              <w:t>17</w:t>
            </w:r>
          </w:p>
        </w:tc>
        <w:tc>
          <w:tcPr>
            <w:tcW w:w="3794" w:type="dxa"/>
          </w:tcPr>
          <w:p w:rsidR="00CA00A7" w:rsidRPr="009B5DD3" w:rsidRDefault="00CA00A7" w:rsidP="00097678">
            <w:pPr>
              <w:bidi/>
              <w:rPr>
                <w:rFonts w:ascii="Traditional Arabic" w:hAnsi="Traditional Arabic" w:cs="Traditional Arabic"/>
                <w:sz w:val="32"/>
                <w:szCs w:val="32"/>
                <w:rtl/>
                <w:lang w:bidi="ar-DZ"/>
              </w:rPr>
            </w:pPr>
            <w:proofErr w:type="gramStart"/>
            <w:r w:rsidRPr="009B5DD3">
              <w:rPr>
                <w:rFonts w:ascii="Traditional Arabic" w:hAnsi="Traditional Arabic" w:cs="Traditional Arabic"/>
                <w:sz w:val="32"/>
                <w:szCs w:val="32"/>
                <w:rtl/>
                <w:lang w:bidi="ar-DZ"/>
              </w:rPr>
              <w:t>تعمل</w:t>
            </w:r>
            <w:proofErr w:type="gramEnd"/>
            <w:r w:rsidRPr="009B5DD3">
              <w:rPr>
                <w:rFonts w:ascii="Traditional Arabic" w:hAnsi="Traditional Arabic" w:cs="Traditional Arabic"/>
                <w:sz w:val="32"/>
                <w:szCs w:val="32"/>
                <w:rtl/>
                <w:lang w:bidi="ar-DZ"/>
              </w:rPr>
              <w:t xml:space="preserve"> الإدارة باستمرار على تدريب و تكوين عامليها من أجل رفع أدائهم </w:t>
            </w:r>
          </w:p>
        </w:tc>
        <w:tc>
          <w:tcPr>
            <w:tcW w:w="1559" w:type="dxa"/>
            <w:noWrap/>
            <w:hideMark/>
          </w:tcPr>
          <w:p w:rsidR="00CA00A7" w:rsidRPr="009B5DD3" w:rsidRDefault="00CA00A7" w:rsidP="00777E07">
            <w:pPr>
              <w:tabs>
                <w:tab w:val="left" w:pos="3301"/>
              </w:tabs>
              <w:bidi/>
              <w:jc w:val="center"/>
              <w:rPr>
                <w:rFonts w:ascii="Traditional Arabic" w:hAnsi="Traditional Arabic" w:cs="Traditional Arabic"/>
                <w:sz w:val="32"/>
                <w:szCs w:val="32"/>
                <w:lang w:bidi="ar-DZ"/>
              </w:rPr>
            </w:pPr>
            <w:r w:rsidRPr="009B5DD3">
              <w:rPr>
                <w:rFonts w:ascii="Traditional Arabic" w:hAnsi="Traditional Arabic" w:cs="Traditional Arabic"/>
                <w:sz w:val="32"/>
                <w:szCs w:val="32"/>
                <w:lang w:bidi="ar-DZ"/>
              </w:rPr>
              <w:t>3,39</w:t>
            </w:r>
          </w:p>
        </w:tc>
        <w:tc>
          <w:tcPr>
            <w:tcW w:w="1701" w:type="dxa"/>
            <w:noWrap/>
            <w:hideMark/>
          </w:tcPr>
          <w:p w:rsidR="00CA00A7" w:rsidRPr="009B5DD3" w:rsidRDefault="00CA00A7" w:rsidP="00777E07">
            <w:pPr>
              <w:tabs>
                <w:tab w:val="left" w:pos="3301"/>
              </w:tabs>
              <w:bidi/>
              <w:jc w:val="center"/>
              <w:rPr>
                <w:rFonts w:ascii="Traditional Arabic" w:hAnsi="Traditional Arabic" w:cs="Traditional Arabic"/>
                <w:sz w:val="32"/>
                <w:szCs w:val="32"/>
                <w:lang w:bidi="ar-DZ"/>
              </w:rPr>
            </w:pPr>
            <w:r w:rsidRPr="009B5DD3">
              <w:rPr>
                <w:rFonts w:ascii="Traditional Arabic" w:hAnsi="Traditional Arabic" w:cs="Traditional Arabic"/>
                <w:sz w:val="32"/>
                <w:szCs w:val="32"/>
                <w:lang w:bidi="ar-DZ"/>
              </w:rPr>
              <w:t>1,26</w:t>
            </w:r>
          </w:p>
        </w:tc>
        <w:tc>
          <w:tcPr>
            <w:tcW w:w="1276" w:type="dxa"/>
            <w:noWrap/>
            <w:hideMark/>
          </w:tcPr>
          <w:p w:rsidR="00CA00A7" w:rsidRPr="009B5DD3" w:rsidRDefault="003D0607" w:rsidP="00777E07">
            <w:pPr>
              <w:tabs>
                <w:tab w:val="left" w:pos="3301"/>
              </w:tabs>
              <w:bidi/>
              <w:jc w:val="center"/>
              <w:rPr>
                <w:rFonts w:ascii="Traditional Arabic" w:hAnsi="Traditional Arabic" w:cs="Traditional Arabic"/>
                <w:sz w:val="32"/>
                <w:szCs w:val="32"/>
                <w:lang w:bidi="ar-DZ"/>
              </w:rPr>
            </w:pPr>
            <w:r w:rsidRPr="009B5DD3">
              <w:rPr>
                <w:rFonts w:ascii="Traditional Arabic" w:hAnsi="Traditional Arabic" w:cs="Traditional Arabic"/>
                <w:sz w:val="32"/>
                <w:szCs w:val="32"/>
                <w:rtl/>
                <w:lang w:bidi="ar-DZ"/>
              </w:rPr>
              <w:t>متوسطة</w:t>
            </w:r>
          </w:p>
        </w:tc>
      </w:tr>
      <w:tr w:rsidR="00CA00A7" w:rsidRPr="009B5DD3" w:rsidTr="00CA00A7">
        <w:trPr>
          <w:trHeight w:val="360"/>
        </w:trPr>
        <w:tc>
          <w:tcPr>
            <w:tcW w:w="673" w:type="dxa"/>
            <w:noWrap/>
            <w:hideMark/>
          </w:tcPr>
          <w:p w:rsidR="00CA00A7" w:rsidRPr="009B5DD3" w:rsidRDefault="00122378" w:rsidP="00777E07">
            <w:pPr>
              <w:tabs>
                <w:tab w:val="left" w:pos="3301"/>
              </w:tabs>
              <w:bidi/>
              <w:jc w:val="center"/>
              <w:rPr>
                <w:rFonts w:ascii="Traditional Arabic" w:hAnsi="Traditional Arabic" w:cs="Traditional Arabic"/>
                <w:sz w:val="32"/>
                <w:szCs w:val="32"/>
                <w:lang w:bidi="ar-DZ"/>
              </w:rPr>
            </w:pPr>
            <w:r w:rsidRPr="009B5DD3">
              <w:rPr>
                <w:rFonts w:ascii="Traditional Arabic" w:hAnsi="Traditional Arabic" w:cs="Traditional Arabic"/>
                <w:sz w:val="32"/>
                <w:szCs w:val="32"/>
                <w:rtl/>
                <w:lang w:bidi="ar-DZ"/>
              </w:rPr>
              <w:t>09</w:t>
            </w:r>
          </w:p>
        </w:tc>
        <w:tc>
          <w:tcPr>
            <w:tcW w:w="567" w:type="dxa"/>
          </w:tcPr>
          <w:p w:rsidR="00CA00A7" w:rsidRPr="009B5DD3" w:rsidRDefault="00CA00A7" w:rsidP="00097678">
            <w:pPr>
              <w:bidi/>
              <w:rPr>
                <w:rFonts w:ascii="Traditional Arabic" w:hAnsi="Traditional Arabic" w:cs="Traditional Arabic"/>
                <w:sz w:val="32"/>
                <w:szCs w:val="32"/>
                <w:rtl/>
                <w:lang w:bidi="ar-DZ"/>
              </w:rPr>
            </w:pPr>
            <w:r w:rsidRPr="009B5DD3">
              <w:rPr>
                <w:rFonts w:ascii="Traditional Arabic" w:hAnsi="Traditional Arabic" w:cs="Traditional Arabic"/>
                <w:sz w:val="32"/>
                <w:szCs w:val="32"/>
                <w:rtl/>
                <w:lang w:bidi="ar-DZ"/>
              </w:rPr>
              <w:t>18</w:t>
            </w:r>
          </w:p>
        </w:tc>
        <w:tc>
          <w:tcPr>
            <w:tcW w:w="3794" w:type="dxa"/>
          </w:tcPr>
          <w:p w:rsidR="00CA00A7" w:rsidRPr="009B5DD3" w:rsidRDefault="00CA00A7" w:rsidP="00097678">
            <w:pPr>
              <w:bidi/>
              <w:rPr>
                <w:rFonts w:ascii="Traditional Arabic" w:hAnsi="Traditional Arabic" w:cs="Traditional Arabic"/>
                <w:sz w:val="32"/>
                <w:szCs w:val="32"/>
                <w:rtl/>
                <w:lang w:bidi="ar-DZ"/>
              </w:rPr>
            </w:pPr>
            <w:r w:rsidRPr="009B5DD3">
              <w:rPr>
                <w:rFonts w:ascii="Traditional Arabic" w:hAnsi="Traditional Arabic" w:cs="Traditional Arabic"/>
                <w:sz w:val="32"/>
                <w:szCs w:val="32"/>
                <w:rtl/>
                <w:lang w:bidi="ar-DZ"/>
              </w:rPr>
              <w:t xml:space="preserve">يشارك العاملون في اتخاذ القرارات </w:t>
            </w:r>
            <w:proofErr w:type="gramStart"/>
            <w:r w:rsidRPr="009B5DD3">
              <w:rPr>
                <w:rFonts w:ascii="Traditional Arabic" w:hAnsi="Traditional Arabic" w:cs="Traditional Arabic"/>
                <w:sz w:val="32"/>
                <w:szCs w:val="32"/>
                <w:rtl/>
                <w:lang w:bidi="ar-DZ"/>
              </w:rPr>
              <w:t>من</w:t>
            </w:r>
            <w:proofErr w:type="gramEnd"/>
            <w:r w:rsidRPr="009B5DD3">
              <w:rPr>
                <w:rFonts w:ascii="Traditional Arabic" w:hAnsi="Traditional Arabic" w:cs="Traditional Arabic"/>
                <w:sz w:val="32"/>
                <w:szCs w:val="32"/>
                <w:rtl/>
                <w:lang w:bidi="ar-DZ"/>
              </w:rPr>
              <w:t xml:space="preserve"> أجل تحقيق المصلحة العامة</w:t>
            </w:r>
          </w:p>
        </w:tc>
        <w:tc>
          <w:tcPr>
            <w:tcW w:w="1559" w:type="dxa"/>
            <w:noWrap/>
            <w:hideMark/>
          </w:tcPr>
          <w:p w:rsidR="00CA00A7" w:rsidRPr="009B5DD3" w:rsidRDefault="00CA00A7" w:rsidP="00777E07">
            <w:pPr>
              <w:tabs>
                <w:tab w:val="left" w:pos="3301"/>
              </w:tabs>
              <w:bidi/>
              <w:jc w:val="center"/>
              <w:rPr>
                <w:rFonts w:ascii="Traditional Arabic" w:hAnsi="Traditional Arabic" w:cs="Traditional Arabic"/>
                <w:sz w:val="32"/>
                <w:szCs w:val="32"/>
                <w:lang w:bidi="ar-DZ"/>
              </w:rPr>
            </w:pPr>
            <w:r w:rsidRPr="009B5DD3">
              <w:rPr>
                <w:rFonts w:ascii="Traditional Arabic" w:hAnsi="Traditional Arabic" w:cs="Traditional Arabic"/>
                <w:sz w:val="32"/>
                <w:szCs w:val="32"/>
                <w:lang w:bidi="ar-DZ"/>
              </w:rPr>
              <w:t>3,35</w:t>
            </w:r>
          </w:p>
        </w:tc>
        <w:tc>
          <w:tcPr>
            <w:tcW w:w="1701" w:type="dxa"/>
            <w:noWrap/>
            <w:hideMark/>
          </w:tcPr>
          <w:p w:rsidR="00CA00A7" w:rsidRPr="009B5DD3" w:rsidRDefault="00CA00A7" w:rsidP="00777E07">
            <w:pPr>
              <w:tabs>
                <w:tab w:val="left" w:pos="3301"/>
              </w:tabs>
              <w:bidi/>
              <w:jc w:val="center"/>
              <w:rPr>
                <w:rFonts w:ascii="Traditional Arabic" w:hAnsi="Traditional Arabic" w:cs="Traditional Arabic"/>
                <w:sz w:val="32"/>
                <w:szCs w:val="32"/>
                <w:lang w:bidi="ar-DZ"/>
              </w:rPr>
            </w:pPr>
            <w:r w:rsidRPr="009B5DD3">
              <w:rPr>
                <w:rFonts w:ascii="Traditional Arabic" w:hAnsi="Traditional Arabic" w:cs="Traditional Arabic"/>
                <w:sz w:val="32"/>
                <w:szCs w:val="32"/>
                <w:lang w:bidi="ar-DZ"/>
              </w:rPr>
              <w:t>1,12</w:t>
            </w:r>
          </w:p>
        </w:tc>
        <w:tc>
          <w:tcPr>
            <w:tcW w:w="1276" w:type="dxa"/>
            <w:noWrap/>
            <w:hideMark/>
          </w:tcPr>
          <w:p w:rsidR="00CA00A7" w:rsidRPr="009B5DD3" w:rsidRDefault="00E0698F" w:rsidP="00777E07">
            <w:pPr>
              <w:tabs>
                <w:tab w:val="left" w:pos="3301"/>
              </w:tabs>
              <w:bidi/>
              <w:jc w:val="center"/>
              <w:rPr>
                <w:rFonts w:ascii="Traditional Arabic" w:hAnsi="Traditional Arabic" w:cs="Traditional Arabic"/>
                <w:sz w:val="32"/>
                <w:szCs w:val="32"/>
                <w:lang w:bidi="ar-DZ"/>
              </w:rPr>
            </w:pPr>
            <w:r w:rsidRPr="009B5DD3">
              <w:rPr>
                <w:rFonts w:ascii="Traditional Arabic" w:hAnsi="Traditional Arabic" w:cs="Traditional Arabic"/>
                <w:sz w:val="32"/>
                <w:szCs w:val="32"/>
                <w:rtl/>
                <w:lang w:bidi="ar-DZ"/>
              </w:rPr>
              <w:t>متوسطة</w:t>
            </w:r>
          </w:p>
        </w:tc>
      </w:tr>
      <w:tr w:rsidR="00CA00A7" w:rsidRPr="009B5DD3" w:rsidTr="00CA00A7">
        <w:trPr>
          <w:trHeight w:val="360"/>
        </w:trPr>
        <w:tc>
          <w:tcPr>
            <w:tcW w:w="673" w:type="dxa"/>
            <w:noWrap/>
            <w:hideMark/>
          </w:tcPr>
          <w:p w:rsidR="00CA00A7" w:rsidRPr="009B5DD3" w:rsidRDefault="00122378" w:rsidP="00777E07">
            <w:pPr>
              <w:tabs>
                <w:tab w:val="left" w:pos="3301"/>
              </w:tabs>
              <w:bidi/>
              <w:jc w:val="center"/>
              <w:rPr>
                <w:rFonts w:ascii="Traditional Arabic" w:hAnsi="Traditional Arabic" w:cs="Traditional Arabic"/>
                <w:sz w:val="32"/>
                <w:szCs w:val="32"/>
                <w:lang w:bidi="ar-DZ"/>
              </w:rPr>
            </w:pPr>
            <w:r w:rsidRPr="009B5DD3">
              <w:rPr>
                <w:rFonts w:ascii="Traditional Arabic" w:hAnsi="Traditional Arabic" w:cs="Traditional Arabic"/>
                <w:sz w:val="32"/>
                <w:szCs w:val="32"/>
                <w:rtl/>
                <w:lang w:bidi="ar-DZ"/>
              </w:rPr>
              <w:t>05</w:t>
            </w:r>
          </w:p>
        </w:tc>
        <w:tc>
          <w:tcPr>
            <w:tcW w:w="567" w:type="dxa"/>
          </w:tcPr>
          <w:p w:rsidR="00CA00A7" w:rsidRPr="009B5DD3" w:rsidRDefault="00CA00A7" w:rsidP="00097678">
            <w:pPr>
              <w:bidi/>
              <w:rPr>
                <w:rFonts w:ascii="Traditional Arabic" w:hAnsi="Traditional Arabic" w:cs="Traditional Arabic"/>
                <w:sz w:val="32"/>
                <w:szCs w:val="32"/>
                <w:rtl/>
                <w:lang w:bidi="ar-DZ"/>
              </w:rPr>
            </w:pPr>
            <w:r w:rsidRPr="009B5DD3">
              <w:rPr>
                <w:rFonts w:ascii="Traditional Arabic" w:hAnsi="Traditional Arabic" w:cs="Traditional Arabic"/>
                <w:sz w:val="32"/>
                <w:szCs w:val="32"/>
                <w:rtl/>
                <w:lang w:bidi="ar-DZ"/>
              </w:rPr>
              <w:t>19</w:t>
            </w:r>
          </w:p>
        </w:tc>
        <w:tc>
          <w:tcPr>
            <w:tcW w:w="3794" w:type="dxa"/>
          </w:tcPr>
          <w:p w:rsidR="00CA00A7" w:rsidRPr="009B5DD3" w:rsidRDefault="00CA00A7" w:rsidP="00097678">
            <w:pPr>
              <w:bidi/>
              <w:rPr>
                <w:rFonts w:ascii="Traditional Arabic" w:hAnsi="Traditional Arabic" w:cs="Traditional Arabic"/>
                <w:sz w:val="32"/>
                <w:szCs w:val="32"/>
                <w:rtl/>
                <w:lang w:bidi="ar-DZ"/>
              </w:rPr>
            </w:pPr>
            <w:r w:rsidRPr="009B5DD3">
              <w:rPr>
                <w:rFonts w:ascii="Traditional Arabic" w:hAnsi="Traditional Arabic" w:cs="Traditional Arabic"/>
                <w:sz w:val="32"/>
                <w:szCs w:val="32"/>
                <w:rtl/>
                <w:lang w:bidi="ar-DZ"/>
              </w:rPr>
              <w:t xml:space="preserve">ألتزم بمواعيد العمل </w:t>
            </w:r>
            <w:proofErr w:type="gramStart"/>
            <w:r w:rsidRPr="009B5DD3">
              <w:rPr>
                <w:rFonts w:ascii="Traditional Arabic" w:hAnsi="Traditional Arabic" w:cs="Traditional Arabic"/>
                <w:sz w:val="32"/>
                <w:szCs w:val="32"/>
                <w:rtl/>
                <w:lang w:bidi="ar-DZ"/>
              </w:rPr>
              <w:t>حسب</w:t>
            </w:r>
            <w:proofErr w:type="gramEnd"/>
            <w:r w:rsidRPr="009B5DD3">
              <w:rPr>
                <w:rFonts w:ascii="Traditional Arabic" w:hAnsi="Traditional Arabic" w:cs="Traditional Arabic"/>
                <w:sz w:val="32"/>
                <w:szCs w:val="32"/>
                <w:rtl/>
                <w:lang w:bidi="ar-DZ"/>
              </w:rPr>
              <w:t xml:space="preserve"> النظام الإداري للمؤسسة</w:t>
            </w:r>
          </w:p>
        </w:tc>
        <w:tc>
          <w:tcPr>
            <w:tcW w:w="1559" w:type="dxa"/>
            <w:noWrap/>
            <w:hideMark/>
          </w:tcPr>
          <w:p w:rsidR="00CA00A7" w:rsidRPr="009B5DD3" w:rsidRDefault="00CA00A7" w:rsidP="00777E07">
            <w:pPr>
              <w:tabs>
                <w:tab w:val="left" w:pos="3301"/>
              </w:tabs>
              <w:bidi/>
              <w:jc w:val="center"/>
              <w:rPr>
                <w:rFonts w:ascii="Traditional Arabic" w:hAnsi="Traditional Arabic" w:cs="Traditional Arabic"/>
                <w:sz w:val="32"/>
                <w:szCs w:val="32"/>
                <w:lang w:bidi="ar-DZ"/>
              </w:rPr>
            </w:pPr>
            <w:r w:rsidRPr="009B5DD3">
              <w:rPr>
                <w:rFonts w:ascii="Traditional Arabic" w:hAnsi="Traditional Arabic" w:cs="Traditional Arabic"/>
                <w:sz w:val="32"/>
                <w:szCs w:val="32"/>
                <w:lang w:bidi="ar-DZ"/>
              </w:rPr>
              <w:t>4,09</w:t>
            </w:r>
          </w:p>
        </w:tc>
        <w:tc>
          <w:tcPr>
            <w:tcW w:w="1701" w:type="dxa"/>
            <w:noWrap/>
            <w:hideMark/>
          </w:tcPr>
          <w:p w:rsidR="00CA00A7" w:rsidRPr="009B5DD3" w:rsidRDefault="00CA00A7" w:rsidP="00777E07">
            <w:pPr>
              <w:tabs>
                <w:tab w:val="left" w:pos="3301"/>
              </w:tabs>
              <w:bidi/>
              <w:jc w:val="center"/>
              <w:rPr>
                <w:rFonts w:ascii="Traditional Arabic" w:hAnsi="Traditional Arabic" w:cs="Traditional Arabic"/>
                <w:sz w:val="32"/>
                <w:szCs w:val="32"/>
                <w:lang w:bidi="ar-DZ"/>
              </w:rPr>
            </w:pPr>
            <w:r w:rsidRPr="009B5DD3">
              <w:rPr>
                <w:rFonts w:ascii="Traditional Arabic" w:hAnsi="Traditional Arabic" w:cs="Traditional Arabic"/>
                <w:sz w:val="32"/>
                <w:szCs w:val="32"/>
                <w:lang w:bidi="ar-DZ"/>
              </w:rPr>
              <w:t>0,76</w:t>
            </w:r>
          </w:p>
        </w:tc>
        <w:tc>
          <w:tcPr>
            <w:tcW w:w="1276" w:type="dxa"/>
            <w:noWrap/>
            <w:hideMark/>
          </w:tcPr>
          <w:p w:rsidR="00CA00A7" w:rsidRPr="009B5DD3" w:rsidRDefault="00E0698F" w:rsidP="00777E07">
            <w:pPr>
              <w:tabs>
                <w:tab w:val="left" w:pos="3301"/>
              </w:tabs>
              <w:bidi/>
              <w:jc w:val="center"/>
              <w:rPr>
                <w:rFonts w:ascii="Traditional Arabic" w:hAnsi="Traditional Arabic" w:cs="Traditional Arabic"/>
                <w:sz w:val="32"/>
                <w:szCs w:val="32"/>
                <w:lang w:bidi="ar-DZ"/>
              </w:rPr>
            </w:pPr>
            <w:r w:rsidRPr="009B5DD3">
              <w:rPr>
                <w:rFonts w:ascii="Traditional Arabic" w:hAnsi="Traditional Arabic" w:cs="Traditional Arabic"/>
                <w:sz w:val="32"/>
                <w:szCs w:val="32"/>
                <w:rtl/>
                <w:lang w:bidi="ar-DZ"/>
              </w:rPr>
              <w:t>مرتفعة</w:t>
            </w:r>
          </w:p>
        </w:tc>
      </w:tr>
      <w:tr w:rsidR="00CA00A7" w:rsidRPr="009B5DD3" w:rsidTr="00CA00A7">
        <w:trPr>
          <w:trHeight w:val="360"/>
        </w:trPr>
        <w:tc>
          <w:tcPr>
            <w:tcW w:w="673" w:type="dxa"/>
            <w:noWrap/>
            <w:hideMark/>
          </w:tcPr>
          <w:p w:rsidR="00CA00A7" w:rsidRPr="009B5DD3" w:rsidRDefault="00122378" w:rsidP="00777E07">
            <w:pPr>
              <w:tabs>
                <w:tab w:val="left" w:pos="3301"/>
              </w:tabs>
              <w:bidi/>
              <w:jc w:val="center"/>
              <w:rPr>
                <w:rFonts w:ascii="Traditional Arabic" w:hAnsi="Traditional Arabic" w:cs="Traditional Arabic"/>
                <w:sz w:val="32"/>
                <w:szCs w:val="32"/>
                <w:lang w:bidi="ar-DZ"/>
              </w:rPr>
            </w:pPr>
            <w:r w:rsidRPr="009B5DD3">
              <w:rPr>
                <w:rFonts w:ascii="Traditional Arabic" w:hAnsi="Traditional Arabic" w:cs="Traditional Arabic"/>
                <w:sz w:val="32"/>
                <w:szCs w:val="32"/>
                <w:rtl/>
                <w:lang w:bidi="ar-DZ"/>
              </w:rPr>
              <w:t>04</w:t>
            </w:r>
          </w:p>
        </w:tc>
        <w:tc>
          <w:tcPr>
            <w:tcW w:w="567" w:type="dxa"/>
          </w:tcPr>
          <w:p w:rsidR="00CA00A7" w:rsidRPr="009B5DD3" w:rsidRDefault="00CA00A7" w:rsidP="00097678">
            <w:pPr>
              <w:bidi/>
              <w:rPr>
                <w:rFonts w:ascii="Traditional Arabic" w:hAnsi="Traditional Arabic" w:cs="Traditional Arabic"/>
                <w:sz w:val="32"/>
                <w:szCs w:val="32"/>
                <w:rtl/>
                <w:lang w:bidi="ar-DZ"/>
              </w:rPr>
            </w:pPr>
            <w:r w:rsidRPr="009B5DD3">
              <w:rPr>
                <w:rFonts w:ascii="Traditional Arabic" w:hAnsi="Traditional Arabic" w:cs="Traditional Arabic"/>
                <w:sz w:val="32"/>
                <w:szCs w:val="32"/>
                <w:rtl/>
                <w:lang w:bidi="ar-DZ"/>
              </w:rPr>
              <w:t>20</w:t>
            </w:r>
          </w:p>
        </w:tc>
        <w:tc>
          <w:tcPr>
            <w:tcW w:w="3794" w:type="dxa"/>
          </w:tcPr>
          <w:p w:rsidR="00CA00A7" w:rsidRPr="009B5DD3" w:rsidRDefault="00CA00A7" w:rsidP="00097678">
            <w:pPr>
              <w:bidi/>
              <w:rPr>
                <w:rFonts w:ascii="Traditional Arabic" w:hAnsi="Traditional Arabic" w:cs="Traditional Arabic"/>
                <w:sz w:val="32"/>
                <w:szCs w:val="32"/>
                <w:rtl/>
                <w:lang w:bidi="ar-DZ"/>
              </w:rPr>
            </w:pPr>
            <w:r w:rsidRPr="009B5DD3">
              <w:rPr>
                <w:rFonts w:ascii="Traditional Arabic" w:hAnsi="Traditional Arabic" w:cs="Traditional Arabic"/>
                <w:sz w:val="32"/>
                <w:szCs w:val="32"/>
                <w:rtl/>
                <w:lang w:bidi="ar-DZ"/>
              </w:rPr>
              <w:t xml:space="preserve">العمل الجماعي يزيد </w:t>
            </w:r>
            <w:proofErr w:type="gramStart"/>
            <w:r w:rsidRPr="009B5DD3">
              <w:rPr>
                <w:rFonts w:ascii="Traditional Arabic" w:hAnsi="Traditional Arabic" w:cs="Traditional Arabic"/>
                <w:sz w:val="32"/>
                <w:szCs w:val="32"/>
                <w:rtl/>
                <w:lang w:bidi="ar-DZ"/>
              </w:rPr>
              <w:t>من</w:t>
            </w:r>
            <w:proofErr w:type="gramEnd"/>
            <w:r w:rsidRPr="009B5DD3">
              <w:rPr>
                <w:rFonts w:ascii="Traditional Arabic" w:hAnsi="Traditional Arabic" w:cs="Traditional Arabic"/>
                <w:sz w:val="32"/>
                <w:szCs w:val="32"/>
                <w:rtl/>
                <w:lang w:bidi="ar-DZ"/>
              </w:rPr>
              <w:t xml:space="preserve"> روح التعاون بين العاملين</w:t>
            </w:r>
          </w:p>
        </w:tc>
        <w:tc>
          <w:tcPr>
            <w:tcW w:w="1559" w:type="dxa"/>
            <w:noWrap/>
            <w:hideMark/>
          </w:tcPr>
          <w:p w:rsidR="00CA00A7" w:rsidRPr="009B5DD3" w:rsidRDefault="00CA00A7" w:rsidP="00777E07">
            <w:pPr>
              <w:tabs>
                <w:tab w:val="left" w:pos="3301"/>
              </w:tabs>
              <w:bidi/>
              <w:jc w:val="center"/>
              <w:rPr>
                <w:rFonts w:ascii="Traditional Arabic" w:hAnsi="Traditional Arabic" w:cs="Traditional Arabic"/>
                <w:sz w:val="32"/>
                <w:szCs w:val="32"/>
                <w:lang w:bidi="ar-DZ"/>
              </w:rPr>
            </w:pPr>
            <w:r w:rsidRPr="009B5DD3">
              <w:rPr>
                <w:rFonts w:ascii="Traditional Arabic" w:hAnsi="Traditional Arabic" w:cs="Traditional Arabic"/>
                <w:sz w:val="32"/>
                <w:szCs w:val="32"/>
                <w:lang w:bidi="ar-DZ"/>
              </w:rPr>
              <w:t>4,15</w:t>
            </w:r>
          </w:p>
        </w:tc>
        <w:tc>
          <w:tcPr>
            <w:tcW w:w="1701" w:type="dxa"/>
            <w:noWrap/>
            <w:hideMark/>
          </w:tcPr>
          <w:p w:rsidR="00CA00A7" w:rsidRPr="009B5DD3" w:rsidRDefault="00CA00A7" w:rsidP="00777E07">
            <w:pPr>
              <w:tabs>
                <w:tab w:val="left" w:pos="3301"/>
              </w:tabs>
              <w:bidi/>
              <w:jc w:val="center"/>
              <w:rPr>
                <w:rFonts w:ascii="Traditional Arabic" w:hAnsi="Traditional Arabic" w:cs="Traditional Arabic"/>
                <w:sz w:val="32"/>
                <w:szCs w:val="32"/>
                <w:lang w:bidi="ar-DZ"/>
              </w:rPr>
            </w:pPr>
            <w:r w:rsidRPr="009B5DD3">
              <w:rPr>
                <w:rFonts w:ascii="Traditional Arabic" w:hAnsi="Traditional Arabic" w:cs="Traditional Arabic"/>
                <w:sz w:val="32"/>
                <w:szCs w:val="32"/>
                <w:lang w:bidi="ar-DZ"/>
              </w:rPr>
              <w:t>0,76</w:t>
            </w:r>
          </w:p>
        </w:tc>
        <w:tc>
          <w:tcPr>
            <w:tcW w:w="1276" w:type="dxa"/>
            <w:noWrap/>
            <w:hideMark/>
          </w:tcPr>
          <w:p w:rsidR="00CA00A7" w:rsidRPr="009B5DD3" w:rsidRDefault="00E0698F" w:rsidP="00777E07">
            <w:pPr>
              <w:tabs>
                <w:tab w:val="left" w:pos="3301"/>
              </w:tabs>
              <w:bidi/>
              <w:jc w:val="center"/>
              <w:rPr>
                <w:rFonts w:ascii="Traditional Arabic" w:hAnsi="Traditional Arabic" w:cs="Traditional Arabic"/>
                <w:sz w:val="32"/>
                <w:szCs w:val="32"/>
                <w:lang w:bidi="ar-DZ"/>
              </w:rPr>
            </w:pPr>
            <w:r w:rsidRPr="009B5DD3">
              <w:rPr>
                <w:rFonts w:ascii="Traditional Arabic" w:hAnsi="Traditional Arabic" w:cs="Traditional Arabic"/>
                <w:sz w:val="32"/>
                <w:szCs w:val="32"/>
                <w:rtl/>
                <w:lang w:bidi="ar-DZ"/>
              </w:rPr>
              <w:t>مرتفعة</w:t>
            </w:r>
          </w:p>
        </w:tc>
      </w:tr>
      <w:tr w:rsidR="00CA00A7" w:rsidRPr="009B5DD3" w:rsidTr="00CA00A7">
        <w:trPr>
          <w:trHeight w:val="360"/>
        </w:trPr>
        <w:tc>
          <w:tcPr>
            <w:tcW w:w="673" w:type="dxa"/>
            <w:noWrap/>
            <w:hideMark/>
          </w:tcPr>
          <w:p w:rsidR="00CA00A7" w:rsidRPr="009B5DD3" w:rsidRDefault="00122378" w:rsidP="00777E07">
            <w:pPr>
              <w:tabs>
                <w:tab w:val="left" w:pos="3301"/>
              </w:tabs>
              <w:bidi/>
              <w:jc w:val="center"/>
              <w:rPr>
                <w:rFonts w:ascii="Traditional Arabic" w:hAnsi="Traditional Arabic" w:cs="Traditional Arabic"/>
                <w:sz w:val="32"/>
                <w:szCs w:val="32"/>
                <w:lang w:bidi="ar-DZ"/>
              </w:rPr>
            </w:pPr>
            <w:r w:rsidRPr="009B5DD3">
              <w:rPr>
                <w:rFonts w:ascii="Traditional Arabic" w:hAnsi="Traditional Arabic" w:cs="Traditional Arabic"/>
                <w:sz w:val="32"/>
                <w:szCs w:val="32"/>
                <w:rtl/>
                <w:lang w:bidi="ar-DZ"/>
              </w:rPr>
              <w:t>03</w:t>
            </w:r>
          </w:p>
        </w:tc>
        <w:tc>
          <w:tcPr>
            <w:tcW w:w="567" w:type="dxa"/>
          </w:tcPr>
          <w:p w:rsidR="00CA00A7" w:rsidRPr="009B5DD3" w:rsidRDefault="00CA00A7" w:rsidP="00097678">
            <w:pPr>
              <w:bidi/>
              <w:rPr>
                <w:rFonts w:ascii="Traditional Arabic" w:hAnsi="Traditional Arabic" w:cs="Traditional Arabic"/>
                <w:sz w:val="32"/>
                <w:szCs w:val="32"/>
                <w:rtl/>
                <w:lang w:bidi="ar-DZ"/>
              </w:rPr>
            </w:pPr>
            <w:r w:rsidRPr="009B5DD3">
              <w:rPr>
                <w:rFonts w:ascii="Traditional Arabic" w:hAnsi="Traditional Arabic" w:cs="Traditional Arabic"/>
                <w:sz w:val="32"/>
                <w:szCs w:val="32"/>
                <w:rtl/>
                <w:lang w:bidi="ar-DZ"/>
              </w:rPr>
              <w:t>21</w:t>
            </w:r>
          </w:p>
        </w:tc>
        <w:tc>
          <w:tcPr>
            <w:tcW w:w="3794" w:type="dxa"/>
          </w:tcPr>
          <w:p w:rsidR="00CA00A7" w:rsidRPr="009B5DD3" w:rsidRDefault="00CA00A7" w:rsidP="00097678">
            <w:pPr>
              <w:bidi/>
              <w:rPr>
                <w:rFonts w:ascii="Traditional Arabic" w:hAnsi="Traditional Arabic" w:cs="Traditional Arabic"/>
                <w:sz w:val="32"/>
                <w:szCs w:val="32"/>
                <w:rtl/>
                <w:lang w:bidi="ar-DZ"/>
              </w:rPr>
            </w:pPr>
            <w:r w:rsidRPr="009B5DD3">
              <w:rPr>
                <w:rFonts w:ascii="Traditional Arabic" w:hAnsi="Traditional Arabic" w:cs="Traditional Arabic"/>
                <w:sz w:val="32"/>
                <w:szCs w:val="32"/>
                <w:rtl/>
                <w:lang w:bidi="ar-DZ"/>
              </w:rPr>
              <w:t>أعمل على تطوير أدائي و مهاراتي بشكل مستمر</w:t>
            </w:r>
          </w:p>
        </w:tc>
        <w:tc>
          <w:tcPr>
            <w:tcW w:w="1559" w:type="dxa"/>
            <w:noWrap/>
            <w:hideMark/>
          </w:tcPr>
          <w:p w:rsidR="00CA00A7" w:rsidRPr="009B5DD3" w:rsidRDefault="00CA00A7" w:rsidP="00777E07">
            <w:pPr>
              <w:tabs>
                <w:tab w:val="left" w:pos="3301"/>
              </w:tabs>
              <w:bidi/>
              <w:jc w:val="center"/>
              <w:rPr>
                <w:rFonts w:ascii="Traditional Arabic" w:hAnsi="Traditional Arabic" w:cs="Traditional Arabic"/>
                <w:sz w:val="32"/>
                <w:szCs w:val="32"/>
                <w:lang w:bidi="ar-DZ"/>
              </w:rPr>
            </w:pPr>
            <w:r w:rsidRPr="009B5DD3">
              <w:rPr>
                <w:rFonts w:ascii="Traditional Arabic" w:hAnsi="Traditional Arabic" w:cs="Traditional Arabic"/>
                <w:sz w:val="32"/>
                <w:szCs w:val="32"/>
                <w:lang w:bidi="ar-DZ"/>
              </w:rPr>
              <w:t>4,26</w:t>
            </w:r>
          </w:p>
        </w:tc>
        <w:tc>
          <w:tcPr>
            <w:tcW w:w="1701" w:type="dxa"/>
            <w:noWrap/>
            <w:hideMark/>
          </w:tcPr>
          <w:p w:rsidR="00CA00A7" w:rsidRPr="009B5DD3" w:rsidRDefault="00CA00A7" w:rsidP="00777E07">
            <w:pPr>
              <w:tabs>
                <w:tab w:val="left" w:pos="3301"/>
              </w:tabs>
              <w:bidi/>
              <w:jc w:val="center"/>
              <w:rPr>
                <w:rFonts w:ascii="Traditional Arabic" w:hAnsi="Traditional Arabic" w:cs="Traditional Arabic"/>
                <w:sz w:val="32"/>
                <w:szCs w:val="32"/>
                <w:lang w:bidi="ar-DZ"/>
              </w:rPr>
            </w:pPr>
            <w:r w:rsidRPr="009B5DD3">
              <w:rPr>
                <w:rFonts w:ascii="Traditional Arabic" w:hAnsi="Traditional Arabic" w:cs="Traditional Arabic"/>
                <w:sz w:val="32"/>
                <w:szCs w:val="32"/>
                <w:lang w:bidi="ar-DZ"/>
              </w:rPr>
              <w:t>0,83</w:t>
            </w:r>
          </w:p>
        </w:tc>
        <w:tc>
          <w:tcPr>
            <w:tcW w:w="1276" w:type="dxa"/>
            <w:noWrap/>
            <w:hideMark/>
          </w:tcPr>
          <w:p w:rsidR="00CA00A7" w:rsidRPr="009B5DD3" w:rsidRDefault="00E0698F" w:rsidP="00777E07">
            <w:pPr>
              <w:tabs>
                <w:tab w:val="left" w:pos="3301"/>
              </w:tabs>
              <w:bidi/>
              <w:jc w:val="center"/>
              <w:rPr>
                <w:rFonts w:ascii="Traditional Arabic" w:hAnsi="Traditional Arabic" w:cs="Traditional Arabic"/>
                <w:sz w:val="32"/>
                <w:szCs w:val="32"/>
                <w:lang w:bidi="ar-DZ"/>
              </w:rPr>
            </w:pPr>
            <w:r w:rsidRPr="009B5DD3">
              <w:rPr>
                <w:rFonts w:ascii="Traditional Arabic" w:hAnsi="Traditional Arabic" w:cs="Traditional Arabic"/>
                <w:sz w:val="32"/>
                <w:szCs w:val="32"/>
                <w:rtl/>
                <w:lang w:bidi="ar-DZ"/>
              </w:rPr>
              <w:t>مرتفعة</w:t>
            </w:r>
          </w:p>
        </w:tc>
      </w:tr>
      <w:tr w:rsidR="00CA00A7" w:rsidRPr="009B5DD3" w:rsidTr="00CA00A7">
        <w:trPr>
          <w:trHeight w:val="360"/>
        </w:trPr>
        <w:tc>
          <w:tcPr>
            <w:tcW w:w="673" w:type="dxa"/>
            <w:noWrap/>
            <w:hideMark/>
          </w:tcPr>
          <w:p w:rsidR="00CA00A7" w:rsidRPr="009B5DD3" w:rsidRDefault="00122378" w:rsidP="00777E07">
            <w:pPr>
              <w:tabs>
                <w:tab w:val="left" w:pos="3301"/>
              </w:tabs>
              <w:bidi/>
              <w:jc w:val="center"/>
              <w:rPr>
                <w:rFonts w:ascii="Traditional Arabic" w:hAnsi="Traditional Arabic" w:cs="Traditional Arabic"/>
                <w:sz w:val="32"/>
                <w:szCs w:val="32"/>
                <w:lang w:bidi="ar-DZ"/>
              </w:rPr>
            </w:pPr>
            <w:r w:rsidRPr="009B5DD3">
              <w:rPr>
                <w:rFonts w:ascii="Traditional Arabic" w:hAnsi="Traditional Arabic" w:cs="Traditional Arabic"/>
                <w:sz w:val="32"/>
                <w:szCs w:val="32"/>
                <w:rtl/>
                <w:lang w:bidi="ar-DZ"/>
              </w:rPr>
              <w:t>06</w:t>
            </w:r>
          </w:p>
        </w:tc>
        <w:tc>
          <w:tcPr>
            <w:tcW w:w="567" w:type="dxa"/>
          </w:tcPr>
          <w:p w:rsidR="00CA00A7" w:rsidRPr="009B5DD3" w:rsidRDefault="00CA00A7" w:rsidP="00097678">
            <w:pPr>
              <w:bidi/>
              <w:rPr>
                <w:rFonts w:ascii="Traditional Arabic" w:hAnsi="Traditional Arabic" w:cs="Traditional Arabic"/>
                <w:sz w:val="32"/>
                <w:szCs w:val="32"/>
                <w:rtl/>
                <w:lang w:bidi="ar-DZ"/>
              </w:rPr>
            </w:pPr>
            <w:r w:rsidRPr="009B5DD3">
              <w:rPr>
                <w:rFonts w:ascii="Traditional Arabic" w:hAnsi="Traditional Arabic" w:cs="Traditional Arabic"/>
                <w:sz w:val="32"/>
                <w:szCs w:val="32"/>
                <w:rtl/>
                <w:lang w:bidi="ar-DZ"/>
              </w:rPr>
              <w:t>22</w:t>
            </w:r>
          </w:p>
        </w:tc>
        <w:tc>
          <w:tcPr>
            <w:tcW w:w="3794" w:type="dxa"/>
          </w:tcPr>
          <w:p w:rsidR="00CA00A7" w:rsidRPr="009B5DD3" w:rsidRDefault="00CA00A7" w:rsidP="00097678">
            <w:pPr>
              <w:bidi/>
              <w:rPr>
                <w:rFonts w:ascii="Traditional Arabic" w:hAnsi="Traditional Arabic" w:cs="Traditional Arabic"/>
                <w:sz w:val="32"/>
                <w:szCs w:val="32"/>
                <w:rtl/>
                <w:lang w:bidi="ar-DZ"/>
              </w:rPr>
            </w:pPr>
            <w:r w:rsidRPr="009B5DD3">
              <w:rPr>
                <w:rFonts w:ascii="Traditional Arabic" w:hAnsi="Traditional Arabic" w:cs="Traditional Arabic"/>
                <w:sz w:val="32"/>
                <w:szCs w:val="32"/>
                <w:rtl/>
                <w:lang w:bidi="ar-DZ"/>
              </w:rPr>
              <w:t xml:space="preserve">العامل الإداري على معرفة تامة بمهام </w:t>
            </w:r>
            <w:proofErr w:type="gramStart"/>
            <w:r w:rsidRPr="009B5DD3">
              <w:rPr>
                <w:rFonts w:ascii="Traditional Arabic" w:hAnsi="Traditional Arabic" w:cs="Traditional Arabic"/>
                <w:sz w:val="32"/>
                <w:szCs w:val="32"/>
                <w:rtl/>
                <w:lang w:bidi="ar-DZ"/>
              </w:rPr>
              <w:t>وظيفته</w:t>
            </w:r>
            <w:proofErr w:type="gramEnd"/>
            <w:r w:rsidRPr="009B5DD3">
              <w:rPr>
                <w:rFonts w:ascii="Traditional Arabic" w:hAnsi="Traditional Arabic" w:cs="Traditional Arabic"/>
                <w:sz w:val="32"/>
                <w:szCs w:val="32"/>
                <w:rtl/>
                <w:lang w:bidi="ar-DZ"/>
              </w:rPr>
              <w:t xml:space="preserve"> الحالية</w:t>
            </w:r>
          </w:p>
        </w:tc>
        <w:tc>
          <w:tcPr>
            <w:tcW w:w="1559" w:type="dxa"/>
            <w:noWrap/>
            <w:hideMark/>
          </w:tcPr>
          <w:p w:rsidR="00CA00A7" w:rsidRPr="009B5DD3" w:rsidRDefault="00CA00A7" w:rsidP="00777E07">
            <w:pPr>
              <w:tabs>
                <w:tab w:val="left" w:pos="3301"/>
              </w:tabs>
              <w:bidi/>
              <w:jc w:val="center"/>
              <w:rPr>
                <w:rFonts w:ascii="Traditional Arabic" w:hAnsi="Traditional Arabic" w:cs="Traditional Arabic"/>
                <w:sz w:val="32"/>
                <w:szCs w:val="32"/>
                <w:lang w:bidi="ar-DZ"/>
              </w:rPr>
            </w:pPr>
            <w:r w:rsidRPr="009B5DD3">
              <w:rPr>
                <w:rFonts w:ascii="Traditional Arabic" w:hAnsi="Traditional Arabic" w:cs="Traditional Arabic"/>
                <w:sz w:val="32"/>
                <w:szCs w:val="32"/>
                <w:lang w:bidi="ar-DZ"/>
              </w:rPr>
              <w:t>3,76</w:t>
            </w:r>
          </w:p>
        </w:tc>
        <w:tc>
          <w:tcPr>
            <w:tcW w:w="1701" w:type="dxa"/>
            <w:noWrap/>
            <w:hideMark/>
          </w:tcPr>
          <w:p w:rsidR="00CA00A7" w:rsidRPr="009B5DD3" w:rsidRDefault="00CA00A7" w:rsidP="00777E07">
            <w:pPr>
              <w:tabs>
                <w:tab w:val="left" w:pos="3301"/>
              </w:tabs>
              <w:bidi/>
              <w:jc w:val="center"/>
              <w:rPr>
                <w:rFonts w:ascii="Traditional Arabic" w:hAnsi="Traditional Arabic" w:cs="Traditional Arabic"/>
                <w:sz w:val="32"/>
                <w:szCs w:val="32"/>
                <w:lang w:bidi="ar-DZ"/>
              </w:rPr>
            </w:pPr>
            <w:r w:rsidRPr="009B5DD3">
              <w:rPr>
                <w:rFonts w:ascii="Traditional Arabic" w:hAnsi="Traditional Arabic" w:cs="Traditional Arabic"/>
                <w:sz w:val="32"/>
                <w:szCs w:val="32"/>
                <w:lang w:bidi="ar-DZ"/>
              </w:rPr>
              <w:t>1,06</w:t>
            </w:r>
          </w:p>
        </w:tc>
        <w:tc>
          <w:tcPr>
            <w:tcW w:w="1276" w:type="dxa"/>
            <w:noWrap/>
            <w:hideMark/>
          </w:tcPr>
          <w:p w:rsidR="00CA00A7" w:rsidRPr="009B5DD3" w:rsidRDefault="00E0698F" w:rsidP="00777E07">
            <w:pPr>
              <w:tabs>
                <w:tab w:val="left" w:pos="3301"/>
              </w:tabs>
              <w:bidi/>
              <w:jc w:val="center"/>
              <w:rPr>
                <w:rFonts w:ascii="Traditional Arabic" w:hAnsi="Traditional Arabic" w:cs="Traditional Arabic"/>
                <w:sz w:val="32"/>
                <w:szCs w:val="32"/>
                <w:lang w:bidi="ar-DZ"/>
              </w:rPr>
            </w:pPr>
            <w:r w:rsidRPr="009B5DD3">
              <w:rPr>
                <w:rFonts w:ascii="Traditional Arabic" w:hAnsi="Traditional Arabic" w:cs="Traditional Arabic"/>
                <w:sz w:val="32"/>
                <w:szCs w:val="32"/>
                <w:rtl/>
                <w:lang w:bidi="ar-DZ"/>
              </w:rPr>
              <w:t>مرتفعة</w:t>
            </w:r>
          </w:p>
        </w:tc>
      </w:tr>
      <w:tr w:rsidR="00F24D8A" w:rsidRPr="009B5DD3" w:rsidTr="00097678">
        <w:trPr>
          <w:trHeight w:val="360"/>
        </w:trPr>
        <w:tc>
          <w:tcPr>
            <w:tcW w:w="5034" w:type="dxa"/>
            <w:gridSpan w:val="3"/>
            <w:noWrap/>
          </w:tcPr>
          <w:p w:rsidR="00F24D8A" w:rsidRPr="009B5DD3" w:rsidRDefault="00D25A78" w:rsidP="00D25A78">
            <w:pPr>
              <w:bidi/>
              <w:jc w:val="center"/>
              <w:rPr>
                <w:rFonts w:ascii="Traditional Arabic" w:hAnsi="Traditional Arabic" w:cs="Traditional Arabic"/>
                <w:sz w:val="32"/>
                <w:szCs w:val="32"/>
                <w:rtl/>
                <w:lang w:bidi="ar-DZ"/>
              </w:rPr>
            </w:pPr>
            <w:r w:rsidRPr="009B5DD3">
              <w:rPr>
                <w:rFonts w:ascii="Traditional Arabic" w:hAnsi="Traditional Arabic" w:cs="Traditional Arabic"/>
                <w:sz w:val="32"/>
                <w:szCs w:val="32"/>
                <w:rtl/>
                <w:lang w:bidi="ar-DZ"/>
              </w:rPr>
              <w:t>المجموع</w:t>
            </w:r>
          </w:p>
        </w:tc>
        <w:tc>
          <w:tcPr>
            <w:tcW w:w="1559" w:type="dxa"/>
            <w:noWrap/>
          </w:tcPr>
          <w:p w:rsidR="00F24D8A" w:rsidRPr="009B5DD3" w:rsidRDefault="00C725F8" w:rsidP="00777E07">
            <w:pPr>
              <w:tabs>
                <w:tab w:val="left" w:pos="3301"/>
              </w:tabs>
              <w:bidi/>
              <w:jc w:val="center"/>
              <w:rPr>
                <w:rFonts w:ascii="Traditional Arabic" w:hAnsi="Traditional Arabic" w:cs="Traditional Arabic"/>
                <w:sz w:val="32"/>
                <w:szCs w:val="32"/>
                <w:lang w:bidi="ar-DZ"/>
              </w:rPr>
            </w:pPr>
            <w:r w:rsidRPr="009B5DD3">
              <w:rPr>
                <w:rFonts w:ascii="Traditional Arabic" w:hAnsi="Traditional Arabic" w:cs="Traditional Arabic"/>
                <w:sz w:val="32"/>
                <w:szCs w:val="32"/>
                <w:rtl/>
                <w:lang w:bidi="ar-DZ"/>
              </w:rPr>
              <w:t>3,95</w:t>
            </w:r>
          </w:p>
        </w:tc>
        <w:tc>
          <w:tcPr>
            <w:tcW w:w="1701" w:type="dxa"/>
            <w:noWrap/>
          </w:tcPr>
          <w:p w:rsidR="00F24D8A" w:rsidRPr="009B5DD3" w:rsidRDefault="00545797" w:rsidP="00777E07">
            <w:pPr>
              <w:tabs>
                <w:tab w:val="left" w:pos="3301"/>
              </w:tabs>
              <w:bidi/>
              <w:jc w:val="center"/>
              <w:rPr>
                <w:rFonts w:ascii="Traditional Arabic" w:hAnsi="Traditional Arabic" w:cs="Traditional Arabic"/>
                <w:sz w:val="32"/>
                <w:szCs w:val="32"/>
                <w:lang w:bidi="ar-DZ"/>
              </w:rPr>
            </w:pPr>
            <w:r w:rsidRPr="009B5DD3">
              <w:rPr>
                <w:rFonts w:ascii="Traditional Arabic" w:hAnsi="Traditional Arabic" w:cs="Traditional Arabic"/>
                <w:sz w:val="32"/>
                <w:szCs w:val="32"/>
                <w:rtl/>
                <w:lang w:bidi="ar-DZ"/>
              </w:rPr>
              <w:t>0,96</w:t>
            </w:r>
          </w:p>
        </w:tc>
        <w:tc>
          <w:tcPr>
            <w:tcW w:w="1276" w:type="dxa"/>
            <w:noWrap/>
          </w:tcPr>
          <w:p w:rsidR="00F24D8A" w:rsidRPr="009B5DD3" w:rsidRDefault="00E0698F" w:rsidP="00777E07">
            <w:pPr>
              <w:tabs>
                <w:tab w:val="left" w:pos="3301"/>
              </w:tabs>
              <w:bidi/>
              <w:jc w:val="center"/>
              <w:rPr>
                <w:rFonts w:ascii="Traditional Arabic" w:hAnsi="Traditional Arabic" w:cs="Traditional Arabic"/>
                <w:sz w:val="32"/>
                <w:szCs w:val="32"/>
                <w:rtl/>
              </w:rPr>
            </w:pPr>
            <w:r w:rsidRPr="009B5DD3">
              <w:rPr>
                <w:rFonts w:ascii="Traditional Arabic" w:hAnsi="Traditional Arabic" w:cs="Traditional Arabic"/>
                <w:sz w:val="32"/>
                <w:szCs w:val="32"/>
                <w:rtl/>
                <w:lang w:bidi="ar-DZ"/>
              </w:rPr>
              <w:t>مرتفعة</w:t>
            </w:r>
          </w:p>
        </w:tc>
      </w:tr>
    </w:tbl>
    <w:p w:rsidR="00192F91" w:rsidRPr="009B5DD3" w:rsidRDefault="00192F91" w:rsidP="00C52644">
      <w:pPr>
        <w:tabs>
          <w:tab w:val="left" w:pos="3301"/>
        </w:tabs>
        <w:bidi/>
        <w:jc w:val="center"/>
        <w:rPr>
          <w:rFonts w:ascii="Traditional Arabic" w:hAnsi="Traditional Arabic" w:cs="Traditional Arabic"/>
          <w:sz w:val="24"/>
          <w:szCs w:val="24"/>
          <w:rtl/>
          <w:lang w:bidi="ar-DZ"/>
        </w:rPr>
      </w:pPr>
      <w:r w:rsidRPr="009B5DD3">
        <w:rPr>
          <w:rFonts w:ascii="Traditional Arabic" w:hAnsi="Traditional Arabic" w:cs="Traditional Arabic"/>
          <w:sz w:val="24"/>
          <w:szCs w:val="24"/>
          <w:rtl/>
        </w:rPr>
        <w:t xml:space="preserve">المصدر: </w:t>
      </w:r>
      <w:proofErr w:type="gramStart"/>
      <w:r w:rsidRPr="009B5DD3">
        <w:rPr>
          <w:rFonts w:ascii="Traditional Arabic" w:hAnsi="Traditional Arabic" w:cs="Traditional Arabic"/>
          <w:sz w:val="24"/>
          <w:szCs w:val="24"/>
          <w:rtl/>
        </w:rPr>
        <w:t>من</w:t>
      </w:r>
      <w:proofErr w:type="gramEnd"/>
      <w:r w:rsidRPr="009B5DD3">
        <w:rPr>
          <w:rFonts w:ascii="Traditional Arabic" w:hAnsi="Traditional Arabic" w:cs="Traditional Arabic"/>
          <w:sz w:val="24"/>
          <w:szCs w:val="24"/>
          <w:rtl/>
        </w:rPr>
        <w:t xml:space="preserve"> إعداد </w:t>
      </w:r>
      <w:r w:rsidR="00C52644" w:rsidRPr="009B5DD3">
        <w:rPr>
          <w:rFonts w:ascii="Traditional Arabic" w:hAnsi="Traditional Arabic" w:cs="Traditional Arabic"/>
          <w:sz w:val="24"/>
          <w:szCs w:val="24"/>
          <w:rtl/>
        </w:rPr>
        <w:t xml:space="preserve">الطالبة </w:t>
      </w:r>
      <w:r w:rsidRPr="009B5DD3">
        <w:rPr>
          <w:rFonts w:ascii="Traditional Arabic" w:hAnsi="Traditional Arabic" w:cs="Traditional Arabic"/>
          <w:sz w:val="24"/>
          <w:szCs w:val="24"/>
          <w:rtl/>
        </w:rPr>
        <w:t xml:space="preserve">بالاعتماد على برنامج </w:t>
      </w:r>
      <w:r w:rsidRPr="009B5DD3">
        <w:rPr>
          <w:rFonts w:ascii="Traditional Arabic" w:hAnsi="Traditional Arabic" w:cs="Traditional Arabic"/>
          <w:sz w:val="24"/>
          <w:szCs w:val="24"/>
        </w:rPr>
        <w:t>SPSS</w:t>
      </w:r>
      <w:r w:rsidRPr="009B5DD3">
        <w:rPr>
          <w:rFonts w:ascii="Traditional Arabic" w:hAnsi="Traditional Arabic" w:cs="Traditional Arabic"/>
          <w:sz w:val="24"/>
          <w:szCs w:val="24"/>
          <w:rtl/>
          <w:lang w:bidi="ar-DZ"/>
        </w:rPr>
        <w:t>.</w:t>
      </w:r>
    </w:p>
    <w:p w:rsidR="00D84B2E" w:rsidRPr="009B5DD3" w:rsidRDefault="00623B13" w:rsidP="00105FF3">
      <w:pPr>
        <w:tabs>
          <w:tab w:val="left" w:pos="3301"/>
        </w:tabs>
        <w:bidi/>
        <w:ind w:firstLine="282"/>
        <w:rPr>
          <w:rFonts w:ascii="Traditional Arabic" w:hAnsi="Traditional Arabic" w:cs="Traditional Arabic"/>
          <w:sz w:val="32"/>
          <w:szCs w:val="32"/>
          <w:rtl/>
        </w:rPr>
      </w:pPr>
      <w:r w:rsidRPr="009B5DD3">
        <w:rPr>
          <w:rFonts w:ascii="Traditional Arabic" w:hAnsi="Traditional Arabic" w:cs="Traditional Arabic"/>
          <w:sz w:val="32"/>
          <w:szCs w:val="32"/>
          <w:rtl/>
          <w:lang w:bidi="ar-DZ"/>
        </w:rPr>
        <w:t>يمثل الجدول (17) اتجاه إجابات أفراد العينة حول الأداء الوظيفي، حيث نلاحظ</w:t>
      </w:r>
      <w:r w:rsidRPr="009B5DD3">
        <w:rPr>
          <w:rFonts w:ascii="Traditional Arabic" w:hAnsi="Traditional Arabic" w:cs="Traditional Arabic"/>
          <w:rtl/>
        </w:rPr>
        <w:t xml:space="preserve"> </w:t>
      </w:r>
      <w:r w:rsidRPr="009B5DD3">
        <w:rPr>
          <w:rFonts w:ascii="Traditional Arabic" w:hAnsi="Traditional Arabic" w:cs="Traditional Arabic"/>
          <w:sz w:val="32"/>
          <w:szCs w:val="32"/>
          <w:rtl/>
          <w:lang w:bidi="ar-DZ"/>
        </w:rPr>
        <w:t xml:space="preserve">أن إجمالي العبارات (متوسط البعد) بلغ 3,95 مقابل انحراف معياري قدر ب 0,96، وبشكل عام يمكن القول بأن هناك موافقة بدرجة مرتفعة من قبل </w:t>
      </w:r>
      <w:proofErr w:type="spellStart"/>
      <w:r w:rsidRPr="009B5DD3">
        <w:rPr>
          <w:rFonts w:ascii="Traditional Arabic" w:hAnsi="Traditional Arabic" w:cs="Traditional Arabic"/>
          <w:sz w:val="32"/>
          <w:szCs w:val="32"/>
          <w:rtl/>
          <w:lang w:bidi="ar-DZ"/>
        </w:rPr>
        <w:t>المبحوثين</w:t>
      </w:r>
      <w:proofErr w:type="spellEnd"/>
      <w:r w:rsidRPr="009B5DD3">
        <w:rPr>
          <w:rFonts w:ascii="Traditional Arabic" w:hAnsi="Traditional Arabic" w:cs="Traditional Arabic"/>
          <w:sz w:val="32"/>
          <w:szCs w:val="32"/>
          <w:rtl/>
          <w:lang w:bidi="ar-DZ"/>
        </w:rPr>
        <w:t xml:space="preserve"> على فقرات هذا البعد وهو ما يؤكد أن </w:t>
      </w:r>
      <w:proofErr w:type="spellStart"/>
      <w:r w:rsidRPr="009B5DD3">
        <w:rPr>
          <w:rFonts w:ascii="Traditional Arabic" w:hAnsi="Traditional Arabic" w:cs="Traditional Arabic"/>
          <w:sz w:val="32"/>
          <w:szCs w:val="32"/>
          <w:rtl/>
          <w:lang w:bidi="ar-DZ"/>
        </w:rPr>
        <w:t>المبحوثين</w:t>
      </w:r>
      <w:proofErr w:type="spellEnd"/>
      <w:r w:rsidRPr="009B5DD3">
        <w:rPr>
          <w:rFonts w:ascii="Traditional Arabic" w:hAnsi="Traditional Arabic" w:cs="Traditional Arabic"/>
          <w:sz w:val="32"/>
          <w:szCs w:val="32"/>
          <w:rtl/>
          <w:lang w:bidi="ar-DZ"/>
        </w:rPr>
        <w:t xml:space="preserve"> يوافقون </w:t>
      </w:r>
      <w:r w:rsidR="00105FF3" w:rsidRPr="009B5DD3">
        <w:rPr>
          <w:rFonts w:ascii="Traditional Arabic" w:hAnsi="Traditional Arabic" w:cs="Traditional Arabic"/>
          <w:sz w:val="32"/>
          <w:szCs w:val="32"/>
          <w:rtl/>
          <w:lang w:bidi="ar-DZ"/>
        </w:rPr>
        <w:t xml:space="preserve">راضين عن الأداء الوظيفي داخل </w:t>
      </w:r>
      <w:r w:rsidRPr="009B5DD3">
        <w:rPr>
          <w:rFonts w:ascii="Traditional Arabic" w:hAnsi="Traditional Arabic" w:cs="Traditional Arabic"/>
          <w:sz w:val="32"/>
          <w:szCs w:val="32"/>
          <w:rtl/>
          <w:lang w:bidi="ar-DZ"/>
        </w:rPr>
        <w:t>المؤسسة محل الدراسة</w:t>
      </w:r>
      <w:r w:rsidRPr="009B5DD3">
        <w:rPr>
          <w:rFonts w:ascii="Traditional Arabic" w:hAnsi="Traditional Arabic" w:cs="Traditional Arabic"/>
          <w:sz w:val="32"/>
          <w:szCs w:val="32"/>
          <w:rtl/>
        </w:rPr>
        <w:t>.</w:t>
      </w:r>
    </w:p>
    <w:p w:rsidR="0077387A" w:rsidRPr="00720872" w:rsidRDefault="00720872" w:rsidP="00720872">
      <w:pPr>
        <w:tabs>
          <w:tab w:val="left" w:pos="3301"/>
        </w:tabs>
        <w:bidi/>
        <w:rPr>
          <w:rFonts w:ascii="Traditional Arabic" w:hAnsi="Traditional Arabic" w:cs="Traditional Arabic"/>
          <w:b/>
          <w:bCs/>
          <w:sz w:val="32"/>
          <w:szCs w:val="32"/>
          <w:rtl/>
          <w:lang w:bidi="ar-DZ"/>
        </w:rPr>
      </w:pPr>
      <w:proofErr w:type="gramStart"/>
      <w:r>
        <w:rPr>
          <w:rFonts w:ascii="Traditional Arabic" w:hAnsi="Traditional Arabic" w:cs="Traditional Arabic" w:hint="cs"/>
          <w:b/>
          <w:bCs/>
          <w:sz w:val="32"/>
          <w:szCs w:val="32"/>
          <w:rtl/>
          <w:lang w:bidi="ar-DZ"/>
        </w:rPr>
        <w:t>المطلب</w:t>
      </w:r>
      <w:proofErr w:type="gramEnd"/>
      <w:r>
        <w:rPr>
          <w:rFonts w:ascii="Traditional Arabic" w:hAnsi="Traditional Arabic" w:cs="Traditional Arabic" w:hint="cs"/>
          <w:b/>
          <w:bCs/>
          <w:sz w:val="32"/>
          <w:szCs w:val="32"/>
          <w:rtl/>
          <w:lang w:bidi="ar-DZ"/>
        </w:rPr>
        <w:t xml:space="preserve"> الثالث: </w:t>
      </w:r>
      <w:r w:rsidR="00950AE5" w:rsidRPr="00720872">
        <w:rPr>
          <w:rFonts w:ascii="Traditional Arabic" w:hAnsi="Traditional Arabic" w:cs="Traditional Arabic"/>
          <w:b/>
          <w:bCs/>
          <w:sz w:val="32"/>
          <w:szCs w:val="32"/>
          <w:rtl/>
          <w:lang w:bidi="ar-DZ"/>
        </w:rPr>
        <w:t>اختبار الفرضيات وتحليل النتائج</w:t>
      </w:r>
      <w:r w:rsidR="00E425DF" w:rsidRPr="00720872">
        <w:rPr>
          <w:rFonts w:ascii="Traditional Arabic" w:hAnsi="Traditional Arabic" w:cs="Traditional Arabic"/>
          <w:b/>
          <w:bCs/>
          <w:sz w:val="32"/>
          <w:szCs w:val="32"/>
          <w:rtl/>
          <w:lang w:bidi="ar-DZ"/>
        </w:rPr>
        <w:t>.</w:t>
      </w:r>
    </w:p>
    <w:p w:rsidR="0023747D" w:rsidRPr="009B5DD3" w:rsidRDefault="00375628" w:rsidP="006B53C9">
      <w:pPr>
        <w:tabs>
          <w:tab w:val="left" w:pos="3301"/>
        </w:tabs>
        <w:bidi/>
        <w:ind w:firstLine="282"/>
        <w:rPr>
          <w:rFonts w:ascii="Traditional Arabic" w:hAnsi="Traditional Arabic" w:cs="Traditional Arabic"/>
          <w:sz w:val="32"/>
          <w:szCs w:val="32"/>
          <w:rtl/>
          <w:lang w:bidi="ar-DZ"/>
        </w:rPr>
      </w:pPr>
      <w:proofErr w:type="gramStart"/>
      <w:r w:rsidRPr="009B5DD3">
        <w:rPr>
          <w:rFonts w:ascii="Traditional Arabic" w:hAnsi="Traditional Arabic" w:cs="Traditional Arabic"/>
          <w:sz w:val="32"/>
          <w:szCs w:val="32"/>
          <w:rtl/>
          <w:lang w:bidi="ar-DZ"/>
        </w:rPr>
        <w:t>بعد</w:t>
      </w:r>
      <w:proofErr w:type="gramEnd"/>
      <w:r w:rsidRPr="009B5DD3">
        <w:rPr>
          <w:rFonts w:ascii="Traditional Arabic" w:hAnsi="Traditional Arabic" w:cs="Traditional Arabic"/>
          <w:sz w:val="32"/>
          <w:szCs w:val="32"/>
          <w:rtl/>
          <w:lang w:bidi="ar-DZ"/>
        </w:rPr>
        <w:t xml:space="preserve"> معرفة نتائج الاستبيان، سنقوم بتحليلها كميا من خلال حساب الانحدار الخطي المتعدد حتى يتسنى لنا تحديد مدى مساهمة الاتصال الداخلي </w:t>
      </w:r>
      <w:r w:rsidR="00FC689F" w:rsidRPr="009B5DD3">
        <w:rPr>
          <w:rFonts w:ascii="Traditional Arabic" w:hAnsi="Traditional Arabic" w:cs="Traditional Arabic"/>
          <w:sz w:val="32"/>
          <w:szCs w:val="32"/>
          <w:rtl/>
          <w:lang w:bidi="ar-DZ"/>
        </w:rPr>
        <w:t>بأ</w:t>
      </w:r>
      <w:r w:rsidR="00950AE5" w:rsidRPr="009B5DD3">
        <w:rPr>
          <w:rFonts w:ascii="Traditional Arabic" w:hAnsi="Traditional Arabic" w:cs="Traditional Arabic"/>
          <w:sz w:val="32"/>
          <w:szCs w:val="32"/>
          <w:rtl/>
          <w:lang w:bidi="ar-DZ"/>
        </w:rPr>
        <w:t xml:space="preserve">بعاده </w:t>
      </w:r>
      <w:r w:rsidRPr="009B5DD3">
        <w:rPr>
          <w:rFonts w:ascii="Traditional Arabic" w:hAnsi="Traditional Arabic" w:cs="Traditional Arabic"/>
          <w:sz w:val="32"/>
          <w:szCs w:val="32"/>
          <w:rtl/>
          <w:lang w:bidi="ar-DZ"/>
        </w:rPr>
        <w:t>في تحسين الأداء الوظيفي.</w:t>
      </w:r>
    </w:p>
    <w:p w:rsidR="00055E13" w:rsidRPr="009B5DD3" w:rsidRDefault="00055E13" w:rsidP="00055E13">
      <w:pPr>
        <w:pStyle w:val="Paragraphedeliste"/>
        <w:numPr>
          <w:ilvl w:val="0"/>
          <w:numId w:val="2"/>
        </w:numPr>
        <w:tabs>
          <w:tab w:val="left" w:pos="3301"/>
        </w:tabs>
        <w:bidi/>
        <w:rPr>
          <w:rFonts w:ascii="Traditional Arabic" w:hAnsi="Traditional Arabic" w:cs="Traditional Arabic"/>
          <w:sz w:val="32"/>
          <w:szCs w:val="32"/>
          <w:rtl/>
          <w:lang w:bidi="ar-DZ"/>
        </w:rPr>
      </w:pPr>
      <w:r w:rsidRPr="009B5DD3">
        <w:rPr>
          <w:rFonts w:ascii="Traditional Arabic" w:hAnsi="Traditional Arabic" w:cs="Traditional Arabic"/>
          <w:sz w:val="32"/>
          <w:szCs w:val="32"/>
          <w:rtl/>
          <w:lang w:bidi="ar-DZ"/>
        </w:rPr>
        <w:t>اختبار اعتدالية التوزيع الطبيعي:</w:t>
      </w:r>
    </w:p>
    <w:p w:rsidR="00EC00A4" w:rsidRDefault="005B7FF5" w:rsidP="00E0122A">
      <w:pPr>
        <w:tabs>
          <w:tab w:val="left" w:pos="3301"/>
        </w:tabs>
        <w:bidi/>
        <w:ind w:firstLine="282"/>
        <w:rPr>
          <w:rFonts w:ascii="Traditional Arabic" w:hAnsi="Traditional Arabic" w:cs="Traditional Arabic"/>
          <w:sz w:val="32"/>
          <w:szCs w:val="32"/>
          <w:rtl/>
          <w:lang w:bidi="ar-DZ"/>
        </w:rPr>
      </w:pPr>
      <w:r w:rsidRPr="009B5DD3">
        <w:rPr>
          <w:rFonts w:ascii="Traditional Arabic" w:hAnsi="Traditional Arabic" w:cs="Traditional Arabic"/>
          <w:sz w:val="32"/>
          <w:szCs w:val="32"/>
          <w:rtl/>
          <w:lang w:bidi="ar-DZ"/>
        </w:rPr>
        <w:lastRenderedPageBreak/>
        <w:t xml:space="preserve">تجدر الإشارة إلى </w:t>
      </w:r>
      <w:r w:rsidR="000F296B" w:rsidRPr="009B5DD3">
        <w:rPr>
          <w:rFonts w:ascii="Traditional Arabic" w:hAnsi="Traditional Arabic" w:cs="Traditional Arabic"/>
          <w:sz w:val="32"/>
          <w:szCs w:val="32"/>
          <w:rtl/>
          <w:lang w:bidi="ar-DZ"/>
        </w:rPr>
        <w:t xml:space="preserve">أن معظم الاختبارات </w:t>
      </w:r>
      <w:proofErr w:type="spellStart"/>
      <w:r w:rsidR="00052048" w:rsidRPr="009B5DD3">
        <w:rPr>
          <w:rFonts w:ascii="Traditional Arabic" w:hAnsi="Traditional Arabic" w:cs="Traditional Arabic"/>
          <w:sz w:val="32"/>
          <w:szCs w:val="32"/>
          <w:rtl/>
          <w:lang w:bidi="ar-DZ"/>
        </w:rPr>
        <w:t>ال</w:t>
      </w:r>
      <w:r w:rsidR="00821B6C" w:rsidRPr="009B5DD3">
        <w:rPr>
          <w:rFonts w:ascii="Traditional Arabic" w:hAnsi="Traditional Arabic" w:cs="Traditional Arabic"/>
          <w:sz w:val="32"/>
          <w:szCs w:val="32"/>
          <w:rtl/>
          <w:lang w:bidi="ar-DZ"/>
        </w:rPr>
        <w:t>م</w:t>
      </w:r>
      <w:r w:rsidR="00AD26F3" w:rsidRPr="009B5DD3">
        <w:rPr>
          <w:rFonts w:ascii="Traditional Arabic" w:hAnsi="Traditional Arabic" w:cs="Traditional Arabic"/>
          <w:sz w:val="32"/>
          <w:szCs w:val="32"/>
          <w:rtl/>
          <w:lang w:bidi="ar-DZ"/>
        </w:rPr>
        <w:t>علمية</w:t>
      </w:r>
      <w:proofErr w:type="spellEnd"/>
      <w:r w:rsidR="00AD26F3" w:rsidRPr="009B5DD3">
        <w:rPr>
          <w:rFonts w:ascii="Traditional Arabic" w:hAnsi="Traditional Arabic" w:cs="Traditional Arabic"/>
          <w:sz w:val="32"/>
          <w:szCs w:val="32"/>
          <w:rtl/>
          <w:lang w:bidi="ar-DZ"/>
        </w:rPr>
        <w:t xml:space="preserve"> </w:t>
      </w:r>
      <w:r w:rsidR="007F4367" w:rsidRPr="009B5DD3">
        <w:rPr>
          <w:rFonts w:ascii="Traditional Arabic" w:hAnsi="Traditional Arabic" w:cs="Traditional Arabic"/>
          <w:sz w:val="32"/>
          <w:szCs w:val="32"/>
          <w:rtl/>
          <w:lang w:bidi="ar-DZ"/>
        </w:rPr>
        <w:t>تشترط أ</w:t>
      </w:r>
      <w:r w:rsidR="000F296B" w:rsidRPr="009B5DD3">
        <w:rPr>
          <w:rFonts w:ascii="Traditional Arabic" w:hAnsi="Traditional Arabic" w:cs="Traditional Arabic"/>
          <w:sz w:val="32"/>
          <w:szCs w:val="32"/>
          <w:rtl/>
          <w:lang w:bidi="ar-DZ"/>
        </w:rPr>
        <w:t>ن يكون توزيع البيانات طبيعيا</w:t>
      </w:r>
      <w:r w:rsidR="007F4367" w:rsidRPr="009B5DD3">
        <w:rPr>
          <w:rFonts w:ascii="Traditional Arabic" w:hAnsi="Traditional Arabic" w:cs="Traditional Arabic"/>
          <w:sz w:val="32"/>
          <w:szCs w:val="32"/>
          <w:rtl/>
          <w:lang w:bidi="ar-DZ"/>
        </w:rPr>
        <w:t>،</w:t>
      </w:r>
      <w:r w:rsidR="000F296B" w:rsidRPr="009B5DD3">
        <w:rPr>
          <w:rFonts w:ascii="Traditional Arabic" w:hAnsi="Traditional Arabic" w:cs="Traditional Arabic"/>
          <w:sz w:val="32"/>
          <w:szCs w:val="32"/>
          <w:rtl/>
          <w:lang w:bidi="ar-DZ"/>
        </w:rPr>
        <w:t xml:space="preserve"> </w:t>
      </w:r>
      <w:r w:rsidRPr="009B5DD3">
        <w:rPr>
          <w:rFonts w:ascii="Traditional Arabic" w:hAnsi="Traditional Arabic" w:cs="Traditional Arabic"/>
          <w:sz w:val="32"/>
          <w:szCs w:val="32"/>
          <w:rtl/>
          <w:lang w:bidi="ar-DZ"/>
        </w:rPr>
        <w:t xml:space="preserve">لذا </w:t>
      </w:r>
      <w:r w:rsidR="007F4367" w:rsidRPr="009B5DD3">
        <w:rPr>
          <w:rFonts w:ascii="Traditional Arabic" w:hAnsi="Traditional Arabic" w:cs="Traditional Arabic"/>
          <w:sz w:val="32"/>
          <w:szCs w:val="32"/>
          <w:rtl/>
          <w:lang w:bidi="ar-DZ"/>
        </w:rPr>
        <w:t>قبل أن نقوم بتحليل الانحدار الخطي المتعدد لاختبار الفرضيات</w:t>
      </w:r>
      <w:r w:rsidRPr="009B5DD3">
        <w:rPr>
          <w:rFonts w:ascii="Traditional Arabic" w:hAnsi="Traditional Arabic" w:cs="Traditional Arabic"/>
          <w:sz w:val="32"/>
          <w:szCs w:val="32"/>
          <w:rtl/>
          <w:lang w:bidi="ar-DZ"/>
        </w:rPr>
        <w:t>،</w:t>
      </w:r>
      <w:r w:rsidR="007F4367" w:rsidRPr="009B5DD3">
        <w:rPr>
          <w:rFonts w:ascii="Traditional Arabic" w:hAnsi="Traditional Arabic" w:cs="Traditional Arabic"/>
          <w:sz w:val="32"/>
          <w:szCs w:val="32"/>
          <w:rtl/>
          <w:lang w:bidi="ar-DZ"/>
        </w:rPr>
        <w:t xml:space="preserve"> سنجري </w:t>
      </w:r>
      <w:r w:rsidR="000F296B" w:rsidRPr="009B5DD3">
        <w:rPr>
          <w:rFonts w:ascii="Traditional Arabic" w:hAnsi="Traditional Arabic" w:cs="Traditional Arabic"/>
          <w:sz w:val="32"/>
          <w:szCs w:val="32"/>
          <w:rtl/>
          <w:lang w:bidi="ar-DZ"/>
        </w:rPr>
        <w:t xml:space="preserve">اختبار </w:t>
      </w:r>
      <w:r w:rsidR="007F4367" w:rsidRPr="009B5DD3">
        <w:rPr>
          <w:rFonts w:ascii="Traditional Arabic" w:hAnsi="Traditional Arabic" w:cs="Traditional Arabic"/>
          <w:sz w:val="32"/>
          <w:szCs w:val="32"/>
          <w:lang w:bidi="ar-DZ"/>
        </w:rPr>
        <w:t>Kolmogorov-Smirnov</w:t>
      </w:r>
      <w:r w:rsidR="007F4367" w:rsidRPr="009B5DD3">
        <w:rPr>
          <w:rFonts w:ascii="Traditional Arabic" w:hAnsi="Traditional Arabic" w:cs="Traditional Arabic"/>
          <w:sz w:val="32"/>
          <w:szCs w:val="32"/>
          <w:rtl/>
          <w:lang w:bidi="ar-DZ"/>
        </w:rPr>
        <w:t xml:space="preserve"> </w:t>
      </w:r>
      <w:r w:rsidR="009A303D" w:rsidRPr="009B5DD3">
        <w:rPr>
          <w:rFonts w:ascii="Traditional Arabic" w:hAnsi="Traditional Arabic" w:cs="Traditional Arabic"/>
          <w:sz w:val="32"/>
          <w:szCs w:val="32"/>
          <w:rtl/>
          <w:lang w:bidi="ar-DZ"/>
        </w:rPr>
        <w:t>من أجل ضمان ملائمة البيانات لافتراضات تحليل الانحدار و بعبارة أ</w:t>
      </w:r>
      <w:r w:rsidR="000F296B" w:rsidRPr="009B5DD3">
        <w:rPr>
          <w:rFonts w:ascii="Traditional Arabic" w:hAnsi="Traditional Arabic" w:cs="Traditional Arabic"/>
          <w:sz w:val="32"/>
          <w:szCs w:val="32"/>
          <w:rtl/>
          <w:lang w:bidi="ar-DZ"/>
        </w:rPr>
        <w:t>خرى للتحقق من مدى اتباع البيانات للتوزيع الطبيعي</w:t>
      </w:r>
      <w:r w:rsidR="009A303D" w:rsidRPr="009B5DD3">
        <w:rPr>
          <w:rFonts w:ascii="Traditional Arabic" w:hAnsi="Traditional Arabic" w:cs="Traditional Arabic"/>
          <w:sz w:val="32"/>
          <w:szCs w:val="32"/>
          <w:rtl/>
          <w:lang w:bidi="ar-DZ"/>
        </w:rPr>
        <w:t>، و هو موضح في الجدول التالي:</w:t>
      </w:r>
    </w:p>
    <w:p w:rsidR="00001B93" w:rsidRPr="009B5DD3" w:rsidRDefault="00001B93" w:rsidP="00EC00A4">
      <w:pPr>
        <w:tabs>
          <w:tab w:val="left" w:pos="3301"/>
        </w:tabs>
        <w:bidi/>
        <w:ind w:firstLine="282"/>
        <w:jc w:val="center"/>
        <w:rPr>
          <w:rFonts w:ascii="Traditional Arabic" w:hAnsi="Traditional Arabic" w:cs="Traditional Arabic"/>
          <w:sz w:val="32"/>
          <w:szCs w:val="32"/>
          <w:rtl/>
          <w:lang w:bidi="ar-DZ"/>
        </w:rPr>
      </w:pPr>
      <w:r w:rsidRPr="009B5DD3">
        <w:rPr>
          <w:rFonts w:ascii="Traditional Arabic" w:hAnsi="Traditional Arabic" w:cs="Traditional Arabic"/>
          <w:sz w:val="32"/>
          <w:szCs w:val="32"/>
          <w:rtl/>
          <w:lang w:bidi="ar-DZ"/>
        </w:rPr>
        <w:t xml:space="preserve">الجدول (19): </w:t>
      </w:r>
      <w:proofErr w:type="gramStart"/>
      <w:r w:rsidRPr="009B5DD3">
        <w:rPr>
          <w:rFonts w:ascii="Traditional Arabic" w:hAnsi="Traditional Arabic" w:cs="Traditional Arabic"/>
          <w:sz w:val="32"/>
          <w:szCs w:val="32"/>
          <w:rtl/>
          <w:lang w:bidi="ar-DZ"/>
        </w:rPr>
        <w:t>اختبار</w:t>
      </w:r>
      <w:proofErr w:type="gramEnd"/>
      <w:r w:rsidRPr="009B5DD3">
        <w:rPr>
          <w:rFonts w:ascii="Traditional Arabic" w:hAnsi="Traditional Arabic" w:cs="Traditional Arabic"/>
          <w:sz w:val="32"/>
          <w:szCs w:val="32"/>
          <w:rtl/>
          <w:lang w:bidi="ar-DZ"/>
        </w:rPr>
        <w:t xml:space="preserve"> </w:t>
      </w:r>
      <w:r w:rsidRPr="009B5DD3">
        <w:rPr>
          <w:rFonts w:ascii="Traditional Arabic" w:hAnsi="Traditional Arabic" w:cs="Traditional Arabic"/>
          <w:sz w:val="32"/>
          <w:szCs w:val="32"/>
          <w:lang w:bidi="ar-DZ"/>
        </w:rPr>
        <w:t>Kolmogorov-Smirnov</w:t>
      </w:r>
      <w:r w:rsidRPr="009B5DD3">
        <w:rPr>
          <w:rFonts w:ascii="Traditional Arabic" w:hAnsi="Traditional Arabic" w:cs="Traditional Arabic"/>
          <w:sz w:val="32"/>
          <w:szCs w:val="32"/>
          <w:rtl/>
          <w:lang w:bidi="ar-DZ"/>
        </w:rPr>
        <w:t xml:space="preserve">. </w:t>
      </w:r>
    </w:p>
    <w:tbl>
      <w:tblPr>
        <w:tblStyle w:val="Grilledutableau"/>
        <w:bidiVisual/>
        <w:tblW w:w="0" w:type="auto"/>
        <w:tblLook w:val="04A0" w:firstRow="1" w:lastRow="0" w:firstColumn="1" w:lastColumn="0" w:noHBand="0" w:noVBand="1"/>
      </w:tblPr>
      <w:tblGrid>
        <w:gridCol w:w="4747"/>
        <w:gridCol w:w="4747"/>
      </w:tblGrid>
      <w:tr w:rsidR="00EC62B6" w:rsidRPr="009B5DD3" w:rsidTr="00EC62B6">
        <w:tc>
          <w:tcPr>
            <w:tcW w:w="4747" w:type="dxa"/>
          </w:tcPr>
          <w:p w:rsidR="00EC62B6" w:rsidRPr="009B5DD3" w:rsidRDefault="00EC62B6" w:rsidP="00EC62B6">
            <w:pPr>
              <w:tabs>
                <w:tab w:val="left" w:pos="3301"/>
              </w:tabs>
              <w:bidi/>
              <w:jc w:val="center"/>
              <w:rPr>
                <w:rFonts w:ascii="Traditional Arabic" w:hAnsi="Traditional Arabic" w:cs="Traditional Arabic"/>
                <w:b/>
                <w:bCs/>
                <w:sz w:val="32"/>
                <w:szCs w:val="32"/>
                <w:rtl/>
                <w:lang w:bidi="ar-DZ"/>
              </w:rPr>
            </w:pPr>
            <w:r w:rsidRPr="009B5DD3">
              <w:rPr>
                <w:rFonts w:ascii="Traditional Arabic" w:hAnsi="Traditional Arabic" w:cs="Traditional Arabic"/>
                <w:b/>
                <w:bCs/>
                <w:sz w:val="32"/>
                <w:szCs w:val="32"/>
                <w:rtl/>
                <w:lang w:bidi="ar-DZ"/>
              </w:rPr>
              <w:t>البعد</w:t>
            </w:r>
          </w:p>
        </w:tc>
        <w:tc>
          <w:tcPr>
            <w:tcW w:w="4747" w:type="dxa"/>
          </w:tcPr>
          <w:p w:rsidR="00EC62B6" w:rsidRPr="009B5DD3" w:rsidRDefault="00EC62B6" w:rsidP="00EC62B6">
            <w:pPr>
              <w:tabs>
                <w:tab w:val="left" w:pos="3301"/>
              </w:tabs>
              <w:bidi/>
              <w:jc w:val="center"/>
              <w:rPr>
                <w:rFonts w:ascii="Traditional Arabic" w:hAnsi="Traditional Arabic" w:cs="Traditional Arabic"/>
                <w:b/>
                <w:bCs/>
                <w:sz w:val="32"/>
                <w:szCs w:val="32"/>
                <w:rtl/>
                <w:lang w:bidi="ar-DZ"/>
              </w:rPr>
            </w:pPr>
            <w:r w:rsidRPr="009B5DD3">
              <w:rPr>
                <w:rFonts w:ascii="Traditional Arabic" w:hAnsi="Traditional Arabic" w:cs="Traditional Arabic"/>
                <w:b/>
                <w:bCs/>
                <w:sz w:val="32"/>
                <w:szCs w:val="32"/>
                <w:rtl/>
                <w:lang w:bidi="ar-DZ"/>
              </w:rPr>
              <w:t xml:space="preserve">اختبار </w:t>
            </w:r>
            <w:r w:rsidRPr="009B5DD3">
              <w:rPr>
                <w:rFonts w:ascii="Traditional Arabic" w:hAnsi="Traditional Arabic" w:cs="Traditional Arabic"/>
                <w:b/>
                <w:bCs/>
                <w:sz w:val="32"/>
                <w:szCs w:val="32"/>
                <w:lang w:bidi="ar-DZ"/>
              </w:rPr>
              <w:t>Kolmogorov-Smirnov</w:t>
            </w:r>
          </w:p>
        </w:tc>
      </w:tr>
      <w:tr w:rsidR="00A371DA" w:rsidRPr="009B5DD3" w:rsidTr="00EC62B6">
        <w:tc>
          <w:tcPr>
            <w:tcW w:w="4747" w:type="dxa"/>
          </w:tcPr>
          <w:p w:rsidR="00A371DA" w:rsidRPr="009B5DD3" w:rsidRDefault="00A371DA" w:rsidP="00EC62B6">
            <w:pPr>
              <w:tabs>
                <w:tab w:val="left" w:pos="3301"/>
              </w:tabs>
              <w:bidi/>
              <w:jc w:val="center"/>
              <w:rPr>
                <w:rFonts w:ascii="Traditional Arabic" w:hAnsi="Traditional Arabic" w:cs="Traditional Arabic"/>
                <w:sz w:val="32"/>
                <w:szCs w:val="32"/>
                <w:rtl/>
                <w:lang w:bidi="ar-DZ"/>
              </w:rPr>
            </w:pPr>
            <w:proofErr w:type="gramStart"/>
            <w:r w:rsidRPr="009B5DD3">
              <w:rPr>
                <w:rFonts w:ascii="Traditional Arabic" w:hAnsi="Traditional Arabic" w:cs="Traditional Arabic"/>
                <w:sz w:val="32"/>
                <w:szCs w:val="32"/>
                <w:rtl/>
                <w:lang w:bidi="ar-DZ"/>
              </w:rPr>
              <w:t>الاتصال</w:t>
            </w:r>
            <w:proofErr w:type="gramEnd"/>
            <w:r w:rsidRPr="009B5DD3">
              <w:rPr>
                <w:rFonts w:ascii="Traditional Arabic" w:hAnsi="Traditional Arabic" w:cs="Traditional Arabic"/>
                <w:sz w:val="32"/>
                <w:szCs w:val="32"/>
                <w:rtl/>
                <w:lang w:bidi="ar-DZ"/>
              </w:rPr>
              <w:t xml:space="preserve"> النازل</w:t>
            </w:r>
          </w:p>
        </w:tc>
        <w:tc>
          <w:tcPr>
            <w:tcW w:w="4747" w:type="dxa"/>
          </w:tcPr>
          <w:p w:rsidR="00A371DA" w:rsidRPr="00B47290" w:rsidRDefault="00A371DA" w:rsidP="00A371DA">
            <w:pPr>
              <w:autoSpaceDE w:val="0"/>
              <w:autoSpaceDN w:val="0"/>
              <w:adjustRightInd w:val="0"/>
              <w:spacing w:line="320" w:lineRule="atLeast"/>
              <w:ind w:left="60" w:right="60"/>
              <w:jc w:val="center"/>
              <w:rPr>
                <w:rFonts w:ascii="Traditional Arabic" w:hAnsi="Traditional Arabic" w:cs="Traditional Arabic"/>
                <w:color w:val="010205"/>
                <w:sz w:val="28"/>
                <w:szCs w:val="28"/>
              </w:rPr>
            </w:pPr>
            <w:r w:rsidRPr="009B5DD3">
              <w:rPr>
                <w:rFonts w:ascii="Traditional Arabic" w:hAnsi="Traditional Arabic" w:cs="Traditional Arabic"/>
                <w:color w:val="010205"/>
                <w:sz w:val="28"/>
                <w:szCs w:val="28"/>
                <w:rtl/>
              </w:rPr>
              <w:t>0</w:t>
            </w:r>
            <w:r w:rsidRPr="00B47290">
              <w:rPr>
                <w:rFonts w:ascii="Traditional Arabic" w:hAnsi="Traditional Arabic" w:cs="Traditional Arabic"/>
                <w:color w:val="010205"/>
                <w:sz w:val="28"/>
                <w:szCs w:val="28"/>
              </w:rPr>
              <w:t>,013</w:t>
            </w:r>
          </w:p>
        </w:tc>
      </w:tr>
      <w:tr w:rsidR="00A371DA" w:rsidRPr="009B5DD3" w:rsidTr="00EC62B6">
        <w:tc>
          <w:tcPr>
            <w:tcW w:w="4747" w:type="dxa"/>
          </w:tcPr>
          <w:p w:rsidR="00A371DA" w:rsidRPr="009B5DD3" w:rsidRDefault="00A371DA" w:rsidP="00EC62B6">
            <w:pPr>
              <w:tabs>
                <w:tab w:val="left" w:pos="3301"/>
              </w:tabs>
              <w:bidi/>
              <w:jc w:val="center"/>
              <w:rPr>
                <w:rFonts w:ascii="Traditional Arabic" w:hAnsi="Traditional Arabic" w:cs="Traditional Arabic"/>
                <w:sz w:val="32"/>
                <w:szCs w:val="32"/>
                <w:rtl/>
                <w:lang w:bidi="ar-DZ"/>
              </w:rPr>
            </w:pPr>
            <w:proofErr w:type="gramStart"/>
            <w:r w:rsidRPr="009B5DD3">
              <w:rPr>
                <w:rFonts w:ascii="Traditional Arabic" w:hAnsi="Traditional Arabic" w:cs="Traditional Arabic"/>
                <w:sz w:val="32"/>
                <w:szCs w:val="32"/>
                <w:rtl/>
                <w:lang w:bidi="ar-DZ"/>
              </w:rPr>
              <w:t>الاتصال</w:t>
            </w:r>
            <w:proofErr w:type="gramEnd"/>
            <w:r w:rsidRPr="009B5DD3">
              <w:rPr>
                <w:rFonts w:ascii="Traditional Arabic" w:hAnsi="Traditional Arabic" w:cs="Traditional Arabic"/>
                <w:sz w:val="32"/>
                <w:szCs w:val="32"/>
                <w:rtl/>
                <w:lang w:bidi="ar-DZ"/>
              </w:rPr>
              <w:t xml:space="preserve"> الصاعد</w:t>
            </w:r>
          </w:p>
        </w:tc>
        <w:tc>
          <w:tcPr>
            <w:tcW w:w="4747" w:type="dxa"/>
          </w:tcPr>
          <w:p w:rsidR="00A371DA" w:rsidRPr="00B47290" w:rsidRDefault="00A371DA" w:rsidP="00A371DA">
            <w:pPr>
              <w:autoSpaceDE w:val="0"/>
              <w:autoSpaceDN w:val="0"/>
              <w:adjustRightInd w:val="0"/>
              <w:spacing w:line="320" w:lineRule="atLeast"/>
              <w:ind w:left="60" w:right="60"/>
              <w:jc w:val="center"/>
              <w:rPr>
                <w:rFonts w:ascii="Traditional Arabic" w:hAnsi="Traditional Arabic" w:cs="Traditional Arabic"/>
                <w:color w:val="010205"/>
                <w:sz w:val="28"/>
                <w:szCs w:val="28"/>
              </w:rPr>
            </w:pPr>
            <w:r w:rsidRPr="009B5DD3">
              <w:rPr>
                <w:rFonts w:ascii="Traditional Arabic" w:hAnsi="Traditional Arabic" w:cs="Traditional Arabic"/>
                <w:color w:val="010205"/>
                <w:sz w:val="28"/>
                <w:szCs w:val="28"/>
                <w:rtl/>
              </w:rPr>
              <w:t>0</w:t>
            </w:r>
            <w:r w:rsidRPr="00B47290">
              <w:rPr>
                <w:rFonts w:ascii="Traditional Arabic" w:hAnsi="Traditional Arabic" w:cs="Traditional Arabic"/>
                <w:color w:val="010205"/>
                <w:sz w:val="28"/>
                <w:szCs w:val="28"/>
              </w:rPr>
              <w:t>,007</w:t>
            </w:r>
          </w:p>
        </w:tc>
      </w:tr>
      <w:tr w:rsidR="00A371DA" w:rsidRPr="009B5DD3" w:rsidTr="00EC62B6">
        <w:tc>
          <w:tcPr>
            <w:tcW w:w="4747" w:type="dxa"/>
          </w:tcPr>
          <w:p w:rsidR="00A371DA" w:rsidRPr="009B5DD3" w:rsidRDefault="00A371DA" w:rsidP="00EC62B6">
            <w:pPr>
              <w:tabs>
                <w:tab w:val="left" w:pos="3301"/>
              </w:tabs>
              <w:bidi/>
              <w:jc w:val="center"/>
              <w:rPr>
                <w:rFonts w:ascii="Traditional Arabic" w:hAnsi="Traditional Arabic" w:cs="Traditional Arabic"/>
                <w:sz w:val="32"/>
                <w:szCs w:val="32"/>
                <w:rtl/>
                <w:lang w:bidi="ar-DZ"/>
              </w:rPr>
            </w:pPr>
            <w:proofErr w:type="gramStart"/>
            <w:r w:rsidRPr="009B5DD3">
              <w:rPr>
                <w:rFonts w:ascii="Traditional Arabic" w:hAnsi="Traditional Arabic" w:cs="Traditional Arabic"/>
                <w:sz w:val="32"/>
                <w:szCs w:val="32"/>
                <w:rtl/>
                <w:lang w:bidi="ar-DZ"/>
              </w:rPr>
              <w:t>الاتصال</w:t>
            </w:r>
            <w:proofErr w:type="gramEnd"/>
            <w:r w:rsidRPr="009B5DD3">
              <w:rPr>
                <w:rFonts w:ascii="Traditional Arabic" w:hAnsi="Traditional Arabic" w:cs="Traditional Arabic"/>
                <w:sz w:val="32"/>
                <w:szCs w:val="32"/>
                <w:rtl/>
                <w:lang w:bidi="ar-DZ"/>
              </w:rPr>
              <w:t xml:space="preserve"> الأفقي</w:t>
            </w:r>
          </w:p>
        </w:tc>
        <w:tc>
          <w:tcPr>
            <w:tcW w:w="4747" w:type="dxa"/>
          </w:tcPr>
          <w:p w:rsidR="00A371DA" w:rsidRPr="00B47290" w:rsidRDefault="00A371DA" w:rsidP="00A371DA">
            <w:pPr>
              <w:autoSpaceDE w:val="0"/>
              <w:autoSpaceDN w:val="0"/>
              <w:adjustRightInd w:val="0"/>
              <w:spacing w:line="320" w:lineRule="atLeast"/>
              <w:ind w:left="60" w:right="60"/>
              <w:jc w:val="center"/>
              <w:rPr>
                <w:rFonts w:ascii="Traditional Arabic" w:hAnsi="Traditional Arabic" w:cs="Traditional Arabic"/>
                <w:color w:val="010205"/>
                <w:sz w:val="28"/>
                <w:szCs w:val="28"/>
              </w:rPr>
            </w:pPr>
            <w:r w:rsidRPr="009B5DD3">
              <w:rPr>
                <w:rFonts w:ascii="Traditional Arabic" w:hAnsi="Traditional Arabic" w:cs="Traditional Arabic"/>
                <w:color w:val="010205"/>
                <w:sz w:val="28"/>
                <w:szCs w:val="28"/>
                <w:rtl/>
              </w:rPr>
              <w:t>0</w:t>
            </w:r>
            <w:r w:rsidRPr="00B47290">
              <w:rPr>
                <w:rFonts w:ascii="Traditional Arabic" w:hAnsi="Traditional Arabic" w:cs="Traditional Arabic"/>
                <w:color w:val="010205"/>
                <w:sz w:val="28"/>
                <w:szCs w:val="28"/>
              </w:rPr>
              <w:t>,001</w:t>
            </w:r>
          </w:p>
        </w:tc>
      </w:tr>
      <w:tr w:rsidR="00A371DA" w:rsidRPr="009B5DD3" w:rsidTr="00EC62B6">
        <w:tc>
          <w:tcPr>
            <w:tcW w:w="4747" w:type="dxa"/>
          </w:tcPr>
          <w:p w:rsidR="00A371DA" w:rsidRPr="009B5DD3" w:rsidRDefault="00A371DA" w:rsidP="00EC62B6">
            <w:pPr>
              <w:tabs>
                <w:tab w:val="left" w:pos="3301"/>
              </w:tabs>
              <w:bidi/>
              <w:jc w:val="center"/>
              <w:rPr>
                <w:rFonts w:ascii="Traditional Arabic" w:hAnsi="Traditional Arabic" w:cs="Traditional Arabic"/>
                <w:sz w:val="32"/>
                <w:szCs w:val="32"/>
                <w:rtl/>
                <w:lang w:bidi="ar-DZ"/>
              </w:rPr>
            </w:pPr>
            <w:r w:rsidRPr="009B5DD3">
              <w:rPr>
                <w:rFonts w:ascii="Traditional Arabic" w:hAnsi="Traditional Arabic" w:cs="Traditional Arabic"/>
                <w:sz w:val="32"/>
                <w:szCs w:val="32"/>
                <w:rtl/>
                <w:lang w:bidi="ar-DZ"/>
              </w:rPr>
              <w:t>خصائص المعلومات</w:t>
            </w:r>
          </w:p>
        </w:tc>
        <w:tc>
          <w:tcPr>
            <w:tcW w:w="4747" w:type="dxa"/>
          </w:tcPr>
          <w:p w:rsidR="00A371DA" w:rsidRPr="00B47290" w:rsidRDefault="00A371DA" w:rsidP="00A371DA">
            <w:pPr>
              <w:autoSpaceDE w:val="0"/>
              <w:autoSpaceDN w:val="0"/>
              <w:adjustRightInd w:val="0"/>
              <w:spacing w:line="320" w:lineRule="atLeast"/>
              <w:ind w:left="60" w:right="60"/>
              <w:jc w:val="center"/>
              <w:rPr>
                <w:rFonts w:ascii="Traditional Arabic" w:hAnsi="Traditional Arabic" w:cs="Traditional Arabic"/>
                <w:color w:val="010205"/>
                <w:sz w:val="28"/>
                <w:szCs w:val="28"/>
              </w:rPr>
            </w:pPr>
            <w:r w:rsidRPr="009B5DD3">
              <w:rPr>
                <w:rFonts w:ascii="Traditional Arabic" w:hAnsi="Traditional Arabic" w:cs="Traditional Arabic"/>
                <w:color w:val="010205"/>
                <w:sz w:val="28"/>
                <w:szCs w:val="28"/>
                <w:rtl/>
              </w:rPr>
              <w:t>0</w:t>
            </w:r>
            <w:r w:rsidRPr="00B47290">
              <w:rPr>
                <w:rFonts w:ascii="Traditional Arabic" w:hAnsi="Traditional Arabic" w:cs="Traditional Arabic"/>
                <w:color w:val="010205"/>
                <w:sz w:val="28"/>
                <w:szCs w:val="28"/>
              </w:rPr>
              <w:t>,001</w:t>
            </w:r>
          </w:p>
        </w:tc>
      </w:tr>
      <w:tr w:rsidR="00A371DA" w:rsidRPr="009B5DD3" w:rsidTr="00EC62B6">
        <w:tc>
          <w:tcPr>
            <w:tcW w:w="4747" w:type="dxa"/>
          </w:tcPr>
          <w:p w:rsidR="00A371DA" w:rsidRPr="009B5DD3" w:rsidRDefault="00A371DA" w:rsidP="00EC62B6">
            <w:pPr>
              <w:tabs>
                <w:tab w:val="left" w:pos="3301"/>
              </w:tabs>
              <w:bidi/>
              <w:jc w:val="center"/>
              <w:rPr>
                <w:rFonts w:ascii="Traditional Arabic" w:hAnsi="Traditional Arabic" w:cs="Traditional Arabic"/>
                <w:sz w:val="32"/>
                <w:szCs w:val="32"/>
                <w:rtl/>
                <w:lang w:bidi="ar-DZ"/>
              </w:rPr>
            </w:pPr>
            <w:proofErr w:type="gramStart"/>
            <w:r w:rsidRPr="009B5DD3">
              <w:rPr>
                <w:rFonts w:ascii="Traditional Arabic" w:hAnsi="Traditional Arabic" w:cs="Traditional Arabic"/>
                <w:sz w:val="32"/>
                <w:szCs w:val="32"/>
                <w:rtl/>
                <w:lang w:bidi="ar-DZ"/>
              </w:rPr>
              <w:t>الأداء</w:t>
            </w:r>
            <w:proofErr w:type="gramEnd"/>
            <w:r w:rsidRPr="009B5DD3">
              <w:rPr>
                <w:rFonts w:ascii="Traditional Arabic" w:hAnsi="Traditional Arabic" w:cs="Traditional Arabic"/>
                <w:sz w:val="32"/>
                <w:szCs w:val="32"/>
                <w:rtl/>
                <w:lang w:bidi="ar-DZ"/>
              </w:rPr>
              <w:t xml:space="preserve"> الوظيفي</w:t>
            </w:r>
          </w:p>
        </w:tc>
        <w:tc>
          <w:tcPr>
            <w:tcW w:w="4747" w:type="dxa"/>
          </w:tcPr>
          <w:p w:rsidR="00A371DA" w:rsidRPr="00B47290" w:rsidRDefault="00A371DA" w:rsidP="00A371DA">
            <w:pPr>
              <w:autoSpaceDE w:val="0"/>
              <w:autoSpaceDN w:val="0"/>
              <w:adjustRightInd w:val="0"/>
              <w:spacing w:line="320" w:lineRule="atLeast"/>
              <w:ind w:left="60" w:right="60"/>
              <w:jc w:val="center"/>
              <w:rPr>
                <w:rFonts w:ascii="Traditional Arabic" w:hAnsi="Traditional Arabic" w:cs="Traditional Arabic"/>
                <w:color w:val="010205"/>
                <w:sz w:val="28"/>
                <w:szCs w:val="28"/>
              </w:rPr>
            </w:pPr>
            <w:r w:rsidRPr="009B5DD3">
              <w:rPr>
                <w:rFonts w:ascii="Traditional Arabic" w:hAnsi="Traditional Arabic" w:cs="Traditional Arabic"/>
                <w:color w:val="010205"/>
                <w:sz w:val="28"/>
                <w:szCs w:val="28"/>
                <w:rtl/>
              </w:rPr>
              <w:t>0</w:t>
            </w:r>
            <w:r w:rsidRPr="00B47290">
              <w:rPr>
                <w:rFonts w:ascii="Traditional Arabic" w:hAnsi="Traditional Arabic" w:cs="Traditional Arabic"/>
                <w:color w:val="010205"/>
                <w:sz w:val="28"/>
                <w:szCs w:val="28"/>
              </w:rPr>
              <w:t>,</w:t>
            </w:r>
            <w:r w:rsidR="00DE7304">
              <w:rPr>
                <w:rFonts w:ascii="Traditional Arabic" w:hAnsi="Traditional Arabic" w:cs="Traditional Arabic" w:hint="cs"/>
                <w:color w:val="010205"/>
                <w:sz w:val="28"/>
                <w:szCs w:val="28"/>
                <w:rtl/>
              </w:rPr>
              <w:t>429</w:t>
            </w:r>
          </w:p>
        </w:tc>
      </w:tr>
    </w:tbl>
    <w:p w:rsidR="009B6E40" w:rsidRPr="009B5DD3" w:rsidRDefault="00FD3D24" w:rsidP="00416769">
      <w:pPr>
        <w:tabs>
          <w:tab w:val="left" w:pos="3301"/>
        </w:tabs>
        <w:bidi/>
        <w:jc w:val="center"/>
        <w:rPr>
          <w:rFonts w:ascii="Traditional Arabic" w:hAnsi="Traditional Arabic" w:cs="Traditional Arabic"/>
          <w:sz w:val="24"/>
          <w:szCs w:val="24"/>
          <w:rtl/>
          <w:lang w:bidi="ar-DZ"/>
        </w:rPr>
      </w:pPr>
      <w:r w:rsidRPr="009B5DD3">
        <w:rPr>
          <w:rFonts w:ascii="Traditional Arabic" w:hAnsi="Traditional Arabic" w:cs="Traditional Arabic"/>
          <w:sz w:val="24"/>
          <w:szCs w:val="24"/>
          <w:rtl/>
        </w:rPr>
        <w:t xml:space="preserve">المصدر: </w:t>
      </w:r>
      <w:proofErr w:type="gramStart"/>
      <w:r w:rsidRPr="009B5DD3">
        <w:rPr>
          <w:rFonts w:ascii="Traditional Arabic" w:hAnsi="Traditional Arabic" w:cs="Traditional Arabic"/>
          <w:sz w:val="24"/>
          <w:szCs w:val="24"/>
          <w:rtl/>
        </w:rPr>
        <w:t>من</w:t>
      </w:r>
      <w:proofErr w:type="gramEnd"/>
      <w:r w:rsidRPr="009B5DD3">
        <w:rPr>
          <w:rFonts w:ascii="Traditional Arabic" w:hAnsi="Traditional Arabic" w:cs="Traditional Arabic"/>
          <w:sz w:val="24"/>
          <w:szCs w:val="24"/>
          <w:rtl/>
        </w:rPr>
        <w:t xml:space="preserve"> إعداد الطالبة بالاعتماد على برنامج </w:t>
      </w:r>
      <w:r w:rsidRPr="009B5DD3">
        <w:rPr>
          <w:rFonts w:ascii="Traditional Arabic" w:hAnsi="Traditional Arabic" w:cs="Traditional Arabic"/>
          <w:sz w:val="24"/>
          <w:szCs w:val="24"/>
        </w:rPr>
        <w:t>SPSS</w:t>
      </w:r>
      <w:r w:rsidRPr="009B5DD3">
        <w:rPr>
          <w:rFonts w:ascii="Traditional Arabic" w:hAnsi="Traditional Arabic" w:cs="Traditional Arabic"/>
          <w:sz w:val="24"/>
          <w:szCs w:val="24"/>
          <w:rtl/>
          <w:lang w:bidi="ar-DZ"/>
        </w:rPr>
        <w:t>.</w:t>
      </w:r>
      <w:r w:rsidR="000F296B" w:rsidRPr="009B5DD3">
        <w:rPr>
          <w:rFonts w:ascii="Traditional Arabic" w:hAnsi="Traditional Arabic" w:cs="Traditional Arabic"/>
          <w:sz w:val="32"/>
          <w:szCs w:val="32"/>
          <w:rtl/>
          <w:lang w:bidi="ar-DZ"/>
        </w:rPr>
        <w:t xml:space="preserve"> </w:t>
      </w:r>
    </w:p>
    <w:p w:rsidR="009B6E40" w:rsidRPr="009B5DD3" w:rsidRDefault="00EB485B" w:rsidP="009B6E40">
      <w:pPr>
        <w:autoSpaceDE w:val="0"/>
        <w:autoSpaceDN w:val="0"/>
        <w:adjustRightInd w:val="0"/>
        <w:spacing w:after="0" w:line="240" w:lineRule="auto"/>
        <w:rPr>
          <w:rFonts w:ascii="Traditional Arabic" w:hAnsi="Traditional Arabic" w:cs="Traditional Arabic"/>
          <w:sz w:val="24"/>
          <w:szCs w:val="24"/>
        </w:rPr>
      </w:pPr>
      <w:r w:rsidRPr="009B5DD3">
        <w:rPr>
          <w:rFonts w:ascii="Traditional Arabic" w:hAnsi="Traditional Arabic" w:cs="Traditional Arabic"/>
          <w:noProof/>
          <w:sz w:val="24"/>
          <w:szCs w:val="24"/>
          <w:lang w:eastAsia="fr-FR"/>
        </w:rPr>
        <w:t xml:space="preserve"> </w:t>
      </w:r>
    </w:p>
    <w:p w:rsidR="002A7704" w:rsidRPr="009B5DD3" w:rsidRDefault="008745D1" w:rsidP="002A7704">
      <w:pPr>
        <w:autoSpaceDE w:val="0"/>
        <w:autoSpaceDN w:val="0"/>
        <w:bidi/>
        <w:adjustRightInd w:val="0"/>
        <w:spacing w:after="0" w:line="400" w:lineRule="atLeast"/>
        <w:ind w:firstLine="282"/>
        <w:rPr>
          <w:rFonts w:ascii="Traditional Arabic" w:hAnsi="Traditional Arabic" w:cs="Traditional Arabic"/>
          <w:sz w:val="32"/>
          <w:szCs w:val="32"/>
          <w:rtl/>
        </w:rPr>
      </w:pPr>
      <w:r w:rsidRPr="009B5DD3">
        <w:rPr>
          <w:rFonts w:ascii="Traditional Arabic" w:hAnsi="Traditional Arabic" w:cs="Traditional Arabic"/>
          <w:sz w:val="32"/>
          <w:szCs w:val="32"/>
          <w:rtl/>
        </w:rPr>
        <w:t xml:space="preserve">نلاحظ من خلال الجدول أعلاه أن مستوى الدلالة للأبعاد لا تتجاوز مستوى المعنوية 5%، </w:t>
      </w:r>
      <w:r w:rsidR="001C1938" w:rsidRPr="009B5DD3">
        <w:rPr>
          <w:rFonts w:ascii="Traditional Arabic" w:hAnsi="Traditional Arabic" w:cs="Traditional Arabic"/>
          <w:sz w:val="32"/>
          <w:szCs w:val="32"/>
          <w:rtl/>
        </w:rPr>
        <w:t>و</w:t>
      </w:r>
      <w:r w:rsidR="00844399" w:rsidRPr="009B5DD3">
        <w:rPr>
          <w:rFonts w:ascii="Traditional Arabic" w:hAnsi="Traditional Arabic" w:cs="Traditional Arabic"/>
          <w:sz w:val="32"/>
          <w:szCs w:val="32"/>
          <w:rtl/>
        </w:rPr>
        <w:t>هذا يدل على أن البيانات تتبع التوزيع الطبيعي</w:t>
      </w:r>
      <w:r w:rsidR="001F14AD" w:rsidRPr="009B5DD3">
        <w:rPr>
          <w:rFonts w:ascii="Traditional Arabic" w:hAnsi="Traditional Arabic" w:cs="Traditional Arabic"/>
          <w:sz w:val="32"/>
          <w:szCs w:val="32"/>
          <w:rtl/>
        </w:rPr>
        <w:t xml:space="preserve">، و بالتالي يمكن استخدام الاختبارات </w:t>
      </w:r>
      <w:proofErr w:type="spellStart"/>
      <w:r w:rsidR="001F14AD" w:rsidRPr="009B5DD3">
        <w:rPr>
          <w:rFonts w:ascii="Traditional Arabic" w:hAnsi="Traditional Arabic" w:cs="Traditional Arabic"/>
          <w:sz w:val="32"/>
          <w:szCs w:val="32"/>
          <w:rtl/>
        </w:rPr>
        <w:t>المعلمية</w:t>
      </w:r>
      <w:proofErr w:type="spellEnd"/>
      <w:r w:rsidR="001F14AD" w:rsidRPr="009B5DD3">
        <w:rPr>
          <w:rFonts w:ascii="Traditional Arabic" w:hAnsi="Traditional Arabic" w:cs="Traditional Arabic"/>
          <w:sz w:val="32"/>
          <w:szCs w:val="32"/>
          <w:rtl/>
        </w:rPr>
        <w:t>.</w:t>
      </w:r>
    </w:p>
    <w:p w:rsidR="00055E13" w:rsidRPr="009B5DD3" w:rsidRDefault="00EF2CC9" w:rsidP="00EF2CC9">
      <w:pPr>
        <w:pStyle w:val="Paragraphedeliste"/>
        <w:numPr>
          <w:ilvl w:val="0"/>
          <w:numId w:val="2"/>
        </w:numPr>
        <w:autoSpaceDE w:val="0"/>
        <w:autoSpaceDN w:val="0"/>
        <w:bidi/>
        <w:adjustRightInd w:val="0"/>
        <w:spacing w:after="0" w:line="400" w:lineRule="atLeast"/>
        <w:rPr>
          <w:rFonts w:ascii="Traditional Arabic" w:hAnsi="Traditional Arabic" w:cs="Traditional Arabic"/>
          <w:sz w:val="32"/>
          <w:szCs w:val="32"/>
          <w:rtl/>
          <w:lang w:bidi="ar-DZ"/>
        </w:rPr>
      </w:pPr>
      <w:proofErr w:type="gramStart"/>
      <w:r w:rsidRPr="009B5DD3">
        <w:rPr>
          <w:rFonts w:ascii="Traditional Arabic" w:hAnsi="Traditional Arabic" w:cs="Traditional Arabic"/>
          <w:sz w:val="32"/>
          <w:szCs w:val="32"/>
          <w:rtl/>
          <w:lang w:bidi="ar-DZ"/>
        </w:rPr>
        <w:t>اختبار</w:t>
      </w:r>
      <w:proofErr w:type="gramEnd"/>
      <w:r w:rsidRPr="009B5DD3">
        <w:rPr>
          <w:rFonts w:ascii="Traditional Arabic" w:hAnsi="Traditional Arabic" w:cs="Traditional Arabic"/>
          <w:sz w:val="32"/>
          <w:szCs w:val="32"/>
          <w:rtl/>
          <w:lang w:bidi="ar-DZ"/>
        </w:rPr>
        <w:t xml:space="preserve"> استقلالية المتغيرات المستقلة:</w:t>
      </w:r>
    </w:p>
    <w:p w:rsidR="00652FC0" w:rsidRPr="009B5DD3" w:rsidRDefault="00652FC0" w:rsidP="009B6E40">
      <w:pPr>
        <w:autoSpaceDE w:val="0"/>
        <w:autoSpaceDN w:val="0"/>
        <w:bidi/>
        <w:adjustRightInd w:val="0"/>
        <w:spacing w:after="0" w:line="400" w:lineRule="atLeast"/>
        <w:jc w:val="center"/>
        <w:rPr>
          <w:rFonts w:ascii="Traditional Arabic" w:hAnsi="Traditional Arabic" w:cs="Traditional Arabic"/>
          <w:sz w:val="32"/>
          <w:szCs w:val="32"/>
          <w:rtl/>
        </w:rPr>
      </w:pPr>
    </w:p>
    <w:p w:rsidR="009B6E40" w:rsidRPr="009B5DD3" w:rsidRDefault="00E442E6" w:rsidP="00652FC0">
      <w:pPr>
        <w:autoSpaceDE w:val="0"/>
        <w:autoSpaceDN w:val="0"/>
        <w:bidi/>
        <w:adjustRightInd w:val="0"/>
        <w:spacing w:after="0" w:line="400" w:lineRule="atLeast"/>
        <w:jc w:val="center"/>
        <w:rPr>
          <w:rFonts w:ascii="Traditional Arabic" w:hAnsi="Traditional Arabic" w:cs="Traditional Arabic"/>
          <w:sz w:val="32"/>
          <w:szCs w:val="32"/>
          <w:rtl/>
        </w:rPr>
      </w:pPr>
      <w:r w:rsidRPr="009B5DD3">
        <w:rPr>
          <w:rFonts w:ascii="Traditional Arabic" w:hAnsi="Traditional Arabic" w:cs="Traditional Arabic"/>
          <w:sz w:val="32"/>
          <w:szCs w:val="32"/>
          <w:rtl/>
        </w:rPr>
        <w:t xml:space="preserve">الجدول (20): </w:t>
      </w:r>
      <w:proofErr w:type="gramStart"/>
      <w:r w:rsidRPr="009B5DD3">
        <w:rPr>
          <w:rFonts w:ascii="Traditional Arabic" w:hAnsi="Traditional Arabic" w:cs="Traditional Arabic"/>
          <w:sz w:val="32"/>
          <w:szCs w:val="32"/>
          <w:rtl/>
        </w:rPr>
        <w:t>استقلالية</w:t>
      </w:r>
      <w:proofErr w:type="gramEnd"/>
      <w:r w:rsidRPr="009B5DD3">
        <w:rPr>
          <w:rFonts w:ascii="Traditional Arabic" w:hAnsi="Traditional Arabic" w:cs="Traditional Arabic"/>
          <w:sz w:val="32"/>
          <w:szCs w:val="32"/>
          <w:rtl/>
        </w:rPr>
        <w:t xml:space="preserve"> المتغيرات المستقلة.</w:t>
      </w:r>
    </w:p>
    <w:tbl>
      <w:tblPr>
        <w:tblStyle w:val="Grilledutableau"/>
        <w:bidiVisual/>
        <w:tblW w:w="0" w:type="auto"/>
        <w:tblLook w:val="04A0" w:firstRow="1" w:lastRow="0" w:firstColumn="1" w:lastColumn="0" w:noHBand="0" w:noVBand="1"/>
      </w:tblPr>
      <w:tblGrid>
        <w:gridCol w:w="4747"/>
        <w:gridCol w:w="4747"/>
      </w:tblGrid>
      <w:tr w:rsidR="00C752AA" w:rsidRPr="009B5DD3" w:rsidTr="0010763D">
        <w:tc>
          <w:tcPr>
            <w:tcW w:w="4747" w:type="dxa"/>
          </w:tcPr>
          <w:p w:rsidR="00C752AA" w:rsidRPr="009B5DD3" w:rsidRDefault="00B0475C" w:rsidP="0010763D">
            <w:pPr>
              <w:autoSpaceDE w:val="0"/>
              <w:autoSpaceDN w:val="0"/>
              <w:bidi/>
              <w:adjustRightInd w:val="0"/>
              <w:jc w:val="center"/>
              <w:rPr>
                <w:rFonts w:ascii="Traditional Arabic" w:hAnsi="Traditional Arabic" w:cs="Traditional Arabic"/>
                <w:sz w:val="36"/>
                <w:szCs w:val="36"/>
                <w:lang w:bidi="ar-DZ"/>
              </w:rPr>
            </w:pPr>
            <w:proofErr w:type="gramStart"/>
            <w:r w:rsidRPr="009B5DD3">
              <w:rPr>
                <w:rFonts w:ascii="Traditional Arabic" w:hAnsi="Traditional Arabic" w:cs="Traditional Arabic"/>
                <w:sz w:val="36"/>
                <w:szCs w:val="36"/>
                <w:rtl/>
                <w:lang w:bidi="ar-DZ"/>
              </w:rPr>
              <w:t>معامل</w:t>
            </w:r>
            <w:proofErr w:type="gramEnd"/>
            <w:r w:rsidRPr="009B5DD3">
              <w:rPr>
                <w:rFonts w:ascii="Traditional Arabic" w:hAnsi="Traditional Arabic" w:cs="Traditional Arabic"/>
                <w:sz w:val="36"/>
                <w:szCs w:val="36"/>
                <w:rtl/>
                <w:lang w:bidi="ar-DZ"/>
              </w:rPr>
              <w:t xml:space="preserve"> تضخم التباين </w:t>
            </w:r>
            <w:r w:rsidRPr="009B5DD3">
              <w:rPr>
                <w:rFonts w:ascii="Traditional Arabic" w:hAnsi="Traditional Arabic" w:cs="Traditional Arabic"/>
                <w:sz w:val="36"/>
                <w:szCs w:val="36"/>
                <w:lang w:bidi="ar-DZ"/>
              </w:rPr>
              <w:t>VIF</w:t>
            </w:r>
          </w:p>
        </w:tc>
        <w:tc>
          <w:tcPr>
            <w:tcW w:w="4747" w:type="dxa"/>
          </w:tcPr>
          <w:p w:rsidR="00C752AA" w:rsidRPr="009B5DD3" w:rsidRDefault="00C752AA" w:rsidP="0010763D">
            <w:pPr>
              <w:autoSpaceDE w:val="0"/>
              <w:autoSpaceDN w:val="0"/>
              <w:bidi/>
              <w:adjustRightInd w:val="0"/>
              <w:jc w:val="center"/>
              <w:rPr>
                <w:rFonts w:ascii="Traditional Arabic" w:hAnsi="Traditional Arabic" w:cs="Traditional Arabic"/>
                <w:sz w:val="36"/>
                <w:szCs w:val="36"/>
                <w:rtl/>
                <w:lang w:bidi="ar-DZ"/>
              </w:rPr>
            </w:pPr>
            <w:r w:rsidRPr="009B5DD3">
              <w:rPr>
                <w:rFonts w:ascii="Traditional Arabic" w:hAnsi="Traditional Arabic" w:cs="Traditional Arabic"/>
                <w:sz w:val="36"/>
                <w:szCs w:val="36"/>
                <w:rtl/>
                <w:lang w:bidi="ar-DZ"/>
              </w:rPr>
              <w:t>مستوى الدلالة</w:t>
            </w:r>
          </w:p>
        </w:tc>
      </w:tr>
      <w:tr w:rsidR="002A1631" w:rsidRPr="009B5DD3" w:rsidTr="0010763D">
        <w:tc>
          <w:tcPr>
            <w:tcW w:w="4747" w:type="dxa"/>
          </w:tcPr>
          <w:p w:rsidR="002A1631" w:rsidRPr="009B5DD3" w:rsidRDefault="002A1631" w:rsidP="0010763D">
            <w:pPr>
              <w:autoSpaceDE w:val="0"/>
              <w:autoSpaceDN w:val="0"/>
              <w:bidi/>
              <w:adjustRightInd w:val="0"/>
              <w:spacing w:line="320" w:lineRule="atLeast"/>
              <w:ind w:left="60" w:right="60"/>
              <w:jc w:val="center"/>
              <w:rPr>
                <w:rFonts w:ascii="Traditional Arabic" w:hAnsi="Traditional Arabic" w:cs="Traditional Arabic"/>
                <w:sz w:val="32"/>
                <w:szCs w:val="32"/>
              </w:rPr>
            </w:pPr>
            <w:proofErr w:type="gramStart"/>
            <w:r w:rsidRPr="009B5DD3">
              <w:rPr>
                <w:rFonts w:ascii="Traditional Arabic" w:hAnsi="Traditional Arabic" w:cs="Traditional Arabic"/>
                <w:sz w:val="32"/>
                <w:szCs w:val="32"/>
                <w:rtl/>
              </w:rPr>
              <w:t>الاتصال</w:t>
            </w:r>
            <w:proofErr w:type="gramEnd"/>
            <w:r w:rsidRPr="009B5DD3">
              <w:rPr>
                <w:rFonts w:ascii="Traditional Arabic" w:hAnsi="Traditional Arabic" w:cs="Traditional Arabic"/>
                <w:sz w:val="32"/>
                <w:szCs w:val="32"/>
              </w:rPr>
              <w:t xml:space="preserve"> </w:t>
            </w:r>
            <w:r w:rsidRPr="009B5DD3">
              <w:rPr>
                <w:rFonts w:ascii="Traditional Arabic" w:hAnsi="Traditional Arabic" w:cs="Traditional Arabic"/>
                <w:sz w:val="32"/>
                <w:szCs w:val="32"/>
                <w:rtl/>
              </w:rPr>
              <w:t>النازل</w:t>
            </w:r>
          </w:p>
        </w:tc>
        <w:tc>
          <w:tcPr>
            <w:tcW w:w="4747" w:type="dxa"/>
          </w:tcPr>
          <w:p w:rsidR="002A1631" w:rsidRPr="009B5DD3" w:rsidRDefault="002A1631" w:rsidP="0010763D">
            <w:pPr>
              <w:autoSpaceDE w:val="0"/>
              <w:autoSpaceDN w:val="0"/>
              <w:bidi/>
              <w:adjustRightInd w:val="0"/>
              <w:spacing w:line="320" w:lineRule="atLeast"/>
              <w:ind w:left="60" w:right="60"/>
              <w:jc w:val="center"/>
              <w:rPr>
                <w:rFonts w:ascii="Traditional Arabic" w:hAnsi="Traditional Arabic" w:cs="Traditional Arabic"/>
                <w:sz w:val="28"/>
                <w:szCs w:val="28"/>
              </w:rPr>
            </w:pPr>
            <w:r w:rsidRPr="009B5DD3">
              <w:rPr>
                <w:rFonts w:ascii="Traditional Arabic" w:hAnsi="Traditional Arabic" w:cs="Traditional Arabic"/>
                <w:sz w:val="28"/>
                <w:szCs w:val="28"/>
              </w:rPr>
              <w:t>2,468</w:t>
            </w:r>
          </w:p>
        </w:tc>
      </w:tr>
      <w:tr w:rsidR="002A1631" w:rsidRPr="009B5DD3" w:rsidTr="0010763D">
        <w:tc>
          <w:tcPr>
            <w:tcW w:w="4747" w:type="dxa"/>
          </w:tcPr>
          <w:p w:rsidR="002A1631" w:rsidRPr="009B5DD3" w:rsidRDefault="002A1631" w:rsidP="0010763D">
            <w:pPr>
              <w:autoSpaceDE w:val="0"/>
              <w:autoSpaceDN w:val="0"/>
              <w:bidi/>
              <w:adjustRightInd w:val="0"/>
              <w:spacing w:line="320" w:lineRule="atLeast"/>
              <w:ind w:left="60" w:right="60"/>
              <w:jc w:val="center"/>
              <w:rPr>
                <w:rFonts w:ascii="Traditional Arabic" w:hAnsi="Traditional Arabic" w:cs="Traditional Arabic"/>
                <w:sz w:val="32"/>
                <w:szCs w:val="32"/>
              </w:rPr>
            </w:pPr>
            <w:proofErr w:type="gramStart"/>
            <w:r w:rsidRPr="009B5DD3">
              <w:rPr>
                <w:rFonts w:ascii="Traditional Arabic" w:hAnsi="Traditional Arabic" w:cs="Traditional Arabic"/>
                <w:sz w:val="32"/>
                <w:szCs w:val="32"/>
                <w:rtl/>
              </w:rPr>
              <w:t>الاتصال</w:t>
            </w:r>
            <w:proofErr w:type="gramEnd"/>
            <w:r w:rsidRPr="009B5DD3">
              <w:rPr>
                <w:rFonts w:ascii="Traditional Arabic" w:hAnsi="Traditional Arabic" w:cs="Traditional Arabic"/>
                <w:sz w:val="32"/>
                <w:szCs w:val="32"/>
              </w:rPr>
              <w:t xml:space="preserve"> </w:t>
            </w:r>
            <w:r w:rsidRPr="009B5DD3">
              <w:rPr>
                <w:rFonts w:ascii="Traditional Arabic" w:hAnsi="Traditional Arabic" w:cs="Traditional Arabic"/>
                <w:sz w:val="32"/>
                <w:szCs w:val="32"/>
                <w:rtl/>
              </w:rPr>
              <w:t>الصاعد</w:t>
            </w:r>
          </w:p>
        </w:tc>
        <w:tc>
          <w:tcPr>
            <w:tcW w:w="4747" w:type="dxa"/>
          </w:tcPr>
          <w:p w:rsidR="002A1631" w:rsidRPr="009B5DD3" w:rsidRDefault="002A1631" w:rsidP="0010763D">
            <w:pPr>
              <w:autoSpaceDE w:val="0"/>
              <w:autoSpaceDN w:val="0"/>
              <w:bidi/>
              <w:adjustRightInd w:val="0"/>
              <w:spacing w:line="320" w:lineRule="atLeast"/>
              <w:ind w:left="60" w:right="60"/>
              <w:jc w:val="center"/>
              <w:rPr>
                <w:rFonts w:ascii="Traditional Arabic" w:hAnsi="Traditional Arabic" w:cs="Traditional Arabic"/>
                <w:sz w:val="28"/>
                <w:szCs w:val="28"/>
              </w:rPr>
            </w:pPr>
            <w:r w:rsidRPr="009B5DD3">
              <w:rPr>
                <w:rFonts w:ascii="Traditional Arabic" w:hAnsi="Traditional Arabic" w:cs="Traditional Arabic"/>
                <w:sz w:val="28"/>
                <w:szCs w:val="28"/>
              </w:rPr>
              <w:t>2,283</w:t>
            </w:r>
          </w:p>
        </w:tc>
      </w:tr>
      <w:tr w:rsidR="002A1631" w:rsidRPr="009B5DD3" w:rsidTr="0010763D">
        <w:tc>
          <w:tcPr>
            <w:tcW w:w="4747" w:type="dxa"/>
          </w:tcPr>
          <w:p w:rsidR="002A1631" w:rsidRPr="009B5DD3" w:rsidRDefault="002A1631" w:rsidP="0010763D">
            <w:pPr>
              <w:autoSpaceDE w:val="0"/>
              <w:autoSpaceDN w:val="0"/>
              <w:bidi/>
              <w:adjustRightInd w:val="0"/>
              <w:spacing w:line="320" w:lineRule="atLeast"/>
              <w:ind w:left="60" w:right="60"/>
              <w:jc w:val="center"/>
              <w:rPr>
                <w:rFonts w:ascii="Traditional Arabic" w:hAnsi="Traditional Arabic" w:cs="Traditional Arabic"/>
                <w:sz w:val="32"/>
                <w:szCs w:val="32"/>
              </w:rPr>
            </w:pPr>
            <w:proofErr w:type="gramStart"/>
            <w:r w:rsidRPr="009B5DD3">
              <w:rPr>
                <w:rFonts w:ascii="Traditional Arabic" w:hAnsi="Traditional Arabic" w:cs="Traditional Arabic"/>
                <w:sz w:val="32"/>
                <w:szCs w:val="32"/>
                <w:rtl/>
              </w:rPr>
              <w:t>الاتصال</w:t>
            </w:r>
            <w:proofErr w:type="gramEnd"/>
            <w:r w:rsidRPr="009B5DD3">
              <w:rPr>
                <w:rFonts w:ascii="Traditional Arabic" w:hAnsi="Traditional Arabic" w:cs="Traditional Arabic"/>
                <w:sz w:val="32"/>
                <w:szCs w:val="32"/>
              </w:rPr>
              <w:t xml:space="preserve"> </w:t>
            </w:r>
            <w:r w:rsidRPr="009B5DD3">
              <w:rPr>
                <w:rFonts w:ascii="Traditional Arabic" w:hAnsi="Traditional Arabic" w:cs="Traditional Arabic"/>
                <w:sz w:val="32"/>
                <w:szCs w:val="32"/>
                <w:rtl/>
              </w:rPr>
              <w:t>الأفقي</w:t>
            </w:r>
          </w:p>
        </w:tc>
        <w:tc>
          <w:tcPr>
            <w:tcW w:w="4747" w:type="dxa"/>
          </w:tcPr>
          <w:p w:rsidR="002A1631" w:rsidRPr="009B5DD3" w:rsidRDefault="002A1631" w:rsidP="0010763D">
            <w:pPr>
              <w:autoSpaceDE w:val="0"/>
              <w:autoSpaceDN w:val="0"/>
              <w:bidi/>
              <w:adjustRightInd w:val="0"/>
              <w:spacing w:line="320" w:lineRule="atLeast"/>
              <w:ind w:left="60" w:right="60"/>
              <w:jc w:val="center"/>
              <w:rPr>
                <w:rFonts w:ascii="Traditional Arabic" w:hAnsi="Traditional Arabic" w:cs="Traditional Arabic"/>
                <w:sz w:val="28"/>
                <w:szCs w:val="28"/>
              </w:rPr>
            </w:pPr>
            <w:r w:rsidRPr="009B5DD3">
              <w:rPr>
                <w:rFonts w:ascii="Traditional Arabic" w:hAnsi="Traditional Arabic" w:cs="Traditional Arabic"/>
                <w:sz w:val="28"/>
                <w:szCs w:val="28"/>
              </w:rPr>
              <w:t>1,082</w:t>
            </w:r>
          </w:p>
        </w:tc>
      </w:tr>
      <w:tr w:rsidR="002A1631" w:rsidRPr="009B5DD3" w:rsidTr="0010763D">
        <w:tc>
          <w:tcPr>
            <w:tcW w:w="4747" w:type="dxa"/>
          </w:tcPr>
          <w:p w:rsidR="002A1631" w:rsidRPr="009B5DD3" w:rsidRDefault="002A1631" w:rsidP="0010763D">
            <w:pPr>
              <w:autoSpaceDE w:val="0"/>
              <w:autoSpaceDN w:val="0"/>
              <w:bidi/>
              <w:adjustRightInd w:val="0"/>
              <w:jc w:val="center"/>
              <w:rPr>
                <w:rFonts w:ascii="Traditional Arabic" w:hAnsi="Traditional Arabic" w:cs="Traditional Arabic"/>
                <w:sz w:val="24"/>
                <w:szCs w:val="24"/>
                <w:rtl/>
              </w:rPr>
            </w:pPr>
            <w:r w:rsidRPr="009B5DD3">
              <w:rPr>
                <w:rFonts w:ascii="Traditional Arabic" w:hAnsi="Traditional Arabic" w:cs="Traditional Arabic"/>
                <w:sz w:val="32"/>
                <w:szCs w:val="32"/>
                <w:rtl/>
              </w:rPr>
              <w:t>خصائص المعلومات</w:t>
            </w:r>
          </w:p>
        </w:tc>
        <w:tc>
          <w:tcPr>
            <w:tcW w:w="4747" w:type="dxa"/>
          </w:tcPr>
          <w:p w:rsidR="002A1631" w:rsidRPr="009B5DD3" w:rsidRDefault="002A1631" w:rsidP="0010763D">
            <w:pPr>
              <w:autoSpaceDE w:val="0"/>
              <w:autoSpaceDN w:val="0"/>
              <w:bidi/>
              <w:adjustRightInd w:val="0"/>
              <w:spacing w:line="320" w:lineRule="atLeast"/>
              <w:ind w:left="60" w:right="60"/>
              <w:jc w:val="center"/>
              <w:rPr>
                <w:rFonts w:ascii="Traditional Arabic" w:hAnsi="Traditional Arabic" w:cs="Traditional Arabic"/>
                <w:color w:val="010205"/>
                <w:sz w:val="28"/>
                <w:szCs w:val="28"/>
              </w:rPr>
            </w:pPr>
            <w:r w:rsidRPr="009B5DD3">
              <w:rPr>
                <w:rFonts w:ascii="Traditional Arabic" w:hAnsi="Traditional Arabic" w:cs="Traditional Arabic"/>
                <w:color w:val="010205"/>
                <w:sz w:val="28"/>
                <w:szCs w:val="28"/>
              </w:rPr>
              <w:t>1,548</w:t>
            </w:r>
          </w:p>
        </w:tc>
      </w:tr>
    </w:tbl>
    <w:p w:rsidR="005A4876" w:rsidRPr="009B5DD3" w:rsidRDefault="005A4876" w:rsidP="005A4876">
      <w:pPr>
        <w:tabs>
          <w:tab w:val="left" w:pos="3301"/>
        </w:tabs>
        <w:bidi/>
        <w:jc w:val="center"/>
        <w:rPr>
          <w:rFonts w:ascii="Traditional Arabic" w:hAnsi="Traditional Arabic" w:cs="Traditional Arabic"/>
          <w:sz w:val="24"/>
          <w:szCs w:val="24"/>
          <w:rtl/>
          <w:lang w:bidi="ar-DZ"/>
        </w:rPr>
      </w:pPr>
      <w:r w:rsidRPr="009B5DD3">
        <w:rPr>
          <w:rFonts w:ascii="Traditional Arabic" w:hAnsi="Traditional Arabic" w:cs="Traditional Arabic"/>
          <w:sz w:val="24"/>
          <w:szCs w:val="24"/>
          <w:rtl/>
        </w:rPr>
        <w:t xml:space="preserve">المصدر: </w:t>
      </w:r>
      <w:proofErr w:type="gramStart"/>
      <w:r w:rsidRPr="009B5DD3">
        <w:rPr>
          <w:rFonts w:ascii="Traditional Arabic" w:hAnsi="Traditional Arabic" w:cs="Traditional Arabic"/>
          <w:sz w:val="24"/>
          <w:szCs w:val="24"/>
          <w:rtl/>
        </w:rPr>
        <w:t>من</w:t>
      </w:r>
      <w:proofErr w:type="gramEnd"/>
      <w:r w:rsidRPr="009B5DD3">
        <w:rPr>
          <w:rFonts w:ascii="Traditional Arabic" w:hAnsi="Traditional Arabic" w:cs="Traditional Arabic"/>
          <w:sz w:val="24"/>
          <w:szCs w:val="24"/>
          <w:rtl/>
        </w:rPr>
        <w:t xml:space="preserve"> إعداد الطالبة بالاعتماد على برنامج </w:t>
      </w:r>
      <w:r w:rsidRPr="009B5DD3">
        <w:rPr>
          <w:rFonts w:ascii="Traditional Arabic" w:hAnsi="Traditional Arabic" w:cs="Traditional Arabic"/>
          <w:sz w:val="24"/>
          <w:szCs w:val="24"/>
        </w:rPr>
        <w:t>SPSS</w:t>
      </w:r>
      <w:r w:rsidRPr="009B5DD3">
        <w:rPr>
          <w:rFonts w:ascii="Traditional Arabic" w:hAnsi="Traditional Arabic" w:cs="Traditional Arabic"/>
          <w:sz w:val="24"/>
          <w:szCs w:val="24"/>
          <w:rtl/>
          <w:lang w:bidi="ar-DZ"/>
        </w:rPr>
        <w:t>.</w:t>
      </w:r>
      <w:r w:rsidRPr="009B5DD3">
        <w:rPr>
          <w:rFonts w:ascii="Traditional Arabic" w:hAnsi="Traditional Arabic" w:cs="Traditional Arabic"/>
          <w:sz w:val="32"/>
          <w:szCs w:val="32"/>
          <w:rtl/>
          <w:lang w:bidi="ar-DZ"/>
        </w:rPr>
        <w:t xml:space="preserve"> </w:t>
      </w:r>
    </w:p>
    <w:p w:rsidR="00082D34" w:rsidRDefault="005A4876" w:rsidP="001B7622">
      <w:pPr>
        <w:autoSpaceDE w:val="0"/>
        <w:autoSpaceDN w:val="0"/>
        <w:bidi/>
        <w:adjustRightInd w:val="0"/>
        <w:spacing w:after="0" w:line="400" w:lineRule="atLeast"/>
        <w:ind w:firstLine="282"/>
        <w:rPr>
          <w:rFonts w:ascii="Traditional Arabic" w:hAnsi="Traditional Arabic" w:cs="Traditional Arabic" w:hint="cs"/>
          <w:sz w:val="32"/>
          <w:szCs w:val="32"/>
          <w:rtl/>
          <w:lang w:bidi="ar-DZ"/>
        </w:rPr>
      </w:pPr>
      <w:r w:rsidRPr="009B5DD3">
        <w:rPr>
          <w:rFonts w:ascii="Traditional Arabic" w:hAnsi="Traditional Arabic" w:cs="Traditional Arabic"/>
          <w:sz w:val="32"/>
          <w:szCs w:val="32"/>
          <w:rtl/>
        </w:rPr>
        <w:lastRenderedPageBreak/>
        <w:t>يتبين من الجدول أعلاه أن محاور المتغير المستقل منفصلة عن بعضها و لا يوجد بينها علاقة ارتباطية، و ذلك استنادا إلى معامل تضخم التباين الذي لم تتجاوز قيمه الرقم (5).</w:t>
      </w:r>
    </w:p>
    <w:p w:rsidR="001B7622" w:rsidRDefault="001B7622" w:rsidP="001B7622">
      <w:pPr>
        <w:autoSpaceDE w:val="0"/>
        <w:autoSpaceDN w:val="0"/>
        <w:bidi/>
        <w:adjustRightInd w:val="0"/>
        <w:spacing w:after="0" w:line="400" w:lineRule="atLeast"/>
        <w:ind w:firstLine="282"/>
        <w:rPr>
          <w:rFonts w:ascii="Traditional Arabic" w:hAnsi="Traditional Arabic" w:cs="Traditional Arabic" w:hint="cs"/>
          <w:sz w:val="32"/>
          <w:szCs w:val="32"/>
          <w:rtl/>
          <w:lang w:bidi="ar-DZ"/>
        </w:rPr>
      </w:pPr>
    </w:p>
    <w:p w:rsidR="009B6E40" w:rsidRPr="00EB3E34" w:rsidRDefault="00C53E92" w:rsidP="00082D34">
      <w:pPr>
        <w:autoSpaceDE w:val="0"/>
        <w:autoSpaceDN w:val="0"/>
        <w:bidi/>
        <w:adjustRightInd w:val="0"/>
        <w:spacing w:after="0" w:line="400" w:lineRule="atLeast"/>
        <w:ind w:firstLine="282"/>
        <w:jc w:val="center"/>
        <w:rPr>
          <w:rFonts w:ascii="Traditional Arabic" w:hAnsi="Traditional Arabic" w:cs="Traditional Arabic"/>
          <w:sz w:val="32"/>
          <w:szCs w:val="32"/>
          <w:lang w:bidi="ar-DZ"/>
        </w:rPr>
      </w:pPr>
      <w:r>
        <w:rPr>
          <w:rFonts w:ascii="Traditional Arabic" w:hAnsi="Traditional Arabic" w:cs="Traditional Arabic" w:hint="cs"/>
          <w:sz w:val="32"/>
          <w:szCs w:val="32"/>
          <w:rtl/>
          <w:lang w:bidi="ar-DZ"/>
        </w:rPr>
        <w:t xml:space="preserve">الجدول (21): </w:t>
      </w:r>
      <w:proofErr w:type="gramStart"/>
      <w:r w:rsidR="0036418F">
        <w:rPr>
          <w:rFonts w:ascii="Traditional Arabic" w:hAnsi="Traditional Arabic" w:cs="Traditional Arabic" w:hint="cs"/>
          <w:sz w:val="32"/>
          <w:szCs w:val="32"/>
          <w:rtl/>
          <w:lang w:bidi="ar-DZ"/>
        </w:rPr>
        <w:t>نتائج</w:t>
      </w:r>
      <w:proofErr w:type="gramEnd"/>
      <w:r w:rsidR="0036418F">
        <w:rPr>
          <w:rFonts w:ascii="Traditional Arabic" w:hAnsi="Traditional Arabic" w:cs="Traditional Arabic" w:hint="cs"/>
          <w:sz w:val="32"/>
          <w:szCs w:val="32"/>
          <w:rtl/>
          <w:lang w:bidi="ar-DZ"/>
        </w:rPr>
        <w:t xml:space="preserve"> اختبارات الصلاحية.</w:t>
      </w:r>
    </w:p>
    <w:tbl>
      <w:tblPr>
        <w:tblStyle w:val="Grilledutableau"/>
        <w:bidiVisual/>
        <w:tblW w:w="0" w:type="auto"/>
        <w:tblLook w:val="04A0" w:firstRow="1" w:lastRow="0" w:firstColumn="1" w:lastColumn="0" w:noHBand="0" w:noVBand="1"/>
      </w:tblPr>
      <w:tblGrid>
        <w:gridCol w:w="4747"/>
        <w:gridCol w:w="4747"/>
      </w:tblGrid>
      <w:tr w:rsidR="001E0688" w:rsidRPr="009B5DD3" w:rsidTr="001E0688">
        <w:tc>
          <w:tcPr>
            <w:tcW w:w="4747" w:type="dxa"/>
          </w:tcPr>
          <w:p w:rsidR="001E0688" w:rsidRPr="009B5DD3" w:rsidRDefault="001E0688" w:rsidP="001E0688">
            <w:pPr>
              <w:autoSpaceDE w:val="0"/>
              <w:autoSpaceDN w:val="0"/>
              <w:bidi/>
              <w:adjustRightInd w:val="0"/>
              <w:spacing w:line="400" w:lineRule="atLeast"/>
              <w:jc w:val="center"/>
              <w:rPr>
                <w:rFonts w:ascii="Traditional Arabic" w:hAnsi="Traditional Arabic" w:cs="Traditional Arabic"/>
                <w:b/>
                <w:bCs/>
                <w:sz w:val="32"/>
                <w:szCs w:val="32"/>
                <w:rtl/>
              </w:rPr>
            </w:pPr>
            <w:r w:rsidRPr="009B5DD3">
              <w:rPr>
                <w:rFonts w:ascii="Traditional Arabic" w:hAnsi="Traditional Arabic" w:cs="Traditional Arabic"/>
                <w:b/>
                <w:bCs/>
                <w:sz w:val="32"/>
                <w:szCs w:val="32"/>
                <w:rtl/>
              </w:rPr>
              <w:t>الاختبار</w:t>
            </w:r>
          </w:p>
        </w:tc>
        <w:tc>
          <w:tcPr>
            <w:tcW w:w="4747" w:type="dxa"/>
          </w:tcPr>
          <w:p w:rsidR="001E0688" w:rsidRPr="009B5DD3" w:rsidRDefault="001E0688" w:rsidP="001E0688">
            <w:pPr>
              <w:autoSpaceDE w:val="0"/>
              <w:autoSpaceDN w:val="0"/>
              <w:bidi/>
              <w:adjustRightInd w:val="0"/>
              <w:spacing w:line="400" w:lineRule="atLeast"/>
              <w:jc w:val="center"/>
              <w:rPr>
                <w:rFonts w:ascii="Traditional Arabic" w:hAnsi="Traditional Arabic" w:cs="Traditional Arabic"/>
                <w:b/>
                <w:bCs/>
                <w:sz w:val="32"/>
                <w:szCs w:val="32"/>
                <w:rtl/>
              </w:rPr>
            </w:pPr>
            <w:r w:rsidRPr="009B5DD3">
              <w:rPr>
                <w:rFonts w:ascii="Traditional Arabic" w:hAnsi="Traditional Arabic" w:cs="Traditional Arabic"/>
                <w:b/>
                <w:bCs/>
                <w:sz w:val="32"/>
                <w:szCs w:val="32"/>
                <w:rtl/>
              </w:rPr>
              <w:t>مستوى الدلالة</w:t>
            </w:r>
          </w:p>
        </w:tc>
      </w:tr>
      <w:tr w:rsidR="00487FE6" w:rsidRPr="00487FE6" w:rsidTr="001E0688">
        <w:tc>
          <w:tcPr>
            <w:tcW w:w="4747" w:type="dxa"/>
          </w:tcPr>
          <w:p w:rsidR="00487FE6" w:rsidRPr="009B5DD3" w:rsidRDefault="00487FE6" w:rsidP="0010763D">
            <w:pPr>
              <w:autoSpaceDE w:val="0"/>
              <w:autoSpaceDN w:val="0"/>
              <w:bidi/>
              <w:adjustRightInd w:val="0"/>
              <w:spacing w:line="400" w:lineRule="atLeast"/>
              <w:jc w:val="center"/>
              <w:rPr>
                <w:rFonts w:ascii="Traditional Arabic" w:hAnsi="Traditional Arabic" w:cs="Traditional Arabic"/>
                <w:sz w:val="32"/>
                <w:szCs w:val="32"/>
                <w:lang w:bidi="ar-DZ"/>
              </w:rPr>
            </w:pPr>
            <w:r w:rsidRPr="009B5DD3">
              <w:rPr>
                <w:rFonts w:ascii="Traditional Arabic" w:hAnsi="Traditional Arabic" w:cs="Traditional Arabic"/>
                <w:sz w:val="32"/>
                <w:szCs w:val="32"/>
                <w:rtl/>
                <w:lang w:bidi="ar-DZ"/>
              </w:rPr>
              <w:t>تجانس التباين</w:t>
            </w:r>
            <w:r>
              <w:rPr>
                <w:rFonts w:ascii="Traditional Arabic" w:hAnsi="Traditional Arabic" w:cs="Traditional Arabic" w:hint="cs"/>
                <w:sz w:val="32"/>
                <w:szCs w:val="32"/>
                <w:rtl/>
                <w:lang w:bidi="ar-DZ"/>
              </w:rPr>
              <w:t xml:space="preserve"> </w:t>
            </w:r>
            <w:proofErr w:type="spellStart"/>
            <w:r>
              <w:rPr>
                <w:rFonts w:ascii="Traditional Arabic" w:hAnsi="Traditional Arabic" w:cs="Traditional Arabic"/>
                <w:sz w:val="32"/>
                <w:szCs w:val="32"/>
                <w:lang w:bidi="ar-DZ"/>
              </w:rPr>
              <w:t>levene</w:t>
            </w:r>
            <w:proofErr w:type="spellEnd"/>
          </w:p>
        </w:tc>
        <w:tc>
          <w:tcPr>
            <w:tcW w:w="4747" w:type="dxa"/>
          </w:tcPr>
          <w:p w:rsidR="00487FE6" w:rsidRPr="009B5DD3" w:rsidRDefault="00487FE6" w:rsidP="0010763D">
            <w:pPr>
              <w:autoSpaceDE w:val="0"/>
              <w:autoSpaceDN w:val="0"/>
              <w:bidi/>
              <w:adjustRightInd w:val="0"/>
              <w:spacing w:line="400" w:lineRule="atLeast"/>
              <w:jc w:val="center"/>
              <w:rPr>
                <w:rFonts w:ascii="Traditional Arabic" w:hAnsi="Traditional Arabic" w:cs="Traditional Arabic"/>
                <w:sz w:val="32"/>
                <w:szCs w:val="32"/>
                <w:rtl/>
              </w:rPr>
            </w:pPr>
            <w:r>
              <w:rPr>
                <w:rFonts w:ascii="Traditional Arabic" w:hAnsi="Traditional Arabic" w:cs="Traditional Arabic" w:hint="cs"/>
                <w:sz w:val="32"/>
                <w:szCs w:val="32"/>
                <w:rtl/>
              </w:rPr>
              <w:t>0,56</w:t>
            </w:r>
          </w:p>
        </w:tc>
      </w:tr>
      <w:tr w:rsidR="00487FE6" w:rsidRPr="009B5DD3" w:rsidTr="001E0688">
        <w:tc>
          <w:tcPr>
            <w:tcW w:w="4747" w:type="dxa"/>
          </w:tcPr>
          <w:p w:rsidR="00487FE6" w:rsidRPr="009B5DD3" w:rsidRDefault="00487FE6" w:rsidP="001E0688">
            <w:pPr>
              <w:autoSpaceDE w:val="0"/>
              <w:autoSpaceDN w:val="0"/>
              <w:bidi/>
              <w:adjustRightInd w:val="0"/>
              <w:spacing w:line="400" w:lineRule="atLeast"/>
              <w:jc w:val="center"/>
              <w:rPr>
                <w:rFonts w:ascii="Traditional Arabic" w:hAnsi="Traditional Arabic" w:cs="Traditional Arabic"/>
                <w:sz w:val="32"/>
                <w:szCs w:val="32"/>
              </w:rPr>
            </w:pPr>
            <w:proofErr w:type="gramStart"/>
            <w:r w:rsidRPr="009B5DD3">
              <w:rPr>
                <w:rFonts w:ascii="Traditional Arabic" w:hAnsi="Traditional Arabic" w:cs="Traditional Arabic"/>
                <w:sz w:val="32"/>
                <w:szCs w:val="32"/>
                <w:rtl/>
              </w:rPr>
              <w:t>الارتباط</w:t>
            </w:r>
            <w:proofErr w:type="gramEnd"/>
            <w:r w:rsidRPr="009B5DD3">
              <w:rPr>
                <w:rFonts w:ascii="Traditional Arabic" w:hAnsi="Traditional Arabic" w:cs="Traditional Arabic"/>
                <w:sz w:val="32"/>
                <w:szCs w:val="32"/>
                <w:rtl/>
              </w:rPr>
              <w:t xml:space="preserve"> الذاتي </w:t>
            </w:r>
            <w:r w:rsidRPr="009B5DD3">
              <w:rPr>
                <w:rFonts w:ascii="Traditional Arabic" w:hAnsi="Traditional Arabic" w:cs="Traditional Arabic"/>
                <w:sz w:val="32"/>
                <w:szCs w:val="32"/>
              </w:rPr>
              <w:t>DW</w:t>
            </w:r>
          </w:p>
        </w:tc>
        <w:tc>
          <w:tcPr>
            <w:tcW w:w="4747" w:type="dxa"/>
          </w:tcPr>
          <w:p w:rsidR="00487FE6" w:rsidRPr="009B5DD3" w:rsidRDefault="00487FE6" w:rsidP="001E0688">
            <w:pPr>
              <w:autoSpaceDE w:val="0"/>
              <w:autoSpaceDN w:val="0"/>
              <w:bidi/>
              <w:adjustRightInd w:val="0"/>
              <w:spacing w:line="400" w:lineRule="atLeast"/>
              <w:jc w:val="center"/>
              <w:rPr>
                <w:rFonts w:ascii="Traditional Arabic" w:hAnsi="Traditional Arabic" w:cs="Traditional Arabic"/>
                <w:sz w:val="32"/>
                <w:szCs w:val="32"/>
                <w:rtl/>
              </w:rPr>
            </w:pPr>
            <w:r w:rsidRPr="009B5DD3">
              <w:rPr>
                <w:rFonts w:ascii="Traditional Arabic" w:hAnsi="Traditional Arabic" w:cs="Traditional Arabic"/>
                <w:sz w:val="32"/>
                <w:szCs w:val="32"/>
                <w:rtl/>
              </w:rPr>
              <w:t>1,699</w:t>
            </w:r>
          </w:p>
        </w:tc>
      </w:tr>
    </w:tbl>
    <w:p w:rsidR="00EB3E34" w:rsidRPr="009B5DD3" w:rsidRDefault="00EB3E34" w:rsidP="00EB3E34">
      <w:pPr>
        <w:tabs>
          <w:tab w:val="left" w:pos="3301"/>
        </w:tabs>
        <w:bidi/>
        <w:jc w:val="center"/>
        <w:rPr>
          <w:rFonts w:ascii="Traditional Arabic" w:hAnsi="Traditional Arabic" w:cs="Traditional Arabic"/>
          <w:sz w:val="24"/>
          <w:szCs w:val="24"/>
          <w:rtl/>
          <w:lang w:bidi="ar-DZ"/>
        </w:rPr>
      </w:pPr>
      <w:r w:rsidRPr="009B5DD3">
        <w:rPr>
          <w:rFonts w:ascii="Traditional Arabic" w:hAnsi="Traditional Arabic" w:cs="Traditional Arabic"/>
          <w:sz w:val="24"/>
          <w:szCs w:val="24"/>
          <w:rtl/>
        </w:rPr>
        <w:t xml:space="preserve">المصدر: </w:t>
      </w:r>
      <w:proofErr w:type="gramStart"/>
      <w:r w:rsidRPr="009B5DD3">
        <w:rPr>
          <w:rFonts w:ascii="Traditional Arabic" w:hAnsi="Traditional Arabic" w:cs="Traditional Arabic"/>
          <w:sz w:val="24"/>
          <w:szCs w:val="24"/>
          <w:rtl/>
        </w:rPr>
        <w:t>من</w:t>
      </w:r>
      <w:proofErr w:type="gramEnd"/>
      <w:r w:rsidRPr="009B5DD3">
        <w:rPr>
          <w:rFonts w:ascii="Traditional Arabic" w:hAnsi="Traditional Arabic" w:cs="Traditional Arabic"/>
          <w:sz w:val="24"/>
          <w:szCs w:val="24"/>
          <w:rtl/>
        </w:rPr>
        <w:t xml:space="preserve"> إعداد الطالبة بالاعتماد على برنامج </w:t>
      </w:r>
      <w:r w:rsidRPr="009B5DD3">
        <w:rPr>
          <w:rFonts w:ascii="Traditional Arabic" w:hAnsi="Traditional Arabic" w:cs="Traditional Arabic"/>
          <w:sz w:val="24"/>
          <w:szCs w:val="24"/>
        </w:rPr>
        <w:t>SPSS</w:t>
      </w:r>
      <w:r w:rsidRPr="009B5DD3">
        <w:rPr>
          <w:rFonts w:ascii="Traditional Arabic" w:hAnsi="Traditional Arabic" w:cs="Traditional Arabic"/>
          <w:sz w:val="24"/>
          <w:szCs w:val="24"/>
          <w:rtl/>
          <w:lang w:bidi="ar-DZ"/>
        </w:rPr>
        <w:t>.</w:t>
      </w:r>
      <w:r w:rsidRPr="009B5DD3">
        <w:rPr>
          <w:rFonts w:ascii="Traditional Arabic" w:hAnsi="Traditional Arabic" w:cs="Traditional Arabic"/>
          <w:sz w:val="32"/>
          <w:szCs w:val="32"/>
          <w:rtl/>
          <w:lang w:bidi="ar-DZ"/>
        </w:rPr>
        <w:t xml:space="preserve"> </w:t>
      </w:r>
    </w:p>
    <w:p w:rsidR="00775B05" w:rsidRPr="009B5DD3" w:rsidRDefault="005D0993" w:rsidP="006F194E">
      <w:pPr>
        <w:autoSpaceDE w:val="0"/>
        <w:autoSpaceDN w:val="0"/>
        <w:bidi/>
        <w:adjustRightInd w:val="0"/>
        <w:spacing w:after="0" w:line="400" w:lineRule="atLeast"/>
        <w:ind w:firstLine="282"/>
        <w:rPr>
          <w:rFonts w:ascii="Traditional Arabic" w:hAnsi="Traditional Arabic" w:cs="Traditional Arabic"/>
          <w:sz w:val="32"/>
          <w:szCs w:val="32"/>
          <w:rtl/>
          <w:lang w:bidi="ar-DZ"/>
        </w:rPr>
      </w:pPr>
      <w:r>
        <w:rPr>
          <w:rFonts w:ascii="Traditional Arabic" w:hAnsi="Traditional Arabic" w:cs="Traditional Arabic" w:hint="cs"/>
          <w:sz w:val="32"/>
          <w:szCs w:val="32"/>
          <w:rtl/>
          <w:lang w:bidi="ar-DZ"/>
        </w:rPr>
        <w:t xml:space="preserve">من الجدول (21) نلاحظ أن </w:t>
      </w:r>
      <w:r w:rsidR="009F6C7D">
        <w:rPr>
          <w:rFonts w:ascii="Traditional Arabic" w:hAnsi="Traditional Arabic" w:cs="Traditional Arabic" w:hint="cs"/>
          <w:sz w:val="32"/>
          <w:szCs w:val="32"/>
          <w:rtl/>
        </w:rPr>
        <w:t xml:space="preserve">نتيجة </w:t>
      </w:r>
      <w:r>
        <w:rPr>
          <w:rFonts w:ascii="Traditional Arabic" w:hAnsi="Traditional Arabic" w:cs="Traditional Arabic" w:hint="cs"/>
          <w:sz w:val="32"/>
          <w:szCs w:val="32"/>
          <w:rtl/>
        </w:rPr>
        <w:t xml:space="preserve">اختبار </w:t>
      </w:r>
      <w:proofErr w:type="spellStart"/>
      <w:r>
        <w:rPr>
          <w:rFonts w:ascii="Traditional Arabic" w:hAnsi="Traditional Arabic" w:cs="Traditional Arabic"/>
          <w:sz w:val="32"/>
          <w:szCs w:val="32"/>
          <w:lang w:bidi="ar-DZ"/>
        </w:rPr>
        <w:t>levene</w:t>
      </w:r>
      <w:proofErr w:type="spellEnd"/>
      <w:r w:rsidR="009F6C7D">
        <w:rPr>
          <w:rFonts w:ascii="Traditional Arabic" w:hAnsi="Traditional Arabic" w:cs="Traditional Arabic" w:hint="cs"/>
          <w:sz w:val="32"/>
          <w:szCs w:val="32"/>
          <w:rtl/>
          <w:lang w:bidi="ar-DZ"/>
        </w:rPr>
        <w:t xml:space="preserve"> ت</w:t>
      </w:r>
      <w:r>
        <w:rPr>
          <w:rFonts w:ascii="Traditional Arabic" w:hAnsi="Traditional Arabic" w:cs="Traditional Arabic" w:hint="cs"/>
          <w:sz w:val="32"/>
          <w:szCs w:val="32"/>
          <w:rtl/>
          <w:lang w:bidi="ar-DZ"/>
        </w:rPr>
        <w:t>فوق مستوى المعنوية 5</w:t>
      </w:r>
      <w:r>
        <w:rPr>
          <w:rFonts w:ascii="Traditional Arabic" w:hAnsi="Traditional Arabic" w:cs="Traditional Arabic"/>
          <w:sz w:val="32"/>
          <w:szCs w:val="32"/>
          <w:rtl/>
          <w:lang w:bidi="ar-DZ"/>
        </w:rPr>
        <w:t>%</w:t>
      </w:r>
      <w:r w:rsidR="009F6C7D">
        <w:rPr>
          <w:rFonts w:ascii="Traditional Arabic" w:hAnsi="Traditional Arabic" w:cs="Traditional Arabic" w:hint="cs"/>
          <w:sz w:val="32"/>
          <w:szCs w:val="32"/>
          <w:rtl/>
          <w:lang w:bidi="ar-DZ"/>
        </w:rPr>
        <w:t xml:space="preserve">، و هو ما يدل على أن شرط </w:t>
      </w:r>
      <w:r w:rsidR="00C45519">
        <w:rPr>
          <w:rFonts w:ascii="Traditional Arabic" w:hAnsi="Traditional Arabic" w:cs="Traditional Arabic" w:hint="cs"/>
          <w:sz w:val="32"/>
          <w:szCs w:val="32"/>
          <w:rtl/>
          <w:lang w:bidi="ar-DZ"/>
        </w:rPr>
        <w:t xml:space="preserve">تجانس </w:t>
      </w:r>
      <w:r w:rsidR="009F6C7D">
        <w:rPr>
          <w:rFonts w:ascii="Traditional Arabic" w:hAnsi="Traditional Arabic" w:cs="Traditional Arabic" w:hint="cs"/>
          <w:sz w:val="32"/>
          <w:szCs w:val="32"/>
          <w:rtl/>
          <w:lang w:bidi="ar-DZ"/>
        </w:rPr>
        <w:t>ال</w:t>
      </w:r>
      <w:r w:rsidR="00C45519">
        <w:rPr>
          <w:rFonts w:ascii="Traditional Arabic" w:hAnsi="Traditional Arabic" w:cs="Traditional Arabic" w:hint="cs"/>
          <w:sz w:val="32"/>
          <w:szCs w:val="32"/>
          <w:rtl/>
          <w:lang w:bidi="ar-DZ"/>
        </w:rPr>
        <w:t>تباين</w:t>
      </w:r>
      <w:r w:rsidR="009F6C7D">
        <w:rPr>
          <w:rFonts w:ascii="Traditional Arabic" w:hAnsi="Traditional Arabic" w:cs="Traditional Arabic" w:hint="cs"/>
          <w:sz w:val="32"/>
          <w:szCs w:val="32"/>
          <w:rtl/>
          <w:lang w:bidi="ar-DZ"/>
        </w:rPr>
        <w:t xml:space="preserve"> محقق</w:t>
      </w:r>
      <w:r w:rsidR="00C45519">
        <w:rPr>
          <w:rFonts w:ascii="Traditional Arabic" w:hAnsi="Traditional Arabic" w:cs="Traditional Arabic" w:hint="cs"/>
          <w:sz w:val="32"/>
          <w:szCs w:val="32"/>
          <w:rtl/>
          <w:lang w:bidi="ar-DZ"/>
        </w:rPr>
        <w:t>،</w:t>
      </w:r>
      <w:r w:rsidR="009F6C7D">
        <w:rPr>
          <w:rFonts w:ascii="Traditional Arabic" w:hAnsi="Traditional Arabic" w:cs="Traditional Arabic" w:hint="cs"/>
          <w:sz w:val="32"/>
          <w:szCs w:val="32"/>
          <w:rtl/>
          <w:lang w:bidi="ar-DZ"/>
        </w:rPr>
        <w:t xml:space="preserve"> كما نلاحظ أن </w:t>
      </w:r>
      <w:r w:rsidR="00B6122B">
        <w:rPr>
          <w:rFonts w:ascii="Traditional Arabic" w:hAnsi="Traditional Arabic" w:cs="Traditional Arabic" w:hint="cs"/>
          <w:sz w:val="32"/>
          <w:szCs w:val="32"/>
          <w:rtl/>
          <w:lang w:bidi="ar-DZ"/>
        </w:rPr>
        <w:t xml:space="preserve">نتيجة </w:t>
      </w:r>
      <w:r w:rsidR="009F6C7D">
        <w:rPr>
          <w:rFonts w:ascii="Traditional Arabic" w:hAnsi="Traditional Arabic" w:cs="Traditional Arabic" w:hint="cs"/>
          <w:sz w:val="32"/>
          <w:szCs w:val="32"/>
          <w:rtl/>
          <w:lang w:bidi="ar-DZ"/>
        </w:rPr>
        <w:t xml:space="preserve">اختبار </w:t>
      </w:r>
      <w:r w:rsidR="009F6C7D" w:rsidRPr="009B5DD3">
        <w:rPr>
          <w:rFonts w:ascii="Traditional Arabic" w:hAnsi="Traditional Arabic" w:cs="Traditional Arabic"/>
          <w:sz w:val="32"/>
          <w:szCs w:val="32"/>
        </w:rPr>
        <w:t>DW</w:t>
      </w:r>
      <w:r w:rsidR="009F6C7D">
        <w:rPr>
          <w:rFonts w:ascii="Traditional Arabic" w:hAnsi="Traditional Arabic" w:cs="Traditional Arabic" w:hint="cs"/>
          <w:sz w:val="32"/>
          <w:szCs w:val="32"/>
          <w:rtl/>
        </w:rPr>
        <w:t xml:space="preserve">  جاءت قريبة من (2) و هي بالتالي تتمركز نحو الوسط وتقع ضمن مجال قبول الفرضية العدمية التي تقتضي عدم و</w:t>
      </w:r>
      <w:r w:rsidR="006F194E">
        <w:rPr>
          <w:rFonts w:ascii="Traditional Arabic" w:hAnsi="Traditional Arabic" w:cs="Traditional Arabic" w:hint="cs"/>
          <w:sz w:val="32"/>
          <w:szCs w:val="32"/>
          <w:rtl/>
        </w:rPr>
        <w:t xml:space="preserve">جود ارتباط ذاتي، و بهذا يتحقق </w:t>
      </w:r>
      <w:r w:rsidR="009F6C7D">
        <w:rPr>
          <w:rFonts w:ascii="Traditional Arabic" w:hAnsi="Traditional Arabic" w:cs="Traditional Arabic" w:hint="cs"/>
          <w:sz w:val="32"/>
          <w:szCs w:val="32"/>
          <w:rtl/>
        </w:rPr>
        <w:t>شرط إمكانية إجراء تحليل الانحدار المتعدد</w:t>
      </w:r>
      <w:r w:rsidR="00C45519">
        <w:rPr>
          <w:rFonts w:ascii="Traditional Arabic" w:hAnsi="Traditional Arabic" w:cs="Traditional Arabic" w:hint="cs"/>
          <w:sz w:val="32"/>
          <w:szCs w:val="32"/>
          <w:rtl/>
          <w:lang w:bidi="ar-DZ"/>
        </w:rPr>
        <w:t>.</w:t>
      </w:r>
      <w:r>
        <w:rPr>
          <w:rFonts w:ascii="Traditional Arabic" w:hAnsi="Traditional Arabic" w:cs="Traditional Arabic" w:hint="cs"/>
          <w:sz w:val="32"/>
          <w:szCs w:val="32"/>
          <w:rtl/>
          <w:lang w:bidi="ar-DZ"/>
        </w:rPr>
        <w:t xml:space="preserve"> </w:t>
      </w:r>
    </w:p>
    <w:p w:rsidR="00571DC4" w:rsidRPr="009B5DD3" w:rsidRDefault="00571DC4" w:rsidP="00A3235A">
      <w:pPr>
        <w:autoSpaceDE w:val="0"/>
        <w:autoSpaceDN w:val="0"/>
        <w:bidi/>
        <w:adjustRightInd w:val="0"/>
        <w:spacing w:after="0" w:line="400" w:lineRule="atLeast"/>
        <w:jc w:val="center"/>
        <w:rPr>
          <w:rFonts w:ascii="Traditional Arabic" w:hAnsi="Traditional Arabic" w:cs="Traditional Arabic"/>
          <w:sz w:val="32"/>
          <w:szCs w:val="32"/>
          <w:rtl/>
        </w:rPr>
      </w:pPr>
      <w:r w:rsidRPr="009B5DD3">
        <w:rPr>
          <w:rFonts w:ascii="Traditional Arabic" w:hAnsi="Traditional Arabic" w:cs="Traditional Arabic"/>
          <w:sz w:val="32"/>
          <w:szCs w:val="32"/>
          <w:rtl/>
        </w:rPr>
        <w:t>الجدول</w:t>
      </w:r>
      <w:r w:rsidR="0067217F" w:rsidRPr="009B5DD3">
        <w:rPr>
          <w:rFonts w:ascii="Traditional Arabic" w:hAnsi="Traditional Arabic" w:cs="Traditional Arabic"/>
          <w:sz w:val="32"/>
          <w:szCs w:val="32"/>
          <w:rtl/>
        </w:rPr>
        <w:t xml:space="preserve"> (</w:t>
      </w:r>
      <w:r w:rsidR="009C457D">
        <w:rPr>
          <w:rFonts w:ascii="Traditional Arabic" w:hAnsi="Traditional Arabic" w:cs="Traditional Arabic" w:hint="cs"/>
          <w:sz w:val="32"/>
          <w:szCs w:val="32"/>
          <w:rtl/>
        </w:rPr>
        <w:t>22</w:t>
      </w:r>
      <w:r w:rsidR="0067217F" w:rsidRPr="009B5DD3">
        <w:rPr>
          <w:rFonts w:ascii="Traditional Arabic" w:hAnsi="Traditional Arabic" w:cs="Traditional Arabic"/>
          <w:sz w:val="32"/>
          <w:szCs w:val="32"/>
          <w:rtl/>
        </w:rPr>
        <w:t>)</w:t>
      </w:r>
      <w:r w:rsidRPr="009B5DD3">
        <w:rPr>
          <w:rFonts w:ascii="Traditional Arabic" w:hAnsi="Traditional Arabic" w:cs="Traditional Arabic"/>
          <w:sz w:val="32"/>
          <w:szCs w:val="32"/>
          <w:rtl/>
        </w:rPr>
        <w:t xml:space="preserve">: </w:t>
      </w:r>
      <w:proofErr w:type="gramStart"/>
      <w:r w:rsidRPr="009B5DD3">
        <w:rPr>
          <w:rFonts w:ascii="Traditional Arabic" w:hAnsi="Traditional Arabic" w:cs="Traditional Arabic"/>
          <w:sz w:val="32"/>
          <w:szCs w:val="32"/>
          <w:rtl/>
        </w:rPr>
        <w:t>ملخص</w:t>
      </w:r>
      <w:proofErr w:type="gramEnd"/>
      <w:r w:rsidRPr="009B5DD3">
        <w:rPr>
          <w:rFonts w:ascii="Traditional Arabic" w:hAnsi="Traditional Arabic" w:cs="Traditional Arabic"/>
          <w:sz w:val="32"/>
          <w:szCs w:val="32"/>
          <w:rtl/>
        </w:rPr>
        <w:t xml:space="preserve"> النماذج.</w:t>
      </w:r>
    </w:p>
    <w:p w:rsidR="00571DC4" w:rsidRPr="009B5DD3" w:rsidRDefault="00571DC4" w:rsidP="00571DC4">
      <w:pPr>
        <w:autoSpaceDE w:val="0"/>
        <w:autoSpaceDN w:val="0"/>
        <w:bidi/>
        <w:adjustRightInd w:val="0"/>
        <w:spacing w:after="0" w:line="400" w:lineRule="atLeast"/>
        <w:jc w:val="center"/>
        <w:rPr>
          <w:rFonts w:ascii="Traditional Arabic" w:hAnsi="Traditional Arabic" w:cs="Traditional Arabic"/>
          <w:sz w:val="24"/>
          <w:szCs w:val="24"/>
          <w:rtl/>
        </w:rPr>
      </w:pPr>
    </w:p>
    <w:tbl>
      <w:tblPr>
        <w:tblStyle w:val="Grilledutableau"/>
        <w:bidiVisual/>
        <w:tblW w:w="0" w:type="auto"/>
        <w:jc w:val="center"/>
        <w:tblLook w:val="04A0" w:firstRow="1" w:lastRow="0" w:firstColumn="1" w:lastColumn="0" w:noHBand="0" w:noVBand="1"/>
      </w:tblPr>
      <w:tblGrid>
        <w:gridCol w:w="1688"/>
        <w:gridCol w:w="1899"/>
        <w:gridCol w:w="1899"/>
        <w:gridCol w:w="1899"/>
        <w:gridCol w:w="1650"/>
      </w:tblGrid>
      <w:tr w:rsidR="00A70640" w:rsidRPr="009B5DD3" w:rsidTr="00E36DF1">
        <w:trPr>
          <w:jc w:val="center"/>
        </w:trPr>
        <w:tc>
          <w:tcPr>
            <w:tcW w:w="1688" w:type="dxa"/>
          </w:tcPr>
          <w:p w:rsidR="00A70640" w:rsidRPr="009B5DD3" w:rsidRDefault="00A70640" w:rsidP="002B0C49">
            <w:pPr>
              <w:autoSpaceDE w:val="0"/>
              <w:autoSpaceDN w:val="0"/>
              <w:bidi/>
              <w:adjustRightInd w:val="0"/>
              <w:jc w:val="center"/>
              <w:rPr>
                <w:rFonts w:ascii="Traditional Arabic" w:hAnsi="Traditional Arabic" w:cs="Traditional Arabic"/>
                <w:sz w:val="32"/>
                <w:szCs w:val="32"/>
                <w:rtl/>
              </w:rPr>
            </w:pPr>
            <w:r w:rsidRPr="009B5DD3">
              <w:rPr>
                <w:rFonts w:ascii="Traditional Arabic" w:hAnsi="Traditional Arabic" w:cs="Traditional Arabic"/>
                <w:sz w:val="32"/>
                <w:szCs w:val="32"/>
                <w:rtl/>
              </w:rPr>
              <w:t>النموذج</w:t>
            </w:r>
          </w:p>
        </w:tc>
        <w:tc>
          <w:tcPr>
            <w:tcW w:w="1899" w:type="dxa"/>
          </w:tcPr>
          <w:p w:rsidR="00A70640" w:rsidRPr="009B5DD3" w:rsidRDefault="00A70640" w:rsidP="002C387A">
            <w:pPr>
              <w:autoSpaceDE w:val="0"/>
              <w:autoSpaceDN w:val="0"/>
              <w:bidi/>
              <w:adjustRightInd w:val="0"/>
              <w:jc w:val="center"/>
              <w:rPr>
                <w:rFonts w:ascii="Traditional Arabic" w:hAnsi="Traditional Arabic" w:cs="Traditional Arabic"/>
                <w:sz w:val="32"/>
                <w:szCs w:val="32"/>
                <w:rtl/>
              </w:rPr>
            </w:pPr>
            <w:proofErr w:type="gramStart"/>
            <w:r w:rsidRPr="009B5DD3">
              <w:rPr>
                <w:rFonts w:ascii="Traditional Arabic" w:hAnsi="Traditional Arabic" w:cs="Traditional Arabic"/>
                <w:sz w:val="32"/>
                <w:szCs w:val="32"/>
                <w:rtl/>
              </w:rPr>
              <w:t>معامل</w:t>
            </w:r>
            <w:proofErr w:type="gramEnd"/>
            <w:r w:rsidRPr="009B5DD3">
              <w:rPr>
                <w:rFonts w:ascii="Traditional Arabic" w:hAnsi="Traditional Arabic" w:cs="Traditional Arabic"/>
                <w:sz w:val="32"/>
                <w:szCs w:val="32"/>
                <w:rtl/>
              </w:rPr>
              <w:t xml:space="preserve"> الارتباط المتعدد</w:t>
            </w:r>
            <w:r w:rsidR="00097678" w:rsidRPr="009B5DD3">
              <w:rPr>
                <w:rFonts w:ascii="Traditional Arabic" w:hAnsi="Traditional Arabic" w:cs="Traditional Arabic"/>
                <w:sz w:val="32"/>
                <w:szCs w:val="32"/>
                <w:rtl/>
              </w:rPr>
              <w:t xml:space="preserve"> </w:t>
            </w:r>
            <w:r w:rsidR="00C66D0A" w:rsidRPr="009B5DD3">
              <w:rPr>
                <w:rFonts w:ascii="Traditional Arabic" w:hAnsi="Traditional Arabic" w:cs="Traditional Arabic"/>
                <w:sz w:val="32"/>
                <w:szCs w:val="32"/>
              </w:rPr>
              <w:t>R</w:t>
            </w:r>
          </w:p>
        </w:tc>
        <w:tc>
          <w:tcPr>
            <w:tcW w:w="1899" w:type="dxa"/>
          </w:tcPr>
          <w:p w:rsidR="0011273A" w:rsidRPr="009B5DD3" w:rsidRDefault="00A70640" w:rsidP="00A1767F">
            <w:pPr>
              <w:autoSpaceDE w:val="0"/>
              <w:autoSpaceDN w:val="0"/>
              <w:bidi/>
              <w:adjustRightInd w:val="0"/>
              <w:jc w:val="center"/>
              <w:rPr>
                <w:rFonts w:ascii="Traditional Arabic" w:hAnsi="Traditional Arabic" w:cs="Traditional Arabic"/>
                <w:sz w:val="32"/>
                <w:szCs w:val="32"/>
                <w:rtl/>
              </w:rPr>
            </w:pPr>
            <w:proofErr w:type="gramStart"/>
            <w:r w:rsidRPr="009B5DD3">
              <w:rPr>
                <w:rFonts w:ascii="Traditional Arabic" w:hAnsi="Traditional Arabic" w:cs="Traditional Arabic"/>
                <w:sz w:val="32"/>
                <w:szCs w:val="32"/>
                <w:rtl/>
              </w:rPr>
              <w:t>معامل</w:t>
            </w:r>
            <w:proofErr w:type="gramEnd"/>
            <w:r w:rsidRPr="009B5DD3">
              <w:rPr>
                <w:rFonts w:ascii="Traditional Arabic" w:hAnsi="Traditional Arabic" w:cs="Traditional Arabic"/>
                <w:sz w:val="32"/>
                <w:szCs w:val="32"/>
                <w:rtl/>
              </w:rPr>
              <w:t xml:space="preserve"> التحديد</w:t>
            </w:r>
          </w:p>
          <w:p w:rsidR="00A70640" w:rsidRPr="009B5DD3" w:rsidRDefault="0011273A" w:rsidP="0011273A">
            <w:pPr>
              <w:autoSpaceDE w:val="0"/>
              <w:autoSpaceDN w:val="0"/>
              <w:bidi/>
              <w:adjustRightInd w:val="0"/>
              <w:jc w:val="center"/>
              <w:rPr>
                <w:rFonts w:ascii="Traditional Arabic" w:hAnsi="Traditional Arabic" w:cs="Traditional Arabic"/>
                <w:sz w:val="32"/>
                <w:szCs w:val="32"/>
                <w:rtl/>
              </w:rPr>
            </w:pPr>
            <w:r w:rsidRPr="009B5DD3">
              <w:rPr>
                <w:rFonts w:ascii="Traditional Arabic" w:hAnsi="Traditional Arabic" w:cs="Traditional Arabic"/>
                <w:sz w:val="28"/>
                <w:szCs w:val="28"/>
              </w:rPr>
              <w:t>R-deux ajusté</w:t>
            </w:r>
            <w:r w:rsidR="00A70640" w:rsidRPr="009B5DD3">
              <w:rPr>
                <w:rFonts w:ascii="Traditional Arabic" w:hAnsi="Traditional Arabic" w:cs="Traditional Arabic"/>
                <w:sz w:val="28"/>
                <w:szCs w:val="28"/>
                <w:rtl/>
              </w:rPr>
              <w:t xml:space="preserve"> </w:t>
            </w:r>
          </w:p>
        </w:tc>
        <w:tc>
          <w:tcPr>
            <w:tcW w:w="1899" w:type="dxa"/>
          </w:tcPr>
          <w:p w:rsidR="00A70640" w:rsidRPr="009B5DD3" w:rsidRDefault="00A70640" w:rsidP="002C387A">
            <w:pPr>
              <w:autoSpaceDE w:val="0"/>
              <w:autoSpaceDN w:val="0"/>
              <w:bidi/>
              <w:adjustRightInd w:val="0"/>
              <w:jc w:val="center"/>
              <w:rPr>
                <w:rFonts w:ascii="Traditional Arabic" w:hAnsi="Traditional Arabic" w:cs="Traditional Arabic"/>
                <w:sz w:val="32"/>
                <w:szCs w:val="32"/>
                <w:rtl/>
              </w:rPr>
            </w:pPr>
            <w:r w:rsidRPr="009B5DD3">
              <w:rPr>
                <w:rFonts w:ascii="Traditional Arabic" w:hAnsi="Traditional Arabic" w:cs="Traditional Arabic"/>
                <w:sz w:val="32"/>
                <w:szCs w:val="32"/>
                <w:rtl/>
              </w:rPr>
              <w:t>الخطأ المعياري للتقدير</w:t>
            </w:r>
          </w:p>
        </w:tc>
        <w:tc>
          <w:tcPr>
            <w:tcW w:w="1650" w:type="dxa"/>
          </w:tcPr>
          <w:p w:rsidR="00A70640" w:rsidRPr="009B5DD3" w:rsidRDefault="00506B7B" w:rsidP="00B37AF5">
            <w:pPr>
              <w:autoSpaceDE w:val="0"/>
              <w:autoSpaceDN w:val="0"/>
              <w:bidi/>
              <w:adjustRightInd w:val="0"/>
              <w:spacing w:line="400" w:lineRule="atLeast"/>
              <w:jc w:val="center"/>
              <w:rPr>
                <w:rFonts w:ascii="Traditional Arabic" w:hAnsi="Traditional Arabic" w:cs="Traditional Arabic"/>
                <w:sz w:val="32"/>
                <w:szCs w:val="32"/>
                <w:rtl/>
              </w:rPr>
            </w:pPr>
            <w:proofErr w:type="gramStart"/>
            <w:r>
              <w:rPr>
                <w:rFonts w:ascii="Traditional Arabic" w:hAnsi="Traditional Arabic" w:cs="Traditional Arabic" w:hint="cs"/>
                <w:sz w:val="32"/>
                <w:szCs w:val="32"/>
                <w:rtl/>
              </w:rPr>
              <w:t>اختبار</w:t>
            </w:r>
            <w:proofErr w:type="gramEnd"/>
            <w:r>
              <w:rPr>
                <w:rFonts w:ascii="Traditional Arabic" w:hAnsi="Traditional Arabic" w:cs="Traditional Arabic" w:hint="cs"/>
                <w:sz w:val="32"/>
                <w:szCs w:val="32"/>
                <w:rtl/>
              </w:rPr>
              <w:t xml:space="preserve"> فيشر </w:t>
            </w:r>
            <w:proofErr w:type="spellStart"/>
            <w:r w:rsidRPr="009B5DD3">
              <w:rPr>
                <w:rFonts w:ascii="Traditional Arabic" w:hAnsi="Traditional Arabic" w:cs="Traditional Arabic"/>
                <w:sz w:val="32"/>
                <w:szCs w:val="32"/>
              </w:rPr>
              <w:t>Sig</w:t>
            </w:r>
            <w:proofErr w:type="spellEnd"/>
          </w:p>
        </w:tc>
      </w:tr>
      <w:tr w:rsidR="00C102EE" w:rsidRPr="009B5DD3" w:rsidTr="00E36DF1">
        <w:trPr>
          <w:jc w:val="center"/>
        </w:trPr>
        <w:tc>
          <w:tcPr>
            <w:tcW w:w="1688" w:type="dxa"/>
          </w:tcPr>
          <w:p w:rsidR="00C102EE" w:rsidRPr="009B5DD3" w:rsidRDefault="00C102EE" w:rsidP="007A3FC8">
            <w:pPr>
              <w:autoSpaceDE w:val="0"/>
              <w:autoSpaceDN w:val="0"/>
              <w:bidi/>
              <w:adjustRightInd w:val="0"/>
              <w:spacing w:line="320" w:lineRule="atLeast"/>
              <w:ind w:left="60" w:right="60"/>
              <w:jc w:val="center"/>
              <w:rPr>
                <w:rFonts w:ascii="Traditional Arabic" w:hAnsi="Traditional Arabic" w:cs="Traditional Arabic"/>
                <w:color w:val="264A60"/>
                <w:sz w:val="32"/>
                <w:szCs w:val="32"/>
              </w:rPr>
            </w:pPr>
            <w:r w:rsidRPr="009B5DD3">
              <w:rPr>
                <w:rFonts w:ascii="Traditional Arabic" w:hAnsi="Traditional Arabic" w:cs="Traditional Arabic"/>
                <w:sz w:val="32"/>
                <w:szCs w:val="32"/>
              </w:rPr>
              <w:t>1</w:t>
            </w:r>
          </w:p>
        </w:tc>
        <w:tc>
          <w:tcPr>
            <w:tcW w:w="1899" w:type="dxa"/>
          </w:tcPr>
          <w:p w:rsidR="00C102EE" w:rsidRPr="009B5DD3" w:rsidRDefault="00C102EE" w:rsidP="007317FE">
            <w:pPr>
              <w:autoSpaceDE w:val="0"/>
              <w:autoSpaceDN w:val="0"/>
              <w:bidi/>
              <w:adjustRightInd w:val="0"/>
              <w:spacing w:line="320" w:lineRule="atLeast"/>
              <w:ind w:left="60" w:right="60"/>
              <w:jc w:val="center"/>
              <w:rPr>
                <w:rFonts w:ascii="Traditional Arabic" w:hAnsi="Traditional Arabic" w:cs="Traditional Arabic"/>
                <w:sz w:val="32"/>
                <w:szCs w:val="32"/>
              </w:rPr>
            </w:pPr>
            <w:r w:rsidRPr="009B5DD3">
              <w:rPr>
                <w:rFonts w:ascii="Traditional Arabic" w:hAnsi="Traditional Arabic" w:cs="Traditional Arabic"/>
                <w:color w:val="010205"/>
                <w:sz w:val="32"/>
                <w:szCs w:val="32"/>
              </w:rPr>
              <w:t>,814</w:t>
            </w:r>
            <w:r w:rsidRPr="009B5DD3">
              <w:rPr>
                <w:rFonts w:ascii="Traditional Arabic" w:hAnsi="Traditional Arabic" w:cs="Traditional Arabic"/>
                <w:color w:val="010205"/>
                <w:sz w:val="32"/>
                <w:szCs w:val="32"/>
                <w:rtl/>
              </w:rPr>
              <w:t>0</w:t>
            </w:r>
          </w:p>
        </w:tc>
        <w:tc>
          <w:tcPr>
            <w:tcW w:w="1899" w:type="dxa"/>
          </w:tcPr>
          <w:p w:rsidR="00C102EE" w:rsidRPr="009B5DD3" w:rsidRDefault="00C102EE" w:rsidP="007317FE">
            <w:pPr>
              <w:autoSpaceDE w:val="0"/>
              <w:autoSpaceDN w:val="0"/>
              <w:adjustRightInd w:val="0"/>
              <w:spacing w:line="320" w:lineRule="atLeast"/>
              <w:ind w:left="60" w:right="60"/>
              <w:jc w:val="center"/>
              <w:rPr>
                <w:rFonts w:ascii="Traditional Arabic" w:hAnsi="Traditional Arabic" w:cs="Traditional Arabic"/>
                <w:color w:val="010205"/>
                <w:sz w:val="32"/>
                <w:szCs w:val="32"/>
              </w:rPr>
            </w:pPr>
            <w:r w:rsidRPr="009B5DD3">
              <w:rPr>
                <w:rFonts w:ascii="Traditional Arabic" w:hAnsi="Traditional Arabic" w:cs="Traditional Arabic"/>
                <w:color w:val="010205"/>
                <w:sz w:val="32"/>
                <w:szCs w:val="32"/>
                <w:rtl/>
              </w:rPr>
              <w:t>0</w:t>
            </w:r>
            <w:r w:rsidRPr="009B5DD3">
              <w:rPr>
                <w:rFonts w:ascii="Traditional Arabic" w:hAnsi="Traditional Arabic" w:cs="Traditional Arabic"/>
                <w:color w:val="010205"/>
                <w:sz w:val="32"/>
                <w:szCs w:val="32"/>
              </w:rPr>
              <w:t>,630</w:t>
            </w:r>
          </w:p>
        </w:tc>
        <w:tc>
          <w:tcPr>
            <w:tcW w:w="1899" w:type="dxa"/>
          </w:tcPr>
          <w:p w:rsidR="00C102EE" w:rsidRPr="009B5DD3" w:rsidRDefault="00C102EE" w:rsidP="007317FE">
            <w:pPr>
              <w:autoSpaceDE w:val="0"/>
              <w:autoSpaceDN w:val="0"/>
              <w:adjustRightInd w:val="0"/>
              <w:spacing w:line="320" w:lineRule="atLeast"/>
              <w:ind w:left="60" w:right="60"/>
              <w:jc w:val="center"/>
              <w:rPr>
                <w:rFonts w:ascii="Traditional Arabic" w:hAnsi="Traditional Arabic" w:cs="Traditional Arabic"/>
                <w:color w:val="010205"/>
                <w:sz w:val="32"/>
                <w:szCs w:val="32"/>
              </w:rPr>
            </w:pPr>
            <w:r w:rsidRPr="009B5DD3">
              <w:rPr>
                <w:rFonts w:ascii="Traditional Arabic" w:hAnsi="Traditional Arabic" w:cs="Traditional Arabic"/>
                <w:color w:val="010205"/>
                <w:sz w:val="32"/>
                <w:szCs w:val="32"/>
                <w:rtl/>
              </w:rPr>
              <w:t>0</w:t>
            </w:r>
            <w:r w:rsidRPr="009B5DD3">
              <w:rPr>
                <w:rFonts w:ascii="Traditional Arabic" w:hAnsi="Traditional Arabic" w:cs="Traditional Arabic"/>
                <w:color w:val="010205"/>
                <w:sz w:val="32"/>
                <w:szCs w:val="32"/>
              </w:rPr>
              <w:t>,37494</w:t>
            </w:r>
          </w:p>
        </w:tc>
        <w:tc>
          <w:tcPr>
            <w:tcW w:w="1650" w:type="dxa"/>
          </w:tcPr>
          <w:p w:rsidR="00C102EE" w:rsidRPr="009B5DD3" w:rsidRDefault="00C102EE" w:rsidP="007317FE">
            <w:pPr>
              <w:autoSpaceDE w:val="0"/>
              <w:autoSpaceDN w:val="0"/>
              <w:adjustRightInd w:val="0"/>
              <w:spacing w:line="320" w:lineRule="atLeast"/>
              <w:ind w:left="60" w:right="60"/>
              <w:jc w:val="center"/>
              <w:rPr>
                <w:rFonts w:ascii="Traditional Arabic" w:hAnsi="Traditional Arabic" w:cs="Traditional Arabic"/>
                <w:color w:val="010205"/>
                <w:sz w:val="32"/>
                <w:szCs w:val="32"/>
              </w:rPr>
            </w:pPr>
            <w:r w:rsidRPr="009B5DD3">
              <w:rPr>
                <w:rFonts w:ascii="Traditional Arabic" w:hAnsi="Traditional Arabic" w:cs="Traditional Arabic"/>
                <w:color w:val="010205"/>
                <w:sz w:val="32"/>
                <w:szCs w:val="32"/>
                <w:rtl/>
              </w:rPr>
              <w:t>0</w:t>
            </w:r>
            <w:r w:rsidRPr="009B5DD3">
              <w:rPr>
                <w:rFonts w:ascii="Traditional Arabic" w:hAnsi="Traditional Arabic" w:cs="Traditional Arabic"/>
                <w:color w:val="010205"/>
                <w:sz w:val="32"/>
                <w:szCs w:val="32"/>
              </w:rPr>
              <w:t>,00</w:t>
            </w:r>
            <w:r w:rsidRPr="009B5DD3">
              <w:rPr>
                <w:rFonts w:ascii="Traditional Arabic" w:hAnsi="Traditional Arabic" w:cs="Traditional Arabic"/>
                <w:color w:val="010205"/>
                <w:sz w:val="32"/>
                <w:szCs w:val="32"/>
                <w:rtl/>
              </w:rPr>
              <w:t>1</w:t>
            </w:r>
          </w:p>
        </w:tc>
      </w:tr>
    </w:tbl>
    <w:p w:rsidR="00614E3D" w:rsidRPr="009B5DD3" w:rsidRDefault="00614E3D" w:rsidP="009544EF">
      <w:pPr>
        <w:tabs>
          <w:tab w:val="left" w:pos="3301"/>
        </w:tabs>
        <w:bidi/>
        <w:jc w:val="center"/>
        <w:rPr>
          <w:rFonts w:ascii="Traditional Arabic" w:hAnsi="Traditional Arabic" w:cs="Traditional Arabic"/>
          <w:sz w:val="24"/>
          <w:szCs w:val="24"/>
          <w:rtl/>
          <w:lang w:bidi="ar-DZ"/>
        </w:rPr>
      </w:pPr>
      <w:r w:rsidRPr="009B5DD3">
        <w:rPr>
          <w:rFonts w:ascii="Traditional Arabic" w:hAnsi="Traditional Arabic" w:cs="Traditional Arabic"/>
          <w:sz w:val="24"/>
          <w:szCs w:val="24"/>
          <w:rtl/>
        </w:rPr>
        <w:t xml:space="preserve">المصدر: </w:t>
      </w:r>
      <w:proofErr w:type="gramStart"/>
      <w:r w:rsidRPr="009B5DD3">
        <w:rPr>
          <w:rFonts w:ascii="Traditional Arabic" w:hAnsi="Traditional Arabic" w:cs="Traditional Arabic"/>
          <w:sz w:val="24"/>
          <w:szCs w:val="24"/>
          <w:rtl/>
        </w:rPr>
        <w:t>من</w:t>
      </w:r>
      <w:proofErr w:type="gramEnd"/>
      <w:r w:rsidRPr="009B5DD3">
        <w:rPr>
          <w:rFonts w:ascii="Traditional Arabic" w:hAnsi="Traditional Arabic" w:cs="Traditional Arabic"/>
          <w:sz w:val="24"/>
          <w:szCs w:val="24"/>
          <w:rtl/>
        </w:rPr>
        <w:t xml:space="preserve"> إعداد </w:t>
      </w:r>
      <w:r w:rsidR="009544EF" w:rsidRPr="009B5DD3">
        <w:rPr>
          <w:rFonts w:ascii="Traditional Arabic" w:hAnsi="Traditional Arabic" w:cs="Traditional Arabic"/>
          <w:sz w:val="24"/>
          <w:szCs w:val="24"/>
          <w:rtl/>
        </w:rPr>
        <w:t xml:space="preserve">الطالبة </w:t>
      </w:r>
      <w:r w:rsidRPr="009B5DD3">
        <w:rPr>
          <w:rFonts w:ascii="Traditional Arabic" w:hAnsi="Traditional Arabic" w:cs="Traditional Arabic"/>
          <w:sz w:val="24"/>
          <w:szCs w:val="24"/>
          <w:rtl/>
        </w:rPr>
        <w:t xml:space="preserve">بالاعتماد على برنامج </w:t>
      </w:r>
      <w:r w:rsidRPr="009B5DD3">
        <w:rPr>
          <w:rFonts w:ascii="Traditional Arabic" w:hAnsi="Traditional Arabic" w:cs="Traditional Arabic"/>
          <w:sz w:val="24"/>
          <w:szCs w:val="24"/>
        </w:rPr>
        <w:t>SPSS</w:t>
      </w:r>
      <w:r w:rsidRPr="009B5DD3">
        <w:rPr>
          <w:rFonts w:ascii="Traditional Arabic" w:hAnsi="Traditional Arabic" w:cs="Traditional Arabic"/>
          <w:sz w:val="24"/>
          <w:szCs w:val="24"/>
          <w:rtl/>
          <w:lang w:bidi="ar-DZ"/>
        </w:rPr>
        <w:t>.</w:t>
      </w:r>
    </w:p>
    <w:p w:rsidR="00614E3D" w:rsidRPr="009B5DD3" w:rsidRDefault="00614E3D" w:rsidP="001D1990">
      <w:pPr>
        <w:autoSpaceDE w:val="0"/>
        <w:autoSpaceDN w:val="0"/>
        <w:bidi/>
        <w:adjustRightInd w:val="0"/>
        <w:spacing w:after="0" w:line="240" w:lineRule="auto"/>
        <w:rPr>
          <w:rFonts w:ascii="Traditional Arabic" w:hAnsi="Traditional Arabic" w:cs="Traditional Arabic"/>
          <w:sz w:val="24"/>
          <w:szCs w:val="24"/>
          <w:rtl/>
        </w:rPr>
      </w:pPr>
    </w:p>
    <w:p w:rsidR="00620D31" w:rsidRPr="009B5DD3" w:rsidRDefault="00264540" w:rsidP="00721B69">
      <w:pPr>
        <w:autoSpaceDE w:val="0"/>
        <w:autoSpaceDN w:val="0"/>
        <w:bidi/>
        <w:adjustRightInd w:val="0"/>
        <w:spacing w:after="0" w:line="240" w:lineRule="auto"/>
        <w:ind w:firstLine="282"/>
        <w:rPr>
          <w:rFonts w:ascii="Traditional Arabic" w:hAnsi="Traditional Arabic" w:cs="Traditional Arabic"/>
          <w:sz w:val="32"/>
          <w:szCs w:val="32"/>
          <w:rtl/>
        </w:rPr>
      </w:pPr>
      <w:r w:rsidRPr="009B5DD3">
        <w:rPr>
          <w:rFonts w:ascii="Traditional Arabic" w:hAnsi="Traditional Arabic" w:cs="Traditional Arabic"/>
          <w:sz w:val="32"/>
          <w:szCs w:val="32"/>
          <w:rtl/>
        </w:rPr>
        <w:t>الجدول يمثل ملخص النماذج</w:t>
      </w:r>
      <w:r w:rsidR="00983E46" w:rsidRPr="009B5DD3">
        <w:rPr>
          <w:rFonts w:ascii="Traditional Arabic" w:hAnsi="Traditional Arabic" w:cs="Traditional Arabic"/>
          <w:sz w:val="32"/>
          <w:szCs w:val="32"/>
          <w:rtl/>
        </w:rPr>
        <w:t>، حيث نلاحظ أن</w:t>
      </w:r>
      <w:r w:rsidRPr="009B5DD3">
        <w:rPr>
          <w:rFonts w:ascii="Traditional Arabic" w:hAnsi="Traditional Arabic" w:cs="Traditional Arabic"/>
          <w:sz w:val="32"/>
          <w:szCs w:val="32"/>
          <w:rtl/>
        </w:rPr>
        <w:t xml:space="preserve"> </w:t>
      </w:r>
      <w:r w:rsidR="002778FB" w:rsidRPr="009B5DD3">
        <w:rPr>
          <w:rFonts w:ascii="Traditional Arabic" w:hAnsi="Traditional Arabic" w:cs="Traditional Arabic"/>
          <w:sz w:val="32"/>
          <w:szCs w:val="32"/>
          <w:rtl/>
        </w:rPr>
        <w:t>هناك علاقة ارتباطية مستقلة بين المتغير المستقل و المتغير التابع</w:t>
      </w:r>
      <w:r w:rsidR="001E5CB3" w:rsidRPr="009B5DD3">
        <w:rPr>
          <w:rFonts w:ascii="Traditional Arabic" w:hAnsi="Traditional Arabic" w:cs="Traditional Arabic"/>
          <w:sz w:val="32"/>
          <w:szCs w:val="32"/>
          <w:rtl/>
        </w:rPr>
        <w:t xml:space="preserve"> بنسبة 81</w:t>
      </w:r>
      <w:r w:rsidR="00C360D1" w:rsidRPr="009B5DD3">
        <w:rPr>
          <w:rFonts w:ascii="Traditional Arabic" w:hAnsi="Traditional Arabic" w:cs="Traditional Arabic"/>
          <w:sz w:val="32"/>
          <w:szCs w:val="32"/>
          <w:rtl/>
        </w:rPr>
        <w:t>,</w:t>
      </w:r>
      <w:r w:rsidR="00721B69" w:rsidRPr="009B5DD3">
        <w:rPr>
          <w:rFonts w:ascii="Traditional Arabic" w:hAnsi="Traditional Arabic" w:cs="Traditional Arabic"/>
          <w:sz w:val="32"/>
          <w:szCs w:val="32"/>
          <w:rtl/>
        </w:rPr>
        <w:t xml:space="preserve">4 </w:t>
      </w:r>
      <w:r w:rsidR="001E5CB3" w:rsidRPr="009B5DD3">
        <w:rPr>
          <w:rFonts w:ascii="Traditional Arabic" w:hAnsi="Traditional Arabic" w:cs="Traditional Arabic"/>
          <w:sz w:val="32"/>
          <w:szCs w:val="32"/>
          <w:rtl/>
        </w:rPr>
        <w:t>%</w:t>
      </w:r>
      <w:r w:rsidR="00C52B00" w:rsidRPr="009B5DD3">
        <w:rPr>
          <w:rFonts w:ascii="Traditional Arabic" w:hAnsi="Traditional Arabic" w:cs="Traditional Arabic"/>
          <w:sz w:val="32"/>
          <w:szCs w:val="32"/>
          <w:rtl/>
        </w:rPr>
        <w:t xml:space="preserve">، و نلاحظ أيضا أن </w:t>
      </w:r>
      <w:r w:rsidR="00E01D7C" w:rsidRPr="009B5DD3">
        <w:rPr>
          <w:rFonts w:ascii="Traditional Arabic" w:hAnsi="Traditional Arabic" w:cs="Traditional Arabic"/>
          <w:sz w:val="32"/>
          <w:szCs w:val="32"/>
          <w:rtl/>
        </w:rPr>
        <w:t xml:space="preserve">المتغير المستقل يفسر </w:t>
      </w:r>
      <w:r w:rsidR="00E84BA8" w:rsidRPr="009B5DD3">
        <w:rPr>
          <w:rFonts w:ascii="Traditional Arabic" w:hAnsi="Traditional Arabic" w:cs="Traditional Arabic"/>
          <w:sz w:val="32"/>
          <w:szCs w:val="32"/>
          <w:rtl/>
        </w:rPr>
        <w:t>تباين المتغير التابع  بنسبة</w:t>
      </w:r>
      <w:r w:rsidR="00E01D7C" w:rsidRPr="009B5DD3">
        <w:rPr>
          <w:rFonts w:ascii="Traditional Arabic" w:hAnsi="Traditional Arabic" w:cs="Traditional Arabic"/>
          <w:sz w:val="32"/>
          <w:szCs w:val="32"/>
          <w:rtl/>
        </w:rPr>
        <w:t xml:space="preserve"> 6</w:t>
      </w:r>
      <w:r w:rsidR="00721B69" w:rsidRPr="009B5DD3">
        <w:rPr>
          <w:rFonts w:ascii="Traditional Arabic" w:hAnsi="Traditional Arabic" w:cs="Traditional Arabic"/>
          <w:sz w:val="32"/>
          <w:szCs w:val="32"/>
          <w:rtl/>
        </w:rPr>
        <w:t>3</w:t>
      </w:r>
      <w:r w:rsidR="00E01D7C" w:rsidRPr="009B5DD3">
        <w:rPr>
          <w:rFonts w:ascii="Traditional Arabic" w:hAnsi="Traditional Arabic" w:cs="Traditional Arabic"/>
          <w:sz w:val="32"/>
          <w:szCs w:val="32"/>
          <w:rtl/>
        </w:rPr>
        <w:t>%</w:t>
      </w:r>
      <w:r w:rsidR="007A28FA" w:rsidRPr="009B5DD3">
        <w:rPr>
          <w:rFonts w:ascii="Traditional Arabic" w:hAnsi="Traditional Arabic" w:cs="Traditional Arabic"/>
          <w:sz w:val="32"/>
          <w:szCs w:val="32"/>
          <w:rtl/>
        </w:rPr>
        <w:t xml:space="preserve">، و تشير </w:t>
      </w:r>
      <w:r w:rsidR="00A5236A" w:rsidRPr="009B5DD3">
        <w:rPr>
          <w:rFonts w:ascii="Traditional Arabic" w:hAnsi="Traditional Arabic" w:cs="Traditional Arabic"/>
          <w:sz w:val="32"/>
          <w:szCs w:val="32"/>
          <w:rtl/>
        </w:rPr>
        <w:t>ال</w:t>
      </w:r>
      <w:r w:rsidR="007A28FA" w:rsidRPr="009B5DD3">
        <w:rPr>
          <w:rFonts w:ascii="Traditional Arabic" w:hAnsi="Traditional Arabic" w:cs="Traditional Arabic"/>
          <w:sz w:val="32"/>
          <w:szCs w:val="32"/>
          <w:rtl/>
        </w:rPr>
        <w:t xml:space="preserve">قيمة </w:t>
      </w:r>
      <w:r w:rsidR="00A5236A" w:rsidRPr="009B5DD3">
        <w:rPr>
          <w:rFonts w:ascii="Traditional Arabic" w:hAnsi="Traditional Arabic" w:cs="Traditional Arabic"/>
          <w:sz w:val="32"/>
          <w:szCs w:val="32"/>
          <w:rtl/>
        </w:rPr>
        <w:t>المنخفضة ل</w:t>
      </w:r>
      <w:r w:rsidR="007A28FA" w:rsidRPr="009B5DD3">
        <w:rPr>
          <w:rFonts w:ascii="Traditional Arabic" w:hAnsi="Traditional Arabic" w:cs="Traditional Arabic"/>
          <w:sz w:val="32"/>
          <w:szCs w:val="32"/>
          <w:rtl/>
        </w:rPr>
        <w:t>لخطأ المعياري للتقدير</w:t>
      </w:r>
      <w:r w:rsidR="0086154E" w:rsidRPr="009B5DD3">
        <w:rPr>
          <w:rFonts w:ascii="Traditional Arabic" w:hAnsi="Traditional Arabic" w:cs="Traditional Arabic"/>
          <w:sz w:val="32"/>
          <w:szCs w:val="32"/>
          <w:rtl/>
        </w:rPr>
        <w:t xml:space="preserve"> و التي بلغت</w:t>
      </w:r>
      <w:r w:rsidR="00721B69" w:rsidRPr="009B5DD3">
        <w:rPr>
          <w:rFonts w:ascii="Traditional Arabic" w:hAnsi="Traditional Arabic" w:cs="Traditional Arabic"/>
          <w:sz w:val="32"/>
          <w:szCs w:val="32"/>
          <w:rtl/>
        </w:rPr>
        <w:t xml:space="preserve"> </w:t>
      </w:r>
      <w:r w:rsidR="00721B69" w:rsidRPr="009B5DD3">
        <w:rPr>
          <w:rFonts w:ascii="Traditional Arabic" w:hAnsi="Traditional Arabic" w:cs="Traditional Arabic"/>
          <w:color w:val="010205"/>
          <w:sz w:val="32"/>
          <w:szCs w:val="32"/>
        </w:rPr>
        <w:t>,37494</w:t>
      </w:r>
      <w:r w:rsidR="00721B69" w:rsidRPr="009B5DD3">
        <w:rPr>
          <w:rFonts w:ascii="Traditional Arabic" w:hAnsi="Traditional Arabic" w:cs="Traditional Arabic"/>
          <w:color w:val="010205"/>
          <w:sz w:val="32"/>
          <w:szCs w:val="32"/>
          <w:rtl/>
        </w:rPr>
        <w:t>0</w:t>
      </w:r>
      <w:r w:rsidR="00D46706" w:rsidRPr="009B5DD3">
        <w:rPr>
          <w:rFonts w:ascii="Traditional Arabic" w:hAnsi="Traditional Arabic" w:cs="Traditional Arabic"/>
          <w:sz w:val="32"/>
          <w:szCs w:val="32"/>
          <w:rtl/>
        </w:rPr>
        <w:t xml:space="preserve"> </w:t>
      </w:r>
      <w:r w:rsidR="006D3FD6" w:rsidRPr="009B5DD3">
        <w:rPr>
          <w:rFonts w:ascii="Traditional Arabic" w:hAnsi="Traditional Arabic" w:cs="Traditional Arabic"/>
          <w:color w:val="010205"/>
          <w:sz w:val="32"/>
          <w:szCs w:val="32"/>
          <w:rtl/>
        </w:rPr>
        <w:t xml:space="preserve">إلى </w:t>
      </w:r>
      <w:r w:rsidR="006D3C58" w:rsidRPr="009B5DD3">
        <w:rPr>
          <w:rFonts w:ascii="Traditional Arabic" w:hAnsi="Traditional Arabic" w:cs="Traditional Arabic"/>
          <w:color w:val="010205"/>
          <w:sz w:val="32"/>
          <w:szCs w:val="32"/>
          <w:rtl/>
        </w:rPr>
        <w:t xml:space="preserve">صلاحية و </w:t>
      </w:r>
      <w:r w:rsidR="006D3FD6" w:rsidRPr="009B5DD3">
        <w:rPr>
          <w:rFonts w:ascii="Traditional Arabic" w:hAnsi="Traditional Arabic" w:cs="Traditional Arabic"/>
          <w:color w:val="010205"/>
          <w:sz w:val="32"/>
          <w:szCs w:val="32"/>
          <w:rtl/>
        </w:rPr>
        <w:t>قدرة النموذج على</w:t>
      </w:r>
      <w:r w:rsidR="006D3C58" w:rsidRPr="009B5DD3">
        <w:rPr>
          <w:rFonts w:ascii="Traditional Arabic" w:hAnsi="Traditional Arabic" w:cs="Traditional Arabic"/>
          <w:color w:val="010205"/>
          <w:sz w:val="32"/>
          <w:szCs w:val="32"/>
          <w:rtl/>
        </w:rPr>
        <w:t xml:space="preserve"> التنبؤ</w:t>
      </w:r>
      <w:r w:rsidR="00B80D4B" w:rsidRPr="009B5DD3">
        <w:rPr>
          <w:rFonts w:ascii="Traditional Arabic" w:hAnsi="Traditional Arabic" w:cs="Traditional Arabic"/>
          <w:sz w:val="32"/>
          <w:szCs w:val="32"/>
          <w:rtl/>
        </w:rPr>
        <w:t>.</w:t>
      </w:r>
      <w:r w:rsidR="00C52B00" w:rsidRPr="009B5DD3">
        <w:rPr>
          <w:rFonts w:ascii="Traditional Arabic" w:hAnsi="Traditional Arabic" w:cs="Traditional Arabic"/>
          <w:sz w:val="32"/>
          <w:szCs w:val="32"/>
          <w:rtl/>
        </w:rPr>
        <w:t xml:space="preserve"> </w:t>
      </w:r>
    </w:p>
    <w:p w:rsidR="006D5D1A" w:rsidRPr="009B5DD3" w:rsidRDefault="00D537BA" w:rsidP="00BC55E3">
      <w:pPr>
        <w:autoSpaceDE w:val="0"/>
        <w:autoSpaceDN w:val="0"/>
        <w:bidi/>
        <w:adjustRightInd w:val="0"/>
        <w:spacing w:after="0" w:line="240" w:lineRule="auto"/>
        <w:ind w:firstLine="282"/>
        <w:rPr>
          <w:rFonts w:ascii="Traditional Arabic" w:hAnsi="Traditional Arabic" w:cs="Traditional Arabic"/>
          <w:sz w:val="32"/>
          <w:szCs w:val="32"/>
          <w:rtl/>
        </w:rPr>
      </w:pPr>
      <w:r w:rsidRPr="009B5DD3">
        <w:rPr>
          <w:rFonts w:ascii="Traditional Arabic" w:hAnsi="Traditional Arabic" w:cs="Traditional Arabic"/>
          <w:sz w:val="32"/>
          <w:szCs w:val="32"/>
          <w:rtl/>
        </w:rPr>
        <w:t xml:space="preserve">أيضا </w:t>
      </w:r>
      <w:r w:rsidR="00C278B7" w:rsidRPr="009B5DD3">
        <w:rPr>
          <w:rFonts w:ascii="Traditional Arabic" w:hAnsi="Traditional Arabic" w:cs="Traditional Arabic"/>
          <w:sz w:val="32"/>
          <w:szCs w:val="32"/>
          <w:rtl/>
        </w:rPr>
        <w:t xml:space="preserve">نلاحظ أن </w:t>
      </w:r>
      <w:r w:rsidR="00884CB9" w:rsidRPr="009B5DD3">
        <w:rPr>
          <w:rFonts w:ascii="Traditional Arabic" w:hAnsi="Traditional Arabic" w:cs="Traditional Arabic"/>
          <w:sz w:val="32"/>
          <w:szCs w:val="32"/>
          <w:rtl/>
        </w:rPr>
        <w:t xml:space="preserve">اختبار فيشر أقل من مستوى المعنوية </w:t>
      </w:r>
      <w:r w:rsidR="00884CB9" w:rsidRPr="009B5DD3">
        <w:rPr>
          <w:rFonts w:ascii="Times New Roman" w:hAnsi="Times New Roman" w:cs="Times New Roman" w:hint="cs"/>
          <w:sz w:val="32"/>
          <w:szCs w:val="32"/>
          <w:rtl/>
        </w:rPr>
        <w:t>α</w:t>
      </w:r>
      <w:r w:rsidR="00884CB9" w:rsidRPr="009B5DD3">
        <w:rPr>
          <w:rFonts w:ascii="Traditional Arabic" w:hAnsi="Traditional Arabic" w:cs="Traditional Arabic"/>
          <w:sz w:val="32"/>
          <w:szCs w:val="32"/>
          <w:rtl/>
        </w:rPr>
        <w:t xml:space="preserve"> = 0</w:t>
      </w:r>
      <w:proofErr w:type="gramStart"/>
      <w:r w:rsidR="00884CB9" w:rsidRPr="009B5DD3">
        <w:rPr>
          <w:rFonts w:ascii="Traditional Arabic" w:hAnsi="Traditional Arabic" w:cs="Traditional Arabic"/>
          <w:sz w:val="32"/>
          <w:szCs w:val="32"/>
          <w:rtl/>
        </w:rPr>
        <w:t>,</w:t>
      </w:r>
      <w:r w:rsidR="008F082C" w:rsidRPr="009B5DD3">
        <w:rPr>
          <w:rFonts w:ascii="Traditional Arabic" w:hAnsi="Traditional Arabic" w:cs="Traditional Arabic"/>
          <w:sz w:val="32"/>
          <w:szCs w:val="32"/>
          <w:rtl/>
        </w:rPr>
        <w:t>0</w:t>
      </w:r>
      <w:r w:rsidR="00884CB9" w:rsidRPr="009B5DD3">
        <w:rPr>
          <w:rFonts w:ascii="Traditional Arabic" w:hAnsi="Traditional Arabic" w:cs="Traditional Arabic"/>
          <w:sz w:val="32"/>
          <w:szCs w:val="32"/>
          <w:rtl/>
        </w:rPr>
        <w:t>5</w:t>
      </w:r>
      <w:proofErr w:type="gramEnd"/>
      <w:r w:rsidR="00690CCB" w:rsidRPr="009B5DD3">
        <w:rPr>
          <w:rFonts w:ascii="Traditional Arabic" w:hAnsi="Traditional Arabic" w:cs="Traditional Arabic"/>
          <w:sz w:val="32"/>
          <w:szCs w:val="32"/>
          <w:rtl/>
        </w:rPr>
        <w:t>، و هذا يدل على أن المتغير المستقل له تأثير على المتغير التابع،</w:t>
      </w:r>
      <w:r w:rsidR="0056364E" w:rsidRPr="009B5DD3">
        <w:rPr>
          <w:rFonts w:ascii="Traditional Arabic" w:hAnsi="Traditional Arabic" w:cs="Traditional Arabic"/>
          <w:sz w:val="32"/>
          <w:szCs w:val="32"/>
          <w:rtl/>
        </w:rPr>
        <w:t xml:space="preserve"> إذن نقبل الفرض البديل و نرفض الفرض الصفري</w:t>
      </w:r>
      <w:r w:rsidR="009B5240" w:rsidRPr="009B5DD3">
        <w:rPr>
          <w:rFonts w:ascii="Traditional Arabic" w:hAnsi="Traditional Arabic" w:cs="Traditional Arabic"/>
          <w:sz w:val="32"/>
          <w:szCs w:val="32"/>
          <w:rtl/>
        </w:rPr>
        <w:t>.</w:t>
      </w:r>
    </w:p>
    <w:p w:rsidR="00356A29" w:rsidRPr="009B5DD3" w:rsidRDefault="00356A29" w:rsidP="00356A29">
      <w:pPr>
        <w:autoSpaceDE w:val="0"/>
        <w:autoSpaceDN w:val="0"/>
        <w:bidi/>
        <w:adjustRightInd w:val="0"/>
        <w:spacing w:after="0" w:line="240" w:lineRule="auto"/>
        <w:ind w:firstLine="282"/>
        <w:jc w:val="center"/>
        <w:rPr>
          <w:rFonts w:ascii="Traditional Arabic" w:hAnsi="Traditional Arabic" w:cs="Traditional Arabic"/>
          <w:sz w:val="32"/>
          <w:szCs w:val="32"/>
          <w:rtl/>
          <w:lang w:bidi="ar-DZ"/>
        </w:rPr>
      </w:pPr>
    </w:p>
    <w:p w:rsidR="0036148E" w:rsidRPr="009B5DD3" w:rsidRDefault="0036148E" w:rsidP="0036148E">
      <w:pPr>
        <w:autoSpaceDE w:val="0"/>
        <w:autoSpaceDN w:val="0"/>
        <w:bidi/>
        <w:adjustRightInd w:val="0"/>
        <w:spacing w:after="0" w:line="240" w:lineRule="auto"/>
        <w:rPr>
          <w:rFonts w:ascii="Traditional Arabic" w:hAnsi="Traditional Arabic" w:cs="Traditional Arabic"/>
          <w:sz w:val="24"/>
          <w:szCs w:val="24"/>
          <w:rtl/>
          <w:lang w:bidi="ar-DZ"/>
        </w:rPr>
      </w:pPr>
    </w:p>
    <w:p w:rsidR="00E93EA4" w:rsidRDefault="00E93EA4" w:rsidP="00415D36">
      <w:pPr>
        <w:autoSpaceDE w:val="0"/>
        <w:autoSpaceDN w:val="0"/>
        <w:bidi/>
        <w:adjustRightInd w:val="0"/>
        <w:spacing w:after="0" w:line="240" w:lineRule="auto"/>
        <w:rPr>
          <w:rFonts w:ascii="Traditional Arabic" w:hAnsi="Traditional Arabic" w:cs="Traditional Arabic"/>
          <w:sz w:val="32"/>
          <w:szCs w:val="32"/>
          <w:rtl/>
        </w:rPr>
      </w:pPr>
    </w:p>
    <w:p w:rsidR="0067217F" w:rsidRPr="009B5DD3" w:rsidRDefault="0067217F" w:rsidP="00E93EA4">
      <w:pPr>
        <w:autoSpaceDE w:val="0"/>
        <w:autoSpaceDN w:val="0"/>
        <w:bidi/>
        <w:adjustRightInd w:val="0"/>
        <w:spacing w:after="0" w:line="240" w:lineRule="auto"/>
        <w:jc w:val="center"/>
        <w:rPr>
          <w:rFonts w:ascii="Traditional Arabic" w:hAnsi="Traditional Arabic" w:cs="Traditional Arabic"/>
          <w:sz w:val="32"/>
          <w:szCs w:val="32"/>
          <w:rtl/>
        </w:rPr>
      </w:pPr>
      <w:r w:rsidRPr="009B5DD3">
        <w:rPr>
          <w:rFonts w:ascii="Traditional Arabic" w:hAnsi="Traditional Arabic" w:cs="Traditional Arabic"/>
          <w:sz w:val="32"/>
          <w:szCs w:val="32"/>
          <w:rtl/>
        </w:rPr>
        <w:lastRenderedPageBreak/>
        <w:t>الجدول (</w:t>
      </w:r>
      <w:r w:rsidR="009C457D">
        <w:rPr>
          <w:rFonts w:ascii="Traditional Arabic" w:hAnsi="Traditional Arabic" w:cs="Traditional Arabic" w:hint="cs"/>
          <w:sz w:val="32"/>
          <w:szCs w:val="32"/>
          <w:rtl/>
        </w:rPr>
        <w:t>23</w:t>
      </w:r>
      <w:r w:rsidRPr="009B5DD3">
        <w:rPr>
          <w:rFonts w:ascii="Traditional Arabic" w:hAnsi="Traditional Arabic" w:cs="Traditional Arabic"/>
          <w:sz w:val="32"/>
          <w:szCs w:val="32"/>
          <w:rtl/>
        </w:rPr>
        <w:t>):</w:t>
      </w:r>
      <w:r w:rsidR="00022201" w:rsidRPr="009B5DD3">
        <w:rPr>
          <w:rFonts w:ascii="Traditional Arabic" w:hAnsi="Traditional Arabic" w:cs="Traditional Arabic"/>
          <w:sz w:val="32"/>
          <w:szCs w:val="32"/>
          <w:rtl/>
        </w:rPr>
        <w:t xml:space="preserve"> </w:t>
      </w:r>
      <w:proofErr w:type="gramStart"/>
      <w:r w:rsidR="00022201" w:rsidRPr="009B5DD3">
        <w:rPr>
          <w:rFonts w:ascii="Traditional Arabic" w:hAnsi="Traditional Arabic" w:cs="Traditional Arabic"/>
          <w:sz w:val="32"/>
          <w:szCs w:val="32"/>
          <w:rtl/>
        </w:rPr>
        <w:t>النسب</w:t>
      </w:r>
      <w:proofErr w:type="gramEnd"/>
      <w:r w:rsidR="00022201" w:rsidRPr="009B5DD3">
        <w:rPr>
          <w:rFonts w:ascii="Traditional Arabic" w:hAnsi="Traditional Arabic" w:cs="Traditional Arabic"/>
          <w:sz w:val="32"/>
          <w:szCs w:val="32"/>
          <w:rtl/>
        </w:rPr>
        <w:t xml:space="preserve"> المعيارية.</w:t>
      </w:r>
    </w:p>
    <w:tbl>
      <w:tblPr>
        <w:tblStyle w:val="Grilledutableau"/>
        <w:bidiVisual/>
        <w:tblW w:w="0" w:type="auto"/>
        <w:jc w:val="center"/>
        <w:tblLayout w:type="fixed"/>
        <w:tblLook w:val="04A0" w:firstRow="1" w:lastRow="0" w:firstColumn="1" w:lastColumn="0" w:noHBand="0" w:noVBand="1"/>
      </w:tblPr>
      <w:tblGrid>
        <w:gridCol w:w="1807"/>
        <w:gridCol w:w="1134"/>
        <w:gridCol w:w="1134"/>
        <w:gridCol w:w="1276"/>
        <w:gridCol w:w="1134"/>
        <w:gridCol w:w="1134"/>
      </w:tblGrid>
      <w:tr w:rsidR="00E94AA2" w:rsidRPr="009B5DD3" w:rsidTr="00C1220B">
        <w:trPr>
          <w:jc w:val="center"/>
        </w:trPr>
        <w:tc>
          <w:tcPr>
            <w:tcW w:w="1807" w:type="dxa"/>
          </w:tcPr>
          <w:p w:rsidR="00E94AA2" w:rsidRPr="009B5DD3" w:rsidRDefault="00E94AA2" w:rsidP="00C33E47">
            <w:pPr>
              <w:autoSpaceDE w:val="0"/>
              <w:autoSpaceDN w:val="0"/>
              <w:bidi/>
              <w:adjustRightInd w:val="0"/>
              <w:jc w:val="center"/>
              <w:rPr>
                <w:rFonts w:ascii="Traditional Arabic" w:hAnsi="Traditional Arabic" w:cs="Traditional Arabic"/>
                <w:sz w:val="24"/>
                <w:szCs w:val="24"/>
                <w:rtl/>
              </w:rPr>
            </w:pPr>
            <w:r w:rsidRPr="009B5DD3">
              <w:rPr>
                <w:rFonts w:ascii="Traditional Arabic" w:hAnsi="Traditional Arabic" w:cs="Traditional Arabic"/>
                <w:sz w:val="32"/>
                <w:szCs w:val="32"/>
                <w:rtl/>
              </w:rPr>
              <w:t>النموذج</w:t>
            </w:r>
          </w:p>
        </w:tc>
        <w:tc>
          <w:tcPr>
            <w:tcW w:w="1134" w:type="dxa"/>
          </w:tcPr>
          <w:p w:rsidR="00E94AA2" w:rsidRPr="009B5DD3" w:rsidRDefault="00E94AA2" w:rsidP="00000E9C">
            <w:pPr>
              <w:autoSpaceDE w:val="0"/>
              <w:autoSpaceDN w:val="0"/>
              <w:bidi/>
              <w:adjustRightInd w:val="0"/>
              <w:jc w:val="center"/>
              <w:rPr>
                <w:rFonts w:ascii="Traditional Arabic" w:hAnsi="Traditional Arabic" w:cs="Traditional Arabic"/>
                <w:sz w:val="32"/>
                <w:szCs w:val="32"/>
                <w:rtl/>
              </w:rPr>
            </w:pPr>
            <w:r w:rsidRPr="009B5DD3">
              <w:rPr>
                <w:rFonts w:ascii="Times New Roman" w:hAnsi="Times New Roman" w:cs="Times New Roman" w:hint="cs"/>
                <w:sz w:val="32"/>
                <w:szCs w:val="32"/>
                <w:rtl/>
              </w:rPr>
              <w:t>β</w:t>
            </w:r>
          </w:p>
        </w:tc>
        <w:tc>
          <w:tcPr>
            <w:tcW w:w="1134" w:type="dxa"/>
          </w:tcPr>
          <w:p w:rsidR="00E94AA2" w:rsidRPr="009B5DD3" w:rsidRDefault="00E94AA2" w:rsidP="00000E9C">
            <w:pPr>
              <w:autoSpaceDE w:val="0"/>
              <w:autoSpaceDN w:val="0"/>
              <w:bidi/>
              <w:adjustRightInd w:val="0"/>
              <w:jc w:val="center"/>
              <w:rPr>
                <w:rFonts w:ascii="Traditional Arabic" w:hAnsi="Traditional Arabic" w:cs="Traditional Arabic"/>
                <w:sz w:val="32"/>
                <w:szCs w:val="32"/>
                <w:rtl/>
              </w:rPr>
            </w:pPr>
            <w:proofErr w:type="gramStart"/>
            <w:r w:rsidRPr="009B5DD3">
              <w:rPr>
                <w:rFonts w:ascii="Traditional Arabic" w:hAnsi="Traditional Arabic" w:cs="Traditional Arabic"/>
                <w:sz w:val="32"/>
                <w:szCs w:val="32"/>
                <w:rtl/>
              </w:rPr>
              <w:t>الخطأ</w:t>
            </w:r>
            <w:proofErr w:type="gramEnd"/>
            <w:r w:rsidRPr="009B5DD3">
              <w:rPr>
                <w:rFonts w:ascii="Traditional Arabic" w:hAnsi="Traditional Arabic" w:cs="Traditional Arabic"/>
                <w:sz w:val="32"/>
                <w:szCs w:val="32"/>
                <w:rtl/>
              </w:rPr>
              <w:t xml:space="preserve"> المعياري</w:t>
            </w:r>
          </w:p>
        </w:tc>
        <w:tc>
          <w:tcPr>
            <w:tcW w:w="1276" w:type="dxa"/>
          </w:tcPr>
          <w:p w:rsidR="00E94AA2" w:rsidRPr="009B5DD3" w:rsidRDefault="00E94AA2" w:rsidP="00000E9C">
            <w:pPr>
              <w:autoSpaceDE w:val="0"/>
              <w:autoSpaceDN w:val="0"/>
              <w:bidi/>
              <w:adjustRightInd w:val="0"/>
              <w:jc w:val="center"/>
              <w:rPr>
                <w:rFonts w:ascii="Traditional Arabic" w:hAnsi="Traditional Arabic" w:cs="Traditional Arabic"/>
                <w:sz w:val="32"/>
                <w:szCs w:val="32"/>
                <w:rtl/>
              </w:rPr>
            </w:pPr>
            <w:r w:rsidRPr="009B5DD3">
              <w:rPr>
                <w:rFonts w:ascii="Times New Roman" w:hAnsi="Times New Roman" w:cs="Times New Roman" w:hint="cs"/>
                <w:sz w:val="32"/>
                <w:szCs w:val="32"/>
                <w:rtl/>
              </w:rPr>
              <w:t>β</w:t>
            </w:r>
            <w:r w:rsidRPr="009B5DD3">
              <w:rPr>
                <w:rFonts w:ascii="Traditional Arabic" w:hAnsi="Traditional Arabic" w:cs="Traditional Arabic"/>
                <w:sz w:val="32"/>
                <w:szCs w:val="32"/>
                <w:rtl/>
              </w:rPr>
              <w:t xml:space="preserve"> المعيارية</w:t>
            </w:r>
          </w:p>
        </w:tc>
        <w:tc>
          <w:tcPr>
            <w:tcW w:w="1134" w:type="dxa"/>
          </w:tcPr>
          <w:p w:rsidR="00E94AA2" w:rsidRPr="009B5DD3" w:rsidRDefault="00E94AA2" w:rsidP="00000E9C">
            <w:pPr>
              <w:autoSpaceDE w:val="0"/>
              <w:autoSpaceDN w:val="0"/>
              <w:bidi/>
              <w:adjustRightInd w:val="0"/>
              <w:jc w:val="center"/>
              <w:rPr>
                <w:rFonts w:ascii="Traditional Arabic" w:hAnsi="Traditional Arabic" w:cs="Traditional Arabic"/>
                <w:sz w:val="32"/>
                <w:szCs w:val="32"/>
                <w:rtl/>
              </w:rPr>
            </w:pPr>
            <w:r w:rsidRPr="009B5DD3">
              <w:rPr>
                <w:rFonts w:ascii="Traditional Arabic" w:hAnsi="Traditional Arabic" w:cs="Traditional Arabic"/>
                <w:sz w:val="32"/>
                <w:szCs w:val="32"/>
              </w:rPr>
              <w:t>T</w:t>
            </w:r>
          </w:p>
        </w:tc>
        <w:tc>
          <w:tcPr>
            <w:tcW w:w="1134" w:type="dxa"/>
          </w:tcPr>
          <w:p w:rsidR="00E94AA2" w:rsidRPr="009B5DD3" w:rsidRDefault="00E94AA2" w:rsidP="00000E9C">
            <w:pPr>
              <w:autoSpaceDE w:val="0"/>
              <w:autoSpaceDN w:val="0"/>
              <w:bidi/>
              <w:adjustRightInd w:val="0"/>
              <w:jc w:val="center"/>
              <w:rPr>
                <w:rFonts w:ascii="Traditional Arabic" w:hAnsi="Traditional Arabic" w:cs="Traditional Arabic"/>
                <w:sz w:val="32"/>
                <w:szCs w:val="32"/>
                <w:rtl/>
              </w:rPr>
            </w:pPr>
            <w:proofErr w:type="spellStart"/>
            <w:r w:rsidRPr="009B5DD3">
              <w:rPr>
                <w:rFonts w:ascii="Traditional Arabic" w:hAnsi="Traditional Arabic" w:cs="Traditional Arabic"/>
                <w:sz w:val="32"/>
                <w:szCs w:val="32"/>
              </w:rPr>
              <w:t>Sig</w:t>
            </w:r>
            <w:proofErr w:type="spellEnd"/>
          </w:p>
        </w:tc>
      </w:tr>
      <w:tr w:rsidR="00E94AA2" w:rsidRPr="009B5DD3" w:rsidTr="00C1220B">
        <w:trPr>
          <w:jc w:val="center"/>
        </w:trPr>
        <w:tc>
          <w:tcPr>
            <w:tcW w:w="1807" w:type="dxa"/>
          </w:tcPr>
          <w:p w:rsidR="00E94AA2" w:rsidRPr="009B5DD3" w:rsidRDefault="00E94AA2" w:rsidP="006D5D1A">
            <w:pPr>
              <w:autoSpaceDE w:val="0"/>
              <w:autoSpaceDN w:val="0"/>
              <w:bidi/>
              <w:adjustRightInd w:val="0"/>
              <w:spacing w:line="320" w:lineRule="atLeast"/>
              <w:ind w:left="60" w:right="60"/>
              <w:jc w:val="center"/>
              <w:rPr>
                <w:rFonts w:ascii="Traditional Arabic" w:hAnsi="Traditional Arabic" w:cs="Traditional Arabic"/>
                <w:sz w:val="32"/>
                <w:szCs w:val="32"/>
              </w:rPr>
            </w:pPr>
            <w:proofErr w:type="spellStart"/>
            <w:r w:rsidRPr="009B5DD3">
              <w:rPr>
                <w:rFonts w:ascii="Traditional Arabic" w:hAnsi="Traditional Arabic" w:cs="Traditional Arabic"/>
                <w:sz w:val="32"/>
                <w:szCs w:val="32"/>
              </w:rPr>
              <w:t>Const</w:t>
            </w:r>
            <w:proofErr w:type="spellEnd"/>
          </w:p>
        </w:tc>
        <w:tc>
          <w:tcPr>
            <w:tcW w:w="1134" w:type="dxa"/>
          </w:tcPr>
          <w:p w:rsidR="00E94AA2" w:rsidRPr="009B5DD3" w:rsidRDefault="00E94AA2" w:rsidP="00C26CF9">
            <w:pPr>
              <w:autoSpaceDE w:val="0"/>
              <w:autoSpaceDN w:val="0"/>
              <w:bidi/>
              <w:adjustRightInd w:val="0"/>
              <w:spacing w:line="320" w:lineRule="atLeast"/>
              <w:ind w:left="60" w:right="60"/>
              <w:jc w:val="center"/>
              <w:rPr>
                <w:rFonts w:ascii="Traditional Arabic" w:hAnsi="Traditional Arabic" w:cs="Traditional Arabic"/>
                <w:sz w:val="28"/>
                <w:szCs w:val="28"/>
              </w:rPr>
            </w:pPr>
            <w:r w:rsidRPr="009B5DD3">
              <w:rPr>
                <w:rFonts w:ascii="Traditional Arabic" w:hAnsi="Traditional Arabic" w:cs="Traditional Arabic"/>
                <w:sz w:val="28"/>
                <w:szCs w:val="28"/>
              </w:rPr>
              <w:t>1,548</w:t>
            </w:r>
          </w:p>
        </w:tc>
        <w:tc>
          <w:tcPr>
            <w:tcW w:w="1134" w:type="dxa"/>
          </w:tcPr>
          <w:p w:rsidR="00E94AA2" w:rsidRPr="009B5DD3" w:rsidRDefault="00E94AA2" w:rsidP="00C26CF9">
            <w:pPr>
              <w:autoSpaceDE w:val="0"/>
              <w:autoSpaceDN w:val="0"/>
              <w:bidi/>
              <w:adjustRightInd w:val="0"/>
              <w:spacing w:line="320" w:lineRule="atLeast"/>
              <w:ind w:left="60" w:right="60"/>
              <w:jc w:val="center"/>
              <w:rPr>
                <w:rFonts w:ascii="Traditional Arabic" w:hAnsi="Traditional Arabic" w:cs="Traditional Arabic"/>
                <w:sz w:val="28"/>
                <w:szCs w:val="28"/>
              </w:rPr>
            </w:pPr>
            <w:r w:rsidRPr="009B5DD3">
              <w:rPr>
                <w:rFonts w:ascii="Traditional Arabic" w:hAnsi="Traditional Arabic" w:cs="Traditional Arabic"/>
                <w:sz w:val="28"/>
                <w:szCs w:val="28"/>
              </w:rPr>
              <w:t>,439</w:t>
            </w:r>
            <w:r w:rsidRPr="009B5DD3">
              <w:rPr>
                <w:rFonts w:ascii="Traditional Arabic" w:hAnsi="Traditional Arabic" w:cs="Traditional Arabic"/>
                <w:sz w:val="28"/>
                <w:szCs w:val="28"/>
                <w:rtl/>
              </w:rPr>
              <w:t>0</w:t>
            </w:r>
          </w:p>
        </w:tc>
        <w:tc>
          <w:tcPr>
            <w:tcW w:w="1276" w:type="dxa"/>
            <w:vAlign w:val="center"/>
          </w:tcPr>
          <w:p w:rsidR="00E94AA2" w:rsidRPr="009B5DD3" w:rsidRDefault="00E94AA2" w:rsidP="00C26CF9">
            <w:pPr>
              <w:autoSpaceDE w:val="0"/>
              <w:autoSpaceDN w:val="0"/>
              <w:bidi/>
              <w:adjustRightInd w:val="0"/>
              <w:jc w:val="center"/>
              <w:rPr>
                <w:rFonts w:ascii="Traditional Arabic" w:hAnsi="Traditional Arabic" w:cs="Traditional Arabic"/>
                <w:sz w:val="28"/>
                <w:szCs w:val="28"/>
              </w:rPr>
            </w:pPr>
            <w:r w:rsidRPr="009B5DD3">
              <w:rPr>
                <w:rFonts w:ascii="Traditional Arabic" w:hAnsi="Traditional Arabic" w:cs="Traditional Arabic"/>
                <w:sz w:val="28"/>
                <w:szCs w:val="28"/>
                <w:rtl/>
              </w:rPr>
              <w:t>-</w:t>
            </w:r>
          </w:p>
        </w:tc>
        <w:tc>
          <w:tcPr>
            <w:tcW w:w="1134" w:type="dxa"/>
          </w:tcPr>
          <w:p w:rsidR="00E94AA2" w:rsidRPr="009B5DD3" w:rsidRDefault="00E94AA2" w:rsidP="00C26CF9">
            <w:pPr>
              <w:autoSpaceDE w:val="0"/>
              <w:autoSpaceDN w:val="0"/>
              <w:bidi/>
              <w:adjustRightInd w:val="0"/>
              <w:spacing w:line="320" w:lineRule="atLeast"/>
              <w:ind w:left="60" w:right="60"/>
              <w:jc w:val="center"/>
              <w:rPr>
                <w:rFonts w:ascii="Traditional Arabic" w:hAnsi="Traditional Arabic" w:cs="Traditional Arabic"/>
                <w:sz w:val="28"/>
                <w:szCs w:val="28"/>
              </w:rPr>
            </w:pPr>
            <w:r w:rsidRPr="009B5DD3">
              <w:rPr>
                <w:rFonts w:ascii="Traditional Arabic" w:hAnsi="Traditional Arabic" w:cs="Traditional Arabic"/>
                <w:sz w:val="28"/>
                <w:szCs w:val="28"/>
              </w:rPr>
              <w:t>3,524</w:t>
            </w:r>
          </w:p>
        </w:tc>
        <w:tc>
          <w:tcPr>
            <w:tcW w:w="1134" w:type="dxa"/>
          </w:tcPr>
          <w:p w:rsidR="00E94AA2" w:rsidRPr="009B5DD3" w:rsidRDefault="00E94AA2" w:rsidP="00C26CF9">
            <w:pPr>
              <w:autoSpaceDE w:val="0"/>
              <w:autoSpaceDN w:val="0"/>
              <w:bidi/>
              <w:adjustRightInd w:val="0"/>
              <w:spacing w:line="320" w:lineRule="atLeast"/>
              <w:ind w:left="60" w:right="60"/>
              <w:jc w:val="center"/>
              <w:rPr>
                <w:rFonts w:ascii="Traditional Arabic" w:hAnsi="Traditional Arabic" w:cs="Traditional Arabic"/>
                <w:sz w:val="28"/>
                <w:szCs w:val="28"/>
              </w:rPr>
            </w:pPr>
            <w:r w:rsidRPr="009B5DD3">
              <w:rPr>
                <w:rFonts w:ascii="Traditional Arabic" w:hAnsi="Traditional Arabic" w:cs="Traditional Arabic"/>
                <w:sz w:val="28"/>
                <w:szCs w:val="28"/>
              </w:rPr>
              <w:t>,001</w:t>
            </w:r>
            <w:r w:rsidRPr="009B5DD3">
              <w:rPr>
                <w:rFonts w:ascii="Traditional Arabic" w:hAnsi="Traditional Arabic" w:cs="Traditional Arabic"/>
                <w:sz w:val="28"/>
                <w:szCs w:val="28"/>
                <w:rtl/>
              </w:rPr>
              <w:t>0</w:t>
            </w:r>
          </w:p>
        </w:tc>
      </w:tr>
      <w:tr w:rsidR="00E94AA2" w:rsidRPr="009B5DD3" w:rsidTr="00C1220B">
        <w:trPr>
          <w:jc w:val="center"/>
        </w:trPr>
        <w:tc>
          <w:tcPr>
            <w:tcW w:w="1807" w:type="dxa"/>
          </w:tcPr>
          <w:p w:rsidR="00E94AA2" w:rsidRPr="009B5DD3" w:rsidRDefault="00E94AA2" w:rsidP="00C26CF9">
            <w:pPr>
              <w:autoSpaceDE w:val="0"/>
              <w:autoSpaceDN w:val="0"/>
              <w:bidi/>
              <w:adjustRightInd w:val="0"/>
              <w:spacing w:line="320" w:lineRule="atLeast"/>
              <w:ind w:left="60" w:right="60"/>
              <w:jc w:val="center"/>
              <w:rPr>
                <w:rFonts w:ascii="Traditional Arabic" w:hAnsi="Traditional Arabic" w:cs="Traditional Arabic"/>
                <w:sz w:val="32"/>
                <w:szCs w:val="32"/>
              </w:rPr>
            </w:pPr>
            <w:proofErr w:type="gramStart"/>
            <w:r w:rsidRPr="009B5DD3">
              <w:rPr>
                <w:rFonts w:ascii="Traditional Arabic" w:hAnsi="Traditional Arabic" w:cs="Traditional Arabic"/>
                <w:sz w:val="32"/>
                <w:szCs w:val="32"/>
                <w:rtl/>
              </w:rPr>
              <w:t>الاتصال</w:t>
            </w:r>
            <w:proofErr w:type="gramEnd"/>
            <w:r w:rsidRPr="009B5DD3">
              <w:rPr>
                <w:rFonts w:ascii="Traditional Arabic" w:hAnsi="Traditional Arabic" w:cs="Traditional Arabic"/>
                <w:sz w:val="32"/>
                <w:szCs w:val="32"/>
              </w:rPr>
              <w:t xml:space="preserve"> </w:t>
            </w:r>
            <w:r w:rsidRPr="009B5DD3">
              <w:rPr>
                <w:rFonts w:ascii="Traditional Arabic" w:hAnsi="Traditional Arabic" w:cs="Traditional Arabic"/>
                <w:sz w:val="32"/>
                <w:szCs w:val="32"/>
                <w:rtl/>
              </w:rPr>
              <w:t>النازل</w:t>
            </w:r>
          </w:p>
        </w:tc>
        <w:tc>
          <w:tcPr>
            <w:tcW w:w="1134" w:type="dxa"/>
          </w:tcPr>
          <w:p w:rsidR="00E94AA2" w:rsidRPr="009B5DD3" w:rsidRDefault="00E94AA2" w:rsidP="00D923CC">
            <w:pPr>
              <w:autoSpaceDE w:val="0"/>
              <w:autoSpaceDN w:val="0"/>
              <w:bidi/>
              <w:adjustRightInd w:val="0"/>
              <w:spacing w:line="320" w:lineRule="atLeast"/>
              <w:ind w:right="60"/>
              <w:rPr>
                <w:rFonts w:ascii="Traditional Arabic" w:hAnsi="Traditional Arabic" w:cs="Traditional Arabic"/>
                <w:sz w:val="28"/>
                <w:szCs w:val="28"/>
              </w:rPr>
            </w:pPr>
            <w:r w:rsidRPr="009B5DD3">
              <w:rPr>
                <w:rFonts w:ascii="Traditional Arabic" w:hAnsi="Traditional Arabic" w:cs="Traditional Arabic"/>
                <w:sz w:val="24"/>
                <w:szCs w:val="24"/>
                <w:rtl/>
              </w:rPr>
              <w:t>0,039-</w:t>
            </w:r>
          </w:p>
        </w:tc>
        <w:tc>
          <w:tcPr>
            <w:tcW w:w="1134" w:type="dxa"/>
          </w:tcPr>
          <w:p w:rsidR="00E94AA2" w:rsidRPr="009B5DD3" w:rsidRDefault="00E94AA2" w:rsidP="00C26CF9">
            <w:pPr>
              <w:autoSpaceDE w:val="0"/>
              <w:autoSpaceDN w:val="0"/>
              <w:bidi/>
              <w:adjustRightInd w:val="0"/>
              <w:spacing w:line="320" w:lineRule="atLeast"/>
              <w:ind w:left="60" w:right="60"/>
              <w:jc w:val="center"/>
              <w:rPr>
                <w:rFonts w:ascii="Traditional Arabic" w:hAnsi="Traditional Arabic" w:cs="Traditional Arabic"/>
                <w:sz w:val="28"/>
                <w:szCs w:val="28"/>
              </w:rPr>
            </w:pPr>
            <w:r w:rsidRPr="009B5DD3">
              <w:rPr>
                <w:rFonts w:ascii="Traditional Arabic" w:hAnsi="Traditional Arabic" w:cs="Traditional Arabic"/>
                <w:sz w:val="28"/>
                <w:szCs w:val="28"/>
              </w:rPr>
              <w:t>,133</w:t>
            </w:r>
            <w:r w:rsidRPr="009B5DD3">
              <w:rPr>
                <w:rFonts w:ascii="Traditional Arabic" w:hAnsi="Traditional Arabic" w:cs="Traditional Arabic"/>
                <w:sz w:val="28"/>
                <w:szCs w:val="28"/>
                <w:rtl/>
              </w:rPr>
              <w:t>0</w:t>
            </w:r>
          </w:p>
        </w:tc>
        <w:tc>
          <w:tcPr>
            <w:tcW w:w="1276" w:type="dxa"/>
          </w:tcPr>
          <w:p w:rsidR="00E94AA2" w:rsidRPr="009B5DD3" w:rsidRDefault="00E94AA2" w:rsidP="00C26CF9">
            <w:pPr>
              <w:autoSpaceDE w:val="0"/>
              <w:autoSpaceDN w:val="0"/>
              <w:bidi/>
              <w:adjustRightInd w:val="0"/>
              <w:spacing w:line="320" w:lineRule="atLeast"/>
              <w:ind w:left="60" w:right="60"/>
              <w:jc w:val="center"/>
              <w:rPr>
                <w:rFonts w:ascii="Traditional Arabic" w:hAnsi="Traditional Arabic" w:cs="Traditional Arabic"/>
                <w:sz w:val="24"/>
                <w:szCs w:val="24"/>
              </w:rPr>
            </w:pPr>
            <w:r w:rsidRPr="009B5DD3">
              <w:rPr>
                <w:rFonts w:ascii="Traditional Arabic" w:hAnsi="Traditional Arabic" w:cs="Traditional Arabic"/>
                <w:sz w:val="24"/>
                <w:szCs w:val="24"/>
                <w:rtl/>
              </w:rPr>
              <w:t>0,042-</w:t>
            </w:r>
          </w:p>
        </w:tc>
        <w:tc>
          <w:tcPr>
            <w:tcW w:w="1134" w:type="dxa"/>
          </w:tcPr>
          <w:p w:rsidR="00E94AA2" w:rsidRPr="009B5DD3" w:rsidRDefault="00E94AA2" w:rsidP="00C26CF9">
            <w:pPr>
              <w:autoSpaceDE w:val="0"/>
              <w:autoSpaceDN w:val="0"/>
              <w:bidi/>
              <w:adjustRightInd w:val="0"/>
              <w:spacing w:line="320" w:lineRule="atLeast"/>
              <w:ind w:left="60" w:right="60"/>
              <w:jc w:val="center"/>
              <w:rPr>
                <w:rFonts w:ascii="Traditional Arabic" w:hAnsi="Traditional Arabic" w:cs="Traditional Arabic"/>
                <w:sz w:val="24"/>
                <w:szCs w:val="24"/>
              </w:rPr>
            </w:pPr>
            <w:r w:rsidRPr="009B5DD3">
              <w:rPr>
                <w:rFonts w:ascii="Traditional Arabic" w:hAnsi="Traditional Arabic" w:cs="Traditional Arabic"/>
                <w:sz w:val="24"/>
                <w:szCs w:val="24"/>
              </w:rPr>
              <w:t>,294</w:t>
            </w:r>
            <w:r w:rsidRPr="009B5DD3">
              <w:rPr>
                <w:rFonts w:ascii="Traditional Arabic" w:hAnsi="Traditional Arabic" w:cs="Traditional Arabic"/>
                <w:sz w:val="24"/>
                <w:szCs w:val="24"/>
                <w:rtl/>
              </w:rPr>
              <w:t>0-</w:t>
            </w:r>
          </w:p>
        </w:tc>
        <w:tc>
          <w:tcPr>
            <w:tcW w:w="1134" w:type="dxa"/>
          </w:tcPr>
          <w:p w:rsidR="00E94AA2" w:rsidRPr="009B5DD3" w:rsidRDefault="00E94AA2" w:rsidP="00C26CF9">
            <w:pPr>
              <w:autoSpaceDE w:val="0"/>
              <w:autoSpaceDN w:val="0"/>
              <w:bidi/>
              <w:adjustRightInd w:val="0"/>
              <w:spacing w:line="320" w:lineRule="atLeast"/>
              <w:ind w:left="60" w:right="60"/>
              <w:jc w:val="center"/>
              <w:rPr>
                <w:rFonts w:ascii="Traditional Arabic" w:hAnsi="Traditional Arabic" w:cs="Traditional Arabic"/>
                <w:sz w:val="28"/>
                <w:szCs w:val="28"/>
              </w:rPr>
            </w:pPr>
            <w:r w:rsidRPr="009B5DD3">
              <w:rPr>
                <w:rFonts w:ascii="Traditional Arabic" w:hAnsi="Traditional Arabic" w:cs="Traditional Arabic"/>
                <w:sz w:val="28"/>
                <w:szCs w:val="28"/>
              </w:rPr>
              <w:t>,770</w:t>
            </w:r>
            <w:r w:rsidRPr="009B5DD3">
              <w:rPr>
                <w:rFonts w:ascii="Traditional Arabic" w:hAnsi="Traditional Arabic" w:cs="Traditional Arabic"/>
                <w:sz w:val="28"/>
                <w:szCs w:val="28"/>
                <w:rtl/>
              </w:rPr>
              <w:t>0</w:t>
            </w:r>
          </w:p>
        </w:tc>
      </w:tr>
      <w:tr w:rsidR="00E94AA2" w:rsidRPr="009B5DD3" w:rsidTr="00C1220B">
        <w:trPr>
          <w:jc w:val="center"/>
        </w:trPr>
        <w:tc>
          <w:tcPr>
            <w:tcW w:w="1807" w:type="dxa"/>
          </w:tcPr>
          <w:p w:rsidR="00E94AA2" w:rsidRPr="009B5DD3" w:rsidRDefault="00E94AA2" w:rsidP="00C26CF9">
            <w:pPr>
              <w:autoSpaceDE w:val="0"/>
              <w:autoSpaceDN w:val="0"/>
              <w:bidi/>
              <w:adjustRightInd w:val="0"/>
              <w:spacing w:line="320" w:lineRule="atLeast"/>
              <w:ind w:left="60" w:right="60"/>
              <w:jc w:val="center"/>
              <w:rPr>
                <w:rFonts w:ascii="Traditional Arabic" w:hAnsi="Traditional Arabic" w:cs="Traditional Arabic"/>
                <w:sz w:val="32"/>
                <w:szCs w:val="32"/>
              </w:rPr>
            </w:pPr>
            <w:proofErr w:type="gramStart"/>
            <w:r w:rsidRPr="009B5DD3">
              <w:rPr>
                <w:rFonts w:ascii="Traditional Arabic" w:hAnsi="Traditional Arabic" w:cs="Traditional Arabic"/>
                <w:sz w:val="32"/>
                <w:szCs w:val="32"/>
                <w:rtl/>
              </w:rPr>
              <w:t>الاتصال</w:t>
            </w:r>
            <w:proofErr w:type="gramEnd"/>
            <w:r w:rsidRPr="009B5DD3">
              <w:rPr>
                <w:rFonts w:ascii="Traditional Arabic" w:hAnsi="Traditional Arabic" w:cs="Traditional Arabic"/>
                <w:sz w:val="32"/>
                <w:szCs w:val="32"/>
              </w:rPr>
              <w:t xml:space="preserve"> </w:t>
            </w:r>
            <w:r w:rsidRPr="009B5DD3">
              <w:rPr>
                <w:rFonts w:ascii="Traditional Arabic" w:hAnsi="Traditional Arabic" w:cs="Traditional Arabic"/>
                <w:sz w:val="32"/>
                <w:szCs w:val="32"/>
                <w:rtl/>
              </w:rPr>
              <w:t>الصاعد</w:t>
            </w:r>
          </w:p>
        </w:tc>
        <w:tc>
          <w:tcPr>
            <w:tcW w:w="1134" w:type="dxa"/>
          </w:tcPr>
          <w:p w:rsidR="00E94AA2" w:rsidRPr="009B5DD3" w:rsidRDefault="00E94AA2" w:rsidP="00C26CF9">
            <w:pPr>
              <w:autoSpaceDE w:val="0"/>
              <w:autoSpaceDN w:val="0"/>
              <w:bidi/>
              <w:adjustRightInd w:val="0"/>
              <w:spacing w:line="320" w:lineRule="atLeast"/>
              <w:ind w:left="60" w:right="60"/>
              <w:jc w:val="center"/>
              <w:rPr>
                <w:rFonts w:ascii="Traditional Arabic" w:hAnsi="Traditional Arabic" w:cs="Traditional Arabic"/>
                <w:sz w:val="28"/>
                <w:szCs w:val="28"/>
              </w:rPr>
            </w:pPr>
            <w:r w:rsidRPr="009B5DD3">
              <w:rPr>
                <w:rFonts w:ascii="Traditional Arabic" w:hAnsi="Traditional Arabic" w:cs="Traditional Arabic"/>
                <w:sz w:val="28"/>
                <w:szCs w:val="28"/>
              </w:rPr>
              <w:t>,282</w:t>
            </w:r>
            <w:r w:rsidRPr="009B5DD3">
              <w:rPr>
                <w:rFonts w:ascii="Traditional Arabic" w:hAnsi="Traditional Arabic" w:cs="Traditional Arabic"/>
                <w:sz w:val="28"/>
                <w:szCs w:val="28"/>
                <w:rtl/>
              </w:rPr>
              <w:t>0</w:t>
            </w:r>
          </w:p>
        </w:tc>
        <w:tc>
          <w:tcPr>
            <w:tcW w:w="1134" w:type="dxa"/>
          </w:tcPr>
          <w:p w:rsidR="00E94AA2" w:rsidRPr="009B5DD3" w:rsidRDefault="00E94AA2" w:rsidP="00C26CF9">
            <w:pPr>
              <w:autoSpaceDE w:val="0"/>
              <w:autoSpaceDN w:val="0"/>
              <w:bidi/>
              <w:adjustRightInd w:val="0"/>
              <w:spacing w:line="320" w:lineRule="atLeast"/>
              <w:ind w:left="60" w:right="60"/>
              <w:jc w:val="center"/>
              <w:rPr>
                <w:rFonts w:ascii="Traditional Arabic" w:hAnsi="Traditional Arabic" w:cs="Traditional Arabic"/>
                <w:sz w:val="28"/>
                <w:szCs w:val="28"/>
              </w:rPr>
            </w:pPr>
            <w:r w:rsidRPr="009B5DD3">
              <w:rPr>
                <w:rFonts w:ascii="Traditional Arabic" w:hAnsi="Traditional Arabic" w:cs="Traditional Arabic"/>
                <w:sz w:val="28"/>
                <w:szCs w:val="28"/>
              </w:rPr>
              <w:t>,107</w:t>
            </w:r>
            <w:r w:rsidRPr="009B5DD3">
              <w:rPr>
                <w:rFonts w:ascii="Traditional Arabic" w:hAnsi="Traditional Arabic" w:cs="Traditional Arabic"/>
                <w:sz w:val="28"/>
                <w:szCs w:val="28"/>
                <w:rtl/>
              </w:rPr>
              <w:t>0</w:t>
            </w:r>
          </w:p>
        </w:tc>
        <w:tc>
          <w:tcPr>
            <w:tcW w:w="1276" w:type="dxa"/>
          </w:tcPr>
          <w:p w:rsidR="00E94AA2" w:rsidRPr="009B5DD3" w:rsidRDefault="00E94AA2" w:rsidP="00C26CF9">
            <w:pPr>
              <w:autoSpaceDE w:val="0"/>
              <w:autoSpaceDN w:val="0"/>
              <w:bidi/>
              <w:adjustRightInd w:val="0"/>
              <w:spacing w:line="320" w:lineRule="atLeast"/>
              <w:ind w:left="60" w:right="60"/>
              <w:jc w:val="center"/>
              <w:rPr>
                <w:rFonts w:ascii="Traditional Arabic" w:hAnsi="Traditional Arabic" w:cs="Traditional Arabic"/>
                <w:sz w:val="28"/>
                <w:szCs w:val="28"/>
              </w:rPr>
            </w:pPr>
            <w:r w:rsidRPr="009B5DD3">
              <w:rPr>
                <w:rFonts w:ascii="Traditional Arabic" w:hAnsi="Traditional Arabic" w:cs="Traditional Arabic"/>
                <w:sz w:val="28"/>
                <w:szCs w:val="28"/>
              </w:rPr>
              <w:t>,360</w:t>
            </w:r>
            <w:r w:rsidRPr="009B5DD3">
              <w:rPr>
                <w:rFonts w:ascii="Traditional Arabic" w:hAnsi="Traditional Arabic" w:cs="Traditional Arabic"/>
                <w:sz w:val="28"/>
                <w:szCs w:val="28"/>
                <w:rtl/>
              </w:rPr>
              <w:t>0</w:t>
            </w:r>
          </w:p>
        </w:tc>
        <w:tc>
          <w:tcPr>
            <w:tcW w:w="1134" w:type="dxa"/>
          </w:tcPr>
          <w:p w:rsidR="00E94AA2" w:rsidRPr="009B5DD3" w:rsidRDefault="00E94AA2" w:rsidP="00C26CF9">
            <w:pPr>
              <w:autoSpaceDE w:val="0"/>
              <w:autoSpaceDN w:val="0"/>
              <w:bidi/>
              <w:adjustRightInd w:val="0"/>
              <w:spacing w:line="320" w:lineRule="atLeast"/>
              <w:ind w:left="60" w:right="60"/>
              <w:jc w:val="center"/>
              <w:rPr>
                <w:rFonts w:ascii="Traditional Arabic" w:hAnsi="Traditional Arabic" w:cs="Traditional Arabic"/>
                <w:sz w:val="28"/>
                <w:szCs w:val="28"/>
              </w:rPr>
            </w:pPr>
            <w:r w:rsidRPr="009B5DD3">
              <w:rPr>
                <w:rFonts w:ascii="Traditional Arabic" w:hAnsi="Traditional Arabic" w:cs="Traditional Arabic"/>
                <w:sz w:val="28"/>
                <w:szCs w:val="28"/>
              </w:rPr>
              <w:t>2,629</w:t>
            </w:r>
          </w:p>
        </w:tc>
        <w:tc>
          <w:tcPr>
            <w:tcW w:w="1134" w:type="dxa"/>
          </w:tcPr>
          <w:p w:rsidR="00E94AA2" w:rsidRPr="009B5DD3" w:rsidRDefault="00E94AA2" w:rsidP="00C26CF9">
            <w:pPr>
              <w:autoSpaceDE w:val="0"/>
              <w:autoSpaceDN w:val="0"/>
              <w:bidi/>
              <w:adjustRightInd w:val="0"/>
              <w:spacing w:line="320" w:lineRule="atLeast"/>
              <w:ind w:left="60" w:right="60"/>
              <w:jc w:val="center"/>
              <w:rPr>
                <w:rFonts w:ascii="Traditional Arabic" w:hAnsi="Traditional Arabic" w:cs="Traditional Arabic"/>
                <w:sz w:val="28"/>
                <w:szCs w:val="28"/>
              </w:rPr>
            </w:pPr>
            <w:r w:rsidRPr="009B5DD3">
              <w:rPr>
                <w:rFonts w:ascii="Traditional Arabic" w:hAnsi="Traditional Arabic" w:cs="Traditional Arabic"/>
                <w:sz w:val="28"/>
                <w:szCs w:val="28"/>
              </w:rPr>
              <w:t>,012</w:t>
            </w:r>
            <w:r w:rsidRPr="009B5DD3">
              <w:rPr>
                <w:rFonts w:ascii="Traditional Arabic" w:hAnsi="Traditional Arabic" w:cs="Traditional Arabic"/>
                <w:sz w:val="28"/>
                <w:szCs w:val="28"/>
                <w:rtl/>
              </w:rPr>
              <w:t>0</w:t>
            </w:r>
          </w:p>
        </w:tc>
      </w:tr>
      <w:tr w:rsidR="00E94AA2" w:rsidRPr="009B5DD3" w:rsidTr="00C1220B">
        <w:trPr>
          <w:jc w:val="center"/>
        </w:trPr>
        <w:tc>
          <w:tcPr>
            <w:tcW w:w="1807" w:type="dxa"/>
          </w:tcPr>
          <w:p w:rsidR="00E94AA2" w:rsidRPr="009B5DD3" w:rsidRDefault="00E94AA2" w:rsidP="00C26CF9">
            <w:pPr>
              <w:autoSpaceDE w:val="0"/>
              <w:autoSpaceDN w:val="0"/>
              <w:bidi/>
              <w:adjustRightInd w:val="0"/>
              <w:spacing w:line="320" w:lineRule="atLeast"/>
              <w:ind w:left="60" w:right="60"/>
              <w:jc w:val="center"/>
              <w:rPr>
                <w:rFonts w:ascii="Traditional Arabic" w:hAnsi="Traditional Arabic" w:cs="Traditional Arabic"/>
                <w:sz w:val="32"/>
                <w:szCs w:val="32"/>
              </w:rPr>
            </w:pPr>
            <w:proofErr w:type="gramStart"/>
            <w:r w:rsidRPr="009B5DD3">
              <w:rPr>
                <w:rFonts w:ascii="Traditional Arabic" w:hAnsi="Traditional Arabic" w:cs="Traditional Arabic"/>
                <w:sz w:val="32"/>
                <w:szCs w:val="32"/>
                <w:rtl/>
              </w:rPr>
              <w:t>الاتصال</w:t>
            </w:r>
            <w:proofErr w:type="gramEnd"/>
            <w:r w:rsidRPr="009B5DD3">
              <w:rPr>
                <w:rFonts w:ascii="Traditional Arabic" w:hAnsi="Traditional Arabic" w:cs="Traditional Arabic"/>
                <w:sz w:val="32"/>
                <w:szCs w:val="32"/>
              </w:rPr>
              <w:t xml:space="preserve"> </w:t>
            </w:r>
            <w:r w:rsidRPr="009B5DD3">
              <w:rPr>
                <w:rFonts w:ascii="Traditional Arabic" w:hAnsi="Traditional Arabic" w:cs="Traditional Arabic"/>
                <w:sz w:val="32"/>
                <w:szCs w:val="32"/>
                <w:rtl/>
              </w:rPr>
              <w:t>الأفقي</w:t>
            </w:r>
          </w:p>
        </w:tc>
        <w:tc>
          <w:tcPr>
            <w:tcW w:w="1134" w:type="dxa"/>
          </w:tcPr>
          <w:p w:rsidR="00E94AA2" w:rsidRPr="009B5DD3" w:rsidRDefault="00E94AA2" w:rsidP="00C26CF9">
            <w:pPr>
              <w:autoSpaceDE w:val="0"/>
              <w:autoSpaceDN w:val="0"/>
              <w:bidi/>
              <w:adjustRightInd w:val="0"/>
              <w:spacing w:line="320" w:lineRule="atLeast"/>
              <w:ind w:left="60" w:right="60"/>
              <w:jc w:val="center"/>
              <w:rPr>
                <w:rFonts w:ascii="Traditional Arabic" w:hAnsi="Traditional Arabic" w:cs="Traditional Arabic"/>
                <w:sz w:val="28"/>
                <w:szCs w:val="28"/>
              </w:rPr>
            </w:pPr>
            <w:r w:rsidRPr="009B5DD3">
              <w:rPr>
                <w:rFonts w:ascii="Traditional Arabic" w:hAnsi="Traditional Arabic" w:cs="Traditional Arabic"/>
                <w:sz w:val="24"/>
                <w:szCs w:val="24"/>
              </w:rPr>
              <w:t>,044</w:t>
            </w:r>
            <w:r w:rsidRPr="009B5DD3">
              <w:rPr>
                <w:rFonts w:ascii="Traditional Arabic" w:hAnsi="Traditional Arabic" w:cs="Traditional Arabic"/>
                <w:sz w:val="24"/>
                <w:szCs w:val="24"/>
                <w:rtl/>
              </w:rPr>
              <w:t>0-</w:t>
            </w:r>
          </w:p>
        </w:tc>
        <w:tc>
          <w:tcPr>
            <w:tcW w:w="1134" w:type="dxa"/>
          </w:tcPr>
          <w:p w:rsidR="00E94AA2" w:rsidRPr="009B5DD3" w:rsidRDefault="00E94AA2" w:rsidP="00C26CF9">
            <w:pPr>
              <w:autoSpaceDE w:val="0"/>
              <w:autoSpaceDN w:val="0"/>
              <w:bidi/>
              <w:adjustRightInd w:val="0"/>
              <w:spacing w:line="320" w:lineRule="atLeast"/>
              <w:ind w:left="60" w:right="60"/>
              <w:jc w:val="center"/>
              <w:rPr>
                <w:rFonts w:ascii="Traditional Arabic" w:hAnsi="Traditional Arabic" w:cs="Traditional Arabic"/>
                <w:sz w:val="28"/>
                <w:szCs w:val="28"/>
              </w:rPr>
            </w:pPr>
            <w:r w:rsidRPr="009B5DD3">
              <w:rPr>
                <w:rFonts w:ascii="Traditional Arabic" w:hAnsi="Traditional Arabic" w:cs="Traditional Arabic"/>
                <w:sz w:val="28"/>
                <w:szCs w:val="28"/>
              </w:rPr>
              <w:t>,073</w:t>
            </w:r>
            <w:r w:rsidRPr="009B5DD3">
              <w:rPr>
                <w:rFonts w:ascii="Traditional Arabic" w:hAnsi="Traditional Arabic" w:cs="Traditional Arabic"/>
                <w:sz w:val="28"/>
                <w:szCs w:val="28"/>
                <w:rtl/>
              </w:rPr>
              <w:t>0</w:t>
            </w:r>
          </w:p>
        </w:tc>
        <w:tc>
          <w:tcPr>
            <w:tcW w:w="1276" w:type="dxa"/>
          </w:tcPr>
          <w:p w:rsidR="00E94AA2" w:rsidRPr="009B5DD3" w:rsidRDefault="00E94AA2" w:rsidP="00C26CF9">
            <w:pPr>
              <w:autoSpaceDE w:val="0"/>
              <w:autoSpaceDN w:val="0"/>
              <w:bidi/>
              <w:adjustRightInd w:val="0"/>
              <w:spacing w:line="320" w:lineRule="atLeast"/>
              <w:ind w:left="60" w:right="60"/>
              <w:jc w:val="center"/>
              <w:rPr>
                <w:rFonts w:ascii="Traditional Arabic" w:hAnsi="Traditional Arabic" w:cs="Traditional Arabic"/>
                <w:sz w:val="24"/>
                <w:szCs w:val="24"/>
              </w:rPr>
            </w:pPr>
            <w:r w:rsidRPr="009B5DD3">
              <w:rPr>
                <w:rFonts w:ascii="Traditional Arabic" w:hAnsi="Traditional Arabic" w:cs="Traditional Arabic"/>
                <w:sz w:val="24"/>
                <w:szCs w:val="24"/>
              </w:rPr>
              <w:t>,057</w:t>
            </w:r>
            <w:r w:rsidRPr="009B5DD3">
              <w:rPr>
                <w:rFonts w:ascii="Traditional Arabic" w:hAnsi="Traditional Arabic" w:cs="Traditional Arabic"/>
                <w:sz w:val="24"/>
                <w:szCs w:val="24"/>
                <w:rtl/>
              </w:rPr>
              <w:t>0-</w:t>
            </w:r>
          </w:p>
        </w:tc>
        <w:tc>
          <w:tcPr>
            <w:tcW w:w="1134" w:type="dxa"/>
          </w:tcPr>
          <w:p w:rsidR="00E94AA2" w:rsidRPr="009B5DD3" w:rsidRDefault="00E94AA2" w:rsidP="00C26CF9">
            <w:pPr>
              <w:autoSpaceDE w:val="0"/>
              <w:autoSpaceDN w:val="0"/>
              <w:bidi/>
              <w:adjustRightInd w:val="0"/>
              <w:spacing w:line="320" w:lineRule="atLeast"/>
              <w:ind w:left="60" w:right="60"/>
              <w:jc w:val="center"/>
              <w:rPr>
                <w:rFonts w:ascii="Traditional Arabic" w:hAnsi="Traditional Arabic" w:cs="Traditional Arabic"/>
                <w:sz w:val="24"/>
                <w:szCs w:val="24"/>
              </w:rPr>
            </w:pPr>
            <w:r w:rsidRPr="009B5DD3">
              <w:rPr>
                <w:rFonts w:ascii="Traditional Arabic" w:hAnsi="Traditional Arabic" w:cs="Traditional Arabic"/>
                <w:sz w:val="24"/>
                <w:szCs w:val="24"/>
              </w:rPr>
              <w:t>,607</w:t>
            </w:r>
            <w:r w:rsidRPr="009B5DD3">
              <w:rPr>
                <w:rFonts w:ascii="Traditional Arabic" w:hAnsi="Traditional Arabic" w:cs="Traditional Arabic"/>
                <w:sz w:val="24"/>
                <w:szCs w:val="24"/>
                <w:rtl/>
              </w:rPr>
              <w:t>0-</w:t>
            </w:r>
          </w:p>
        </w:tc>
        <w:tc>
          <w:tcPr>
            <w:tcW w:w="1134" w:type="dxa"/>
          </w:tcPr>
          <w:p w:rsidR="00E94AA2" w:rsidRPr="009B5DD3" w:rsidRDefault="00E94AA2" w:rsidP="00C26CF9">
            <w:pPr>
              <w:autoSpaceDE w:val="0"/>
              <w:autoSpaceDN w:val="0"/>
              <w:bidi/>
              <w:adjustRightInd w:val="0"/>
              <w:spacing w:line="320" w:lineRule="atLeast"/>
              <w:ind w:left="60" w:right="60"/>
              <w:jc w:val="center"/>
              <w:rPr>
                <w:rFonts w:ascii="Traditional Arabic" w:hAnsi="Traditional Arabic" w:cs="Traditional Arabic"/>
                <w:sz w:val="28"/>
                <w:szCs w:val="28"/>
              </w:rPr>
            </w:pPr>
            <w:r w:rsidRPr="009B5DD3">
              <w:rPr>
                <w:rFonts w:ascii="Traditional Arabic" w:hAnsi="Traditional Arabic" w:cs="Traditional Arabic"/>
                <w:sz w:val="28"/>
                <w:szCs w:val="28"/>
              </w:rPr>
              <w:t>,547</w:t>
            </w:r>
            <w:r w:rsidRPr="009B5DD3">
              <w:rPr>
                <w:rFonts w:ascii="Traditional Arabic" w:hAnsi="Traditional Arabic" w:cs="Traditional Arabic"/>
                <w:sz w:val="28"/>
                <w:szCs w:val="28"/>
                <w:rtl/>
              </w:rPr>
              <w:t>0</w:t>
            </w:r>
          </w:p>
        </w:tc>
      </w:tr>
      <w:tr w:rsidR="00E94AA2" w:rsidRPr="009B5DD3" w:rsidTr="00C1220B">
        <w:trPr>
          <w:jc w:val="center"/>
        </w:trPr>
        <w:tc>
          <w:tcPr>
            <w:tcW w:w="1807" w:type="dxa"/>
          </w:tcPr>
          <w:p w:rsidR="00E94AA2" w:rsidRPr="009B5DD3" w:rsidRDefault="00E94AA2" w:rsidP="00802B4C">
            <w:pPr>
              <w:autoSpaceDE w:val="0"/>
              <w:autoSpaceDN w:val="0"/>
              <w:bidi/>
              <w:adjustRightInd w:val="0"/>
              <w:jc w:val="center"/>
              <w:rPr>
                <w:rFonts w:ascii="Traditional Arabic" w:hAnsi="Traditional Arabic" w:cs="Traditional Arabic"/>
                <w:sz w:val="24"/>
                <w:szCs w:val="24"/>
                <w:rtl/>
              </w:rPr>
            </w:pPr>
            <w:r w:rsidRPr="009B5DD3">
              <w:rPr>
                <w:rFonts w:ascii="Traditional Arabic" w:hAnsi="Traditional Arabic" w:cs="Traditional Arabic"/>
                <w:sz w:val="32"/>
                <w:szCs w:val="32"/>
                <w:rtl/>
              </w:rPr>
              <w:t>خصائص المعلومات</w:t>
            </w:r>
          </w:p>
        </w:tc>
        <w:tc>
          <w:tcPr>
            <w:tcW w:w="1134" w:type="dxa"/>
          </w:tcPr>
          <w:p w:rsidR="00E94AA2" w:rsidRPr="009B5DD3" w:rsidRDefault="00E94AA2" w:rsidP="005B1FCF">
            <w:pPr>
              <w:autoSpaceDE w:val="0"/>
              <w:autoSpaceDN w:val="0"/>
              <w:bidi/>
              <w:adjustRightInd w:val="0"/>
              <w:spacing w:line="320" w:lineRule="atLeast"/>
              <w:ind w:left="60" w:right="60"/>
              <w:jc w:val="center"/>
              <w:rPr>
                <w:rFonts w:ascii="Traditional Arabic" w:hAnsi="Traditional Arabic" w:cs="Traditional Arabic"/>
                <w:color w:val="010205"/>
                <w:sz w:val="28"/>
                <w:szCs w:val="28"/>
              </w:rPr>
            </w:pPr>
            <w:r w:rsidRPr="009B5DD3">
              <w:rPr>
                <w:rFonts w:ascii="Traditional Arabic" w:hAnsi="Traditional Arabic" w:cs="Traditional Arabic"/>
                <w:color w:val="010205"/>
                <w:sz w:val="28"/>
                <w:szCs w:val="28"/>
              </w:rPr>
              <w:t>,476</w:t>
            </w:r>
            <w:r w:rsidRPr="009B5DD3">
              <w:rPr>
                <w:rFonts w:ascii="Traditional Arabic" w:hAnsi="Traditional Arabic" w:cs="Traditional Arabic"/>
                <w:color w:val="010205"/>
                <w:sz w:val="28"/>
                <w:szCs w:val="28"/>
                <w:rtl/>
              </w:rPr>
              <w:t>0</w:t>
            </w:r>
          </w:p>
        </w:tc>
        <w:tc>
          <w:tcPr>
            <w:tcW w:w="1134" w:type="dxa"/>
          </w:tcPr>
          <w:p w:rsidR="00E94AA2" w:rsidRPr="009B5DD3" w:rsidRDefault="00E94AA2" w:rsidP="005B1FCF">
            <w:pPr>
              <w:autoSpaceDE w:val="0"/>
              <w:autoSpaceDN w:val="0"/>
              <w:bidi/>
              <w:adjustRightInd w:val="0"/>
              <w:spacing w:line="320" w:lineRule="atLeast"/>
              <w:ind w:left="60" w:right="60"/>
              <w:jc w:val="center"/>
              <w:rPr>
                <w:rFonts w:ascii="Traditional Arabic" w:hAnsi="Traditional Arabic" w:cs="Traditional Arabic"/>
                <w:color w:val="010205"/>
                <w:sz w:val="28"/>
                <w:szCs w:val="28"/>
              </w:rPr>
            </w:pPr>
            <w:r w:rsidRPr="009B5DD3">
              <w:rPr>
                <w:rFonts w:ascii="Traditional Arabic" w:hAnsi="Traditional Arabic" w:cs="Traditional Arabic"/>
                <w:color w:val="010205"/>
                <w:sz w:val="28"/>
                <w:szCs w:val="28"/>
              </w:rPr>
              <w:t>,087</w:t>
            </w:r>
            <w:r w:rsidRPr="009B5DD3">
              <w:rPr>
                <w:rFonts w:ascii="Traditional Arabic" w:hAnsi="Traditional Arabic" w:cs="Traditional Arabic"/>
                <w:color w:val="010205"/>
                <w:sz w:val="28"/>
                <w:szCs w:val="28"/>
                <w:rtl/>
              </w:rPr>
              <w:t>0</w:t>
            </w:r>
          </w:p>
        </w:tc>
        <w:tc>
          <w:tcPr>
            <w:tcW w:w="1276" w:type="dxa"/>
          </w:tcPr>
          <w:p w:rsidR="00E94AA2" w:rsidRPr="009B5DD3" w:rsidRDefault="00E94AA2" w:rsidP="005B1FCF">
            <w:pPr>
              <w:autoSpaceDE w:val="0"/>
              <w:autoSpaceDN w:val="0"/>
              <w:bidi/>
              <w:adjustRightInd w:val="0"/>
              <w:spacing w:line="320" w:lineRule="atLeast"/>
              <w:ind w:left="60" w:right="60"/>
              <w:jc w:val="center"/>
              <w:rPr>
                <w:rFonts w:ascii="Traditional Arabic" w:hAnsi="Traditional Arabic" w:cs="Traditional Arabic"/>
                <w:color w:val="010205"/>
                <w:sz w:val="28"/>
                <w:szCs w:val="28"/>
              </w:rPr>
            </w:pPr>
            <w:r w:rsidRPr="009B5DD3">
              <w:rPr>
                <w:rFonts w:ascii="Traditional Arabic" w:hAnsi="Traditional Arabic" w:cs="Traditional Arabic"/>
                <w:color w:val="010205"/>
                <w:sz w:val="28"/>
                <w:szCs w:val="28"/>
              </w:rPr>
              <w:t>,615</w:t>
            </w:r>
            <w:r w:rsidRPr="009B5DD3">
              <w:rPr>
                <w:rFonts w:ascii="Traditional Arabic" w:hAnsi="Traditional Arabic" w:cs="Traditional Arabic"/>
                <w:color w:val="010205"/>
                <w:sz w:val="28"/>
                <w:szCs w:val="28"/>
                <w:rtl/>
              </w:rPr>
              <w:t>0</w:t>
            </w:r>
          </w:p>
        </w:tc>
        <w:tc>
          <w:tcPr>
            <w:tcW w:w="1134" w:type="dxa"/>
          </w:tcPr>
          <w:p w:rsidR="00E94AA2" w:rsidRPr="009B5DD3" w:rsidRDefault="00E94AA2" w:rsidP="005B1FCF">
            <w:pPr>
              <w:autoSpaceDE w:val="0"/>
              <w:autoSpaceDN w:val="0"/>
              <w:bidi/>
              <w:adjustRightInd w:val="0"/>
              <w:spacing w:line="320" w:lineRule="atLeast"/>
              <w:ind w:left="60" w:right="60"/>
              <w:jc w:val="center"/>
              <w:rPr>
                <w:rFonts w:ascii="Traditional Arabic" w:hAnsi="Traditional Arabic" w:cs="Traditional Arabic"/>
                <w:color w:val="010205"/>
                <w:sz w:val="28"/>
                <w:szCs w:val="28"/>
              </w:rPr>
            </w:pPr>
            <w:r w:rsidRPr="009B5DD3">
              <w:rPr>
                <w:rFonts w:ascii="Traditional Arabic" w:hAnsi="Traditional Arabic" w:cs="Traditional Arabic"/>
                <w:color w:val="010205"/>
                <w:sz w:val="28"/>
                <w:szCs w:val="28"/>
              </w:rPr>
              <w:t>5,455</w:t>
            </w:r>
          </w:p>
        </w:tc>
        <w:tc>
          <w:tcPr>
            <w:tcW w:w="1134" w:type="dxa"/>
          </w:tcPr>
          <w:p w:rsidR="00E94AA2" w:rsidRPr="009B5DD3" w:rsidRDefault="00E94AA2" w:rsidP="005B1FCF">
            <w:pPr>
              <w:autoSpaceDE w:val="0"/>
              <w:autoSpaceDN w:val="0"/>
              <w:bidi/>
              <w:adjustRightInd w:val="0"/>
              <w:spacing w:line="320" w:lineRule="atLeast"/>
              <w:ind w:right="60"/>
              <w:jc w:val="center"/>
              <w:rPr>
                <w:rFonts w:ascii="Traditional Arabic" w:hAnsi="Traditional Arabic" w:cs="Traditional Arabic"/>
                <w:color w:val="010205"/>
                <w:sz w:val="28"/>
                <w:szCs w:val="28"/>
              </w:rPr>
            </w:pPr>
            <w:r w:rsidRPr="009B5DD3">
              <w:rPr>
                <w:rFonts w:ascii="Traditional Arabic" w:hAnsi="Traditional Arabic" w:cs="Traditional Arabic"/>
                <w:color w:val="010205"/>
                <w:sz w:val="28"/>
                <w:szCs w:val="28"/>
                <w:rtl/>
              </w:rPr>
              <w:t>0,001</w:t>
            </w:r>
          </w:p>
        </w:tc>
      </w:tr>
    </w:tbl>
    <w:p w:rsidR="00614E3D" w:rsidRPr="009B5DD3" w:rsidRDefault="00614E3D" w:rsidP="009544EF">
      <w:pPr>
        <w:tabs>
          <w:tab w:val="left" w:pos="3301"/>
        </w:tabs>
        <w:bidi/>
        <w:jc w:val="center"/>
        <w:rPr>
          <w:rFonts w:ascii="Traditional Arabic" w:hAnsi="Traditional Arabic" w:cs="Traditional Arabic"/>
          <w:sz w:val="24"/>
          <w:szCs w:val="24"/>
          <w:rtl/>
          <w:lang w:bidi="ar-DZ"/>
        </w:rPr>
      </w:pPr>
      <w:r w:rsidRPr="009B5DD3">
        <w:rPr>
          <w:rFonts w:ascii="Traditional Arabic" w:hAnsi="Traditional Arabic" w:cs="Traditional Arabic"/>
          <w:sz w:val="24"/>
          <w:szCs w:val="24"/>
          <w:rtl/>
        </w:rPr>
        <w:t xml:space="preserve">المصدر: </w:t>
      </w:r>
      <w:proofErr w:type="gramStart"/>
      <w:r w:rsidRPr="009B5DD3">
        <w:rPr>
          <w:rFonts w:ascii="Traditional Arabic" w:hAnsi="Traditional Arabic" w:cs="Traditional Arabic"/>
          <w:sz w:val="24"/>
          <w:szCs w:val="24"/>
          <w:rtl/>
        </w:rPr>
        <w:t>من</w:t>
      </w:r>
      <w:proofErr w:type="gramEnd"/>
      <w:r w:rsidRPr="009B5DD3">
        <w:rPr>
          <w:rFonts w:ascii="Traditional Arabic" w:hAnsi="Traditional Arabic" w:cs="Traditional Arabic"/>
          <w:sz w:val="24"/>
          <w:szCs w:val="24"/>
          <w:rtl/>
        </w:rPr>
        <w:t xml:space="preserve"> إعداد </w:t>
      </w:r>
      <w:r w:rsidR="009544EF" w:rsidRPr="009B5DD3">
        <w:rPr>
          <w:rFonts w:ascii="Traditional Arabic" w:hAnsi="Traditional Arabic" w:cs="Traditional Arabic"/>
          <w:sz w:val="24"/>
          <w:szCs w:val="24"/>
          <w:rtl/>
        </w:rPr>
        <w:t xml:space="preserve">الطالبة </w:t>
      </w:r>
      <w:r w:rsidRPr="009B5DD3">
        <w:rPr>
          <w:rFonts w:ascii="Traditional Arabic" w:hAnsi="Traditional Arabic" w:cs="Traditional Arabic"/>
          <w:sz w:val="24"/>
          <w:szCs w:val="24"/>
          <w:rtl/>
        </w:rPr>
        <w:t xml:space="preserve">بالاعتماد على برنامج </w:t>
      </w:r>
      <w:r w:rsidRPr="009B5DD3">
        <w:rPr>
          <w:rFonts w:ascii="Traditional Arabic" w:hAnsi="Traditional Arabic" w:cs="Traditional Arabic"/>
          <w:sz w:val="24"/>
          <w:szCs w:val="24"/>
        </w:rPr>
        <w:t>SPSS</w:t>
      </w:r>
      <w:r w:rsidRPr="009B5DD3">
        <w:rPr>
          <w:rFonts w:ascii="Traditional Arabic" w:hAnsi="Traditional Arabic" w:cs="Traditional Arabic"/>
          <w:sz w:val="24"/>
          <w:szCs w:val="24"/>
          <w:rtl/>
          <w:lang w:bidi="ar-DZ"/>
        </w:rPr>
        <w:t>.</w:t>
      </w:r>
    </w:p>
    <w:p w:rsidR="005B1FCF" w:rsidRPr="009B5DD3" w:rsidRDefault="005B1FCF" w:rsidP="00614E3D">
      <w:pPr>
        <w:autoSpaceDE w:val="0"/>
        <w:autoSpaceDN w:val="0"/>
        <w:bidi/>
        <w:adjustRightInd w:val="0"/>
        <w:spacing w:after="0" w:line="240" w:lineRule="auto"/>
        <w:jc w:val="center"/>
        <w:rPr>
          <w:rFonts w:ascii="Traditional Arabic" w:hAnsi="Traditional Arabic" w:cs="Traditional Arabic"/>
          <w:sz w:val="24"/>
          <w:szCs w:val="24"/>
          <w:rtl/>
          <w:lang w:bidi="ar-DZ"/>
        </w:rPr>
      </w:pPr>
    </w:p>
    <w:p w:rsidR="00F779CC" w:rsidRPr="009B5DD3" w:rsidRDefault="00AB2650" w:rsidP="00F47177">
      <w:pPr>
        <w:autoSpaceDE w:val="0"/>
        <w:autoSpaceDN w:val="0"/>
        <w:bidi/>
        <w:adjustRightInd w:val="0"/>
        <w:spacing w:after="0" w:line="240" w:lineRule="auto"/>
        <w:ind w:firstLine="282"/>
        <w:rPr>
          <w:rFonts w:ascii="Traditional Arabic" w:hAnsi="Traditional Arabic" w:cs="Traditional Arabic"/>
          <w:sz w:val="32"/>
          <w:szCs w:val="32"/>
          <w:rtl/>
        </w:rPr>
      </w:pPr>
      <w:r w:rsidRPr="009B5DD3">
        <w:rPr>
          <w:rFonts w:ascii="Traditional Arabic" w:hAnsi="Traditional Arabic" w:cs="Traditional Arabic"/>
          <w:sz w:val="32"/>
          <w:szCs w:val="32"/>
          <w:rtl/>
        </w:rPr>
        <w:t xml:space="preserve">يضم الجدول (17) النسب المعيارية حيث </w:t>
      </w:r>
      <w:r w:rsidR="00031CB0" w:rsidRPr="009B5DD3">
        <w:rPr>
          <w:rFonts w:ascii="Traditional Arabic" w:hAnsi="Traditional Arabic" w:cs="Traditional Arabic"/>
          <w:sz w:val="32"/>
          <w:szCs w:val="32"/>
          <w:rtl/>
        </w:rPr>
        <w:t xml:space="preserve">نلاحظ أن </w:t>
      </w:r>
      <w:r w:rsidR="00BE23EC" w:rsidRPr="009B5DD3">
        <w:rPr>
          <w:rFonts w:ascii="Traditional Arabic" w:hAnsi="Traditional Arabic" w:cs="Traditional Arabic"/>
          <w:sz w:val="32"/>
          <w:szCs w:val="32"/>
          <w:rtl/>
        </w:rPr>
        <w:t xml:space="preserve">مستوى دلالة اختبار </w:t>
      </w:r>
      <w:r w:rsidR="00BE23EC" w:rsidRPr="009B5DD3">
        <w:rPr>
          <w:rFonts w:ascii="Traditional Arabic" w:hAnsi="Traditional Arabic" w:cs="Traditional Arabic"/>
          <w:sz w:val="32"/>
          <w:szCs w:val="32"/>
        </w:rPr>
        <w:t>t</w:t>
      </w:r>
      <w:r w:rsidR="009801AC" w:rsidRPr="009B5DD3">
        <w:rPr>
          <w:rFonts w:ascii="Traditional Arabic" w:hAnsi="Traditional Arabic" w:cs="Traditional Arabic"/>
          <w:sz w:val="32"/>
          <w:szCs w:val="32"/>
          <w:rtl/>
        </w:rPr>
        <w:t xml:space="preserve"> </w:t>
      </w:r>
      <w:r w:rsidR="00E24523" w:rsidRPr="009B5DD3">
        <w:rPr>
          <w:rFonts w:ascii="Traditional Arabic" w:hAnsi="Traditional Arabic" w:cs="Traditional Arabic"/>
          <w:sz w:val="32"/>
          <w:szCs w:val="32"/>
          <w:rtl/>
        </w:rPr>
        <w:t xml:space="preserve">أقل من </w:t>
      </w:r>
      <w:r w:rsidR="009801AC" w:rsidRPr="009B5DD3">
        <w:rPr>
          <w:rFonts w:ascii="Traditional Arabic" w:hAnsi="Traditional Arabic" w:cs="Traditional Arabic"/>
          <w:sz w:val="32"/>
          <w:szCs w:val="32"/>
          <w:rtl/>
        </w:rPr>
        <w:t xml:space="preserve">مستوى المعنوية </w:t>
      </w:r>
      <w:r w:rsidR="009801AC" w:rsidRPr="009B5DD3">
        <w:rPr>
          <w:rFonts w:ascii="Times New Roman" w:hAnsi="Times New Roman" w:cs="Times New Roman" w:hint="cs"/>
          <w:sz w:val="32"/>
          <w:szCs w:val="32"/>
          <w:rtl/>
        </w:rPr>
        <w:t>α</w:t>
      </w:r>
      <w:r w:rsidR="009801AC" w:rsidRPr="009B5DD3">
        <w:rPr>
          <w:rFonts w:ascii="Traditional Arabic" w:hAnsi="Traditional Arabic" w:cs="Traditional Arabic"/>
          <w:sz w:val="32"/>
          <w:szCs w:val="32"/>
          <w:rtl/>
        </w:rPr>
        <w:t>=0,05</w:t>
      </w:r>
      <w:r w:rsidR="008C1EFE" w:rsidRPr="009B5DD3">
        <w:rPr>
          <w:rFonts w:ascii="Traditional Arabic" w:hAnsi="Traditional Arabic" w:cs="Traditional Arabic"/>
          <w:sz w:val="32"/>
          <w:szCs w:val="32"/>
          <w:rtl/>
        </w:rPr>
        <w:t xml:space="preserve"> بالنسب</w:t>
      </w:r>
      <w:r w:rsidR="00107008" w:rsidRPr="009B5DD3">
        <w:rPr>
          <w:rFonts w:ascii="Traditional Arabic" w:hAnsi="Traditional Arabic" w:cs="Traditional Arabic"/>
          <w:sz w:val="32"/>
          <w:szCs w:val="32"/>
          <w:rtl/>
        </w:rPr>
        <w:t>ة لمحور</w:t>
      </w:r>
      <w:r w:rsidR="005064AB" w:rsidRPr="009B5DD3">
        <w:rPr>
          <w:rFonts w:ascii="Traditional Arabic" w:hAnsi="Traditional Arabic" w:cs="Traditional Arabic"/>
          <w:sz w:val="32"/>
          <w:szCs w:val="32"/>
          <w:rtl/>
        </w:rPr>
        <w:t xml:space="preserve"> </w:t>
      </w:r>
      <w:r w:rsidR="008C1EFE" w:rsidRPr="009B5DD3">
        <w:rPr>
          <w:rFonts w:ascii="Traditional Arabic" w:hAnsi="Traditional Arabic" w:cs="Traditional Arabic"/>
          <w:sz w:val="32"/>
          <w:szCs w:val="32"/>
          <w:rtl/>
        </w:rPr>
        <w:t>خصائص المعلومات</w:t>
      </w:r>
      <w:r w:rsidR="00B16874" w:rsidRPr="009B5DD3">
        <w:rPr>
          <w:rFonts w:ascii="Traditional Arabic" w:hAnsi="Traditional Arabic" w:cs="Traditional Arabic"/>
          <w:sz w:val="32"/>
          <w:szCs w:val="32"/>
          <w:rtl/>
        </w:rPr>
        <w:t xml:space="preserve"> و محور الاتصال الصاعد </w:t>
      </w:r>
      <w:r w:rsidR="00F6231D" w:rsidRPr="009B5DD3">
        <w:rPr>
          <w:rFonts w:ascii="Traditional Arabic" w:hAnsi="Traditional Arabic" w:cs="Traditional Arabic"/>
          <w:sz w:val="32"/>
          <w:szCs w:val="32"/>
          <w:rtl/>
        </w:rPr>
        <w:t xml:space="preserve">، بينما يفوق قيمة </w:t>
      </w:r>
      <w:r w:rsidR="00F6231D" w:rsidRPr="009B5DD3">
        <w:rPr>
          <w:rFonts w:ascii="Times New Roman" w:hAnsi="Times New Roman" w:cs="Times New Roman" w:hint="cs"/>
          <w:sz w:val="32"/>
          <w:szCs w:val="32"/>
          <w:rtl/>
        </w:rPr>
        <w:t>α</w:t>
      </w:r>
      <w:r w:rsidR="00F6231D" w:rsidRPr="009B5DD3">
        <w:rPr>
          <w:rFonts w:ascii="Traditional Arabic" w:hAnsi="Traditional Arabic" w:cs="Traditional Arabic"/>
          <w:sz w:val="32"/>
          <w:szCs w:val="32"/>
          <w:rtl/>
        </w:rPr>
        <w:t xml:space="preserve"> بالنسبة للمحاور المتبقية (</w:t>
      </w:r>
      <w:r w:rsidR="002B588D" w:rsidRPr="009B5DD3">
        <w:rPr>
          <w:rFonts w:ascii="Traditional Arabic" w:hAnsi="Traditional Arabic" w:cs="Traditional Arabic"/>
          <w:sz w:val="32"/>
          <w:szCs w:val="32"/>
          <w:rtl/>
        </w:rPr>
        <w:t>الاتصال النازل</w:t>
      </w:r>
      <w:r w:rsidR="003A5010" w:rsidRPr="009B5DD3">
        <w:rPr>
          <w:rFonts w:ascii="Traditional Arabic" w:hAnsi="Traditional Arabic" w:cs="Traditional Arabic"/>
          <w:sz w:val="32"/>
          <w:szCs w:val="32"/>
          <w:rtl/>
        </w:rPr>
        <w:t xml:space="preserve">، </w:t>
      </w:r>
      <w:r w:rsidR="00F6231D" w:rsidRPr="009B5DD3">
        <w:rPr>
          <w:rFonts w:ascii="Traditional Arabic" w:hAnsi="Traditional Arabic" w:cs="Traditional Arabic"/>
          <w:sz w:val="32"/>
          <w:szCs w:val="32"/>
          <w:rtl/>
        </w:rPr>
        <w:t xml:space="preserve">الاتصال الأفقي)، مما يدل على أن </w:t>
      </w:r>
      <w:r w:rsidR="00D9173F" w:rsidRPr="009B5DD3">
        <w:rPr>
          <w:rFonts w:ascii="Traditional Arabic" w:hAnsi="Traditional Arabic" w:cs="Traditional Arabic"/>
          <w:sz w:val="32"/>
          <w:szCs w:val="32"/>
          <w:rtl/>
        </w:rPr>
        <w:t xml:space="preserve">كل من </w:t>
      </w:r>
      <w:r w:rsidR="00F6231D" w:rsidRPr="009B5DD3">
        <w:rPr>
          <w:rFonts w:ascii="Traditional Arabic" w:hAnsi="Traditional Arabic" w:cs="Traditional Arabic"/>
          <w:sz w:val="32"/>
          <w:szCs w:val="32"/>
          <w:rtl/>
        </w:rPr>
        <w:t>خصائص المعلومات</w:t>
      </w:r>
      <w:r w:rsidR="00D9173F" w:rsidRPr="009B5DD3">
        <w:rPr>
          <w:rFonts w:ascii="Traditional Arabic" w:hAnsi="Traditional Arabic" w:cs="Traditional Arabic"/>
          <w:sz w:val="32"/>
          <w:szCs w:val="32"/>
          <w:rtl/>
        </w:rPr>
        <w:t xml:space="preserve"> و الاتصال الصاعد</w:t>
      </w:r>
      <w:r w:rsidR="00F6231D" w:rsidRPr="009B5DD3">
        <w:rPr>
          <w:rFonts w:ascii="Traditional Arabic" w:hAnsi="Traditional Arabic" w:cs="Traditional Arabic"/>
          <w:sz w:val="32"/>
          <w:szCs w:val="32"/>
          <w:rtl/>
        </w:rPr>
        <w:t xml:space="preserve"> له</w:t>
      </w:r>
      <w:r w:rsidR="00D9173F" w:rsidRPr="009B5DD3">
        <w:rPr>
          <w:rFonts w:ascii="Traditional Arabic" w:hAnsi="Traditional Arabic" w:cs="Traditional Arabic"/>
          <w:sz w:val="32"/>
          <w:szCs w:val="32"/>
          <w:rtl/>
        </w:rPr>
        <w:t>م</w:t>
      </w:r>
      <w:r w:rsidR="00F6231D" w:rsidRPr="009B5DD3">
        <w:rPr>
          <w:rFonts w:ascii="Traditional Arabic" w:hAnsi="Traditional Arabic" w:cs="Traditional Arabic"/>
          <w:sz w:val="32"/>
          <w:szCs w:val="32"/>
          <w:rtl/>
        </w:rPr>
        <w:t>ا ت</w:t>
      </w:r>
      <w:r w:rsidR="005C24CE" w:rsidRPr="009B5DD3">
        <w:rPr>
          <w:rFonts w:ascii="Traditional Arabic" w:hAnsi="Traditional Arabic" w:cs="Traditional Arabic"/>
          <w:sz w:val="32"/>
          <w:szCs w:val="32"/>
          <w:rtl/>
        </w:rPr>
        <w:t xml:space="preserve">أثير على الأداء الوظيفي على عكس </w:t>
      </w:r>
      <w:r w:rsidR="00F6231D" w:rsidRPr="009B5DD3">
        <w:rPr>
          <w:rFonts w:ascii="Traditional Arabic" w:hAnsi="Traditional Arabic" w:cs="Traditional Arabic"/>
          <w:sz w:val="32"/>
          <w:szCs w:val="32"/>
          <w:rtl/>
        </w:rPr>
        <w:t xml:space="preserve">الاتصال </w:t>
      </w:r>
      <w:r w:rsidR="00CC1251" w:rsidRPr="009B5DD3">
        <w:rPr>
          <w:rFonts w:ascii="Traditional Arabic" w:hAnsi="Traditional Arabic" w:cs="Traditional Arabic"/>
          <w:sz w:val="32"/>
          <w:szCs w:val="32"/>
          <w:rtl/>
        </w:rPr>
        <w:t>النازل و الأفقي</w:t>
      </w:r>
      <w:r w:rsidR="00F779CC" w:rsidRPr="009B5DD3">
        <w:rPr>
          <w:rFonts w:ascii="Traditional Arabic" w:hAnsi="Traditional Arabic" w:cs="Traditional Arabic"/>
          <w:sz w:val="32"/>
          <w:szCs w:val="32"/>
          <w:rtl/>
        </w:rPr>
        <w:t>.</w:t>
      </w:r>
    </w:p>
    <w:p w:rsidR="00CF0C18" w:rsidRPr="009B5DD3" w:rsidRDefault="00802B4C" w:rsidP="009370C3">
      <w:pPr>
        <w:autoSpaceDE w:val="0"/>
        <w:autoSpaceDN w:val="0"/>
        <w:bidi/>
        <w:adjustRightInd w:val="0"/>
        <w:spacing w:after="0" w:line="240" w:lineRule="auto"/>
        <w:ind w:firstLine="282"/>
        <w:rPr>
          <w:rFonts w:ascii="Traditional Arabic" w:hAnsi="Traditional Arabic" w:cs="Traditional Arabic"/>
          <w:sz w:val="32"/>
          <w:szCs w:val="32"/>
          <w:rtl/>
        </w:rPr>
      </w:pPr>
      <w:r w:rsidRPr="009B5DD3">
        <w:rPr>
          <w:rFonts w:ascii="Traditional Arabic" w:hAnsi="Traditional Arabic" w:cs="Traditional Arabic"/>
          <w:sz w:val="32"/>
          <w:szCs w:val="32"/>
          <w:rtl/>
        </w:rPr>
        <w:t xml:space="preserve">و </w:t>
      </w:r>
      <w:proofErr w:type="gramStart"/>
      <w:r w:rsidR="009370C3" w:rsidRPr="009B5DD3">
        <w:rPr>
          <w:rFonts w:ascii="Traditional Arabic" w:hAnsi="Traditional Arabic" w:cs="Traditional Arabic"/>
          <w:sz w:val="32"/>
          <w:szCs w:val="32"/>
          <w:rtl/>
        </w:rPr>
        <w:t>بمقارنة</w:t>
      </w:r>
      <w:proofErr w:type="gramEnd"/>
      <w:r w:rsidR="009370C3" w:rsidRPr="009B5DD3">
        <w:rPr>
          <w:rFonts w:ascii="Traditional Arabic" w:hAnsi="Traditional Arabic" w:cs="Traditional Arabic"/>
          <w:sz w:val="32"/>
          <w:szCs w:val="32"/>
          <w:rtl/>
        </w:rPr>
        <w:t xml:space="preserve"> </w:t>
      </w:r>
      <w:r w:rsidRPr="009B5DD3">
        <w:rPr>
          <w:rFonts w:ascii="Traditional Arabic" w:hAnsi="Traditional Arabic" w:cs="Traditional Arabic"/>
          <w:sz w:val="32"/>
          <w:szCs w:val="32"/>
          <w:rtl/>
        </w:rPr>
        <w:t xml:space="preserve">قيم </w:t>
      </w:r>
      <w:r w:rsidRPr="009B5DD3">
        <w:rPr>
          <w:rFonts w:ascii="Times New Roman" w:hAnsi="Times New Roman" w:cs="Times New Roman" w:hint="cs"/>
          <w:sz w:val="32"/>
          <w:szCs w:val="32"/>
          <w:rtl/>
        </w:rPr>
        <w:t>β</w:t>
      </w:r>
      <w:r w:rsidRPr="009B5DD3">
        <w:rPr>
          <w:rFonts w:ascii="Traditional Arabic" w:hAnsi="Traditional Arabic" w:cs="Traditional Arabic"/>
          <w:sz w:val="32"/>
          <w:szCs w:val="32"/>
          <w:rtl/>
        </w:rPr>
        <w:t xml:space="preserve"> المعيارية</w:t>
      </w:r>
      <w:r w:rsidR="009370C3" w:rsidRPr="009B5DD3">
        <w:rPr>
          <w:rFonts w:ascii="Traditional Arabic" w:hAnsi="Traditional Arabic" w:cs="Traditional Arabic"/>
          <w:sz w:val="32"/>
          <w:szCs w:val="32"/>
          <w:rtl/>
        </w:rPr>
        <w:t xml:space="preserve"> الخاصة بمحوري الاتصال الصاعد و خصائص المعلومات</w:t>
      </w:r>
      <w:r w:rsidRPr="009B5DD3">
        <w:rPr>
          <w:rFonts w:ascii="Traditional Arabic" w:hAnsi="Traditional Arabic" w:cs="Traditional Arabic"/>
          <w:sz w:val="32"/>
          <w:szCs w:val="32"/>
          <w:rtl/>
        </w:rPr>
        <w:t xml:space="preserve"> نجد أن </w:t>
      </w:r>
      <w:r w:rsidR="00CF0C18" w:rsidRPr="009B5DD3">
        <w:rPr>
          <w:rFonts w:ascii="Traditional Arabic" w:hAnsi="Traditional Arabic" w:cs="Traditional Arabic"/>
          <w:sz w:val="32"/>
          <w:szCs w:val="32"/>
          <w:rtl/>
        </w:rPr>
        <w:t>قيمتها في محور خصائص المعلومات كانت أكبر منها في محور الاتصال الصاعد، و هذا معناه أن خصائص المعلومات مساهمتها في تحسين الأداء الوظيفي أكبر من مساهمة الاتصال الصاعد.</w:t>
      </w:r>
    </w:p>
    <w:p w:rsidR="007108A8" w:rsidRPr="009B5DD3" w:rsidRDefault="00CF0C18" w:rsidP="00CF0C18">
      <w:pPr>
        <w:autoSpaceDE w:val="0"/>
        <w:autoSpaceDN w:val="0"/>
        <w:bidi/>
        <w:adjustRightInd w:val="0"/>
        <w:spacing w:after="0" w:line="240" w:lineRule="auto"/>
        <w:ind w:firstLine="282"/>
        <w:rPr>
          <w:rFonts w:ascii="Traditional Arabic" w:hAnsi="Traditional Arabic" w:cs="Traditional Arabic"/>
          <w:sz w:val="32"/>
          <w:szCs w:val="32"/>
          <w:rtl/>
        </w:rPr>
      </w:pPr>
      <w:r w:rsidRPr="009B5DD3">
        <w:rPr>
          <w:rFonts w:ascii="Traditional Arabic" w:hAnsi="Traditional Arabic" w:cs="Traditional Arabic"/>
          <w:sz w:val="32"/>
          <w:szCs w:val="32"/>
          <w:rtl/>
        </w:rPr>
        <w:t>و مما سبق نستنتج أن</w:t>
      </w:r>
      <w:r w:rsidR="007108A8" w:rsidRPr="009B5DD3">
        <w:rPr>
          <w:rFonts w:ascii="Traditional Arabic" w:hAnsi="Traditional Arabic" w:cs="Traditional Arabic"/>
          <w:sz w:val="32"/>
          <w:szCs w:val="32"/>
          <w:rtl/>
        </w:rPr>
        <w:t xml:space="preserve"> معادلة الانحدار </w:t>
      </w:r>
      <w:proofErr w:type="gramStart"/>
      <w:r w:rsidRPr="009B5DD3">
        <w:rPr>
          <w:rFonts w:ascii="Traditional Arabic" w:hAnsi="Traditional Arabic" w:cs="Traditional Arabic"/>
          <w:sz w:val="32"/>
          <w:szCs w:val="32"/>
          <w:rtl/>
        </w:rPr>
        <w:t>تكون</w:t>
      </w:r>
      <w:proofErr w:type="gramEnd"/>
      <w:r w:rsidRPr="009B5DD3">
        <w:rPr>
          <w:rFonts w:ascii="Traditional Arabic" w:hAnsi="Traditional Arabic" w:cs="Traditional Arabic"/>
          <w:sz w:val="32"/>
          <w:szCs w:val="32"/>
          <w:rtl/>
        </w:rPr>
        <w:t xml:space="preserve"> </w:t>
      </w:r>
      <w:r w:rsidR="007108A8" w:rsidRPr="009B5DD3">
        <w:rPr>
          <w:rFonts w:ascii="Traditional Arabic" w:hAnsi="Traditional Arabic" w:cs="Traditional Arabic"/>
          <w:sz w:val="32"/>
          <w:szCs w:val="32"/>
          <w:rtl/>
        </w:rPr>
        <w:t>كما يلي:</w:t>
      </w:r>
    </w:p>
    <w:p w:rsidR="00E04319" w:rsidRPr="009B5DD3" w:rsidRDefault="00E04319" w:rsidP="00E04319">
      <w:pPr>
        <w:autoSpaceDE w:val="0"/>
        <w:autoSpaceDN w:val="0"/>
        <w:bidi/>
        <w:adjustRightInd w:val="0"/>
        <w:spacing w:after="0" w:line="240" w:lineRule="auto"/>
        <w:ind w:firstLine="282"/>
        <w:rPr>
          <w:rFonts w:ascii="Traditional Arabic" w:hAnsi="Traditional Arabic" w:cs="Traditional Arabic"/>
          <w:sz w:val="32"/>
          <w:szCs w:val="32"/>
          <w:rtl/>
        </w:rPr>
      </w:pPr>
    </w:p>
    <w:p w:rsidR="002A2F6B" w:rsidRPr="009B5DD3" w:rsidRDefault="00D741E7" w:rsidP="009346CC">
      <w:pPr>
        <w:autoSpaceDE w:val="0"/>
        <w:autoSpaceDN w:val="0"/>
        <w:bidi/>
        <w:adjustRightInd w:val="0"/>
        <w:spacing w:after="0" w:line="240" w:lineRule="auto"/>
        <w:ind w:firstLine="282"/>
        <w:jc w:val="center"/>
        <w:rPr>
          <w:rFonts w:ascii="Traditional Arabic" w:eastAsiaTheme="minorEastAsia" w:hAnsi="Traditional Arabic" w:cs="Traditional Arabic"/>
          <w:sz w:val="32"/>
          <w:szCs w:val="32"/>
          <w:rtl/>
        </w:rPr>
      </w:pPr>
      <m:oMathPara>
        <m:oMath>
          <m:acc>
            <m:accPr>
              <m:ctrlPr>
                <w:rPr>
                  <w:rFonts w:ascii="Cambria Math" w:hAnsi="Cambria Math" w:cs="Traditional Arabic"/>
                  <w:sz w:val="32"/>
                  <w:szCs w:val="32"/>
                </w:rPr>
              </m:ctrlPr>
            </m:accPr>
            <m:e>
              <m:r>
                <w:rPr>
                  <w:rFonts w:ascii="Cambria Math" w:hAnsi="Cambria Math" w:cs="Traditional Arabic"/>
                  <w:sz w:val="32"/>
                  <w:szCs w:val="32"/>
                </w:rPr>
                <m:t>Y</m:t>
              </m:r>
            </m:e>
          </m:acc>
          <m:r>
            <w:rPr>
              <w:rFonts w:ascii="Cambria Math" w:hAnsi="Cambria Math" w:cs="Traditional Arabic"/>
              <w:sz w:val="32"/>
              <w:szCs w:val="32"/>
            </w:rPr>
            <m:t>=a+B1X1+B2X2</m:t>
          </m:r>
        </m:oMath>
      </m:oMathPara>
    </w:p>
    <w:p w:rsidR="009346CC" w:rsidRPr="009B5DD3" w:rsidRDefault="009346CC" w:rsidP="009346CC">
      <w:pPr>
        <w:autoSpaceDE w:val="0"/>
        <w:autoSpaceDN w:val="0"/>
        <w:bidi/>
        <w:adjustRightInd w:val="0"/>
        <w:spacing w:after="0" w:line="240" w:lineRule="auto"/>
        <w:ind w:firstLine="282"/>
        <w:rPr>
          <w:rFonts w:ascii="Traditional Arabic" w:eastAsiaTheme="minorEastAsia" w:hAnsi="Traditional Arabic" w:cs="Traditional Arabic"/>
          <w:sz w:val="32"/>
          <w:szCs w:val="32"/>
          <w:rtl/>
        </w:rPr>
      </w:pPr>
      <w:proofErr w:type="gramStart"/>
      <w:r w:rsidRPr="009B5DD3">
        <w:rPr>
          <w:rFonts w:ascii="Traditional Arabic" w:eastAsiaTheme="minorEastAsia" w:hAnsi="Traditional Arabic" w:cs="Traditional Arabic"/>
          <w:sz w:val="32"/>
          <w:szCs w:val="32"/>
          <w:rtl/>
        </w:rPr>
        <w:t>حيث</w:t>
      </w:r>
      <w:proofErr w:type="gramEnd"/>
      <w:r w:rsidRPr="009B5DD3">
        <w:rPr>
          <w:rFonts w:ascii="Traditional Arabic" w:eastAsiaTheme="minorEastAsia" w:hAnsi="Traditional Arabic" w:cs="Traditional Arabic"/>
          <w:sz w:val="32"/>
          <w:szCs w:val="32"/>
          <w:rtl/>
        </w:rPr>
        <w:t xml:space="preserve"> أن:</w:t>
      </w:r>
    </w:p>
    <w:p w:rsidR="00B50B0A" w:rsidRPr="009B5DD3" w:rsidRDefault="00C752F0" w:rsidP="00C752F0">
      <w:pPr>
        <w:autoSpaceDE w:val="0"/>
        <w:autoSpaceDN w:val="0"/>
        <w:bidi/>
        <w:adjustRightInd w:val="0"/>
        <w:spacing w:after="0" w:line="240" w:lineRule="auto"/>
        <w:ind w:firstLine="282"/>
        <w:jc w:val="center"/>
        <w:rPr>
          <w:rFonts w:ascii="Traditional Arabic" w:eastAsiaTheme="minorEastAsia" w:hAnsi="Traditional Arabic" w:cs="Traditional Arabic"/>
          <w:sz w:val="32"/>
          <w:szCs w:val="32"/>
          <w:rtl/>
          <w:lang w:bidi="ar-DZ"/>
        </w:rPr>
      </w:pPr>
      <m:oMathPara>
        <m:oMath>
          <m:r>
            <w:rPr>
              <w:rFonts w:ascii="Cambria Math" w:hAnsi="Cambria Math" w:cs="Traditional Arabic"/>
              <w:sz w:val="32"/>
              <w:szCs w:val="32"/>
            </w:rPr>
            <m:t>a=1</m:t>
          </m:r>
          <m:r>
            <m:rPr>
              <m:sty m:val="p"/>
            </m:rPr>
            <w:rPr>
              <w:rFonts w:ascii="Cambria Math" w:hAnsi="Cambria Math" w:cs="Traditional Arabic"/>
              <w:sz w:val="32"/>
              <w:szCs w:val="32"/>
              <w:lang w:bidi="ar-DZ"/>
            </w:rPr>
            <m:t>,548</m:t>
          </m:r>
        </m:oMath>
      </m:oMathPara>
    </w:p>
    <w:p w:rsidR="00B50B0A" w:rsidRPr="009B5DD3" w:rsidRDefault="00C752F0" w:rsidP="00B50B0A">
      <w:pPr>
        <w:autoSpaceDE w:val="0"/>
        <w:autoSpaceDN w:val="0"/>
        <w:bidi/>
        <w:adjustRightInd w:val="0"/>
        <w:spacing w:after="0" w:line="240" w:lineRule="auto"/>
        <w:ind w:firstLine="282"/>
        <w:jc w:val="center"/>
        <w:rPr>
          <w:rFonts w:ascii="Traditional Arabic" w:eastAsiaTheme="minorEastAsia" w:hAnsi="Traditional Arabic" w:cs="Traditional Arabic"/>
          <w:sz w:val="32"/>
          <w:szCs w:val="32"/>
          <w:rtl/>
        </w:rPr>
      </w:pPr>
      <m:oMathPara>
        <m:oMath>
          <m:r>
            <w:rPr>
              <w:rFonts w:ascii="Cambria Math" w:hAnsi="Cambria Math" w:cs="Traditional Arabic"/>
              <w:sz w:val="32"/>
              <w:szCs w:val="32"/>
            </w:rPr>
            <m:t>B1=0,282</m:t>
          </m:r>
        </m:oMath>
      </m:oMathPara>
    </w:p>
    <w:p w:rsidR="00C752F0" w:rsidRPr="009B5DD3" w:rsidRDefault="00C752F0" w:rsidP="00B50B0A">
      <w:pPr>
        <w:autoSpaceDE w:val="0"/>
        <w:autoSpaceDN w:val="0"/>
        <w:bidi/>
        <w:adjustRightInd w:val="0"/>
        <w:spacing w:after="0" w:line="240" w:lineRule="auto"/>
        <w:ind w:firstLine="282"/>
        <w:jc w:val="center"/>
        <w:rPr>
          <w:rFonts w:ascii="Traditional Arabic" w:eastAsiaTheme="minorEastAsia" w:hAnsi="Traditional Arabic" w:cs="Traditional Arabic"/>
          <w:i/>
          <w:sz w:val="32"/>
          <w:szCs w:val="32"/>
          <w:rtl/>
          <w:lang w:bidi="ar-DZ"/>
        </w:rPr>
      </w:pPr>
      <m:oMathPara>
        <m:oMath>
          <m:r>
            <w:rPr>
              <w:rFonts w:ascii="Cambria Math" w:hAnsi="Cambria Math" w:cs="Traditional Arabic"/>
              <w:sz w:val="32"/>
              <w:szCs w:val="32"/>
            </w:rPr>
            <m:t>B2=0,476</m:t>
          </m:r>
          <m:r>
            <m:rPr>
              <m:sty m:val="p"/>
            </m:rPr>
            <w:rPr>
              <w:rFonts w:ascii="Cambria Math" w:hAnsi="Cambria Math" w:cs="Traditional Arabic"/>
              <w:sz w:val="32"/>
              <w:szCs w:val="32"/>
              <w:lang w:bidi="ar-DZ"/>
            </w:rPr>
            <m:t xml:space="preserve"> </m:t>
          </m:r>
        </m:oMath>
      </m:oMathPara>
    </w:p>
    <w:p w:rsidR="006A7130" w:rsidRPr="009B5DD3" w:rsidRDefault="006A7130" w:rsidP="00E4270F">
      <w:pPr>
        <w:autoSpaceDE w:val="0"/>
        <w:autoSpaceDN w:val="0"/>
        <w:bidi/>
        <w:adjustRightInd w:val="0"/>
        <w:spacing w:after="0" w:line="240" w:lineRule="auto"/>
        <w:rPr>
          <w:rFonts w:ascii="Traditional Arabic" w:hAnsi="Traditional Arabic" w:cs="Traditional Arabic"/>
          <w:sz w:val="32"/>
          <w:szCs w:val="32"/>
          <w:rtl/>
        </w:rPr>
      </w:pPr>
    </w:p>
    <w:p w:rsidR="009346CC" w:rsidRPr="009B5DD3" w:rsidRDefault="00D741E7" w:rsidP="009346CC">
      <w:pPr>
        <w:autoSpaceDE w:val="0"/>
        <w:autoSpaceDN w:val="0"/>
        <w:bidi/>
        <w:adjustRightInd w:val="0"/>
        <w:spacing w:after="0" w:line="240" w:lineRule="auto"/>
        <w:ind w:firstLine="282"/>
        <w:jc w:val="center"/>
        <w:rPr>
          <w:rFonts w:ascii="Traditional Arabic" w:eastAsiaTheme="minorEastAsia" w:hAnsi="Traditional Arabic" w:cs="Traditional Arabic"/>
          <w:sz w:val="32"/>
          <w:szCs w:val="32"/>
          <w:rtl/>
        </w:rPr>
      </w:pPr>
      <m:oMathPara>
        <m:oMath>
          <m:acc>
            <m:accPr>
              <m:ctrlPr>
                <w:rPr>
                  <w:rFonts w:ascii="Cambria Math" w:hAnsi="Cambria Math" w:cs="Traditional Arabic"/>
                  <w:sz w:val="32"/>
                  <w:szCs w:val="32"/>
                </w:rPr>
              </m:ctrlPr>
            </m:accPr>
            <m:e>
              <m:r>
                <w:rPr>
                  <w:rFonts w:ascii="Cambria Math" w:hAnsi="Cambria Math" w:cs="Traditional Arabic"/>
                  <w:sz w:val="32"/>
                  <w:szCs w:val="32"/>
                </w:rPr>
                <m:t>Y</m:t>
              </m:r>
            </m:e>
          </m:acc>
          <m:r>
            <w:rPr>
              <w:rFonts w:ascii="Cambria Math" w:hAnsi="Cambria Math" w:cs="Traditional Arabic"/>
              <w:sz w:val="32"/>
              <w:szCs w:val="32"/>
            </w:rPr>
            <m:t>=a+</m:t>
          </m:r>
          <m:r>
            <m:rPr>
              <m:sty m:val="p"/>
            </m:rPr>
            <w:rPr>
              <w:rFonts w:ascii="Cambria Math" w:hAnsi="Cambria Math" w:cs="Traditional Arabic"/>
              <w:sz w:val="32"/>
              <w:szCs w:val="32"/>
              <w:rtl/>
            </w:rPr>
            <m:t>0,282</m:t>
          </m:r>
          <m:r>
            <w:rPr>
              <w:rFonts w:ascii="Cambria Math" w:hAnsi="Cambria Math" w:cs="Traditional Arabic"/>
              <w:sz w:val="32"/>
              <w:szCs w:val="32"/>
            </w:rPr>
            <m:t>X1+</m:t>
          </m:r>
          <m:r>
            <m:rPr>
              <m:sty m:val="p"/>
            </m:rPr>
            <w:rPr>
              <w:rFonts w:ascii="Cambria Math" w:hAnsi="Cambria Math" w:cs="Traditional Arabic"/>
              <w:sz w:val="32"/>
              <w:szCs w:val="32"/>
              <w:rtl/>
            </w:rPr>
            <m:t>0,476</m:t>
          </m:r>
          <m:r>
            <w:rPr>
              <w:rFonts w:ascii="Cambria Math" w:hAnsi="Cambria Math" w:cs="Traditional Arabic"/>
              <w:sz w:val="32"/>
              <w:szCs w:val="32"/>
            </w:rPr>
            <m:t>X2</m:t>
          </m:r>
        </m:oMath>
      </m:oMathPara>
    </w:p>
    <w:p w:rsidR="006A7130" w:rsidRDefault="006A7130" w:rsidP="00227BFD">
      <w:pPr>
        <w:autoSpaceDE w:val="0"/>
        <w:autoSpaceDN w:val="0"/>
        <w:bidi/>
        <w:adjustRightInd w:val="0"/>
        <w:spacing w:after="0" w:line="240" w:lineRule="auto"/>
        <w:jc w:val="center"/>
        <w:rPr>
          <w:rFonts w:ascii="Traditional Arabic" w:hAnsi="Traditional Arabic" w:cs="Traditional Arabic" w:hint="cs"/>
          <w:sz w:val="32"/>
          <w:szCs w:val="32"/>
          <w:rtl/>
        </w:rPr>
      </w:pPr>
    </w:p>
    <w:p w:rsidR="00400B1D" w:rsidRPr="009B5DD3" w:rsidRDefault="00400B1D" w:rsidP="00400B1D">
      <w:pPr>
        <w:autoSpaceDE w:val="0"/>
        <w:autoSpaceDN w:val="0"/>
        <w:bidi/>
        <w:adjustRightInd w:val="0"/>
        <w:spacing w:after="0" w:line="240" w:lineRule="auto"/>
        <w:jc w:val="center"/>
        <w:rPr>
          <w:rFonts w:ascii="Traditional Arabic" w:hAnsi="Traditional Arabic" w:cs="Traditional Arabic"/>
          <w:sz w:val="32"/>
          <w:szCs w:val="32"/>
          <w:rtl/>
        </w:rPr>
      </w:pPr>
    </w:p>
    <w:p w:rsidR="007E4D06" w:rsidRPr="009B5DD3" w:rsidRDefault="00AF1F56" w:rsidP="006A7628">
      <w:pPr>
        <w:pStyle w:val="Paragraphedeliste"/>
        <w:numPr>
          <w:ilvl w:val="0"/>
          <w:numId w:val="2"/>
        </w:numPr>
        <w:autoSpaceDE w:val="0"/>
        <w:autoSpaceDN w:val="0"/>
        <w:bidi/>
        <w:adjustRightInd w:val="0"/>
        <w:spacing w:after="0" w:line="240" w:lineRule="auto"/>
        <w:rPr>
          <w:rFonts w:ascii="Traditional Arabic" w:eastAsiaTheme="minorEastAsia" w:hAnsi="Traditional Arabic" w:cs="Traditional Arabic"/>
          <w:sz w:val="32"/>
          <w:szCs w:val="32"/>
        </w:rPr>
      </w:pPr>
      <w:r w:rsidRPr="009B5DD3">
        <w:rPr>
          <w:rFonts w:ascii="Traditional Arabic" w:hAnsi="Traditional Arabic" w:cs="Traditional Arabic"/>
          <w:b/>
          <w:bCs/>
          <w:i/>
          <w:iCs/>
          <w:sz w:val="32"/>
          <w:szCs w:val="32"/>
          <w:rtl/>
        </w:rPr>
        <w:lastRenderedPageBreak/>
        <w:t>تفسير معادلة الانحدار:</w:t>
      </w:r>
      <w:r w:rsidRPr="009B5DD3">
        <w:rPr>
          <w:rFonts w:ascii="Traditional Arabic" w:hAnsi="Traditional Arabic" w:cs="Traditional Arabic"/>
          <w:sz w:val="32"/>
          <w:szCs w:val="32"/>
          <w:rtl/>
        </w:rPr>
        <w:t xml:space="preserve"> </w:t>
      </w:r>
      <w:r w:rsidR="00D45277" w:rsidRPr="009B5DD3">
        <w:rPr>
          <w:rFonts w:ascii="Traditional Arabic" w:hAnsi="Traditional Arabic" w:cs="Traditional Arabic"/>
          <w:sz w:val="32"/>
          <w:szCs w:val="32"/>
          <w:rtl/>
        </w:rPr>
        <w:t xml:space="preserve">إن معادلة الانحدار </w:t>
      </w:r>
      <m:oMath>
        <m:r>
          <m:rPr>
            <m:sty m:val="p"/>
          </m:rPr>
          <w:rPr>
            <w:rFonts w:ascii="Cambria Math" w:hAnsi="Cambria Math" w:cs="Traditional Arabic"/>
            <w:sz w:val="32"/>
            <w:szCs w:val="32"/>
          </w:rPr>
          <m:t>(</m:t>
        </m:r>
        <m:acc>
          <m:accPr>
            <m:ctrlPr>
              <w:rPr>
                <w:rFonts w:ascii="Cambria Math" w:hAnsi="Cambria Math" w:cs="Traditional Arabic"/>
                <w:sz w:val="32"/>
                <w:szCs w:val="32"/>
              </w:rPr>
            </m:ctrlPr>
          </m:accPr>
          <m:e>
            <m:r>
              <w:rPr>
                <w:rFonts w:ascii="Cambria Math" w:hAnsi="Cambria Math" w:cs="Traditional Arabic"/>
                <w:sz w:val="32"/>
                <w:szCs w:val="32"/>
              </w:rPr>
              <m:t>Y</m:t>
            </m:r>
          </m:e>
        </m:acc>
        <m:r>
          <w:rPr>
            <w:rFonts w:ascii="Cambria Math" w:hAnsi="Cambria Math" w:cs="Traditional Arabic"/>
            <w:sz w:val="32"/>
            <w:szCs w:val="32"/>
          </w:rPr>
          <m:t>)</m:t>
        </m:r>
      </m:oMath>
      <w:r w:rsidR="00D45277" w:rsidRPr="009B5DD3">
        <w:rPr>
          <w:rFonts w:ascii="Traditional Arabic" w:eastAsiaTheme="minorEastAsia" w:hAnsi="Traditional Arabic" w:cs="Traditional Arabic"/>
          <w:sz w:val="32"/>
          <w:szCs w:val="32"/>
          <w:rtl/>
        </w:rPr>
        <w:t xml:space="preserve"> </w:t>
      </w:r>
      <w:proofErr w:type="gramStart"/>
      <w:r w:rsidR="00D45277" w:rsidRPr="009B5DD3">
        <w:rPr>
          <w:rFonts w:ascii="Traditional Arabic" w:eastAsiaTheme="minorEastAsia" w:hAnsi="Traditional Arabic" w:cs="Traditional Arabic"/>
          <w:sz w:val="32"/>
          <w:szCs w:val="32"/>
          <w:rtl/>
        </w:rPr>
        <w:t>على</w:t>
      </w:r>
      <w:proofErr w:type="gramEnd"/>
      <w:r w:rsidR="00D45277" w:rsidRPr="009B5DD3">
        <w:rPr>
          <w:rFonts w:ascii="Traditional Arabic" w:eastAsiaTheme="minorEastAsia" w:hAnsi="Traditional Arabic" w:cs="Traditional Arabic"/>
          <w:sz w:val="32"/>
          <w:szCs w:val="32"/>
          <w:rtl/>
        </w:rPr>
        <w:t xml:space="preserve"> </w:t>
      </w:r>
      <m:oMath>
        <m:r>
          <m:rPr>
            <m:sty m:val="p"/>
          </m:rPr>
          <w:rPr>
            <w:rFonts w:ascii="Cambria Math" w:eastAsiaTheme="minorEastAsia" w:hAnsi="Cambria Math" w:cs="Traditional Arabic"/>
            <w:sz w:val="32"/>
            <w:szCs w:val="32"/>
          </w:rPr>
          <m:t>(</m:t>
        </m:r>
        <m:r>
          <w:rPr>
            <w:rFonts w:ascii="Cambria Math" w:eastAsiaTheme="minorEastAsia" w:hAnsi="Cambria Math" w:cs="Traditional Arabic"/>
            <w:sz w:val="32"/>
            <w:szCs w:val="32"/>
          </w:rPr>
          <m:t>X1)</m:t>
        </m:r>
      </m:oMath>
      <w:r w:rsidR="00D45277" w:rsidRPr="009B5DD3">
        <w:rPr>
          <w:rFonts w:ascii="Traditional Arabic" w:eastAsiaTheme="minorEastAsia" w:hAnsi="Traditional Arabic" w:cs="Traditional Arabic"/>
          <w:sz w:val="32"/>
          <w:szCs w:val="32"/>
          <w:rtl/>
        </w:rPr>
        <w:t xml:space="preserve"> و </w:t>
      </w:r>
      <m:oMath>
        <m:r>
          <m:rPr>
            <m:sty m:val="p"/>
          </m:rPr>
          <w:rPr>
            <w:rFonts w:ascii="Cambria Math" w:eastAsiaTheme="minorEastAsia" w:hAnsi="Cambria Math" w:cs="Traditional Arabic"/>
            <w:sz w:val="32"/>
            <w:szCs w:val="32"/>
          </w:rPr>
          <m:t>(</m:t>
        </m:r>
        <m:r>
          <w:rPr>
            <w:rFonts w:ascii="Cambria Math" w:eastAsiaTheme="minorEastAsia" w:hAnsi="Cambria Math" w:cs="Traditional Arabic"/>
            <w:sz w:val="32"/>
            <w:szCs w:val="32"/>
          </w:rPr>
          <m:t>X2)</m:t>
        </m:r>
      </m:oMath>
      <w:r w:rsidR="00D45277" w:rsidRPr="009B5DD3">
        <w:rPr>
          <w:rFonts w:ascii="Traditional Arabic" w:eastAsiaTheme="minorEastAsia" w:hAnsi="Traditional Arabic" w:cs="Traditional Arabic"/>
          <w:sz w:val="32"/>
          <w:szCs w:val="32"/>
          <w:rtl/>
        </w:rPr>
        <w:t xml:space="preserve"> تنص على أن:</w:t>
      </w:r>
    </w:p>
    <w:p w:rsidR="00142ABE" w:rsidRPr="009B5DD3" w:rsidRDefault="00142ABE" w:rsidP="00142ABE">
      <w:pPr>
        <w:pStyle w:val="Paragraphedeliste"/>
        <w:autoSpaceDE w:val="0"/>
        <w:autoSpaceDN w:val="0"/>
        <w:bidi/>
        <w:adjustRightInd w:val="0"/>
        <w:spacing w:after="0" w:line="240" w:lineRule="auto"/>
        <w:rPr>
          <w:rFonts w:ascii="Traditional Arabic" w:eastAsiaTheme="minorEastAsia" w:hAnsi="Traditional Arabic" w:cs="Traditional Arabic"/>
          <w:sz w:val="32"/>
          <w:szCs w:val="32"/>
          <w:rtl/>
        </w:rPr>
      </w:pPr>
    </w:p>
    <w:p w:rsidR="00D45277" w:rsidRPr="009B5DD3" w:rsidRDefault="00614C00" w:rsidP="00614C00">
      <w:pPr>
        <w:autoSpaceDE w:val="0"/>
        <w:autoSpaceDN w:val="0"/>
        <w:bidi/>
        <w:adjustRightInd w:val="0"/>
        <w:spacing w:after="0" w:line="240" w:lineRule="auto"/>
        <w:ind w:firstLine="282"/>
        <w:jc w:val="center"/>
        <w:rPr>
          <w:rFonts w:ascii="Traditional Arabic" w:hAnsi="Traditional Arabic" w:cs="Traditional Arabic"/>
          <w:i/>
          <w:iCs/>
          <w:sz w:val="32"/>
          <w:szCs w:val="32"/>
          <w:rtl/>
        </w:rPr>
      </w:pPr>
      <w:r w:rsidRPr="009B5DD3">
        <w:rPr>
          <w:rFonts w:ascii="Traditional Arabic" w:hAnsi="Traditional Arabic" w:cs="Traditional Arabic"/>
          <w:i/>
          <w:iCs/>
          <w:sz w:val="32"/>
          <w:szCs w:val="32"/>
          <w:rtl/>
        </w:rPr>
        <w:t xml:space="preserve">الأداء الوظيفي = 1,548 + 0,282 </w:t>
      </w:r>
      <w:r w:rsidR="00C7280E" w:rsidRPr="009B5DD3">
        <w:rPr>
          <w:rFonts w:ascii="Traditional Arabic" w:hAnsi="Traditional Arabic" w:cs="Traditional Arabic"/>
          <w:i/>
          <w:iCs/>
          <w:sz w:val="32"/>
          <w:szCs w:val="32"/>
          <w:rtl/>
        </w:rPr>
        <w:t xml:space="preserve">×الاتصال الصاعد + </w:t>
      </w:r>
      <w:r w:rsidR="00F14CDB" w:rsidRPr="009B5DD3">
        <w:rPr>
          <w:rFonts w:ascii="Traditional Arabic" w:hAnsi="Traditional Arabic" w:cs="Traditional Arabic"/>
          <w:i/>
          <w:iCs/>
          <w:sz w:val="32"/>
          <w:szCs w:val="32"/>
          <w:rtl/>
        </w:rPr>
        <w:t>0,476 × خصائص المعلومات</w:t>
      </w:r>
    </w:p>
    <w:p w:rsidR="00142ABE" w:rsidRPr="009B5DD3" w:rsidRDefault="00142ABE" w:rsidP="00142ABE">
      <w:pPr>
        <w:autoSpaceDE w:val="0"/>
        <w:autoSpaceDN w:val="0"/>
        <w:bidi/>
        <w:adjustRightInd w:val="0"/>
        <w:spacing w:after="0" w:line="240" w:lineRule="auto"/>
        <w:ind w:firstLine="282"/>
        <w:jc w:val="center"/>
        <w:rPr>
          <w:rFonts w:ascii="Traditional Arabic" w:hAnsi="Traditional Arabic" w:cs="Traditional Arabic"/>
          <w:sz w:val="32"/>
          <w:szCs w:val="32"/>
          <w:rtl/>
        </w:rPr>
      </w:pPr>
    </w:p>
    <w:p w:rsidR="009B1900" w:rsidRPr="009B5DD3" w:rsidRDefault="00375AD0" w:rsidP="007E4D06">
      <w:pPr>
        <w:autoSpaceDE w:val="0"/>
        <w:autoSpaceDN w:val="0"/>
        <w:bidi/>
        <w:adjustRightInd w:val="0"/>
        <w:spacing w:after="0" w:line="240" w:lineRule="auto"/>
        <w:ind w:firstLine="282"/>
        <w:rPr>
          <w:rFonts w:ascii="Traditional Arabic" w:hAnsi="Traditional Arabic" w:cs="Traditional Arabic"/>
          <w:sz w:val="32"/>
          <w:szCs w:val="32"/>
          <w:rtl/>
        </w:rPr>
      </w:pPr>
      <w:r w:rsidRPr="009B5DD3">
        <w:rPr>
          <w:rFonts w:ascii="Traditional Arabic" w:hAnsi="Traditional Arabic" w:cs="Traditional Arabic"/>
          <w:sz w:val="32"/>
          <w:szCs w:val="32"/>
          <w:rtl/>
        </w:rPr>
        <w:t xml:space="preserve">كلما زاد الاتصال الصاعد </w:t>
      </w:r>
      <w:r w:rsidR="00CC3FAF" w:rsidRPr="009B5DD3">
        <w:rPr>
          <w:rFonts w:ascii="Traditional Arabic" w:hAnsi="Traditional Arabic" w:cs="Traditional Arabic"/>
          <w:sz w:val="32"/>
          <w:szCs w:val="32"/>
          <w:rtl/>
        </w:rPr>
        <w:t xml:space="preserve">بدرجة واحدة </w:t>
      </w:r>
      <w:r w:rsidRPr="009B5DD3">
        <w:rPr>
          <w:rFonts w:ascii="Traditional Arabic" w:hAnsi="Traditional Arabic" w:cs="Traditional Arabic"/>
          <w:sz w:val="32"/>
          <w:szCs w:val="32"/>
          <w:rtl/>
        </w:rPr>
        <w:t>أدى إلى تحسين الأداء الوظيفي للعامل بدرجة 0.2</w:t>
      </w:r>
      <w:r w:rsidR="00E2545F" w:rsidRPr="009B5DD3">
        <w:rPr>
          <w:rFonts w:ascii="Traditional Arabic" w:hAnsi="Traditional Arabic" w:cs="Traditional Arabic"/>
          <w:sz w:val="32"/>
          <w:szCs w:val="32"/>
          <w:rtl/>
        </w:rPr>
        <w:t>8</w:t>
      </w:r>
      <w:r w:rsidRPr="009B5DD3">
        <w:rPr>
          <w:rFonts w:ascii="Traditional Arabic" w:hAnsi="Traditional Arabic" w:cs="Traditional Arabic"/>
          <w:sz w:val="32"/>
          <w:szCs w:val="32"/>
          <w:rtl/>
        </w:rPr>
        <w:t>2 مع افتراض أ</w:t>
      </w:r>
      <w:r w:rsidR="009B1900" w:rsidRPr="009B5DD3">
        <w:rPr>
          <w:rFonts w:ascii="Traditional Arabic" w:hAnsi="Traditional Arabic" w:cs="Traditional Arabic"/>
          <w:sz w:val="32"/>
          <w:szCs w:val="32"/>
          <w:rtl/>
        </w:rPr>
        <w:t>ن متغير خصائص المعلومات ثابت</w:t>
      </w:r>
      <w:r w:rsidRPr="009B5DD3">
        <w:rPr>
          <w:rFonts w:ascii="Traditional Arabic" w:hAnsi="Traditional Arabic" w:cs="Traditional Arabic"/>
          <w:sz w:val="32"/>
          <w:szCs w:val="32"/>
          <w:rtl/>
        </w:rPr>
        <w:t>،</w:t>
      </w:r>
      <w:r w:rsidR="009B1900" w:rsidRPr="009B5DD3">
        <w:rPr>
          <w:rFonts w:ascii="Traditional Arabic" w:hAnsi="Traditional Arabic" w:cs="Traditional Arabic"/>
          <w:sz w:val="32"/>
          <w:szCs w:val="32"/>
          <w:rtl/>
        </w:rPr>
        <w:t xml:space="preserve"> </w:t>
      </w:r>
      <w:r w:rsidRPr="009B5DD3">
        <w:rPr>
          <w:rFonts w:ascii="Traditional Arabic" w:hAnsi="Traditional Arabic" w:cs="Traditional Arabic"/>
          <w:sz w:val="32"/>
          <w:szCs w:val="32"/>
          <w:rtl/>
        </w:rPr>
        <w:t>و كلما كانت خصائص المعلومات أفضل بدرجة واحدة أدى إلى تحسين الأداء الوظيفي للعامل بدرجة</w:t>
      </w:r>
      <w:r w:rsidR="009B1900" w:rsidRPr="009B5DD3">
        <w:rPr>
          <w:rFonts w:ascii="Traditional Arabic" w:hAnsi="Traditional Arabic" w:cs="Traditional Arabic"/>
          <w:sz w:val="32"/>
          <w:szCs w:val="32"/>
          <w:rtl/>
        </w:rPr>
        <w:t xml:space="preserve"> 0.476</w:t>
      </w:r>
      <w:r w:rsidRPr="009B5DD3">
        <w:rPr>
          <w:rFonts w:ascii="Traditional Arabic" w:hAnsi="Traditional Arabic" w:cs="Traditional Arabic"/>
          <w:sz w:val="32"/>
          <w:szCs w:val="32"/>
          <w:rtl/>
        </w:rPr>
        <w:t xml:space="preserve">، </w:t>
      </w:r>
      <w:proofErr w:type="gramStart"/>
      <w:r w:rsidRPr="009B5DD3">
        <w:rPr>
          <w:rFonts w:ascii="Traditional Arabic" w:hAnsi="Traditional Arabic" w:cs="Traditional Arabic"/>
          <w:sz w:val="32"/>
          <w:szCs w:val="32"/>
          <w:rtl/>
        </w:rPr>
        <w:t>مع</w:t>
      </w:r>
      <w:proofErr w:type="gramEnd"/>
      <w:r w:rsidRPr="009B5DD3">
        <w:rPr>
          <w:rFonts w:ascii="Traditional Arabic" w:hAnsi="Traditional Arabic" w:cs="Traditional Arabic"/>
          <w:sz w:val="32"/>
          <w:szCs w:val="32"/>
          <w:rtl/>
        </w:rPr>
        <w:t xml:space="preserve"> افتراض أ</w:t>
      </w:r>
      <w:r w:rsidR="009B1900" w:rsidRPr="009B5DD3">
        <w:rPr>
          <w:rFonts w:ascii="Traditional Arabic" w:hAnsi="Traditional Arabic" w:cs="Traditional Arabic"/>
          <w:sz w:val="32"/>
          <w:szCs w:val="32"/>
          <w:rtl/>
        </w:rPr>
        <w:t>ن متغير الاتصال الصاعد ثابت.</w:t>
      </w:r>
    </w:p>
    <w:p w:rsidR="00270CFF" w:rsidRDefault="009B1900" w:rsidP="00BC33CD">
      <w:pPr>
        <w:autoSpaceDE w:val="0"/>
        <w:autoSpaceDN w:val="0"/>
        <w:bidi/>
        <w:adjustRightInd w:val="0"/>
        <w:spacing w:after="0" w:line="240" w:lineRule="auto"/>
        <w:ind w:firstLine="282"/>
        <w:rPr>
          <w:rFonts w:ascii="Traditional Arabic" w:hAnsi="Traditional Arabic" w:cs="Traditional Arabic" w:hint="cs"/>
          <w:sz w:val="32"/>
          <w:szCs w:val="32"/>
          <w:rtl/>
        </w:rPr>
      </w:pPr>
      <w:r w:rsidRPr="009B5DD3">
        <w:rPr>
          <w:rFonts w:ascii="Traditional Arabic" w:hAnsi="Traditional Arabic" w:cs="Traditional Arabic"/>
          <w:sz w:val="32"/>
          <w:szCs w:val="32"/>
          <w:rtl/>
        </w:rPr>
        <w:t> </w:t>
      </w:r>
      <w:r w:rsidR="003669EA" w:rsidRPr="009B5DD3">
        <w:rPr>
          <w:rFonts w:ascii="Traditional Arabic" w:hAnsi="Traditional Arabic" w:cs="Traditional Arabic"/>
          <w:sz w:val="32"/>
          <w:szCs w:val="32"/>
          <w:rtl/>
        </w:rPr>
        <w:t xml:space="preserve">أما </w:t>
      </w:r>
      <w:r w:rsidRPr="009B5DD3">
        <w:rPr>
          <w:rFonts w:ascii="Traditional Arabic" w:hAnsi="Traditional Arabic" w:cs="Traditional Arabic"/>
          <w:sz w:val="32"/>
          <w:szCs w:val="32"/>
          <w:rtl/>
        </w:rPr>
        <w:t xml:space="preserve">في حالة لم يكن هناك </w:t>
      </w:r>
      <w:r w:rsidR="003669EA" w:rsidRPr="009B5DD3">
        <w:rPr>
          <w:rFonts w:ascii="Traditional Arabic" w:hAnsi="Traditional Arabic" w:cs="Traditional Arabic"/>
          <w:sz w:val="32"/>
          <w:szCs w:val="32"/>
          <w:rtl/>
        </w:rPr>
        <w:t xml:space="preserve">لا </w:t>
      </w:r>
      <w:r w:rsidRPr="009B5DD3">
        <w:rPr>
          <w:rFonts w:ascii="Traditional Arabic" w:hAnsi="Traditional Arabic" w:cs="Traditional Arabic"/>
          <w:sz w:val="32"/>
          <w:szCs w:val="32"/>
          <w:rtl/>
        </w:rPr>
        <w:t>اتصال صاعد ولا خصائص معلومات فإ</w:t>
      </w:r>
      <w:r w:rsidR="0015326D" w:rsidRPr="009B5DD3">
        <w:rPr>
          <w:rFonts w:ascii="Traditional Arabic" w:hAnsi="Traditional Arabic" w:cs="Traditional Arabic"/>
          <w:sz w:val="32"/>
          <w:szCs w:val="32"/>
          <w:rtl/>
        </w:rPr>
        <w:t>ن أ</w:t>
      </w:r>
      <w:r w:rsidRPr="009B5DD3">
        <w:rPr>
          <w:rFonts w:ascii="Traditional Arabic" w:hAnsi="Traditional Arabic" w:cs="Traditional Arabic"/>
          <w:sz w:val="32"/>
          <w:szCs w:val="32"/>
          <w:rtl/>
        </w:rPr>
        <w:t>قل أداء يمكن أن يقدمه العامل هو</w:t>
      </w:r>
      <w:r w:rsidR="004E4123" w:rsidRPr="009B5DD3">
        <w:rPr>
          <w:rFonts w:ascii="Traditional Arabic" w:hAnsi="Traditional Arabic" w:cs="Traditional Arabic"/>
          <w:sz w:val="32"/>
          <w:szCs w:val="32"/>
          <w:rtl/>
        </w:rPr>
        <w:t xml:space="preserve"> 1</w:t>
      </w:r>
      <w:proofErr w:type="gramStart"/>
      <w:r w:rsidR="004E4123" w:rsidRPr="009B5DD3">
        <w:rPr>
          <w:rFonts w:ascii="Traditional Arabic" w:hAnsi="Traditional Arabic" w:cs="Traditional Arabic"/>
          <w:sz w:val="32"/>
          <w:szCs w:val="32"/>
          <w:rtl/>
        </w:rPr>
        <w:t>,548</w:t>
      </w:r>
      <w:proofErr w:type="gramEnd"/>
      <w:r w:rsidR="00F74246" w:rsidRPr="009B5DD3">
        <w:rPr>
          <w:rFonts w:ascii="Traditional Arabic" w:hAnsi="Traditional Arabic" w:cs="Traditional Arabic"/>
          <w:sz w:val="32"/>
          <w:szCs w:val="32"/>
          <w:rtl/>
        </w:rPr>
        <w:t xml:space="preserve"> </w:t>
      </w:r>
      <w:r w:rsidRPr="009B5DD3">
        <w:rPr>
          <w:rFonts w:ascii="Traditional Arabic" w:hAnsi="Traditional Arabic" w:cs="Traditional Arabic"/>
          <w:sz w:val="32"/>
          <w:szCs w:val="32"/>
          <w:rtl/>
        </w:rPr>
        <w:t>.</w:t>
      </w:r>
    </w:p>
    <w:p w:rsidR="000A042B" w:rsidRPr="009B5DD3" w:rsidRDefault="000A042B" w:rsidP="000A042B">
      <w:pPr>
        <w:autoSpaceDE w:val="0"/>
        <w:autoSpaceDN w:val="0"/>
        <w:bidi/>
        <w:adjustRightInd w:val="0"/>
        <w:spacing w:after="0" w:line="240" w:lineRule="auto"/>
        <w:ind w:firstLine="282"/>
        <w:rPr>
          <w:rFonts w:ascii="Traditional Arabic" w:hAnsi="Traditional Arabic" w:cs="Traditional Arabic"/>
          <w:sz w:val="32"/>
          <w:szCs w:val="32"/>
          <w:rtl/>
        </w:rPr>
      </w:pPr>
    </w:p>
    <w:p w:rsidR="0002769B" w:rsidRPr="00BC33CD" w:rsidRDefault="00BC33CD" w:rsidP="00BC33CD">
      <w:pPr>
        <w:tabs>
          <w:tab w:val="left" w:pos="3301"/>
        </w:tabs>
        <w:bidi/>
        <w:rPr>
          <w:rFonts w:ascii="Traditional Arabic" w:hAnsi="Traditional Arabic" w:cs="Traditional Arabic"/>
          <w:b/>
          <w:bCs/>
          <w:sz w:val="32"/>
          <w:szCs w:val="32"/>
          <w:lang w:bidi="ar-DZ"/>
        </w:rPr>
      </w:pPr>
      <w:proofErr w:type="gramStart"/>
      <w:r>
        <w:rPr>
          <w:rFonts w:ascii="Traditional Arabic" w:hAnsi="Traditional Arabic" w:cs="Traditional Arabic" w:hint="cs"/>
          <w:b/>
          <w:bCs/>
          <w:sz w:val="32"/>
          <w:szCs w:val="32"/>
          <w:rtl/>
          <w:lang w:bidi="ar-DZ"/>
        </w:rPr>
        <w:t>المطلب</w:t>
      </w:r>
      <w:proofErr w:type="gramEnd"/>
      <w:r>
        <w:rPr>
          <w:rFonts w:ascii="Traditional Arabic" w:hAnsi="Traditional Arabic" w:cs="Traditional Arabic" w:hint="cs"/>
          <w:b/>
          <w:bCs/>
          <w:sz w:val="32"/>
          <w:szCs w:val="32"/>
          <w:rtl/>
          <w:lang w:bidi="ar-DZ"/>
        </w:rPr>
        <w:t xml:space="preserve"> الرابع: </w:t>
      </w:r>
      <w:r w:rsidR="0002769B" w:rsidRPr="00BC33CD">
        <w:rPr>
          <w:rFonts w:ascii="Traditional Arabic" w:hAnsi="Traditional Arabic" w:cs="Traditional Arabic"/>
          <w:b/>
          <w:bCs/>
          <w:sz w:val="32"/>
          <w:szCs w:val="32"/>
          <w:rtl/>
          <w:lang w:bidi="ar-DZ"/>
        </w:rPr>
        <w:t>مناقشة الفرضيات.</w:t>
      </w:r>
    </w:p>
    <w:p w:rsidR="00B1106A" w:rsidRPr="009B5DD3" w:rsidRDefault="00B1106A" w:rsidP="00050093">
      <w:pPr>
        <w:bidi/>
        <w:ind w:firstLine="282"/>
        <w:rPr>
          <w:rFonts w:ascii="Traditional Arabic" w:hAnsi="Traditional Arabic" w:cs="Traditional Arabic"/>
          <w:sz w:val="32"/>
          <w:szCs w:val="32"/>
          <w:lang w:bidi="ar-DZ"/>
        </w:rPr>
      </w:pPr>
      <w:proofErr w:type="gramStart"/>
      <w:r w:rsidRPr="009B5DD3">
        <w:rPr>
          <w:rFonts w:ascii="Traditional Arabic" w:hAnsi="Traditional Arabic" w:cs="Traditional Arabic"/>
          <w:sz w:val="32"/>
          <w:szCs w:val="32"/>
          <w:rtl/>
          <w:lang w:bidi="ar-DZ"/>
        </w:rPr>
        <w:t>بعد</w:t>
      </w:r>
      <w:proofErr w:type="gramEnd"/>
      <w:r w:rsidRPr="009B5DD3">
        <w:rPr>
          <w:rFonts w:ascii="Traditional Arabic" w:hAnsi="Traditional Arabic" w:cs="Traditional Arabic"/>
          <w:sz w:val="32"/>
          <w:szCs w:val="32"/>
          <w:rtl/>
          <w:lang w:bidi="ar-DZ"/>
        </w:rPr>
        <w:t xml:space="preserve"> حساب الانحدار الخطي المتعدد سنقوم بمناقشة الفرضيات الفرعية و </w:t>
      </w:r>
      <w:r w:rsidR="00230AE7" w:rsidRPr="009B5DD3">
        <w:rPr>
          <w:rFonts w:ascii="Traditional Arabic" w:hAnsi="Traditional Arabic" w:cs="Traditional Arabic"/>
          <w:sz w:val="32"/>
          <w:szCs w:val="32"/>
          <w:rtl/>
          <w:lang w:bidi="ar-DZ"/>
        </w:rPr>
        <w:t>الرئيسية،</w:t>
      </w:r>
      <w:r w:rsidR="00050093" w:rsidRPr="009B5DD3">
        <w:rPr>
          <w:rFonts w:ascii="Traditional Arabic" w:hAnsi="Traditional Arabic" w:cs="Traditional Arabic"/>
          <w:sz w:val="32"/>
          <w:szCs w:val="32"/>
          <w:rtl/>
          <w:lang w:bidi="ar-DZ"/>
        </w:rPr>
        <w:t xml:space="preserve"> حيث</w:t>
      </w:r>
      <w:r w:rsidR="00230AE7" w:rsidRPr="009B5DD3">
        <w:rPr>
          <w:rFonts w:ascii="Traditional Arabic" w:hAnsi="Traditional Arabic" w:cs="Traditional Arabic"/>
          <w:sz w:val="32"/>
          <w:szCs w:val="32"/>
          <w:rtl/>
          <w:lang w:bidi="ar-DZ"/>
        </w:rPr>
        <w:t>:</w:t>
      </w:r>
    </w:p>
    <w:p w:rsidR="00CB658E" w:rsidRPr="009B5DD3" w:rsidRDefault="00CB658E" w:rsidP="00134561">
      <w:pPr>
        <w:pStyle w:val="Paragraphedeliste"/>
        <w:numPr>
          <w:ilvl w:val="0"/>
          <w:numId w:val="57"/>
        </w:numPr>
        <w:bidi/>
        <w:jc w:val="both"/>
        <w:rPr>
          <w:rFonts w:ascii="Traditional Arabic" w:hAnsi="Traditional Arabic" w:cs="Traditional Arabic"/>
          <w:sz w:val="32"/>
          <w:szCs w:val="32"/>
          <w:lang w:bidi="ar-DZ"/>
        </w:rPr>
      </w:pPr>
      <w:r w:rsidRPr="009B5DD3">
        <w:rPr>
          <w:rFonts w:ascii="Traditional Arabic" w:hAnsi="Traditional Arabic" w:cs="Traditional Arabic"/>
          <w:b/>
          <w:bCs/>
          <w:i/>
          <w:iCs/>
          <w:sz w:val="32"/>
          <w:szCs w:val="32"/>
          <w:rtl/>
          <w:lang w:bidi="ar-DZ"/>
        </w:rPr>
        <w:t>الفرضية الفرعية الأولى:</w:t>
      </w:r>
      <w:r w:rsidRPr="009B5DD3">
        <w:rPr>
          <w:rFonts w:ascii="Traditional Arabic" w:hAnsi="Traditional Arabic" w:cs="Traditional Arabic"/>
          <w:sz w:val="32"/>
          <w:szCs w:val="32"/>
          <w:rtl/>
          <w:lang w:bidi="ar-DZ"/>
        </w:rPr>
        <w:t xml:space="preserve"> </w:t>
      </w:r>
      <w:r w:rsidR="006307B5" w:rsidRPr="009B5DD3">
        <w:rPr>
          <w:rFonts w:ascii="Traditional Arabic" w:hAnsi="Traditional Arabic" w:cs="Traditional Arabic"/>
          <w:sz w:val="32"/>
          <w:szCs w:val="32"/>
          <w:rtl/>
          <w:lang w:bidi="ar-DZ"/>
        </w:rPr>
        <w:t xml:space="preserve">لا </w:t>
      </w:r>
      <w:r w:rsidRPr="009B5DD3">
        <w:rPr>
          <w:rFonts w:ascii="Traditional Arabic" w:hAnsi="Traditional Arabic" w:cs="Traditional Arabic"/>
          <w:sz w:val="32"/>
          <w:szCs w:val="32"/>
          <w:rtl/>
          <w:lang w:bidi="ar-DZ"/>
        </w:rPr>
        <w:t>توجد مساهمة ذات دلالة إحصائية للاتصال النازل في تحسين الأداء الوظيفي</w:t>
      </w:r>
      <w:r w:rsidR="00AC2684" w:rsidRPr="009B5DD3">
        <w:rPr>
          <w:rFonts w:ascii="Traditional Arabic" w:hAnsi="Traditional Arabic" w:cs="Traditional Arabic"/>
          <w:sz w:val="32"/>
          <w:szCs w:val="32"/>
          <w:rtl/>
          <w:lang w:bidi="ar-DZ"/>
        </w:rPr>
        <w:t xml:space="preserve"> لعمال المركز الاستشفائي الجامعي لولاية تلمسان</w:t>
      </w:r>
      <w:r w:rsidR="006307B5" w:rsidRPr="009B5DD3">
        <w:rPr>
          <w:rFonts w:ascii="Traditional Arabic" w:hAnsi="Traditional Arabic" w:cs="Traditional Arabic"/>
          <w:sz w:val="32"/>
          <w:szCs w:val="32"/>
          <w:rtl/>
          <w:lang w:bidi="ar-DZ"/>
        </w:rPr>
        <w:t xml:space="preserve"> عند مستوى معنوية </w:t>
      </w:r>
      <w:r w:rsidR="006307B5" w:rsidRPr="009B5DD3">
        <w:rPr>
          <w:rFonts w:ascii="Times New Roman" w:hAnsi="Times New Roman" w:cs="Times New Roman" w:hint="cs"/>
          <w:sz w:val="32"/>
          <w:szCs w:val="32"/>
          <w:rtl/>
          <w:lang w:bidi="ar-DZ"/>
        </w:rPr>
        <w:t>α</w:t>
      </w:r>
      <w:r w:rsidR="006307B5" w:rsidRPr="009B5DD3">
        <w:rPr>
          <w:rFonts w:ascii="Traditional Arabic" w:hAnsi="Traditional Arabic" w:cs="Traditional Arabic"/>
          <w:sz w:val="32"/>
          <w:szCs w:val="32"/>
          <w:rtl/>
          <w:lang w:bidi="ar-DZ"/>
        </w:rPr>
        <w:t xml:space="preserve"> </w:t>
      </w:r>
      <w:r w:rsidR="006307B5" w:rsidRPr="009B5DD3">
        <w:rPr>
          <w:rFonts w:ascii="Times New Roman" w:hAnsi="Times New Roman" w:cs="Times New Roman" w:hint="cs"/>
          <w:sz w:val="32"/>
          <w:szCs w:val="32"/>
          <w:rtl/>
          <w:lang w:bidi="ar-DZ"/>
        </w:rPr>
        <w:t>≥</w:t>
      </w:r>
      <w:r w:rsidR="006307B5" w:rsidRPr="009B5DD3">
        <w:rPr>
          <w:rFonts w:ascii="Traditional Arabic" w:hAnsi="Traditional Arabic" w:cs="Traditional Arabic"/>
          <w:sz w:val="32"/>
          <w:szCs w:val="32"/>
          <w:rtl/>
          <w:lang w:bidi="ar-DZ"/>
        </w:rPr>
        <w:t xml:space="preserve"> 5%</w:t>
      </w:r>
      <w:r w:rsidRPr="009B5DD3">
        <w:rPr>
          <w:rFonts w:ascii="Traditional Arabic" w:hAnsi="Traditional Arabic" w:cs="Traditional Arabic"/>
          <w:sz w:val="32"/>
          <w:szCs w:val="32"/>
          <w:rtl/>
          <w:lang w:bidi="ar-DZ"/>
        </w:rPr>
        <w:t>.</w:t>
      </w:r>
    </w:p>
    <w:p w:rsidR="00F90626" w:rsidRPr="009B5DD3" w:rsidRDefault="00A30FE4" w:rsidP="00A36FA3">
      <w:pPr>
        <w:bidi/>
        <w:ind w:firstLine="282"/>
        <w:jc w:val="both"/>
        <w:rPr>
          <w:rFonts w:ascii="Traditional Arabic" w:hAnsi="Traditional Arabic" w:cs="Traditional Arabic"/>
          <w:sz w:val="32"/>
          <w:szCs w:val="32"/>
          <w:rtl/>
          <w:lang w:bidi="ar-DZ"/>
        </w:rPr>
      </w:pPr>
      <w:r w:rsidRPr="009B5DD3">
        <w:rPr>
          <w:rFonts w:ascii="Traditional Arabic" w:hAnsi="Traditional Arabic" w:cs="Traditional Arabic"/>
          <w:sz w:val="32"/>
          <w:szCs w:val="32"/>
          <w:rtl/>
          <w:lang w:bidi="ar-DZ"/>
        </w:rPr>
        <w:t>في دراستنا توصلنا إلى أن الاتصال النازل</w:t>
      </w:r>
      <w:r w:rsidR="005719C8" w:rsidRPr="009B5DD3">
        <w:rPr>
          <w:rFonts w:ascii="Traditional Arabic" w:hAnsi="Traditional Arabic" w:cs="Traditional Arabic"/>
          <w:sz w:val="32"/>
          <w:szCs w:val="32"/>
          <w:rtl/>
          <w:lang w:bidi="ar-DZ"/>
        </w:rPr>
        <w:t xml:space="preserve"> رغم أنه يمارس داخل المؤسسة بدرجة جيدة</w:t>
      </w:r>
      <w:r w:rsidR="00401C68" w:rsidRPr="009B5DD3">
        <w:rPr>
          <w:rFonts w:ascii="Traditional Arabic" w:hAnsi="Traditional Arabic" w:cs="Traditional Arabic"/>
          <w:sz w:val="32"/>
          <w:szCs w:val="32"/>
          <w:rtl/>
          <w:lang w:bidi="ar-DZ"/>
        </w:rPr>
        <w:t>، إلا أنه</w:t>
      </w:r>
      <w:r w:rsidRPr="009B5DD3">
        <w:rPr>
          <w:rFonts w:ascii="Traditional Arabic" w:hAnsi="Traditional Arabic" w:cs="Traditional Arabic"/>
          <w:sz w:val="32"/>
          <w:szCs w:val="32"/>
          <w:rtl/>
          <w:lang w:bidi="ar-DZ"/>
        </w:rPr>
        <w:t xml:space="preserve"> </w:t>
      </w:r>
      <w:r w:rsidR="008A7079" w:rsidRPr="009B5DD3">
        <w:rPr>
          <w:rFonts w:ascii="Traditional Arabic" w:hAnsi="Traditional Arabic" w:cs="Traditional Arabic"/>
          <w:sz w:val="32"/>
          <w:szCs w:val="32"/>
          <w:rtl/>
          <w:lang w:bidi="ar-DZ"/>
        </w:rPr>
        <w:t xml:space="preserve">لم يكن له تأثير على الأداء الوظيفي، فهو </w:t>
      </w:r>
      <w:r w:rsidRPr="009B5DD3">
        <w:rPr>
          <w:rFonts w:ascii="Traditional Arabic" w:hAnsi="Traditional Arabic" w:cs="Traditional Arabic"/>
          <w:sz w:val="32"/>
          <w:szCs w:val="32"/>
          <w:rtl/>
          <w:lang w:bidi="ar-DZ"/>
        </w:rPr>
        <w:t>لم يساهم في تحسين</w:t>
      </w:r>
      <w:r w:rsidR="008A7079" w:rsidRPr="009B5DD3">
        <w:rPr>
          <w:rFonts w:ascii="Traditional Arabic" w:hAnsi="Traditional Arabic" w:cs="Traditional Arabic"/>
          <w:sz w:val="32"/>
          <w:szCs w:val="32"/>
          <w:rtl/>
          <w:lang w:bidi="ar-DZ"/>
        </w:rPr>
        <w:t>ه</w:t>
      </w:r>
      <w:r w:rsidR="008B3923" w:rsidRPr="009B5DD3">
        <w:rPr>
          <w:rFonts w:ascii="Traditional Arabic" w:hAnsi="Traditional Arabic" w:cs="Traditional Arabic"/>
          <w:sz w:val="32"/>
          <w:szCs w:val="32"/>
          <w:rtl/>
          <w:lang w:bidi="ar-DZ"/>
        </w:rPr>
        <w:t xml:space="preserve"> و بالموازاة لم يؤثر </w:t>
      </w:r>
      <w:r w:rsidR="003D25CA" w:rsidRPr="009B5DD3">
        <w:rPr>
          <w:rFonts w:ascii="Traditional Arabic" w:hAnsi="Traditional Arabic" w:cs="Traditional Arabic"/>
          <w:sz w:val="32"/>
          <w:szCs w:val="32"/>
          <w:rtl/>
          <w:lang w:bidi="ar-DZ"/>
        </w:rPr>
        <w:t xml:space="preserve">عليه سلبا، </w:t>
      </w:r>
      <w:r w:rsidR="008A4463" w:rsidRPr="009B5DD3">
        <w:rPr>
          <w:rFonts w:ascii="Traditional Arabic" w:hAnsi="Traditional Arabic" w:cs="Traditional Arabic"/>
          <w:sz w:val="32"/>
          <w:szCs w:val="32"/>
          <w:rtl/>
          <w:lang w:bidi="ar-DZ"/>
        </w:rPr>
        <w:t>الأمر الذي لم يتوافق مع نتائج دراسة (سهيلة برقية، 2022)</w:t>
      </w:r>
      <w:r w:rsidR="003F1CC9" w:rsidRPr="009B5DD3">
        <w:rPr>
          <w:rFonts w:ascii="Traditional Arabic" w:hAnsi="Traditional Arabic" w:cs="Traditional Arabic"/>
          <w:sz w:val="32"/>
          <w:szCs w:val="32"/>
          <w:rtl/>
          <w:lang w:bidi="ar-DZ"/>
        </w:rPr>
        <w:t xml:space="preserve"> إذ</w:t>
      </w:r>
      <w:r w:rsidR="008A4463" w:rsidRPr="009B5DD3">
        <w:rPr>
          <w:rFonts w:ascii="Traditional Arabic" w:hAnsi="Traditional Arabic" w:cs="Traditional Arabic"/>
          <w:sz w:val="32"/>
          <w:szCs w:val="32"/>
          <w:rtl/>
          <w:lang w:bidi="ar-DZ"/>
        </w:rPr>
        <w:t xml:space="preserve"> </w:t>
      </w:r>
      <w:r w:rsidR="00FD5E3B" w:rsidRPr="009B5DD3">
        <w:rPr>
          <w:rFonts w:ascii="Traditional Arabic" w:hAnsi="Traditional Arabic" w:cs="Traditional Arabic"/>
          <w:sz w:val="32"/>
          <w:szCs w:val="32"/>
          <w:rtl/>
          <w:lang w:bidi="ar-DZ"/>
        </w:rPr>
        <w:t>أن ضعف قنوات الاتصال النازل انعكس سلبا على أداء العامل وذلك لكثافة الأوامر والتعليمات النازلة وضعف طرائق التوصيل المتسمة بالجفاف والتي تجعل العامل مجرد آلة تلقي واستقبال لا غير.</w:t>
      </w:r>
    </w:p>
    <w:p w:rsidR="00FD5E3B" w:rsidRPr="009B5DD3" w:rsidRDefault="00F90626" w:rsidP="002633C9">
      <w:pPr>
        <w:bidi/>
        <w:ind w:firstLine="282"/>
        <w:jc w:val="both"/>
        <w:rPr>
          <w:rFonts w:ascii="Traditional Arabic" w:hAnsi="Traditional Arabic" w:cs="Traditional Arabic"/>
          <w:sz w:val="32"/>
          <w:szCs w:val="32"/>
          <w:lang w:bidi="ar-DZ"/>
        </w:rPr>
      </w:pPr>
      <w:r w:rsidRPr="009B5DD3">
        <w:rPr>
          <w:rFonts w:ascii="Traditional Arabic" w:hAnsi="Traditional Arabic" w:cs="Traditional Arabic"/>
          <w:sz w:val="32"/>
          <w:szCs w:val="32"/>
          <w:rtl/>
          <w:lang w:bidi="ar-DZ"/>
        </w:rPr>
        <w:t xml:space="preserve">و انطلاقا من نتائج بحثنا نجد أن الفرضية الفرعية الأولى </w:t>
      </w:r>
      <w:r w:rsidR="002633C9">
        <w:rPr>
          <w:rFonts w:ascii="Traditional Arabic" w:hAnsi="Traditional Arabic" w:cs="Traditional Arabic" w:hint="cs"/>
          <w:sz w:val="32"/>
          <w:szCs w:val="32"/>
          <w:rtl/>
          <w:lang w:bidi="ar-DZ"/>
        </w:rPr>
        <w:t>صحيحة</w:t>
      </w:r>
      <w:r w:rsidRPr="009B5DD3">
        <w:rPr>
          <w:rFonts w:ascii="Traditional Arabic" w:hAnsi="Traditional Arabic" w:cs="Traditional Arabic"/>
          <w:sz w:val="32"/>
          <w:szCs w:val="32"/>
          <w:rtl/>
          <w:lang w:bidi="ar-DZ"/>
        </w:rPr>
        <w:t>، إذ أنه</w:t>
      </w:r>
      <w:r w:rsidR="0039340F" w:rsidRPr="009B5DD3">
        <w:rPr>
          <w:rFonts w:ascii="Traditional Arabic" w:hAnsi="Traditional Arabic" w:cs="Traditional Arabic"/>
          <w:sz w:val="32"/>
          <w:szCs w:val="32"/>
          <w:rtl/>
          <w:lang w:bidi="ar-DZ"/>
        </w:rPr>
        <w:t xml:space="preserve"> لا توجد مساهمة ذات دلالة إحصائية للاتصال النازل في تحسين الأداء الوظيفي لعمال المركز الاستشفائي الجامعي لولاية تلمسان</w:t>
      </w:r>
      <w:r w:rsidR="001D00B7" w:rsidRPr="001D00B7">
        <w:rPr>
          <w:rFonts w:ascii="Traditional Arabic" w:hAnsi="Traditional Arabic" w:cs="Traditional Arabic"/>
          <w:sz w:val="32"/>
          <w:szCs w:val="32"/>
          <w:rtl/>
          <w:lang w:bidi="ar-DZ"/>
        </w:rPr>
        <w:t xml:space="preserve"> </w:t>
      </w:r>
      <w:r w:rsidR="001D00B7" w:rsidRPr="009B5DD3">
        <w:rPr>
          <w:rFonts w:ascii="Traditional Arabic" w:hAnsi="Traditional Arabic" w:cs="Traditional Arabic"/>
          <w:sz w:val="32"/>
          <w:szCs w:val="32"/>
          <w:rtl/>
          <w:lang w:bidi="ar-DZ"/>
        </w:rPr>
        <w:t>عند مستوى معنوية</w:t>
      </w:r>
      <w:r w:rsidR="001D156D" w:rsidRPr="001D156D">
        <w:rPr>
          <w:rFonts w:ascii="Times New Roman" w:hAnsi="Times New Roman" w:cs="Times New Roman" w:hint="cs"/>
          <w:sz w:val="32"/>
          <w:szCs w:val="32"/>
          <w:rtl/>
          <w:lang w:bidi="ar-DZ"/>
        </w:rPr>
        <w:t xml:space="preserve"> </w:t>
      </w:r>
      <w:r w:rsidR="001D156D" w:rsidRPr="009B5DD3">
        <w:rPr>
          <w:rFonts w:ascii="Times New Roman" w:hAnsi="Times New Roman" w:cs="Times New Roman" w:hint="cs"/>
          <w:sz w:val="32"/>
          <w:szCs w:val="32"/>
          <w:rtl/>
          <w:lang w:bidi="ar-DZ"/>
        </w:rPr>
        <w:t>α</w:t>
      </w:r>
      <w:r w:rsidR="001D156D" w:rsidRPr="009B5DD3">
        <w:rPr>
          <w:rFonts w:ascii="Traditional Arabic" w:hAnsi="Traditional Arabic" w:cs="Traditional Arabic"/>
          <w:sz w:val="32"/>
          <w:szCs w:val="32"/>
          <w:rtl/>
          <w:lang w:bidi="ar-DZ"/>
        </w:rPr>
        <w:t xml:space="preserve"> </w:t>
      </w:r>
      <w:r w:rsidR="001D156D" w:rsidRPr="009B5DD3">
        <w:rPr>
          <w:rFonts w:ascii="Times New Roman" w:hAnsi="Times New Roman" w:cs="Times New Roman" w:hint="cs"/>
          <w:sz w:val="32"/>
          <w:szCs w:val="32"/>
          <w:rtl/>
          <w:lang w:bidi="ar-DZ"/>
        </w:rPr>
        <w:t>≥</w:t>
      </w:r>
      <w:r w:rsidR="001D156D" w:rsidRPr="009B5DD3">
        <w:rPr>
          <w:rFonts w:ascii="Traditional Arabic" w:hAnsi="Traditional Arabic" w:cs="Traditional Arabic"/>
          <w:sz w:val="32"/>
          <w:szCs w:val="32"/>
          <w:rtl/>
          <w:lang w:bidi="ar-DZ"/>
        </w:rPr>
        <w:t xml:space="preserve"> 5%</w:t>
      </w:r>
      <w:r w:rsidRPr="009B5DD3">
        <w:rPr>
          <w:rFonts w:ascii="Traditional Arabic" w:hAnsi="Traditional Arabic" w:cs="Traditional Arabic"/>
          <w:sz w:val="32"/>
          <w:szCs w:val="32"/>
          <w:rtl/>
          <w:lang w:bidi="ar-DZ"/>
        </w:rPr>
        <w:t>.</w:t>
      </w:r>
      <w:r w:rsidR="00FD5E3B" w:rsidRPr="009B5DD3">
        <w:rPr>
          <w:rFonts w:ascii="Traditional Arabic" w:hAnsi="Traditional Arabic" w:cs="Traditional Arabic"/>
          <w:sz w:val="32"/>
          <w:szCs w:val="32"/>
          <w:rtl/>
          <w:lang w:bidi="ar-DZ"/>
        </w:rPr>
        <w:t xml:space="preserve"> </w:t>
      </w:r>
    </w:p>
    <w:p w:rsidR="00EF2633" w:rsidRPr="009B5DD3" w:rsidRDefault="00CB658E" w:rsidP="00134561">
      <w:pPr>
        <w:pStyle w:val="Paragraphedeliste"/>
        <w:numPr>
          <w:ilvl w:val="0"/>
          <w:numId w:val="58"/>
        </w:numPr>
        <w:bidi/>
        <w:jc w:val="both"/>
        <w:rPr>
          <w:rFonts w:ascii="Traditional Arabic" w:hAnsi="Traditional Arabic" w:cs="Traditional Arabic"/>
          <w:sz w:val="32"/>
          <w:szCs w:val="32"/>
          <w:lang w:bidi="ar-DZ"/>
        </w:rPr>
      </w:pPr>
      <w:r w:rsidRPr="009B5DD3">
        <w:rPr>
          <w:rFonts w:ascii="Traditional Arabic" w:hAnsi="Traditional Arabic" w:cs="Traditional Arabic"/>
          <w:b/>
          <w:bCs/>
          <w:i/>
          <w:iCs/>
          <w:sz w:val="32"/>
          <w:szCs w:val="32"/>
          <w:rtl/>
          <w:lang w:bidi="ar-DZ"/>
        </w:rPr>
        <w:t>الفرضية الفرعية الثانية:</w:t>
      </w:r>
      <w:r w:rsidRPr="009B5DD3">
        <w:rPr>
          <w:rFonts w:ascii="Traditional Arabic" w:hAnsi="Traditional Arabic" w:cs="Traditional Arabic"/>
          <w:sz w:val="32"/>
          <w:szCs w:val="32"/>
          <w:rtl/>
          <w:lang w:bidi="ar-DZ"/>
        </w:rPr>
        <w:t xml:space="preserve"> </w:t>
      </w:r>
      <w:r w:rsidR="006307B5" w:rsidRPr="009B5DD3">
        <w:rPr>
          <w:rFonts w:ascii="Traditional Arabic" w:hAnsi="Traditional Arabic" w:cs="Traditional Arabic"/>
          <w:sz w:val="32"/>
          <w:szCs w:val="32"/>
          <w:rtl/>
          <w:lang w:bidi="ar-DZ"/>
        </w:rPr>
        <w:t xml:space="preserve">لا </w:t>
      </w:r>
      <w:r w:rsidRPr="009B5DD3">
        <w:rPr>
          <w:rFonts w:ascii="Traditional Arabic" w:hAnsi="Traditional Arabic" w:cs="Traditional Arabic"/>
          <w:sz w:val="32"/>
          <w:szCs w:val="32"/>
          <w:rtl/>
          <w:lang w:bidi="ar-DZ"/>
        </w:rPr>
        <w:t>توجد مساهمة ذات دلالة إحصائية للاتصال الصاعد في تحسين الأداء الوظيفي</w:t>
      </w:r>
      <w:r w:rsidR="004E46E6" w:rsidRPr="009B5DD3">
        <w:rPr>
          <w:rFonts w:ascii="Traditional Arabic" w:hAnsi="Traditional Arabic" w:cs="Traditional Arabic"/>
          <w:sz w:val="32"/>
          <w:szCs w:val="32"/>
          <w:rtl/>
          <w:lang w:bidi="ar-DZ"/>
        </w:rPr>
        <w:t xml:space="preserve"> لعمال المركز الاستشفائي الجامعي لولاية تلمسان</w:t>
      </w:r>
      <w:r w:rsidR="006307B5" w:rsidRPr="009B5DD3">
        <w:rPr>
          <w:rFonts w:ascii="Traditional Arabic" w:hAnsi="Traditional Arabic" w:cs="Traditional Arabic"/>
          <w:sz w:val="32"/>
          <w:szCs w:val="32"/>
          <w:rtl/>
          <w:lang w:bidi="ar-DZ"/>
        </w:rPr>
        <w:t xml:space="preserve"> عند مستوى معنوية </w:t>
      </w:r>
      <w:r w:rsidR="006307B5" w:rsidRPr="009B5DD3">
        <w:rPr>
          <w:rFonts w:ascii="Times New Roman" w:hAnsi="Times New Roman" w:cs="Times New Roman" w:hint="cs"/>
          <w:sz w:val="32"/>
          <w:szCs w:val="32"/>
          <w:rtl/>
          <w:lang w:bidi="ar-DZ"/>
        </w:rPr>
        <w:t>α</w:t>
      </w:r>
      <w:r w:rsidR="006307B5" w:rsidRPr="009B5DD3">
        <w:rPr>
          <w:rFonts w:ascii="Traditional Arabic" w:hAnsi="Traditional Arabic" w:cs="Traditional Arabic"/>
          <w:sz w:val="32"/>
          <w:szCs w:val="32"/>
          <w:rtl/>
          <w:lang w:bidi="ar-DZ"/>
        </w:rPr>
        <w:t xml:space="preserve"> </w:t>
      </w:r>
      <w:r w:rsidR="006307B5" w:rsidRPr="009B5DD3">
        <w:rPr>
          <w:rFonts w:ascii="Times New Roman" w:hAnsi="Times New Roman" w:cs="Times New Roman" w:hint="cs"/>
          <w:sz w:val="32"/>
          <w:szCs w:val="32"/>
          <w:rtl/>
          <w:lang w:bidi="ar-DZ"/>
        </w:rPr>
        <w:t>≥</w:t>
      </w:r>
      <w:r w:rsidR="006307B5" w:rsidRPr="009B5DD3">
        <w:rPr>
          <w:rFonts w:ascii="Traditional Arabic" w:hAnsi="Traditional Arabic" w:cs="Traditional Arabic"/>
          <w:sz w:val="32"/>
          <w:szCs w:val="32"/>
          <w:rtl/>
          <w:lang w:bidi="ar-DZ"/>
        </w:rPr>
        <w:t xml:space="preserve"> 5%</w:t>
      </w:r>
      <w:r w:rsidRPr="009B5DD3">
        <w:rPr>
          <w:rFonts w:ascii="Traditional Arabic" w:hAnsi="Traditional Arabic" w:cs="Traditional Arabic"/>
          <w:sz w:val="32"/>
          <w:szCs w:val="32"/>
          <w:rtl/>
          <w:lang w:bidi="ar-DZ"/>
        </w:rPr>
        <w:t>.</w:t>
      </w:r>
    </w:p>
    <w:p w:rsidR="00EF2633" w:rsidRPr="009B5DD3" w:rsidRDefault="00EB01FF" w:rsidP="00D556C4">
      <w:pPr>
        <w:bidi/>
        <w:ind w:firstLine="282"/>
        <w:jc w:val="both"/>
        <w:rPr>
          <w:rFonts w:ascii="Traditional Arabic" w:hAnsi="Traditional Arabic" w:cs="Traditional Arabic"/>
          <w:sz w:val="32"/>
          <w:szCs w:val="32"/>
          <w:rtl/>
          <w:lang w:bidi="ar-DZ"/>
        </w:rPr>
      </w:pPr>
      <w:r w:rsidRPr="009B5DD3">
        <w:rPr>
          <w:rFonts w:ascii="Traditional Arabic" w:hAnsi="Traditional Arabic" w:cs="Traditional Arabic"/>
          <w:sz w:val="32"/>
          <w:szCs w:val="32"/>
          <w:rtl/>
          <w:lang w:bidi="ar-DZ"/>
        </w:rPr>
        <w:lastRenderedPageBreak/>
        <w:t>تم التوصل من خلال البحث الحالي إلى أن الاتصال الصاعد له تأثير إيجابي على الأداء الوظيفي</w:t>
      </w:r>
      <w:r w:rsidR="000E3C2E" w:rsidRPr="009B5DD3">
        <w:rPr>
          <w:rFonts w:ascii="Traditional Arabic" w:hAnsi="Traditional Arabic" w:cs="Traditional Arabic"/>
          <w:sz w:val="32"/>
          <w:szCs w:val="32"/>
          <w:rtl/>
          <w:lang w:bidi="ar-DZ"/>
        </w:rPr>
        <w:t xml:space="preserve"> و هو ما فسرته القيمة الاحتمالية (</w:t>
      </w:r>
      <w:proofErr w:type="spellStart"/>
      <w:r w:rsidR="000E3C2E" w:rsidRPr="009B5DD3">
        <w:rPr>
          <w:rFonts w:ascii="Traditional Arabic" w:hAnsi="Traditional Arabic" w:cs="Traditional Arabic"/>
          <w:sz w:val="32"/>
          <w:szCs w:val="32"/>
        </w:rPr>
        <w:t>Sig</w:t>
      </w:r>
      <w:proofErr w:type="spellEnd"/>
      <w:r w:rsidR="000E3C2E" w:rsidRPr="009B5DD3">
        <w:rPr>
          <w:rFonts w:ascii="Traditional Arabic" w:hAnsi="Traditional Arabic" w:cs="Traditional Arabic"/>
          <w:sz w:val="32"/>
          <w:szCs w:val="32"/>
          <w:rtl/>
          <w:lang w:bidi="ar-DZ"/>
        </w:rPr>
        <w:t xml:space="preserve">) و التي لم تتجاوز درجة المعنوية </w:t>
      </w:r>
      <w:r w:rsidR="000E3C2E" w:rsidRPr="009B5DD3">
        <w:rPr>
          <w:rFonts w:ascii="Times New Roman" w:hAnsi="Times New Roman" w:cs="Times New Roman" w:hint="cs"/>
          <w:sz w:val="32"/>
          <w:szCs w:val="32"/>
          <w:rtl/>
        </w:rPr>
        <w:t>α</w:t>
      </w:r>
      <w:r w:rsidR="000E3C2E" w:rsidRPr="009B5DD3">
        <w:rPr>
          <w:rFonts w:ascii="Traditional Arabic" w:hAnsi="Traditional Arabic" w:cs="Traditional Arabic"/>
          <w:sz w:val="32"/>
          <w:szCs w:val="32"/>
          <w:rtl/>
        </w:rPr>
        <w:t xml:space="preserve"> = 0,05</w:t>
      </w:r>
      <w:r w:rsidR="000E3C2E" w:rsidRPr="009B5DD3">
        <w:rPr>
          <w:rFonts w:ascii="Traditional Arabic" w:hAnsi="Traditional Arabic" w:cs="Traditional Arabic"/>
          <w:sz w:val="32"/>
          <w:szCs w:val="32"/>
          <w:rtl/>
          <w:lang w:bidi="ar-DZ"/>
        </w:rPr>
        <w:t>، حيث بلغت (0,012)</w:t>
      </w:r>
      <w:r w:rsidR="00134AD3" w:rsidRPr="009B5DD3">
        <w:rPr>
          <w:rFonts w:ascii="Traditional Arabic" w:hAnsi="Traditional Arabic" w:cs="Traditional Arabic"/>
          <w:sz w:val="32"/>
          <w:szCs w:val="32"/>
          <w:rtl/>
          <w:lang w:bidi="ar-DZ"/>
        </w:rPr>
        <w:t xml:space="preserve">، و قد توافقت نتائج دراستنا حول الاتصال الصاعد مع دراسة </w:t>
      </w:r>
      <w:r w:rsidR="00D556C4" w:rsidRPr="009B5DD3">
        <w:rPr>
          <w:rFonts w:ascii="Traditional Arabic" w:hAnsi="Traditional Arabic" w:cs="Traditional Arabic"/>
          <w:sz w:val="32"/>
          <w:szCs w:val="32"/>
          <w:rtl/>
          <w:lang w:bidi="ar-DZ"/>
        </w:rPr>
        <w:t>(</w:t>
      </w:r>
      <w:r w:rsidR="00D556C4" w:rsidRPr="009B5DD3">
        <w:rPr>
          <w:rFonts w:ascii="Traditional Arabic" w:hAnsi="Traditional Arabic" w:cs="Traditional Arabic"/>
          <w:sz w:val="32"/>
          <w:szCs w:val="32"/>
          <w:lang w:bidi="ar-DZ"/>
        </w:rPr>
        <w:t xml:space="preserve">Wallace </w:t>
      </w:r>
      <w:proofErr w:type="spellStart"/>
      <w:r w:rsidR="00D556C4" w:rsidRPr="009B5DD3">
        <w:rPr>
          <w:rFonts w:ascii="Traditional Arabic" w:hAnsi="Traditional Arabic" w:cs="Traditional Arabic"/>
          <w:sz w:val="32"/>
          <w:szCs w:val="32"/>
          <w:lang w:bidi="ar-DZ"/>
        </w:rPr>
        <w:t>Nyakundi</w:t>
      </w:r>
      <w:proofErr w:type="spellEnd"/>
      <w:r w:rsidR="00D556C4" w:rsidRPr="009B5DD3">
        <w:rPr>
          <w:rFonts w:ascii="Traditional Arabic" w:hAnsi="Traditional Arabic" w:cs="Traditional Arabic"/>
          <w:sz w:val="32"/>
          <w:szCs w:val="32"/>
          <w:lang w:bidi="ar-DZ"/>
        </w:rPr>
        <w:t xml:space="preserve"> </w:t>
      </w:r>
      <w:proofErr w:type="spellStart"/>
      <w:r w:rsidR="00D556C4" w:rsidRPr="009B5DD3">
        <w:rPr>
          <w:rFonts w:ascii="Traditional Arabic" w:hAnsi="Traditional Arabic" w:cs="Traditional Arabic"/>
          <w:sz w:val="32"/>
          <w:szCs w:val="32"/>
          <w:lang w:bidi="ar-DZ"/>
        </w:rPr>
        <w:t>Atombo</w:t>
      </w:r>
      <w:proofErr w:type="spellEnd"/>
      <w:r w:rsidR="00D556C4" w:rsidRPr="009B5DD3">
        <w:rPr>
          <w:rFonts w:ascii="Traditional Arabic" w:hAnsi="Traditional Arabic" w:cs="Traditional Arabic"/>
          <w:sz w:val="32"/>
          <w:szCs w:val="32"/>
          <w:lang w:bidi="ar-DZ"/>
        </w:rPr>
        <w:t xml:space="preserve"> ; Deborah </w:t>
      </w:r>
      <w:proofErr w:type="spellStart"/>
      <w:r w:rsidR="00D556C4" w:rsidRPr="009B5DD3">
        <w:rPr>
          <w:rFonts w:ascii="Traditional Arabic" w:hAnsi="Traditional Arabic" w:cs="Traditional Arabic"/>
          <w:sz w:val="32"/>
          <w:szCs w:val="32"/>
          <w:lang w:bidi="ar-DZ"/>
        </w:rPr>
        <w:t>Kemunto</w:t>
      </w:r>
      <w:proofErr w:type="spellEnd"/>
      <w:r w:rsidR="00D556C4" w:rsidRPr="009B5DD3">
        <w:rPr>
          <w:rFonts w:ascii="Traditional Arabic" w:hAnsi="Traditional Arabic" w:cs="Traditional Arabic"/>
          <w:sz w:val="32"/>
          <w:szCs w:val="32"/>
          <w:lang w:bidi="ar-DZ"/>
        </w:rPr>
        <w:t xml:space="preserve"> </w:t>
      </w:r>
      <w:proofErr w:type="spellStart"/>
      <w:r w:rsidR="00D556C4" w:rsidRPr="009B5DD3">
        <w:rPr>
          <w:rFonts w:ascii="Traditional Arabic" w:hAnsi="Traditional Arabic" w:cs="Traditional Arabic"/>
          <w:sz w:val="32"/>
          <w:szCs w:val="32"/>
          <w:lang w:bidi="ar-DZ"/>
        </w:rPr>
        <w:t>Momanyi</w:t>
      </w:r>
      <w:proofErr w:type="spellEnd"/>
      <w:r w:rsidR="00D556C4" w:rsidRPr="009B5DD3">
        <w:rPr>
          <w:rFonts w:ascii="Traditional Arabic" w:hAnsi="Traditional Arabic" w:cs="Traditional Arabic"/>
          <w:sz w:val="32"/>
          <w:szCs w:val="32"/>
          <w:rtl/>
          <w:lang w:bidi="ar-DZ"/>
        </w:rPr>
        <w:t xml:space="preserve"> - 2016)، إذ أقر </w:t>
      </w:r>
      <w:r w:rsidR="00EF2633" w:rsidRPr="009B5DD3">
        <w:rPr>
          <w:rFonts w:ascii="Traditional Arabic" w:hAnsi="Traditional Arabic" w:cs="Traditional Arabic"/>
          <w:sz w:val="32"/>
          <w:szCs w:val="32"/>
          <w:rtl/>
          <w:lang w:bidi="ar-DZ"/>
        </w:rPr>
        <w:t>المشاركون ب</w:t>
      </w:r>
      <w:r w:rsidR="00D556C4" w:rsidRPr="009B5DD3">
        <w:rPr>
          <w:rFonts w:ascii="Traditional Arabic" w:hAnsi="Traditional Arabic" w:cs="Traditional Arabic"/>
          <w:sz w:val="32"/>
          <w:szCs w:val="32"/>
          <w:rtl/>
          <w:lang w:bidi="ar-DZ"/>
        </w:rPr>
        <w:t xml:space="preserve">ها </w:t>
      </w:r>
      <w:r w:rsidR="00EF2633" w:rsidRPr="009B5DD3">
        <w:rPr>
          <w:rFonts w:ascii="Traditional Arabic" w:hAnsi="Traditional Arabic" w:cs="Traditional Arabic"/>
          <w:sz w:val="32"/>
          <w:szCs w:val="32"/>
          <w:rtl/>
          <w:lang w:bidi="ar-DZ"/>
        </w:rPr>
        <w:t>أ</w:t>
      </w:r>
      <w:r w:rsidR="00D556C4" w:rsidRPr="009B5DD3">
        <w:rPr>
          <w:rFonts w:ascii="Traditional Arabic" w:hAnsi="Traditional Arabic" w:cs="Traditional Arabic"/>
          <w:sz w:val="32"/>
          <w:szCs w:val="32"/>
          <w:rtl/>
          <w:lang w:bidi="ar-DZ"/>
        </w:rPr>
        <w:t>ن</w:t>
      </w:r>
      <w:r w:rsidR="00EF2633" w:rsidRPr="009B5DD3">
        <w:rPr>
          <w:rFonts w:ascii="Traditional Arabic" w:hAnsi="Traditional Arabic" w:cs="Traditional Arabic"/>
          <w:sz w:val="32"/>
          <w:szCs w:val="32"/>
          <w:rtl/>
          <w:lang w:bidi="ar-DZ"/>
        </w:rPr>
        <w:t xml:space="preserve"> من خلال التواصل الصاعد تحصل الإدارة على ملاحظات حول الأداء، ويمكن الموظفين من رفع شكواهم إليها مما يحسن الأداء</w:t>
      </w:r>
      <w:r w:rsidR="00D556C4" w:rsidRPr="009B5DD3">
        <w:rPr>
          <w:rFonts w:ascii="Traditional Arabic" w:hAnsi="Traditional Arabic" w:cs="Traditional Arabic"/>
          <w:sz w:val="32"/>
          <w:szCs w:val="32"/>
          <w:rtl/>
          <w:lang w:bidi="ar-DZ"/>
        </w:rPr>
        <w:t>.</w:t>
      </w:r>
    </w:p>
    <w:p w:rsidR="00563ABE" w:rsidRPr="009B5DD3" w:rsidRDefault="00D556C4" w:rsidP="001F7752">
      <w:pPr>
        <w:bidi/>
        <w:ind w:firstLine="282"/>
        <w:jc w:val="both"/>
        <w:rPr>
          <w:rFonts w:ascii="Traditional Arabic" w:hAnsi="Traditional Arabic" w:cs="Traditional Arabic"/>
          <w:sz w:val="32"/>
          <w:szCs w:val="32"/>
          <w:lang w:bidi="ar-DZ"/>
        </w:rPr>
      </w:pPr>
      <w:r w:rsidRPr="009B5DD3">
        <w:rPr>
          <w:rFonts w:ascii="Traditional Arabic" w:hAnsi="Traditional Arabic" w:cs="Traditional Arabic"/>
          <w:sz w:val="32"/>
          <w:szCs w:val="32"/>
          <w:rtl/>
          <w:lang w:bidi="ar-DZ"/>
        </w:rPr>
        <w:t xml:space="preserve">و بالاعتماد على نتائج الدراسة الحالية وجدنا أن الفرضية الفرعية الثانية </w:t>
      </w:r>
      <w:r w:rsidR="001F7752">
        <w:rPr>
          <w:rFonts w:ascii="Traditional Arabic" w:hAnsi="Traditional Arabic" w:cs="Traditional Arabic" w:hint="cs"/>
          <w:sz w:val="32"/>
          <w:szCs w:val="32"/>
          <w:rtl/>
          <w:lang w:bidi="ar-DZ"/>
        </w:rPr>
        <w:t>خاطئة</w:t>
      </w:r>
      <w:r w:rsidRPr="009B5DD3">
        <w:rPr>
          <w:rFonts w:ascii="Traditional Arabic" w:hAnsi="Traditional Arabic" w:cs="Traditional Arabic"/>
          <w:sz w:val="32"/>
          <w:szCs w:val="32"/>
          <w:rtl/>
          <w:lang w:bidi="ar-DZ"/>
        </w:rPr>
        <w:t xml:space="preserve">، إذ أنه </w:t>
      </w:r>
      <w:r w:rsidR="004F2A8E" w:rsidRPr="009B5DD3">
        <w:rPr>
          <w:rFonts w:ascii="Traditional Arabic" w:hAnsi="Traditional Arabic" w:cs="Traditional Arabic"/>
          <w:sz w:val="32"/>
          <w:szCs w:val="32"/>
          <w:rtl/>
          <w:lang w:bidi="ar-DZ"/>
        </w:rPr>
        <w:t>توجد مساهمة ذات دلالة إحصائية للاتصال الصاعد في تحسين الأداء الوظيفي</w:t>
      </w:r>
      <w:r w:rsidR="004E46E6" w:rsidRPr="009B5DD3">
        <w:rPr>
          <w:rFonts w:ascii="Traditional Arabic" w:hAnsi="Traditional Arabic" w:cs="Traditional Arabic"/>
          <w:sz w:val="32"/>
          <w:szCs w:val="32"/>
          <w:rtl/>
          <w:lang w:bidi="ar-DZ"/>
        </w:rPr>
        <w:t xml:space="preserve"> لعمال المركز ا</w:t>
      </w:r>
      <w:r w:rsidRPr="009B5DD3">
        <w:rPr>
          <w:rFonts w:ascii="Traditional Arabic" w:hAnsi="Traditional Arabic" w:cs="Traditional Arabic"/>
          <w:sz w:val="32"/>
          <w:szCs w:val="32"/>
          <w:rtl/>
          <w:lang w:bidi="ar-DZ"/>
        </w:rPr>
        <w:t>لاستشفائي الجامعي لولاية تلمسان</w:t>
      </w:r>
      <w:r w:rsidR="001D00B7" w:rsidRPr="001D00B7">
        <w:rPr>
          <w:rFonts w:ascii="Traditional Arabic" w:hAnsi="Traditional Arabic" w:cs="Traditional Arabic"/>
          <w:sz w:val="32"/>
          <w:szCs w:val="32"/>
          <w:rtl/>
          <w:lang w:bidi="ar-DZ"/>
        </w:rPr>
        <w:t xml:space="preserve"> </w:t>
      </w:r>
      <w:r w:rsidR="001D00B7" w:rsidRPr="009B5DD3">
        <w:rPr>
          <w:rFonts w:ascii="Traditional Arabic" w:hAnsi="Traditional Arabic" w:cs="Traditional Arabic"/>
          <w:sz w:val="32"/>
          <w:szCs w:val="32"/>
          <w:rtl/>
          <w:lang w:bidi="ar-DZ"/>
        </w:rPr>
        <w:t>عند مستوى معنوية</w:t>
      </w:r>
      <w:r w:rsidR="00133841" w:rsidRPr="00133841">
        <w:rPr>
          <w:rFonts w:ascii="Times New Roman" w:hAnsi="Times New Roman" w:cs="Times New Roman" w:hint="cs"/>
          <w:sz w:val="32"/>
          <w:szCs w:val="32"/>
          <w:rtl/>
          <w:lang w:bidi="ar-DZ"/>
        </w:rPr>
        <w:t xml:space="preserve"> </w:t>
      </w:r>
      <w:r w:rsidR="00133841" w:rsidRPr="009B5DD3">
        <w:rPr>
          <w:rFonts w:ascii="Times New Roman" w:hAnsi="Times New Roman" w:cs="Times New Roman" w:hint="cs"/>
          <w:sz w:val="32"/>
          <w:szCs w:val="32"/>
          <w:rtl/>
          <w:lang w:bidi="ar-DZ"/>
        </w:rPr>
        <w:t>α</w:t>
      </w:r>
      <w:r w:rsidR="00133841" w:rsidRPr="009B5DD3">
        <w:rPr>
          <w:rFonts w:ascii="Traditional Arabic" w:hAnsi="Traditional Arabic" w:cs="Traditional Arabic"/>
          <w:sz w:val="32"/>
          <w:szCs w:val="32"/>
          <w:rtl/>
          <w:lang w:bidi="ar-DZ"/>
        </w:rPr>
        <w:t xml:space="preserve"> </w:t>
      </w:r>
      <w:r w:rsidR="00133841" w:rsidRPr="009B5DD3">
        <w:rPr>
          <w:rFonts w:ascii="Times New Roman" w:hAnsi="Times New Roman" w:cs="Times New Roman" w:hint="cs"/>
          <w:sz w:val="32"/>
          <w:szCs w:val="32"/>
          <w:rtl/>
          <w:lang w:bidi="ar-DZ"/>
        </w:rPr>
        <w:t>≥</w:t>
      </w:r>
      <w:r w:rsidR="00133841" w:rsidRPr="009B5DD3">
        <w:rPr>
          <w:rFonts w:ascii="Traditional Arabic" w:hAnsi="Traditional Arabic" w:cs="Traditional Arabic"/>
          <w:sz w:val="32"/>
          <w:szCs w:val="32"/>
          <w:rtl/>
          <w:lang w:bidi="ar-DZ"/>
        </w:rPr>
        <w:t xml:space="preserve"> 5%</w:t>
      </w:r>
      <w:r w:rsidRPr="009B5DD3">
        <w:rPr>
          <w:rFonts w:ascii="Traditional Arabic" w:hAnsi="Traditional Arabic" w:cs="Traditional Arabic"/>
          <w:sz w:val="32"/>
          <w:szCs w:val="32"/>
          <w:rtl/>
          <w:lang w:bidi="ar-DZ"/>
        </w:rPr>
        <w:t>.</w:t>
      </w:r>
      <w:r w:rsidR="00151984" w:rsidRPr="009B5DD3">
        <w:rPr>
          <w:rFonts w:ascii="Traditional Arabic" w:hAnsi="Traditional Arabic" w:cs="Traditional Arabic"/>
          <w:sz w:val="32"/>
          <w:szCs w:val="32"/>
          <w:rtl/>
          <w:lang w:bidi="ar-DZ"/>
        </w:rPr>
        <w:t xml:space="preserve"> </w:t>
      </w:r>
    </w:p>
    <w:p w:rsidR="00CB658E" w:rsidRPr="009B5DD3" w:rsidRDefault="00CB658E" w:rsidP="00134561">
      <w:pPr>
        <w:pStyle w:val="Paragraphedeliste"/>
        <w:numPr>
          <w:ilvl w:val="0"/>
          <w:numId w:val="59"/>
        </w:numPr>
        <w:bidi/>
        <w:jc w:val="both"/>
        <w:rPr>
          <w:rFonts w:ascii="Traditional Arabic" w:hAnsi="Traditional Arabic" w:cs="Traditional Arabic"/>
          <w:sz w:val="32"/>
          <w:szCs w:val="32"/>
          <w:lang w:bidi="ar-DZ"/>
        </w:rPr>
      </w:pPr>
      <w:r w:rsidRPr="009B5DD3">
        <w:rPr>
          <w:rFonts w:ascii="Traditional Arabic" w:hAnsi="Traditional Arabic" w:cs="Traditional Arabic"/>
          <w:b/>
          <w:bCs/>
          <w:i/>
          <w:iCs/>
          <w:sz w:val="32"/>
          <w:szCs w:val="32"/>
          <w:rtl/>
          <w:lang w:bidi="ar-DZ"/>
        </w:rPr>
        <w:t xml:space="preserve">الفرضية الفرعية الثالثة: </w:t>
      </w:r>
      <w:r w:rsidR="006307B5" w:rsidRPr="009B5DD3">
        <w:rPr>
          <w:rFonts w:ascii="Traditional Arabic" w:hAnsi="Traditional Arabic" w:cs="Traditional Arabic"/>
          <w:sz w:val="32"/>
          <w:szCs w:val="32"/>
          <w:rtl/>
          <w:lang w:bidi="ar-DZ"/>
        </w:rPr>
        <w:t>لا</w:t>
      </w:r>
      <w:r w:rsidR="006307B5" w:rsidRPr="009B5DD3">
        <w:rPr>
          <w:rFonts w:ascii="Traditional Arabic" w:hAnsi="Traditional Arabic" w:cs="Traditional Arabic"/>
          <w:b/>
          <w:bCs/>
          <w:i/>
          <w:iCs/>
          <w:sz w:val="32"/>
          <w:szCs w:val="32"/>
          <w:rtl/>
          <w:lang w:bidi="ar-DZ"/>
        </w:rPr>
        <w:t xml:space="preserve"> </w:t>
      </w:r>
      <w:r w:rsidRPr="009B5DD3">
        <w:rPr>
          <w:rFonts w:ascii="Traditional Arabic" w:hAnsi="Traditional Arabic" w:cs="Traditional Arabic"/>
          <w:sz w:val="32"/>
          <w:szCs w:val="32"/>
          <w:rtl/>
          <w:lang w:bidi="ar-DZ"/>
        </w:rPr>
        <w:t xml:space="preserve">توجد مساهمة ذات دلالة إحصائية للاتصال </w:t>
      </w:r>
      <w:r w:rsidR="00547D59" w:rsidRPr="009B5DD3">
        <w:rPr>
          <w:rFonts w:ascii="Traditional Arabic" w:hAnsi="Traditional Arabic" w:cs="Traditional Arabic"/>
          <w:sz w:val="32"/>
          <w:szCs w:val="32"/>
          <w:rtl/>
          <w:lang w:bidi="ar-DZ"/>
        </w:rPr>
        <w:t xml:space="preserve">الأفقي </w:t>
      </w:r>
      <w:r w:rsidRPr="009B5DD3">
        <w:rPr>
          <w:rFonts w:ascii="Traditional Arabic" w:hAnsi="Traditional Arabic" w:cs="Traditional Arabic"/>
          <w:sz w:val="32"/>
          <w:szCs w:val="32"/>
          <w:rtl/>
          <w:lang w:bidi="ar-DZ"/>
        </w:rPr>
        <w:t>في تحسين الأداء الوظيفي</w:t>
      </w:r>
      <w:r w:rsidR="00DE7061" w:rsidRPr="009B5DD3">
        <w:rPr>
          <w:rFonts w:ascii="Traditional Arabic" w:hAnsi="Traditional Arabic" w:cs="Traditional Arabic"/>
          <w:sz w:val="32"/>
          <w:szCs w:val="32"/>
          <w:rtl/>
          <w:lang w:bidi="ar-DZ"/>
        </w:rPr>
        <w:t xml:space="preserve"> لعمال المركز الاستشفائي الجامعي لولاية تلمسان</w:t>
      </w:r>
      <w:r w:rsidR="006307B5" w:rsidRPr="009B5DD3">
        <w:rPr>
          <w:rFonts w:ascii="Traditional Arabic" w:hAnsi="Traditional Arabic" w:cs="Traditional Arabic"/>
          <w:sz w:val="32"/>
          <w:szCs w:val="32"/>
          <w:rtl/>
          <w:lang w:bidi="ar-DZ"/>
        </w:rPr>
        <w:t xml:space="preserve"> عند مستوى معنوية </w:t>
      </w:r>
      <w:r w:rsidR="006307B5" w:rsidRPr="009B5DD3">
        <w:rPr>
          <w:rFonts w:ascii="Times New Roman" w:hAnsi="Times New Roman" w:cs="Times New Roman" w:hint="cs"/>
          <w:sz w:val="32"/>
          <w:szCs w:val="32"/>
          <w:rtl/>
          <w:lang w:bidi="ar-DZ"/>
        </w:rPr>
        <w:t>α</w:t>
      </w:r>
      <w:r w:rsidR="006307B5" w:rsidRPr="009B5DD3">
        <w:rPr>
          <w:rFonts w:ascii="Traditional Arabic" w:hAnsi="Traditional Arabic" w:cs="Traditional Arabic"/>
          <w:sz w:val="32"/>
          <w:szCs w:val="32"/>
          <w:rtl/>
          <w:lang w:bidi="ar-DZ"/>
        </w:rPr>
        <w:t xml:space="preserve"> </w:t>
      </w:r>
      <w:r w:rsidR="006307B5" w:rsidRPr="009B5DD3">
        <w:rPr>
          <w:rFonts w:ascii="Times New Roman" w:hAnsi="Times New Roman" w:cs="Times New Roman" w:hint="cs"/>
          <w:sz w:val="32"/>
          <w:szCs w:val="32"/>
          <w:rtl/>
          <w:lang w:bidi="ar-DZ"/>
        </w:rPr>
        <w:t>≥</w:t>
      </w:r>
      <w:r w:rsidR="006307B5" w:rsidRPr="009B5DD3">
        <w:rPr>
          <w:rFonts w:ascii="Traditional Arabic" w:hAnsi="Traditional Arabic" w:cs="Traditional Arabic"/>
          <w:sz w:val="32"/>
          <w:szCs w:val="32"/>
          <w:rtl/>
          <w:lang w:bidi="ar-DZ"/>
        </w:rPr>
        <w:t xml:space="preserve"> 5%</w:t>
      </w:r>
      <w:r w:rsidRPr="009B5DD3">
        <w:rPr>
          <w:rFonts w:ascii="Traditional Arabic" w:hAnsi="Traditional Arabic" w:cs="Traditional Arabic"/>
          <w:sz w:val="32"/>
          <w:szCs w:val="32"/>
          <w:rtl/>
          <w:lang w:bidi="ar-DZ"/>
        </w:rPr>
        <w:t>.</w:t>
      </w:r>
    </w:p>
    <w:p w:rsidR="000C3D37" w:rsidRPr="009B5DD3" w:rsidRDefault="0052418E" w:rsidP="00DB5823">
      <w:pPr>
        <w:bidi/>
        <w:ind w:firstLine="282"/>
        <w:jc w:val="both"/>
        <w:rPr>
          <w:rFonts w:ascii="Traditional Arabic" w:hAnsi="Traditional Arabic" w:cs="Traditional Arabic"/>
          <w:sz w:val="32"/>
          <w:szCs w:val="32"/>
          <w:lang w:bidi="ar-DZ"/>
        </w:rPr>
      </w:pPr>
      <w:r w:rsidRPr="009B5DD3">
        <w:rPr>
          <w:rFonts w:ascii="Traditional Arabic" w:hAnsi="Traditional Arabic" w:cs="Traditional Arabic"/>
          <w:sz w:val="32"/>
          <w:szCs w:val="32"/>
          <w:rtl/>
          <w:lang w:bidi="ar-DZ"/>
        </w:rPr>
        <w:t xml:space="preserve">بالنسبة لهذه الفرضية فإن الدراسة </w:t>
      </w:r>
      <w:r w:rsidR="00DB5823">
        <w:rPr>
          <w:rFonts w:ascii="Traditional Arabic" w:hAnsi="Traditional Arabic" w:cs="Traditional Arabic" w:hint="cs"/>
          <w:sz w:val="32"/>
          <w:szCs w:val="32"/>
          <w:rtl/>
          <w:lang w:bidi="ar-DZ"/>
        </w:rPr>
        <w:t xml:space="preserve">أثبتت </w:t>
      </w:r>
      <w:r w:rsidRPr="009B5DD3">
        <w:rPr>
          <w:rFonts w:ascii="Traditional Arabic" w:hAnsi="Traditional Arabic" w:cs="Traditional Arabic"/>
          <w:sz w:val="32"/>
          <w:szCs w:val="32"/>
          <w:rtl/>
          <w:lang w:bidi="ar-DZ"/>
        </w:rPr>
        <w:t>صحتها</w:t>
      </w:r>
      <w:r w:rsidR="005C4BEE" w:rsidRPr="009B5DD3">
        <w:rPr>
          <w:rFonts w:ascii="Traditional Arabic" w:hAnsi="Traditional Arabic" w:cs="Traditional Arabic"/>
          <w:sz w:val="32"/>
          <w:szCs w:val="32"/>
          <w:rtl/>
          <w:lang w:bidi="ar-DZ"/>
        </w:rPr>
        <w:t>،</w:t>
      </w:r>
      <w:r w:rsidRPr="009B5DD3">
        <w:rPr>
          <w:rFonts w:ascii="Traditional Arabic" w:hAnsi="Traditional Arabic" w:cs="Traditional Arabic"/>
          <w:sz w:val="32"/>
          <w:szCs w:val="32"/>
          <w:rtl/>
          <w:lang w:bidi="ar-DZ"/>
        </w:rPr>
        <w:t xml:space="preserve"> </w:t>
      </w:r>
      <w:r w:rsidR="005C4BEE" w:rsidRPr="009B5DD3">
        <w:rPr>
          <w:rFonts w:ascii="Traditional Arabic" w:hAnsi="Traditional Arabic" w:cs="Traditional Arabic"/>
          <w:sz w:val="32"/>
          <w:szCs w:val="32"/>
          <w:rtl/>
          <w:lang w:bidi="ar-DZ"/>
        </w:rPr>
        <w:t xml:space="preserve">إذ أنه </w:t>
      </w:r>
      <w:r w:rsidR="005C650E" w:rsidRPr="009B5DD3">
        <w:rPr>
          <w:rFonts w:ascii="Traditional Arabic" w:hAnsi="Traditional Arabic" w:cs="Traditional Arabic"/>
          <w:sz w:val="32"/>
          <w:szCs w:val="32"/>
          <w:rtl/>
          <w:lang w:bidi="ar-DZ"/>
        </w:rPr>
        <w:t xml:space="preserve">لا توجد مساهمة ذات دلالة إحصائية للاتصال </w:t>
      </w:r>
      <w:r w:rsidR="00547DC8" w:rsidRPr="009B5DD3">
        <w:rPr>
          <w:rFonts w:ascii="Traditional Arabic" w:hAnsi="Traditional Arabic" w:cs="Traditional Arabic"/>
          <w:sz w:val="32"/>
          <w:szCs w:val="32"/>
          <w:rtl/>
          <w:lang w:bidi="ar-DZ"/>
        </w:rPr>
        <w:t xml:space="preserve">الأفقي </w:t>
      </w:r>
      <w:r w:rsidR="005C650E" w:rsidRPr="009B5DD3">
        <w:rPr>
          <w:rFonts w:ascii="Traditional Arabic" w:hAnsi="Traditional Arabic" w:cs="Traditional Arabic"/>
          <w:sz w:val="32"/>
          <w:szCs w:val="32"/>
          <w:rtl/>
          <w:lang w:bidi="ar-DZ"/>
        </w:rPr>
        <w:t>في تحسين الأداء الوظيفي</w:t>
      </w:r>
      <w:r w:rsidR="007C530F" w:rsidRPr="009B5DD3">
        <w:rPr>
          <w:rFonts w:ascii="Traditional Arabic" w:hAnsi="Traditional Arabic" w:cs="Traditional Arabic"/>
          <w:sz w:val="32"/>
          <w:szCs w:val="32"/>
          <w:rtl/>
          <w:lang w:bidi="ar-DZ"/>
        </w:rPr>
        <w:t xml:space="preserve"> لعمال المركز الاستشفائي الجامعي لولاية تلمسان</w:t>
      </w:r>
      <w:r w:rsidR="001D00B7" w:rsidRPr="001D00B7">
        <w:rPr>
          <w:rFonts w:ascii="Traditional Arabic" w:hAnsi="Traditional Arabic" w:cs="Traditional Arabic"/>
          <w:sz w:val="32"/>
          <w:szCs w:val="32"/>
          <w:rtl/>
          <w:lang w:bidi="ar-DZ"/>
        </w:rPr>
        <w:t xml:space="preserve"> </w:t>
      </w:r>
      <w:r w:rsidR="001D00B7" w:rsidRPr="009B5DD3">
        <w:rPr>
          <w:rFonts w:ascii="Traditional Arabic" w:hAnsi="Traditional Arabic" w:cs="Traditional Arabic"/>
          <w:sz w:val="32"/>
          <w:szCs w:val="32"/>
          <w:rtl/>
          <w:lang w:bidi="ar-DZ"/>
        </w:rPr>
        <w:t>عند مستوى معنوية</w:t>
      </w:r>
      <w:r w:rsidR="009D5506" w:rsidRPr="009D5506">
        <w:rPr>
          <w:rFonts w:ascii="Times New Roman" w:hAnsi="Times New Roman" w:cs="Times New Roman" w:hint="cs"/>
          <w:sz w:val="32"/>
          <w:szCs w:val="32"/>
          <w:rtl/>
          <w:lang w:bidi="ar-DZ"/>
        </w:rPr>
        <w:t xml:space="preserve"> </w:t>
      </w:r>
      <w:r w:rsidR="009D5506" w:rsidRPr="009B5DD3">
        <w:rPr>
          <w:rFonts w:ascii="Times New Roman" w:hAnsi="Times New Roman" w:cs="Times New Roman" w:hint="cs"/>
          <w:sz w:val="32"/>
          <w:szCs w:val="32"/>
          <w:rtl/>
          <w:lang w:bidi="ar-DZ"/>
        </w:rPr>
        <w:t>α</w:t>
      </w:r>
      <w:r w:rsidR="009D5506" w:rsidRPr="009B5DD3">
        <w:rPr>
          <w:rFonts w:ascii="Traditional Arabic" w:hAnsi="Traditional Arabic" w:cs="Traditional Arabic"/>
          <w:sz w:val="32"/>
          <w:szCs w:val="32"/>
          <w:rtl/>
          <w:lang w:bidi="ar-DZ"/>
        </w:rPr>
        <w:t xml:space="preserve"> </w:t>
      </w:r>
      <w:r w:rsidR="009D5506" w:rsidRPr="009B5DD3">
        <w:rPr>
          <w:rFonts w:ascii="Times New Roman" w:hAnsi="Times New Roman" w:cs="Times New Roman" w:hint="cs"/>
          <w:sz w:val="32"/>
          <w:szCs w:val="32"/>
          <w:rtl/>
          <w:lang w:bidi="ar-DZ"/>
        </w:rPr>
        <w:t>≥</w:t>
      </w:r>
      <w:r w:rsidR="009D5506" w:rsidRPr="009B5DD3">
        <w:rPr>
          <w:rFonts w:ascii="Traditional Arabic" w:hAnsi="Traditional Arabic" w:cs="Traditional Arabic"/>
          <w:sz w:val="32"/>
          <w:szCs w:val="32"/>
          <w:rtl/>
          <w:lang w:bidi="ar-DZ"/>
        </w:rPr>
        <w:t xml:space="preserve"> 5%</w:t>
      </w:r>
      <w:r w:rsidR="005C4BEE" w:rsidRPr="009B5DD3">
        <w:rPr>
          <w:rFonts w:ascii="Traditional Arabic" w:hAnsi="Traditional Arabic" w:cs="Traditional Arabic"/>
          <w:sz w:val="32"/>
          <w:szCs w:val="32"/>
          <w:rtl/>
          <w:lang w:bidi="ar-DZ"/>
        </w:rPr>
        <w:t xml:space="preserve">، </w:t>
      </w:r>
      <w:r w:rsidR="00A45745" w:rsidRPr="009B5DD3">
        <w:rPr>
          <w:rFonts w:ascii="Traditional Arabic" w:hAnsi="Traditional Arabic" w:cs="Traditional Arabic"/>
          <w:sz w:val="32"/>
          <w:szCs w:val="32"/>
          <w:rtl/>
          <w:lang w:bidi="ar-DZ"/>
        </w:rPr>
        <w:t>ف</w:t>
      </w:r>
      <w:r w:rsidR="005C4BEE" w:rsidRPr="009B5DD3">
        <w:rPr>
          <w:rFonts w:ascii="Traditional Arabic" w:hAnsi="Traditional Arabic" w:cs="Traditional Arabic"/>
          <w:sz w:val="32"/>
          <w:szCs w:val="32"/>
          <w:rtl/>
          <w:lang w:bidi="ar-DZ"/>
        </w:rPr>
        <w:t xml:space="preserve">الاتصال الأفقي </w:t>
      </w:r>
      <w:r w:rsidR="00A45745" w:rsidRPr="009B5DD3">
        <w:rPr>
          <w:rFonts w:ascii="Traditional Arabic" w:hAnsi="Traditional Arabic" w:cs="Traditional Arabic"/>
          <w:sz w:val="32"/>
          <w:szCs w:val="32"/>
          <w:rtl/>
          <w:lang w:bidi="ar-DZ"/>
        </w:rPr>
        <w:t xml:space="preserve">لم يكن له أي تأثير </w:t>
      </w:r>
      <w:r w:rsidR="005C4BEE" w:rsidRPr="009B5DD3">
        <w:rPr>
          <w:rFonts w:ascii="Traditional Arabic" w:hAnsi="Traditional Arabic" w:cs="Traditional Arabic"/>
          <w:sz w:val="32"/>
          <w:szCs w:val="32"/>
          <w:rtl/>
          <w:lang w:bidi="ar-DZ"/>
        </w:rPr>
        <w:t>على الأداء الوظيفي</w:t>
      </w:r>
      <w:r w:rsidR="00A45745" w:rsidRPr="009B5DD3">
        <w:rPr>
          <w:rFonts w:ascii="Traditional Arabic" w:hAnsi="Traditional Arabic" w:cs="Traditional Arabic"/>
          <w:sz w:val="32"/>
          <w:szCs w:val="32"/>
          <w:rtl/>
          <w:lang w:bidi="ar-DZ"/>
        </w:rPr>
        <w:t xml:space="preserve"> لا بشكل إيجابي و لا بشكل سلبي، و نتائجنا لم تتوافق مع دراسة (سهيلة برقية، 2022)</w:t>
      </w:r>
      <w:r w:rsidR="00BC1CA5" w:rsidRPr="009B5DD3">
        <w:rPr>
          <w:rFonts w:ascii="Traditional Arabic" w:hAnsi="Traditional Arabic" w:cs="Traditional Arabic"/>
          <w:sz w:val="32"/>
          <w:szCs w:val="32"/>
          <w:rtl/>
          <w:lang w:bidi="ar-DZ"/>
        </w:rPr>
        <w:t xml:space="preserve"> التي توصلت إلى أن </w:t>
      </w:r>
      <w:r w:rsidR="00A73F78" w:rsidRPr="009B5DD3">
        <w:rPr>
          <w:rFonts w:ascii="Traditional Arabic" w:hAnsi="Traditional Arabic" w:cs="Traditional Arabic"/>
          <w:sz w:val="32"/>
          <w:szCs w:val="32"/>
          <w:rtl/>
          <w:lang w:bidi="ar-DZ"/>
        </w:rPr>
        <w:t xml:space="preserve">لاتصال الأفقي </w:t>
      </w:r>
      <w:r w:rsidR="00794D91" w:rsidRPr="009B5DD3">
        <w:rPr>
          <w:rFonts w:ascii="Traditional Arabic" w:hAnsi="Traditional Arabic" w:cs="Traditional Arabic"/>
          <w:sz w:val="32"/>
          <w:szCs w:val="32"/>
          <w:rtl/>
          <w:lang w:bidi="ar-DZ"/>
        </w:rPr>
        <w:t>انعكس إيجابيا على أداء العاملين</w:t>
      </w:r>
      <w:r w:rsidR="00A73F78" w:rsidRPr="009B5DD3">
        <w:rPr>
          <w:rFonts w:ascii="Traditional Arabic" w:hAnsi="Traditional Arabic" w:cs="Traditional Arabic"/>
          <w:sz w:val="32"/>
          <w:szCs w:val="32"/>
          <w:rtl/>
          <w:lang w:bidi="ar-DZ"/>
        </w:rPr>
        <w:t>، و وافقتها في النتائج دراسة</w:t>
      </w:r>
      <w:r w:rsidR="00661F0B" w:rsidRPr="009B5DD3">
        <w:rPr>
          <w:rFonts w:ascii="Traditional Arabic" w:hAnsi="Traditional Arabic" w:cs="Traditional Arabic"/>
          <w:sz w:val="32"/>
          <w:szCs w:val="32"/>
          <w:rtl/>
          <w:lang w:bidi="ar-DZ"/>
        </w:rPr>
        <w:t xml:space="preserve"> (</w:t>
      </w:r>
      <w:r w:rsidR="00661F0B" w:rsidRPr="009B5DD3">
        <w:rPr>
          <w:rFonts w:ascii="Traditional Arabic" w:hAnsi="Traditional Arabic" w:cs="Traditional Arabic"/>
          <w:sz w:val="32"/>
          <w:szCs w:val="32"/>
          <w:lang w:bidi="ar-DZ"/>
        </w:rPr>
        <w:t xml:space="preserve">Wallace </w:t>
      </w:r>
      <w:proofErr w:type="spellStart"/>
      <w:r w:rsidR="00661F0B" w:rsidRPr="009B5DD3">
        <w:rPr>
          <w:rFonts w:ascii="Traditional Arabic" w:hAnsi="Traditional Arabic" w:cs="Traditional Arabic"/>
          <w:sz w:val="32"/>
          <w:szCs w:val="32"/>
          <w:lang w:bidi="ar-DZ"/>
        </w:rPr>
        <w:t>Nyakundi</w:t>
      </w:r>
      <w:proofErr w:type="spellEnd"/>
      <w:r w:rsidR="00661F0B" w:rsidRPr="009B5DD3">
        <w:rPr>
          <w:rFonts w:ascii="Traditional Arabic" w:hAnsi="Traditional Arabic" w:cs="Traditional Arabic"/>
          <w:sz w:val="32"/>
          <w:szCs w:val="32"/>
          <w:lang w:bidi="ar-DZ"/>
        </w:rPr>
        <w:t xml:space="preserve"> </w:t>
      </w:r>
      <w:proofErr w:type="spellStart"/>
      <w:r w:rsidR="00661F0B" w:rsidRPr="009B5DD3">
        <w:rPr>
          <w:rFonts w:ascii="Traditional Arabic" w:hAnsi="Traditional Arabic" w:cs="Traditional Arabic"/>
          <w:sz w:val="32"/>
          <w:szCs w:val="32"/>
          <w:lang w:bidi="ar-DZ"/>
        </w:rPr>
        <w:t>Atombo</w:t>
      </w:r>
      <w:proofErr w:type="spellEnd"/>
      <w:r w:rsidR="00661F0B" w:rsidRPr="009B5DD3">
        <w:rPr>
          <w:rFonts w:ascii="Traditional Arabic" w:hAnsi="Traditional Arabic" w:cs="Traditional Arabic"/>
          <w:sz w:val="32"/>
          <w:szCs w:val="32"/>
          <w:lang w:bidi="ar-DZ"/>
        </w:rPr>
        <w:t xml:space="preserve"> ; Deborah </w:t>
      </w:r>
      <w:proofErr w:type="spellStart"/>
      <w:r w:rsidR="00661F0B" w:rsidRPr="009B5DD3">
        <w:rPr>
          <w:rFonts w:ascii="Traditional Arabic" w:hAnsi="Traditional Arabic" w:cs="Traditional Arabic"/>
          <w:sz w:val="32"/>
          <w:szCs w:val="32"/>
          <w:lang w:bidi="ar-DZ"/>
        </w:rPr>
        <w:t>Kemunto</w:t>
      </w:r>
      <w:proofErr w:type="spellEnd"/>
      <w:r w:rsidR="00661F0B" w:rsidRPr="009B5DD3">
        <w:rPr>
          <w:rFonts w:ascii="Traditional Arabic" w:hAnsi="Traditional Arabic" w:cs="Traditional Arabic"/>
          <w:sz w:val="32"/>
          <w:szCs w:val="32"/>
          <w:lang w:bidi="ar-DZ"/>
        </w:rPr>
        <w:t xml:space="preserve"> </w:t>
      </w:r>
      <w:proofErr w:type="spellStart"/>
      <w:r w:rsidR="00661F0B" w:rsidRPr="009B5DD3">
        <w:rPr>
          <w:rFonts w:ascii="Traditional Arabic" w:hAnsi="Traditional Arabic" w:cs="Traditional Arabic"/>
          <w:sz w:val="32"/>
          <w:szCs w:val="32"/>
          <w:lang w:bidi="ar-DZ"/>
        </w:rPr>
        <w:t>Momanyi</w:t>
      </w:r>
      <w:proofErr w:type="spellEnd"/>
      <w:r w:rsidR="00661F0B" w:rsidRPr="009B5DD3">
        <w:rPr>
          <w:rFonts w:ascii="Traditional Arabic" w:hAnsi="Traditional Arabic" w:cs="Traditional Arabic"/>
          <w:sz w:val="32"/>
          <w:szCs w:val="32"/>
          <w:rtl/>
          <w:lang w:bidi="ar-DZ"/>
        </w:rPr>
        <w:t xml:space="preserve"> - 2016)، التي وجدت أن </w:t>
      </w:r>
      <w:r w:rsidR="000C3D37" w:rsidRPr="009B5DD3">
        <w:rPr>
          <w:rFonts w:ascii="Traditional Arabic" w:hAnsi="Traditional Arabic" w:cs="Traditional Arabic"/>
          <w:sz w:val="32"/>
          <w:szCs w:val="32"/>
          <w:rtl/>
          <w:lang w:bidi="ar-DZ"/>
        </w:rPr>
        <w:t xml:space="preserve">الاتصال </w:t>
      </w:r>
      <w:r w:rsidR="00661F0B" w:rsidRPr="009B5DD3">
        <w:rPr>
          <w:rFonts w:ascii="Traditional Arabic" w:hAnsi="Traditional Arabic" w:cs="Traditional Arabic"/>
          <w:sz w:val="32"/>
          <w:szCs w:val="32"/>
          <w:rtl/>
          <w:lang w:bidi="ar-DZ"/>
        </w:rPr>
        <w:t>الأفقي</w:t>
      </w:r>
      <w:r w:rsidR="000C3D37" w:rsidRPr="009B5DD3">
        <w:rPr>
          <w:rFonts w:ascii="Traditional Arabic" w:hAnsi="Traditional Arabic" w:cs="Traditional Arabic"/>
          <w:sz w:val="32"/>
          <w:szCs w:val="32"/>
          <w:rtl/>
          <w:lang w:bidi="ar-DZ"/>
        </w:rPr>
        <w:t xml:space="preserve"> أساسي إذ يمكن التفاعلات داخل الأقسام وبناء الفرق وتنسيق العمل المناسب</w:t>
      </w:r>
      <w:r w:rsidR="00661F0B" w:rsidRPr="009B5DD3">
        <w:rPr>
          <w:rFonts w:ascii="Traditional Arabic" w:hAnsi="Traditional Arabic" w:cs="Traditional Arabic"/>
          <w:sz w:val="32"/>
          <w:szCs w:val="32"/>
          <w:rtl/>
          <w:lang w:bidi="ar-DZ"/>
        </w:rPr>
        <w:t>.</w:t>
      </w:r>
    </w:p>
    <w:p w:rsidR="00CB658E" w:rsidRPr="009B5DD3" w:rsidRDefault="00CB658E" w:rsidP="00134561">
      <w:pPr>
        <w:pStyle w:val="Paragraphedeliste"/>
        <w:numPr>
          <w:ilvl w:val="0"/>
          <w:numId w:val="60"/>
        </w:numPr>
        <w:bidi/>
        <w:jc w:val="both"/>
        <w:rPr>
          <w:rFonts w:ascii="Traditional Arabic" w:hAnsi="Traditional Arabic" w:cs="Traditional Arabic"/>
          <w:sz w:val="32"/>
          <w:szCs w:val="32"/>
          <w:lang w:bidi="ar-DZ"/>
        </w:rPr>
      </w:pPr>
      <w:r w:rsidRPr="009B5DD3">
        <w:rPr>
          <w:rFonts w:ascii="Traditional Arabic" w:hAnsi="Traditional Arabic" w:cs="Traditional Arabic"/>
          <w:b/>
          <w:bCs/>
          <w:i/>
          <w:iCs/>
          <w:sz w:val="32"/>
          <w:szCs w:val="32"/>
          <w:rtl/>
          <w:lang w:bidi="ar-DZ"/>
        </w:rPr>
        <w:t xml:space="preserve">الفرضية الفرعية الرابعة: </w:t>
      </w:r>
      <w:r w:rsidR="007430E2" w:rsidRPr="009B5DD3">
        <w:rPr>
          <w:rFonts w:ascii="Traditional Arabic" w:hAnsi="Traditional Arabic" w:cs="Traditional Arabic"/>
          <w:sz w:val="32"/>
          <w:szCs w:val="32"/>
          <w:rtl/>
          <w:lang w:bidi="ar-DZ"/>
        </w:rPr>
        <w:t>لا</w:t>
      </w:r>
      <w:r w:rsidR="007430E2" w:rsidRPr="009B5DD3">
        <w:rPr>
          <w:rFonts w:ascii="Traditional Arabic" w:hAnsi="Traditional Arabic" w:cs="Traditional Arabic"/>
          <w:b/>
          <w:bCs/>
          <w:i/>
          <w:iCs/>
          <w:sz w:val="32"/>
          <w:szCs w:val="32"/>
          <w:rtl/>
          <w:lang w:bidi="ar-DZ"/>
        </w:rPr>
        <w:t xml:space="preserve"> </w:t>
      </w:r>
      <w:r w:rsidRPr="009B5DD3">
        <w:rPr>
          <w:rFonts w:ascii="Traditional Arabic" w:hAnsi="Traditional Arabic" w:cs="Traditional Arabic"/>
          <w:sz w:val="32"/>
          <w:szCs w:val="32"/>
          <w:rtl/>
          <w:lang w:bidi="ar-DZ"/>
        </w:rPr>
        <w:t>توجد مساهمة ذات دلالة إحصائية لخصائص المعلومات في تحسين الأداء الوظيفي</w:t>
      </w:r>
      <w:r w:rsidR="004E46E6" w:rsidRPr="009B5DD3">
        <w:rPr>
          <w:rFonts w:ascii="Traditional Arabic" w:hAnsi="Traditional Arabic" w:cs="Traditional Arabic"/>
          <w:sz w:val="32"/>
          <w:szCs w:val="32"/>
          <w:rtl/>
          <w:lang w:bidi="ar-DZ"/>
        </w:rPr>
        <w:t xml:space="preserve"> لعمال المركز الاستشفائي الجامعي لولاية تلمسان</w:t>
      </w:r>
      <w:r w:rsidR="007430E2" w:rsidRPr="009B5DD3">
        <w:rPr>
          <w:rFonts w:ascii="Traditional Arabic" w:hAnsi="Traditional Arabic" w:cs="Traditional Arabic"/>
          <w:sz w:val="32"/>
          <w:szCs w:val="32"/>
          <w:rtl/>
          <w:lang w:bidi="ar-DZ"/>
        </w:rPr>
        <w:t xml:space="preserve"> عند مستوى معنوية </w:t>
      </w:r>
      <w:r w:rsidR="007430E2" w:rsidRPr="009B5DD3">
        <w:rPr>
          <w:rFonts w:ascii="Times New Roman" w:hAnsi="Times New Roman" w:cs="Times New Roman" w:hint="cs"/>
          <w:sz w:val="32"/>
          <w:szCs w:val="32"/>
          <w:rtl/>
          <w:lang w:bidi="ar-DZ"/>
        </w:rPr>
        <w:t>α</w:t>
      </w:r>
      <w:r w:rsidR="007430E2" w:rsidRPr="009B5DD3">
        <w:rPr>
          <w:rFonts w:ascii="Traditional Arabic" w:hAnsi="Traditional Arabic" w:cs="Traditional Arabic"/>
          <w:sz w:val="32"/>
          <w:szCs w:val="32"/>
          <w:rtl/>
          <w:lang w:bidi="ar-DZ"/>
        </w:rPr>
        <w:t xml:space="preserve"> </w:t>
      </w:r>
      <w:r w:rsidR="007430E2" w:rsidRPr="009B5DD3">
        <w:rPr>
          <w:rFonts w:ascii="Times New Roman" w:hAnsi="Times New Roman" w:cs="Times New Roman" w:hint="cs"/>
          <w:sz w:val="32"/>
          <w:szCs w:val="32"/>
          <w:rtl/>
          <w:lang w:bidi="ar-DZ"/>
        </w:rPr>
        <w:t>≥</w:t>
      </w:r>
      <w:r w:rsidR="007430E2" w:rsidRPr="009B5DD3">
        <w:rPr>
          <w:rFonts w:ascii="Traditional Arabic" w:hAnsi="Traditional Arabic" w:cs="Traditional Arabic"/>
          <w:sz w:val="32"/>
          <w:szCs w:val="32"/>
          <w:rtl/>
          <w:lang w:bidi="ar-DZ"/>
        </w:rPr>
        <w:t xml:space="preserve"> 5%</w:t>
      </w:r>
      <w:r w:rsidRPr="009B5DD3">
        <w:rPr>
          <w:rFonts w:ascii="Traditional Arabic" w:hAnsi="Traditional Arabic" w:cs="Traditional Arabic"/>
          <w:sz w:val="32"/>
          <w:szCs w:val="32"/>
          <w:rtl/>
          <w:lang w:bidi="ar-DZ"/>
        </w:rPr>
        <w:t xml:space="preserve">. </w:t>
      </w:r>
    </w:p>
    <w:p w:rsidR="00563ABE" w:rsidRPr="009B5DD3" w:rsidRDefault="003D7A76" w:rsidP="00DB5823">
      <w:pPr>
        <w:bidi/>
        <w:ind w:firstLine="282"/>
        <w:jc w:val="both"/>
        <w:rPr>
          <w:rFonts w:ascii="Traditional Arabic" w:hAnsi="Traditional Arabic" w:cs="Traditional Arabic"/>
          <w:sz w:val="32"/>
          <w:szCs w:val="32"/>
          <w:rtl/>
          <w:lang w:bidi="ar-DZ"/>
        </w:rPr>
      </w:pPr>
      <w:r w:rsidRPr="009B5DD3">
        <w:rPr>
          <w:rFonts w:ascii="Traditional Arabic" w:hAnsi="Traditional Arabic" w:cs="Traditional Arabic"/>
          <w:sz w:val="32"/>
          <w:szCs w:val="32"/>
          <w:rtl/>
          <w:lang w:bidi="ar-DZ"/>
        </w:rPr>
        <w:t xml:space="preserve">بعد حساب الانحدار الخطي المتعدد تبين أنه </w:t>
      </w:r>
      <w:r w:rsidR="007706F9" w:rsidRPr="009B5DD3">
        <w:rPr>
          <w:rFonts w:ascii="Traditional Arabic" w:hAnsi="Traditional Arabic" w:cs="Traditional Arabic"/>
          <w:sz w:val="32"/>
          <w:szCs w:val="32"/>
          <w:rtl/>
          <w:lang w:bidi="ar-DZ"/>
        </w:rPr>
        <w:t>توجد مساهمة ذات دلالة إحصائية لخصائص المعلومات في تحسين الأداء الوظيفي</w:t>
      </w:r>
      <w:r w:rsidR="003A5D6E" w:rsidRPr="009B5DD3">
        <w:rPr>
          <w:rFonts w:ascii="Traditional Arabic" w:hAnsi="Traditional Arabic" w:cs="Traditional Arabic"/>
          <w:sz w:val="32"/>
          <w:szCs w:val="32"/>
          <w:rtl/>
          <w:lang w:bidi="ar-DZ"/>
        </w:rPr>
        <w:t xml:space="preserve"> لعمال المركز الاستشفائي الجامعي لولاية تلمسان</w:t>
      </w:r>
      <w:r w:rsidR="00EB3073" w:rsidRPr="00EB3073">
        <w:rPr>
          <w:rFonts w:ascii="Traditional Arabic" w:hAnsi="Traditional Arabic" w:cs="Traditional Arabic"/>
          <w:sz w:val="32"/>
          <w:szCs w:val="32"/>
          <w:rtl/>
          <w:lang w:bidi="ar-DZ"/>
        </w:rPr>
        <w:t xml:space="preserve"> </w:t>
      </w:r>
      <w:r w:rsidR="00EB3073" w:rsidRPr="009B5DD3">
        <w:rPr>
          <w:rFonts w:ascii="Traditional Arabic" w:hAnsi="Traditional Arabic" w:cs="Traditional Arabic"/>
          <w:sz w:val="32"/>
          <w:szCs w:val="32"/>
          <w:rtl/>
          <w:lang w:bidi="ar-DZ"/>
        </w:rPr>
        <w:t xml:space="preserve">عند مستوى معنوية </w:t>
      </w:r>
      <w:r w:rsidR="00EB3073" w:rsidRPr="009B5DD3">
        <w:rPr>
          <w:rFonts w:ascii="Times New Roman" w:hAnsi="Times New Roman" w:cs="Times New Roman" w:hint="cs"/>
          <w:sz w:val="32"/>
          <w:szCs w:val="32"/>
          <w:rtl/>
          <w:lang w:bidi="ar-DZ"/>
        </w:rPr>
        <w:t>α</w:t>
      </w:r>
      <w:r w:rsidR="00EB3073" w:rsidRPr="009B5DD3">
        <w:rPr>
          <w:rFonts w:ascii="Traditional Arabic" w:hAnsi="Traditional Arabic" w:cs="Traditional Arabic"/>
          <w:sz w:val="32"/>
          <w:szCs w:val="32"/>
          <w:rtl/>
          <w:lang w:bidi="ar-DZ"/>
        </w:rPr>
        <w:t xml:space="preserve"> </w:t>
      </w:r>
      <w:r w:rsidR="00EB3073" w:rsidRPr="009B5DD3">
        <w:rPr>
          <w:rFonts w:ascii="Times New Roman" w:hAnsi="Times New Roman" w:cs="Times New Roman" w:hint="cs"/>
          <w:sz w:val="32"/>
          <w:szCs w:val="32"/>
          <w:rtl/>
          <w:lang w:bidi="ar-DZ"/>
        </w:rPr>
        <w:t>≥</w:t>
      </w:r>
      <w:r w:rsidR="00EB3073" w:rsidRPr="009B5DD3">
        <w:rPr>
          <w:rFonts w:ascii="Traditional Arabic" w:hAnsi="Traditional Arabic" w:cs="Traditional Arabic"/>
          <w:sz w:val="32"/>
          <w:szCs w:val="32"/>
          <w:rtl/>
          <w:lang w:bidi="ar-DZ"/>
        </w:rPr>
        <w:t xml:space="preserve"> 5%</w:t>
      </w:r>
      <w:r w:rsidR="00DE7061" w:rsidRPr="009B5DD3">
        <w:rPr>
          <w:rFonts w:ascii="Traditional Arabic" w:hAnsi="Traditional Arabic" w:cs="Traditional Arabic"/>
          <w:sz w:val="32"/>
          <w:szCs w:val="32"/>
          <w:rtl/>
          <w:lang w:bidi="ar-DZ"/>
        </w:rPr>
        <w:t>،</w:t>
      </w:r>
      <w:r w:rsidR="000D5D64" w:rsidRPr="009B5DD3">
        <w:rPr>
          <w:rFonts w:ascii="Traditional Arabic" w:hAnsi="Traditional Arabic" w:cs="Traditional Arabic"/>
          <w:sz w:val="32"/>
          <w:szCs w:val="32"/>
          <w:rtl/>
          <w:lang w:bidi="ar-DZ"/>
        </w:rPr>
        <w:t xml:space="preserve"> </w:t>
      </w:r>
      <w:r w:rsidR="000704FA" w:rsidRPr="009B5DD3">
        <w:rPr>
          <w:rFonts w:ascii="Traditional Arabic" w:hAnsi="Traditional Arabic" w:cs="Traditional Arabic"/>
          <w:sz w:val="32"/>
          <w:szCs w:val="32"/>
          <w:rtl/>
          <w:lang w:bidi="ar-DZ"/>
        </w:rPr>
        <w:t xml:space="preserve">الأمر الذي </w:t>
      </w:r>
      <w:r w:rsidR="000D5D64" w:rsidRPr="009B5DD3">
        <w:rPr>
          <w:rFonts w:ascii="Traditional Arabic" w:hAnsi="Traditional Arabic" w:cs="Traditional Arabic"/>
          <w:sz w:val="32"/>
          <w:szCs w:val="32"/>
          <w:rtl/>
          <w:lang w:bidi="ar-DZ"/>
        </w:rPr>
        <w:t>فسرته القيمة الاحتمالية (</w:t>
      </w:r>
      <w:proofErr w:type="spellStart"/>
      <w:r w:rsidR="000D5D64" w:rsidRPr="009B5DD3">
        <w:rPr>
          <w:rFonts w:ascii="Traditional Arabic" w:hAnsi="Traditional Arabic" w:cs="Traditional Arabic"/>
          <w:sz w:val="32"/>
          <w:szCs w:val="32"/>
        </w:rPr>
        <w:t>Sig</w:t>
      </w:r>
      <w:proofErr w:type="spellEnd"/>
      <w:r w:rsidR="000D5D64" w:rsidRPr="009B5DD3">
        <w:rPr>
          <w:rFonts w:ascii="Traditional Arabic" w:hAnsi="Traditional Arabic" w:cs="Traditional Arabic"/>
          <w:sz w:val="32"/>
          <w:szCs w:val="32"/>
          <w:rtl/>
          <w:lang w:bidi="ar-DZ"/>
        </w:rPr>
        <w:t>)</w:t>
      </w:r>
      <w:r w:rsidR="000704FA" w:rsidRPr="009B5DD3">
        <w:rPr>
          <w:rFonts w:ascii="Traditional Arabic" w:hAnsi="Traditional Arabic" w:cs="Traditional Arabic"/>
          <w:sz w:val="32"/>
          <w:szCs w:val="32"/>
          <w:rtl/>
          <w:lang w:bidi="ar-DZ"/>
        </w:rPr>
        <w:t xml:space="preserve"> إذ </w:t>
      </w:r>
      <w:r w:rsidR="000D5D64" w:rsidRPr="009B5DD3">
        <w:rPr>
          <w:rFonts w:ascii="Traditional Arabic" w:hAnsi="Traditional Arabic" w:cs="Traditional Arabic"/>
          <w:sz w:val="32"/>
          <w:szCs w:val="32"/>
          <w:rtl/>
          <w:lang w:bidi="ar-DZ"/>
        </w:rPr>
        <w:t xml:space="preserve">لم تتجاوز درجة المعنوية </w:t>
      </w:r>
      <w:r w:rsidR="000D5D64" w:rsidRPr="009B5DD3">
        <w:rPr>
          <w:rFonts w:ascii="Times New Roman" w:hAnsi="Times New Roman" w:cs="Times New Roman" w:hint="cs"/>
          <w:sz w:val="32"/>
          <w:szCs w:val="32"/>
          <w:rtl/>
        </w:rPr>
        <w:t>α</w:t>
      </w:r>
      <w:r w:rsidR="000D5D64" w:rsidRPr="009B5DD3">
        <w:rPr>
          <w:rFonts w:ascii="Traditional Arabic" w:hAnsi="Traditional Arabic" w:cs="Traditional Arabic"/>
          <w:sz w:val="32"/>
          <w:szCs w:val="32"/>
          <w:rtl/>
        </w:rPr>
        <w:t xml:space="preserve"> = 0,05</w:t>
      </w:r>
      <w:r w:rsidR="000D5D64" w:rsidRPr="009B5DD3">
        <w:rPr>
          <w:rFonts w:ascii="Traditional Arabic" w:hAnsi="Traditional Arabic" w:cs="Traditional Arabic"/>
          <w:sz w:val="32"/>
          <w:szCs w:val="32"/>
          <w:rtl/>
          <w:lang w:bidi="ar-DZ"/>
        </w:rPr>
        <w:t xml:space="preserve">، حيث بلغت </w:t>
      </w:r>
      <w:r w:rsidR="00AC630E" w:rsidRPr="009B5DD3">
        <w:rPr>
          <w:rFonts w:ascii="Traditional Arabic" w:hAnsi="Traditional Arabic" w:cs="Traditional Arabic"/>
          <w:sz w:val="32"/>
          <w:szCs w:val="32"/>
          <w:rtl/>
          <w:lang w:bidi="ar-DZ"/>
        </w:rPr>
        <w:t>(0,001)</w:t>
      </w:r>
      <w:r w:rsidRPr="009B5DD3">
        <w:rPr>
          <w:rFonts w:ascii="Traditional Arabic" w:hAnsi="Traditional Arabic" w:cs="Traditional Arabic"/>
          <w:sz w:val="32"/>
          <w:szCs w:val="32"/>
          <w:rtl/>
          <w:lang w:bidi="ar-DZ"/>
        </w:rPr>
        <w:t xml:space="preserve">، و بالتالي فإن هذه الفرضية </w:t>
      </w:r>
      <w:r w:rsidR="00DB5823">
        <w:rPr>
          <w:rFonts w:ascii="Traditional Arabic" w:hAnsi="Traditional Arabic" w:cs="Traditional Arabic" w:hint="cs"/>
          <w:sz w:val="32"/>
          <w:szCs w:val="32"/>
          <w:rtl/>
          <w:lang w:bidi="ar-DZ"/>
        </w:rPr>
        <w:t>خاطئة</w:t>
      </w:r>
      <w:r w:rsidR="003E2764" w:rsidRPr="009B5DD3">
        <w:rPr>
          <w:rFonts w:ascii="Traditional Arabic" w:hAnsi="Traditional Arabic" w:cs="Traditional Arabic"/>
          <w:sz w:val="32"/>
          <w:szCs w:val="32"/>
          <w:rtl/>
          <w:lang w:bidi="ar-DZ"/>
        </w:rPr>
        <w:t>، و قد توافقت نتائج دراستنا مع نتائج دراسة (</w:t>
      </w:r>
      <w:proofErr w:type="spellStart"/>
      <w:r w:rsidR="003E2764" w:rsidRPr="009B5DD3">
        <w:rPr>
          <w:rFonts w:ascii="Traditional Arabic" w:hAnsi="Traditional Arabic" w:cs="Traditional Arabic"/>
          <w:sz w:val="32"/>
          <w:szCs w:val="32"/>
          <w:rtl/>
          <w:lang w:bidi="ar-DZ"/>
        </w:rPr>
        <w:t>برباوي</w:t>
      </w:r>
      <w:proofErr w:type="spellEnd"/>
      <w:r w:rsidR="003E2764" w:rsidRPr="009B5DD3">
        <w:rPr>
          <w:rFonts w:ascii="Traditional Arabic" w:hAnsi="Traditional Arabic" w:cs="Traditional Arabic"/>
          <w:sz w:val="32"/>
          <w:szCs w:val="32"/>
          <w:rtl/>
          <w:lang w:bidi="ar-DZ"/>
        </w:rPr>
        <w:t xml:space="preserve"> كمال، </w:t>
      </w:r>
      <w:r w:rsidR="000D5FF5" w:rsidRPr="009B5DD3">
        <w:rPr>
          <w:rFonts w:ascii="Traditional Arabic" w:hAnsi="Traditional Arabic" w:cs="Traditional Arabic"/>
          <w:sz w:val="32"/>
          <w:szCs w:val="32"/>
          <w:rtl/>
          <w:lang w:bidi="ar-DZ"/>
        </w:rPr>
        <w:t>2015)</w:t>
      </w:r>
      <w:r w:rsidR="00FD492C" w:rsidRPr="009B5DD3">
        <w:rPr>
          <w:rFonts w:ascii="Traditional Arabic" w:hAnsi="Traditional Arabic" w:cs="Traditional Arabic"/>
          <w:sz w:val="32"/>
          <w:szCs w:val="32"/>
          <w:rtl/>
          <w:lang w:bidi="ar-DZ"/>
        </w:rPr>
        <w:t xml:space="preserve"> التي خلصت إلى أنه يوجد </w:t>
      </w:r>
      <w:r w:rsidR="00FD492C" w:rsidRPr="009B5DD3">
        <w:rPr>
          <w:rFonts w:ascii="Traditional Arabic" w:hAnsi="Traditional Arabic" w:cs="Traditional Arabic"/>
          <w:sz w:val="32"/>
          <w:szCs w:val="32"/>
          <w:rtl/>
          <w:lang w:bidi="ar-DZ"/>
        </w:rPr>
        <w:lastRenderedPageBreak/>
        <w:t>تأثير ل</w:t>
      </w:r>
      <w:r w:rsidR="008C3F2F" w:rsidRPr="009B5DD3">
        <w:rPr>
          <w:rFonts w:ascii="Traditional Arabic" w:hAnsi="Traditional Arabic" w:cs="Traditional Arabic"/>
          <w:sz w:val="32"/>
          <w:szCs w:val="32"/>
          <w:rtl/>
          <w:lang w:bidi="ar-DZ"/>
        </w:rPr>
        <w:t>خصائص المعلومات</w:t>
      </w:r>
      <w:r w:rsidR="00FD492C" w:rsidRPr="009B5DD3">
        <w:rPr>
          <w:rFonts w:ascii="Traditional Arabic" w:hAnsi="Traditional Arabic" w:cs="Traditional Arabic"/>
          <w:sz w:val="32"/>
          <w:szCs w:val="32"/>
          <w:rtl/>
          <w:lang w:bidi="ar-DZ"/>
        </w:rPr>
        <w:t xml:space="preserve"> على التغيير التنظيمي</w:t>
      </w:r>
      <w:r w:rsidR="00E2111D" w:rsidRPr="009B5DD3">
        <w:rPr>
          <w:rFonts w:ascii="Traditional Arabic" w:hAnsi="Traditional Arabic" w:cs="Traditional Arabic"/>
          <w:sz w:val="32"/>
          <w:szCs w:val="32"/>
          <w:rtl/>
          <w:lang w:bidi="ar-DZ"/>
        </w:rPr>
        <w:t xml:space="preserve">، </w:t>
      </w:r>
      <w:r w:rsidR="00A83CE0" w:rsidRPr="009B5DD3">
        <w:rPr>
          <w:rFonts w:ascii="Traditional Arabic" w:hAnsi="Traditional Arabic" w:cs="Traditional Arabic"/>
          <w:sz w:val="32"/>
          <w:szCs w:val="32"/>
          <w:rtl/>
          <w:lang w:bidi="ar-DZ"/>
        </w:rPr>
        <w:t xml:space="preserve">إذا </w:t>
      </w:r>
      <w:r w:rsidR="00214E27" w:rsidRPr="009B5DD3">
        <w:rPr>
          <w:rFonts w:ascii="Traditional Arabic" w:hAnsi="Traditional Arabic" w:cs="Traditional Arabic"/>
          <w:sz w:val="32"/>
          <w:szCs w:val="32"/>
          <w:rtl/>
          <w:lang w:bidi="ar-DZ"/>
        </w:rPr>
        <w:t xml:space="preserve">اعتبرنا </w:t>
      </w:r>
      <w:r w:rsidR="00A83CE0" w:rsidRPr="009B5DD3">
        <w:rPr>
          <w:rFonts w:ascii="Traditional Arabic" w:hAnsi="Traditional Arabic" w:cs="Traditional Arabic"/>
          <w:sz w:val="32"/>
          <w:szCs w:val="32"/>
          <w:rtl/>
          <w:lang w:bidi="ar-DZ"/>
        </w:rPr>
        <w:t>أن تحسين الأداء ال</w:t>
      </w:r>
      <w:r w:rsidR="001D1190">
        <w:rPr>
          <w:rFonts w:ascii="Traditional Arabic" w:hAnsi="Traditional Arabic" w:cs="Traditional Arabic"/>
          <w:sz w:val="32"/>
          <w:szCs w:val="32"/>
          <w:rtl/>
          <w:lang w:bidi="ar-DZ"/>
        </w:rPr>
        <w:t>وظيفي يعني تغييره نحو الأفضل، و</w:t>
      </w:r>
      <w:r w:rsidR="00A83CE0" w:rsidRPr="009B5DD3">
        <w:rPr>
          <w:rFonts w:ascii="Traditional Arabic" w:hAnsi="Traditional Arabic" w:cs="Traditional Arabic"/>
          <w:sz w:val="32"/>
          <w:szCs w:val="32"/>
          <w:rtl/>
          <w:lang w:bidi="ar-DZ"/>
        </w:rPr>
        <w:t xml:space="preserve">بالتالي فهو </w:t>
      </w:r>
      <w:r w:rsidR="00214E27" w:rsidRPr="009B5DD3">
        <w:rPr>
          <w:rFonts w:ascii="Traditional Arabic" w:hAnsi="Traditional Arabic" w:cs="Traditional Arabic"/>
          <w:sz w:val="32"/>
          <w:szCs w:val="32"/>
          <w:rtl/>
          <w:lang w:bidi="ar-DZ"/>
        </w:rPr>
        <w:t>جزء من التغي</w:t>
      </w:r>
      <w:r w:rsidR="00A83CE0" w:rsidRPr="009B5DD3">
        <w:rPr>
          <w:rFonts w:ascii="Traditional Arabic" w:hAnsi="Traditional Arabic" w:cs="Traditional Arabic"/>
          <w:sz w:val="32"/>
          <w:szCs w:val="32"/>
          <w:rtl/>
          <w:lang w:bidi="ar-DZ"/>
        </w:rPr>
        <w:t>ير التنظيمي</w:t>
      </w:r>
      <w:r w:rsidR="00AC630E" w:rsidRPr="009B5DD3">
        <w:rPr>
          <w:rFonts w:ascii="Traditional Arabic" w:hAnsi="Traditional Arabic" w:cs="Traditional Arabic"/>
          <w:sz w:val="32"/>
          <w:szCs w:val="32"/>
          <w:rtl/>
          <w:lang w:bidi="ar-DZ"/>
        </w:rPr>
        <w:t>.</w:t>
      </w:r>
      <w:r w:rsidR="00DE7061" w:rsidRPr="009B5DD3">
        <w:rPr>
          <w:rFonts w:ascii="Traditional Arabic" w:hAnsi="Traditional Arabic" w:cs="Traditional Arabic"/>
          <w:sz w:val="32"/>
          <w:szCs w:val="32"/>
          <w:rtl/>
          <w:lang w:bidi="ar-DZ"/>
        </w:rPr>
        <w:t xml:space="preserve"> </w:t>
      </w:r>
    </w:p>
    <w:p w:rsidR="0009160B" w:rsidRPr="00470A11" w:rsidRDefault="00CB6324" w:rsidP="005E693F">
      <w:pPr>
        <w:bidi/>
        <w:ind w:firstLine="282"/>
        <w:jc w:val="both"/>
        <w:rPr>
          <w:rFonts w:ascii="Traditional Arabic" w:hAnsi="Traditional Arabic" w:cs="Traditional Arabic"/>
          <w:sz w:val="32"/>
          <w:szCs w:val="32"/>
          <w:lang w:bidi="ar-DZ"/>
        </w:rPr>
      </w:pPr>
      <w:r w:rsidRPr="009B5DD3">
        <w:rPr>
          <w:rFonts w:ascii="Traditional Arabic" w:hAnsi="Traditional Arabic" w:cs="Traditional Arabic"/>
          <w:sz w:val="32"/>
          <w:szCs w:val="32"/>
          <w:rtl/>
          <w:lang w:bidi="ar-DZ"/>
        </w:rPr>
        <w:t xml:space="preserve">و مما سبق </w:t>
      </w:r>
      <w:r w:rsidR="00BF7760">
        <w:rPr>
          <w:rFonts w:ascii="Traditional Arabic" w:hAnsi="Traditional Arabic" w:cs="Traditional Arabic" w:hint="cs"/>
          <w:sz w:val="32"/>
          <w:szCs w:val="32"/>
          <w:rtl/>
          <w:lang w:bidi="ar-DZ"/>
        </w:rPr>
        <w:t xml:space="preserve">تبين </w:t>
      </w:r>
      <w:r w:rsidR="00BF7760">
        <w:rPr>
          <w:rFonts w:ascii="Traditional Arabic" w:hAnsi="Traditional Arabic" w:cs="Traditional Arabic"/>
          <w:sz w:val="32"/>
          <w:szCs w:val="32"/>
          <w:rtl/>
          <w:lang w:bidi="ar-DZ"/>
        </w:rPr>
        <w:t>أن الفرضي</w:t>
      </w:r>
      <w:r w:rsidR="00BF7760">
        <w:rPr>
          <w:rFonts w:ascii="Traditional Arabic" w:hAnsi="Traditional Arabic" w:cs="Traditional Arabic" w:hint="cs"/>
          <w:sz w:val="32"/>
          <w:szCs w:val="32"/>
          <w:rtl/>
          <w:lang w:bidi="ar-DZ"/>
        </w:rPr>
        <w:t>ة</w:t>
      </w:r>
      <w:r w:rsidR="00BF7760">
        <w:rPr>
          <w:rFonts w:ascii="Traditional Arabic" w:hAnsi="Traditional Arabic" w:cs="Traditional Arabic"/>
          <w:sz w:val="32"/>
          <w:szCs w:val="32"/>
          <w:rtl/>
          <w:lang w:bidi="ar-DZ"/>
        </w:rPr>
        <w:t xml:space="preserve"> الرئيسي</w:t>
      </w:r>
      <w:r w:rsidR="00BF7760">
        <w:rPr>
          <w:rFonts w:ascii="Traditional Arabic" w:hAnsi="Traditional Arabic" w:cs="Traditional Arabic" w:hint="cs"/>
          <w:sz w:val="32"/>
          <w:szCs w:val="32"/>
          <w:rtl/>
          <w:lang w:bidi="ar-DZ"/>
        </w:rPr>
        <w:t xml:space="preserve">ة </w:t>
      </w:r>
      <w:r w:rsidRPr="009B5DD3">
        <w:rPr>
          <w:rFonts w:ascii="Traditional Arabic" w:hAnsi="Traditional Arabic" w:cs="Traditional Arabic"/>
          <w:sz w:val="32"/>
          <w:szCs w:val="32"/>
          <w:rtl/>
          <w:lang w:bidi="ar-DZ"/>
        </w:rPr>
        <w:t>(لا يساهم الاتصال الداخلي في تحسين الأداء الوظيفي</w:t>
      </w:r>
      <w:r w:rsidR="0029266F" w:rsidRPr="009B5DD3">
        <w:rPr>
          <w:rFonts w:ascii="Traditional Arabic" w:hAnsi="Traditional Arabic" w:cs="Traditional Arabic"/>
          <w:sz w:val="32"/>
          <w:szCs w:val="32"/>
          <w:rtl/>
          <w:lang w:bidi="ar-DZ"/>
        </w:rPr>
        <w:t xml:space="preserve"> في المركز الاستشفائي الجامعي لولاية تلمسان</w:t>
      </w:r>
      <w:r w:rsidR="00293323" w:rsidRPr="00293323">
        <w:rPr>
          <w:rFonts w:ascii="Traditional Arabic" w:hAnsi="Traditional Arabic" w:cs="Traditional Arabic"/>
          <w:sz w:val="32"/>
          <w:szCs w:val="32"/>
          <w:rtl/>
          <w:lang w:bidi="ar-DZ"/>
        </w:rPr>
        <w:t xml:space="preserve"> </w:t>
      </w:r>
      <w:r w:rsidR="00293323" w:rsidRPr="009B5DD3">
        <w:rPr>
          <w:rFonts w:ascii="Traditional Arabic" w:hAnsi="Traditional Arabic" w:cs="Traditional Arabic"/>
          <w:sz w:val="32"/>
          <w:szCs w:val="32"/>
          <w:rtl/>
          <w:lang w:bidi="ar-DZ"/>
        </w:rPr>
        <w:t xml:space="preserve">عند مستوى معنوية </w:t>
      </w:r>
      <w:r w:rsidR="00293323" w:rsidRPr="009B5DD3">
        <w:rPr>
          <w:rFonts w:ascii="Times New Roman" w:hAnsi="Times New Roman" w:cs="Times New Roman" w:hint="cs"/>
          <w:sz w:val="32"/>
          <w:szCs w:val="32"/>
          <w:rtl/>
          <w:lang w:bidi="ar-DZ"/>
        </w:rPr>
        <w:t>α</w:t>
      </w:r>
      <w:r w:rsidR="00293323" w:rsidRPr="009B5DD3">
        <w:rPr>
          <w:rFonts w:ascii="Traditional Arabic" w:hAnsi="Traditional Arabic" w:cs="Traditional Arabic"/>
          <w:sz w:val="32"/>
          <w:szCs w:val="32"/>
          <w:rtl/>
          <w:lang w:bidi="ar-DZ"/>
        </w:rPr>
        <w:t xml:space="preserve"> </w:t>
      </w:r>
      <w:r w:rsidR="00293323" w:rsidRPr="009B5DD3">
        <w:rPr>
          <w:rFonts w:ascii="Times New Roman" w:hAnsi="Times New Roman" w:cs="Times New Roman" w:hint="cs"/>
          <w:sz w:val="32"/>
          <w:szCs w:val="32"/>
          <w:rtl/>
          <w:lang w:bidi="ar-DZ"/>
        </w:rPr>
        <w:t>≥</w:t>
      </w:r>
      <w:r w:rsidR="00293323" w:rsidRPr="009B5DD3">
        <w:rPr>
          <w:rFonts w:ascii="Traditional Arabic" w:hAnsi="Traditional Arabic" w:cs="Traditional Arabic"/>
          <w:sz w:val="32"/>
          <w:szCs w:val="32"/>
          <w:rtl/>
          <w:lang w:bidi="ar-DZ"/>
        </w:rPr>
        <w:t xml:space="preserve"> 5%</w:t>
      </w:r>
      <w:r w:rsidRPr="009B5DD3">
        <w:rPr>
          <w:rFonts w:ascii="Traditional Arabic" w:hAnsi="Traditional Arabic" w:cs="Traditional Arabic"/>
          <w:sz w:val="32"/>
          <w:szCs w:val="32"/>
          <w:rtl/>
          <w:lang w:bidi="ar-DZ"/>
        </w:rPr>
        <w:t xml:space="preserve">) تعتبر </w:t>
      </w:r>
      <w:r w:rsidR="00BF7760">
        <w:rPr>
          <w:rFonts w:ascii="Traditional Arabic" w:hAnsi="Traditional Arabic" w:cs="Traditional Arabic" w:hint="cs"/>
          <w:sz w:val="32"/>
          <w:szCs w:val="32"/>
          <w:rtl/>
          <w:lang w:bidi="ar-DZ"/>
        </w:rPr>
        <w:t>خاطئة</w:t>
      </w:r>
      <w:r w:rsidR="002A115E">
        <w:rPr>
          <w:rFonts w:ascii="Traditional Arabic" w:hAnsi="Traditional Arabic" w:cs="Traditional Arabic" w:hint="cs"/>
          <w:sz w:val="32"/>
          <w:szCs w:val="32"/>
          <w:rtl/>
          <w:lang w:bidi="ar-DZ"/>
        </w:rPr>
        <w:t xml:space="preserve">، فالنتائج أثبتت أن </w:t>
      </w:r>
      <w:r w:rsidR="00AE24B8" w:rsidRPr="009B5DD3">
        <w:rPr>
          <w:rFonts w:ascii="Traditional Arabic" w:hAnsi="Traditional Arabic" w:cs="Traditional Arabic"/>
          <w:sz w:val="32"/>
          <w:szCs w:val="32"/>
          <w:rtl/>
          <w:lang w:bidi="ar-DZ"/>
        </w:rPr>
        <w:t xml:space="preserve">الاتصال </w:t>
      </w:r>
      <w:r w:rsidR="002A115E">
        <w:rPr>
          <w:rFonts w:ascii="Traditional Arabic" w:hAnsi="Traditional Arabic" w:cs="Traditional Arabic" w:hint="cs"/>
          <w:sz w:val="32"/>
          <w:szCs w:val="32"/>
          <w:rtl/>
          <w:lang w:bidi="ar-DZ"/>
        </w:rPr>
        <w:t>الداخلي له تأثير</w:t>
      </w:r>
      <w:r w:rsidR="00AE24B8" w:rsidRPr="009B5DD3">
        <w:rPr>
          <w:rFonts w:ascii="Traditional Arabic" w:hAnsi="Traditional Arabic" w:cs="Traditional Arabic"/>
          <w:sz w:val="32"/>
          <w:szCs w:val="32"/>
          <w:rtl/>
          <w:lang w:bidi="ar-DZ"/>
        </w:rPr>
        <w:t xml:space="preserve"> </w:t>
      </w:r>
      <w:r w:rsidR="00CA46F1" w:rsidRPr="009B5DD3">
        <w:rPr>
          <w:rFonts w:ascii="Traditional Arabic" w:hAnsi="Traditional Arabic" w:cs="Traditional Arabic"/>
          <w:sz w:val="32"/>
          <w:szCs w:val="32"/>
          <w:rtl/>
          <w:lang w:bidi="ar-DZ"/>
        </w:rPr>
        <w:t>إيجابي</w:t>
      </w:r>
      <w:r w:rsidR="00AE24B8" w:rsidRPr="009B5DD3">
        <w:rPr>
          <w:rFonts w:ascii="Traditional Arabic" w:hAnsi="Traditional Arabic" w:cs="Traditional Arabic"/>
          <w:sz w:val="32"/>
          <w:szCs w:val="32"/>
          <w:rtl/>
          <w:lang w:bidi="ar-DZ"/>
        </w:rPr>
        <w:t xml:space="preserve"> على الأداء الوظيفي لعمال المركز الاستشفائي الجامعي لولاية تلمسان</w:t>
      </w:r>
      <w:r w:rsidR="00850D32" w:rsidRPr="009B5DD3">
        <w:rPr>
          <w:rFonts w:ascii="Traditional Arabic" w:hAnsi="Traditional Arabic" w:cs="Traditional Arabic"/>
          <w:sz w:val="32"/>
          <w:szCs w:val="32"/>
          <w:rtl/>
          <w:lang w:bidi="ar-DZ"/>
        </w:rPr>
        <w:t xml:space="preserve">، </w:t>
      </w:r>
      <w:r w:rsidR="00293323" w:rsidRPr="009B5DD3">
        <w:rPr>
          <w:rFonts w:ascii="Traditional Arabic" w:hAnsi="Traditional Arabic" w:cs="Traditional Arabic"/>
          <w:sz w:val="32"/>
          <w:szCs w:val="32"/>
          <w:rtl/>
          <w:lang w:bidi="ar-DZ"/>
        </w:rPr>
        <w:t xml:space="preserve">عند مستوى معنوية </w:t>
      </w:r>
      <w:r w:rsidR="00293323" w:rsidRPr="009B5DD3">
        <w:rPr>
          <w:rFonts w:ascii="Times New Roman" w:hAnsi="Times New Roman" w:cs="Times New Roman" w:hint="cs"/>
          <w:sz w:val="32"/>
          <w:szCs w:val="32"/>
          <w:rtl/>
          <w:lang w:bidi="ar-DZ"/>
        </w:rPr>
        <w:t>α</w:t>
      </w:r>
      <w:r w:rsidR="00293323" w:rsidRPr="009B5DD3">
        <w:rPr>
          <w:rFonts w:ascii="Traditional Arabic" w:hAnsi="Traditional Arabic" w:cs="Traditional Arabic"/>
          <w:sz w:val="32"/>
          <w:szCs w:val="32"/>
          <w:rtl/>
          <w:lang w:bidi="ar-DZ"/>
        </w:rPr>
        <w:t xml:space="preserve"> </w:t>
      </w:r>
      <w:r w:rsidR="00293323" w:rsidRPr="009B5DD3">
        <w:rPr>
          <w:rFonts w:ascii="Times New Roman" w:hAnsi="Times New Roman" w:cs="Times New Roman" w:hint="cs"/>
          <w:sz w:val="32"/>
          <w:szCs w:val="32"/>
          <w:rtl/>
          <w:lang w:bidi="ar-DZ"/>
        </w:rPr>
        <w:t>≥</w:t>
      </w:r>
      <w:r w:rsidR="00293323" w:rsidRPr="009B5DD3">
        <w:rPr>
          <w:rFonts w:ascii="Traditional Arabic" w:hAnsi="Traditional Arabic" w:cs="Traditional Arabic"/>
          <w:sz w:val="32"/>
          <w:szCs w:val="32"/>
          <w:rtl/>
          <w:lang w:bidi="ar-DZ"/>
        </w:rPr>
        <w:t xml:space="preserve"> 5%</w:t>
      </w:r>
      <w:r w:rsidR="005B6D0E" w:rsidRPr="009B5DD3">
        <w:rPr>
          <w:rFonts w:ascii="Traditional Arabic" w:hAnsi="Traditional Arabic" w:cs="Traditional Arabic"/>
          <w:sz w:val="32"/>
          <w:szCs w:val="32"/>
          <w:rtl/>
          <w:lang w:bidi="ar-DZ"/>
        </w:rPr>
        <w:t>)</w:t>
      </w:r>
      <w:r w:rsidR="00C10CAC" w:rsidRPr="009B5DD3">
        <w:rPr>
          <w:rFonts w:ascii="Traditional Arabic" w:hAnsi="Traditional Arabic" w:cs="Traditional Arabic"/>
          <w:sz w:val="32"/>
          <w:szCs w:val="32"/>
          <w:rtl/>
          <w:lang w:bidi="ar-DZ"/>
        </w:rPr>
        <w:t xml:space="preserve">، </w:t>
      </w:r>
      <w:r w:rsidR="005E693F">
        <w:rPr>
          <w:rFonts w:ascii="Traditional Arabic" w:hAnsi="Traditional Arabic" w:cs="Traditional Arabic" w:hint="cs"/>
          <w:sz w:val="32"/>
          <w:szCs w:val="32"/>
          <w:rtl/>
          <w:lang w:bidi="ar-DZ"/>
        </w:rPr>
        <w:t xml:space="preserve">حيث كان التأثير الأكبر لخصائص المعلومات، </w:t>
      </w:r>
      <w:r w:rsidR="00A55472">
        <w:rPr>
          <w:rFonts w:ascii="Traditional Arabic" w:hAnsi="Traditional Arabic" w:cs="Traditional Arabic" w:hint="cs"/>
          <w:sz w:val="32"/>
          <w:szCs w:val="32"/>
          <w:rtl/>
          <w:lang w:bidi="ar-DZ"/>
        </w:rPr>
        <w:t xml:space="preserve">ثم </w:t>
      </w:r>
      <w:r w:rsidR="005E693F">
        <w:rPr>
          <w:rFonts w:ascii="Traditional Arabic" w:hAnsi="Traditional Arabic" w:cs="Traditional Arabic" w:hint="cs"/>
          <w:sz w:val="32"/>
          <w:szCs w:val="32"/>
          <w:rtl/>
          <w:lang w:bidi="ar-DZ"/>
        </w:rPr>
        <w:t>يليها الاتصال الصاعد</w:t>
      </w:r>
      <w:r w:rsidR="00A55472">
        <w:rPr>
          <w:rFonts w:ascii="Traditional Arabic" w:hAnsi="Traditional Arabic" w:cs="Traditional Arabic" w:hint="cs"/>
          <w:sz w:val="32"/>
          <w:szCs w:val="32"/>
          <w:rtl/>
          <w:lang w:bidi="ar-DZ"/>
        </w:rPr>
        <w:t>، و بالتالي يتم رفض الفرضية الصفرية، و قبول الفرضية البديلة.</w:t>
      </w:r>
      <w:r w:rsidR="005E693F">
        <w:rPr>
          <w:rFonts w:ascii="Traditional Arabic" w:hAnsi="Traditional Arabic" w:cs="Traditional Arabic" w:hint="cs"/>
          <w:sz w:val="32"/>
          <w:szCs w:val="32"/>
          <w:rtl/>
          <w:lang w:bidi="ar-DZ"/>
        </w:rPr>
        <w:t xml:space="preserve">  </w:t>
      </w:r>
      <w:r w:rsidR="00772F65">
        <w:rPr>
          <w:rFonts w:ascii="Traditional Arabic" w:hAnsi="Traditional Arabic" w:cs="Traditional Arabic" w:hint="cs"/>
          <w:sz w:val="32"/>
          <w:szCs w:val="32"/>
          <w:rtl/>
          <w:lang w:bidi="ar-DZ"/>
        </w:rPr>
        <w:t xml:space="preserve"> </w:t>
      </w:r>
    </w:p>
    <w:p w:rsidR="007B59DD" w:rsidRDefault="007B59DD" w:rsidP="0009160B">
      <w:pPr>
        <w:bidi/>
        <w:spacing w:line="360" w:lineRule="auto"/>
        <w:jc w:val="center"/>
        <w:rPr>
          <w:rFonts w:ascii="Traditional Arabic" w:hAnsi="Traditional Arabic" w:cs="Traditional Arabic"/>
          <w:b/>
          <w:bCs/>
          <w:sz w:val="36"/>
          <w:szCs w:val="36"/>
          <w:rtl/>
          <w:lang w:bidi="ar-DZ"/>
        </w:rPr>
      </w:pPr>
    </w:p>
    <w:p w:rsidR="007B59DD" w:rsidRDefault="007B59DD" w:rsidP="007B59DD">
      <w:pPr>
        <w:bidi/>
        <w:spacing w:line="360" w:lineRule="auto"/>
        <w:jc w:val="center"/>
        <w:rPr>
          <w:rFonts w:ascii="Traditional Arabic" w:hAnsi="Traditional Arabic" w:cs="Traditional Arabic"/>
          <w:b/>
          <w:bCs/>
          <w:sz w:val="36"/>
          <w:szCs w:val="36"/>
          <w:rtl/>
          <w:lang w:bidi="ar-DZ"/>
        </w:rPr>
      </w:pPr>
    </w:p>
    <w:p w:rsidR="007B59DD" w:rsidRDefault="007B59DD" w:rsidP="007B59DD">
      <w:pPr>
        <w:bidi/>
        <w:spacing w:line="360" w:lineRule="auto"/>
        <w:jc w:val="center"/>
        <w:rPr>
          <w:rFonts w:ascii="Traditional Arabic" w:hAnsi="Traditional Arabic" w:cs="Traditional Arabic"/>
          <w:b/>
          <w:bCs/>
          <w:sz w:val="36"/>
          <w:szCs w:val="36"/>
          <w:rtl/>
          <w:lang w:bidi="ar-DZ"/>
        </w:rPr>
      </w:pPr>
    </w:p>
    <w:p w:rsidR="007B59DD" w:rsidRDefault="007B59DD" w:rsidP="007B59DD">
      <w:pPr>
        <w:bidi/>
        <w:spacing w:line="360" w:lineRule="auto"/>
        <w:jc w:val="center"/>
        <w:rPr>
          <w:rFonts w:ascii="Traditional Arabic" w:hAnsi="Traditional Arabic" w:cs="Traditional Arabic"/>
          <w:b/>
          <w:bCs/>
          <w:sz w:val="36"/>
          <w:szCs w:val="36"/>
          <w:rtl/>
          <w:lang w:bidi="ar-DZ"/>
        </w:rPr>
      </w:pPr>
    </w:p>
    <w:p w:rsidR="007B59DD" w:rsidRDefault="007B59DD" w:rsidP="007B59DD">
      <w:pPr>
        <w:bidi/>
        <w:spacing w:line="360" w:lineRule="auto"/>
        <w:jc w:val="center"/>
        <w:rPr>
          <w:rFonts w:ascii="Traditional Arabic" w:hAnsi="Traditional Arabic" w:cs="Traditional Arabic" w:hint="cs"/>
          <w:b/>
          <w:bCs/>
          <w:sz w:val="36"/>
          <w:szCs w:val="36"/>
          <w:rtl/>
          <w:lang w:bidi="ar-DZ"/>
        </w:rPr>
      </w:pPr>
    </w:p>
    <w:p w:rsidR="007377AF" w:rsidRDefault="007377AF" w:rsidP="007377AF">
      <w:pPr>
        <w:bidi/>
        <w:spacing w:line="360" w:lineRule="auto"/>
        <w:jc w:val="center"/>
        <w:rPr>
          <w:rFonts w:ascii="Traditional Arabic" w:hAnsi="Traditional Arabic" w:cs="Traditional Arabic" w:hint="cs"/>
          <w:b/>
          <w:bCs/>
          <w:sz w:val="36"/>
          <w:szCs w:val="36"/>
          <w:rtl/>
          <w:lang w:bidi="ar-DZ"/>
        </w:rPr>
      </w:pPr>
    </w:p>
    <w:p w:rsidR="007377AF" w:rsidRDefault="007377AF" w:rsidP="007377AF">
      <w:pPr>
        <w:bidi/>
        <w:spacing w:line="360" w:lineRule="auto"/>
        <w:jc w:val="center"/>
        <w:rPr>
          <w:rFonts w:ascii="Traditional Arabic" w:hAnsi="Traditional Arabic" w:cs="Traditional Arabic"/>
          <w:b/>
          <w:bCs/>
          <w:sz w:val="36"/>
          <w:szCs w:val="36"/>
          <w:rtl/>
          <w:lang w:bidi="ar-DZ"/>
        </w:rPr>
      </w:pPr>
    </w:p>
    <w:p w:rsidR="007B59DD" w:rsidRDefault="007B59DD" w:rsidP="007B59DD">
      <w:pPr>
        <w:bidi/>
        <w:spacing w:line="360" w:lineRule="auto"/>
        <w:jc w:val="center"/>
        <w:rPr>
          <w:rFonts w:ascii="Traditional Arabic" w:hAnsi="Traditional Arabic" w:cs="Traditional Arabic"/>
          <w:b/>
          <w:bCs/>
          <w:sz w:val="36"/>
          <w:szCs w:val="36"/>
          <w:rtl/>
          <w:lang w:bidi="ar-DZ"/>
        </w:rPr>
      </w:pPr>
    </w:p>
    <w:p w:rsidR="007B59DD" w:rsidRDefault="007B59DD" w:rsidP="0081352F">
      <w:pPr>
        <w:bidi/>
        <w:spacing w:line="360" w:lineRule="auto"/>
        <w:rPr>
          <w:rFonts w:ascii="Traditional Arabic" w:hAnsi="Traditional Arabic" w:cs="Traditional Arabic"/>
          <w:b/>
          <w:bCs/>
          <w:sz w:val="36"/>
          <w:szCs w:val="36"/>
          <w:rtl/>
          <w:lang w:bidi="ar-DZ"/>
        </w:rPr>
      </w:pPr>
    </w:p>
    <w:p w:rsidR="00025C7D" w:rsidRPr="009B5DD3" w:rsidRDefault="00025C7D" w:rsidP="007B59DD">
      <w:pPr>
        <w:bidi/>
        <w:spacing w:line="360" w:lineRule="auto"/>
        <w:jc w:val="center"/>
        <w:rPr>
          <w:rFonts w:ascii="Traditional Arabic" w:hAnsi="Traditional Arabic" w:cs="Traditional Arabic"/>
          <w:b/>
          <w:bCs/>
          <w:sz w:val="36"/>
          <w:szCs w:val="36"/>
          <w:rtl/>
          <w:lang w:bidi="ar-DZ"/>
        </w:rPr>
      </w:pPr>
      <w:proofErr w:type="gramStart"/>
      <w:r w:rsidRPr="009B5DD3">
        <w:rPr>
          <w:rFonts w:ascii="Traditional Arabic" w:hAnsi="Traditional Arabic" w:cs="Traditional Arabic"/>
          <w:b/>
          <w:bCs/>
          <w:sz w:val="36"/>
          <w:szCs w:val="36"/>
          <w:rtl/>
          <w:lang w:bidi="ar-DZ"/>
        </w:rPr>
        <w:lastRenderedPageBreak/>
        <w:t>خاتمة</w:t>
      </w:r>
      <w:proofErr w:type="gramEnd"/>
      <w:r w:rsidRPr="009B5DD3">
        <w:rPr>
          <w:rFonts w:ascii="Traditional Arabic" w:hAnsi="Traditional Arabic" w:cs="Traditional Arabic"/>
          <w:b/>
          <w:bCs/>
          <w:sz w:val="36"/>
          <w:szCs w:val="36"/>
          <w:rtl/>
          <w:lang w:bidi="ar-DZ"/>
        </w:rPr>
        <w:t xml:space="preserve"> الفصل</w:t>
      </w:r>
    </w:p>
    <w:p w:rsidR="00486859" w:rsidRPr="009B5DD3" w:rsidRDefault="000D33C9" w:rsidP="005602D8">
      <w:pPr>
        <w:tabs>
          <w:tab w:val="left" w:pos="3301"/>
        </w:tabs>
        <w:bidi/>
        <w:ind w:firstLine="282"/>
        <w:rPr>
          <w:rFonts w:ascii="Traditional Arabic" w:hAnsi="Traditional Arabic" w:cs="Traditional Arabic"/>
          <w:sz w:val="32"/>
          <w:szCs w:val="32"/>
          <w:rtl/>
          <w:lang w:bidi="ar-DZ"/>
        </w:rPr>
      </w:pPr>
      <w:r w:rsidRPr="009B5DD3">
        <w:rPr>
          <w:rFonts w:ascii="Traditional Arabic" w:hAnsi="Traditional Arabic" w:cs="Traditional Arabic"/>
          <w:sz w:val="32"/>
          <w:szCs w:val="32"/>
          <w:rtl/>
          <w:lang w:bidi="ar-DZ"/>
        </w:rPr>
        <w:t>توصلنا في هذا الفصل</w:t>
      </w:r>
      <w:r w:rsidR="004B0854" w:rsidRPr="009B5DD3">
        <w:rPr>
          <w:rFonts w:ascii="Traditional Arabic" w:hAnsi="Traditional Arabic" w:cs="Traditional Arabic"/>
          <w:sz w:val="32"/>
          <w:szCs w:val="32"/>
          <w:rtl/>
          <w:lang w:bidi="ar-DZ"/>
        </w:rPr>
        <w:t xml:space="preserve"> إلى أن المؤسسة الاستشفائية الجامعية لولاية تلمسان تمارس كل أنواع الاتصال (النازل، الصاعد، الأفقي)</w:t>
      </w:r>
      <w:r w:rsidR="00282253" w:rsidRPr="009B5DD3">
        <w:rPr>
          <w:rFonts w:ascii="Traditional Arabic" w:hAnsi="Traditional Arabic" w:cs="Traditional Arabic"/>
          <w:sz w:val="32"/>
          <w:szCs w:val="32"/>
          <w:rtl/>
          <w:lang w:bidi="ar-DZ"/>
        </w:rPr>
        <w:t xml:space="preserve"> بدرجات متفاوتة</w:t>
      </w:r>
      <w:r w:rsidR="007634A1" w:rsidRPr="009B5DD3">
        <w:rPr>
          <w:rFonts w:ascii="Traditional Arabic" w:hAnsi="Traditional Arabic" w:cs="Traditional Arabic"/>
          <w:sz w:val="32"/>
          <w:szCs w:val="32"/>
          <w:rtl/>
          <w:lang w:bidi="ar-DZ"/>
        </w:rPr>
        <w:t xml:space="preserve">، </w:t>
      </w:r>
      <w:r w:rsidR="004D1EAA" w:rsidRPr="009B5DD3">
        <w:rPr>
          <w:rFonts w:ascii="Traditional Arabic" w:hAnsi="Traditional Arabic" w:cs="Traditional Arabic"/>
          <w:sz w:val="32"/>
          <w:szCs w:val="32"/>
          <w:rtl/>
          <w:lang w:bidi="ar-DZ"/>
        </w:rPr>
        <w:t>و</w:t>
      </w:r>
      <w:r w:rsidR="007634A1" w:rsidRPr="009B5DD3">
        <w:rPr>
          <w:rFonts w:ascii="Traditional Arabic" w:hAnsi="Traditional Arabic" w:cs="Traditional Arabic"/>
          <w:sz w:val="32"/>
          <w:szCs w:val="32"/>
          <w:rtl/>
          <w:lang w:bidi="ar-DZ"/>
        </w:rPr>
        <w:t>تعتبر عملية الاتصال من الأنشطة ا</w:t>
      </w:r>
      <w:r w:rsidR="00EC0330" w:rsidRPr="009B5DD3">
        <w:rPr>
          <w:rFonts w:ascii="Traditional Arabic" w:hAnsi="Traditional Arabic" w:cs="Traditional Arabic"/>
          <w:sz w:val="32"/>
          <w:szCs w:val="32"/>
          <w:rtl/>
          <w:lang w:bidi="ar-DZ"/>
        </w:rPr>
        <w:t>لضرورية لممارسة المهام الإدارية</w:t>
      </w:r>
      <w:r w:rsidR="006577F7" w:rsidRPr="009B5DD3">
        <w:rPr>
          <w:rFonts w:ascii="Traditional Arabic" w:hAnsi="Traditional Arabic" w:cs="Traditional Arabic"/>
          <w:sz w:val="32"/>
          <w:szCs w:val="32"/>
          <w:rtl/>
          <w:lang w:bidi="ar-DZ"/>
        </w:rPr>
        <w:t xml:space="preserve">، </w:t>
      </w:r>
      <w:r w:rsidR="005602D8" w:rsidRPr="009B5DD3">
        <w:rPr>
          <w:rFonts w:ascii="Traditional Arabic" w:hAnsi="Traditional Arabic" w:cs="Traditional Arabic"/>
          <w:sz w:val="32"/>
          <w:szCs w:val="32"/>
          <w:rtl/>
          <w:lang w:bidi="ar-DZ"/>
        </w:rPr>
        <w:t>حيث أن الاتصال النازل و الأفقي لم يكن لهما أي تأثير على الأداء الوظيفي، على عكس الاتصال الصاعد</w:t>
      </w:r>
      <w:r w:rsidR="006A71A3" w:rsidRPr="009B5DD3">
        <w:rPr>
          <w:rFonts w:ascii="Traditional Arabic" w:hAnsi="Traditional Arabic" w:cs="Traditional Arabic"/>
          <w:sz w:val="32"/>
          <w:szCs w:val="32"/>
          <w:rtl/>
          <w:lang w:bidi="ar-DZ"/>
        </w:rPr>
        <w:t xml:space="preserve"> الذي كان له تأثير إيجابي على الأداء</w:t>
      </w:r>
      <w:r w:rsidR="005602D8" w:rsidRPr="009B5DD3">
        <w:rPr>
          <w:rFonts w:ascii="Traditional Arabic" w:hAnsi="Traditional Arabic" w:cs="Traditional Arabic"/>
          <w:sz w:val="32"/>
          <w:szCs w:val="32"/>
          <w:rtl/>
          <w:lang w:bidi="ar-DZ"/>
        </w:rPr>
        <w:t>،</w:t>
      </w:r>
      <w:r w:rsidR="0054027C" w:rsidRPr="009B5DD3">
        <w:rPr>
          <w:rFonts w:ascii="Traditional Arabic" w:hAnsi="Traditional Arabic" w:cs="Traditional Arabic"/>
          <w:sz w:val="32"/>
          <w:szCs w:val="32"/>
          <w:rtl/>
          <w:lang w:bidi="ar-DZ"/>
        </w:rPr>
        <w:t xml:space="preserve"> وكانت نسبة التأثير الأكبر </w:t>
      </w:r>
      <w:r w:rsidR="00E20279" w:rsidRPr="009B5DD3">
        <w:rPr>
          <w:rFonts w:ascii="Traditional Arabic" w:hAnsi="Traditional Arabic" w:cs="Traditional Arabic"/>
          <w:sz w:val="32"/>
          <w:szCs w:val="32"/>
          <w:rtl/>
          <w:lang w:bidi="ar-DZ"/>
        </w:rPr>
        <w:t xml:space="preserve">على جودة الأداء الوظيفي </w:t>
      </w:r>
      <w:r w:rsidR="00AF4C2D" w:rsidRPr="009B5DD3">
        <w:rPr>
          <w:rFonts w:ascii="Traditional Arabic" w:hAnsi="Traditional Arabic" w:cs="Traditional Arabic"/>
          <w:sz w:val="32"/>
          <w:szCs w:val="32"/>
          <w:rtl/>
          <w:lang w:bidi="ar-DZ"/>
        </w:rPr>
        <w:t>لخصائص المعلومات المتداولة داخل المؤسسة.</w:t>
      </w:r>
      <w:r w:rsidR="0054027C" w:rsidRPr="009B5DD3">
        <w:rPr>
          <w:rFonts w:ascii="Traditional Arabic" w:hAnsi="Traditional Arabic" w:cs="Traditional Arabic"/>
          <w:sz w:val="32"/>
          <w:szCs w:val="32"/>
          <w:rtl/>
          <w:lang w:bidi="ar-DZ"/>
        </w:rPr>
        <w:t xml:space="preserve">  </w:t>
      </w:r>
      <w:r w:rsidR="008161C9" w:rsidRPr="009B5DD3">
        <w:rPr>
          <w:rFonts w:ascii="Traditional Arabic" w:hAnsi="Traditional Arabic" w:cs="Traditional Arabic"/>
          <w:sz w:val="32"/>
          <w:szCs w:val="32"/>
          <w:rtl/>
          <w:lang w:bidi="ar-DZ"/>
        </w:rPr>
        <w:t xml:space="preserve"> </w:t>
      </w:r>
      <w:r w:rsidR="005602D8" w:rsidRPr="009B5DD3">
        <w:rPr>
          <w:rFonts w:ascii="Traditional Arabic" w:hAnsi="Traditional Arabic" w:cs="Traditional Arabic"/>
          <w:sz w:val="32"/>
          <w:szCs w:val="32"/>
          <w:rtl/>
          <w:lang w:bidi="ar-DZ"/>
        </w:rPr>
        <w:t xml:space="preserve">  </w:t>
      </w:r>
    </w:p>
    <w:p w:rsidR="00B148FC" w:rsidRPr="009B5DD3" w:rsidRDefault="004B0854" w:rsidP="003B2853">
      <w:pPr>
        <w:tabs>
          <w:tab w:val="left" w:pos="3301"/>
        </w:tabs>
        <w:bidi/>
        <w:ind w:firstLine="282"/>
        <w:rPr>
          <w:rFonts w:ascii="Traditional Arabic" w:hAnsi="Traditional Arabic" w:cs="Traditional Arabic"/>
          <w:sz w:val="32"/>
          <w:szCs w:val="32"/>
          <w:rtl/>
          <w:lang w:bidi="ar-DZ"/>
        </w:rPr>
      </w:pPr>
      <w:r w:rsidRPr="009B5DD3">
        <w:rPr>
          <w:rFonts w:ascii="Traditional Arabic" w:hAnsi="Traditional Arabic" w:cs="Traditional Arabic"/>
          <w:sz w:val="32"/>
          <w:szCs w:val="32"/>
          <w:rtl/>
          <w:lang w:bidi="ar-DZ"/>
        </w:rPr>
        <w:t xml:space="preserve"> إن أهم العوامل التي يمكنها أن تحسن الأداء الوظيفي هي التحفيز بنوعيه المعنوي و المادي خصوصا المعنوي، وكذا سعي الفرد للتطوير من مهاراته الشخصية، و اجتهاده في تطوير أدائه بشكل شخصي، و عدم الاعتماد على تكوين وتدريب المؤسسة لعمالها وحده.   </w:t>
      </w:r>
    </w:p>
    <w:p w:rsidR="005D168B" w:rsidRPr="009B5DD3" w:rsidRDefault="005D168B" w:rsidP="005D168B">
      <w:pPr>
        <w:tabs>
          <w:tab w:val="left" w:pos="3301"/>
        </w:tabs>
        <w:bidi/>
        <w:ind w:firstLine="282"/>
        <w:rPr>
          <w:rFonts w:ascii="Traditional Arabic" w:hAnsi="Traditional Arabic" w:cs="Traditional Arabic"/>
          <w:sz w:val="32"/>
          <w:szCs w:val="32"/>
          <w:rtl/>
          <w:lang w:bidi="ar-DZ"/>
        </w:rPr>
      </w:pPr>
    </w:p>
    <w:p w:rsidR="005D168B" w:rsidRPr="009B5DD3" w:rsidRDefault="005D168B" w:rsidP="005D168B">
      <w:pPr>
        <w:tabs>
          <w:tab w:val="left" w:pos="3301"/>
        </w:tabs>
        <w:bidi/>
        <w:ind w:firstLine="282"/>
        <w:rPr>
          <w:rFonts w:ascii="Traditional Arabic" w:hAnsi="Traditional Arabic" w:cs="Traditional Arabic"/>
          <w:sz w:val="32"/>
          <w:szCs w:val="32"/>
          <w:rtl/>
          <w:lang w:bidi="ar-DZ"/>
        </w:rPr>
      </w:pPr>
    </w:p>
    <w:p w:rsidR="005D168B" w:rsidRPr="009B5DD3" w:rsidRDefault="005D168B" w:rsidP="005D168B">
      <w:pPr>
        <w:tabs>
          <w:tab w:val="left" w:pos="3301"/>
        </w:tabs>
        <w:bidi/>
        <w:ind w:firstLine="282"/>
        <w:rPr>
          <w:rFonts w:ascii="Traditional Arabic" w:hAnsi="Traditional Arabic" w:cs="Traditional Arabic"/>
          <w:sz w:val="32"/>
          <w:szCs w:val="32"/>
          <w:rtl/>
          <w:lang w:bidi="ar-DZ"/>
        </w:rPr>
      </w:pPr>
    </w:p>
    <w:p w:rsidR="005D168B" w:rsidRPr="009B5DD3" w:rsidRDefault="005D168B" w:rsidP="005D168B">
      <w:pPr>
        <w:tabs>
          <w:tab w:val="left" w:pos="3301"/>
        </w:tabs>
        <w:bidi/>
        <w:ind w:firstLine="282"/>
        <w:rPr>
          <w:rFonts w:ascii="Traditional Arabic" w:hAnsi="Traditional Arabic" w:cs="Traditional Arabic"/>
          <w:sz w:val="32"/>
          <w:szCs w:val="32"/>
          <w:rtl/>
          <w:lang w:bidi="ar-DZ"/>
        </w:rPr>
      </w:pPr>
    </w:p>
    <w:p w:rsidR="005D168B" w:rsidRPr="009B5DD3" w:rsidRDefault="005D168B" w:rsidP="005D168B">
      <w:pPr>
        <w:tabs>
          <w:tab w:val="left" w:pos="3301"/>
        </w:tabs>
        <w:bidi/>
        <w:ind w:firstLine="282"/>
        <w:rPr>
          <w:rFonts w:ascii="Traditional Arabic" w:hAnsi="Traditional Arabic" w:cs="Traditional Arabic"/>
          <w:sz w:val="32"/>
          <w:szCs w:val="32"/>
          <w:rtl/>
          <w:lang w:bidi="ar-DZ"/>
        </w:rPr>
      </w:pPr>
    </w:p>
    <w:p w:rsidR="005D168B" w:rsidRPr="009B5DD3" w:rsidRDefault="005D168B" w:rsidP="005D168B">
      <w:pPr>
        <w:tabs>
          <w:tab w:val="left" w:pos="3301"/>
        </w:tabs>
        <w:bidi/>
        <w:ind w:firstLine="282"/>
        <w:rPr>
          <w:rFonts w:ascii="Traditional Arabic" w:hAnsi="Traditional Arabic" w:cs="Traditional Arabic"/>
          <w:sz w:val="32"/>
          <w:szCs w:val="32"/>
          <w:rtl/>
          <w:lang w:bidi="ar-DZ"/>
        </w:rPr>
      </w:pPr>
    </w:p>
    <w:p w:rsidR="005D168B" w:rsidRPr="009B5DD3" w:rsidRDefault="005D168B" w:rsidP="005D168B">
      <w:pPr>
        <w:tabs>
          <w:tab w:val="left" w:pos="3301"/>
        </w:tabs>
        <w:bidi/>
        <w:ind w:firstLine="282"/>
        <w:rPr>
          <w:rFonts w:ascii="Traditional Arabic" w:hAnsi="Traditional Arabic" w:cs="Traditional Arabic"/>
          <w:sz w:val="32"/>
          <w:szCs w:val="32"/>
          <w:rtl/>
          <w:lang w:bidi="ar-DZ"/>
        </w:rPr>
      </w:pPr>
    </w:p>
    <w:p w:rsidR="005D168B" w:rsidRPr="009B5DD3" w:rsidRDefault="005D168B" w:rsidP="005D168B">
      <w:pPr>
        <w:tabs>
          <w:tab w:val="left" w:pos="3301"/>
        </w:tabs>
        <w:bidi/>
        <w:ind w:firstLine="282"/>
        <w:rPr>
          <w:rFonts w:ascii="Traditional Arabic" w:hAnsi="Traditional Arabic" w:cs="Traditional Arabic"/>
          <w:sz w:val="32"/>
          <w:szCs w:val="32"/>
          <w:rtl/>
          <w:lang w:bidi="ar-DZ"/>
        </w:rPr>
      </w:pPr>
    </w:p>
    <w:p w:rsidR="005D168B" w:rsidRPr="009B5DD3" w:rsidRDefault="005D168B" w:rsidP="005D168B">
      <w:pPr>
        <w:tabs>
          <w:tab w:val="left" w:pos="3301"/>
        </w:tabs>
        <w:bidi/>
        <w:ind w:firstLine="282"/>
        <w:rPr>
          <w:rFonts w:ascii="Traditional Arabic" w:hAnsi="Traditional Arabic" w:cs="Traditional Arabic"/>
          <w:sz w:val="32"/>
          <w:szCs w:val="32"/>
          <w:rtl/>
          <w:lang w:bidi="ar-DZ"/>
        </w:rPr>
      </w:pPr>
    </w:p>
    <w:p w:rsidR="00D20399" w:rsidRPr="009B5DD3" w:rsidRDefault="00D20399" w:rsidP="005D168B">
      <w:pPr>
        <w:tabs>
          <w:tab w:val="left" w:pos="3301"/>
        </w:tabs>
        <w:bidi/>
        <w:ind w:firstLine="282"/>
        <w:rPr>
          <w:rFonts w:ascii="Traditional Arabic" w:hAnsi="Traditional Arabic" w:cs="Traditional Arabic"/>
          <w:sz w:val="32"/>
          <w:szCs w:val="32"/>
          <w:rtl/>
          <w:lang w:bidi="ar-DZ"/>
        </w:rPr>
        <w:sectPr w:rsidR="00D20399" w:rsidRPr="009B5DD3" w:rsidSect="00D475EF">
          <w:headerReference w:type="default" r:id="rId51"/>
          <w:pgSz w:w="11906" w:h="16838"/>
          <w:pgMar w:top="1418" w:right="1701" w:bottom="1418" w:left="851" w:header="709" w:footer="709" w:gutter="0"/>
          <w:pgNumType w:start="51"/>
          <w:cols w:space="708"/>
          <w:docGrid w:linePitch="360"/>
        </w:sectPr>
      </w:pPr>
    </w:p>
    <w:p w:rsidR="005D168B" w:rsidRPr="009B5DD3" w:rsidRDefault="00421389" w:rsidP="00421389">
      <w:pPr>
        <w:bidi/>
        <w:jc w:val="center"/>
        <w:rPr>
          <w:rFonts w:ascii="Traditional Arabic" w:hAnsi="Traditional Arabic" w:cs="Traditional Arabic"/>
          <w:b/>
          <w:bCs/>
          <w:sz w:val="36"/>
          <w:szCs w:val="36"/>
          <w:rtl/>
          <w:lang w:bidi="ar-DZ"/>
        </w:rPr>
      </w:pPr>
      <w:proofErr w:type="gramStart"/>
      <w:r w:rsidRPr="009B5DD3">
        <w:rPr>
          <w:rFonts w:ascii="Traditional Arabic" w:hAnsi="Traditional Arabic" w:cs="Traditional Arabic"/>
          <w:b/>
          <w:bCs/>
          <w:sz w:val="36"/>
          <w:szCs w:val="36"/>
          <w:rtl/>
          <w:lang w:bidi="ar-DZ"/>
        </w:rPr>
        <w:lastRenderedPageBreak/>
        <w:t>الخاتمة</w:t>
      </w:r>
      <w:proofErr w:type="gramEnd"/>
      <w:r w:rsidRPr="009B5DD3">
        <w:rPr>
          <w:rFonts w:ascii="Traditional Arabic" w:hAnsi="Traditional Arabic" w:cs="Traditional Arabic"/>
          <w:b/>
          <w:bCs/>
          <w:sz w:val="36"/>
          <w:szCs w:val="36"/>
          <w:rtl/>
          <w:lang w:bidi="ar-DZ"/>
        </w:rPr>
        <w:t xml:space="preserve"> العامة</w:t>
      </w:r>
    </w:p>
    <w:p w:rsidR="00D27849" w:rsidRPr="009B5DD3" w:rsidRDefault="00D27849" w:rsidP="007068E3">
      <w:pPr>
        <w:bidi/>
        <w:ind w:firstLine="282"/>
        <w:rPr>
          <w:rFonts w:ascii="Traditional Arabic" w:hAnsi="Traditional Arabic" w:cs="Traditional Arabic"/>
          <w:sz w:val="36"/>
          <w:szCs w:val="36"/>
          <w:rtl/>
          <w:lang w:bidi="ar-DZ"/>
        </w:rPr>
      </w:pPr>
    </w:p>
    <w:p w:rsidR="00D80A39" w:rsidRPr="009B5DD3" w:rsidRDefault="000D316D" w:rsidP="00414FC9">
      <w:pPr>
        <w:bidi/>
        <w:ind w:firstLine="282"/>
        <w:rPr>
          <w:rFonts w:ascii="Traditional Arabic" w:hAnsi="Traditional Arabic" w:cs="Traditional Arabic"/>
          <w:sz w:val="32"/>
          <w:szCs w:val="32"/>
          <w:rtl/>
          <w:lang w:bidi="ar-DZ"/>
        </w:rPr>
      </w:pPr>
      <w:r w:rsidRPr="009B5DD3">
        <w:rPr>
          <w:rFonts w:ascii="Traditional Arabic" w:hAnsi="Traditional Arabic" w:cs="Traditional Arabic"/>
          <w:sz w:val="32"/>
          <w:szCs w:val="32"/>
          <w:rtl/>
          <w:lang w:bidi="ar-DZ"/>
        </w:rPr>
        <w:t xml:space="preserve">في </w:t>
      </w:r>
      <w:r w:rsidR="00451AF7" w:rsidRPr="009B5DD3">
        <w:rPr>
          <w:rFonts w:ascii="Traditional Arabic" w:hAnsi="Traditional Arabic" w:cs="Traditional Arabic"/>
          <w:sz w:val="32"/>
          <w:szCs w:val="32"/>
          <w:rtl/>
          <w:lang w:bidi="ar-DZ"/>
        </w:rPr>
        <w:t xml:space="preserve">رحلة </w:t>
      </w:r>
      <w:r w:rsidR="00912DFE" w:rsidRPr="009B5DD3">
        <w:rPr>
          <w:rFonts w:ascii="Traditional Arabic" w:hAnsi="Traditional Arabic" w:cs="Traditional Arabic"/>
          <w:sz w:val="32"/>
          <w:szCs w:val="32"/>
          <w:rtl/>
          <w:lang w:bidi="ar-DZ"/>
        </w:rPr>
        <w:t xml:space="preserve">سعينا لتحديد مدى مساهمة الاتصال الداخلي </w:t>
      </w:r>
      <w:r w:rsidR="00B15EEB" w:rsidRPr="009B5DD3">
        <w:rPr>
          <w:rFonts w:ascii="Traditional Arabic" w:hAnsi="Traditional Arabic" w:cs="Traditional Arabic"/>
          <w:sz w:val="32"/>
          <w:szCs w:val="32"/>
          <w:rtl/>
          <w:lang w:bidi="ar-DZ"/>
        </w:rPr>
        <w:t xml:space="preserve">في </w:t>
      </w:r>
      <w:r w:rsidR="00D27849" w:rsidRPr="009B5DD3">
        <w:rPr>
          <w:rFonts w:ascii="Traditional Arabic" w:hAnsi="Traditional Arabic" w:cs="Traditional Arabic"/>
          <w:sz w:val="32"/>
          <w:szCs w:val="32"/>
          <w:rtl/>
          <w:lang w:bidi="ar-DZ"/>
        </w:rPr>
        <w:t>تحسين الأداء الوظيفي</w:t>
      </w:r>
      <w:r w:rsidR="00F1415E" w:rsidRPr="009B5DD3">
        <w:rPr>
          <w:rFonts w:ascii="Traditional Arabic" w:hAnsi="Traditional Arabic" w:cs="Traditional Arabic"/>
          <w:sz w:val="32"/>
          <w:szCs w:val="32"/>
          <w:rtl/>
          <w:lang w:bidi="ar-DZ"/>
        </w:rPr>
        <w:t>،</w:t>
      </w:r>
      <w:r w:rsidR="00506A73" w:rsidRPr="009B5DD3">
        <w:rPr>
          <w:rFonts w:ascii="Traditional Arabic" w:hAnsi="Traditional Arabic" w:cs="Traditional Arabic"/>
          <w:sz w:val="32"/>
          <w:szCs w:val="32"/>
          <w:rtl/>
          <w:lang w:bidi="ar-DZ"/>
        </w:rPr>
        <w:t xml:space="preserve"> و</w:t>
      </w:r>
      <w:r w:rsidR="003132BA" w:rsidRPr="009B5DD3">
        <w:rPr>
          <w:rFonts w:ascii="Traditional Arabic" w:hAnsi="Traditional Arabic" w:cs="Traditional Arabic"/>
          <w:sz w:val="32"/>
          <w:szCs w:val="32"/>
          <w:rtl/>
          <w:lang w:bidi="ar-DZ"/>
        </w:rPr>
        <w:t xml:space="preserve">بعد </w:t>
      </w:r>
      <w:r w:rsidR="00E87724" w:rsidRPr="009B5DD3">
        <w:rPr>
          <w:rFonts w:ascii="Traditional Arabic" w:hAnsi="Traditional Arabic" w:cs="Traditional Arabic"/>
          <w:sz w:val="32"/>
          <w:szCs w:val="32"/>
          <w:rtl/>
          <w:lang w:bidi="ar-DZ"/>
        </w:rPr>
        <w:t>اطلاعن</w:t>
      </w:r>
      <w:r w:rsidR="00191896" w:rsidRPr="009B5DD3">
        <w:rPr>
          <w:rFonts w:ascii="Traditional Arabic" w:hAnsi="Traditional Arabic" w:cs="Traditional Arabic"/>
          <w:sz w:val="32"/>
          <w:szCs w:val="32"/>
          <w:rtl/>
          <w:lang w:bidi="ar-DZ"/>
        </w:rPr>
        <w:t>ا على الأدبيات النظرية للموضوع</w:t>
      </w:r>
      <w:r w:rsidR="00832CEC" w:rsidRPr="009B5DD3">
        <w:rPr>
          <w:rFonts w:ascii="Traditional Arabic" w:hAnsi="Traditional Arabic" w:cs="Traditional Arabic"/>
          <w:sz w:val="32"/>
          <w:szCs w:val="32"/>
          <w:rtl/>
          <w:lang w:bidi="ar-DZ"/>
        </w:rPr>
        <w:t>، ومراجعتنا ا</w:t>
      </w:r>
      <w:r w:rsidR="00725990" w:rsidRPr="009B5DD3">
        <w:rPr>
          <w:rFonts w:ascii="Traditional Arabic" w:hAnsi="Traditional Arabic" w:cs="Traditional Arabic"/>
          <w:sz w:val="32"/>
          <w:szCs w:val="32"/>
          <w:rtl/>
          <w:lang w:bidi="ar-DZ"/>
        </w:rPr>
        <w:t>لتراث الإنساني</w:t>
      </w:r>
      <w:r w:rsidR="00D57718" w:rsidRPr="009B5DD3">
        <w:rPr>
          <w:rFonts w:ascii="Traditional Arabic" w:hAnsi="Traditional Arabic" w:cs="Traditional Arabic"/>
          <w:sz w:val="32"/>
          <w:szCs w:val="32"/>
          <w:rtl/>
          <w:lang w:bidi="ar-DZ"/>
        </w:rPr>
        <w:t xml:space="preserve"> بغية تكوين القاعدة المعرفية التي ساع</w:t>
      </w:r>
      <w:r w:rsidR="00386C75" w:rsidRPr="009B5DD3">
        <w:rPr>
          <w:rFonts w:ascii="Traditional Arabic" w:hAnsi="Traditional Arabic" w:cs="Traditional Arabic"/>
          <w:sz w:val="32"/>
          <w:szCs w:val="32"/>
          <w:rtl/>
          <w:lang w:bidi="ar-DZ"/>
        </w:rPr>
        <w:t>دتنا في إجراء الدر</w:t>
      </w:r>
      <w:r w:rsidR="00873EE7" w:rsidRPr="009B5DD3">
        <w:rPr>
          <w:rFonts w:ascii="Traditional Arabic" w:hAnsi="Traditional Arabic" w:cs="Traditional Arabic"/>
          <w:sz w:val="32"/>
          <w:szCs w:val="32"/>
          <w:rtl/>
          <w:lang w:bidi="ar-DZ"/>
        </w:rPr>
        <w:t>اسة الميدانية، و</w:t>
      </w:r>
      <w:r w:rsidR="00386C75" w:rsidRPr="009B5DD3">
        <w:rPr>
          <w:rFonts w:ascii="Traditional Arabic" w:hAnsi="Traditional Arabic" w:cs="Traditional Arabic"/>
          <w:sz w:val="32"/>
          <w:szCs w:val="32"/>
          <w:rtl/>
          <w:lang w:bidi="ar-DZ"/>
        </w:rPr>
        <w:t xml:space="preserve">عند تجولنا في </w:t>
      </w:r>
      <w:r w:rsidR="00F1415E" w:rsidRPr="009B5DD3">
        <w:rPr>
          <w:rFonts w:ascii="Traditional Arabic" w:hAnsi="Traditional Arabic" w:cs="Traditional Arabic"/>
          <w:sz w:val="32"/>
          <w:szCs w:val="32"/>
          <w:rtl/>
          <w:lang w:bidi="ar-DZ"/>
        </w:rPr>
        <w:t>فصول</w:t>
      </w:r>
      <w:r w:rsidR="00386C75" w:rsidRPr="009B5DD3">
        <w:rPr>
          <w:rFonts w:ascii="Traditional Arabic" w:hAnsi="Traditional Arabic" w:cs="Traditional Arabic"/>
          <w:sz w:val="32"/>
          <w:szCs w:val="32"/>
          <w:rtl/>
          <w:lang w:bidi="ar-DZ"/>
        </w:rPr>
        <w:t xml:space="preserve"> الب</w:t>
      </w:r>
      <w:r w:rsidR="00FE3E97" w:rsidRPr="009B5DD3">
        <w:rPr>
          <w:rFonts w:ascii="Traditional Arabic" w:hAnsi="Traditional Arabic" w:cs="Traditional Arabic"/>
          <w:sz w:val="32"/>
          <w:szCs w:val="32"/>
          <w:rtl/>
          <w:lang w:bidi="ar-DZ"/>
        </w:rPr>
        <w:t>حث، تبين لنا أن</w:t>
      </w:r>
      <w:r w:rsidR="008A0CA0" w:rsidRPr="009B5DD3">
        <w:rPr>
          <w:rFonts w:ascii="Traditional Arabic" w:hAnsi="Traditional Arabic" w:cs="Traditional Arabic"/>
          <w:sz w:val="32"/>
          <w:szCs w:val="32"/>
          <w:rtl/>
          <w:lang w:bidi="ar-DZ"/>
        </w:rPr>
        <w:t xml:space="preserve"> الاتصال الداخلي </w:t>
      </w:r>
      <w:r w:rsidR="005839FD" w:rsidRPr="009B5DD3">
        <w:rPr>
          <w:rFonts w:ascii="Traditional Arabic" w:hAnsi="Traditional Arabic" w:cs="Traditional Arabic"/>
          <w:sz w:val="32"/>
          <w:szCs w:val="32"/>
          <w:rtl/>
          <w:lang w:bidi="ar-DZ"/>
        </w:rPr>
        <w:t xml:space="preserve">وسيلة </w:t>
      </w:r>
      <w:r w:rsidR="008A0CA0" w:rsidRPr="009B5DD3">
        <w:rPr>
          <w:rFonts w:ascii="Traditional Arabic" w:hAnsi="Traditional Arabic" w:cs="Traditional Arabic"/>
          <w:sz w:val="32"/>
          <w:szCs w:val="32"/>
          <w:rtl/>
          <w:lang w:bidi="ar-DZ"/>
        </w:rPr>
        <w:t xml:space="preserve">هامة </w:t>
      </w:r>
      <w:r w:rsidR="005839FD" w:rsidRPr="009B5DD3">
        <w:rPr>
          <w:rFonts w:ascii="Traditional Arabic" w:hAnsi="Traditional Arabic" w:cs="Traditional Arabic"/>
          <w:sz w:val="32"/>
          <w:szCs w:val="32"/>
          <w:rtl/>
          <w:lang w:bidi="ar-DZ"/>
        </w:rPr>
        <w:t xml:space="preserve">تلعب دورا حساسا داخل المؤسسة إذ بواسطته يتم نشر الآراء والمعلومات و البيانات و البدائل بغية التأثير على اتجاهات العمل </w:t>
      </w:r>
      <w:r w:rsidR="00873EE7" w:rsidRPr="009B5DD3">
        <w:rPr>
          <w:rFonts w:ascii="Traditional Arabic" w:hAnsi="Traditional Arabic" w:cs="Traditional Arabic"/>
          <w:sz w:val="32"/>
          <w:szCs w:val="32"/>
          <w:rtl/>
          <w:lang w:bidi="ar-DZ"/>
        </w:rPr>
        <w:t>باعتباره نشاطا فرديا و</w:t>
      </w:r>
      <w:r w:rsidR="005839FD" w:rsidRPr="009B5DD3">
        <w:rPr>
          <w:rFonts w:ascii="Traditional Arabic" w:hAnsi="Traditional Arabic" w:cs="Traditional Arabic"/>
          <w:sz w:val="32"/>
          <w:szCs w:val="32"/>
          <w:rtl/>
          <w:lang w:bidi="ar-DZ"/>
        </w:rPr>
        <w:t>جماعيا يشمل كل عمليات الأفكار و الحقائق المشاركة فيها</w:t>
      </w:r>
      <w:r w:rsidR="003A6332" w:rsidRPr="009B5DD3">
        <w:rPr>
          <w:rFonts w:ascii="Traditional Arabic" w:hAnsi="Traditional Arabic" w:cs="Traditional Arabic"/>
          <w:sz w:val="32"/>
          <w:szCs w:val="32"/>
          <w:rtl/>
          <w:lang w:bidi="ar-DZ"/>
        </w:rPr>
        <w:t>.</w:t>
      </w:r>
    </w:p>
    <w:p w:rsidR="00C82F67" w:rsidRPr="009B5DD3" w:rsidRDefault="00D80A39" w:rsidP="00414FC9">
      <w:pPr>
        <w:bidi/>
        <w:ind w:firstLine="282"/>
        <w:rPr>
          <w:rFonts w:ascii="Traditional Arabic" w:hAnsi="Traditional Arabic" w:cs="Traditional Arabic"/>
          <w:sz w:val="32"/>
          <w:szCs w:val="32"/>
          <w:rtl/>
          <w:lang w:bidi="ar-DZ"/>
        </w:rPr>
      </w:pPr>
      <w:r w:rsidRPr="009B5DD3">
        <w:rPr>
          <w:rFonts w:ascii="Traditional Arabic" w:hAnsi="Traditional Arabic" w:cs="Traditional Arabic"/>
          <w:sz w:val="32"/>
          <w:szCs w:val="32"/>
          <w:rtl/>
          <w:lang w:bidi="ar-DZ"/>
        </w:rPr>
        <w:t>و إلى جانب ذلك تبين أن الأداء الوظيفي يعتبر حجر الزاوية لنجاح أي منظمة و لمدى فعاليتها في بيئتها وتحقيق الاستمرار لها</w:t>
      </w:r>
      <w:r w:rsidR="009D70A1" w:rsidRPr="009B5DD3">
        <w:rPr>
          <w:rFonts w:ascii="Traditional Arabic" w:hAnsi="Traditional Arabic" w:cs="Traditional Arabic"/>
          <w:sz w:val="32"/>
          <w:szCs w:val="32"/>
          <w:rtl/>
          <w:lang w:bidi="ar-DZ"/>
        </w:rPr>
        <w:t>،</w:t>
      </w:r>
      <w:r w:rsidRPr="009B5DD3">
        <w:rPr>
          <w:rFonts w:ascii="Traditional Arabic" w:hAnsi="Traditional Arabic" w:cs="Traditional Arabic"/>
          <w:sz w:val="32"/>
          <w:szCs w:val="32"/>
          <w:rtl/>
          <w:lang w:bidi="ar-DZ"/>
        </w:rPr>
        <w:t xml:space="preserve"> </w:t>
      </w:r>
      <w:r w:rsidR="009D70A1" w:rsidRPr="009B5DD3">
        <w:rPr>
          <w:rFonts w:ascii="Traditional Arabic" w:hAnsi="Traditional Arabic" w:cs="Traditional Arabic"/>
          <w:sz w:val="32"/>
          <w:szCs w:val="32"/>
          <w:rtl/>
          <w:lang w:bidi="ar-DZ"/>
        </w:rPr>
        <w:t>كما أنه يلعب دورا محوريا في تحقيق أهداف المنظمة</w:t>
      </w:r>
      <w:r w:rsidR="006D2C99" w:rsidRPr="009B5DD3">
        <w:rPr>
          <w:rFonts w:ascii="Traditional Arabic" w:hAnsi="Traditional Arabic" w:cs="Traditional Arabic"/>
          <w:sz w:val="32"/>
          <w:szCs w:val="32"/>
          <w:rtl/>
          <w:lang w:bidi="ar-DZ"/>
        </w:rPr>
        <w:t xml:space="preserve"> لكونه الناتج النهائي لمحصلة جميع الأنشطة والجهود </w:t>
      </w:r>
      <w:r w:rsidR="00AB2710" w:rsidRPr="009B5DD3">
        <w:rPr>
          <w:rFonts w:ascii="Traditional Arabic" w:hAnsi="Traditional Arabic" w:cs="Traditional Arabic"/>
          <w:sz w:val="32"/>
          <w:szCs w:val="32"/>
          <w:rtl/>
          <w:lang w:bidi="ar-DZ"/>
        </w:rPr>
        <w:t>التي تم بذلها</w:t>
      </w:r>
      <w:r w:rsidR="009E6AB3" w:rsidRPr="009B5DD3">
        <w:rPr>
          <w:rFonts w:ascii="Traditional Arabic" w:hAnsi="Traditional Arabic" w:cs="Traditional Arabic"/>
          <w:sz w:val="32"/>
          <w:szCs w:val="32"/>
          <w:rtl/>
          <w:lang w:bidi="ar-DZ"/>
        </w:rPr>
        <w:t xml:space="preserve"> الذي يعكس الأداء الكلي للمنظمة</w:t>
      </w:r>
      <w:r w:rsidR="00C82F67" w:rsidRPr="009B5DD3">
        <w:rPr>
          <w:rFonts w:ascii="Traditional Arabic" w:hAnsi="Traditional Arabic" w:cs="Traditional Arabic"/>
          <w:sz w:val="32"/>
          <w:szCs w:val="32"/>
          <w:rtl/>
          <w:lang w:bidi="ar-DZ"/>
        </w:rPr>
        <w:t>.</w:t>
      </w:r>
    </w:p>
    <w:p w:rsidR="00205F69" w:rsidRPr="009B5DD3" w:rsidRDefault="00F03302" w:rsidP="00E834D2">
      <w:pPr>
        <w:bidi/>
        <w:ind w:firstLine="282"/>
        <w:rPr>
          <w:rFonts w:ascii="Traditional Arabic" w:hAnsi="Traditional Arabic" w:cs="Traditional Arabic"/>
          <w:sz w:val="32"/>
          <w:szCs w:val="32"/>
          <w:rtl/>
          <w:lang w:bidi="ar-DZ"/>
        </w:rPr>
      </w:pPr>
      <w:r w:rsidRPr="009B5DD3">
        <w:rPr>
          <w:rFonts w:ascii="Traditional Arabic" w:hAnsi="Traditional Arabic" w:cs="Traditional Arabic"/>
          <w:sz w:val="32"/>
          <w:szCs w:val="32"/>
          <w:rtl/>
          <w:lang w:bidi="ar-DZ"/>
        </w:rPr>
        <w:t>و بالحديث عن ا</w:t>
      </w:r>
      <w:r w:rsidR="00AC5E6D" w:rsidRPr="009B5DD3">
        <w:rPr>
          <w:rFonts w:ascii="Traditional Arabic" w:hAnsi="Traditional Arabic" w:cs="Traditional Arabic"/>
          <w:sz w:val="32"/>
          <w:szCs w:val="32"/>
          <w:rtl/>
          <w:lang w:bidi="ar-DZ"/>
        </w:rPr>
        <w:t xml:space="preserve">لأدبيات التطبيقية </w:t>
      </w:r>
      <w:r w:rsidR="00E834D2" w:rsidRPr="009B5DD3">
        <w:rPr>
          <w:rFonts w:ascii="Traditional Arabic" w:hAnsi="Traditional Arabic" w:cs="Traditional Arabic"/>
          <w:sz w:val="32"/>
          <w:szCs w:val="32"/>
          <w:rtl/>
          <w:lang w:bidi="ar-DZ"/>
        </w:rPr>
        <w:t>للاتصال الداخلي و الأداء الوظيفي</w:t>
      </w:r>
      <w:r w:rsidRPr="009B5DD3">
        <w:rPr>
          <w:rFonts w:ascii="Traditional Arabic" w:hAnsi="Traditional Arabic" w:cs="Traditional Arabic"/>
          <w:sz w:val="32"/>
          <w:szCs w:val="32"/>
          <w:rtl/>
          <w:lang w:bidi="ar-DZ"/>
        </w:rPr>
        <w:t xml:space="preserve">، فإن الدراسات السابقة ذات الصلة بموضوع دراستنا </w:t>
      </w:r>
      <w:r w:rsidR="00E834D2" w:rsidRPr="009B5DD3">
        <w:rPr>
          <w:rFonts w:ascii="Traditional Arabic" w:hAnsi="Traditional Arabic" w:cs="Traditional Arabic"/>
          <w:sz w:val="32"/>
          <w:szCs w:val="32"/>
          <w:rtl/>
          <w:lang w:bidi="ar-DZ"/>
        </w:rPr>
        <w:t>قد استخلص</w:t>
      </w:r>
      <w:r w:rsidR="00E86D04" w:rsidRPr="009B5DD3">
        <w:rPr>
          <w:rFonts w:ascii="Traditional Arabic" w:hAnsi="Traditional Arabic" w:cs="Traditional Arabic"/>
          <w:sz w:val="32"/>
          <w:szCs w:val="32"/>
          <w:rtl/>
          <w:lang w:bidi="ar-DZ"/>
        </w:rPr>
        <w:t xml:space="preserve"> </w:t>
      </w:r>
      <w:r w:rsidR="00E834D2" w:rsidRPr="009B5DD3">
        <w:rPr>
          <w:rFonts w:ascii="Traditional Arabic" w:hAnsi="Traditional Arabic" w:cs="Traditional Arabic"/>
          <w:sz w:val="32"/>
          <w:szCs w:val="32"/>
          <w:rtl/>
          <w:lang w:bidi="ar-DZ"/>
        </w:rPr>
        <w:t>منها ك</w:t>
      </w:r>
      <w:r w:rsidR="00E86D04" w:rsidRPr="009B5DD3">
        <w:rPr>
          <w:rFonts w:ascii="Traditional Arabic" w:hAnsi="Traditional Arabic" w:cs="Traditional Arabic"/>
          <w:sz w:val="32"/>
          <w:szCs w:val="32"/>
          <w:rtl/>
          <w:lang w:bidi="ar-DZ"/>
        </w:rPr>
        <w:t xml:space="preserve">نتيجة عامة </w:t>
      </w:r>
      <w:r w:rsidR="00E834D2" w:rsidRPr="009B5DD3">
        <w:rPr>
          <w:rFonts w:ascii="Traditional Arabic" w:hAnsi="Traditional Arabic" w:cs="Traditional Arabic"/>
          <w:sz w:val="32"/>
          <w:szCs w:val="32"/>
          <w:rtl/>
          <w:lang w:bidi="ar-DZ"/>
        </w:rPr>
        <w:t xml:space="preserve">أن </w:t>
      </w:r>
      <w:r w:rsidR="00E86D04" w:rsidRPr="009B5DD3">
        <w:rPr>
          <w:rFonts w:ascii="Traditional Arabic" w:hAnsi="Traditional Arabic" w:cs="Traditional Arabic"/>
          <w:sz w:val="32"/>
          <w:szCs w:val="32"/>
          <w:rtl/>
          <w:lang w:bidi="ar-DZ"/>
        </w:rPr>
        <w:t xml:space="preserve">للاتصال الداخلي تأثير على الأداء الوظيفي </w:t>
      </w:r>
      <w:r w:rsidR="00E834D2" w:rsidRPr="009B5DD3">
        <w:rPr>
          <w:rFonts w:ascii="Traditional Arabic" w:hAnsi="Traditional Arabic" w:cs="Traditional Arabic"/>
          <w:sz w:val="32"/>
          <w:szCs w:val="32"/>
          <w:rtl/>
          <w:lang w:bidi="ar-DZ"/>
        </w:rPr>
        <w:t>في التجاهين السلبي و الإيجابي، و أن ثمة معوقات تمنع، و تحد من تطوير العملية الاتصالية داخل المؤسسات.</w:t>
      </w:r>
    </w:p>
    <w:p w:rsidR="00072814" w:rsidRPr="009B5DD3" w:rsidRDefault="00072814" w:rsidP="00072814">
      <w:pPr>
        <w:bidi/>
        <w:ind w:firstLine="282"/>
        <w:rPr>
          <w:rFonts w:ascii="Traditional Arabic" w:hAnsi="Traditional Arabic" w:cs="Traditional Arabic"/>
          <w:sz w:val="32"/>
          <w:szCs w:val="32"/>
          <w:rtl/>
          <w:lang w:bidi="ar-DZ"/>
        </w:rPr>
      </w:pPr>
      <w:r w:rsidRPr="009B5DD3">
        <w:rPr>
          <w:rFonts w:ascii="Traditional Arabic" w:hAnsi="Traditional Arabic" w:cs="Traditional Arabic"/>
          <w:sz w:val="32"/>
          <w:szCs w:val="32"/>
          <w:rtl/>
          <w:lang w:bidi="ar-DZ"/>
        </w:rPr>
        <w:t xml:space="preserve">أما عن الدراسة الميدانية التي تضمنها بحثنا، فإنها قد خلصت إلى أن </w:t>
      </w:r>
      <w:r w:rsidR="00EE4BC7" w:rsidRPr="009B5DD3">
        <w:rPr>
          <w:rFonts w:ascii="Traditional Arabic" w:hAnsi="Traditional Arabic" w:cs="Traditional Arabic"/>
          <w:sz w:val="32"/>
          <w:szCs w:val="32"/>
          <w:rtl/>
          <w:lang w:bidi="ar-DZ"/>
        </w:rPr>
        <w:t xml:space="preserve">خصائص المعلومات المتدفقة داخل المؤسسة تؤثر بشكل إيجابي على الأداء الوظيفي، خصوصا إذا كان تدفقها في الاتجاه الصاعد، </w:t>
      </w:r>
      <w:r w:rsidR="00FD0819" w:rsidRPr="009B5DD3">
        <w:rPr>
          <w:rFonts w:ascii="Traditional Arabic" w:hAnsi="Traditional Arabic" w:cs="Traditional Arabic"/>
          <w:sz w:val="32"/>
          <w:szCs w:val="32"/>
          <w:rtl/>
          <w:lang w:bidi="ar-DZ"/>
        </w:rPr>
        <w:t>بينما لا يؤثر اتجاها الاتصال الداخلي لا النازل ولا الأفقي</w:t>
      </w:r>
      <w:r w:rsidR="00A54EE3" w:rsidRPr="009B5DD3">
        <w:rPr>
          <w:rFonts w:ascii="Traditional Arabic" w:hAnsi="Traditional Arabic" w:cs="Traditional Arabic"/>
          <w:sz w:val="32"/>
          <w:szCs w:val="32"/>
          <w:rtl/>
          <w:lang w:bidi="ar-DZ"/>
        </w:rPr>
        <w:t xml:space="preserve"> على الأداء الوظيفي.</w:t>
      </w:r>
      <w:r w:rsidR="00FD0819" w:rsidRPr="009B5DD3">
        <w:rPr>
          <w:rFonts w:ascii="Traditional Arabic" w:hAnsi="Traditional Arabic" w:cs="Traditional Arabic"/>
          <w:sz w:val="32"/>
          <w:szCs w:val="32"/>
          <w:rtl/>
          <w:lang w:bidi="ar-DZ"/>
        </w:rPr>
        <w:t xml:space="preserve"> </w:t>
      </w:r>
      <w:r w:rsidRPr="009B5DD3">
        <w:rPr>
          <w:rFonts w:ascii="Traditional Arabic" w:hAnsi="Traditional Arabic" w:cs="Traditional Arabic"/>
          <w:sz w:val="32"/>
          <w:szCs w:val="32"/>
          <w:rtl/>
          <w:lang w:bidi="ar-DZ"/>
        </w:rPr>
        <w:t xml:space="preserve"> </w:t>
      </w:r>
    </w:p>
    <w:p w:rsidR="00CC5F8D" w:rsidRPr="009B5DD3" w:rsidRDefault="00F1415E" w:rsidP="00205F69">
      <w:pPr>
        <w:bidi/>
        <w:ind w:firstLine="282"/>
        <w:rPr>
          <w:rFonts w:ascii="Traditional Arabic" w:hAnsi="Traditional Arabic" w:cs="Traditional Arabic"/>
          <w:sz w:val="36"/>
          <w:szCs w:val="36"/>
          <w:rtl/>
          <w:lang w:bidi="ar-DZ"/>
        </w:rPr>
      </w:pPr>
      <w:r w:rsidRPr="009B5DD3">
        <w:rPr>
          <w:rFonts w:ascii="Traditional Arabic" w:hAnsi="Traditional Arabic" w:cs="Traditional Arabic"/>
          <w:sz w:val="36"/>
          <w:szCs w:val="36"/>
          <w:rtl/>
          <w:lang w:bidi="ar-DZ"/>
        </w:rPr>
        <w:t xml:space="preserve"> </w:t>
      </w:r>
      <w:r w:rsidR="00D27849" w:rsidRPr="009B5DD3">
        <w:rPr>
          <w:rFonts w:ascii="Traditional Arabic" w:hAnsi="Traditional Arabic" w:cs="Traditional Arabic"/>
          <w:sz w:val="36"/>
          <w:szCs w:val="36"/>
          <w:rtl/>
          <w:lang w:bidi="ar-DZ"/>
        </w:rPr>
        <w:t xml:space="preserve"> </w:t>
      </w:r>
    </w:p>
    <w:p w:rsidR="00CC5F8D" w:rsidRPr="009B5DD3" w:rsidRDefault="00CC5F8D" w:rsidP="00CC5F8D">
      <w:pPr>
        <w:bidi/>
        <w:jc w:val="center"/>
        <w:rPr>
          <w:rFonts w:ascii="Traditional Arabic" w:hAnsi="Traditional Arabic" w:cs="Traditional Arabic"/>
          <w:b/>
          <w:bCs/>
          <w:sz w:val="36"/>
          <w:szCs w:val="36"/>
          <w:rtl/>
          <w:lang w:bidi="ar-DZ"/>
        </w:rPr>
      </w:pPr>
    </w:p>
    <w:p w:rsidR="00F764F1" w:rsidRDefault="00F764F1" w:rsidP="00417799">
      <w:pPr>
        <w:bidi/>
        <w:rPr>
          <w:rFonts w:ascii="Traditional Arabic" w:hAnsi="Traditional Arabic" w:cs="Traditional Arabic"/>
          <w:b/>
          <w:bCs/>
          <w:sz w:val="36"/>
          <w:szCs w:val="36"/>
          <w:rtl/>
          <w:lang w:bidi="ar-DZ"/>
        </w:rPr>
        <w:sectPr w:rsidR="00F764F1" w:rsidSect="00D475EF">
          <w:headerReference w:type="default" r:id="rId52"/>
          <w:footerReference w:type="default" r:id="rId53"/>
          <w:pgSz w:w="11906" w:h="16838"/>
          <w:pgMar w:top="1418" w:right="1701" w:bottom="1418" w:left="851" w:header="709" w:footer="709" w:gutter="0"/>
          <w:pgNumType w:start="74"/>
          <w:cols w:space="708"/>
          <w:docGrid w:linePitch="360"/>
        </w:sectPr>
      </w:pPr>
    </w:p>
    <w:p w:rsidR="00421389" w:rsidRPr="00D65DF3" w:rsidRDefault="00421389" w:rsidP="00F764F1">
      <w:pPr>
        <w:bidi/>
        <w:jc w:val="center"/>
        <w:rPr>
          <w:rFonts w:ascii="Traditional Arabic" w:hAnsi="Traditional Arabic" w:cs="Traditional Arabic"/>
          <w:b/>
          <w:bCs/>
          <w:sz w:val="40"/>
          <w:szCs w:val="40"/>
          <w:lang w:bidi="ar-DZ"/>
        </w:rPr>
      </w:pPr>
      <w:proofErr w:type="gramStart"/>
      <w:r w:rsidRPr="00D65DF3">
        <w:rPr>
          <w:rFonts w:ascii="Traditional Arabic" w:hAnsi="Traditional Arabic" w:cs="Traditional Arabic"/>
          <w:b/>
          <w:bCs/>
          <w:sz w:val="40"/>
          <w:szCs w:val="40"/>
          <w:rtl/>
          <w:lang w:bidi="ar-DZ"/>
        </w:rPr>
        <w:lastRenderedPageBreak/>
        <w:t>قائمة</w:t>
      </w:r>
      <w:proofErr w:type="gramEnd"/>
      <w:r w:rsidRPr="00D65DF3">
        <w:rPr>
          <w:rFonts w:ascii="Traditional Arabic" w:hAnsi="Traditional Arabic" w:cs="Traditional Arabic"/>
          <w:b/>
          <w:bCs/>
          <w:sz w:val="40"/>
          <w:szCs w:val="40"/>
          <w:rtl/>
          <w:lang w:bidi="ar-DZ"/>
        </w:rPr>
        <w:t xml:space="preserve"> المصادر و المراجع</w:t>
      </w:r>
    </w:p>
    <w:p w:rsidR="006F68BF" w:rsidRPr="00D65DF3" w:rsidRDefault="006F68BF" w:rsidP="006F68BF">
      <w:pPr>
        <w:pStyle w:val="Paragraphedeliste"/>
        <w:bidi/>
        <w:ind w:left="1440"/>
        <w:rPr>
          <w:rFonts w:ascii="Traditional Arabic" w:hAnsi="Traditional Arabic" w:cs="Traditional Arabic"/>
          <w:b/>
          <w:bCs/>
          <w:i/>
          <w:iCs/>
          <w:sz w:val="36"/>
          <w:szCs w:val="36"/>
          <w:lang w:bidi="ar-DZ"/>
        </w:rPr>
      </w:pPr>
    </w:p>
    <w:p w:rsidR="00FE3E33" w:rsidRPr="00D65DF3" w:rsidRDefault="009B1B40" w:rsidP="006F68BF">
      <w:pPr>
        <w:pStyle w:val="Paragraphedeliste"/>
        <w:numPr>
          <w:ilvl w:val="0"/>
          <w:numId w:val="23"/>
        </w:numPr>
        <w:bidi/>
        <w:rPr>
          <w:rFonts w:ascii="Traditional Arabic" w:hAnsi="Traditional Arabic" w:cs="Traditional Arabic"/>
          <w:b/>
          <w:bCs/>
          <w:i/>
          <w:iCs/>
          <w:sz w:val="36"/>
          <w:szCs w:val="36"/>
          <w:lang w:bidi="ar-DZ"/>
        </w:rPr>
      </w:pPr>
      <w:proofErr w:type="gramStart"/>
      <w:r w:rsidRPr="00D65DF3">
        <w:rPr>
          <w:rFonts w:ascii="Traditional Arabic" w:hAnsi="Traditional Arabic" w:cs="Traditional Arabic"/>
          <w:b/>
          <w:bCs/>
          <w:i/>
          <w:iCs/>
          <w:sz w:val="36"/>
          <w:szCs w:val="36"/>
          <w:rtl/>
          <w:lang w:bidi="ar-DZ"/>
        </w:rPr>
        <w:t>المراجع</w:t>
      </w:r>
      <w:proofErr w:type="gramEnd"/>
      <w:r w:rsidRPr="00D65DF3">
        <w:rPr>
          <w:rFonts w:ascii="Traditional Arabic" w:hAnsi="Traditional Arabic" w:cs="Traditional Arabic"/>
          <w:b/>
          <w:bCs/>
          <w:i/>
          <w:iCs/>
          <w:sz w:val="36"/>
          <w:szCs w:val="36"/>
          <w:rtl/>
          <w:lang w:bidi="ar-DZ"/>
        </w:rPr>
        <w:t xml:space="preserve"> العربية.</w:t>
      </w:r>
    </w:p>
    <w:p w:rsidR="00360A2F" w:rsidRPr="00D65DF3" w:rsidRDefault="009B7FFE" w:rsidP="003D10A5">
      <w:pPr>
        <w:pStyle w:val="Notedebasdepage"/>
        <w:numPr>
          <w:ilvl w:val="0"/>
          <w:numId w:val="20"/>
        </w:numPr>
        <w:bidi/>
        <w:rPr>
          <w:rFonts w:ascii="Traditional Arabic" w:hAnsi="Traditional Arabic" w:cs="Traditional Arabic"/>
          <w:b/>
          <w:bCs/>
          <w:i/>
          <w:iCs/>
          <w:sz w:val="32"/>
          <w:szCs w:val="32"/>
        </w:rPr>
      </w:pPr>
      <w:r w:rsidRPr="00D65DF3">
        <w:rPr>
          <w:rFonts w:ascii="Traditional Arabic" w:hAnsi="Traditional Arabic" w:cs="Traditional Arabic"/>
          <w:b/>
          <w:bCs/>
          <w:i/>
          <w:iCs/>
          <w:sz w:val="32"/>
          <w:szCs w:val="32"/>
          <w:rtl/>
        </w:rPr>
        <w:t>الكتب:</w:t>
      </w:r>
    </w:p>
    <w:p w:rsidR="003F337D" w:rsidRPr="00D65DF3" w:rsidRDefault="003F337D" w:rsidP="003D10A5">
      <w:pPr>
        <w:pStyle w:val="Notedebasdepage"/>
        <w:numPr>
          <w:ilvl w:val="0"/>
          <w:numId w:val="21"/>
        </w:numPr>
        <w:bidi/>
        <w:rPr>
          <w:rFonts w:ascii="Traditional Arabic" w:hAnsi="Traditional Arabic" w:cs="Traditional Arabic"/>
          <w:sz w:val="28"/>
          <w:szCs w:val="28"/>
          <w:lang w:bidi="ar-DZ"/>
        </w:rPr>
      </w:pPr>
      <w:r w:rsidRPr="00D65DF3">
        <w:rPr>
          <w:rFonts w:ascii="Traditional Arabic" w:hAnsi="Traditional Arabic" w:cs="Traditional Arabic"/>
          <w:sz w:val="28"/>
          <w:szCs w:val="28"/>
          <w:rtl/>
        </w:rPr>
        <w:t xml:space="preserve">د. إبراهيم </w:t>
      </w:r>
      <w:proofErr w:type="gramStart"/>
      <w:r w:rsidRPr="00D65DF3">
        <w:rPr>
          <w:rFonts w:ascii="Traditional Arabic" w:hAnsi="Traditional Arabic" w:cs="Traditional Arabic"/>
          <w:sz w:val="28"/>
          <w:szCs w:val="28"/>
          <w:rtl/>
        </w:rPr>
        <w:t>خليل</w:t>
      </w:r>
      <w:proofErr w:type="gramEnd"/>
      <w:r w:rsidRPr="00D65DF3">
        <w:rPr>
          <w:rFonts w:ascii="Traditional Arabic" w:hAnsi="Traditional Arabic" w:cs="Traditional Arabic"/>
          <w:sz w:val="28"/>
          <w:szCs w:val="28"/>
          <w:rtl/>
        </w:rPr>
        <w:t xml:space="preserve"> خضر، </w:t>
      </w:r>
      <w:r w:rsidRPr="00D65DF3">
        <w:rPr>
          <w:rFonts w:ascii="Traditional Arabic" w:hAnsi="Traditional Arabic" w:cs="Traditional Arabic"/>
          <w:b/>
          <w:bCs/>
          <w:sz w:val="28"/>
          <w:szCs w:val="28"/>
          <w:rtl/>
        </w:rPr>
        <w:t>مهارات الاتصال</w:t>
      </w:r>
      <w:r w:rsidRPr="00D65DF3">
        <w:rPr>
          <w:rFonts w:ascii="Traditional Arabic" w:hAnsi="Traditional Arabic" w:cs="Traditional Arabic"/>
          <w:sz w:val="28"/>
          <w:szCs w:val="28"/>
          <w:rtl/>
        </w:rPr>
        <w:t>، دار الجندي، ط1، فلسطين</w:t>
      </w:r>
      <w:r w:rsidR="00405399" w:rsidRPr="00D65DF3">
        <w:rPr>
          <w:rFonts w:ascii="Traditional Arabic" w:hAnsi="Traditional Arabic" w:cs="Traditional Arabic"/>
          <w:sz w:val="28"/>
          <w:szCs w:val="28"/>
          <w:rtl/>
        </w:rPr>
        <w:t xml:space="preserve">، </w:t>
      </w:r>
      <w:r w:rsidR="00697B9D" w:rsidRPr="00D65DF3">
        <w:rPr>
          <w:rFonts w:ascii="Traditional Arabic" w:hAnsi="Traditional Arabic" w:cs="Traditional Arabic"/>
          <w:sz w:val="28"/>
          <w:szCs w:val="28"/>
          <w:rtl/>
        </w:rPr>
        <w:t>2013</w:t>
      </w:r>
      <w:r w:rsidR="00E640B2" w:rsidRPr="00D65DF3">
        <w:rPr>
          <w:rFonts w:ascii="Traditional Arabic" w:hAnsi="Traditional Arabic" w:cs="Traditional Arabic"/>
          <w:sz w:val="28"/>
          <w:szCs w:val="28"/>
          <w:rtl/>
        </w:rPr>
        <w:t>.</w:t>
      </w:r>
    </w:p>
    <w:p w:rsidR="00F37872" w:rsidRPr="00D65DF3" w:rsidRDefault="00F37872" w:rsidP="003D10A5">
      <w:pPr>
        <w:pStyle w:val="Notedebasdepage"/>
        <w:numPr>
          <w:ilvl w:val="0"/>
          <w:numId w:val="21"/>
        </w:numPr>
        <w:bidi/>
        <w:rPr>
          <w:rFonts w:ascii="Traditional Arabic" w:hAnsi="Traditional Arabic" w:cs="Traditional Arabic"/>
          <w:sz w:val="28"/>
          <w:szCs w:val="28"/>
          <w:lang w:bidi="ar-DZ"/>
        </w:rPr>
      </w:pPr>
      <w:r w:rsidRPr="00D65DF3">
        <w:rPr>
          <w:rFonts w:ascii="Traditional Arabic" w:hAnsi="Traditional Arabic" w:cs="Traditional Arabic"/>
          <w:sz w:val="28"/>
          <w:szCs w:val="28"/>
          <w:rtl/>
          <w:lang w:bidi="ar-DZ"/>
        </w:rPr>
        <w:t xml:space="preserve">د. </w:t>
      </w:r>
      <w:proofErr w:type="spellStart"/>
      <w:r w:rsidRPr="00D65DF3">
        <w:rPr>
          <w:rFonts w:ascii="Traditional Arabic" w:hAnsi="Traditional Arabic" w:cs="Traditional Arabic"/>
          <w:sz w:val="28"/>
          <w:szCs w:val="28"/>
          <w:rtl/>
          <w:lang w:bidi="ar-DZ"/>
        </w:rPr>
        <w:t>بوحنية</w:t>
      </w:r>
      <w:proofErr w:type="spellEnd"/>
      <w:r w:rsidRPr="00D65DF3">
        <w:rPr>
          <w:rFonts w:ascii="Traditional Arabic" w:hAnsi="Traditional Arabic" w:cs="Traditional Arabic"/>
          <w:sz w:val="28"/>
          <w:szCs w:val="28"/>
          <w:rtl/>
          <w:lang w:bidi="ar-DZ"/>
        </w:rPr>
        <w:t xml:space="preserve"> قوي، </w:t>
      </w:r>
      <w:r w:rsidRPr="00D65DF3">
        <w:rPr>
          <w:rFonts w:ascii="Traditional Arabic" w:hAnsi="Traditional Arabic" w:cs="Traditional Arabic"/>
          <w:b/>
          <w:bCs/>
          <w:sz w:val="28"/>
          <w:szCs w:val="28"/>
          <w:rtl/>
          <w:lang w:bidi="ar-DZ"/>
        </w:rPr>
        <w:t>الاتصالات الإدارية داخل المنظمات المعاصرة</w:t>
      </w:r>
      <w:r w:rsidRPr="00D65DF3">
        <w:rPr>
          <w:rFonts w:ascii="Traditional Arabic" w:hAnsi="Traditional Arabic" w:cs="Traditional Arabic"/>
          <w:sz w:val="28"/>
          <w:szCs w:val="28"/>
          <w:rtl/>
          <w:lang w:bidi="ar-DZ"/>
        </w:rPr>
        <w:t>، ديوان المطبوعات الجامعية، الجزائر</w:t>
      </w:r>
      <w:r w:rsidR="00405399" w:rsidRPr="00D65DF3">
        <w:rPr>
          <w:rFonts w:ascii="Traditional Arabic" w:hAnsi="Traditional Arabic" w:cs="Traditional Arabic"/>
          <w:sz w:val="28"/>
          <w:szCs w:val="28"/>
          <w:rtl/>
          <w:lang w:bidi="ar-DZ"/>
        </w:rPr>
        <w:t xml:space="preserve">، </w:t>
      </w:r>
      <w:r w:rsidR="00D30C86" w:rsidRPr="00D65DF3">
        <w:rPr>
          <w:rFonts w:ascii="Traditional Arabic" w:hAnsi="Traditional Arabic" w:cs="Traditional Arabic"/>
          <w:sz w:val="28"/>
          <w:szCs w:val="28"/>
          <w:rtl/>
          <w:lang w:bidi="ar-DZ"/>
        </w:rPr>
        <w:t>2010</w:t>
      </w:r>
      <w:r w:rsidRPr="00D65DF3">
        <w:rPr>
          <w:rFonts w:ascii="Traditional Arabic" w:hAnsi="Traditional Arabic" w:cs="Traditional Arabic"/>
          <w:sz w:val="28"/>
          <w:szCs w:val="28"/>
          <w:rtl/>
          <w:lang w:bidi="ar-DZ"/>
        </w:rPr>
        <w:t>.</w:t>
      </w:r>
    </w:p>
    <w:p w:rsidR="000D6DE9" w:rsidRPr="00D65DF3" w:rsidRDefault="000D6DE9" w:rsidP="003D10A5">
      <w:pPr>
        <w:pStyle w:val="Notedebasdepage"/>
        <w:numPr>
          <w:ilvl w:val="0"/>
          <w:numId w:val="21"/>
        </w:numPr>
        <w:bidi/>
        <w:rPr>
          <w:rFonts w:ascii="Traditional Arabic" w:hAnsi="Traditional Arabic" w:cs="Traditional Arabic"/>
          <w:sz w:val="28"/>
          <w:szCs w:val="28"/>
          <w:lang w:bidi="ar-DZ"/>
        </w:rPr>
      </w:pPr>
      <w:r w:rsidRPr="00D65DF3">
        <w:rPr>
          <w:rFonts w:ascii="Traditional Arabic" w:hAnsi="Traditional Arabic" w:cs="Traditional Arabic"/>
          <w:sz w:val="28"/>
          <w:szCs w:val="28"/>
          <w:rtl/>
          <w:lang w:bidi="ar-DZ"/>
        </w:rPr>
        <w:t xml:space="preserve">د. خضير كاظم حمود، </w:t>
      </w:r>
      <w:r w:rsidRPr="00D65DF3">
        <w:rPr>
          <w:rFonts w:ascii="Traditional Arabic" w:hAnsi="Traditional Arabic" w:cs="Traditional Arabic"/>
          <w:b/>
          <w:bCs/>
          <w:sz w:val="28"/>
          <w:szCs w:val="28"/>
          <w:rtl/>
          <w:lang w:bidi="ar-DZ"/>
        </w:rPr>
        <w:t>الاتصال الفعال في إدارة الأعمال</w:t>
      </w:r>
      <w:r w:rsidRPr="00D65DF3">
        <w:rPr>
          <w:rFonts w:ascii="Traditional Arabic" w:hAnsi="Traditional Arabic" w:cs="Traditional Arabic"/>
          <w:sz w:val="28"/>
          <w:szCs w:val="28"/>
          <w:rtl/>
          <w:lang w:bidi="ar-DZ"/>
        </w:rPr>
        <w:t>، دار صفاء، ط1، الأردن</w:t>
      </w:r>
      <w:r w:rsidR="00405399" w:rsidRPr="00D65DF3">
        <w:rPr>
          <w:rFonts w:ascii="Traditional Arabic" w:hAnsi="Traditional Arabic" w:cs="Traditional Arabic"/>
          <w:sz w:val="28"/>
          <w:szCs w:val="28"/>
          <w:rtl/>
          <w:lang w:bidi="ar-DZ"/>
        </w:rPr>
        <w:t xml:space="preserve">، </w:t>
      </w:r>
      <w:r w:rsidR="00141913" w:rsidRPr="00D65DF3">
        <w:rPr>
          <w:rFonts w:ascii="Traditional Arabic" w:hAnsi="Traditional Arabic" w:cs="Traditional Arabic"/>
          <w:sz w:val="28"/>
          <w:szCs w:val="28"/>
          <w:rtl/>
          <w:lang w:bidi="ar-DZ"/>
        </w:rPr>
        <w:t>2010</w:t>
      </w:r>
      <w:r w:rsidRPr="00D65DF3">
        <w:rPr>
          <w:rFonts w:ascii="Traditional Arabic" w:hAnsi="Traditional Arabic" w:cs="Traditional Arabic"/>
          <w:sz w:val="28"/>
          <w:szCs w:val="28"/>
          <w:rtl/>
          <w:lang w:bidi="ar-DZ"/>
        </w:rPr>
        <w:t>.</w:t>
      </w:r>
    </w:p>
    <w:p w:rsidR="00F37872" w:rsidRPr="00D65DF3" w:rsidRDefault="00F37872" w:rsidP="003D10A5">
      <w:pPr>
        <w:pStyle w:val="Notedebasdepage"/>
        <w:numPr>
          <w:ilvl w:val="0"/>
          <w:numId w:val="21"/>
        </w:numPr>
        <w:bidi/>
        <w:rPr>
          <w:rFonts w:ascii="Traditional Arabic" w:hAnsi="Traditional Arabic" w:cs="Traditional Arabic"/>
          <w:sz w:val="28"/>
          <w:szCs w:val="28"/>
          <w:lang w:bidi="ar-DZ"/>
        </w:rPr>
      </w:pPr>
      <w:proofErr w:type="spellStart"/>
      <w:r w:rsidRPr="00D65DF3">
        <w:rPr>
          <w:rFonts w:ascii="Traditional Arabic" w:hAnsi="Traditional Arabic" w:cs="Traditional Arabic"/>
          <w:sz w:val="28"/>
          <w:szCs w:val="28"/>
          <w:rtl/>
        </w:rPr>
        <w:t>د.سامية</w:t>
      </w:r>
      <w:proofErr w:type="spellEnd"/>
      <w:r w:rsidRPr="00D65DF3">
        <w:rPr>
          <w:rFonts w:ascii="Traditional Arabic" w:hAnsi="Traditional Arabic" w:cs="Traditional Arabic"/>
          <w:sz w:val="28"/>
          <w:szCs w:val="28"/>
          <w:rtl/>
        </w:rPr>
        <w:t xml:space="preserve"> عواج، </w:t>
      </w:r>
      <w:r w:rsidRPr="00D65DF3">
        <w:rPr>
          <w:rFonts w:ascii="Traditional Arabic" w:hAnsi="Traditional Arabic" w:cs="Traditional Arabic"/>
          <w:b/>
          <w:bCs/>
          <w:sz w:val="28"/>
          <w:szCs w:val="28"/>
          <w:rtl/>
        </w:rPr>
        <w:t>الاتصال في المؤسسة</w:t>
      </w:r>
      <w:r w:rsidRPr="00D65DF3">
        <w:rPr>
          <w:rFonts w:ascii="Traditional Arabic" w:hAnsi="Traditional Arabic" w:cs="Traditional Arabic"/>
          <w:sz w:val="28"/>
          <w:szCs w:val="28"/>
          <w:rtl/>
        </w:rPr>
        <w:t>، مركز الكتاب الأكاديمي، ط1، عمّان</w:t>
      </w:r>
      <w:r w:rsidR="00083529">
        <w:rPr>
          <w:rFonts w:ascii="Traditional Arabic" w:hAnsi="Traditional Arabic" w:cs="Traditional Arabic" w:hint="cs"/>
          <w:sz w:val="28"/>
          <w:szCs w:val="28"/>
          <w:rtl/>
        </w:rPr>
        <w:t>،</w:t>
      </w:r>
      <w:r w:rsidR="009E6103" w:rsidRPr="00D65DF3">
        <w:rPr>
          <w:rFonts w:ascii="Traditional Arabic" w:hAnsi="Traditional Arabic" w:cs="Traditional Arabic"/>
          <w:sz w:val="28"/>
          <w:szCs w:val="28"/>
          <w:rtl/>
        </w:rPr>
        <w:t xml:space="preserve"> </w:t>
      </w:r>
      <w:r w:rsidRPr="00D65DF3">
        <w:rPr>
          <w:rFonts w:ascii="Traditional Arabic" w:hAnsi="Traditional Arabic" w:cs="Traditional Arabic"/>
          <w:sz w:val="28"/>
          <w:szCs w:val="28"/>
          <w:rtl/>
        </w:rPr>
        <w:t>الأردن</w:t>
      </w:r>
      <w:r w:rsidR="00405399" w:rsidRPr="00D65DF3">
        <w:rPr>
          <w:rFonts w:ascii="Traditional Arabic" w:hAnsi="Traditional Arabic" w:cs="Traditional Arabic"/>
          <w:sz w:val="28"/>
          <w:szCs w:val="28"/>
          <w:rtl/>
        </w:rPr>
        <w:t xml:space="preserve">، </w:t>
      </w:r>
      <w:r w:rsidR="00DE67E5" w:rsidRPr="00D65DF3">
        <w:rPr>
          <w:rFonts w:ascii="Traditional Arabic" w:hAnsi="Traditional Arabic" w:cs="Traditional Arabic"/>
          <w:sz w:val="28"/>
          <w:szCs w:val="28"/>
          <w:rtl/>
        </w:rPr>
        <w:t>2020</w:t>
      </w:r>
      <w:r w:rsidRPr="00D65DF3">
        <w:rPr>
          <w:rFonts w:ascii="Traditional Arabic" w:hAnsi="Traditional Arabic" w:cs="Traditional Arabic"/>
          <w:sz w:val="28"/>
          <w:szCs w:val="28"/>
          <w:rtl/>
        </w:rPr>
        <w:t>.</w:t>
      </w:r>
    </w:p>
    <w:p w:rsidR="00965660" w:rsidRPr="00D65DF3" w:rsidRDefault="00965660" w:rsidP="003D10A5">
      <w:pPr>
        <w:pStyle w:val="Notedebasdepage"/>
        <w:numPr>
          <w:ilvl w:val="0"/>
          <w:numId w:val="21"/>
        </w:numPr>
        <w:bidi/>
        <w:rPr>
          <w:rFonts w:ascii="Traditional Arabic" w:hAnsi="Traditional Arabic" w:cs="Traditional Arabic"/>
          <w:sz w:val="28"/>
          <w:szCs w:val="28"/>
          <w:lang w:bidi="ar-DZ"/>
        </w:rPr>
      </w:pPr>
      <w:r w:rsidRPr="00D65DF3">
        <w:rPr>
          <w:rFonts w:ascii="Traditional Arabic" w:hAnsi="Traditional Arabic" w:cs="Traditional Arabic"/>
          <w:sz w:val="28"/>
          <w:szCs w:val="28"/>
          <w:rtl/>
        </w:rPr>
        <w:t xml:space="preserve">د. عبير حمدي، </w:t>
      </w:r>
      <w:proofErr w:type="gramStart"/>
      <w:r w:rsidRPr="00D65DF3">
        <w:rPr>
          <w:rFonts w:ascii="Traditional Arabic" w:hAnsi="Traditional Arabic" w:cs="Traditional Arabic"/>
          <w:b/>
          <w:bCs/>
          <w:sz w:val="28"/>
          <w:szCs w:val="28"/>
          <w:rtl/>
        </w:rPr>
        <w:t>فن</w:t>
      </w:r>
      <w:proofErr w:type="gramEnd"/>
      <w:r w:rsidRPr="00D65DF3">
        <w:rPr>
          <w:rFonts w:ascii="Traditional Arabic" w:hAnsi="Traditional Arabic" w:cs="Traditional Arabic"/>
          <w:b/>
          <w:bCs/>
          <w:sz w:val="28"/>
          <w:szCs w:val="28"/>
          <w:rtl/>
        </w:rPr>
        <w:t xml:space="preserve"> الاتصال الفعال</w:t>
      </w:r>
      <w:r w:rsidRPr="00D65DF3">
        <w:rPr>
          <w:rFonts w:ascii="Traditional Arabic" w:hAnsi="Traditional Arabic" w:cs="Traditional Arabic"/>
          <w:sz w:val="28"/>
          <w:szCs w:val="28"/>
          <w:rtl/>
        </w:rPr>
        <w:t>، س</w:t>
      </w:r>
      <w:r w:rsidR="00083529">
        <w:rPr>
          <w:rFonts w:ascii="Traditional Arabic" w:hAnsi="Traditional Arabic" w:cs="Traditional Arabic"/>
          <w:sz w:val="28"/>
          <w:szCs w:val="28"/>
          <w:rtl/>
        </w:rPr>
        <w:t>ما للنشر و التوزيع، ط1، القاهرة</w:t>
      </w:r>
      <w:r w:rsidR="00083529">
        <w:rPr>
          <w:rFonts w:ascii="Traditional Arabic" w:hAnsi="Traditional Arabic" w:cs="Traditional Arabic" w:hint="cs"/>
          <w:sz w:val="28"/>
          <w:szCs w:val="28"/>
          <w:rtl/>
        </w:rPr>
        <w:t>،</w:t>
      </w:r>
      <w:r w:rsidRPr="00D65DF3">
        <w:rPr>
          <w:rFonts w:ascii="Traditional Arabic" w:hAnsi="Traditional Arabic" w:cs="Traditional Arabic"/>
          <w:sz w:val="28"/>
          <w:szCs w:val="28"/>
          <w:rtl/>
        </w:rPr>
        <w:t xml:space="preserve"> مصر</w:t>
      </w:r>
      <w:r w:rsidR="00405399" w:rsidRPr="00D65DF3">
        <w:rPr>
          <w:rFonts w:ascii="Traditional Arabic" w:hAnsi="Traditional Arabic" w:cs="Traditional Arabic"/>
          <w:sz w:val="28"/>
          <w:szCs w:val="28"/>
          <w:rtl/>
        </w:rPr>
        <w:t xml:space="preserve">، </w:t>
      </w:r>
      <w:r w:rsidR="00614D23" w:rsidRPr="00D65DF3">
        <w:rPr>
          <w:rFonts w:ascii="Traditional Arabic" w:hAnsi="Traditional Arabic" w:cs="Traditional Arabic"/>
          <w:sz w:val="28"/>
          <w:szCs w:val="28"/>
          <w:rtl/>
        </w:rPr>
        <w:t>2015</w:t>
      </w:r>
      <w:r w:rsidR="00595AF2" w:rsidRPr="00D65DF3">
        <w:rPr>
          <w:rFonts w:ascii="Traditional Arabic" w:hAnsi="Traditional Arabic" w:cs="Traditional Arabic"/>
          <w:sz w:val="28"/>
          <w:szCs w:val="28"/>
          <w:rtl/>
        </w:rPr>
        <w:t>.</w:t>
      </w:r>
    </w:p>
    <w:p w:rsidR="003B45B3" w:rsidRPr="00D65DF3" w:rsidRDefault="003B45B3" w:rsidP="003D10A5">
      <w:pPr>
        <w:pStyle w:val="Notedebasdepage"/>
        <w:numPr>
          <w:ilvl w:val="0"/>
          <w:numId w:val="21"/>
        </w:numPr>
        <w:bidi/>
        <w:rPr>
          <w:rFonts w:ascii="Traditional Arabic" w:hAnsi="Traditional Arabic" w:cs="Traditional Arabic"/>
          <w:sz w:val="28"/>
          <w:szCs w:val="28"/>
          <w:lang w:bidi="ar-DZ"/>
        </w:rPr>
      </w:pPr>
      <w:r w:rsidRPr="00D65DF3">
        <w:rPr>
          <w:rFonts w:ascii="Traditional Arabic" w:hAnsi="Traditional Arabic" w:cs="Traditional Arabic"/>
          <w:sz w:val="28"/>
          <w:szCs w:val="28"/>
          <w:rtl/>
        </w:rPr>
        <w:t xml:space="preserve">عصمت سليم </w:t>
      </w:r>
      <w:proofErr w:type="spellStart"/>
      <w:r w:rsidRPr="00D65DF3">
        <w:rPr>
          <w:rFonts w:ascii="Traditional Arabic" w:hAnsi="Traditional Arabic" w:cs="Traditional Arabic"/>
          <w:sz w:val="28"/>
          <w:szCs w:val="28"/>
          <w:rtl/>
        </w:rPr>
        <w:t>القرالة</w:t>
      </w:r>
      <w:proofErr w:type="spellEnd"/>
      <w:r w:rsidRPr="00D65DF3">
        <w:rPr>
          <w:rFonts w:ascii="Traditional Arabic" w:hAnsi="Traditional Arabic" w:cs="Traditional Arabic"/>
          <w:sz w:val="28"/>
          <w:szCs w:val="28"/>
          <w:rtl/>
        </w:rPr>
        <w:t xml:space="preserve">، </w:t>
      </w:r>
      <w:proofErr w:type="spellStart"/>
      <w:r w:rsidRPr="00D65DF3">
        <w:rPr>
          <w:rFonts w:ascii="Traditional Arabic" w:hAnsi="Traditional Arabic" w:cs="Traditional Arabic"/>
          <w:b/>
          <w:bCs/>
          <w:sz w:val="28"/>
          <w:szCs w:val="28"/>
          <w:rtl/>
        </w:rPr>
        <w:t>الحكمانية</w:t>
      </w:r>
      <w:proofErr w:type="spellEnd"/>
      <w:r w:rsidRPr="00D65DF3">
        <w:rPr>
          <w:rFonts w:ascii="Traditional Arabic" w:hAnsi="Traditional Arabic" w:cs="Traditional Arabic"/>
          <w:b/>
          <w:bCs/>
          <w:sz w:val="28"/>
          <w:szCs w:val="28"/>
          <w:rtl/>
        </w:rPr>
        <w:t xml:space="preserve"> في الأداء الوظيفي</w:t>
      </w:r>
      <w:r w:rsidRPr="00D65DF3">
        <w:rPr>
          <w:rFonts w:ascii="Traditional Arabic" w:hAnsi="Traditional Arabic" w:cs="Traditional Arabic"/>
          <w:sz w:val="28"/>
          <w:szCs w:val="28"/>
          <w:rtl/>
        </w:rPr>
        <w:t>، دار جليس الزمان، ط1، الأردن، 2011</w:t>
      </w:r>
      <w:r w:rsidR="0085399B" w:rsidRPr="00D65DF3">
        <w:rPr>
          <w:rFonts w:ascii="Traditional Arabic" w:hAnsi="Traditional Arabic" w:cs="Traditional Arabic"/>
          <w:sz w:val="28"/>
          <w:szCs w:val="28"/>
          <w:rtl/>
        </w:rPr>
        <w:t>.</w:t>
      </w:r>
    </w:p>
    <w:p w:rsidR="003F337D" w:rsidRPr="00D65DF3" w:rsidRDefault="003F337D" w:rsidP="003D10A5">
      <w:pPr>
        <w:pStyle w:val="Notedebasdepage"/>
        <w:numPr>
          <w:ilvl w:val="0"/>
          <w:numId w:val="21"/>
        </w:numPr>
        <w:bidi/>
        <w:rPr>
          <w:rFonts w:ascii="Traditional Arabic" w:hAnsi="Traditional Arabic" w:cs="Traditional Arabic"/>
          <w:sz w:val="28"/>
          <w:szCs w:val="28"/>
          <w:lang w:bidi="ar-DZ"/>
        </w:rPr>
      </w:pPr>
      <w:r w:rsidRPr="00D65DF3">
        <w:rPr>
          <w:rFonts w:ascii="Traditional Arabic" w:hAnsi="Traditional Arabic" w:cs="Traditional Arabic"/>
          <w:sz w:val="28"/>
          <w:szCs w:val="28"/>
          <w:rtl/>
          <w:lang w:bidi="ar-DZ"/>
        </w:rPr>
        <w:t xml:space="preserve">د. علياء رمضان، </w:t>
      </w:r>
      <w:r w:rsidRPr="00D65DF3">
        <w:rPr>
          <w:rFonts w:ascii="Traditional Arabic" w:hAnsi="Traditional Arabic" w:cs="Traditional Arabic"/>
          <w:b/>
          <w:bCs/>
          <w:sz w:val="28"/>
          <w:szCs w:val="28"/>
          <w:rtl/>
          <w:lang w:bidi="ar-DZ"/>
        </w:rPr>
        <w:t>مهارات الاتصال</w:t>
      </w:r>
      <w:r w:rsidRPr="00D65DF3">
        <w:rPr>
          <w:rFonts w:ascii="Traditional Arabic" w:hAnsi="Traditional Arabic" w:cs="Traditional Arabic"/>
          <w:sz w:val="28"/>
          <w:szCs w:val="28"/>
          <w:rtl/>
          <w:lang w:bidi="ar-DZ"/>
        </w:rPr>
        <w:t>، مؤسسة حورس الدولية، ط1، الإسكندرية</w:t>
      </w:r>
      <w:r w:rsidR="00083529">
        <w:rPr>
          <w:rFonts w:ascii="Traditional Arabic" w:hAnsi="Traditional Arabic" w:cs="Traditional Arabic" w:hint="cs"/>
          <w:sz w:val="28"/>
          <w:szCs w:val="28"/>
          <w:rtl/>
          <w:lang w:bidi="ar-DZ"/>
        </w:rPr>
        <w:t>،</w:t>
      </w:r>
      <w:r w:rsidRPr="00D65DF3">
        <w:rPr>
          <w:rFonts w:ascii="Traditional Arabic" w:hAnsi="Traditional Arabic" w:cs="Traditional Arabic"/>
          <w:sz w:val="28"/>
          <w:szCs w:val="28"/>
          <w:rtl/>
          <w:lang w:bidi="ar-DZ"/>
        </w:rPr>
        <w:t xml:space="preserve"> مصر</w:t>
      </w:r>
      <w:r w:rsidR="00405399" w:rsidRPr="00D65DF3">
        <w:rPr>
          <w:rFonts w:ascii="Traditional Arabic" w:hAnsi="Traditional Arabic" w:cs="Traditional Arabic"/>
          <w:sz w:val="28"/>
          <w:szCs w:val="28"/>
          <w:rtl/>
          <w:lang w:bidi="ar-DZ"/>
        </w:rPr>
        <w:t xml:space="preserve">، </w:t>
      </w:r>
      <w:r w:rsidR="00BC33C4" w:rsidRPr="00D65DF3">
        <w:rPr>
          <w:rFonts w:ascii="Traditional Arabic" w:hAnsi="Traditional Arabic" w:cs="Traditional Arabic"/>
          <w:sz w:val="28"/>
          <w:szCs w:val="28"/>
          <w:rtl/>
          <w:lang w:bidi="ar-DZ"/>
        </w:rPr>
        <w:t>2018</w:t>
      </w:r>
      <w:r w:rsidR="00A95FF0" w:rsidRPr="00D65DF3">
        <w:rPr>
          <w:rFonts w:ascii="Traditional Arabic" w:hAnsi="Traditional Arabic" w:cs="Traditional Arabic"/>
          <w:sz w:val="28"/>
          <w:szCs w:val="28"/>
          <w:rtl/>
          <w:lang w:bidi="ar-DZ"/>
        </w:rPr>
        <w:t>.</w:t>
      </w:r>
    </w:p>
    <w:p w:rsidR="00BA7B99" w:rsidRPr="00D65DF3" w:rsidRDefault="00BA7B99" w:rsidP="003D10A5">
      <w:pPr>
        <w:pStyle w:val="Notedebasdepage"/>
        <w:numPr>
          <w:ilvl w:val="0"/>
          <w:numId w:val="21"/>
        </w:numPr>
        <w:bidi/>
        <w:rPr>
          <w:rFonts w:ascii="Traditional Arabic" w:hAnsi="Traditional Arabic" w:cs="Traditional Arabic"/>
          <w:sz w:val="28"/>
          <w:szCs w:val="28"/>
          <w:lang w:bidi="ar-DZ"/>
        </w:rPr>
      </w:pPr>
      <w:r w:rsidRPr="00D65DF3">
        <w:rPr>
          <w:rFonts w:ascii="Traditional Arabic" w:hAnsi="Traditional Arabic" w:cs="Traditional Arabic"/>
          <w:sz w:val="28"/>
          <w:szCs w:val="28"/>
          <w:rtl/>
        </w:rPr>
        <w:t xml:space="preserve">محسن حماني، </w:t>
      </w:r>
      <w:r w:rsidRPr="00D65DF3">
        <w:rPr>
          <w:rFonts w:ascii="Traditional Arabic" w:hAnsi="Traditional Arabic" w:cs="Traditional Arabic"/>
          <w:b/>
          <w:bCs/>
          <w:sz w:val="28"/>
          <w:szCs w:val="28"/>
          <w:rtl/>
        </w:rPr>
        <w:t>الثقافة التنظيمية و علاقتها بالأداء الوظيفي</w:t>
      </w:r>
      <w:r w:rsidRPr="00D65DF3">
        <w:rPr>
          <w:rFonts w:ascii="Traditional Arabic" w:hAnsi="Traditional Arabic" w:cs="Traditional Arabic"/>
          <w:sz w:val="28"/>
          <w:szCs w:val="28"/>
          <w:rtl/>
        </w:rPr>
        <w:t>، دار خالد اللحياني، ط1، السعودية، 2020.</w:t>
      </w:r>
    </w:p>
    <w:p w:rsidR="00965660" w:rsidRPr="00D65DF3" w:rsidRDefault="001C35AE" w:rsidP="003D10A5">
      <w:pPr>
        <w:pStyle w:val="Notedebasdepage"/>
        <w:numPr>
          <w:ilvl w:val="0"/>
          <w:numId w:val="21"/>
        </w:numPr>
        <w:bidi/>
        <w:rPr>
          <w:rFonts w:ascii="Traditional Arabic" w:hAnsi="Traditional Arabic" w:cs="Traditional Arabic"/>
          <w:sz w:val="28"/>
          <w:szCs w:val="28"/>
          <w:lang w:bidi="ar-DZ"/>
        </w:rPr>
      </w:pPr>
      <w:r w:rsidRPr="00D65DF3">
        <w:rPr>
          <w:rFonts w:ascii="Traditional Arabic" w:hAnsi="Traditional Arabic" w:cs="Traditional Arabic"/>
          <w:sz w:val="28"/>
          <w:szCs w:val="28"/>
          <w:rtl/>
          <w:lang w:bidi="ar-DZ"/>
        </w:rPr>
        <w:t xml:space="preserve">د. محمد أكرم </w:t>
      </w:r>
      <w:proofErr w:type="spellStart"/>
      <w:r w:rsidRPr="00D65DF3">
        <w:rPr>
          <w:rFonts w:ascii="Traditional Arabic" w:hAnsi="Traditional Arabic" w:cs="Traditional Arabic"/>
          <w:sz w:val="28"/>
          <w:szCs w:val="28"/>
          <w:rtl/>
          <w:lang w:bidi="ar-DZ"/>
        </w:rPr>
        <w:t>العدلوني</w:t>
      </w:r>
      <w:proofErr w:type="spellEnd"/>
      <w:r w:rsidRPr="00D65DF3">
        <w:rPr>
          <w:rFonts w:ascii="Traditional Arabic" w:hAnsi="Traditional Arabic" w:cs="Traditional Arabic"/>
          <w:sz w:val="28"/>
          <w:szCs w:val="28"/>
          <w:rtl/>
          <w:lang w:bidi="ar-DZ"/>
        </w:rPr>
        <w:t xml:space="preserve">، </w:t>
      </w:r>
      <w:r w:rsidRPr="00D65DF3">
        <w:rPr>
          <w:rFonts w:ascii="Traditional Arabic" w:hAnsi="Traditional Arabic" w:cs="Traditional Arabic"/>
          <w:b/>
          <w:bCs/>
          <w:sz w:val="28"/>
          <w:szCs w:val="28"/>
          <w:rtl/>
          <w:lang w:bidi="ar-DZ"/>
        </w:rPr>
        <w:t>العمل المؤسسي</w:t>
      </w:r>
      <w:r w:rsidRPr="00D65DF3">
        <w:rPr>
          <w:rFonts w:ascii="Traditional Arabic" w:hAnsi="Traditional Arabic" w:cs="Traditional Arabic"/>
          <w:sz w:val="28"/>
          <w:szCs w:val="28"/>
          <w:rtl/>
          <w:lang w:bidi="ar-DZ"/>
        </w:rPr>
        <w:t>، دار ابن حزم، ط1، لبنان، 2002.</w:t>
      </w:r>
    </w:p>
    <w:p w:rsidR="008D7B9A" w:rsidRPr="00D65DF3" w:rsidRDefault="008D7B9A" w:rsidP="008D7B9A">
      <w:pPr>
        <w:pStyle w:val="Notedebasdepage"/>
        <w:bidi/>
        <w:rPr>
          <w:rFonts w:ascii="Traditional Arabic" w:hAnsi="Traditional Arabic" w:cs="Traditional Arabic"/>
          <w:sz w:val="28"/>
          <w:szCs w:val="28"/>
          <w:rtl/>
          <w:lang w:bidi="ar-DZ"/>
        </w:rPr>
      </w:pPr>
    </w:p>
    <w:p w:rsidR="009B7FFE" w:rsidRPr="00D65DF3" w:rsidRDefault="009B7FFE" w:rsidP="003D10A5">
      <w:pPr>
        <w:pStyle w:val="Notedebasdepage"/>
        <w:numPr>
          <w:ilvl w:val="0"/>
          <w:numId w:val="20"/>
        </w:numPr>
        <w:bidi/>
        <w:rPr>
          <w:rFonts w:ascii="Traditional Arabic" w:hAnsi="Traditional Arabic" w:cs="Traditional Arabic"/>
          <w:b/>
          <w:bCs/>
          <w:i/>
          <w:iCs/>
          <w:sz w:val="32"/>
          <w:szCs w:val="32"/>
        </w:rPr>
      </w:pPr>
      <w:r w:rsidRPr="00D65DF3">
        <w:rPr>
          <w:rFonts w:ascii="Traditional Arabic" w:hAnsi="Traditional Arabic" w:cs="Traditional Arabic"/>
          <w:b/>
          <w:bCs/>
          <w:i/>
          <w:iCs/>
          <w:sz w:val="32"/>
          <w:szCs w:val="32"/>
          <w:rtl/>
        </w:rPr>
        <w:t>المجلات:</w:t>
      </w:r>
    </w:p>
    <w:p w:rsidR="006F242D" w:rsidRPr="00D65DF3" w:rsidRDefault="006F242D" w:rsidP="006F242D">
      <w:pPr>
        <w:pStyle w:val="Notedebasdepage"/>
        <w:numPr>
          <w:ilvl w:val="0"/>
          <w:numId w:val="21"/>
        </w:numPr>
        <w:bidi/>
        <w:rPr>
          <w:rFonts w:ascii="Traditional Arabic" w:hAnsi="Traditional Arabic" w:cs="Traditional Arabic"/>
          <w:sz w:val="28"/>
          <w:szCs w:val="28"/>
          <w:lang w:bidi="ar-DZ"/>
        </w:rPr>
      </w:pPr>
      <w:r w:rsidRPr="00D65DF3">
        <w:rPr>
          <w:rFonts w:ascii="Traditional Arabic" w:hAnsi="Traditional Arabic" w:cs="Traditional Arabic"/>
          <w:sz w:val="28"/>
          <w:szCs w:val="28"/>
          <w:rtl/>
          <w:lang w:bidi="ar-DZ"/>
        </w:rPr>
        <w:t>إبراهيم يحياوي، الدراسات السابقة أهميتها و كيفية توظي</w:t>
      </w:r>
      <w:r w:rsidR="0006286D">
        <w:rPr>
          <w:rFonts w:ascii="Traditional Arabic" w:hAnsi="Traditional Arabic" w:cs="Traditional Arabic"/>
          <w:sz w:val="28"/>
          <w:szCs w:val="28"/>
          <w:rtl/>
          <w:lang w:bidi="ar-DZ"/>
        </w:rPr>
        <w:t xml:space="preserve">فها في بحوث العلوم الاجتماعية، </w:t>
      </w:r>
      <w:r w:rsidRPr="00D65DF3">
        <w:rPr>
          <w:rFonts w:ascii="Traditional Arabic" w:hAnsi="Traditional Arabic" w:cs="Traditional Arabic"/>
          <w:sz w:val="28"/>
          <w:szCs w:val="28"/>
          <w:rtl/>
          <w:lang w:bidi="ar-DZ"/>
        </w:rPr>
        <w:t>الجزائر،</w:t>
      </w:r>
      <w:r w:rsidRPr="00D65DF3">
        <w:rPr>
          <w:rFonts w:ascii="Traditional Arabic" w:hAnsi="Traditional Arabic" w:cs="Traditional Arabic"/>
          <w:sz w:val="28"/>
          <w:szCs w:val="28"/>
          <w:lang w:bidi="ar-DZ"/>
        </w:rPr>
        <w:t xml:space="preserve"> </w:t>
      </w:r>
      <w:r w:rsidR="0006286D">
        <w:rPr>
          <w:rFonts w:ascii="Traditional Arabic" w:hAnsi="Traditional Arabic" w:cs="Traditional Arabic"/>
          <w:b/>
          <w:bCs/>
          <w:sz w:val="28"/>
          <w:szCs w:val="28"/>
          <w:rtl/>
          <w:lang w:bidi="ar-DZ"/>
        </w:rPr>
        <w:t>مجلة علوم الإنسان و</w:t>
      </w:r>
      <w:r w:rsidRPr="00D65DF3">
        <w:rPr>
          <w:rFonts w:ascii="Traditional Arabic" w:hAnsi="Traditional Arabic" w:cs="Traditional Arabic"/>
          <w:b/>
          <w:bCs/>
          <w:sz w:val="28"/>
          <w:szCs w:val="28"/>
          <w:rtl/>
          <w:lang w:bidi="ar-DZ"/>
        </w:rPr>
        <w:t>المجتمع</w:t>
      </w:r>
      <w:r w:rsidR="0006286D">
        <w:rPr>
          <w:rFonts w:ascii="Traditional Arabic" w:hAnsi="Traditional Arabic" w:cs="Traditional Arabic"/>
          <w:sz w:val="28"/>
          <w:szCs w:val="28"/>
          <w:rtl/>
          <w:lang w:bidi="ar-DZ"/>
        </w:rPr>
        <w:t>، المجلد 10، العدد 01، 2021</w:t>
      </w:r>
      <w:r w:rsidRPr="00D65DF3">
        <w:rPr>
          <w:rFonts w:ascii="Traditional Arabic" w:hAnsi="Traditional Arabic" w:cs="Traditional Arabic"/>
          <w:sz w:val="28"/>
          <w:szCs w:val="28"/>
          <w:rtl/>
          <w:lang w:bidi="ar-DZ"/>
        </w:rPr>
        <w:t>.</w:t>
      </w:r>
    </w:p>
    <w:p w:rsidR="00BC1B1E" w:rsidRPr="00D65DF3" w:rsidRDefault="00B50993" w:rsidP="006F242D">
      <w:pPr>
        <w:pStyle w:val="Notedebasdepage"/>
        <w:numPr>
          <w:ilvl w:val="0"/>
          <w:numId w:val="21"/>
        </w:numPr>
        <w:bidi/>
        <w:rPr>
          <w:rFonts w:ascii="Traditional Arabic" w:hAnsi="Traditional Arabic" w:cs="Traditional Arabic"/>
          <w:sz w:val="28"/>
          <w:szCs w:val="28"/>
          <w:lang w:bidi="ar-DZ"/>
        </w:rPr>
      </w:pPr>
      <w:proofErr w:type="gramStart"/>
      <w:r w:rsidRPr="00D65DF3">
        <w:rPr>
          <w:rFonts w:ascii="Traditional Arabic" w:hAnsi="Traditional Arabic" w:cs="Traditional Arabic"/>
          <w:sz w:val="28"/>
          <w:szCs w:val="28"/>
          <w:rtl/>
        </w:rPr>
        <w:t>أحمد</w:t>
      </w:r>
      <w:proofErr w:type="gramEnd"/>
      <w:r w:rsidRPr="00D65DF3">
        <w:rPr>
          <w:rFonts w:ascii="Traditional Arabic" w:hAnsi="Traditional Arabic" w:cs="Traditional Arabic"/>
          <w:sz w:val="28"/>
          <w:szCs w:val="28"/>
          <w:rtl/>
        </w:rPr>
        <w:t xml:space="preserve"> ميلي سمية، واقع استخدام تقنيات الاتصال الداخلي في البنوك التجارية ال</w:t>
      </w:r>
      <w:r w:rsidR="00CE4076" w:rsidRPr="00D65DF3">
        <w:rPr>
          <w:rFonts w:ascii="Traditional Arabic" w:hAnsi="Traditional Arabic" w:cs="Traditional Arabic"/>
          <w:sz w:val="28"/>
          <w:szCs w:val="28"/>
          <w:rtl/>
        </w:rPr>
        <w:t xml:space="preserve">جزائرية، الجزائر، </w:t>
      </w:r>
      <w:r w:rsidR="00CE4076" w:rsidRPr="00D65DF3">
        <w:rPr>
          <w:rFonts w:ascii="Traditional Arabic" w:hAnsi="Traditional Arabic" w:cs="Traditional Arabic"/>
          <w:b/>
          <w:bCs/>
          <w:sz w:val="28"/>
          <w:szCs w:val="28"/>
          <w:rtl/>
        </w:rPr>
        <w:t>مجلة البحوث</w:t>
      </w:r>
      <w:r w:rsidR="00CE4076" w:rsidRPr="00D65DF3">
        <w:rPr>
          <w:rFonts w:ascii="Traditional Arabic" w:hAnsi="Traditional Arabic" w:cs="Traditional Arabic"/>
          <w:sz w:val="28"/>
          <w:szCs w:val="28"/>
          <w:rtl/>
        </w:rPr>
        <w:t xml:space="preserve"> </w:t>
      </w:r>
      <w:r w:rsidR="00CE4076" w:rsidRPr="00D65DF3">
        <w:rPr>
          <w:rFonts w:ascii="Traditional Arabic" w:hAnsi="Traditional Arabic" w:cs="Traditional Arabic"/>
          <w:b/>
          <w:bCs/>
          <w:sz w:val="28"/>
          <w:szCs w:val="28"/>
          <w:rtl/>
        </w:rPr>
        <w:t>و</w:t>
      </w:r>
      <w:r w:rsidRPr="00D65DF3">
        <w:rPr>
          <w:rFonts w:ascii="Traditional Arabic" w:hAnsi="Traditional Arabic" w:cs="Traditional Arabic"/>
          <w:b/>
          <w:bCs/>
          <w:sz w:val="28"/>
          <w:szCs w:val="28"/>
          <w:rtl/>
        </w:rPr>
        <w:t>الدراسات</w:t>
      </w:r>
      <w:r w:rsidRPr="00D65DF3">
        <w:rPr>
          <w:rFonts w:ascii="Traditional Arabic" w:hAnsi="Traditional Arabic" w:cs="Traditional Arabic"/>
          <w:sz w:val="28"/>
          <w:szCs w:val="28"/>
          <w:rtl/>
        </w:rPr>
        <w:t>، المجلد 18، العدد 02، 2020.</w:t>
      </w:r>
      <w:r w:rsidR="00BC1B1E" w:rsidRPr="00D65DF3">
        <w:rPr>
          <w:rFonts w:ascii="Traditional Arabic" w:hAnsi="Traditional Arabic" w:cs="Traditional Arabic"/>
          <w:sz w:val="28"/>
          <w:szCs w:val="28"/>
          <w:rtl/>
        </w:rPr>
        <w:t xml:space="preserve"> </w:t>
      </w:r>
    </w:p>
    <w:p w:rsidR="00B50993" w:rsidRPr="00D65DF3" w:rsidRDefault="00BC1B1E" w:rsidP="003D10A5">
      <w:pPr>
        <w:pStyle w:val="Notedebasdepage"/>
        <w:numPr>
          <w:ilvl w:val="0"/>
          <w:numId w:val="21"/>
        </w:numPr>
        <w:bidi/>
        <w:rPr>
          <w:rFonts w:ascii="Traditional Arabic" w:hAnsi="Traditional Arabic" w:cs="Traditional Arabic"/>
          <w:sz w:val="28"/>
          <w:szCs w:val="28"/>
          <w:lang w:bidi="ar-DZ"/>
        </w:rPr>
      </w:pPr>
      <w:r w:rsidRPr="00D65DF3">
        <w:rPr>
          <w:rFonts w:ascii="Traditional Arabic" w:hAnsi="Traditional Arabic" w:cs="Traditional Arabic"/>
          <w:sz w:val="28"/>
          <w:szCs w:val="28"/>
          <w:rtl/>
        </w:rPr>
        <w:t xml:space="preserve">د. </w:t>
      </w:r>
      <w:proofErr w:type="spellStart"/>
      <w:r w:rsidRPr="00D65DF3">
        <w:rPr>
          <w:rFonts w:ascii="Traditional Arabic" w:hAnsi="Traditional Arabic" w:cs="Traditional Arabic"/>
          <w:sz w:val="28"/>
          <w:szCs w:val="28"/>
          <w:rtl/>
        </w:rPr>
        <w:t>الوناس</w:t>
      </w:r>
      <w:proofErr w:type="spellEnd"/>
      <w:r w:rsidRPr="00D65DF3">
        <w:rPr>
          <w:rFonts w:ascii="Traditional Arabic" w:hAnsi="Traditional Arabic" w:cs="Traditional Arabic"/>
          <w:sz w:val="28"/>
          <w:szCs w:val="28"/>
          <w:rtl/>
        </w:rPr>
        <w:t xml:space="preserve"> عيسى، دور الدراسات السابقة في البحث العلمي في ميدان </w:t>
      </w:r>
      <w:r w:rsidR="001F04FE">
        <w:rPr>
          <w:rFonts w:ascii="Traditional Arabic" w:hAnsi="Traditional Arabic" w:cs="Traditional Arabic"/>
          <w:sz w:val="28"/>
          <w:szCs w:val="28"/>
          <w:rtl/>
        </w:rPr>
        <w:t xml:space="preserve">العلوم الإنسانية و الاجتماعية، </w:t>
      </w:r>
      <w:r w:rsidRPr="00D65DF3">
        <w:rPr>
          <w:rFonts w:ascii="Traditional Arabic" w:hAnsi="Traditional Arabic" w:cs="Traditional Arabic"/>
          <w:sz w:val="28"/>
          <w:szCs w:val="28"/>
          <w:rtl/>
        </w:rPr>
        <w:t xml:space="preserve">الجزائر، </w:t>
      </w:r>
      <w:r w:rsidRPr="00D65DF3">
        <w:rPr>
          <w:rFonts w:ascii="Traditional Arabic" w:hAnsi="Traditional Arabic" w:cs="Traditional Arabic"/>
          <w:b/>
          <w:bCs/>
          <w:sz w:val="28"/>
          <w:szCs w:val="28"/>
          <w:rtl/>
        </w:rPr>
        <w:t>حوليات جامعة الجزائر</w:t>
      </w:r>
      <w:r w:rsidRPr="00D65DF3">
        <w:rPr>
          <w:rFonts w:ascii="Traditional Arabic" w:hAnsi="Traditional Arabic" w:cs="Traditional Arabic"/>
          <w:sz w:val="28"/>
          <w:szCs w:val="28"/>
          <w:rtl/>
        </w:rPr>
        <w:t xml:space="preserve"> -2-، </w:t>
      </w:r>
      <w:r w:rsidR="001F04FE">
        <w:rPr>
          <w:rFonts w:ascii="Traditional Arabic" w:hAnsi="Traditional Arabic" w:cs="Traditional Arabic"/>
          <w:sz w:val="28"/>
          <w:szCs w:val="28"/>
          <w:rtl/>
        </w:rPr>
        <w:t>المجلد الأول، العدد الأول، 2021</w:t>
      </w:r>
      <w:r w:rsidRPr="00D65DF3">
        <w:rPr>
          <w:rFonts w:ascii="Traditional Arabic" w:hAnsi="Traditional Arabic" w:cs="Traditional Arabic"/>
          <w:sz w:val="28"/>
          <w:szCs w:val="28"/>
          <w:rtl/>
        </w:rPr>
        <w:t>.</w:t>
      </w:r>
    </w:p>
    <w:p w:rsidR="00B50993" w:rsidRPr="00D65DF3" w:rsidRDefault="00B50993" w:rsidP="003D10A5">
      <w:pPr>
        <w:pStyle w:val="Notedebasdepage"/>
        <w:numPr>
          <w:ilvl w:val="0"/>
          <w:numId w:val="21"/>
        </w:numPr>
        <w:bidi/>
        <w:rPr>
          <w:rFonts w:ascii="Traditional Arabic" w:hAnsi="Traditional Arabic" w:cs="Traditional Arabic"/>
          <w:sz w:val="28"/>
          <w:szCs w:val="28"/>
        </w:rPr>
      </w:pPr>
      <w:r w:rsidRPr="00D65DF3">
        <w:rPr>
          <w:rFonts w:ascii="Traditional Arabic" w:hAnsi="Traditional Arabic" w:cs="Traditional Arabic"/>
          <w:sz w:val="28"/>
          <w:szCs w:val="28"/>
          <w:rtl/>
        </w:rPr>
        <w:t xml:space="preserve">أم الخير </w:t>
      </w:r>
      <w:proofErr w:type="spellStart"/>
      <w:r w:rsidRPr="00D65DF3">
        <w:rPr>
          <w:rFonts w:ascii="Traditional Arabic" w:hAnsi="Traditional Arabic" w:cs="Traditional Arabic"/>
          <w:sz w:val="28"/>
          <w:szCs w:val="28"/>
          <w:rtl/>
        </w:rPr>
        <w:t>السوفي</w:t>
      </w:r>
      <w:proofErr w:type="spellEnd"/>
      <w:r w:rsidRPr="00D65DF3">
        <w:rPr>
          <w:rFonts w:ascii="Traditional Arabic" w:hAnsi="Traditional Arabic" w:cs="Traditional Arabic"/>
          <w:sz w:val="28"/>
          <w:szCs w:val="28"/>
          <w:rtl/>
        </w:rPr>
        <w:t xml:space="preserve">، وسائل الاتصال الحديثة و دورها في تفعيل الاتصال الداخلي في المؤسسة الجزائرية، الجزائر، </w:t>
      </w:r>
      <w:r w:rsidRPr="00D65DF3">
        <w:rPr>
          <w:rFonts w:ascii="Traditional Arabic" w:hAnsi="Traditional Arabic" w:cs="Traditional Arabic"/>
          <w:b/>
          <w:bCs/>
          <w:sz w:val="28"/>
          <w:szCs w:val="28"/>
          <w:rtl/>
        </w:rPr>
        <w:t>مجلة العلوم الإنسانية والاجتماعية</w:t>
      </w:r>
      <w:r w:rsidRPr="00D65DF3">
        <w:rPr>
          <w:rFonts w:ascii="Traditional Arabic" w:hAnsi="Traditional Arabic" w:cs="Traditional Arabic"/>
          <w:sz w:val="28"/>
          <w:szCs w:val="28"/>
          <w:rtl/>
        </w:rPr>
        <w:t>، العدد 27، 2016.</w:t>
      </w:r>
    </w:p>
    <w:p w:rsidR="00B50993" w:rsidRPr="00D65DF3" w:rsidRDefault="00B50993" w:rsidP="003D10A5">
      <w:pPr>
        <w:pStyle w:val="Paragraphedeliste"/>
        <w:numPr>
          <w:ilvl w:val="0"/>
          <w:numId w:val="21"/>
        </w:numPr>
        <w:bidi/>
        <w:rPr>
          <w:rFonts w:ascii="Traditional Arabic" w:hAnsi="Traditional Arabic" w:cs="Traditional Arabic"/>
          <w:sz w:val="28"/>
          <w:szCs w:val="28"/>
          <w:lang w:bidi="ar-DZ"/>
        </w:rPr>
      </w:pPr>
      <w:r w:rsidRPr="00D65DF3">
        <w:rPr>
          <w:rFonts w:ascii="Traditional Arabic" w:hAnsi="Traditional Arabic" w:cs="Traditional Arabic"/>
          <w:sz w:val="28"/>
          <w:szCs w:val="28"/>
          <w:rtl/>
          <w:lang w:bidi="ar-DZ"/>
        </w:rPr>
        <w:t xml:space="preserve">الأمين بلقاضي، الاتصال الداخلي في المؤسسة، الجزائر، </w:t>
      </w:r>
      <w:r w:rsidRPr="00D65DF3">
        <w:rPr>
          <w:rFonts w:ascii="Traditional Arabic" w:hAnsi="Traditional Arabic" w:cs="Traditional Arabic"/>
          <w:b/>
          <w:bCs/>
          <w:sz w:val="28"/>
          <w:szCs w:val="28"/>
          <w:rtl/>
          <w:lang w:bidi="ar-DZ"/>
        </w:rPr>
        <w:t>مجلة الحكمة للدراسات الاجتماعية</w:t>
      </w:r>
      <w:r w:rsidRPr="00D65DF3">
        <w:rPr>
          <w:rFonts w:ascii="Traditional Arabic" w:hAnsi="Traditional Arabic" w:cs="Traditional Arabic"/>
          <w:sz w:val="28"/>
          <w:szCs w:val="28"/>
          <w:rtl/>
          <w:lang w:bidi="ar-DZ"/>
        </w:rPr>
        <w:t>، المجلد 02، العدد 03، 2014.</w:t>
      </w:r>
    </w:p>
    <w:p w:rsidR="000F4B24" w:rsidRPr="00D65DF3" w:rsidRDefault="00E30B06" w:rsidP="003D10A5">
      <w:pPr>
        <w:pStyle w:val="Paragraphedeliste"/>
        <w:numPr>
          <w:ilvl w:val="0"/>
          <w:numId w:val="21"/>
        </w:numPr>
        <w:bidi/>
        <w:rPr>
          <w:rFonts w:ascii="Traditional Arabic" w:hAnsi="Traditional Arabic" w:cs="Traditional Arabic"/>
          <w:sz w:val="28"/>
          <w:szCs w:val="28"/>
          <w:lang w:bidi="ar-DZ"/>
        </w:rPr>
      </w:pPr>
      <w:r>
        <w:rPr>
          <w:rFonts w:ascii="Traditional Arabic" w:hAnsi="Traditional Arabic" w:cs="Traditional Arabic"/>
          <w:sz w:val="28"/>
          <w:szCs w:val="28"/>
          <w:rtl/>
        </w:rPr>
        <w:t>باسم سعد الجهني</w:t>
      </w:r>
      <w:r>
        <w:rPr>
          <w:rFonts w:ascii="Traditional Arabic" w:hAnsi="Traditional Arabic" w:cs="Traditional Arabic" w:hint="cs"/>
          <w:sz w:val="28"/>
          <w:szCs w:val="28"/>
          <w:rtl/>
        </w:rPr>
        <w:t>،</w:t>
      </w:r>
      <w:r w:rsidR="000F4B24" w:rsidRPr="00D65DF3">
        <w:rPr>
          <w:rFonts w:ascii="Traditional Arabic" w:hAnsi="Traditional Arabic" w:cs="Traditional Arabic"/>
          <w:sz w:val="28"/>
          <w:szCs w:val="28"/>
          <w:rtl/>
        </w:rPr>
        <w:t xml:space="preserve"> أ. د. </w:t>
      </w:r>
      <w:proofErr w:type="gramStart"/>
      <w:r w:rsidR="000F4B24" w:rsidRPr="00D65DF3">
        <w:rPr>
          <w:rFonts w:ascii="Traditional Arabic" w:hAnsi="Traditional Arabic" w:cs="Traditional Arabic"/>
          <w:sz w:val="28"/>
          <w:szCs w:val="28"/>
          <w:rtl/>
        </w:rPr>
        <w:t>محمد</w:t>
      </w:r>
      <w:proofErr w:type="gramEnd"/>
      <w:r w:rsidR="000F4B24" w:rsidRPr="00D65DF3">
        <w:rPr>
          <w:rFonts w:ascii="Traditional Arabic" w:hAnsi="Traditional Arabic" w:cs="Traditional Arabic"/>
          <w:sz w:val="28"/>
          <w:szCs w:val="28"/>
          <w:rtl/>
        </w:rPr>
        <w:t xml:space="preserve"> عابد، أثر الاتصال الإداري في تعزيز الأداء الوظيفي للكوادر الصحية في المستشفيات</w:t>
      </w:r>
      <w:r w:rsidR="000F4B24" w:rsidRPr="00D65DF3">
        <w:rPr>
          <w:rFonts w:ascii="Traditional Arabic" w:hAnsi="Traditional Arabic" w:cs="Traditional Arabic"/>
          <w:b/>
          <w:bCs/>
          <w:sz w:val="28"/>
          <w:szCs w:val="28"/>
          <w:u w:val="single"/>
          <w:rtl/>
        </w:rPr>
        <w:t xml:space="preserve"> </w:t>
      </w:r>
      <w:r w:rsidR="000F4B24" w:rsidRPr="00D65DF3">
        <w:rPr>
          <w:rFonts w:ascii="Traditional Arabic" w:hAnsi="Traditional Arabic" w:cs="Traditional Arabic"/>
          <w:sz w:val="28"/>
          <w:szCs w:val="28"/>
          <w:rtl/>
        </w:rPr>
        <w:t xml:space="preserve">الحكومية بمدينة أبها، السعودية، </w:t>
      </w:r>
      <w:r w:rsidR="000F4B24" w:rsidRPr="00D65DF3">
        <w:rPr>
          <w:rFonts w:ascii="Traditional Arabic" w:hAnsi="Traditional Arabic" w:cs="Traditional Arabic"/>
          <w:b/>
          <w:bCs/>
          <w:sz w:val="28"/>
          <w:szCs w:val="28"/>
          <w:rtl/>
        </w:rPr>
        <w:t>مجلة القيمة المضافة لاقتصاديات</w:t>
      </w:r>
      <w:r w:rsidR="000F4B24" w:rsidRPr="00D65DF3">
        <w:rPr>
          <w:rFonts w:ascii="Traditional Arabic" w:hAnsi="Traditional Arabic" w:cs="Traditional Arabic"/>
          <w:sz w:val="28"/>
          <w:szCs w:val="28"/>
          <w:rtl/>
        </w:rPr>
        <w:t xml:space="preserve"> </w:t>
      </w:r>
      <w:r w:rsidR="000F4B24" w:rsidRPr="00D65DF3">
        <w:rPr>
          <w:rFonts w:ascii="Traditional Arabic" w:hAnsi="Traditional Arabic" w:cs="Traditional Arabic"/>
          <w:b/>
          <w:bCs/>
          <w:sz w:val="28"/>
          <w:szCs w:val="28"/>
          <w:rtl/>
        </w:rPr>
        <w:t>الأعمال</w:t>
      </w:r>
      <w:r w:rsidR="000F4B24" w:rsidRPr="00D65DF3">
        <w:rPr>
          <w:rFonts w:ascii="Traditional Arabic" w:hAnsi="Traditional Arabic" w:cs="Traditional Arabic"/>
          <w:sz w:val="28"/>
          <w:szCs w:val="28"/>
          <w:rtl/>
        </w:rPr>
        <w:t>، العدد 01، 2025.</w:t>
      </w:r>
    </w:p>
    <w:p w:rsidR="00273DF8" w:rsidRPr="00D65DF3" w:rsidRDefault="00EB4B63" w:rsidP="003D10A5">
      <w:pPr>
        <w:pStyle w:val="Paragraphedeliste"/>
        <w:numPr>
          <w:ilvl w:val="0"/>
          <w:numId w:val="21"/>
        </w:numPr>
        <w:bidi/>
        <w:rPr>
          <w:rFonts w:ascii="Traditional Arabic" w:hAnsi="Traditional Arabic" w:cs="Traditional Arabic"/>
          <w:sz w:val="28"/>
          <w:szCs w:val="28"/>
        </w:rPr>
      </w:pPr>
      <w:r w:rsidRPr="00D65DF3">
        <w:rPr>
          <w:rFonts w:ascii="Traditional Arabic" w:hAnsi="Traditional Arabic" w:cs="Traditional Arabic"/>
          <w:sz w:val="28"/>
          <w:szCs w:val="28"/>
          <w:rtl/>
        </w:rPr>
        <w:t xml:space="preserve">د. حماش علي، تخطيط المسار الوظيفي و دوره في تحسين الأداء الوظيفي في المنظمة، الجزائر، </w:t>
      </w:r>
      <w:r w:rsidRPr="00D65DF3">
        <w:rPr>
          <w:rFonts w:ascii="Traditional Arabic" w:hAnsi="Traditional Arabic" w:cs="Traditional Arabic"/>
          <w:b/>
          <w:bCs/>
          <w:sz w:val="28"/>
          <w:szCs w:val="28"/>
          <w:rtl/>
        </w:rPr>
        <w:t>مجلة القبس</w:t>
      </w:r>
      <w:r w:rsidRPr="00D65DF3">
        <w:rPr>
          <w:rFonts w:ascii="Traditional Arabic" w:hAnsi="Traditional Arabic" w:cs="Traditional Arabic"/>
          <w:sz w:val="28"/>
          <w:szCs w:val="28"/>
          <w:rtl/>
        </w:rPr>
        <w:t xml:space="preserve"> </w:t>
      </w:r>
      <w:r w:rsidRPr="00D65DF3">
        <w:rPr>
          <w:rFonts w:ascii="Traditional Arabic" w:hAnsi="Traditional Arabic" w:cs="Traditional Arabic"/>
          <w:b/>
          <w:bCs/>
          <w:sz w:val="28"/>
          <w:szCs w:val="28"/>
          <w:rtl/>
        </w:rPr>
        <w:t>للدراسات النفسية و الاجتماعية</w:t>
      </w:r>
      <w:r w:rsidRPr="00D65DF3">
        <w:rPr>
          <w:rFonts w:ascii="Traditional Arabic" w:hAnsi="Traditional Arabic" w:cs="Traditional Arabic"/>
          <w:sz w:val="28"/>
          <w:szCs w:val="28"/>
          <w:rtl/>
        </w:rPr>
        <w:t>، العدد 08.</w:t>
      </w:r>
    </w:p>
    <w:p w:rsidR="00134699" w:rsidRPr="00D65DF3" w:rsidRDefault="00134699" w:rsidP="003D10A5">
      <w:pPr>
        <w:pStyle w:val="Notedebasdepage"/>
        <w:numPr>
          <w:ilvl w:val="0"/>
          <w:numId w:val="21"/>
        </w:numPr>
        <w:bidi/>
        <w:rPr>
          <w:rFonts w:ascii="Traditional Arabic" w:hAnsi="Traditional Arabic" w:cs="Traditional Arabic"/>
          <w:sz w:val="28"/>
          <w:szCs w:val="28"/>
          <w:lang w:bidi="ar-DZ"/>
        </w:rPr>
      </w:pPr>
      <w:r w:rsidRPr="00D65DF3">
        <w:rPr>
          <w:rFonts w:ascii="Traditional Arabic" w:hAnsi="Traditional Arabic" w:cs="Traditional Arabic"/>
          <w:sz w:val="28"/>
          <w:szCs w:val="28"/>
          <w:rtl/>
          <w:lang w:bidi="ar-DZ"/>
        </w:rPr>
        <w:lastRenderedPageBreak/>
        <w:t xml:space="preserve">رابح بحشاشي، أثر تطبيق أدوات الاتصال الداخلي في تحسين أداء الموارد البشرية، الجزائر، </w:t>
      </w:r>
      <w:r w:rsidRPr="00D65DF3">
        <w:rPr>
          <w:rFonts w:ascii="Traditional Arabic" w:hAnsi="Traditional Arabic" w:cs="Traditional Arabic"/>
          <w:b/>
          <w:bCs/>
          <w:sz w:val="28"/>
          <w:szCs w:val="28"/>
          <w:rtl/>
          <w:lang w:bidi="ar-DZ"/>
        </w:rPr>
        <w:t>مجلة المنهل</w:t>
      </w:r>
      <w:r w:rsidRPr="00D65DF3">
        <w:rPr>
          <w:rFonts w:ascii="Traditional Arabic" w:hAnsi="Traditional Arabic" w:cs="Traditional Arabic"/>
          <w:sz w:val="28"/>
          <w:szCs w:val="28"/>
          <w:rtl/>
          <w:lang w:bidi="ar-DZ"/>
        </w:rPr>
        <w:t xml:space="preserve"> </w:t>
      </w:r>
      <w:r w:rsidRPr="00D65DF3">
        <w:rPr>
          <w:rFonts w:ascii="Traditional Arabic" w:hAnsi="Traditional Arabic" w:cs="Traditional Arabic"/>
          <w:b/>
          <w:bCs/>
          <w:sz w:val="28"/>
          <w:szCs w:val="28"/>
          <w:rtl/>
          <w:lang w:bidi="ar-DZ"/>
        </w:rPr>
        <w:t>الاقت</w:t>
      </w:r>
      <w:r w:rsidR="007F55D3" w:rsidRPr="00D65DF3">
        <w:rPr>
          <w:rFonts w:ascii="Traditional Arabic" w:hAnsi="Traditional Arabic" w:cs="Traditional Arabic"/>
          <w:b/>
          <w:bCs/>
          <w:sz w:val="28"/>
          <w:szCs w:val="28"/>
          <w:rtl/>
          <w:lang w:bidi="ar-DZ"/>
        </w:rPr>
        <w:t>صادي</w:t>
      </w:r>
      <w:r w:rsidR="00842704">
        <w:rPr>
          <w:rFonts w:ascii="Traditional Arabic" w:hAnsi="Traditional Arabic" w:cs="Traditional Arabic"/>
          <w:sz w:val="28"/>
          <w:szCs w:val="28"/>
          <w:rtl/>
          <w:lang w:bidi="ar-DZ"/>
        </w:rPr>
        <w:t>، المجلد 04، العدد 03، 2021</w:t>
      </w:r>
      <w:r w:rsidR="007F55D3" w:rsidRPr="00D65DF3">
        <w:rPr>
          <w:rFonts w:ascii="Traditional Arabic" w:hAnsi="Traditional Arabic" w:cs="Traditional Arabic"/>
          <w:sz w:val="28"/>
          <w:szCs w:val="28"/>
          <w:rtl/>
          <w:lang w:bidi="ar-DZ"/>
        </w:rPr>
        <w:t>.</w:t>
      </w:r>
    </w:p>
    <w:p w:rsidR="00DB00AC" w:rsidRPr="00D65DF3" w:rsidRDefault="002671B2" w:rsidP="003D10A5">
      <w:pPr>
        <w:pStyle w:val="Notedebasdepage"/>
        <w:numPr>
          <w:ilvl w:val="0"/>
          <w:numId w:val="21"/>
        </w:numPr>
        <w:bidi/>
        <w:rPr>
          <w:rFonts w:ascii="Traditional Arabic" w:hAnsi="Traditional Arabic" w:cs="Traditional Arabic"/>
          <w:sz w:val="28"/>
          <w:szCs w:val="28"/>
        </w:rPr>
      </w:pPr>
      <w:r>
        <w:rPr>
          <w:rFonts w:ascii="Traditional Arabic" w:hAnsi="Traditional Arabic" w:cs="Traditional Arabic"/>
          <w:sz w:val="28"/>
          <w:szCs w:val="28"/>
          <w:rtl/>
        </w:rPr>
        <w:t>ساحل نسرين</w:t>
      </w:r>
      <w:r>
        <w:rPr>
          <w:rFonts w:ascii="Traditional Arabic" w:hAnsi="Traditional Arabic" w:cs="Traditional Arabic" w:hint="cs"/>
          <w:sz w:val="28"/>
          <w:szCs w:val="28"/>
          <w:rtl/>
        </w:rPr>
        <w:t>،</w:t>
      </w:r>
      <w:r w:rsidR="00273DF8" w:rsidRPr="00D65DF3">
        <w:rPr>
          <w:rFonts w:ascii="Traditional Arabic" w:hAnsi="Traditional Arabic" w:cs="Traditional Arabic"/>
          <w:sz w:val="28"/>
          <w:szCs w:val="28"/>
          <w:rtl/>
        </w:rPr>
        <w:t xml:space="preserve"> نذيرة اليزيد، مدى مساهمة الاتصال ال</w:t>
      </w:r>
      <w:r>
        <w:rPr>
          <w:rFonts w:ascii="Traditional Arabic" w:hAnsi="Traditional Arabic" w:cs="Traditional Arabic"/>
          <w:sz w:val="28"/>
          <w:szCs w:val="28"/>
          <w:rtl/>
        </w:rPr>
        <w:t>تنظيمي في تحسين الأداء الوظيفي،</w:t>
      </w:r>
      <w:r>
        <w:rPr>
          <w:rFonts w:ascii="Traditional Arabic" w:hAnsi="Traditional Arabic" w:cs="Traditional Arabic" w:hint="cs"/>
          <w:sz w:val="28"/>
          <w:szCs w:val="28"/>
          <w:rtl/>
        </w:rPr>
        <w:t xml:space="preserve"> </w:t>
      </w:r>
      <w:r w:rsidR="00E85648" w:rsidRPr="00D65DF3">
        <w:rPr>
          <w:rFonts w:ascii="Traditional Arabic" w:hAnsi="Traditional Arabic" w:cs="Traditional Arabic"/>
          <w:b/>
          <w:bCs/>
          <w:sz w:val="28"/>
          <w:szCs w:val="28"/>
          <w:rtl/>
        </w:rPr>
        <w:t>مجلة الشامل للعلوم</w:t>
      </w:r>
      <w:r w:rsidR="00E85648" w:rsidRPr="00D65DF3">
        <w:rPr>
          <w:rFonts w:ascii="Traditional Arabic" w:hAnsi="Traditional Arabic" w:cs="Traditional Arabic"/>
          <w:sz w:val="28"/>
          <w:szCs w:val="28"/>
          <w:rtl/>
        </w:rPr>
        <w:t xml:space="preserve"> </w:t>
      </w:r>
      <w:r w:rsidR="005632FD">
        <w:rPr>
          <w:rFonts w:ascii="Traditional Arabic" w:hAnsi="Traditional Arabic" w:cs="Traditional Arabic"/>
          <w:b/>
          <w:bCs/>
          <w:sz w:val="28"/>
          <w:szCs w:val="28"/>
          <w:rtl/>
        </w:rPr>
        <w:t>التربوية و</w:t>
      </w:r>
      <w:r w:rsidR="00E85648" w:rsidRPr="00D65DF3">
        <w:rPr>
          <w:rFonts w:ascii="Traditional Arabic" w:hAnsi="Traditional Arabic" w:cs="Traditional Arabic"/>
          <w:b/>
          <w:bCs/>
          <w:sz w:val="28"/>
          <w:szCs w:val="28"/>
          <w:rtl/>
        </w:rPr>
        <w:t>الاجتماعية</w:t>
      </w:r>
      <w:r w:rsidR="00E85648" w:rsidRPr="00D65DF3">
        <w:rPr>
          <w:rFonts w:ascii="Traditional Arabic" w:hAnsi="Traditional Arabic" w:cs="Traditional Arabic"/>
          <w:sz w:val="28"/>
          <w:szCs w:val="28"/>
          <w:rtl/>
        </w:rPr>
        <w:t xml:space="preserve">، المجلد 04، </w:t>
      </w:r>
      <w:r w:rsidR="00273DF8" w:rsidRPr="00D65DF3">
        <w:rPr>
          <w:rFonts w:ascii="Traditional Arabic" w:hAnsi="Traditional Arabic" w:cs="Traditional Arabic"/>
          <w:sz w:val="28"/>
          <w:szCs w:val="28"/>
          <w:rtl/>
        </w:rPr>
        <w:t>العدد 02، ديسمبر 2021، ص 807.</w:t>
      </w:r>
    </w:p>
    <w:p w:rsidR="003650D8" w:rsidRPr="00D65DF3" w:rsidRDefault="003650D8" w:rsidP="003D10A5">
      <w:pPr>
        <w:pStyle w:val="Notedebasdepage"/>
        <w:numPr>
          <w:ilvl w:val="0"/>
          <w:numId w:val="21"/>
        </w:numPr>
        <w:bidi/>
        <w:rPr>
          <w:rFonts w:ascii="Traditional Arabic" w:hAnsi="Traditional Arabic" w:cs="Traditional Arabic"/>
          <w:sz w:val="28"/>
          <w:szCs w:val="28"/>
          <w:rtl/>
        </w:rPr>
      </w:pPr>
      <w:r w:rsidRPr="00D65DF3">
        <w:rPr>
          <w:rFonts w:ascii="Traditional Arabic" w:hAnsi="Traditional Arabic" w:cs="Traditional Arabic"/>
          <w:sz w:val="28"/>
          <w:szCs w:val="28"/>
          <w:rtl/>
        </w:rPr>
        <w:t xml:space="preserve">شيخي مليكة، دحو خضرة، سعيدي عامر برزوق، تأثير التمكين النفسي على الأداء الوظيفي للعاملين بوجود الرضا الوظيفي كمتغير وسيط، الجزائر، </w:t>
      </w:r>
      <w:r w:rsidRPr="00D65DF3">
        <w:rPr>
          <w:rFonts w:ascii="Traditional Arabic" w:hAnsi="Traditional Arabic" w:cs="Traditional Arabic"/>
          <w:b/>
          <w:bCs/>
          <w:sz w:val="28"/>
          <w:szCs w:val="28"/>
          <w:rtl/>
        </w:rPr>
        <w:t>مجلة التنظيم و العمل</w:t>
      </w:r>
      <w:r w:rsidRPr="00D65DF3">
        <w:rPr>
          <w:rFonts w:ascii="Traditional Arabic" w:hAnsi="Traditional Arabic" w:cs="Traditional Arabic"/>
          <w:sz w:val="28"/>
          <w:szCs w:val="28"/>
          <w:rtl/>
        </w:rPr>
        <w:t>، المجلد 08، العدد 03، 2020.</w:t>
      </w:r>
    </w:p>
    <w:p w:rsidR="00691F81" w:rsidRPr="00D65DF3" w:rsidRDefault="00061561" w:rsidP="003D10A5">
      <w:pPr>
        <w:pStyle w:val="Paragraphedeliste"/>
        <w:numPr>
          <w:ilvl w:val="0"/>
          <w:numId w:val="21"/>
        </w:numPr>
        <w:bidi/>
        <w:rPr>
          <w:rFonts w:ascii="Traditional Arabic" w:hAnsi="Traditional Arabic" w:cs="Traditional Arabic"/>
          <w:sz w:val="28"/>
          <w:szCs w:val="28"/>
          <w:rtl/>
        </w:rPr>
      </w:pPr>
      <w:r>
        <w:rPr>
          <w:rFonts w:ascii="Traditional Arabic" w:hAnsi="Traditional Arabic" w:cs="Traditional Arabic"/>
          <w:sz w:val="28"/>
          <w:szCs w:val="28"/>
          <w:rtl/>
        </w:rPr>
        <w:t>عبد العالي خبار</w:t>
      </w:r>
      <w:r>
        <w:rPr>
          <w:rFonts w:ascii="Traditional Arabic" w:hAnsi="Traditional Arabic" w:cs="Traditional Arabic" w:hint="cs"/>
          <w:sz w:val="28"/>
          <w:szCs w:val="28"/>
          <w:rtl/>
        </w:rPr>
        <w:t>،</w:t>
      </w:r>
      <w:r w:rsidR="00691F81" w:rsidRPr="00D65DF3">
        <w:rPr>
          <w:rFonts w:ascii="Traditional Arabic" w:hAnsi="Traditional Arabic" w:cs="Traditional Arabic"/>
          <w:sz w:val="28"/>
          <w:szCs w:val="28"/>
          <w:rtl/>
        </w:rPr>
        <w:t xml:space="preserve"> أ. د. </w:t>
      </w:r>
      <w:proofErr w:type="spellStart"/>
      <w:r w:rsidR="00691F81" w:rsidRPr="00D65DF3">
        <w:rPr>
          <w:rFonts w:ascii="Traditional Arabic" w:hAnsi="Traditional Arabic" w:cs="Traditional Arabic"/>
          <w:sz w:val="28"/>
          <w:szCs w:val="28"/>
          <w:rtl/>
        </w:rPr>
        <w:t>قودة</w:t>
      </w:r>
      <w:proofErr w:type="spellEnd"/>
      <w:r w:rsidR="00691F81" w:rsidRPr="00D65DF3">
        <w:rPr>
          <w:rFonts w:ascii="Traditional Arabic" w:hAnsi="Traditional Arabic" w:cs="Traditional Arabic"/>
          <w:sz w:val="28"/>
          <w:szCs w:val="28"/>
          <w:rtl/>
        </w:rPr>
        <w:t xml:space="preserve"> عزيز، دور ثقافة المؤسسة في تحسين الأداء الوظيفي للمورد البشري، الجزائر، </w:t>
      </w:r>
      <w:r w:rsidR="00691F81" w:rsidRPr="00D65DF3">
        <w:rPr>
          <w:rFonts w:ascii="Traditional Arabic" w:hAnsi="Traditional Arabic" w:cs="Traditional Arabic"/>
          <w:b/>
          <w:bCs/>
          <w:sz w:val="28"/>
          <w:szCs w:val="28"/>
          <w:rtl/>
        </w:rPr>
        <w:t>مجلة</w:t>
      </w:r>
      <w:r w:rsidR="00691F81" w:rsidRPr="00D65DF3">
        <w:rPr>
          <w:rFonts w:ascii="Traditional Arabic" w:hAnsi="Traditional Arabic" w:cs="Traditional Arabic"/>
          <w:sz w:val="28"/>
          <w:szCs w:val="28"/>
          <w:rtl/>
        </w:rPr>
        <w:t xml:space="preserve"> </w:t>
      </w:r>
      <w:r w:rsidR="00691F81" w:rsidRPr="00D65DF3">
        <w:rPr>
          <w:rFonts w:ascii="Traditional Arabic" w:hAnsi="Traditional Arabic" w:cs="Traditional Arabic"/>
          <w:b/>
          <w:bCs/>
          <w:sz w:val="28"/>
          <w:szCs w:val="28"/>
          <w:rtl/>
        </w:rPr>
        <w:t>الباحث في العلوم الإنسانية و الاجتماعية</w:t>
      </w:r>
      <w:r w:rsidR="00691F81" w:rsidRPr="00D65DF3">
        <w:rPr>
          <w:rFonts w:ascii="Traditional Arabic" w:hAnsi="Traditional Arabic" w:cs="Traditional Arabic"/>
          <w:sz w:val="28"/>
          <w:szCs w:val="28"/>
          <w:rtl/>
        </w:rPr>
        <w:t>، العدد 04، 2022.</w:t>
      </w:r>
    </w:p>
    <w:p w:rsidR="00691F81" w:rsidRPr="00D65DF3" w:rsidRDefault="00CD6200" w:rsidP="003D10A5">
      <w:pPr>
        <w:pStyle w:val="Paragraphedeliste"/>
        <w:numPr>
          <w:ilvl w:val="0"/>
          <w:numId w:val="21"/>
        </w:numPr>
        <w:bidi/>
        <w:rPr>
          <w:rFonts w:ascii="Traditional Arabic" w:hAnsi="Traditional Arabic" w:cs="Traditional Arabic"/>
          <w:sz w:val="28"/>
          <w:szCs w:val="28"/>
          <w:lang w:bidi="ar-DZ"/>
        </w:rPr>
      </w:pPr>
      <w:r>
        <w:rPr>
          <w:rFonts w:ascii="Traditional Arabic" w:hAnsi="Traditional Arabic" w:cs="Traditional Arabic"/>
          <w:sz w:val="28"/>
          <w:szCs w:val="28"/>
          <w:rtl/>
          <w:lang w:bidi="ar-DZ"/>
        </w:rPr>
        <w:t>علا ميمي</w:t>
      </w:r>
      <w:r>
        <w:rPr>
          <w:rFonts w:ascii="Traditional Arabic" w:hAnsi="Traditional Arabic" w:cs="Traditional Arabic" w:hint="cs"/>
          <w:sz w:val="28"/>
          <w:szCs w:val="28"/>
          <w:rtl/>
          <w:lang w:bidi="ar-DZ"/>
        </w:rPr>
        <w:t>،</w:t>
      </w:r>
      <w:r w:rsidR="00691F81" w:rsidRPr="00D65DF3">
        <w:rPr>
          <w:rFonts w:ascii="Traditional Arabic" w:hAnsi="Traditional Arabic" w:cs="Traditional Arabic"/>
          <w:sz w:val="28"/>
          <w:szCs w:val="28"/>
          <w:rtl/>
          <w:lang w:bidi="ar-DZ"/>
        </w:rPr>
        <w:t xml:space="preserve"> شبلي سويطي، نظام تقييم الأداء الوظيفي و أثره في أداء العاملين في ديوان الموظفين العام</w:t>
      </w:r>
      <w:r w:rsidR="00691F81" w:rsidRPr="00D65DF3">
        <w:rPr>
          <w:rFonts w:ascii="Traditional Arabic" w:hAnsi="Traditional Arabic" w:cs="Traditional Arabic"/>
          <w:b/>
          <w:bCs/>
          <w:sz w:val="28"/>
          <w:szCs w:val="28"/>
          <w:u w:val="single"/>
          <w:rtl/>
          <w:lang w:bidi="ar-DZ"/>
        </w:rPr>
        <w:t xml:space="preserve"> </w:t>
      </w:r>
      <w:r w:rsidR="00691F81" w:rsidRPr="00D65DF3">
        <w:rPr>
          <w:rFonts w:ascii="Traditional Arabic" w:hAnsi="Traditional Arabic" w:cs="Traditional Arabic"/>
          <w:sz w:val="28"/>
          <w:szCs w:val="28"/>
          <w:rtl/>
          <w:lang w:bidi="ar-DZ"/>
        </w:rPr>
        <w:t xml:space="preserve">الفلسطيني، فلسطين، </w:t>
      </w:r>
      <w:r w:rsidR="00691F81" w:rsidRPr="00D65DF3">
        <w:rPr>
          <w:rFonts w:ascii="Traditional Arabic" w:hAnsi="Traditional Arabic" w:cs="Traditional Arabic"/>
          <w:b/>
          <w:bCs/>
          <w:sz w:val="28"/>
          <w:szCs w:val="28"/>
          <w:rtl/>
          <w:lang w:bidi="ar-DZ"/>
        </w:rPr>
        <w:t>مجلة معهد العلوم الاقتصادية</w:t>
      </w:r>
      <w:r w:rsidR="00691F81" w:rsidRPr="00D65DF3">
        <w:rPr>
          <w:rFonts w:ascii="Traditional Arabic" w:hAnsi="Traditional Arabic" w:cs="Traditional Arabic"/>
          <w:sz w:val="28"/>
          <w:szCs w:val="28"/>
          <w:rtl/>
          <w:lang w:bidi="ar-DZ"/>
        </w:rPr>
        <w:t>، المجلد 22، العدد 01، 2019</w:t>
      </w:r>
      <w:r w:rsidR="00E54981" w:rsidRPr="00D65DF3">
        <w:rPr>
          <w:rFonts w:ascii="Traditional Arabic" w:hAnsi="Traditional Arabic" w:cs="Traditional Arabic"/>
          <w:sz w:val="28"/>
          <w:szCs w:val="28"/>
          <w:rtl/>
          <w:lang w:bidi="ar-DZ"/>
        </w:rPr>
        <w:t>.</w:t>
      </w:r>
    </w:p>
    <w:p w:rsidR="00853835" w:rsidRPr="00D65DF3" w:rsidRDefault="00853835" w:rsidP="003D10A5">
      <w:pPr>
        <w:pStyle w:val="Paragraphedeliste"/>
        <w:numPr>
          <w:ilvl w:val="0"/>
          <w:numId w:val="21"/>
        </w:numPr>
        <w:bidi/>
        <w:rPr>
          <w:rFonts w:ascii="Traditional Arabic" w:hAnsi="Traditional Arabic" w:cs="Traditional Arabic"/>
          <w:sz w:val="28"/>
          <w:szCs w:val="28"/>
          <w:lang w:bidi="ar-DZ"/>
        </w:rPr>
      </w:pPr>
      <w:r w:rsidRPr="00D65DF3">
        <w:rPr>
          <w:rFonts w:ascii="Traditional Arabic" w:hAnsi="Traditional Arabic" w:cs="Traditional Arabic"/>
          <w:sz w:val="28"/>
          <w:szCs w:val="28"/>
          <w:rtl/>
        </w:rPr>
        <w:t xml:space="preserve">عمر طعام، الأداء الوظيفي و علاقته بالتدين، </w:t>
      </w:r>
      <w:proofErr w:type="gramStart"/>
      <w:r w:rsidRPr="00D65DF3">
        <w:rPr>
          <w:rFonts w:ascii="Traditional Arabic" w:hAnsi="Traditional Arabic" w:cs="Traditional Arabic"/>
          <w:sz w:val="28"/>
          <w:szCs w:val="28"/>
          <w:rtl/>
        </w:rPr>
        <w:t>الجزائر</w:t>
      </w:r>
      <w:proofErr w:type="gramEnd"/>
      <w:r w:rsidRPr="00D65DF3">
        <w:rPr>
          <w:rFonts w:ascii="Traditional Arabic" w:hAnsi="Traditional Arabic" w:cs="Traditional Arabic"/>
          <w:sz w:val="28"/>
          <w:szCs w:val="28"/>
          <w:rtl/>
        </w:rPr>
        <w:t xml:space="preserve">، </w:t>
      </w:r>
      <w:r w:rsidRPr="00D65DF3">
        <w:rPr>
          <w:rFonts w:ascii="Traditional Arabic" w:hAnsi="Traditional Arabic" w:cs="Traditional Arabic"/>
          <w:b/>
          <w:bCs/>
          <w:sz w:val="28"/>
          <w:szCs w:val="28"/>
          <w:rtl/>
        </w:rPr>
        <w:t>مجلة الدراسات و البحوث الاجتماعية</w:t>
      </w:r>
      <w:r w:rsidRPr="00D65DF3">
        <w:rPr>
          <w:rFonts w:ascii="Traditional Arabic" w:hAnsi="Traditional Arabic" w:cs="Traditional Arabic"/>
          <w:sz w:val="28"/>
          <w:szCs w:val="28"/>
          <w:rtl/>
        </w:rPr>
        <w:t>، المجلد 12، العدد 03، 2024</w:t>
      </w:r>
      <w:r w:rsidR="00BF0ACB" w:rsidRPr="00D65DF3">
        <w:rPr>
          <w:rFonts w:ascii="Traditional Arabic" w:hAnsi="Traditional Arabic" w:cs="Traditional Arabic"/>
          <w:sz w:val="28"/>
          <w:szCs w:val="28"/>
          <w:rtl/>
        </w:rPr>
        <w:t>.</w:t>
      </w:r>
    </w:p>
    <w:p w:rsidR="00C06E33" w:rsidRPr="00D65DF3" w:rsidRDefault="00BF2232" w:rsidP="003D10A5">
      <w:pPr>
        <w:pStyle w:val="Paragraphedeliste"/>
        <w:numPr>
          <w:ilvl w:val="0"/>
          <w:numId w:val="21"/>
        </w:numPr>
        <w:bidi/>
        <w:rPr>
          <w:rFonts w:ascii="Traditional Arabic" w:hAnsi="Traditional Arabic" w:cs="Traditional Arabic"/>
          <w:sz w:val="28"/>
          <w:szCs w:val="28"/>
          <w:lang w:bidi="ar-DZ"/>
        </w:rPr>
      </w:pPr>
      <w:r>
        <w:rPr>
          <w:rFonts w:ascii="Traditional Arabic" w:hAnsi="Traditional Arabic" w:cs="Traditional Arabic"/>
          <w:sz w:val="28"/>
          <w:szCs w:val="28"/>
          <w:rtl/>
        </w:rPr>
        <w:t>أ. فاضل فايزة</w:t>
      </w:r>
      <w:r>
        <w:rPr>
          <w:rFonts w:ascii="Traditional Arabic" w:hAnsi="Traditional Arabic" w:cs="Traditional Arabic" w:hint="cs"/>
          <w:sz w:val="28"/>
          <w:szCs w:val="28"/>
          <w:rtl/>
        </w:rPr>
        <w:t>،</w:t>
      </w:r>
      <w:r w:rsidR="00C06E33" w:rsidRPr="00D65DF3">
        <w:rPr>
          <w:rFonts w:ascii="Traditional Arabic" w:hAnsi="Traditional Arabic" w:cs="Traditional Arabic"/>
          <w:sz w:val="28"/>
          <w:szCs w:val="28"/>
          <w:rtl/>
        </w:rPr>
        <w:t xml:space="preserve"> أ. سعدون سمية، الاتصال التنظيمي و دوره في تحسين الأداء الوظيفي، الجزائر، </w:t>
      </w:r>
      <w:r w:rsidR="00C06E33" w:rsidRPr="00D65DF3">
        <w:rPr>
          <w:rFonts w:ascii="Traditional Arabic" w:hAnsi="Traditional Arabic" w:cs="Traditional Arabic"/>
          <w:b/>
          <w:bCs/>
          <w:sz w:val="28"/>
          <w:szCs w:val="28"/>
          <w:rtl/>
        </w:rPr>
        <w:t>مجلة روافد</w:t>
      </w:r>
      <w:r w:rsidR="00C06E33" w:rsidRPr="00D65DF3">
        <w:rPr>
          <w:rFonts w:ascii="Traditional Arabic" w:hAnsi="Traditional Arabic" w:cs="Traditional Arabic"/>
          <w:sz w:val="28"/>
          <w:szCs w:val="28"/>
          <w:rtl/>
        </w:rPr>
        <w:t>، العدد الأوّل، 2017.</w:t>
      </w:r>
    </w:p>
    <w:p w:rsidR="003122C0" w:rsidRPr="00D65DF3" w:rsidRDefault="00BF2232" w:rsidP="003D10A5">
      <w:pPr>
        <w:pStyle w:val="Paragraphedeliste"/>
        <w:numPr>
          <w:ilvl w:val="0"/>
          <w:numId w:val="21"/>
        </w:numPr>
        <w:bidi/>
        <w:rPr>
          <w:rFonts w:ascii="Traditional Arabic" w:hAnsi="Traditional Arabic" w:cs="Traditional Arabic"/>
          <w:sz w:val="28"/>
          <w:szCs w:val="28"/>
          <w:rtl/>
        </w:rPr>
      </w:pPr>
      <w:r>
        <w:rPr>
          <w:rFonts w:ascii="Traditional Arabic" w:hAnsi="Traditional Arabic" w:cs="Traditional Arabic"/>
          <w:sz w:val="28"/>
          <w:szCs w:val="28"/>
          <w:rtl/>
        </w:rPr>
        <w:t xml:space="preserve">ماجد قاسم عبد </w:t>
      </w:r>
      <w:proofErr w:type="spellStart"/>
      <w:r>
        <w:rPr>
          <w:rFonts w:ascii="Traditional Arabic" w:hAnsi="Traditional Arabic" w:cs="Traditional Arabic"/>
          <w:sz w:val="28"/>
          <w:szCs w:val="28"/>
          <w:rtl/>
        </w:rPr>
        <w:t>السياني</w:t>
      </w:r>
      <w:proofErr w:type="spellEnd"/>
      <w:r>
        <w:rPr>
          <w:rFonts w:ascii="Traditional Arabic" w:hAnsi="Traditional Arabic" w:cs="Traditional Arabic" w:hint="cs"/>
          <w:sz w:val="28"/>
          <w:szCs w:val="28"/>
          <w:rtl/>
        </w:rPr>
        <w:t>،</w:t>
      </w:r>
      <w:r w:rsidR="003122C0" w:rsidRPr="00D65DF3">
        <w:rPr>
          <w:rFonts w:ascii="Traditional Arabic" w:hAnsi="Traditional Arabic" w:cs="Traditional Arabic"/>
          <w:sz w:val="28"/>
          <w:szCs w:val="28"/>
          <w:rtl/>
        </w:rPr>
        <w:t xml:space="preserve"> أسماء أحمد </w:t>
      </w:r>
      <w:proofErr w:type="spellStart"/>
      <w:r w:rsidR="003122C0" w:rsidRPr="00D65DF3">
        <w:rPr>
          <w:rFonts w:ascii="Traditional Arabic" w:hAnsi="Traditional Arabic" w:cs="Traditional Arabic"/>
          <w:sz w:val="28"/>
          <w:szCs w:val="28"/>
          <w:rtl/>
        </w:rPr>
        <w:t>الصبري</w:t>
      </w:r>
      <w:proofErr w:type="spellEnd"/>
      <w:r w:rsidR="003122C0" w:rsidRPr="00D65DF3">
        <w:rPr>
          <w:rFonts w:ascii="Traditional Arabic" w:hAnsi="Traditional Arabic" w:cs="Traditional Arabic"/>
          <w:sz w:val="28"/>
          <w:szCs w:val="28"/>
          <w:rtl/>
        </w:rPr>
        <w:t>، دور أبعاد التسويق الداخلي في تحسين الأداء، اليمن</w:t>
      </w:r>
      <w:r w:rsidR="003122C0" w:rsidRPr="00D65DF3">
        <w:rPr>
          <w:rFonts w:ascii="Traditional Arabic" w:hAnsi="Traditional Arabic" w:cs="Traditional Arabic"/>
          <w:b/>
          <w:bCs/>
          <w:sz w:val="28"/>
          <w:szCs w:val="28"/>
          <w:rtl/>
        </w:rPr>
        <w:t xml:space="preserve">، </w:t>
      </w:r>
      <w:r w:rsidR="007E19B4" w:rsidRPr="00D65DF3">
        <w:rPr>
          <w:rFonts w:ascii="Traditional Arabic" w:hAnsi="Traditional Arabic" w:cs="Traditional Arabic"/>
          <w:b/>
          <w:bCs/>
          <w:sz w:val="28"/>
          <w:szCs w:val="28"/>
          <w:rtl/>
        </w:rPr>
        <w:t>مجلة رؤى</w:t>
      </w:r>
      <w:r w:rsidR="007E19B4" w:rsidRPr="00D65DF3">
        <w:rPr>
          <w:rFonts w:ascii="Traditional Arabic" w:hAnsi="Traditional Arabic" w:cs="Traditional Arabic"/>
          <w:sz w:val="28"/>
          <w:szCs w:val="28"/>
          <w:rtl/>
        </w:rPr>
        <w:t xml:space="preserve"> </w:t>
      </w:r>
      <w:r w:rsidR="003122C0" w:rsidRPr="00D65DF3">
        <w:rPr>
          <w:rFonts w:ascii="Traditional Arabic" w:hAnsi="Traditional Arabic" w:cs="Traditional Arabic"/>
          <w:b/>
          <w:bCs/>
          <w:sz w:val="28"/>
          <w:szCs w:val="28"/>
          <w:rtl/>
        </w:rPr>
        <w:t>اقتصادية</w:t>
      </w:r>
      <w:r w:rsidR="003122C0" w:rsidRPr="00D65DF3">
        <w:rPr>
          <w:rFonts w:ascii="Traditional Arabic" w:hAnsi="Traditional Arabic" w:cs="Traditional Arabic"/>
          <w:sz w:val="28"/>
          <w:szCs w:val="28"/>
          <w:rtl/>
        </w:rPr>
        <w:t>، العدد 01، 2021</w:t>
      </w:r>
      <w:r w:rsidR="00BF0ACB" w:rsidRPr="00D65DF3">
        <w:rPr>
          <w:rFonts w:ascii="Traditional Arabic" w:hAnsi="Traditional Arabic" w:cs="Traditional Arabic"/>
          <w:sz w:val="28"/>
          <w:szCs w:val="28"/>
          <w:rtl/>
        </w:rPr>
        <w:t>.</w:t>
      </w:r>
    </w:p>
    <w:p w:rsidR="003650D8" w:rsidRPr="00D65DF3" w:rsidRDefault="003122C0" w:rsidP="003D10A5">
      <w:pPr>
        <w:pStyle w:val="Paragraphedeliste"/>
        <w:numPr>
          <w:ilvl w:val="0"/>
          <w:numId w:val="21"/>
        </w:numPr>
        <w:bidi/>
        <w:rPr>
          <w:rFonts w:ascii="Traditional Arabic" w:hAnsi="Traditional Arabic" w:cs="Traditional Arabic"/>
          <w:sz w:val="28"/>
          <w:szCs w:val="28"/>
        </w:rPr>
      </w:pPr>
      <w:r w:rsidRPr="00D65DF3">
        <w:rPr>
          <w:rFonts w:ascii="Traditional Arabic" w:hAnsi="Traditional Arabic" w:cs="Traditional Arabic"/>
          <w:sz w:val="28"/>
          <w:szCs w:val="28"/>
          <w:rtl/>
        </w:rPr>
        <w:t xml:space="preserve">منصور تجاني، الأداء الوظيفي و علاقته بالالتزام التنظيمي لدى عمال المؤسسة الجزائرية، الجزائر، </w:t>
      </w:r>
      <w:r w:rsidRPr="00D65DF3">
        <w:rPr>
          <w:rFonts w:ascii="Traditional Arabic" w:hAnsi="Traditional Arabic" w:cs="Traditional Arabic"/>
          <w:b/>
          <w:bCs/>
          <w:sz w:val="28"/>
          <w:szCs w:val="28"/>
          <w:rtl/>
        </w:rPr>
        <w:t>مجلة الميدان</w:t>
      </w:r>
      <w:r w:rsidRPr="00D65DF3">
        <w:rPr>
          <w:rFonts w:ascii="Traditional Arabic" w:hAnsi="Traditional Arabic" w:cs="Traditional Arabic"/>
          <w:sz w:val="28"/>
          <w:szCs w:val="28"/>
          <w:rtl/>
        </w:rPr>
        <w:t xml:space="preserve"> </w:t>
      </w:r>
      <w:r w:rsidRPr="00D65DF3">
        <w:rPr>
          <w:rFonts w:ascii="Traditional Arabic" w:hAnsi="Traditional Arabic" w:cs="Traditional Arabic"/>
          <w:b/>
          <w:bCs/>
          <w:sz w:val="28"/>
          <w:szCs w:val="28"/>
          <w:rtl/>
        </w:rPr>
        <w:t>للعلوم الإنسانية و الاجتماعية</w:t>
      </w:r>
      <w:r w:rsidRPr="00D65DF3">
        <w:rPr>
          <w:rFonts w:ascii="Traditional Arabic" w:hAnsi="Traditional Arabic" w:cs="Traditional Arabic"/>
          <w:sz w:val="28"/>
          <w:szCs w:val="28"/>
          <w:rtl/>
        </w:rPr>
        <w:t>، المجلد 03، العدد 04، 2020.</w:t>
      </w:r>
    </w:p>
    <w:p w:rsidR="00E94F1F" w:rsidRPr="00D65DF3" w:rsidRDefault="00E94F1F" w:rsidP="003D10A5">
      <w:pPr>
        <w:pStyle w:val="Paragraphedeliste"/>
        <w:numPr>
          <w:ilvl w:val="0"/>
          <w:numId w:val="21"/>
        </w:numPr>
        <w:bidi/>
        <w:rPr>
          <w:rFonts w:ascii="Traditional Arabic" w:hAnsi="Traditional Arabic" w:cs="Traditional Arabic"/>
          <w:sz w:val="28"/>
          <w:szCs w:val="28"/>
        </w:rPr>
      </w:pPr>
      <w:r w:rsidRPr="00D65DF3">
        <w:rPr>
          <w:rFonts w:ascii="Traditional Arabic" w:hAnsi="Traditional Arabic" w:cs="Traditional Arabic"/>
          <w:sz w:val="28"/>
          <w:szCs w:val="28"/>
          <w:rtl/>
        </w:rPr>
        <w:t xml:space="preserve">د. سيفي نسرين، الاتصال التنظيمي و تفعيله للأداء الوظيفي بالمؤسسة الجزائرية، الجزائر، </w:t>
      </w:r>
      <w:r w:rsidRPr="00D65DF3">
        <w:rPr>
          <w:rFonts w:ascii="Traditional Arabic" w:hAnsi="Traditional Arabic" w:cs="Traditional Arabic"/>
          <w:b/>
          <w:bCs/>
          <w:sz w:val="28"/>
          <w:szCs w:val="28"/>
          <w:rtl/>
        </w:rPr>
        <w:t>مجلة الرسالة</w:t>
      </w:r>
      <w:r w:rsidRPr="00D65DF3">
        <w:rPr>
          <w:rFonts w:ascii="Traditional Arabic" w:hAnsi="Traditional Arabic" w:cs="Traditional Arabic"/>
          <w:sz w:val="28"/>
          <w:szCs w:val="28"/>
          <w:rtl/>
        </w:rPr>
        <w:t xml:space="preserve"> </w:t>
      </w:r>
      <w:r w:rsidRPr="00D65DF3">
        <w:rPr>
          <w:rFonts w:ascii="Traditional Arabic" w:hAnsi="Traditional Arabic" w:cs="Traditional Arabic"/>
          <w:b/>
          <w:bCs/>
          <w:sz w:val="28"/>
          <w:szCs w:val="28"/>
          <w:rtl/>
        </w:rPr>
        <w:t>للدراسات والبحوث الإنسانية</w:t>
      </w:r>
      <w:r w:rsidRPr="00D65DF3">
        <w:rPr>
          <w:rFonts w:ascii="Traditional Arabic" w:hAnsi="Traditional Arabic" w:cs="Traditional Arabic"/>
          <w:sz w:val="28"/>
          <w:szCs w:val="28"/>
          <w:rtl/>
        </w:rPr>
        <w:t>، المجلد 08، العدد 01، 2023</w:t>
      </w:r>
      <w:r w:rsidR="00855C95" w:rsidRPr="00D65DF3">
        <w:rPr>
          <w:rFonts w:ascii="Traditional Arabic" w:hAnsi="Traditional Arabic" w:cs="Traditional Arabic"/>
          <w:sz w:val="28"/>
          <w:szCs w:val="28"/>
          <w:rtl/>
        </w:rPr>
        <w:t>.</w:t>
      </w:r>
    </w:p>
    <w:p w:rsidR="00091504" w:rsidRPr="00D65DF3" w:rsidRDefault="00091504" w:rsidP="003D10A5">
      <w:pPr>
        <w:pStyle w:val="Paragraphedeliste"/>
        <w:numPr>
          <w:ilvl w:val="0"/>
          <w:numId w:val="21"/>
        </w:numPr>
        <w:bidi/>
        <w:rPr>
          <w:rFonts w:ascii="Traditional Arabic" w:hAnsi="Traditional Arabic" w:cs="Traditional Arabic"/>
          <w:sz w:val="28"/>
          <w:szCs w:val="28"/>
          <w:rtl/>
        </w:rPr>
      </w:pPr>
      <w:r w:rsidRPr="00D65DF3">
        <w:rPr>
          <w:rFonts w:ascii="Traditional Arabic" w:hAnsi="Traditional Arabic" w:cs="Traditional Arabic"/>
          <w:sz w:val="28"/>
          <w:szCs w:val="28"/>
          <w:rtl/>
        </w:rPr>
        <w:t xml:space="preserve">وسيلة </w:t>
      </w:r>
      <w:proofErr w:type="spellStart"/>
      <w:r w:rsidRPr="00D65DF3">
        <w:rPr>
          <w:rFonts w:ascii="Traditional Arabic" w:hAnsi="Traditional Arabic" w:cs="Traditional Arabic"/>
          <w:sz w:val="28"/>
          <w:szCs w:val="28"/>
          <w:rtl/>
        </w:rPr>
        <w:t>زروالي</w:t>
      </w:r>
      <w:proofErr w:type="spellEnd"/>
      <w:r w:rsidRPr="00D65DF3">
        <w:rPr>
          <w:rFonts w:ascii="Traditional Arabic" w:hAnsi="Traditional Arabic" w:cs="Traditional Arabic"/>
          <w:sz w:val="28"/>
          <w:szCs w:val="28"/>
          <w:rtl/>
        </w:rPr>
        <w:t>، أهمية الد</w:t>
      </w:r>
      <w:r w:rsidR="00B824F5">
        <w:rPr>
          <w:rFonts w:ascii="Traditional Arabic" w:hAnsi="Traditional Arabic" w:cs="Traditional Arabic"/>
          <w:sz w:val="28"/>
          <w:szCs w:val="28"/>
          <w:rtl/>
        </w:rPr>
        <w:t xml:space="preserve">راسات السابقة في البحث العلمي، </w:t>
      </w:r>
      <w:r w:rsidRPr="00D65DF3">
        <w:rPr>
          <w:rFonts w:ascii="Traditional Arabic" w:hAnsi="Traditional Arabic" w:cs="Traditional Arabic"/>
          <w:sz w:val="28"/>
          <w:szCs w:val="28"/>
          <w:rtl/>
        </w:rPr>
        <w:t xml:space="preserve">الجزائر، </w:t>
      </w:r>
      <w:r w:rsidRPr="00D65DF3">
        <w:rPr>
          <w:rFonts w:ascii="Traditional Arabic" w:hAnsi="Traditional Arabic" w:cs="Traditional Arabic"/>
          <w:b/>
          <w:bCs/>
          <w:sz w:val="28"/>
          <w:szCs w:val="28"/>
          <w:rtl/>
        </w:rPr>
        <w:t>مجلة القبس للدراسات النفسية و الاجتماعية</w:t>
      </w:r>
      <w:r w:rsidR="00B824F5">
        <w:rPr>
          <w:rFonts w:ascii="Traditional Arabic" w:hAnsi="Traditional Arabic" w:cs="Traditional Arabic"/>
          <w:sz w:val="28"/>
          <w:szCs w:val="28"/>
          <w:rtl/>
        </w:rPr>
        <w:t>، المجلد 03، العدد 12</w:t>
      </w:r>
      <w:r w:rsidR="009A2EA0" w:rsidRPr="00D65DF3">
        <w:rPr>
          <w:rFonts w:ascii="Traditional Arabic" w:hAnsi="Traditional Arabic" w:cs="Traditional Arabic"/>
          <w:sz w:val="28"/>
          <w:szCs w:val="28"/>
          <w:rtl/>
        </w:rPr>
        <w:t>.</w:t>
      </w:r>
    </w:p>
    <w:p w:rsidR="00AD4152" w:rsidRPr="00D65DF3" w:rsidRDefault="00AD4152" w:rsidP="003D10A5">
      <w:pPr>
        <w:pStyle w:val="Notedebasdepage"/>
        <w:numPr>
          <w:ilvl w:val="0"/>
          <w:numId w:val="20"/>
        </w:numPr>
        <w:bidi/>
        <w:rPr>
          <w:rFonts w:ascii="Traditional Arabic" w:hAnsi="Traditional Arabic" w:cs="Traditional Arabic"/>
          <w:b/>
          <w:bCs/>
          <w:i/>
          <w:iCs/>
          <w:sz w:val="32"/>
          <w:szCs w:val="32"/>
        </w:rPr>
      </w:pPr>
      <w:proofErr w:type="gramStart"/>
      <w:r w:rsidRPr="00D65DF3">
        <w:rPr>
          <w:rFonts w:ascii="Traditional Arabic" w:hAnsi="Traditional Arabic" w:cs="Traditional Arabic"/>
          <w:b/>
          <w:bCs/>
          <w:i/>
          <w:iCs/>
          <w:sz w:val="32"/>
          <w:szCs w:val="32"/>
          <w:rtl/>
        </w:rPr>
        <w:t>الدّراسات</w:t>
      </w:r>
      <w:proofErr w:type="gramEnd"/>
      <w:r w:rsidRPr="00D65DF3">
        <w:rPr>
          <w:rFonts w:ascii="Traditional Arabic" w:hAnsi="Traditional Arabic" w:cs="Traditional Arabic"/>
          <w:b/>
          <w:bCs/>
          <w:i/>
          <w:iCs/>
          <w:sz w:val="32"/>
          <w:szCs w:val="32"/>
          <w:rtl/>
        </w:rPr>
        <w:t xml:space="preserve"> الجامعية:</w:t>
      </w:r>
    </w:p>
    <w:p w:rsidR="00360A2F" w:rsidRPr="00D65DF3" w:rsidRDefault="00360A2F" w:rsidP="00360A2F">
      <w:pPr>
        <w:pStyle w:val="Notedebasdepage"/>
        <w:bidi/>
        <w:rPr>
          <w:rFonts w:ascii="Traditional Arabic" w:hAnsi="Traditional Arabic" w:cs="Traditional Arabic"/>
          <w:sz w:val="28"/>
          <w:szCs w:val="28"/>
          <w:rtl/>
        </w:rPr>
      </w:pPr>
    </w:p>
    <w:p w:rsidR="009B6E3B" w:rsidRPr="00D65DF3" w:rsidRDefault="009B6E3B" w:rsidP="003D10A5">
      <w:pPr>
        <w:pStyle w:val="Paragraphedeliste"/>
        <w:numPr>
          <w:ilvl w:val="0"/>
          <w:numId w:val="21"/>
        </w:numPr>
        <w:bidi/>
        <w:rPr>
          <w:rFonts w:ascii="Traditional Arabic" w:hAnsi="Traditional Arabic" w:cs="Traditional Arabic"/>
          <w:sz w:val="28"/>
          <w:szCs w:val="28"/>
        </w:rPr>
      </w:pPr>
      <w:proofErr w:type="spellStart"/>
      <w:r w:rsidRPr="00D65DF3">
        <w:rPr>
          <w:rFonts w:ascii="Traditional Arabic" w:hAnsi="Traditional Arabic" w:cs="Traditional Arabic"/>
          <w:sz w:val="28"/>
          <w:szCs w:val="28"/>
          <w:rtl/>
        </w:rPr>
        <w:t>بووزة</w:t>
      </w:r>
      <w:proofErr w:type="spellEnd"/>
      <w:r w:rsidRPr="00D65DF3">
        <w:rPr>
          <w:rFonts w:ascii="Traditional Arabic" w:hAnsi="Traditional Arabic" w:cs="Traditional Arabic"/>
          <w:sz w:val="28"/>
          <w:szCs w:val="28"/>
          <w:rtl/>
        </w:rPr>
        <w:t xml:space="preserve"> </w:t>
      </w:r>
      <w:proofErr w:type="spellStart"/>
      <w:r w:rsidRPr="00D65DF3">
        <w:rPr>
          <w:rFonts w:ascii="Traditional Arabic" w:hAnsi="Traditional Arabic" w:cs="Traditional Arabic"/>
          <w:sz w:val="28"/>
          <w:szCs w:val="28"/>
          <w:rtl/>
        </w:rPr>
        <w:t>باية</w:t>
      </w:r>
      <w:proofErr w:type="spellEnd"/>
      <w:r w:rsidRPr="00D65DF3">
        <w:rPr>
          <w:rFonts w:ascii="Traditional Arabic" w:hAnsi="Traditional Arabic" w:cs="Traditional Arabic"/>
          <w:sz w:val="28"/>
          <w:szCs w:val="28"/>
          <w:rtl/>
        </w:rPr>
        <w:t xml:space="preserve">، </w:t>
      </w:r>
      <w:r w:rsidRPr="00D65DF3">
        <w:rPr>
          <w:rFonts w:ascii="Traditional Arabic" w:hAnsi="Traditional Arabic" w:cs="Traditional Arabic"/>
          <w:b/>
          <w:bCs/>
          <w:sz w:val="28"/>
          <w:szCs w:val="28"/>
          <w:rtl/>
        </w:rPr>
        <w:t>الاتصال الداخلي و دوره في تحسين إنتاجية الموارد البشرية</w:t>
      </w:r>
      <w:r w:rsidRPr="00D65DF3">
        <w:rPr>
          <w:rFonts w:ascii="Traditional Arabic" w:hAnsi="Traditional Arabic" w:cs="Traditional Arabic"/>
          <w:sz w:val="28"/>
          <w:szCs w:val="28"/>
          <w:rtl/>
        </w:rPr>
        <w:t>، أطروحة دكتوراه، قسم الاتصال، كلية علوم الإعلام و الاتصال، جامعة الجزائر 03، الجزائر.</w:t>
      </w:r>
    </w:p>
    <w:p w:rsidR="0096754D" w:rsidRPr="00D65DF3" w:rsidRDefault="002A48FD" w:rsidP="003D10A5">
      <w:pPr>
        <w:pStyle w:val="Paragraphedeliste"/>
        <w:numPr>
          <w:ilvl w:val="0"/>
          <w:numId w:val="21"/>
        </w:numPr>
        <w:bidi/>
        <w:rPr>
          <w:rFonts w:ascii="Traditional Arabic" w:hAnsi="Traditional Arabic" w:cs="Traditional Arabic"/>
          <w:noProof/>
          <w:sz w:val="28"/>
          <w:szCs w:val="28"/>
          <w:lang w:eastAsia="fr-FR"/>
        </w:rPr>
      </w:pPr>
      <w:proofErr w:type="spellStart"/>
      <w:r w:rsidRPr="00D65DF3">
        <w:rPr>
          <w:rFonts w:ascii="Traditional Arabic" w:hAnsi="Traditional Arabic" w:cs="Traditional Arabic"/>
          <w:sz w:val="28"/>
          <w:szCs w:val="28"/>
          <w:rtl/>
        </w:rPr>
        <w:t>برباوي</w:t>
      </w:r>
      <w:proofErr w:type="spellEnd"/>
      <w:r w:rsidRPr="00D65DF3">
        <w:rPr>
          <w:rFonts w:ascii="Traditional Arabic" w:hAnsi="Traditional Arabic" w:cs="Traditional Arabic"/>
          <w:sz w:val="28"/>
          <w:szCs w:val="28"/>
          <w:rtl/>
        </w:rPr>
        <w:t xml:space="preserve"> كمال، </w:t>
      </w:r>
      <w:r w:rsidRPr="00D65DF3">
        <w:rPr>
          <w:rFonts w:ascii="Traditional Arabic" w:hAnsi="Traditional Arabic" w:cs="Traditional Arabic"/>
          <w:b/>
          <w:bCs/>
          <w:sz w:val="28"/>
          <w:szCs w:val="28"/>
          <w:rtl/>
        </w:rPr>
        <w:t>دور الاتصال الداخلي في عملية التغيير التنظيم</w:t>
      </w:r>
      <w:r w:rsidR="006D2D79" w:rsidRPr="00D65DF3">
        <w:rPr>
          <w:rFonts w:ascii="Traditional Arabic" w:hAnsi="Traditional Arabic" w:cs="Traditional Arabic"/>
          <w:b/>
          <w:bCs/>
          <w:sz w:val="28"/>
          <w:szCs w:val="28"/>
          <w:rtl/>
        </w:rPr>
        <w:t>ي</w:t>
      </w:r>
      <w:r w:rsidR="006D2D79" w:rsidRPr="00D65DF3">
        <w:rPr>
          <w:rFonts w:ascii="Traditional Arabic" w:hAnsi="Traditional Arabic" w:cs="Traditional Arabic"/>
          <w:sz w:val="28"/>
          <w:szCs w:val="28"/>
          <w:rtl/>
        </w:rPr>
        <w:t>، أطروحة دكتوراه، تخصص تسيير، ق</w:t>
      </w:r>
      <w:r w:rsidRPr="00D65DF3">
        <w:rPr>
          <w:rFonts w:ascii="Traditional Arabic" w:hAnsi="Traditional Arabic" w:cs="Traditional Arabic"/>
          <w:sz w:val="28"/>
          <w:szCs w:val="28"/>
          <w:rtl/>
        </w:rPr>
        <w:t xml:space="preserve">سم علوم التسيير، كلية العلوم الاقتصادية و التجارية و علوم التسيير، جامعة أبو بكر </w:t>
      </w:r>
      <w:proofErr w:type="spellStart"/>
      <w:r w:rsidRPr="00D65DF3">
        <w:rPr>
          <w:rFonts w:ascii="Traditional Arabic" w:hAnsi="Traditional Arabic" w:cs="Traditional Arabic"/>
          <w:sz w:val="28"/>
          <w:szCs w:val="28"/>
          <w:rtl/>
        </w:rPr>
        <w:t>بلقايد</w:t>
      </w:r>
      <w:proofErr w:type="spellEnd"/>
      <w:r w:rsidRPr="00D65DF3">
        <w:rPr>
          <w:rFonts w:ascii="Traditional Arabic" w:hAnsi="Traditional Arabic" w:cs="Traditional Arabic"/>
          <w:sz w:val="28"/>
          <w:szCs w:val="28"/>
          <w:rtl/>
        </w:rPr>
        <w:t>، الجزائر</w:t>
      </w:r>
      <w:r w:rsidR="00510448" w:rsidRPr="00D65DF3">
        <w:rPr>
          <w:rFonts w:ascii="Traditional Arabic" w:hAnsi="Traditional Arabic" w:cs="Traditional Arabic"/>
          <w:sz w:val="28"/>
          <w:szCs w:val="28"/>
          <w:rtl/>
        </w:rPr>
        <w:t>.</w:t>
      </w:r>
      <w:r w:rsidRPr="00D65DF3">
        <w:rPr>
          <w:rFonts w:ascii="Traditional Arabic" w:hAnsi="Traditional Arabic" w:cs="Traditional Arabic"/>
          <w:noProof/>
          <w:sz w:val="28"/>
          <w:szCs w:val="28"/>
          <w:lang w:eastAsia="fr-FR"/>
        </w:rPr>
        <w:t xml:space="preserve"> </w:t>
      </w:r>
    </w:p>
    <w:p w:rsidR="00274100" w:rsidRPr="00D65DF3" w:rsidRDefault="00C978C3" w:rsidP="003D10A5">
      <w:pPr>
        <w:pStyle w:val="Paragraphedeliste"/>
        <w:numPr>
          <w:ilvl w:val="0"/>
          <w:numId w:val="21"/>
        </w:numPr>
        <w:bidi/>
        <w:rPr>
          <w:rFonts w:ascii="Traditional Arabic" w:hAnsi="Traditional Arabic" w:cs="Traditional Arabic"/>
          <w:sz w:val="28"/>
          <w:szCs w:val="28"/>
        </w:rPr>
      </w:pPr>
      <w:r w:rsidRPr="00D65DF3">
        <w:rPr>
          <w:rFonts w:ascii="Traditional Arabic" w:hAnsi="Traditional Arabic" w:cs="Traditional Arabic"/>
          <w:sz w:val="28"/>
          <w:szCs w:val="28"/>
          <w:rtl/>
        </w:rPr>
        <w:lastRenderedPageBreak/>
        <w:t xml:space="preserve">ديانا موصللي، </w:t>
      </w:r>
      <w:r w:rsidRPr="00D65DF3">
        <w:rPr>
          <w:rFonts w:ascii="Traditional Arabic" w:hAnsi="Traditional Arabic" w:cs="Traditional Arabic"/>
          <w:b/>
          <w:bCs/>
          <w:sz w:val="28"/>
          <w:szCs w:val="28"/>
          <w:rtl/>
        </w:rPr>
        <w:t>أثر الاتصال الداخلي على أداء العاملين</w:t>
      </w:r>
      <w:r w:rsidRPr="00D65DF3">
        <w:rPr>
          <w:rFonts w:ascii="Traditional Arabic" w:hAnsi="Traditional Arabic" w:cs="Traditional Arabic"/>
          <w:sz w:val="28"/>
          <w:szCs w:val="28"/>
          <w:rtl/>
        </w:rPr>
        <w:t>، رسالة ماجستير، تخصص إدارة الأعمال، الجامعة الافتراضية السورية</w:t>
      </w:r>
      <w:r w:rsidR="006E7743" w:rsidRPr="00D65DF3">
        <w:rPr>
          <w:rFonts w:ascii="Traditional Arabic" w:hAnsi="Traditional Arabic" w:cs="Traditional Arabic"/>
          <w:sz w:val="28"/>
          <w:szCs w:val="28"/>
          <w:rtl/>
        </w:rPr>
        <w:t>، سوريا</w:t>
      </w:r>
      <w:r w:rsidRPr="00D65DF3">
        <w:rPr>
          <w:rFonts w:ascii="Traditional Arabic" w:hAnsi="Traditional Arabic" w:cs="Traditional Arabic"/>
          <w:sz w:val="28"/>
          <w:szCs w:val="28"/>
          <w:rtl/>
        </w:rPr>
        <w:t xml:space="preserve">. </w:t>
      </w:r>
    </w:p>
    <w:p w:rsidR="00274100" w:rsidRPr="00D65DF3" w:rsidRDefault="009B6E3B" w:rsidP="003D10A5">
      <w:pPr>
        <w:pStyle w:val="Paragraphedeliste"/>
        <w:numPr>
          <w:ilvl w:val="0"/>
          <w:numId w:val="21"/>
        </w:numPr>
        <w:bidi/>
        <w:rPr>
          <w:rFonts w:ascii="Traditional Arabic" w:hAnsi="Traditional Arabic" w:cs="Traditional Arabic"/>
          <w:sz w:val="28"/>
          <w:szCs w:val="28"/>
        </w:rPr>
      </w:pPr>
      <w:r w:rsidRPr="00D65DF3">
        <w:rPr>
          <w:rFonts w:ascii="Traditional Arabic" w:hAnsi="Traditional Arabic" w:cs="Traditional Arabic"/>
          <w:sz w:val="28"/>
          <w:szCs w:val="28"/>
          <w:rtl/>
        </w:rPr>
        <w:t xml:space="preserve">سهيلة برقية، </w:t>
      </w:r>
      <w:r w:rsidRPr="00D65DF3">
        <w:rPr>
          <w:rFonts w:ascii="Traditional Arabic" w:hAnsi="Traditional Arabic" w:cs="Traditional Arabic"/>
          <w:b/>
          <w:bCs/>
          <w:sz w:val="28"/>
          <w:szCs w:val="28"/>
          <w:rtl/>
        </w:rPr>
        <w:t>أساليب الاتصال التنظيمي و انعكاسها على تفعيل أداء الموارد البشرية بالمنظمة</w:t>
      </w:r>
      <w:r w:rsidRPr="00D65DF3">
        <w:rPr>
          <w:rFonts w:ascii="Traditional Arabic" w:hAnsi="Traditional Arabic" w:cs="Traditional Arabic"/>
          <w:sz w:val="28"/>
          <w:szCs w:val="28"/>
          <w:rtl/>
        </w:rPr>
        <w:t>، أطروحة دكتوراه، تخصص علم اجتماع الموارد البشرية، قسم العلوم الاجتماعية، كلية العلوم الاجتماعية و الإنسانية، جامعة محمد خيضر-بسكرة-، الجزائر</w:t>
      </w:r>
      <w:r w:rsidR="00510448" w:rsidRPr="00D65DF3">
        <w:rPr>
          <w:rFonts w:ascii="Traditional Arabic" w:hAnsi="Traditional Arabic" w:cs="Traditional Arabic"/>
          <w:sz w:val="28"/>
          <w:szCs w:val="28"/>
          <w:rtl/>
        </w:rPr>
        <w:t>.</w:t>
      </w:r>
      <w:r w:rsidR="00AB33DC" w:rsidRPr="00D65DF3">
        <w:rPr>
          <w:rFonts w:ascii="Traditional Arabic" w:hAnsi="Traditional Arabic" w:cs="Traditional Arabic"/>
          <w:sz w:val="24"/>
          <w:szCs w:val="24"/>
          <w:rtl/>
        </w:rPr>
        <w:t xml:space="preserve"> </w:t>
      </w:r>
    </w:p>
    <w:p w:rsidR="00274100" w:rsidRPr="00D65DF3" w:rsidRDefault="00C06943" w:rsidP="003D10A5">
      <w:pPr>
        <w:pStyle w:val="Paragraphedeliste"/>
        <w:numPr>
          <w:ilvl w:val="0"/>
          <w:numId w:val="21"/>
        </w:numPr>
        <w:bidi/>
        <w:rPr>
          <w:rFonts w:ascii="Traditional Arabic" w:hAnsi="Traditional Arabic" w:cs="Traditional Arabic"/>
          <w:sz w:val="28"/>
          <w:szCs w:val="28"/>
        </w:rPr>
      </w:pPr>
      <w:r w:rsidRPr="00D65DF3">
        <w:rPr>
          <w:rFonts w:ascii="Traditional Arabic" w:hAnsi="Traditional Arabic" w:cs="Traditional Arabic"/>
          <w:sz w:val="28"/>
          <w:szCs w:val="28"/>
          <w:rtl/>
          <w:lang w:bidi="ar-DZ"/>
        </w:rPr>
        <w:t xml:space="preserve">صاري محمد فايزة، </w:t>
      </w:r>
      <w:r w:rsidRPr="00D65DF3">
        <w:rPr>
          <w:rFonts w:ascii="Traditional Arabic" w:hAnsi="Traditional Arabic" w:cs="Traditional Arabic"/>
          <w:b/>
          <w:bCs/>
          <w:sz w:val="28"/>
          <w:szCs w:val="28"/>
          <w:rtl/>
          <w:lang w:bidi="ar-DZ"/>
        </w:rPr>
        <w:t>البرامج التكوينية بين الاحتياجات التنظيمية و تحسين الأداء الوظيفي</w:t>
      </w:r>
      <w:r w:rsidR="00A6745D">
        <w:rPr>
          <w:rFonts w:ascii="Traditional Arabic" w:hAnsi="Traditional Arabic" w:cs="Traditional Arabic"/>
          <w:sz w:val="28"/>
          <w:szCs w:val="28"/>
          <w:rtl/>
          <w:lang w:bidi="ar-DZ"/>
        </w:rPr>
        <w:t>، أطروحة دكتوراه</w:t>
      </w:r>
      <w:r w:rsidRPr="00D65DF3">
        <w:rPr>
          <w:rFonts w:ascii="Traditional Arabic" w:hAnsi="Traditional Arabic" w:cs="Traditional Arabic"/>
          <w:sz w:val="28"/>
          <w:szCs w:val="28"/>
          <w:rtl/>
          <w:lang w:bidi="ar-DZ"/>
        </w:rPr>
        <w:t xml:space="preserve">، قسم العلوم السياسية، كلية الحقوق والعلوم السياسية، جامعة أبو بكر </w:t>
      </w:r>
      <w:proofErr w:type="spellStart"/>
      <w:r w:rsidRPr="00D65DF3">
        <w:rPr>
          <w:rFonts w:ascii="Traditional Arabic" w:hAnsi="Traditional Arabic" w:cs="Traditional Arabic"/>
          <w:sz w:val="28"/>
          <w:szCs w:val="28"/>
          <w:rtl/>
          <w:lang w:bidi="ar-DZ"/>
        </w:rPr>
        <w:t>بلقايد</w:t>
      </w:r>
      <w:proofErr w:type="spellEnd"/>
      <w:r w:rsidRPr="00D65DF3">
        <w:rPr>
          <w:rFonts w:ascii="Traditional Arabic" w:hAnsi="Traditional Arabic" w:cs="Traditional Arabic"/>
          <w:sz w:val="28"/>
          <w:szCs w:val="28"/>
          <w:rtl/>
          <w:lang w:bidi="ar-DZ"/>
        </w:rPr>
        <w:t>، الجزائر.</w:t>
      </w:r>
    </w:p>
    <w:p w:rsidR="00AB33DC" w:rsidRPr="00D65DF3" w:rsidRDefault="00AB33DC" w:rsidP="003D10A5">
      <w:pPr>
        <w:pStyle w:val="Paragraphedeliste"/>
        <w:numPr>
          <w:ilvl w:val="0"/>
          <w:numId w:val="21"/>
        </w:numPr>
        <w:bidi/>
        <w:rPr>
          <w:rFonts w:ascii="Traditional Arabic" w:hAnsi="Traditional Arabic" w:cs="Traditional Arabic"/>
          <w:sz w:val="28"/>
          <w:szCs w:val="28"/>
          <w:rtl/>
        </w:rPr>
      </w:pPr>
      <w:r w:rsidRPr="00D65DF3">
        <w:rPr>
          <w:rFonts w:ascii="Traditional Arabic" w:hAnsi="Traditional Arabic" w:cs="Traditional Arabic"/>
          <w:sz w:val="28"/>
          <w:szCs w:val="28"/>
          <w:rtl/>
        </w:rPr>
        <w:t xml:space="preserve">قادري محمد، </w:t>
      </w:r>
      <w:r w:rsidRPr="00D65DF3">
        <w:rPr>
          <w:rFonts w:ascii="Traditional Arabic" w:hAnsi="Traditional Arabic" w:cs="Traditional Arabic"/>
          <w:b/>
          <w:bCs/>
          <w:sz w:val="28"/>
          <w:szCs w:val="28"/>
          <w:rtl/>
        </w:rPr>
        <w:t>الاتصال الداخلي في المؤسسة الجزائرية بين النظرية و التطبيق</w:t>
      </w:r>
      <w:r w:rsidR="00D5228C">
        <w:rPr>
          <w:rFonts w:ascii="Traditional Arabic" w:hAnsi="Traditional Arabic" w:cs="Traditional Arabic"/>
          <w:sz w:val="28"/>
          <w:szCs w:val="28"/>
          <w:rtl/>
        </w:rPr>
        <w:t>، رسالة ماجستير، إدارة الأعمال</w:t>
      </w:r>
      <w:r w:rsidRPr="00D65DF3">
        <w:rPr>
          <w:rFonts w:ascii="Traditional Arabic" w:hAnsi="Traditional Arabic" w:cs="Traditional Arabic"/>
          <w:sz w:val="28"/>
          <w:szCs w:val="28"/>
          <w:rtl/>
        </w:rPr>
        <w:t>، قسم علوم التسيير، كلية العلوم الاقتصادية و التجارية و التسيير، جام</w:t>
      </w:r>
      <w:r w:rsidR="00985429" w:rsidRPr="00D65DF3">
        <w:rPr>
          <w:rFonts w:ascii="Traditional Arabic" w:hAnsi="Traditional Arabic" w:cs="Traditional Arabic"/>
          <w:sz w:val="28"/>
          <w:szCs w:val="28"/>
          <w:rtl/>
        </w:rPr>
        <w:t xml:space="preserve">عة أبو بكر </w:t>
      </w:r>
      <w:proofErr w:type="spellStart"/>
      <w:r w:rsidR="00985429" w:rsidRPr="00D65DF3">
        <w:rPr>
          <w:rFonts w:ascii="Traditional Arabic" w:hAnsi="Traditional Arabic" w:cs="Traditional Arabic"/>
          <w:sz w:val="28"/>
          <w:szCs w:val="28"/>
          <w:rtl/>
        </w:rPr>
        <w:t>بلقايد</w:t>
      </w:r>
      <w:proofErr w:type="spellEnd"/>
      <w:r w:rsidR="00985429" w:rsidRPr="00D65DF3">
        <w:rPr>
          <w:rFonts w:ascii="Traditional Arabic" w:hAnsi="Traditional Arabic" w:cs="Traditional Arabic"/>
          <w:sz w:val="28"/>
          <w:szCs w:val="28"/>
          <w:rtl/>
        </w:rPr>
        <w:t>، الجزائر</w:t>
      </w:r>
      <w:r w:rsidRPr="00D65DF3">
        <w:rPr>
          <w:rFonts w:ascii="Traditional Arabic" w:hAnsi="Traditional Arabic" w:cs="Traditional Arabic"/>
          <w:sz w:val="28"/>
          <w:szCs w:val="28"/>
          <w:rtl/>
        </w:rPr>
        <w:t>.</w:t>
      </w:r>
    </w:p>
    <w:p w:rsidR="009B6E3B" w:rsidRPr="00D65DF3" w:rsidRDefault="009B6E3B" w:rsidP="003D10A5">
      <w:pPr>
        <w:pStyle w:val="Paragraphedeliste"/>
        <w:numPr>
          <w:ilvl w:val="0"/>
          <w:numId w:val="21"/>
        </w:numPr>
        <w:bidi/>
        <w:rPr>
          <w:rFonts w:ascii="Traditional Arabic" w:hAnsi="Traditional Arabic" w:cs="Traditional Arabic"/>
          <w:sz w:val="28"/>
          <w:szCs w:val="28"/>
          <w:rtl/>
          <w:lang w:bidi="ar-DZ"/>
        </w:rPr>
      </w:pPr>
      <w:r w:rsidRPr="00D65DF3">
        <w:rPr>
          <w:rFonts w:ascii="Traditional Arabic" w:hAnsi="Traditional Arabic" w:cs="Traditional Arabic"/>
          <w:sz w:val="28"/>
          <w:szCs w:val="28"/>
          <w:rtl/>
        </w:rPr>
        <w:t xml:space="preserve">نور محمد بشار بدير، </w:t>
      </w:r>
      <w:r w:rsidRPr="00D65DF3">
        <w:rPr>
          <w:rFonts w:ascii="Traditional Arabic" w:hAnsi="Traditional Arabic" w:cs="Traditional Arabic"/>
          <w:b/>
          <w:bCs/>
          <w:sz w:val="28"/>
          <w:szCs w:val="28"/>
          <w:rtl/>
        </w:rPr>
        <w:t xml:space="preserve">الاتصال الداخلي و أثره على أداء </w:t>
      </w:r>
      <w:proofErr w:type="gramStart"/>
      <w:r w:rsidRPr="00D65DF3">
        <w:rPr>
          <w:rFonts w:ascii="Traditional Arabic" w:hAnsi="Traditional Arabic" w:cs="Traditional Arabic"/>
          <w:b/>
          <w:bCs/>
          <w:sz w:val="28"/>
          <w:szCs w:val="28"/>
          <w:rtl/>
        </w:rPr>
        <w:t>العاملين</w:t>
      </w:r>
      <w:proofErr w:type="gramEnd"/>
      <w:r w:rsidRPr="00D65DF3">
        <w:rPr>
          <w:rFonts w:ascii="Traditional Arabic" w:hAnsi="Traditional Arabic" w:cs="Traditional Arabic"/>
          <w:sz w:val="28"/>
          <w:szCs w:val="28"/>
          <w:rtl/>
        </w:rPr>
        <w:t xml:space="preserve">، رسالة ماجستير، إدارة الأعمال، الجامعة الافتراضية السورية، سوريا. </w:t>
      </w:r>
    </w:p>
    <w:p w:rsidR="00305F2D" w:rsidRPr="00D65DF3" w:rsidRDefault="00305F2D" w:rsidP="003D10A5">
      <w:pPr>
        <w:pStyle w:val="Paragraphedeliste"/>
        <w:numPr>
          <w:ilvl w:val="0"/>
          <w:numId w:val="20"/>
        </w:numPr>
        <w:bidi/>
        <w:rPr>
          <w:rFonts w:ascii="Traditional Arabic" w:hAnsi="Traditional Arabic" w:cs="Traditional Arabic"/>
          <w:b/>
          <w:bCs/>
          <w:i/>
          <w:iCs/>
          <w:sz w:val="32"/>
          <w:szCs w:val="32"/>
        </w:rPr>
      </w:pPr>
      <w:r w:rsidRPr="00D65DF3">
        <w:rPr>
          <w:rFonts w:ascii="Traditional Arabic" w:hAnsi="Traditional Arabic" w:cs="Traditional Arabic"/>
          <w:b/>
          <w:bCs/>
          <w:i/>
          <w:iCs/>
          <w:sz w:val="32"/>
          <w:szCs w:val="32"/>
          <w:rtl/>
        </w:rPr>
        <w:t>المواقع:</w:t>
      </w:r>
    </w:p>
    <w:p w:rsidR="00305F2D" w:rsidRPr="00D65DF3" w:rsidRDefault="00305F2D" w:rsidP="00595FF3">
      <w:pPr>
        <w:pStyle w:val="Paragraphedeliste"/>
        <w:numPr>
          <w:ilvl w:val="0"/>
          <w:numId w:val="21"/>
        </w:numPr>
        <w:bidi/>
        <w:rPr>
          <w:rFonts w:ascii="Traditional Arabic" w:hAnsi="Traditional Arabic" w:cs="Traditional Arabic"/>
          <w:color w:val="FF0000"/>
          <w:sz w:val="28"/>
          <w:szCs w:val="28"/>
          <w:rtl/>
        </w:rPr>
      </w:pPr>
      <w:r w:rsidRPr="00D65DF3">
        <w:rPr>
          <w:rFonts w:ascii="Traditional Arabic" w:hAnsi="Traditional Arabic" w:cs="Traditional Arabic"/>
          <w:sz w:val="28"/>
          <w:szCs w:val="28"/>
          <w:rtl/>
        </w:rPr>
        <w:t>د. قدوري ريم فتيحة،</w:t>
      </w:r>
      <w:r w:rsidR="00900FF7">
        <w:rPr>
          <w:rFonts w:ascii="Traditional Arabic" w:hAnsi="Traditional Arabic" w:cs="Traditional Arabic" w:hint="cs"/>
          <w:sz w:val="28"/>
          <w:szCs w:val="28"/>
          <w:rtl/>
        </w:rPr>
        <w:t xml:space="preserve"> تاريخ النشر</w:t>
      </w:r>
      <w:r w:rsidRPr="00D65DF3">
        <w:rPr>
          <w:rFonts w:ascii="Traditional Arabic" w:hAnsi="Traditional Arabic" w:cs="Traditional Arabic"/>
          <w:sz w:val="28"/>
          <w:szCs w:val="28"/>
          <w:rtl/>
        </w:rPr>
        <w:t>16</w:t>
      </w:r>
      <w:r w:rsidR="00D441F8">
        <w:rPr>
          <w:rFonts w:ascii="Traditional Arabic" w:hAnsi="Traditional Arabic" w:cs="Traditional Arabic" w:hint="cs"/>
          <w:sz w:val="28"/>
          <w:szCs w:val="28"/>
          <w:rtl/>
        </w:rPr>
        <w:t xml:space="preserve">، </w:t>
      </w:r>
      <w:r w:rsidRPr="00D65DF3">
        <w:rPr>
          <w:rFonts w:ascii="Traditional Arabic" w:hAnsi="Traditional Arabic" w:cs="Traditional Arabic"/>
          <w:sz w:val="28"/>
          <w:szCs w:val="28"/>
          <w:rtl/>
        </w:rPr>
        <w:t>03</w:t>
      </w:r>
      <w:r w:rsidR="00D441F8">
        <w:rPr>
          <w:rFonts w:ascii="Traditional Arabic" w:hAnsi="Traditional Arabic" w:cs="Traditional Arabic" w:hint="cs"/>
          <w:sz w:val="28"/>
          <w:szCs w:val="28"/>
          <w:rtl/>
        </w:rPr>
        <w:t xml:space="preserve">، </w:t>
      </w:r>
      <w:r w:rsidRPr="00D65DF3">
        <w:rPr>
          <w:rFonts w:ascii="Traditional Arabic" w:hAnsi="Traditional Arabic" w:cs="Traditional Arabic"/>
          <w:sz w:val="28"/>
          <w:szCs w:val="28"/>
          <w:rtl/>
        </w:rPr>
        <w:t>2024،</w:t>
      </w:r>
      <w:r w:rsidR="00900FF7">
        <w:rPr>
          <w:rFonts w:ascii="Traditional Arabic" w:hAnsi="Traditional Arabic" w:cs="Traditional Arabic" w:hint="cs"/>
          <w:sz w:val="28"/>
          <w:szCs w:val="28"/>
          <w:rtl/>
        </w:rPr>
        <w:t xml:space="preserve"> </w:t>
      </w:r>
      <w:r w:rsidR="00900FF7" w:rsidRPr="00900FF7">
        <w:rPr>
          <w:rFonts w:ascii="Traditional Arabic" w:hAnsi="Traditional Arabic" w:cs="Traditional Arabic" w:hint="cs"/>
          <w:sz w:val="28"/>
          <w:szCs w:val="28"/>
          <w:rtl/>
        </w:rPr>
        <w:t>تاريخ الاطلاع 03</w:t>
      </w:r>
      <w:r w:rsidR="00595FF3">
        <w:rPr>
          <w:rFonts w:ascii="Traditional Arabic" w:hAnsi="Traditional Arabic" w:cs="Traditional Arabic" w:hint="cs"/>
          <w:sz w:val="28"/>
          <w:szCs w:val="28"/>
          <w:rtl/>
        </w:rPr>
        <w:t xml:space="preserve">، </w:t>
      </w:r>
      <w:r w:rsidR="00900FF7" w:rsidRPr="00900FF7">
        <w:rPr>
          <w:rFonts w:ascii="Traditional Arabic" w:hAnsi="Traditional Arabic" w:cs="Traditional Arabic" w:hint="cs"/>
          <w:sz w:val="28"/>
          <w:szCs w:val="28"/>
          <w:rtl/>
        </w:rPr>
        <w:t>05</w:t>
      </w:r>
      <w:r w:rsidR="00595FF3">
        <w:rPr>
          <w:rFonts w:ascii="Traditional Arabic" w:hAnsi="Traditional Arabic" w:cs="Traditional Arabic" w:hint="cs"/>
          <w:sz w:val="28"/>
          <w:szCs w:val="28"/>
          <w:rtl/>
        </w:rPr>
        <w:t xml:space="preserve">، </w:t>
      </w:r>
      <w:r w:rsidR="00900FF7" w:rsidRPr="00900FF7">
        <w:rPr>
          <w:rFonts w:ascii="Traditional Arabic" w:hAnsi="Traditional Arabic" w:cs="Traditional Arabic" w:hint="cs"/>
          <w:sz w:val="28"/>
          <w:szCs w:val="28"/>
          <w:rtl/>
        </w:rPr>
        <w:t>2025</w:t>
      </w:r>
      <w:r w:rsidRPr="00D65DF3">
        <w:rPr>
          <w:rFonts w:ascii="Traditional Arabic" w:hAnsi="Traditional Arabic" w:cs="Traditional Arabic"/>
          <w:sz w:val="28"/>
          <w:szCs w:val="28"/>
          <w:rtl/>
        </w:rPr>
        <w:t xml:space="preserve"> </w:t>
      </w:r>
      <w:r w:rsidRPr="00D65DF3">
        <w:rPr>
          <w:rFonts w:ascii="Traditional Arabic" w:hAnsi="Traditional Arabic" w:cs="Traditional Arabic"/>
          <w:b/>
          <w:bCs/>
          <w:sz w:val="28"/>
          <w:szCs w:val="28"/>
          <w:rtl/>
        </w:rPr>
        <w:t>المحاضرة 7 شبكات الاتصال التنظيمي</w:t>
      </w:r>
      <w:r w:rsidR="00595FF3">
        <w:rPr>
          <w:rFonts w:ascii="Traditional Arabic" w:hAnsi="Traditional Arabic" w:cs="Traditional Arabic"/>
          <w:sz w:val="28"/>
          <w:szCs w:val="28"/>
          <w:rtl/>
        </w:rPr>
        <w:t xml:space="preserve">، </w:t>
      </w:r>
      <w:proofErr w:type="spellStart"/>
      <w:r w:rsidRPr="00D65DF3">
        <w:rPr>
          <w:rFonts w:ascii="Traditional Arabic" w:hAnsi="Traditional Arabic" w:cs="Traditional Arabic"/>
          <w:sz w:val="28"/>
          <w:szCs w:val="28"/>
        </w:rPr>
        <w:t>video</w:t>
      </w:r>
      <w:proofErr w:type="spellEnd"/>
      <w:r w:rsidR="00595FF3">
        <w:rPr>
          <w:rFonts w:ascii="Traditional Arabic" w:hAnsi="Traditional Arabic" w:cs="Traditional Arabic" w:hint="cs"/>
          <w:sz w:val="28"/>
          <w:szCs w:val="28"/>
          <w:rtl/>
        </w:rPr>
        <w:t xml:space="preserve"> </w:t>
      </w:r>
      <w:r w:rsidRPr="00D65DF3">
        <w:rPr>
          <w:rFonts w:ascii="Traditional Arabic" w:hAnsi="Traditional Arabic" w:cs="Traditional Arabic"/>
          <w:sz w:val="28"/>
          <w:szCs w:val="28"/>
        </w:rPr>
        <w:t>,</w:t>
      </w:r>
      <w:r w:rsidRPr="00D65DF3">
        <w:rPr>
          <w:rFonts w:ascii="Traditional Arabic" w:hAnsi="Traditional Arabic" w:cs="Traditional Arabic"/>
          <w:sz w:val="28"/>
          <w:szCs w:val="28"/>
          <w:rtl/>
          <w:lang w:bidi="ar-DZ"/>
        </w:rPr>
        <w:t xml:space="preserve"> </w:t>
      </w:r>
      <w:proofErr w:type="spellStart"/>
      <w:r w:rsidRPr="00D65DF3">
        <w:rPr>
          <w:rFonts w:ascii="Traditional Arabic" w:hAnsi="Traditional Arabic" w:cs="Traditional Arabic"/>
          <w:sz w:val="28"/>
          <w:szCs w:val="28"/>
        </w:rPr>
        <w:t>youtube</w:t>
      </w:r>
      <w:proofErr w:type="spellEnd"/>
      <w:r w:rsidRPr="00D65DF3">
        <w:rPr>
          <w:rFonts w:ascii="Traditional Arabic" w:hAnsi="Traditional Arabic" w:cs="Traditional Arabic"/>
          <w:sz w:val="28"/>
          <w:szCs w:val="28"/>
          <w:rtl/>
          <w:lang w:bidi="ar-DZ"/>
        </w:rPr>
        <w:t xml:space="preserve">, </w:t>
      </w:r>
      <w:hyperlink r:id="rId54" w:history="1">
        <w:r w:rsidRPr="00D65DF3">
          <w:rPr>
            <w:rStyle w:val="Lienhypertexte"/>
            <w:rFonts w:ascii="Traditional Arabic" w:hAnsi="Traditional Arabic" w:cs="Traditional Arabic"/>
            <w:sz w:val="28"/>
            <w:szCs w:val="28"/>
          </w:rPr>
          <w:t>https://youtu.be/7hZmwlTVy50?si=D9FpHb4bfh8YQm42</w:t>
        </w:r>
      </w:hyperlink>
      <w:r w:rsidR="003D1849" w:rsidRPr="00D65DF3">
        <w:rPr>
          <w:rStyle w:val="Lienhypertexte"/>
          <w:rFonts w:ascii="Traditional Arabic" w:hAnsi="Traditional Arabic" w:cs="Traditional Arabic"/>
          <w:sz w:val="28"/>
          <w:szCs w:val="28"/>
          <w:rtl/>
        </w:rPr>
        <w:t xml:space="preserve"> </w:t>
      </w:r>
    </w:p>
    <w:p w:rsidR="005A37EB" w:rsidRPr="00D65DF3" w:rsidRDefault="005A37EB" w:rsidP="005A37EB">
      <w:pPr>
        <w:pStyle w:val="Paragraphedeliste"/>
        <w:bidi/>
        <w:rPr>
          <w:rFonts w:ascii="Traditional Arabic" w:hAnsi="Traditional Arabic" w:cs="Traditional Arabic"/>
          <w:b/>
          <w:bCs/>
          <w:i/>
          <w:iCs/>
          <w:sz w:val="32"/>
          <w:szCs w:val="32"/>
        </w:rPr>
      </w:pPr>
    </w:p>
    <w:p w:rsidR="0064001B" w:rsidRPr="00D65DF3" w:rsidRDefault="0064001B" w:rsidP="005A37EB">
      <w:pPr>
        <w:pStyle w:val="Paragraphedeliste"/>
        <w:numPr>
          <w:ilvl w:val="0"/>
          <w:numId w:val="20"/>
        </w:numPr>
        <w:bidi/>
        <w:rPr>
          <w:rFonts w:ascii="Traditional Arabic" w:hAnsi="Traditional Arabic" w:cs="Traditional Arabic"/>
          <w:b/>
          <w:bCs/>
          <w:i/>
          <w:iCs/>
          <w:sz w:val="32"/>
          <w:szCs w:val="32"/>
        </w:rPr>
      </w:pPr>
      <w:r w:rsidRPr="00D65DF3">
        <w:rPr>
          <w:rFonts w:ascii="Traditional Arabic" w:hAnsi="Traditional Arabic" w:cs="Traditional Arabic"/>
          <w:b/>
          <w:bCs/>
          <w:i/>
          <w:iCs/>
          <w:sz w:val="32"/>
          <w:szCs w:val="32"/>
          <w:rtl/>
        </w:rPr>
        <w:t>الندوات:</w:t>
      </w:r>
    </w:p>
    <w:p w:rsidR="00E909D5" w:rsidRPr="00D65DF3" w:rsidRDefault="00A06A8D" w:rsidP="0064001B">
      <w:pPr>
        <w:pStyle w:val="Paragraphedeliste"/>
        <w:numPr>
          <w:ilvl w:val="0"/>
          <w:numId w:val="21"/>
        </w:numPr>
        <w:bidi/>
        <w:rPr>
          <w:rFonts w:ascii="Traditional Arabic" w:hAnsi="Traditional Arabic" w:cs="Traditional Arabic"/>
          <w:sz w:val="28"/>
          <w:szCs w:val="28"/>
        </w:rPr>
      </w:pPr>
      <w:r w:rsidRPr="00D65DF3">
        <w:rPr>
          <w:rFonts w:ascii="Traditional Arabic" w:hAnsi="Traditional Arabic" w:cs="Traditional Arabic"/>
          <w:sz w:val="28"/>
          <w:szCs w:val="28"/>
          <w:rtl/>
        </w:rPr>
        <w:t xml:space="preserve">د. </w:t>
      </w:r>
      <w:proofErr w:type="gramStart"/>
      <w:r w:rsidRPr="00D65DF3">
        <w:rPr>
          <w:rFonts w:ascii="Traditional Arabic" w:hAnsi="Traditional Arabic" w:cs="Traditional Arabic"/>
          <w:sz w:val="28"/>
          <w:szCs w:val="28"/>
          <w:rtl/>
        </w:rPr>
        <w:t>رمضان</w:t>
      </w:r>
      <w:proofErr w:type="gramEnd"/>
      <w:r w:rsidRPr="00D65DF3">
        <w:rPr>
          <w:rFonts w:ascii="Traditional Arabic" w:hAnsi="Traditional Arabic" w:cs="Traditional Arabic"/>
          <w:sz w:val="28"/>
          <w:szCs w:val="28"/>
          <w:rtl/>
        </w:rPr>
        <w:t xml:space="preserve"> بن نجمة، الأسس المنهجية في توظيف الد</w:t>
      </w:r>
      <w:r w:rsidR="00222DB6">
        <w:rPr>
          <w:rFonts w:ascii="Traditional Arabic" w:hAnsi="Traditional Arabic" w:cs="Traditional Arabic"/>
          <w:sz w:val="28"/>
          <w:szCs w:val="28"/>
          <w:rtl/>
        </w:rPr>
        <w:t xml:space="preserve">راسات السابقة في البحث العلمي، </w:t>
      </w:r>
      <w:r w:rsidRPr="00D65DF3">
        <w:rPr>
          <w:rFonts w:ascii="Traditional Arabic" w:hAnsi="Traditional Arabic" w:cs="Traditional Arabic"/>
          <w:sz w:val="28"/>
          <w:szCs w:val="28"/>
          <w:rtl/>
        </w:rPr>
        <w:t xml:space="preserve">الجزائر، </w:t>
      </w:r>
      <w:r w:rsidRPr="00D65DF3">
        <w:rPr>
          <w:rFonts w:ascii="Traditional Arabic" w:hAnsi="Traditional Arabic" w:cs="Traditional Arabic"/>
          <w:b/>
          <w:bCs/>
          <w:sz w:val="28"/>
          <w:szCs w:val="28"/>
          <w:rtl/>
        </w:rPr>
        <w:t>ندوة تكوينية</w:t>
      </w:r>
      <w:r w:rsidRPr="00D65DF3">
        <w:rPr>
          <w:rFonts w:ascii="Traditional Arabic" w:hAnsi="Traditional Arabic" w:cs="Traditional Arabic"/>
          <w:sz w:val="28"/>
          <w:szCs w:val="28"/>
          <w:rtl/>
        </w:rPr>
        <w:t xml:space="preserve"> </w:t>
      </w:r>
      <w:r w:rsidRPr="00D65DF3">
        <w:rPr>
          <w:rFonts w:ascii="Traditional Arabic" w:hAnsi="Traditional Arabic" w:cs="Traditional Arabic"/>
          <w:b/>
          <w:bCs/>
          <w:sz w:val="28"/>
          <w:szCs w:val="28"/>
          <w:rtl/>
        </w:rPr>
        <w:t>بعنوان القواعد المنهجية لإعداد مذكرات التخرج</w:t>
      </w:r>
      <w:r w:rsidRPr="00D65DF3">
        <w:rPr>
          <w:rFonts w:ascii="Traditional Arabic" w:hAnsi="Traditional Arabic" w:cs="Traditional Arabic"/>
          <w:sz w:val="28"/>
          <w:szCs w:val="28"/>
          <w:rtl/>
        </w:rPr>
        <w:t>، جامعة الأمير عب</w:t>
      </w:r>
      <w:r w:rsidR="00222DB6">
        <w:rPr>
          <w:rFonts w:ascii="Traditional Arabic" w:hAnsi="Traditional Arabic" w:cs="Traditional Arabic"/>
          <w:sz w:val="28"/>
          <w:szCs w:val="28"/>
          <w:rtl/>
        </w:rPr>
        <w:t>د القادر للعلوم الإسلامية، 2023</w:t>
      </w:r>
      <w:r w:rsidRPr="00D65DF3">
        <w:rPr>
          <w:rFonts w:ascii="Traditional Arabic" w:hAnsi="Traditional Arabic" w:cs="Traditional Arabic"/>
          <w:sz w:val="28"/>
          <w:szCs w:val="28"/>
          <w:rtl/>
        </w:rPr>
        <w:t>.</w:t>
      </w:r>
    </w:p>
    <w:p w:rsidR="00287737" w:rsidRPr="00D65DF3" w:rsidRDefault="00287737" w:rsidP="00287737">
      <w:pPr>
        <w:pStyle w:val="Paragraphedeliste"/>
        <w:bidi/>
        <w:rPr>
          <w:rFonts w:ascii="Traditional Arabic" w:hAnsi="Traditional Arabic" w:cs="Traditional Arabic"/>
          <w:sz w:val="28"/>
          <w:szCs w:val="28"/>
        </w:rPr>
      </w:pPr>
    </w:p>
    <w:p w:rsidR="00E909D5" w:rsidRPr="00D65DF3" w:rsidRDefault="00E909D5" w:rsidP="00456A1A">
      <w:pPr>
        <w:pStyle w:val="Paragraphedeliste"/>
        <w:numPr>
          <w:ilvl w:val="0"/>
          <w:numId w:val="62"/>
        </w:numPr>
        <w:bidi/>
        <w:ind w:left="707"/>
        <w:rPr>
          <w:rFonts w:ascii="Traditional Arabic" w:hAnsi="Traditional Arabic" w:cs="Traditional Arabic"/>
          <w:b/>
          <w:bCs/>
          <w:i/>
          <w:iCs/>
          <w:sz w:val="32"/>
          <w:szCs w:val="32"/>
          <w:lang w:bidi="ar-DZ"/>
        </w:rPr>
      </w:pPr>
      <w:r w:rsidRPr="00D65DF3">
        <w:rPr>
          <w:rFonts w:ascii="Traditional Arabic" w:hAnsi="Traditional Arabic" w:cs="Traditional Arabic"/>
          <w:b/>
          <w:bCs/>
          <w:i/>
          <w:iCs/>
          <w:sz w:val="32"/>
          <w:szCs w:val="32"/>
          <w:rtl/>
          <w:lang w:bidi="ar-DZ"/>
        </w:rPr>
        <w:t xml:space="preserve">المركز الاستشفائي الجامعي </w:t>
      </w:r>
      <w:proofErr w:type="spellStart"/>
      <w:r w:rsidRPr="00D65DF3">
        <w:rPr>
          <w:rFonts w:ascii="Traditional Arabic" w:hAnsi="Traditional Arabic" w:cs="Traditional Arabic"/>
          <w:b/>
          <w:bCs/>
          <w:i/>
          <w:iCs/>
          <w:sz w:val="32"/>
          <w:szCs w:val="32"/>
          <w:rtl/>
          <w:lang w:bidi="ar-DZ"/>
        </w:rPr>
        <w:t>بتلمسان</w:t>
      </w:r>
      <w:proofErr w:type="spellEnd"/>
      <w:r w:rsidRPr="00D65DF3">
        <w:rPr>
          <w:rFonts w:ascii="Traditional Arabic" w:hAnsi="Traditional Arabic" w:cs="Traditional Arabic"/>
          <w:b/>
          <w:bCs/>
          <w:i/>
          <w:iCs/>
          <w:sz w:val="32"/>
          <w:szCs w:val="32"/>
          <w:rtl/>
          <w:lang w:bidi="ar-DZ"/>
        </w:rPr>
        <w:t>.</w:t>
      </w:r>
    </w:p>
    <w:p w:rsidR="00E909D5" w:rsidRPr="00D65DF3" w:rsidRDefault="00E909D5" w:rsidP="000573AB">
      <w:pPr>
        <w:pStyle w:val="Paragraphedeliste"/>
        <w:numPr>
          <w:ilvl w:val="0"/>
          <w:numId w:val="21"/>
        </w:numPr>
        <w:bidi/>
        <w:rPr>
          <w:rFonts w:ascii="Traditional Arabic" w:hAnsi="Traditional Arabic" w:cs="Traditional Arabic"/>
          <w:sz w:val="28"/>
          <w:szCs w:val="28"/>
        </w:rPr>
      </w:pPr>
      <w:proofErr w:type="spellStart"/>
      <w:r w:rsidRPr="00D65DF3">
        <w:rPr>
          <w:rFonts w:ascii="Traditional Arabic" w:hAnsi="Traditional Arabic" w:cs="Traditional Arabic"/>
          <w:sz w:val="28"/>
          <w:szCs w:val="28"/>
          <w:rtl/>
          <w:lang w:bidi="ar-DZ"/>
        </w:rPr>
        <w:t>عليوي</w:t>
      </w:r>
      <w:proofErr w:type="spellEnd"/>
      <w:r w:rsidRPr="00D65DF3">
        <w:rPr>
          <w:rFonts w:ascii="Traditional Arabic" w:hAnsi="Traditional Arabic" w:cs="Traditional Arabic"/>
          <w:sz w:val="28"/>
          <w:szCs w:val="28"/>
          <w:rtl/>
          <w:lang w:bidi="ar-DZ"/>
        </w:rPr>
        <w:t xml:space="preserve"> أحمد، مكتب الإعلام و الاتصال، المركز الاستشفائي الجامعي لولاية تلمسان.</w:t>
      </w:r>
    </w:p>
    <w:p w:rsidR="000573AB" w:rsidRPr="00D65DF3" w:rsidRDefault="000573AB" w:rsidP="000573AB">
      <w:pPr>
        <w:pStyle w:val="Paragraphedeliste"/>
        <w:bidi/>
        <w:rPr>
          <w:rFonts w:ascii="Traditional Arabic" w:hAnsi="Traditional Arabic" w:cs="Traditional Arabic"/>
          <w:sz w:val="28"/>
          <w:szCs w:val="28"/>
          <w:rtl/>
        </w:rPr>
      </w:pPr>
    </w:p>
    <w:p w:rsidR="000F6B21" w:rsidRPr="00D65DF3" w:rsidRDefault="000F6B21" w:rsidP="003D10A5">
      <w:pPr>
        <w:pStyle w:val="Paragraphedeliste"/>
        <w:numPr>
          <w:ilvl w:val="0"/>
          <w:numId w:val="23"/>
        </w:numPr>
        <w:bidi/>
        <w:rPr>
          <w:rFonts w:ascii="Traditional Arabic" w:hAnsi="Traditional Arabic" w:cs="Traditional Arabic"/>
          <w:b/>
          <w:bCs/>
          <w:i/>
          <w:iCs/>
          <w:sz w:val="36"/>
          <w:szCs w:val="36"/>
          <w:lang w:bidi="ar-DZ"/>
        </w:rPr>
      </w:pPr>
      <w:proofErr w:type="gramStart"/>
      <w:r w:rsidRPr="00D65DF3">
        <w:rPr>
          <w:rFonts w:ascii="Traditional Arabic" w:hAnsi="Traditional Arabic" w:cs="Traditional Arabic"/>
          <w:b/>
          <w:bCs/>
          <w:i/>
          <w:iCs/>
          <w:sz w:val="36"/>
          <w:szCs w:val="36"/>
          <w:rtl/>
          <w:lang w:bidi="ar-DZ"/>
        </w:rPr>
        <w:t>المراجع</w:t>
      </w:r>
      <w:proofErr w:type="gramEnd"/>
      <w:r w:rsidRPr="00D65DF3">
        <w:rPr>
          <w:rFonts w:ascii="Traditional Arabic" w:hAnsi="Traditional Arabic" w:cs="Traditional Arabic"/>
          <w:b/>
          <w:bCs/>
          <w:i/>
          <w:iCs/>
          <w:sz w:val="36"/>
          <w:szCs w:val="36"/>
          <w:rtl/>
          <w:lang w:bidi="ar-DZ"/>
        </w:rPr>
        <w:t xml:space="preserve"> الأجنبية.</w:t>
      </w:r>
    </w:p>
    <w:p w:rsidR="00052D98" w:rsidRPr="00D65DF3" w:rsidRDefault="00052D98" w:rsidP="00052D98">
      <w:pPr>
        <w:pStyle w:val="Notedebasdepage"/>
        <w:numPr>
          <w:ilvl w:val="0"/>
          <w:numId w:val="21"/>
        </w:numPr>
        <w:rPr>
          <w:rFonts w:ascii="Traditional Arabic" w:hAnsi="Traditional Arabic" w:cs="Traditional Arabic"/>
          <w:sz w:val="28"/>
          <w:szCs w:val="28"/>
        </w:rPr>
      </w:pPr>
      <w:proofErr w:type="spellStart"/>
      <w:r w:rsidRPr="00D65DF3">
        <w:rPr>
          <w:rFonts w:ascii="Traditional Arabic" w:hAnsi="Traditional Arabic" w:cs="Traditional Arabic"/>
          <w:sz w:val="28"/>
          <w:szCs w:val="28"/>
        </w:rPr>
        <w:t>Aniisu</w:t>
      </w:r>
      <w:proofErr w:type="spellEnd"/>
      <w:r w:rsidRPr="00D65DF3">
        <w:rPr>
          <w:rFonts w:ascii="Traditional Arabic" w:hAnsi="Traditional Arabic" w:cs="Traditional Arabic"/>
          <w:sz w:val="28"/>
          <w:szCs w:val="28"/>
        </w:rPr>
        <w:t xml:space="preserve">. K </w:t>
      </w:r>
      <w:proofErr w:type="spellStart"/>
      <w:r w:rsidRPr="00D65DF3">
        <w:rPr>
          <w:rFonts w:ascii="Traditional Arabic" w:hAnsi="Traditional Arabic" w:cs="Traditional Arabic"/>
          <w:sz w:val="28"/>
          <w:szCs w:val="28"/>
        </w:rPr>
        <w:t>Verghese</w:t>
      </w:r>
      <w:proofErr w:type="spellEnd"/>
      <w:r w:rsidRPr="00D65DF3">
        <w:rPr>
          <w:rFonts w:ascii="Traditional Arabic" w:hAnsi="Traditional Arabic" w:cs="Traditional Arabic"/>
          <w:sz w:val="28"/>
          <w:szCs w:val="28"/>
        </w:rPr>
        <w:t xml:space="preserve"> ; </w:t>
      </w:r>
      <w:proofErr w:type="spellStart"/>
      <w:r w:rsidRPr="00D65DF3">
        <w:rPr>
          <w:rFonts w:ascii="Traditional Arabic" w:hAnsi="Traditional Arabic" w:cs="Traditional Arabic"/>
          <w:sz w:val="28"/>
          <w:szCs w:val="28"/>
        </w:rPr>
        <w:t>Internal</w:t>
      </w:r>
      <w:proofErr w:type="spellEnd"/>
      <w:r w:rsidRPr="00D65DF3">
        <w:rPr>
          <w:rFonts w:ascii="Traditional Arabic" w:hAnsi="Traditional Arabic" w:cs="Traditional Arabic"/>
          <w:sz w:val="28"/>
          <w:szCs w:val="28"/>
        </w:rPr>
        <w:t xml:space="preserve"> communication practices and implications ;</w:t>
      </w:r>
      <w:r w:rsidRPr="00D65DF3">
        <w:rPr>
          <w:rFonts w:ascii="Traditional Arabic" w:hAnsi="Traditional Arabic" w:cs="Traditional Arabic"/>
          <w:sz w:val="28"/>
          <w:szCs w:val="28"/>
          <w:rtl/>
          <w:lang w:bidi="ar-DZ"/>
        </w:rPr>
        <w:t xml:space="preserve"> </w:t>
      </w:r>
      <w:proofErr w:type="spellStart"/>
      <w:r w:rsidRPr="00D65DF3">
        <w:rPr>
          <w:rFonts w:ascii="Traditional Arabic" w:hAnsi="Traditional Arabic" w:cs="Traditional Arabic"/>
          <w:sz w:val="28"/>
          <w:szCs w:val="28"/>
          <w:lang w:bidi="ar-DZ"/>
        </w:rPr>
        <w:t>India</w:t>
      </w:r>
      <w:proofErr w:type="spellEnd"/>
      <w:r w:rsidRPr="00D65DF3">
        <w:rPr>
          <w:rFonts w:ascii="Traditional Arabic" w:hAnsi="Traditional Arabic" w:cs="Traditional Arabic"/>
          <w:sz w:val="28"/>
          <w:szCs w:val="28"/>
          <w:lang w:bidi="ar-DZ"/>
        </w:rPr>
        <w:t xml:space="preserve"> ; </w:t>
      </w:r>
      <w:r w:rsidRPr="00D65DF3">
        <w:rPr>
          <w:rFonts w:ascii="Traditional Arabic" w:hAnsi="Traditional Arabic" w:cs="Traditional Arabic"/>
          <w:b/>
          <w:bCs/>
          <w:sz w:val="28"/>
          <w:szCs w:val="28"/>
          <w:lang w:bidi="ar-DZ"/>
        </w:rPr>
        <w:t>Journal of</w:t>
      </w:r>
      <w:r w:rsidRPr="00D65DF3">
        <w:rPr>
          <w:rFonts w:ascii="Traditional Arabic" w:hAnsi="Traditional Arabic" w:cs="Traditional Arabic"/>
          <w:sz w:val="28"/>
          <w:szCs w:val="28"/>
          <w:lang w:bidi="ar-DZ"/>
        </w:rPr>
        <w:t xml:space="preserve"> </w:t>
      </w:r>
      <w:proofErr w:type="spellStart"/>
      <w:r w:rsidRPr="00D65DF3">
        <w:rPr>
          <w:rFonts w:ascii="Traditional Arabic" w:hAnsi="Traditional Arabic" w:cs="Traditional Arabic"/>
          <w:b/>
          <w:bCs/>
          <w:sz w:val="28"/>
          <w:szCs w:val="28"/>
          <w:lang w:bidi="ar-DZ"/>
        </w:rPr>
        <w:t>indian</w:t>
      </w:r>
      <w:proofErr w:type="spellEnd"/>
      <w:r w:rsidRPr="00D65DF3">
        <w:rPr>
          <w:rFonts w:ascii="Traditional Arabic" w:hAnsi="Traditional Arabic" w:cs="Traditional Arabic"/>
          <w:b/>
          <w:bCs/>
          <w:sz w:val="28"/>
          <w:szCs w:val="28"/>
          <w:lang w:bidi="ar-DZ"/>
        </w:rPr>
        <w:t xml:space="preserve"> management</w:t>
      </w:r>
      <w:r w:rsidRPr="00D65DF3">
        <w:rPr>
          <w:rFonts w:ascii="Traditional Arabic" w:hAnsi="Traditional Arabic" w:cs="Traditional Arabic"/>
          <w:sz w:val="28"/>
          <w:szCs w:val="28"/>
          <w:lang w:bidi="ar-DZ"/>
        </w:rPr>
        <w:t xml:space="preserve"> ; </w:t>
      </w:r>
      <w:r w:rsidRPr="00D65DF3">
        <w:rPr>
          <w:rFonts w:ascii="Traditional Arabic" w:hAnsi="Traditional Arabic" w:cs="Traditional Arabic"/>
          <w:sz w:val="28"/>
          <w:szCs w:val="28"/>
          <w:rtl/>
          <w:lang w:bidi="ar-DZ"/>
        </w:rPr>
        <w:t>2017</w:t>
      </w:r>
      <w:r w:rsidRPr="00D65DF3">
        <w:rPr>
          <w:rFonts w:ascii="Traditional Arabic" w:hAnsi="Traditional Arabic" w:cs="Traditional Arabic"/>
          <w:sz w:val="28"/>
          <w:szCs w:val="28"/>
          <w:lang w:bidi="ar-DZ"/>
        </w:rPr>
        <w:t>.</w:t>
      </w:r>
    </w:p>
    <w:p w:rsidR="003B2853" w:rsidRPr="00D65DF3" w:rsidRDefault="006505BD" w:rsidP="006505BD">
      <w:pPr>
        <w:pStyle w:val="Notedebasdepage"/>
        <w:numPr>
          <w:ilvl w:val="0"/>
          <w:numId w:val="21"/>
        </w:numPr>
        <w:rPr>
          <w:rFonts w:ascii="Traditional Arabic" w:hAnsi="Traditional Arabic" w:cs="Traditional Arabic"/>
          <w:sz w:val="28"/>
          <w:szCs w:val="28"/>
        </w:rPr>
      </w:pPr>
      <w:proofErr w:type="spellStart"/>
      <w:r w:rsidRPr="00D65DF3">
        <w:rPr>
          <w:rFonts w:ascii="Traditional Arabic" w:hAnsi="Traditional Arabic" w:cs="Traditional Arabic"/>
          <w:sz w:val="28"/>
          <w:szCs w:val="28"/>
        </w:rPr>
        <w:lastRenderedPageBreak/>
        <w:t>Karsikah</w:t>
      </w:r>
      <w:proofErr w:type="spellEnd"/>
      <w:r w:rsidRPr="00D65DF3">
        <w:rPr>
          <w:rFonts w:ascii="Traditional Arabic" w:hAnsi="Traditional Arabic" w:cs="Traditional Arabic"/>
          <w:sz w:val="28"/>
          <w:szCs w:val="28"/>
        </w:rPr>
        <w:t xml:space="preserve">, </w:t>
      </w:r>
      <w:proofErr w:type="spellStart"/>
      <w:r w:rsidRPr="00D65DF3">
        <w:rPr>
          <w:rFonts w:ascii="Traditional Arabic" w:hAnsi="Traditional Arabic" w:cs="Traditional Arabic"/>
          <w:sz w:val="28"/>
          <w:szCs w:val="28"/>
        </w:rPr>
        <w:t>Roni</w:t>
      </w:r>
      <w:proofErr w:type="spellEnd"/>
      <w:r w:rsidRPr="00D65DF3">
        <w:rPr>
          <w:rFonts w:ascii="Traditional Arabic" w:hAnsi="Traditional Arabic" w:cs="Traditional Arabic"/>
          <w:sz w:val="28"/>
          <w:szCs w:val="28"/>
        </w:rPr>
        <w:t xml:space="preserve"> </w:t>
      </w:r>
      <w:proofErr w:type="spellStart"/>
      <w:r w:rsidRPr="00D65DF3">
        <w:rPr>
          <w:rFonts w:ascii="Traditional Arabic" w:hAnsi="Traditional Arabic" w:cs="Traditional Arabic"/>
          <w:sz w:val="28"/>
          <w:szCs w:val="28"/>
        </w:rPr>
        <w:t>Kambara</w:t>
      </w:r>
      <w:proofErr w:type="spellEnd"/>
      <w:r w:rsidRPr="00D65DF3">
        <w:rPr>
          <w:rFonts w:ascii="Traditional Arabic" w:hAnsi="Traditional Arabic" w:cs="Traditional Arabic"/>
          <w:sz w:val="28"/>
          <w:szCs w:val="28"/>
        </w:rPr>
        <w:t xml:space="preserve">, </w:t>
      </w:r>
      <w:proofErr w:type="spellStart"/>
      <w:r w:rsidRPr="00D65DF3">
        <w:rPr>
          <w:rFonts w:ascii="Traditional Arabic" w:hAnsi="Traditional Arabic" w:cs="Traditional Arabic"/>
          <w:sz w:val="28"/>
          <w:szCs w:val="28"/>
        </w:rPr>
        <w:t>Agus</w:t>
      </w:r>
      <w:proofErr w:type="spellEnd"/>
      <w:r w:rsidRPr="00D65DF3">
        <w:rPr>
          <w:rFonts w:ascii="Traditional Arabic" w:hAnsi="Traditional Arabic" w:cs="Traditional Arabic"/>
          <w:sz w:val="28"/>
          <w:szCs w:val="28"/>
        </w:rPr>
        <w:t xml:space="preserve"> David </w:t>
      </w:r>
      <w:proofErr w:type="spellStart"/>
      <w:r w:rsidRPr="00D65DF3">
        <w:rPr>
          <w:rFonts w:ascii="Traditional Arabic" w:hAnsi="Traditional Arabic" w:cs="Traditional Arabic"/>
          <w:sz w:val="28"/>
          <w:szCs w:val="28"/>
        </w:rPr>
        <w:t>Ramdansyah</w:t>
      </w:r>
      <w:proofErr w:type="spellEnd"/>
      <w:r w:rsidRPr="00D65DF3">
        <w:rPr>
          <w:rFonts w:ascii="Traditional Arabic" w:hAnsi="Traditional Arabic" w:cs="Traditional Arabic"/>
          <w:sz w:val="28"/>
          <w:szCs w:val="28"/>
        </w:rPr>
        <w:t xml:space="preserve">, </w:t>
      </w:r>
      <w:proofErr w:type="spellStart"/>
      <w:r w:rsidRPr="00D65DF3">
        <w:rPr>
          <w:rFonts w:ascii="Traditional Arabic" w:hAnsi="Traditional Arabic" w:cs="Traditional Arabic"/>
          <w:sz w:val="28"/>
          <w:szCs w:val="28"/>
        </w:rPr>
        <w:t>Didit</w:t>
      </w:r>
      <w:proofErr w:type="spellEnd"/>
      <w:r w:rsidRPr="00D65DF3">
        <w:rPr>
          <w:rFonts w:ascii="Traditional Arabic" w:hAnsi="Traditional Arabic" w:cs="Traditional Arabic"/>
          <w:sz w:val="28"/>
          <w:szCs w:val="28"/>
        </w:rPr>
        <w:t xml:space="preserve"> </w:t>
      </w:r>
      <w:proofErr w:type="spellStart"/>
      <w:r w:rsidRPr="00D65DF3">
        <w:rPr>
          <w:rFonts w:ascii="Traditional Arabic" w:hAnsi="Traditional Arabic" w:cs="Traditional Arabic"/>
          <w:sz w:val="28"/>
          <w:szCs w:val="28"/>
        </w:rPr>
        <w:t>Haryadi</w:t>
      </w:r>
      <w:proofErr w:type="spellEnd"/>
      <w:r w:rsidRPr="00D65DF3">
        <w:rPr>
          <w:rFonts w:ascii="Traditional Arabic" w:hAnsi="Traditional Arabic" w:cs="Traditional Arabic"/>
          <w:sz w:val="28"/>
          <w:szCs w:val="28"/>
        </w:rPr>
        <w:t xml:space="preserve"> ; </w:t>
      </w:r>
      <w:proofErr w:type="spellStart"/>
      <w:r w:rsidRPr="00D65DF3">
        <w:rPr>
          <w:rFonts w:ascii="Traditional Arabic" w:hAnsi="Traditional Arabic" w:cs="Traditional Arabic"/>
          <w:sz w:val="28"/>
          <w:szCs w:val="28"/>
        </w:rPr>
        <w:t>Determinants</w:t>
      </w:r>
      <w:proofErr w:type="spellEnd"/>
      <w:r w:rsidRPr="00D65DF3">
        <w:rPr>
          <w:rFonts w:ascii="Traditional Arabic" w:hAnsi="Traditional Arabic" w:cs="Traditional Arabic"/>
          <w:sz w:val="28"/>
          <w:szCs w:val="28"/>
        </w:rPr>
        <w:t xml:space="preserve"> of job satisfaction : </w:t>
      </w:r>
      <w:proofErr w:type="spellStart"/>
      <w:r w:rsidRPr="00D65DF3">
        <w:rPr>
          <w:rFonts w:ascii="Traditional Arabic" w:hAnsi="Traditional Arabic" w:cs="Traditional Arabic"/>
          <w:sz w:val="28"/>
          <w:szCs w:val="28"/>
        </w:rPr>
        <w:t>internal</w:t>
      </w:r>
      <w:proofErr w:type="spellEnd"/>
      <w:r w:rsidRPr="00D65DF3">
        <w:rPr>
          <w:rFonts w:ascii="Traditional Arabic" w:hAnsi="Traditional Arabic" w:cs="Traditional Arabic"/>
          <w:sz w:val="28"/>
          <w:szCs w:val="28"/>
        </w:rPr>
        <w:t xml:space="preserve"> communication </w:t>
      </w:r>
      <w:proofErr w:type="spellStart"/>
      <w:r w:rsidRPr="00D65DF3">
        <w:rPr>
          <w:rFonts w:ascii="Traditional Arabic" w:hAnsi="Traditional Arabic" w:cs="Traditional Arabic"/>
          <w:sz w:val="28"/>
          <w:szCs w:val="28"/>
        </w:rPr>
        <w:t>relationships</w:t>
      </w:r>
      <w:proofErr w:type="spellEnd"/>
      <w:r w:rsidRPr="00D65DF3">
        <w:rPr>
          <w:rFonts w:ascii="Traditional Arabic" w:hAnsi="Traditional Arabic" w:cs="Traditional Arabic"/>
          <w:sz w:val="28"/>
          <w:szCs w:val="28"/>
        </w:rPr>
        <w:t xml:space="preserve"> in</w:t>
      </w:r>
      <w:r w:rsidR="000E5022" w:rsidRPr="00D65DF3">
        <w:rPr>
          <w:rFonts w:ascii="Traditional Arabic" w:hAnsi="Traditional Arabic" w:cs="Traditional Arabic"/>
          <w:sz w:val="28"/>
          <w:szCs w:val="28"/>
        </w:rPr>
        <w:t xml:space="preserve"> </w:t>
      </w:r>
      <w:proofErr w:type="spellStart"/>
      <w:r w:rsidR="000E5022" w:rsidRPr="00D65DF3">
        <w:rPr>
          <w:rFonts w:ascii="Traditional Arabic" w:hAnsi="Traditional Arabic" w:cs="Traditional Arabic"/>
          <w:sz w:val="28"/>
          <w:szCs w:val="28"/>
        </w:rPr>
        <w:t>improving</w:t>
      </w:r>
      <w:proofErr w:type="spellEnd"/>
      <w:r w:rsidR="000E5022" w:rsidRPr="00D65DF3">
        <w:rPr>
          <w:rFonts w:ascii="Traditional Arabic" w:hAnsi="Traditional Arabic" w:cs="Traditional Arabic"/>
          <w:sz w:val="28"/>
          <w:szCs w:val="28"/>
        </w:rPr>
        <w:t xml:space="preserve"> </w:t>
      </w:r>
      <w:proofErr w:type="spellStart"/>
      <w:r w:rsidR="000E5022" w:rsidRPr="00D65DF3">
        <w:rPr>
          <w:rFonts w:ascii="Traditional Arabic" w:hAnsi="Traditional Arabic" w:cs="Traditional Arabic"/>
          <w:sz w:val="28"/>
          <w:szCs w:val="28"/>
        </w:rPr>
        <w:t>employee</w:t>
      </w:r>
      <w:proofErr w:type="spellEnd"/>
      <w:r w:rsidR="000E5022" w:rsidRPr="00D65DF3">
        <w:rPr>
          <w:rFonts w:ascii="Traditional Arabic" w:hAnsi="Traditional Arabic" w:cs="Traditional Arabic"/>
          <w:sz w:val="28"/>
          <w:szCs w:val="28"/>
        </w:rPr>
        <w:t xml:space="preserve"> performance</w:t>
      </w:r>
      <w:r w:rsidR="00C90580">
        <w:rPr>
          <w:rFonts w:ascii="Traditional Arabic" w:hAnsi="Traditional Arabic" w:cs="Traditional Arabic"/>
          <w:sz w:val="28"/>
          <w:szCs w:val="28"/>
        </w:rPr>
        <w:t xml:space="preserve">; </w:t>
      </w:r>
      <w:proofErr w:type="spellStart"/>
      <w:r w:rsidRPr="00D65DF3">
        <w:rPr>
          <w:rFonts w:ascii="Traditional Arabic" w:hAnsi="Traditional Arabic" w:cs="Traditional Arabic"/>
          <w:sz w:val="28"/>
          <w:szCs w:val="28"/>
        </w:rPr>
        <w:t>Indonesia</w:t>
      </w:r>
      <w:proofErr w:type="spellEnd"/>
      <w:r w:rsidRPr="00D65DF3">
        <w:rPr>
          <w:rFonts w:ascii="Traditional Arabic" w:hAnsi="Traditional Arabic" w:cs="Traditional Arabic"/>
          <w:sz w:val="28"/>
          <w:szCs w:val="28"/>
        </w:rPr>
        <w:t xml:space="preserve"> ; </w:t>
      </w:r>
      <w:r w:rsidRPr="00D65DF3">
        <w:rPr>
          <w:rFonts w:ascii="Traditional Arabic" w:hAnsi="Traditional Arabic" w:cs="Traditional Arabic"/>
          <w:b/>
          <w:bCs/>
          <w:sz w:val="28"/>
          <w:szCs w:val="28"/>
        </w:rPr>
        <w:t>journal of management</w:t>
      </w:r>
      <w:r w:rsidR="00C90580">
        <w:rPr>
          <w:rFonts w:ascii="Traditional Arabic" w:hAnsi="Traditional Arabic" w:cs="Traditional Arabic"/>
          <w:sz w:val="28"/>
          <w:szCs w:val="28"/>
        </w:rPr>
        <w:t xml:space="preserve"> ; Vol 12 ; Issue 06 ; 2023</w:t>
      </w:r>
      <w:r w:rsidRPr="00D65DF3">
        <w:rPr>
          <w:rFonts w:ascii="Traditional Arabic" w:hAnsi="Traditional Arabic" w:cs="Traditional Arabic"/>
          <w:sz w:val="28"/>
          <w:szCs w:val="28"/>
        </w:rPr>
        <w:t>.</w:t>
      </w:r>
    </w:p>
    <w:p w:rsidR="00052D98" w:rsidRPr="00D65DF3" w:rsidRDefault="00AA5756" w:rsidP="00052D98">
      <w:pPr>
        <w:pStyle w:val="Notedebasdepage"/>
        <w:numPr>
          <w:ilvl w:val="0"/>
          <w:numId w:val="21"/>
        </w:numPr>
        <w:rPr>
          <w:rFonts w:ascii="Traditional Arabic" w:hAnsi="Traditional Arabic" w:cs="Traditional Arabic"/>
          <w:sz w:val="28"/>
          <w:szCs w:val="28"/>
        </w:rPr>
      </w:pPr>
      <w:proofErr w:type="spellStart"/>
      <w:r>
        <w:rPr>
          <w:rFonts w:ascii="Traditional Arabic" w:hAnsi="Traditional Arabic" w:cs="Traditional Arabic"/>
          <w:sz w:val="28"/>
          <w:szCs w:val="28"/>
        </w:rPr>
        <w:t>Màrio</w:t>
      </w:r>
      <w:proofErr w:type="spellEnd"/>
      <w:r>
        <w:rPr>
          <w:rFonts w:ascii="Traditional Arabic" w:hAnsi="Traditional Arabic" w:cs="Traditional Arabic"/>
          <w:sz w:val="28"/>
          <w:szCs w:val="28"/>
        </w:rPr>
        <w:t xml:space="preserve"> Teixeira Reis Neto</w:t>
      </w:r>
      <w:r>
        <w:rPr>
          <w:rFonts w:ascii="Traditional Arabic" w:hAnsi="Traditional Arabic" w:cs="Traditional Arabic" w:hint="cs"/>
          <w:sz w:val="28"/>
          <w:szCs w:val="28"/>
          <w:rtl/>
        </w:rPr>
        <w:t>,</w:t>
      </w:r>
      <w:r>
        <w:rPr>
          <w:rFonts w:ascii="Traditional Arabic" w:hAnsi="Traditional Arabic" w:cs="Traditional Arabic"/>
          <w:sz w:val="28"/>
          <w:szCs w:val="28"/>
        </w:rPr>
        <w:t xml:space="preserve"> Luana Karla </w:t>
      </w:r>
      <w:proofErr w:type="spellStart"/>
      <w:r>
        <w:rPr>
          <w:rFonts w:ascii="Traditional Arabic" w:hAnsi="Traditional Arabic" w:cs="Traditional Arabic"/>
          <w:sz w:val="28"/>
          <w:szCs w:val="28"/>
        </w:rPr>
        <w:t>Fulgencio</w:t>
      </w:r>
      <w:proofErr w:type="spellEnd"/>
      <w:r>
        <w:rPr>
          <w:rFonts w:ascii="Traditional Arabic" w:hAnsi="Traditional Arabic" w:cs="Traditional Arabic"/>
          <w:sz w:val="28"/>
          <w:szCs w:val="28"/>
        </w:rPr>
        <w:t xml:space="preserve"> da </w:t>
      </w:r>
      <w:proofErr w:type="spellStart"/>
      <w:r>
        <w:rPr>
          <w:rFonts w:ascii="Traditional Arabic" w:hAnsi="Traditional Arabic" w:cs="Traditional Arabic"/>
          <w:sz w:val="28"/>
          <w:szCs w:val="28"/>
        </w:rPr>
        <w:t>vilva</w:t>
      </w:r>
      <w:proofErr w:type="spellEnd"/>
      <w:r>
        <w:rPr>
          <w:rFonts w:ascii="Traditional Arabic" w:hAnsi="Traditional Arabic" w:cs="Traditional Arabic" w:hint="cs"/>
          <w:sz w:val="28"/>
          <w:szCs w:val="28"/>
          <w:rtl/>
        </w:rPr>
        <w:t xml:space="preserve">, </w:t>
      </w:r>
      <w:proofErr w:type="spellStart"/>
      <w:r w:rsidR="00052D98" w:rsidRPr="00D65DF3">
        <w:rPr>
          <w:rFonts w:ascii="Traditional Arabic" w:hAnsi="Traditional Arabic" w:cs="Traditional Arabic"/>
          <w:sz w:val="28"/>
          <w:szCs w:val="28"/>
        </w:rPr>
        <w:t>Clàudia</w:t>
      </w:r>
      <w:proofErr w:type="spellEnd"/>
      <w:r w:rsidR="00052D98" w:rsidRPr="00D65DF3">
        <w:rPr>
          <w:rFonts w:ascii="Traditional Arabic" w:hAnsi="Traditional Arabic" w:cs="Traditional Arabic"/>
          <w:sz w:val="28"/>
          <w:szCs w:val="28"/>
        </w:rPr>
        <w:t xml:space="preserve"> </w:t>
      </w:r>
      <w:proofErr w:type="spellStart"/>
      <w:r w:rsidR="00052D98" w:rsidRPr="00D65DF3">
        <w:rPr>
          <w:rFonts w:ascii="Traditional Arabic" w:hAnsi="Traditional Arabic" w:cs="Traditional Arabic"/>
          <w:sz w:val="28"/>
          <w:szCs w:val="28"/>
        </w:rPr>
        <w:t>Aparecida</w:t>
      </w:r>
      <w:proofErr w:type="spellEnd"/>
      <w:r w:rsidR="00052D98" w:rsidRPr="00D65DF3">
        <w:rPr>
          <w:rFonts w:ascii="Traditional Arabic" w:hAnsi="Traditional Arabic" w:cs="Traditional Arabic"/>
          <w:sz w:val="28"/>
          <w:szCs w:val="28"/>
        </w:rPr>
        <w:t xml:space="preserve"> </w:t>
      </w:r>
      <w:proofErr w:type="spellStart"/>
      <w:r w:rsidR="00052D98" w:rsidRPr="00D65DF3">
        <w:rPr>
          <w:rFonts w:ascii="Traditional Arabic" w:hAnsi="Traditional Arabic" w:cs="Traditional Arabic"/>
          <w:sz w:val="28"/>
          <w:szCs w:val="28"/>
        </w:rPr>
        <w:t>Avelar</w:t>
      </w:r>
      <w:proofErr w:type="spellEnd"/>
      <w:r w:rsidR="00052D98" w:rsidRPr="00D65DF3">
        <w:rPr>
          <w:rFonts w:ascii="Traditional Arabic" w:hAnsi="Traditional Arabic" w:cs="Traditional Arabic"/>
          <w:sz w:val="28"/>
          <w:szCs w:val="28"/>
        </w:rPr>
        <w:t xml:space="preserve"> </w:t>
      </w:r>
      <w:proofErr w:type="spellStart"/>
      <w:r w:rsidR="00052D98" w:rsidRPr="00D65DF3">
        <w:rPr>
          <w:rFonts w:ascii="Traditional Arabic" w:hAnsi="Traditional Arabic" w:cs="Traditional Arabic"/>
          <w:sz w:val="28"/>
          <w:szCs w:val="28"/>
        </w:rPr>
        <w:t>Fereira</w:t>
      </w:r>
      <w:proofErr w:type="spellEnd"/>
      <w:r w:rsidR="00052D98" w:rsidRPr="00D65DF3">
        <w:rPr>
          <w:rFonts w:ascii="Traditional Arabic" w:hAnsi="Traditional Arabic" w:cs="Traditional Arabic"/>
          <w:sz w:val="28"/>
          <w:szCs w:val="28"/>
        </w:rPr>
        <w:t> ;</w:t>
      </w:r>
      <w:r w:rsidR="00052D98" w:rsidRPr="00D65DF3">
        <w:rPr>
          <w:rFonts w:ascii="Traditional Arabic" w:hAnsi="Traditional Arabic" w:cs="Traditional Arabic"/>
          <w:sz w:val="36"/>
          <w:szCs w:val="36"/>
          <w:lang w:bidi="ar-DZ"/>
        </w:rPr>
        <w:t xml:space="preserve"> </w:t>
      </w:r>
      <w:r w:rsidR="00052D98" w:rsidRPr="00D65DF3">
        <w:rPr>
          <w:rFonts w:ascii="Traditional Arabic" w:hAnsi="Traditional Arabic" w:cs="Traditional Arabic"/>
          <w:sz w:val="28"/>
          <w:szCs w:val="28"/>
        </w:rPr>
        <w:t xml:space="preserve">Influence of </w:t>
      </w:r>
      <w:proofErr w:type="spellStart"/>
      <w:r w:rsidR="00052D98" w:rsidRPr="00D65DF3">
        <w:rPr>
          <w:rFonts w:ascii="Traditional Arabic" w:hAnsi="Traditional Arabic" w:cs="Traditional Arabic"/>
          <w:sz w:val="28"/>
          <w:szCs w:val="28"/>
        </w:rPr>
        <w:t>internal</w:t>
      </w:r>
      <w:proofErr w:type="spellEnd"/>
      <w:r w:rsidR="00052D98" w:rsidRPr="00D65DF3">
        <w:rPr>
          <w:rFonts w:ascii="Traditional Arabic" w:hAnsi="Traditional Arabic" w:cs="Traditional Arabic"/>
          <w:sz w:val="28"/>
          <w:szCs w:val="28"/>
        </w:rPr>
        <w:t xml:space="preserve"> communication on the </w:t>
      </w:r>
      <w:proofErr w:type="spellStart"/>
      <w:r w:rsidR="00052D98" w:rsidRPr="00D65DF3">
        <w:rPr>
          <w:rFonts w:ascii="Traditional Arabic" w:hAnsi="Traditional Arabic" w:cs="Traditional Arabic"/>
          <w:sz w:val="28"/>
          <w:szCs w:val="28"/>
        </w:rPr>
        <w:t>organizations</w:t>
      </w:r>
      <w:proofErr w:type="spellEnd"/>
      <w:r w:rsidR="00052D98" w:rsidRPr="00D65DF3">
        <w:rPr>
          <w:rFonts w:ascii="Traditional Arabic" w:hAnsi="Traditional Arabic" w:cs="Traditional Arabic"/>
          <w:sz w:val="28"/>
          <w:szCs w:val="28"/>
        </w:rPr>
        <w:t xml:space="preserve"> performance : proposition of</w:t>
      </w:r>
      <w:r>
        <w:rPr>
          <w:rFonts w:ascii="Traditional Arabic" w:hAnsi="Traditional Arabic" w:cs="Traditional Arabic"/>
          <w:sz w:val="28"/>
          <w:szCs w:val="28"/>
        </w:rPr>
        <w:t xml:space="preserve"> model </w:t>
      </w:r>
      <w:proofErr w:type="gramStart"/>
      <w:r>
        <w:rPr>
          <w:rFonts w:ascii="Traditional Arabic" w:hAnsi="Traditional Arabic" w:cs="Traditional Arabic"/>
          <w:sz w:val="28"/>
          <w:szCs w:val="28"/>
        </w:rPr>
        <w:t>;</w:t>
      </w:r>
      <w:proofErr w:type="spellStart"/>
      <w:r w:rsidR="00052D98" w:rsidRPr="00D65DF3">
        <w:rPr>
          <w:rFonts w:ascii="Traditional Arabic" w:hAnsi="Traditional Arabic" w:cs="Traditional Arabic"/>
          <w:sz w:val="28"/>
          <w:szCs w:val="28"/>
        </w:rPr>
        <w:t>Brazil</w:t>
      </w:r>
      <w:proofErr w:type="spellEnd"/>
      <w:proofErr w:type="gramEnd"/>
      <w:r w:rsidR="00052D98" w:rsidRPr="00D65DF3">
        <w:rPr>
          <w:rFonts w:ascii="Traditional Arabic" w:hAnsi="Traditional Arabic" w:cs="Traditional Arabic"/>
          <w:sz w:val="28"/>
          <w:szCs w:val="28"/>
        </w:rPr>
        <w:t> ;</w:t>
      </w:r>
      <w:r w:rsidR="00052D98" w:rsidRPr="00D65DF3">
        <w:rPr>
          <w:rFonts w:ascii="Traditional Arabic" w:hAnsi="Traditional Arabic" w:cs="Traditional Arabic"/>
          <w:sz w:val="22"/>
          <w:szCs w:val="22"/>
        </w:rPr>
        <w:t xml:space="preserve"> </w:t>
      </w:r>
      <w:r w:rsidR="00052D98" w:rsidRPr="00D65DF3">
        <w:rPr>
          <w:rFonts w:ascii="Traditional Arabic" w:hAnsi="Traditional Arabic" w:cs="Traditional Arabic"/>
          <w:b/>
          <w:bCs/>
          <w:sz w:val="28"/>
          <w:szCs w:val="28"/>
        </w:rPr>
        <w:t xml:space="preserve">Future </w:t>
      </w:r>
      <w:proofErr w:type="spellStart"/>
      <w:r w:rsidR="00052D98" w:rsidRPr="00D65DF3">
        <w:rPr>
          <w:rFonts w:ascii="Traditional Arabic" w:hAnsi="Traditional Arabic" w:cs="Traditional Arabic"/>
          <w:b/>
          <w:bCs/>
          <w:sz w:val="28"/>
          <w:szCs w:val="28"/>
        </w:rPr>
        <w:t>studies</w:t>
      </w:r>
      <w:proofErr w:type="spellEnd"/>
      <w:r w:rsidR="00052D98" w:rsidRPr="00D65DF3">
        <w:rPr>
          <w:rFonts w:ascii="Traditional Arabic" w:hAnsi="Traditional Arabic" w:cs="Traditional Arabic"/>
          <w:b/>
          <w:bCs/>
          <w:sz w:val="28"/>
          <w:szCs w:val="28"/>
        </w:rPr>
        <w:t xml:space="preserve"> </w:t>
      </w:r>
      <w:proofErr w:type="spellStart"/>
      <w:r w:rsidR="00052D98" w:rsidRPr="00D65DF3">
        <w:rPr>
          <w:rFonts w:ascii="Traditional Arabic" w:hAnsi="Traditional Arabic" w:cs="Traditional Arabic"/>
          <w:b/>
          <w:bCs/>
          <w:sz w:val="28"/>
          <w:szCs w:val="28"/>
        </w:rPr>
        <w:t>research</w:t>
      </w:r>
      <w:proofErr w:type="spellEnd"/>
      <w:r w:rsidR="00052D98" w:rsidRPr="00D65DF3">
        <w:rPr>
          <w:rFonts w:ascii="Traditional Arabic" w:hAnsi="Traditional Arabic" w:cs="Traditional Arabic"/>
          <w:sz w:val="28"/>
          <w:szCs w:val="28"/>
        </w:rPr>
        <w:t xml:space="preserve"> </w:t>
      </w:r>
      <w:r w:rsidR="00052D98" w:rsidRPr="00D65DF3">
        <w:rPr>
          <w:rFonts w:ascii="Traditional Arabic" w:hAnsi="Traditional Arabic" w:cs="Traditional Arabic"/>
          <w:b/>
          <w:bCs/>
          <w:sz w:val="28"/>
          <w:szCs w:val="28"/>
        </w:rPr>
        <w:t>journal</w:t>
      </w:r>
      <w:r>
        <w:rPr>
          <w:rFonts w:ascii="Traditional Arabic" w:hAnsi="Traditional Arabic" w:cs="Traditional Arabic"/>
          <w:sz w:val="28"/>
          <w:szCs w:val="28"/>
        </w:rPr>
        <w:t> ; Vol10 ; Issue 02 ; 2018</w:t>
      </w:r>
      <w:r w:rsidR="00052D98" w:rsidRPr="00D65DF3">
        <w:rPr>
          <w:rFonts w:ascii="Traditional Arabic" w:hAnsi="Traditional Arabic" w:cs="Traditional Arabic"/>
          <w:sz w:val="28"/>
          <w:szCs w:val="28"/>
        </w:rPr>
        <w:t>.</w:t>
      </w:r>
    </w:p>
    <w:p w:rsidR="005B14DF" w:rsidRDefault="005B14DF" w:rsidP="005B14DF">
      <w:pPr>
        <w:pStyle w:val="Notedebasdepage"/>
        <w:numPr>
          <w:ilvl w:val="0"/>
          <w:numId w:val="21"/>
        </w:numPr>
        <w:rPr>
          <w:rFonts w:ascii="Traditional Arabic" w:hAnsi="Traditional Arabic" w:cs="Traditional Arabic"/>
          <w:sz w:val="28"/>
          <w:szCs w:val="28"/>
        </w:rPr>
      </w:pPr>
      <w:proofErr w:type="gramStart"/>
      <w:r w:rsidRPr="00D65DF3">
        <w:rPr>
          <w:rFonts w:ascii="Traditional Arabic" w:hAnsi="Traditional Arabic" w:cs="Traditional Arabic"/>
          <w:sz w:val="28"/>
          <w:szCs w:val="28"/>
        </w:rPr>
        <w:t>Dr .</w:t>
      </w:r>
      <w:proofErr w:type="gramEnd"/>
      <w:r w:rsidRPr="00D65DF3">
        <w:rPr>
          <w:rFonts w:ascii="Traditional Arabic" w:hAnsi="Traditional Arabic" w:cs="Traditional Arabic"/>
          <w:sz w:val="28"/>
          <w:szCs w:val="28"/>
          <w:rtl/>
        </w:rPr>
        <w:t xml:space="preserve"> </w:t>
      </w:r>
      <w:r w:rsidRPr="00D65DF3">
        <w:rPr>
          <w:rFonts w:ascii="Traditional Arabic" w:hAnsi="Traditional Arabic" w:cs="Traditional Arabic"/>
          <w:sz w:val="28"/>
          <w:szCs w:val="28"/>
        </w:rPr>
        <w:t xml:space="preserve">Wallace </w:t>
      </w:r>
      <w:proofErr w:type="spellStart"/>
      <w:r w:rsidRPr="00D65DF3">
        <w:rPr>
          <w:rFonts w:ascii="Traditional Arabic" w:hAnsi="Traditional Arabic" w:cs="Traditional Arabic"/>
          <w:sz w:val="28"/>
          <w:szCs w:val="28"/>
        </w:rPr>
        <w:t>Nyakundi</w:t>
      </w:r>
      <w:proofErr w:type="spellEnd"/>
      <w:r w:rsidRPr="00D65DF3">
        <w:rPr>
          <w:rFonts w:ascii="Traditional Arabic" w:hAnsi="Traditional Arabic" w:cs="Traditional Arabic"/>
          <w:sz w:val="28"/>
          <w:szCs w:val="28"/>
        </w:rPr>
        <w:t xml:space="preserve"> </w:t>
      </w:r>
      <w:proofErr w:type="spellStart"/>
      <w:r w:rsidRPr="00D65DF3">
        <w:rPr>
          <w:rFonts w:ascii="Traditional Arabic" w:hAnsi="Traditional Arabic" w:cs="Traditional Arabic"/>
          <w:sz w:val="28"/>
          <w:szCs w:val="28"/>
        </w:rPr>
        <w:t>Ato</w:t>
      </w:r>
      <w:r w:rsidR="000D6BD7">
        <w:rPr>
          <w:rFonts w:ascii="Traditional Arabic" w:hAnsi="Traditional Arabic" w:cs="Traditional Arabic"/>
          <w:sz w:val="28"/>
          <w:szCs w:val="28"/>
        </w:rPr>
        <w:t>mbo</w:t>
      </w:r>
      <w:proofErr w:type="spellEnd"/>
      <w:r w:rsidR="000D6BD7">
        <w:rPr>
          <w:rFonts w:ascii="Traditional Arabic" w:hAnsi="Traditional Arabic" w:cs="Traditional Arabic"/>
          <w:sz w:val="28"/>
          <w:szCs w:val="28"/>
        </w:rPr>
        <w:t xml:space="preserve"> ; Deborah </w:t>
      </w:r>
      <w:proofErr w:type="spellStart"/>
      <w:r w:rsidR="000D6BD7">
        <w:rPr>
          <w:rFonts w:ascii="Traditional Arabic" w:hAnsi="Traditional Arabic" w:cs="Traditional Arabic"/>
          <w:sz w:val="28"/>
          <w:szCs w:val="28"/>
        </w:rPr>
        <w:t>Kemunto</w:t>
      </w:r>
      <w:proofErr w:type="spellEnd"/>
      <w:r w:rsidR="000D6BD7">
        <w:rPr>
          <w:rFonts w:ascii="Traditional Arabic" w:hAnsi="Traditional Arabic" w:cs="Traditional Arabic"/>
          <w:sz w:val="28"/>
          <w:szCs w:val="28"/>
        </w:rPr>
        <w:t xml:space="preserve"> </w:t>
      </w:r>
      <w:proofErr w:type="spellStart"/>
      <w:r w:rsidR="000D6BD7">
        <w:rPr>
          <w:rFonts w:ascii="Traditional Arabic" w:hAnsi="Traditional Arabic" w:cs="Traditional Arabic"/>
          <w:sz w:val="28"/>
          <w:szCs w:val="28"/>
        </w:rPr>
        <w:t>Momanyi</w:t>
      </w:r>
      <w:proofErr w:type="spellEnd"/>
      <w:r w:rsidR="000D6BD7">
        <w:rPr>
          <w:rFonts w:ascii="Traditional Arabic" w:hAnsi="Traditional Arabic" w:cs="Traditional Arabic"/>
          <w:sz w:val="28"/>
          <w:szCs w:val="28"/>
        </w:rPr>
        <w:t> </w:t>
      </w:r>
      <w:proofErr w:type="gramStart"/>
      <w:r w:rsidR="000D6BD7">
        <w:rPr>
          <w:rFonts w:ascii="Traditional Arabic" w:hAnsi="Traditional Arabic" w:cs="Traditional Arabic"/>
          <w:sz w:val="28"/>
          <w:szCs w:val="28"/>
        </w:rPr>
        <w:t>;</w:t>
      </w:r>
      <w:r w:rsidRPr="00D65DF3">
        <w:rPr>
          <w:rFonts w:ascii="Traditional Arabic" w:hAnsi="Traditional Arabic" w:cs="Traditional Arabic"/>
          <w:sz w:val="28"/>
          <w:szCs w:val="28"/>
        </w:rPr>
        <w:t>Kenya</w:t>
      </w:r>
      <w:proofErr w:type="gramEnd"/>
      <w:r w:rsidRPr="00D65DF3">
        <w:rPr>
          <w:rFonts w:ascii="Traditional Arabic" w:hAnsi="Traditional Arabic" w:cs="Traditional Arabic"/>
          <w:sz w:val="28"/>
          <w:szCs w:val="28"/>
        </w:rPr>
        <w:t> ;</w:t>
      </w:r>
      <w:r w:rsidRPr="00D65DF3">
        <w:rPr>
          <w:rFonts w:ascii="Traditional Arabic" w:hAnsi="Traditional Arabic" w:cs="Traditional Arabic"/>
          <w:sz w:val="28"/>
          <w:szCs w:val="28"/>
          <w:rtl/>
        </w:rPr>
        <w:t xml:space="preserve"> </w:t>
      </w:r>
      <w:r w:rsidRPr="00D65DF3">
        <w:rPr>
          <w:rFonts w:ascii="Traditional Arabic" w:hAnsi="Traditional Arabic" w:cs="Traditional Arabic"/>
          <w:b/>
          <w:bCs/>
          <w:sz w:val="28"/>
          <w:szCs w:val="28"/>
        </w:rPr>
        <w:t xml:space="preserve">Imperial journal of </w:t>
      </w:r>
      <w:proofErr w:type="spellStart"/>
      <w:r w:rsidRPr="00D65DF3">
        <w:rPr>
          <w:rFonts w:ascii="Traditional Arabic" w:hAnsi="Traditional Arabic" w:cs="Traditional Arabic"/>
          <w:b/>
          <w:bCs/>
          <w:sz w:val="28"/>
          <w:szCs w:val="28"/>
        </w:rPr>
        <w:t>enterdisciplinary</w:t>
      </w:r>
      <w:proofErr w:type="spellEnd"/>
      <w:r w:rsidRPr="00D65DF3">
        <w:rPr>
          <w:rFonts w:ascii="Traditional Arabic" w:hAnsi="Traditional Arabic" w:cs="Traditional Arabic"/>
          <w:b/>
          <w:bCs/>
          <w:sz w:val="28"/>
          <w:szCs w:val="28"/>
        </w:rPr>
        <w:t xml:space="preserve">  </w:t>
      </w:r>
      <w:proofErr w:type="spellStart"/>
      <w:r w:rsidRPr="00D65DF3">
        <w:rPr>
          <w:rFonts w:ascii="Traditional Arabic" w:hAnsi="Traditional Arabic" w:cs="Traditional Arabic"/>
          <w:b/>
          <w:bCs/>
          <w:sz w:val="28"/>
          <w:szCs w:val="28"/>
        </w:rPr>
        <w:t>research</w:t>
      </w:r>
      <w:proofErr w:type="spellEnd"/>
      <w:r w:rsidRPr="00D65DF3">
        <w:rPr>
          <w:rFonts w:ascii="Traditional Arabic" w:hAnsi="Traditional Arabic" w:cs="Traditional Arabic"/>
          <w:b/>
          <w:bCs/>
          <w:sz w:val="28"/>
          <w:szCs w:val="28"/>
        </w:rPr>
        <w:t> </w:t>
      </w:r>
      <w:r w:rsidRPr="00D65DF3">
        <w:rPr>
          <w:rFonts w:ascii="Traditional Arabic" w:hAnsi="Traditional Arabic" w:cs="Traditional Arabic"/>
          <w:sz w:val="28"/>
          <w:szCs w:val="28"/>
        </w:rPr>
        <w:t xml:space="preserve">;Vol 02 ; </w:t>
      </w:r>
      <w:r w:rsidRPr="00D65DF3">
        <w:rPr>
          <w:rFonts w:ascii="Traditional Arabic" w:hAnsi="Traditional Arabic" w:cs="Traditional Arabic"/>
          <w:sz w:val="28"/>
          <w:szCs w:val="28"/>
          <w:rtl/>
        </w:rPr>
        <w:t xml:space="preserve"> </w:t>
      </w:r>
      <w:r w:rsidRPr="00D65DF3">
        <w:rPr>
          <w:rFonts w:ascii="Traditional Arabic" w:hAnsi="Traditional Arabic" w:cs="Traditional Arabic"/>
          <w:sz w:val="28"/>
          <w:szCs w:val="28"/>
        </w:rPr>
        <w:t xml:space="preserve">Issue 05 ; </w:t>
      </w:r>
      <w:r w:rsidRPr="00D65DF3">
        <w:rPr>
          <w:rFonts w:ascii="Traditional Arabic" w:hAnsi="Traditional Arabic" w:cs="Traditional Arabic"/>
          <w:sz w:val="28"/>
          <w:szCs w:val="28"/>
          <w:rtl/>
        </w:rPr>
        <w:t xml:space="preserve"> 2016</w:t>
      </w:r>
      <w:r w:rsidRPr="00D65DF3">
        <w:rPr>
          <w:rFonts w:ascii="Traditional Arabic" w:hAnsi="Traditional Arabic" w:cs="Traditional Arabic"/>
          <w:sz w:val="28"/>
          <w:szCs w:val="28"/>
        </w:rPr>
        <w:t>.</w:t>
      </w:r>
    </w:p>
    <w:p w:rsidR="005421B8" w:rsidRDefault="005421B8" w:rsidP="00303637">
      <w:pPr>
        <w:bidi/>
        <w:jc w:val="center"/>
        <w:rPr>
          <w:rFonts w:ascii="Traditional Arabic" w:hAnsi="Traditional Arabic" w:cs="Traditional Arabic"/>
          <w:b/>
          <w:bCs/>
          <w:sz w:val="32"/>
          <w:szCs w:val="32"/>
          <w:rtl/>
          <w:lang w:bidi="ar-DZ"/>
        </w:rPr>
      </w:pPr>
    </w:p>
    <w:p w:rsidR="005421B8" w:rsidRDefault="005421B8" w:rsidP="005421B8">
      <w:pPr>
        <w:bidi/>
        <w:jc w:val="center"/>
        <w:rPr>
          <w:rFonts w:ascii="Traditional Arabic" w:hAnsi="Traditional Arabic" w:cs="Traditional Arabic"/>
          <w:b/>
          <w:bCs/>
          <w:sz w:val="32"/>
          <w:szCs w:val="32"/>
          <w:rtl/>
          <w:lang w:bidi="ar-DZ"/>
        </w:rPr>
      </w:pPr>
    </w:p>
    <w:p w:rsidR="005421B8" w:rsidRDefault="005421B8" w:rsidP="005421B8">
      <w:pPr>
        <w:bidi/>
        <w:jc w:val="center"/>
        <w:rPr>
          <w:rFonts w:ascii="Traditional Arabic" w:hAnsi="Traditional Arabic" w:cs="Traditional Arabic"/>
          <w:b/>
          <w:bCs/>
          <w:sz w:val="32"/>
          <w:szCs w:val="32"/>
          <w:rtl/>
          <w:lang w:bidi="ar-DZ"/>
        </w:rPr>
      </w:pPr>
    </w:p>
    <w:p w:rsidR="005421B8" w:rsidRDefault="005421B8" w:rsidP="005421B8">
      <w:pPr>
        <w:bidi/>
        <w:jc w:val="center"/>
        <w:rPr>
          <w:rFonts w:ascii="Traditional Arabic" w:hAnsi="Traditional Arabic" w:cs="Traditional Arabic"/>
          <w:b/>
          <w:bCs/>
          <w:sz w:val="32"/>
          <w:szCs w:val="32"/>
          <w:rtl/>
          <w:lang w:bidi="ar-DZ"/>
        </w:rPr>
      </w:pPr>
    </w:p>
    <w:p w:rsidR="005421B8" w:rsidRDefault="005421B8" w:rsidP="005421B8">
      <w:pPr>
        <w:bidi/>
        <w:jc w:val="center"/>
        <w:rPr>
          <w:rFonts w:ascii="Traditional Arabic" w:hAnsi="Traditional Arabic" w:cs="Traditional Arabic"/>
          <w:b/>
          <w:bCs/>
          <w:sz w:val="32"/>
          <w:szCs w:val="32"/>
          <w:rtl/>
          <w:lang w:bidi="ar-DZ"/>
        </w:rPr>
      </w:pPr>
    </w:p>
    <w:p w:rsidR="005421B8" w:rsidRDefault="005421B8" w:rsidP="005421B8">
      <w:pPr>
        <w:bidi/>
        <w:jc w:val="center"/>
        <w:rPr>
          <w:rFonts w:ascii="Traditional Arabic" w:hAnsi="Traditional Arabic" w:cs="Traditional Arabic"/>
          <w:b/>
          <w:bCs/>
          <w:sz w:val="32"/>
          <w:szCs w:val="32"/>
          <w:rtl/>
          <w:lang w:bidi="ar-DZ"/>
        </w:rPr>
      </w:pPr>
    </w:p>
    <w:p w:rsidR="005421B8" w:rsidRDefault="005421B8" w:rsidP="005421B8">
      <w:pPr>
        <w:bidi/>
        <w:jc w:val="center"/>
        <w:rPr>
          <w:rFonts w:ascii="Traditional Arabic" w:hAnsi="Traditional Arabic" w:cs="Traditional Arabic"/>
          <w:b/>
          <w:bCs/>
          <w:sz w:val="32"/>
          <w:szCs w:val="32"/>
          <w:rtl/>
          <w:lang w:bidi="ar-DZ"/>
        </w:rPr>
      </w:pPr>
    </w:p>
    <w:p w:rsidR="005421B8" w:rsidRDefault="005421B8" w:rsidP="005421B8">
      <w:pPr>
        <w:bidi/>
        <w:jc w:val="center"/>
        <w:rPr>
          <w:rFonts w:ascii="Traditional Arabic" w:hAnsi="Traditional Arabic" w:cs="Traditional Arabic"/>
          <w:b/>
          <w:bCs/>
          <w:sz w:val="32"/>
          <w:szCs w:val="32"/>
          <w:rtl/>
          <w:lang w:bidi="ar-DZ"/>
        </w:rPr>
      </w:pPr>
    </w:p>
    <w:p w:rsidR="005421B8" w:rsidRDefault="005421B8" w:rsidP="005421B8">
      <w:pPr>
        <w:bidi/>
        <w:jc w:val="center"/>
        <w:rPr>
          <w:rFonts w:ascii="Traditional Arabic" w:hAnsi="Traditional Arabic" w:cs="Traditional Arabic"/>
          <w:b/>
          <w:bCs/>
          <w:sz w:val="32"/>
          <w:szCs w:val="32"/>
          <w:rtl/>
          <w:lang w:bidi="ar-DZ"/>
        </w:rPr>
      </w:pPr>
    </w:p>
    <w:p w:rsidR="005421B8" w:rsidRDefault="005421B8" w:rsidP="005421B8">
      <w:pPr>
        <w:bidi/>
        <w:jc w:val="center"/>
        <w:rPr>
          <w:rFonts w:ascii="Traditional Arabic" w:hAnsi="Traditional Arabic" w:cs="Traditional Arabic"/>
          <w:b/>
          <w:bCs/>
          <w:sz w:val="32"/>
          <w:szCs w:val="32"/>
          <w:rtl/>
          <w:lang w:bidi="ar-DZ"/>
        </w:rPr>
      </w:pPr>
    </w:p>
    <w:p w:rsidR="005421B8" w:rsidRDefault="005421B8" w:rsidP="005421B8">
      <w:pPr>
        <w:bidi/>
        <w:jc w:val="center"/>
        <w:rPr>
          <w:rFonts w:ascii="Traditional Arabic" w:hAnsi="Traditional Arabic" w:cs="Traditional Arabic"/>
          <w:b/>
          <w:bCs/>
          <w:sz w:val="32"/>
          <w:szCs w:val="32"/>
          <w:rtl/>
          <w:lang w:bidi="ar-DZ"/>
        </w:rPr>
      </w:pPr>
    </w:p>
    <w:p w:rsidR="005421B8" w:rsidRDefault="005421B8" w:rsidP="005421B8">
      <w:pPr>
        <w:bidi/>
        <w:jc w:val="center"/>
        <w:rPr>
          <w:rFonts w:ascii="Traditional Arabic" w:hAnsi="Traditional Arabic" w:cs="Traditional Arabic"/>
          <w:b/>
          <w:bCs/>
          <w:sz w:val="32"/>
          <w:szCs w:val="32"/>
          <w:rtl/>
          <w:lang w:bidi="ar-DZ"/>
        </w:rPr>
      </w:pPr>
    </w:p>
    <w:p w:rsidR="009961CA" w:rsidRDefault="009961CA" w:rsidP="005421B8">
      <w:pPr>
        <w:bidi/>
        <w:jc w:val="center"/>
        <w:rPr>
          <w:rFonts w:ascii="Traditional Arabic" w:hAnsi="Traditional Arabic" w:cs="Traditional Arabic"/>
          <w:b/>
          <w:bCs/>
          <w:sz w:val="32"/>
          <w:szCs w:val="32"/>
          <w:rtl/>
          <w:lang w:bidi="ar-DZ"/>
        </w:rPr>
        <w:sectPr w:rsidR="009961CA" w:rsidSect="00CA53F3">
          <w:footerReference w:type="default" r:id="rId55"/>
          <w:pgSz w:w="11906" w:h="16838"/>
          <w:pgMar w:top="1418" w:right="1701" w:bottom="1418" w:left="851" w:header="709" w:footer="709" w:gutter="0"/>
          <w:pgNumType w:start="75"/>
          <w:cols w:space="708"/>
          <w:docGrid w:linePitch="360"/>
        </w:sectPr>
      </w:pPr>
    </w:p>
    <w:p w:rsidR="00303637" w:rsidRPr="004C500E" w:rsidRDefault="00303637" w:rsidP="005421B8">
      <w:pPr>
        <w:bidi/>
        <w:jc w:val="center"/>
        <w:rPr>
          <w:rFonts w:ascii="Traditional Arabic" w:hAnsi="Traditional Arabic" w:cs="Traditional Arabic"/>
          <w:b/>
          <w:bCs/>
          <w:sz w:val="32"/>
          <w:szCs w:val="32"/>
          <w:rtl/>
          <w:lang w:bidi="ar-DZ"/>
        </w:rPr>
      </w:pPr>
      <w:proofErr w:type="gramStart"/>
      <w:r w:rsidRPr="004C500E">
        <w:rPr>
          <w:rFonts w:ascii="Traditional Arabic" w:hAnsi="Traditional Arabic" w:cs="Traditional Arabic"/>
          <w:b/>
          <w:bCs/>
          <w:sz w:val="32"/>
          <w:szCs w:val="32"/>
          <w:rtl/>
          <w:lang w:bidi="ar-DZ"/>
        </w:rPr>
        <w:lastRenderedPageBreak/>
        <w:t>كلية</w:t>
      </w:r>
      <w:proofErr w:type="gramEnd"/>
      <w:r w:rsidRPr="004C500E">
        <w:rPr>
          <w:rFonts w:ascii="Traditional Arabic" w:hAnsi="Traditional Arabic" w:cs="Traditional Arabic"/>
          <w:b/>
          <w:bCs/>
          <w:sz w:val="32"/>
          <w:szCs w:val="32"/>
          <w:rtl/>
          <w:lang w:bidi="ar-DZ"/>
        </w:rPr>
        <w:t xml:space="preserve"> العلوم الاقتصادية و التجارية و علوم التسيير و العلوم المالية و المحاسبية</w:t>
      </w:r>
    </w:p>
    <w:p w:rsidR="00303637" w:rsidRPr="004C500E" w:rsidRDefault="00303637" w:rsidP="00303637">
      <w:pPr>
        <w:bidi/>
        <w:jc w:val="center"/>
        <w:rPr>
          <w:rFonts w:ascii="Traditional Arabic" w:hAnsi="Traditional Arabic" w:cs="Traditional Arabic"/>
          <w:b/>
          <w:bCs/>
          <w:sz w:val="32"/>
          <w:szCs w:val="32"/>
          <w:rtl/>
          <w:lang w:bidi="ar-DZ"/>
        </w:rPr>
      </w:pPr>
      <w:r w:rsidRPr="004C500E">
        <w:rPr>
          <w:rFonts w:ascii="Traditional Arabic" w:hAnsi="Traditional Arabic" w:cs="Traditional Arabic"/>
          <w:b/>
          <w:bCs/>
          <w:sz w:val="32"/>
          <w:szCs w:val="32"/>
          <w:rtl/>
          <w:lang w:bidi="ar-DZ"/>
        </w:rPr>
        <w:t>تخصص إدارة الأعمال</w:t>
      </w:r>
    </w:p>
    <w:p w:rsidR="00303637" w:rsidRPr="004C500E" w:rsidRDefault="00303637" w:rsidP="00303637">
      <w:pPr>
        <w:bidi/>
        <w:jc w:val="center"/>
        <w:rPr>
          <w:rFonts w:ascii="Traditional Arabic" w:hAnsi="Traditional Arabic" w:cs="Traditional Arabic"/>
          <w:sz w:val="32"/>
          <w:szCs w:val="32"/>
          <w:u w:val="single"/>
          <w:rtl/>
          <w:lang w:bidi="ar-DZ"/>
        </w:rPr>
      </w:pPr>
      <w:proofErr w:type="gramStart"/>
      <w:r w:rsidRPr="004C500E">
        <w:rPr>
          <w:rFonts w:ascii="Traditional Arabic" w:hAnsi="Traditional Arabic" w:cs="Traditional Arabic"/>
          <w:sz w:val="32"/>
          <w:szCs w:val="32"/>
          <w:u w:val="single"/>
          <w:rtl/>
          <w:lang w:bidi="ar-DZ"/>
        </w:rPr>
        <w:t>حضرة</w:t>
      </w:r>
      <w:proofErr w:type="gramEnd"/>
      <w:r w:rsidRPr="004C500E">
        <w:rPr>
          <w:rFonts w:ascii="Traditional Arabic" w:hAnsi="Traditional Arabic" w:cs="Traditional Arabic"/>
          <w:sz w:val="32"/>
          <w:szCs w:val="32"/>
          <w:u w:val="single"/>
          <w:rtl/>
          <w:lang w:bidi="ar-DZ"/>
        </w:rPr>
        <w:t xml:space="preserve"> الموظف الكريم</w:t>
      </w:r>
    </w:p>
    <w:p w:rsidR="00303637" w:rsidRPr="004C500E" w:rsidRDefault="00303637" w:rsidP="00303637">
      <w:pPr>
        <w:bidi/>
        <w:ind w:firstLine="283"/>
        <w:rPr>
          <w:rFonts w:ascii="Traditional Arabic" w:hAnsi="Traditional Arabic" w:cs="Traditional Arabic"/>
          <w:sz w:val="32"/>
          <w:szCs w:val="32"/>
          <w:rtl/>
          <w:lang w:bidi="ar-DZ"/>
        </w:rPr>
      </w:pPr>
      <w:r w:rsidRPr="004C500E">
        <w:rPr>
          <w:rFonts w:ascii="Traditional Arabic" w:hAnsi="Traditional Arabic" w:cs="Traditional Arabic"/>
          <w:sz w:val="32"/>
          <w:szCs w:val="32"/>
          <w:rtl/>
          <w:lang w:bidi="ar-DZ"/>
        </w:rPr>
        <w:t xml:space="preserve">أقوم بإعداد مذكرة ماستر في إدارة الأعمال ضمن جامعة "أبو بكر </w:t>
      </w:r>
      <w:proofErr w:type="spellStart"/>
      <w:r w:rsidRPr="004C500E">
        <w:rPr>
          <w:rFonts w:ascii="Traditional Arabic" w:hAnsi="Traditional Arabic" w:cs="Traditional Arabic"/>
          <w:sz w:val="32"/>
          <w:szCs w:val="32"/>
          <w:rtl/>
          <w:lang w:bidi="ar-DZ"/>
        </w:rPr>
        <w:t>بلقايد</w:t>
      </w:r>
      <w:proofErr w:type="spellEnd"/>
      <w:r w:rsidRPr="004C500E">
        <w:rPr>
          <w:rFonts w:ascii="Traditional Arabic" w:hAnsi="Traditional Arabic" w:cs="Traditional Arabic"/>
          <w:sz w:val="32"/>
          <w:szCs w:val="32"/>
          <w:rtl/>
          <w:lang w:bidi="ar-DZ"/>
        </w:rPr>
        <w:t>" فرع علوم التسيير عن " مساهمة الاتصال الداخلي في تحسين الأداء الوظيفي " و بناء على ذلك نأمل من جنابكم الكريم الإجابة على الأسئلة أدناه.</w:t>
      </w:r>
    </w:p>
    <w:p w:rsidR="00303637" w:rsidRPr="004C500E" w:rsidRDefault="00303637" w:rsidP="00303637">
      <w:pPr>
        <w:pStyle w:val="Paragraphedeliste"/>
        <w:numPr>
          <w:ilvl w:val="0"/>
          <w:numId w:val="63"/>
        </w:numPr>
        <w:bidi/>
        <w:ind w:right="-709"/>
        <w:rPr>
          <w:rFonts w:ascii="Traditional Arabic" w:hAnsi="Traditional Arabic" w:cs="Traditional Arabic"/>
          <w:sz w:val="32"/>
          <w:szCs w:val="32"/>
          <w:lang w:bidi="ar-DZ"/>
        </w:rPr>
      </w:pPr>
      <w:r w:rsidRPr="004C500E">
        <w:rPr>
          <w:rFonts w:ascii="Traditional Arabic" w:hAnsi="Traditional Arabic" w:cs="Traditional Arabic"/>
          <w:sz w:val="32"/>
          <w:szCs w:val="32"/>
          <w:rtl/>
          <w:lang w:bidi="ar-DZ"/>
        </w:rPr>
        <w:t xml:space="preserve">مساهمتكم بالإجابة عليها تساعد الباحث في التوصل إلى النتائج العلمية المرجوة. </w:t>
      </w:r>
    </w:p>
    <w:p w:rsidR="00303637" w:rsidRPr="004C500E" w:rsidRDefault="00303637" w:rsidP="00303637">
      <w:pPr>
        <w:pStyle w:val="Paragraphedeliste"/>
        <w:numPr>
          <w:ilvl w:val="0"/>
          <w:numId w:val="63"/>
        </w:numPr>
        <w:bidi/>
        <w:ind w:right="-709"/>
        <w:rPr>
          <w:rFonts w:ascii="Traditional Arabic" w:hAnsi="Traditional Arabic" w:cs="Traditional Arabic"/>
          <w:sz w:val="32"/>
          <w:szCs w:val="32"/>
          <w:lang w:bidi="ar-DZ"/>
        </w:rPr>
      </w:pPr>
      <w:r w:rsidRPr="004C500E">
        <w:rPr>
          <w:rFonts w:ascii="Traditional Arabic" w:hAnsi="Traditional Arabic" w:cs="Traditional Arabic"/>
          <w:sz w:val="32"/>
          <w:szCs w:val="32"/>
          <w:rtl/>
          <w:lang w:bidi="ar-DZ"/>
        </w:rPr>
        <w:t xml:space="preserve">المعلومات التي تدلون بها </w:t>
      </w:r>
      <w:proofErr w:type="gramStart"/>
      <w:r w:rsidRPr="004C500E">
        <w:rPr>
          <w:rFonts w:ascii="Traditional Arabic" w:hAnsi="Traditional Arabic" w:cs="Traditional Arabic"/>
          <w:sz w:val="32"/>
          <w:szCs w:val="32"/>
          <w:rtl/>
          <w:lang w:bidi="ar-DZ"/>
        </w:rPr>
        <w:t>ستستعمل</w:t>
      </w:r>
      <w:proofErr w:type="gramEnd"/>
      <w:r w:rsidRPr="004C500E">
        <w:rPr>
          <w:rFonts w:ascii="Traditional Arabic" w:hAnsi="Traditional Arabic" w:cs="Traditional Arabic"/>
          <w:sz w:val="32"/>
          <w:szCs w:val="32"/>
          <w:rtl/>
          <w:lang w:bidi="ar-DZ"/>
        </w:rPr>
        <w:t xml:space="preserve"> لأغراض البحث العلمي فقط، و بالتالي نرجو منكم الإجابة بدقة و حياد.</w:t>
      </w:r>
    </w:p>
    <w:p w:rsidR="00303637" w:rsidRPr="004C500E" w:rsidRDefault="00303637" w:rsidP="00303637">
      <w:pPr>
        <w:pStyle w:val="Paragraphedeliste"/>
        <w:numPr>
          <w:ilvl w:val="0"/>
          <w:numId w:val="64"/>
        </w:numPr>
        <w:bidi/>
        <w:rPr>
          <w:rFonts w:ascii="Traditional Arabic" w:hAnsi="Traditional Arabic" w:cs="Traditional Arabic"/>
          <w:b/>
          <w:bCs/>
          <w:sz w:val="32"/>
          <w:szCs w:val="32"/>
          <w:lang w:bidi="ar-DZ"/>
        </w:rPr>
      </w:pPr>
      <w:r w:rsidRPr="004C500E">
        <w:rPr>
          <w:rFonts w:ascii="Traditional Arabic" w:hAnsi="Traditional Arabic" w:cs="Traditional Arabic"/>
          <w:b/>
          <w:bCs/>
          <w:sz w:val="32"/>
          <w:szCs w:val="32"/>
          <w:rtl/>
          <w:lang w:bidi="ar-DZ"/>
        </w:rPr>
        <w:t>المحور الديمغرافي:</w:t>
      </w:r>
    </w:p>
    <w:tbl>
      <w:tblPr>
        <w:tblStyle w:val="Grilledutableau"/>
        <w:bidiVisual/>
        <w:tblW w:w="10773" w:type="dxa"/>
        <w:tblInd w:w="-885" w:type="dxa"/>
        <w:tblLook w:val="04A0" w:firstRow="1" w:lastRow="0" w:firstColumn="1" w:lastColumn="0" w:noHBand="0" w:noVBand="1"/>
      </w:tblPr>
      <w:tblGrid>
        <w:gridCol w:w="1558"/>
        <w:gridCol w:w="1843"/>
        <w:gridCol w:w="425"/>
        <w:gridCol w:w="1843"/>
        <w:gridCol w:w="425"/>
        <w:gridCol w:w="1843"/>
        <w:gridCol w:w="425"/>
        <w:gridCol w:w="1985"/>
        <w:gridCol w:w="426"/>
      </w:tblGrid>
      <w:tr w:rsidR="00303637" w:rsidRPr="004C500E" w:rsidTr="00EB0F8B">
        <w:tc>
          <w:tcPr>
            <w:tcW w:w="1558" w:type="dxa"/>
          </w:tcPr>
          <w:p w:rsidR="00303637" w:rsidRPr="004C500E" w:rsidRDefault="00303637" w:rsidP="0010763D">
            <w:pPr>
              <w:bidi/>
              <w:rPr>
                <w:rFonts w:ascii="Traditional Arabic" w:hAnsi="Traditional Arabic" w:cs="Traditional Arabic"/>
                <w:sz w:val="32"/>
                <w:szCs w:val="32"/>
                <w:rtl/>
                <w:lang w:bidi="ar-DZ"/>
              </w:rPr>
            </w:pPr>
            <w:r w:rsidRPr="004C500E">
              <w:rPr>
                <w:rFonts w:ascii="Traditional Arabic" w:hAnsi="Traditional Arabic" w:cs="Traditional Arabic"/>
                <w:sz w:val="32"/>
                <w:szCs w:val="32"/>
                <w:rtl/>
                <w:lang w:bidi="ar-DZ"/>
              </w:rPr>
              <w:t>الجنس</w:t>
            </w:r>
          </w:p>
        </w:tc>
        <w:tc>
          <w:tcPr>
            <w:tcW w:w="1843" w:type="dxa"/>
          </w:tcPr>
          <w:p w:rsidR="00303637" w:rsidRPr="004C500E" w:rsidRDefault="00303637" w:rsidP="0010763D">
            <w:pPr>
              <w:bidi/>
              <w:jc w:val="center"/>
              <w:rPr>
                <w:rFonts w:ascii="Traditional Arabic" w:hAnsi="Traditional Arabic" w:cs="Traditional Arabic"/>
                <w:sz w:val="32"/>
                <w:szCs w:val="32"/>
                <w:rtl/>
                <w:lang w:bidi="ar-DZ"/>
              </w:rPr>
            </w:pPr>
            <w:r w:rsidRPr="004C500E">
              <w:rPr>
                <w:rFonts w:ascii="Traditional Arabic" w:hAnsi="Traditional Arabic" w:cs="Traditional Arabic"/>
                <w:sz w:val="32"/>
                <w:szCs w:val="32"/>
                <w:rtl/>
                <w:lang w:bidi="ar-DZ"/>
              </w:rPr>
              <w:t>ذكر</w:t>
            </w:r>
          </w:p>
        </w:tc>
        <w:tc>
          <w:tcPr>
            <w:tcW w:w="425" w:type="dxa"/>
          </w:tcPr>
          <w:p w:rsidR="00303637" w:rsidRPr="004C500E" w:rsidRDefault="00303637" w:rsidP="0010763D">
            <w:pPr>
              <w:bidi/>
              <w:jc w:val="center"/>
              <w:rPr>
                <w:rFonts w:ascii="Traditional Arabic" w:hAnsi="Traditional Arabic" w:cs="Traditional Arabic"/>
                <w:sz w:val="32"/>
                <w:szCs w:val="32"/>
                <w:rtl/>
                <w:lang w:bidi="ar-DZ"/>
              </w:rPr>
            </w:pPr>
          </w:p>
        </w:tc>
        <w:tc>
          <w:tcPr>
            <w:tcW w:w="1843" w:type="dxa"/>
          </w:tcPr>
          <w:p w:rsidR="00303637" w:rsidRPr="004C500E" w:rsidRDefault="00303637" w:rsidP="0010763D">
            <w:pPr>
              <w:bidi/>
              <w:jc w:val="center"/>
              <w:rPr>
                <w:rFonts w:ascii="Traditional Arabic" w:hAnsi="Traditional Arabic" w:cs="Traditional Arabic"/>
                <w:sz w:val="32"/>
                <w:szCs w:val="32"/>
                <w:rtl/>
                <w:lang w:bidi="ar-DZ"/>
              </w:rPr>
            </w:pPr>
            <w:r w:rsidRPr="004C500E">
              <w:rPr>
                <w:rFonts w:ascii="Traditional Arabic" w:hAnsi="Traditional Arabic" w:cs="Traditional Arabic"/>
                <w:sz w:val="32"/>
                <w:szCs w:val="32"/>
                <w:rtl/>
                <w:lang w:bidi="ar-DZ"/>
              </w:rPr>
              <w:t>أنثى</w:t>
            </w:r>
          </w:p>
        </w:tc>
        <w:tc>
          <w:tcPr>
            <w:tcW w:w="425" w:type="dxa"/>
          </w:tcPr>
          <w:p w:rsidR="00303637" w:rsidRPr="004C500E" w:rsidRDefault="00303637" w:rsidP="0010763D">
            <w:pPr>
              <w:bidi/>
              <w:rPr>
                <w:rFonts w:ascii="Traditional Arabic" w:hAnsi="Traditional Arabic" w:cs="Traditional Arabic"/>
                <w:sz w:val="32"/>
                <w:szCs w:val="32"/>
                <w:rtl/>
                <w:lang w:bidi="ar-DZ"/>
              </w:rPr>
            </w:pPr>
          </w:p>
        </w:tc>
        <w:tc>
          <w:tcPr>
            <w:tcW w:w="4253" w:type="dxa"/>
            <w:gridSpan w:val="3"/>
            <w:tcBorders>
              <w:top w:val="nil"/>
              <w:right w:val="nil"/>
            </w:tcBorders>
          </w:tcPr>
          <w:p w:rsidR="00303637" w:rsidRPr="004C500E" w:rsidRDefault="00303637" w:rsidP="0010763D">
            <w:pPr>
              <w:tabs>
                <w:tab w:val="center" w:pos="1718"/>
                <w:tab w:val="right" w:pos="3437"/>
              </w:tabs>
              <w:bidi/>
              <w:jc w:val="center"/>
              <w:rPr>
                <w:rFonts w:ascii="Traditional Arabic" w:hAnsi="Traditional Arabic" w:cs="Traditional Arabic"/>
                <w:sz w:val="32"/>
                <w:szCs w:val="32"/>
                <w:rtl/>
                <w:lang w:bidi="ar-DZ"/>
              </w:rPr>
            </w:pPr>
          </w:p>
        </w:tc>
        <w:tc>
          <w:tcPr>
            <w:tcW w:w="426" w:type="dxa"/>
            <w:tcBorders>
              <w:top w:val="nil"/>
              <w:left w:val="nil"/>
              <w:right w:val="nil"/>
            </w:tcBorders>
          </w:tcPr>
          <w:p w:rsidR="00303637" w:rsidRPr="004C500E" w:rsidRDefault="00303637" w:rsidP="0010763D">
            <w:pPr>
              <w:tabs>
                <w:tab w:val="center" w:pos="1718"/>
                <w:tab w:val="right" w:pos="3437"/>
              </w:tabs>
              <w:bidi/>
              <w:rPr>
                <w:rFonts w:ascii="Traditional Arabic" w:hAnsi="Traditional Arabic" w:cs="Traditional Arabic"/>
                <w:sz w:val="32"/>
                <w:szCs w:val="32"/>
                <w:rtl/>
                <w:lang w:bidi="ar-DZ"/>
              </w:rPr>
            </w:pPr>
          </w:p>
        </w:tc>
      </w:tr>
      <w:tr w:rsidR="00EB0F8B" w:rsidRPr="004C500E" w:rsidTr="00EB0F8B">
        <w:tc>
          <w:tcPr>
            <w:tcW w:w="1558" w:type="dxa"/>
          </w:tcPr>
          <w:p w:rsidR="00303637" w:rsidRPr="004C500E" w:rsidRDefault="00303637" w:rsidP="0010763D">
            <w:pPr>
              <w:bidi/>
              <w:rPr>
                <w:rFonts w:ascii="Traditional Arabic" w:hAnsi="Traditional Arabic" w:cs="Traditional Arabic"/>
                <w:sz w:val="32"/>
                <w:szCs w:val="32"/>
                <w:rtl/>
                <w:lang w:bidi="ar-DZ"/>
              </w:rPr>
            </w:pPr>
            <w:r w:rsidRPr="004C500E">
              <w:rPr>
                <w:rFonts w:ascii="Traditional Arabic" w:hAnsi="Traditional Arabic" w:cs="Traditional Arabic"/>
                <w:sz w:val="32"/>
                <w:szCs w:val="32"/>
                <w:rtl/>
                <w:lang w:bidi="ar-DZ"/>
              </w:rPr>
              <w:t>العمر</w:t>
            </w:r>
          </w:p>
        </w:tc>
        <w:tc>
          <w:tcPr>
            <w:tcW w:w="1843" w:type="dxa"/>
          </w:tcPr>
          <w:p w:rsidR="00303637" w:rsidRPr="004C500E" w:rsidRDefault="00303637" w:rsidP="0010763D">
            <w:pPr>
              <w:bidi/>
              <w:rPr>
                <w:rFonts w:ascii="Traditional Arabic" w:hAnsi="Traditional Arabic" w:cs="Traditional Arabic"/>
                <w:sz w:val="32"/>
                <w:szCs w:val="32"/>
                <w:rtl/>
                <w:lang w:bidi="ar-DZ"/>
              </w:rPr>
            </w:pPr>
            <w:proofErr w:type="gramStart"/>
            <w:r w:rsidRPr="004C500E">
              <w:rPr>
                <w:rFonts w:ascii="Traditional Arabic" w:hAnsi="Traditional Arabic" w:cs="Traditional Arabic"/>
                <w:sz w:val="32"/>
                <w:szCs w:val="32"/>
                <w:rtl/>
                <w:lang w:bidi="ar-DZ"/>
              </w:rPr>
              <w:t>أصغر</w:t>
            </w:r>
            <w:proofErr w:type="gramEnd"/>
            <w:r w:rsidRPr="004C500E">
              <w:rPr>
                <w:rFonts w:ascii="Traditional Arabic" w:hAnsi="Traditional Arabic" w:cs="Traditional Arabic"/>
                <w:sz w:val="32"/>
                <w:szCs w:val="32"/>
                <w:rtl/>
                <w:lang w:bidi="ar-DZ"/>
              </w:rPr>
              <w:t xml:space="preserve"> من 25 سنة</w:t>
            </w:r>
          </w:p>
        </w:tc>
        <w:tc>
          <w:tcPr>
            <w:tcW w:w="425" w:type="dxa"/>
          </w:tcPr>
          <w:p w:rsidR="00303637" w:rsidRPr="004C500E" w:rsidRDefault="00303637" w:rsidP="0010763D">
            <w:pPr>
              <w:bidi/>
              <w:rPr>
                <w:rFonts w:ascii="Traditional Arabic" w:hAnsi="Traditional Arabic" w:cs="Traditional Arabic"/>
                <w:sz w:val="32"/>
                <w:szCs w:val="32"/>
                <w:rtl/>
                <w:lang w:bidi="ar-DZ"/>
              </w:rPr>
            </w:pPr>
          </w:p>
        </w:tc>
        <w:tc>
          <w:tcPr>
            <w:tcW w:w="1843" w:type="dxa"/>
          </w:tcPr>
          <w:p w:rsidR="00303637" w:rsidRPr="004C500E" w:rsidRDefault="00303637" w:rsidP="0010763D">
            <w:pPr>
              <w:bidi/>
              <w:rPr>
                <w:rFonts w:ascii="Traditional Arabic" w:hAnsi="Traditional Arabic" w:cs="Traditional Arabic"/>
                <w:sz w:val="32"/>
                <w:szCs w:val="32"/>
                <w:rtl/>
                <w:lang w:bidi="ar-DZ"/>
              </w:rPr>
            </w:pPr>
            <w:r w:rsidRPr="004C500E">
              <w:rPr>
                <w:rFonts w:ascii="Traditional Arabic" w:hAnsi="Traditional Arabic" w:cs="Traditional Arabic"/>
                <w:sz w:val="32"/>
                <w:szCs w:val="32"/>
                <w:rtl/>
                <w:lang w:bidi="ar-DZ"/>
              </w:rPr>
              <w:t>من 25 -35 سنة</w:t>
            </w:r>
          </w:p>
        </w:tc>
        <w:tc>
          <w:tcPr>
            <w:tcW w:w="425" w:type="dxa"/>
          </w:tcPr>
          <w:p w:rsidR="00303637" w:rsidRPr="004C500E" w:rsidRDefault="00303637" w:rsidP="0010763D">
            <w:pPr>
              <w:bidi/>
              <w:rPr>
                <w:rFonts w:ascii="Traditional Arabic" w:hAnsi="Traditional Arabic" w:cs="Traditional Arabic"/>
                <w:sz w:val="32"/>
                <w:szCs w:val="32"/>
                <w:rtl/>
                <w:lang w:bidi="ar-DZ"/>
              </w:rPr>
            </w:pPr>
          </w:p>
        </w:tc>
        <w:tc>
          <w:tcPr>
            <w:tcW w:w="1843" w:type="dxa"/>
          </w:tcPr>
          <w:p w:rsidR="00303637" w:rsidRPr="004C500E" w:rsidRDefault="00303637" w:rsidP="0010763D">
            <w:pPr>
              <w:bidi/>
              <w:rPr>
                <w:rFonts w:ascii="Traditional Arabic" w:hAnsi="Traditional Arabic" w:cs="Traditional Arabic"/>
                <w:sz w:val="32"/>
                <w:szCs w:val="32"/>
                <w:rtl/>
                <w:lang w:bidi="ar-DZ"/>
              </w:rPr>
            </w:pPr>
            <w:r w:rsidRPr="004C500E">
              <w:rPr>
                <w:rFonts w:ascii="Traditional Arabic" w:hAnsi="Traditional Arabic" w:cs="Traditional Arabic"/>
                <w:sz w:val="32"/>
                <w:szCs w:val="32"/>
                <w:rtl/>
                <w:lang w:bidi="ar-DZ"/>
              </w:rPr>
              <w:t>من 36 -45 سنة</w:t>
            </w:r>
          </w:p>
        </w:tc>
        <w:tc>
          <w:tcPr>
            <w:tcW w:w="425" w:type="dxa"/>
          </w:tcPr>
          <w:p w:rsidR="00303637" w:rsidRPr="004C500E" w:rsidRDefault="00303637" w:rsidP="0010763D">
            <w:pPr>
              <w:bidi/>
              <w:rPr>
                <w:rFonts w:ascii="Traditional Arabic" w:hAnsi="Traditional Arabic" w:cs="Traditional Arabic"/>
                <w:sz w:val="32"/>
                <w:szCs w:val="32"/>
                <w:rtl/>
                <w:lang w:bidi="ar-DZ"/>
              </w:rPr>
            </w:pPr>
          </w:p>
        </w:tc>
        <w:tc>
          <w:tcPr>
            <w:tcW w:w="1985" w:type="dxa"/>
          </w:tcPr>
          <w:p w:rsidR="00303637" w:rsidRPr="004C500E" w:rsidRDefault="00303637" w:rsidP="0010763D">
            <w:pPr>
              <w:bidi/>
              <w:rPr>
                <w:rFonts w:ascii="Traditional Arabic" w:hAnsi="Traditional Arabic" w:cs="Traditional Arabic"/>
                <w:sz w:val="32"/>
                <w:szCs w:val="32"/>
                <w:rtl/>
                <w:lang w:bidi="ar-DZ"/>
              </w:rPr>
            </w:pPr>
            <w:r w:rsidRPr="004C500E">
              <w:rPr>
                <w:rFonts w:ascii="Traditional Arabic" w:hAnsi="Traditional Arabic" w:cs="Traditional Arabic"/>
                <w:sz w:val="32"/>
                <w:szCs w:val="32"/>
                <w:rtl/>
                <w:lang w:bidi="ar-DZ"/>
              </w:rPr>
              <w:t>أكبر من 45 سنة</w:t>
            </w:r>
          </w:p>
        </w:tc>
        <w:tc>
          <w:tcPr>
            <w:tcW w:w="426" w:type="dxa"/>
          </w:tcPr>
          <w:p w:rsidR="00303637" w:rsidRPr="004C500E" w:rsidRDefault="00303637" w:rsidP="0010763D">
            <w:pPr>
              <w:bidi/>
              <w:rPr>
                <w:rFonts w:ascii="Traditional Arabic" w:hAnsi="Traditional Arabic" w:cs="Traditional Arabic"/>
                <w:sz w:val="32"/>
                <w:szCs w:val="32"/>
                <w:rtl/>
                <w:lang w:bidi="ar-DZ"/>
              </w:rPr>
            </w:pPr>
          </w:p>
        </w:tc>
      </w:tr>
      <w:tr w:rsidR="00EB0F8B" w:rsidRPr="004C500E" w:rsidTr="00EB0F8B">
        <w:tc>
          <w:tcPr>
            <w:tcW w:w="1558" w:type="dxa"/>
          </w:tcPr>
          <w:p w:rsidR="00303637" w:rsidRPr="004C500E" w:rsidRDefault="00303637" w:rsidP="0010763D">
            <w:pPr>
              <w:bidi/>
              <w:rPr>
                <w:rFonts w:ascii="Traditional Arabic" w:hAnsi="Traditional Arabic" w:cs="Traditional Arabic"/>
                <w:sz w:val="32"/>
                <w:szCs w:val="32"/>
                <w:rtl/>
                <w:lang w:bidi="ar-DZ"/>
              </w:rPr>
            </w:pPr>
            <w:proofErr w:type="gramStart"/>
            <w:r w:rsidRPr="004C500E">
              <w:rPr>
                <w:rFonts w:ascii="Traditional Arabic" w:hAnsi="Traditional Arabic" w:cs="Traditional Arabic"/>
                <w:sz w:val="32"/>
                <w:szCs w:val="32"/>
                <w:rtl/>
                <w:lang w:bidi="ar-DZ"/>
              </w:rPr>
              <w:t>المستوى</w:t>
            </w:r>
            <w:proofErr w:type="gramEnd"/>
            <w:r w:rsidRPr="004C500E">
              <w:rPr>
                <w:rFonts w:ascii="Traditional Arabic" w:hAnsi="Traditional Arabic" w:cs="Traditional Arabic"/>
                <w:sz w:val="32"/>
                <w:szCs w:val="32"/>
                <w:rtl/>
                <w:lang w:bidi="ar-DZ"/>
              </w:rPr>
              <w:t xml:space="preserve"> العلمي</w:t>
            </w:r>
          </w:p>
        </w:tc>
        <w:tc>
          <w:tcPr>
            <w:tcW w:w="1843" w:type="dxa"/>
          </w:tcPr>
          <w:p w:rsidR="00303637" w:rsidRPr="004C500E" w:rsidRDefault="00303637" w:rsidP="0010763D">
            <w:pPr>
              <w:bidi/>
              <w:jc w:val="center"/>
              <w:rPr>
                <w:rFonts w:ascii="Traditional Arabic" w:hAnsi="Traditional Arabic" w:cs="Traditional Arabic"/>
                <w:sz w:val="32"/>
                <w:szCs w:val="32"/>
                <w:rtl/>
                <w:lang w:bidi="ar-DZ"/>
              </w:rPr>
            </w:pPr>
            <w:r w:rsidRPr="004C500E">
              <w:rPr>
                <w:rFonts w:ascii="Traditional Arabic" w:hAnsi="Traditional Arabic" w:cs="Traditional Arabic"/>
                <w:sz w:val="32"/>
                <w:szCs w:val="32"/>
                <w:rtl/>
                <w:lang w:bidi="ar-DZ"/>
              </w:rPr>
              <w:t>ثانوية أو أقل</w:t>
            </w:r>
          </w:p>
        </w:tc>
        <w:tc>
          <w:tcPr>
            <w:tcW w:w="425" w:type="dxa"/>
          </w:tcPr>
          <w:p w:rsidR="00303637" w:rsidRPr="004C500E" w:rsidRDefault="00303637" w:rsidP="0010763D">
            <w:pPr>
              <w:bidi/>
              <w:rPr>
                <w:rFonts w:ascii="Traditional Arabic" w:hAnsi="Traditional Arabic" w:cs="Traditional Arabic"/>
                <w:sz w:val="32"/>
                <w:szCs w:val="32"/>
                <w:rtl/>
                <w:lang w:bidi="ar-DZ"/>
              </w:rPr>
            </w:pPr>
          </w:p>
        </w:tc>
        <w:tc>
          <w:tcPr>
            <w:tcW w:w="1843" w:type="dxa"/>
          </w:tcPr>
          <w:p w:rsidR="00303637" w:rsidRPr="004C500E" w:rsidRDefault="00303637" w:rsidP="0010763D">
            <w:pPr>
              <w:bidi/>
              <w:jc w:val="center"/>
              <w:rPr>
                <w:rFonts w:ascii="Traditional Arabic" w:hAnsi="Traditional Arabic" w:cs="Traditional Arabic"/>
                <w:sz w:val="32"/>
                <w:szCs w:val="32"/>
                <w:rtl/>
                <w:lang w:bidi="ar-DZ"/>
              </w:rPr>
            </w:pPr>
            <w:r w:rsidRPr="004C500E">
              <w:rPr>
                <w:rFonts w:ascii="Traditional Arabic" w:hAnsi="Traditional Arabic" w:cs="Traditional Arabic"/>
                <w:sz w:val="32"/>
                <w:szCs w:val="32"/>
                <w:rtl/>
                <w:lang w:bidi="ar-DZ"/>
              </w:rPr>
              <w:t>معهد</w:t>
            </w:r>
          </w:p>
        </w:tc>
        <w:tc>
          <w:tcPr>
            <w:tcW w:w="425" w:type="dxa"/>
          </w:tcPr>
          <w:p w:rsidR="00303637" w:rsidRPr="004C500E" w:rsidRDefault="00303637" w:rsidP="0010763D">
            <w:pPr>
              <w:bidi/>
              <w:rPr>
                <w:rFonts w:ascii="Traditional Arabic" w:hAnsi="Traditional Arabic" w:cs="Traditional Arabic"/>
                <w:sz w:val="32"/>
                <w:szCs w:val="32"/>
                <w:rtl/>
                <w:lang w:bidi="ar-DZ"/>
              </w:rPr>
            </w:pPr>
          </w:p>
        </w:tc>
        <w:tc>
          <w:tcPr>
            <w:tcW w:w="1843" w:type="dxa"/>
          </w:tcPr>
          <w:p w:rsidR="00303637" w:rsidRPr="004C500E" w:rsidRDefault="00303637" w:rsidP="0010763D">
            <w:pPr>
              <w:bidi/>
              <w:jc w:val="center"/>
              <w:rPr>
                <w:rFonts w:ascii="Traditional Arabic" w:hAnsi="Traditional Arabic" w:cs="Traditional Arabic"/>
                <w:sz w:val="32"/>
                <w:szCs w:val="32"/>
                <w:rtl/>
                <w:lang w:bidi="ar-DZ"/>
              </w:rPr>
            </w:pPr>
            <w:r w:rsidRPr="004C500E">
              <w:rPr>
                <w:rFonts w:ascii="Traditional Arabic" w:hAnsi="Traditional Arabic" w:cs="Traditional Arabic"/>
                <w:sz w:val="32"/>
                <w:szCs w:val="32"/>
                <w:rtl/>
                <w:lang w:bidi="ar-DZ"/>
              </w:rPr>
              <w:t>ليسانس</w:t>
            </w:r>
          </w:p>
        </w:tc>
        <w:tc>
          <w:tcPr>
            <w:tcW w:w="425" w:type="dxa"/>
          </w:tcPr>
          <w:p w:rsidR="00303637" w:rsidRPr="004C500E" w:rsidRDefault="00303637" w:rsidP="0010763D">
            <w:pPr>
              <w:bidi/>
              <w:rPr>
                <w:rFonts w:ascii="Traditional Arabic" w:hAnsi="Traditional Arabic" w:cs="Traditional Arabic"/>
                <w:sz w:val="32"/>
                <w:szCs w:val="32"/>
                <w:rtl/>
                <w:lang w:bidi="ar-DZ"/>
              </w:rPr>
            </w:pPr>
          </w:p>
        </w:tc>
        <w:tc>
          <w:tcPr>
            <w:tcW w:w="1985" w:type="dxa"/>
          </w:tcPr>
          <w:p w:rsidR="00303637" w:rsidRPr="004C500E" w:rsidRDefault="00303637" w:rsidP="0010763D">
            <w:pPr>
              <w:bidi/>
              <w:jc w:val="center"/>
              <w:rPr>
                <w:rFonts w:ascii="Traditional Arabic" w:hAnsi="Traditional Arabic" w:cs="Traditional Arabic"/>
                <w:sz w:val="32"/>
                <w:szCs w:val="32"/>
                <w:rtl/>
                <w:lang w:bidi="ar-DZ"/>
              </w:rPr>
            </w:pPr>
            <w:proofErr w:type="gramStart"/>
            <w:r w:rsidRPr="004C500E">
              <w:rPr>
                <w:rFonts w:ascii="Traditional Arabic" w:hAnsi="Traditional Arabic" w:cs="Traditional Arabic"/>
                <w:sz w:val="32"/>
                <w:szCs w:val="32"/>
                <w:rtl/>
                <w:lang w:bidi="ar-DZ"/>
              </w:rPr>
              <w:t>دراسات</w:t>
            </w:r>
            <w:proofErr w:type="gramEnd"/>
            <w:r w:rsidRPr="004C500E">
              <w:rPr>
                <w:rFonts w:ascii="Traditional Arabic" w:hAnsi="Traditional Arabic" w:cs="Traditional Arabic"/>
                <w:sz w:val="32"/>
                <w:szCs w:val="32"/>
                <w:rtl/>
                <w:lang w:bidi="ar-DZ"/>
              </w:rPr>
              <w:t xml:space="preserve"> عليا</w:t>
            </w:r>
          </w:p>
        </w:tc>
        <w:tc>
          <w:tcPr>
            <w:tcW w:w="426" w:type="dxa"/>
          </w:tcPr>
          <w:p w:rsidR="00303637" w:rsidRPr="004C500E" w:rsidRDefault="00303637" w:rsidP="0010763D">
            <w:pPr>
              <w:bidi/>
              <w:rPr>
                <w:rFonts w:ascii="Traditional Arabic" w:hAnsi="Traditional Arabic" w:cs="Traditional Arabic"/>
                <w:sz w:val="32"/>
                <w:szCs w:val="32"/>
                <w:rtl/>
                <w:lang w:bidi="ar-DZ"/>
              </w:rPr>
            </w:pPr>
          </w:p>
        </w:tc>
      </w:tr>
      <w:tr w:rsidR="00EB0F8B" w:rsidRPr="004C500E" w:rsidTr="00EB0F8B">
        <w:tc>
          <w:tcPr>
            <w:tcW w:w="1558" w:type="dxa"/>
          </w:tcPr>
          <w:p w:rsidR="00303637" w:rsidRPr="004C500E" w:rsidRDefault="00303637" w:rsidP="0010763D">
            <w:pPr>
              <w:bidi/>
              <w:rPr>
                <w:rFonts w:ascii="Traditional Arabic" w:hAnsi="Traditional Arabic" w:cs="Traditional Arabic"/>
                <w:sz w:val="32"/>
                <w:szCs w:val="32"/>
                <w:rtl/>
                <w:lang w:bidi="ar-DZ"/>
              </w:rPr>
            </w:pPr>
            <w:proofErr w:type="gramStart"/>
            <w:r w:rsidRPr="004C500E">
              <w:rPr>
                <w:rFonts w:ascii="Traditional Arabic" w:hAnsi="Traditional Arabic" w:cs="Traditional Arabic"/>
                <w:sz w:val="32"/>
                <w:szCs w:val="32"/>
                <w:rtl/>
                <w:lang w:bidi="ar-DZ"/>
              </w:rPr>
              <w:t>المنصب</w:t>
            </w:r>
            <w:proofErr w:type="gramEnd"/>
            <w:r w:rsidRPr="004C500E">
              <w:rPr>
                <w:rFonts w:ascii="Traditional Arabic" w:hAnsi="Traditional Arabic" w:cs="Traditional Arabic"/>
                <w:sz w:val="32"/>
                <w:szCs w:val="32"/>
                <w:rtl/>
                <w:lang w:bidi="ar-DZ"/>
              </w:rPr>
              <w:t xml:space="preserve"> الوظيفي</w:t>
            </w:r>
          </w:p>
        </w:tc>
        <w:tc>
          <w:tcPr>
            <w:tcW w:w="1843" w:type="dxa"/>
          </w:tcPr>
          <w:p w:rsidR="00303637" w:rsidRPr="004C500E" w:rsidRDefault="00303637" w:rsidP="0010763D">
            <w:pPr>
              <w:bidi/>
              <w:jc w:val="center"/>
              <w:rPr>
                <w:rFonts w:ascii="Traditional Arabic" w:hAnsi="Traditional Arabic" w:cs="Traditional Arabic"/>
                <w:sz w:val="32"/>
                <w:szCs w:val="32"/>
                <w:rtl/>
                <w:lang w:bidi="ar-DZ"/>
              </w:rPr>
            </w:pPr>
            <w:r w:rsidRPr="004C500E">
              <w:rPr>
                <w:rFonts w:ascii="Traditional Arabic" w:hAnsi="Traditional Arabic" w:cs="Traditional Arabic"/>
                <w:sz w:val="32"/>
                <w:szCs w:val="32"/>
                <w:rtl/>
                <w:lang w:bidi="ar-DZ"/>
              </w:rPr>
              <w:t>مدير</w:t>
            </w:r>
          </w:p>
        </w:tc>
        <w:tc>
          <w:tcPr>
            <w:tcW w:w="425" w:type="dxa"/>
          </w:tcPr>
          <w:p w:rsidR="00303637" w:rsidRPr="004C500E" w:rsidRDefault="00303637" w:rsidP="0010763D">
            <w:pPr>
              <w:bidi/>
              <w:jc w:val="center"/>
              <w:rPr>
                <w:rFonts w:ascii="Traditional Arabic" w:hAnsi="Traditional Arabic" w:cs="Traditional Arabic"/>
                <w:sz w:val="32"/>
                <w:szCs w:val="32"/>
                <w:rtl/>
                <w:lang w:bidi="ar-DZ"/>
              </w:rPr>
            </w:pPr>
          </w:p>
        </w:tc>
        <w:tc>
          <w:tcPr>
            <w:tcW w:w="1843" w:type="dxa"/>
          </w:tcPr>
          <w:p w:rsidR="00303637" w:rsidRPr="004C500E" w:rsidRDefault="00303637" w:rsidP="0010763D">
            <w:pPr>
              <w:bidi/>
              <w:jc w:val="center"/>
              <w:rPr>
                <w:rFonts w:ascii="Traditional Arabic" w:hAnsi="Traditional Arabic" w:cs="Traditional Arabic"/>
                <w:sz w:val="32"/>
                <w:szCs w:val="32"/>
                <w:rtl/>
                <w:lang w:bidi="ar-DZ"/>
              </w:rPr>
            </w:pPr>
            <w:proofErr w:type="gramStart"/>
            <w:r w:rsidRPr="004C500E">
              <w:rPr>
                <w:rFonts w:ascii="Traditional Arabic" w:hAnsi="Traditional Arabic" w:cs="Traditional Arabic"/>
                <w:sz w:val="32"/>
                <w:szCs w:val="32"/>
                <w:rtl/>
                <w:lang w:bidi="ar-DZ"/>
              </w:rPr>
              <w:t>رئيس</w:t>
            </w:r>
            <w:proofErr w:type="gramEnd"/>
            <w:r w:rsidRPr="004C500E">
              <w:rPr>
                <w:rFonts w:ascii="Traditional Arabic" w:hAnsi="Traditional Arabic" w:cs="Traditional Arabic"/>
                <w:sz w:val="32"/>
                <w:szCs w:val="32"/>
                <w:rtl/>
                <w:lang w:bidi="ar-DZ"/>
              </w:rPr>
              <w:t xml:space="preserve"> قسم</w:t>
            </w:r>
          </w:p>
        </w:tc>
        <w:tc>
          <w:tcPr>
            <w:tcW w:w="425" w:type="dxa"/>
          </w:tcPr>
          <w:p w:rsidR="00303637" w:rsidRPr="004C500E" w:rsidRDefault="00303637" w:rsidP="0010763D">
            <w:pPr>
              <w:bidi/>
              <w:jc w:val="center"/>
              <w:rPr>
                <w:rFonts w:ascii="Traditional Arabic" w:hAnsi="Traditional Arabic" w:cs="Traditional Arabic"/>
                <w:sz w:val="32"/>
                <w:szCs w:val="32"/>
                <w:rtl/>
                <w:lang w:bidi="ar-DZ"/>
              </w:rPr>
            </w:pPr>
          </w:p>
        </w:tc>
        <w:tc>
          <w:tcPr>
            <w:tcW w:w="1843" w:type="dxa"/>
          </w:tcPr>
          <w:p w:rsidR="00303637" w:rsidRPr="004C500E" w:rsidRDefault="00303637" w:rsidP="0010763D">
            <w:pPr>
              <w:bidi/>
              <w:jc w:val="center"/>
              <w:rPr>
                <w:rFonts w:ascii="Traditional Arabic" w:hAnsi="Traditional Arabic" w:cs="Traditional Arabic"/>
                <w:sz w:val="32"/>
                <w:szCs w:val="32"/>
                <w:rtl/>
                <w:lang w:bidi="ar-DZ"/>
              </w:rPr>
            </w:pPr>
            <w:r w:rsidRPr="004C500E">
              <w:rPr>
                <w:rFonts w:ascii="Traditional Arabic" w:hAnsi="Traditional Arabic" w:cs="Traditional Arabic"/>
                <w:sz w:val="32"/>
                <w:szCs w:val="32"/>
                <w:rtl/>
                <w:lang w:bidi="ar-DZ"/>
              </w:rPr>
              <w:t>مسؤول وحدة</w:t>
            </w:r>
          </w:p>
        </w:tc>
        <w:tc>
          <w:tcPr>
            <w:tcW w:w="425" w:type="dxa"/>
          </w:tcPr>
          <w:p w:rsidR="00303637" w:rsidRPr="004C500E" w:rsidRDefault="00303637" w:rsidP="0010763D">
            <w:pPr>
              <w:bidi/>
              <w:jc w:val="center"/>
              <w:rPr>
                <w:rFonts w:ascii="Traditional Arabic" w:hAnsi="Traditional Arabic" w:cs="Traditional Arabic"/>
                <w:sz w:val="32"/>
                <w:szCs w:val="32"/>
                <w:rtl/>
                <w:lang w:bidi="ar-DZ"/>
              </w:rPr>
            </w:pPr>
          </w:p>
        </w:tc>
        <w:tc>
          <w:tcPr>
            <w:tcW w:w="1985" w:type="dxa"/>
          </w:tcPr>
          <w:p w:rsidR="00303637" w:rsidRPr="004C500E" w:rsidRDefault="00303637" w:rsidP="0010763D">
            <w:pPr>
              <w:bidi/>
              <w:jc w:val="center"/>
              <w:rPr>
                <w:rFonts w:ascii="Traditional Arabic" w:hAnsi="Traditional Arabic" w:cs="Traditional Arabic"/>
                <w:sz w:val="32"/>
                <w:szCs w:val="32"/>
                <w:rtl/>
                <w:lang w:bidi="ar-DZ"/>
              </w:rPr>
            </w:pPr>
            <w:r w:rsidRPr="004C500E">
              <w:rPr>
                <w:rFonts w:ascii="Traditional Arabic" w:hAnsi="Traditional Arabic" w:cs="Traditional Arabic"/>
                <w:sz w:val="32"/>
                <w:szCs w:val="32"/>
                <w:rtl/>
                <w:lang w:bidi="ar-DZ"/>
              </w:rPr>
              <w:t>موظف</w:t>
            </w:r>
          </w:p>
        </w:tc>
        <w:tc>
          <w:tcPr>
            <w:tcW w:w="426" w:type="dxa"/>
          </w:tcPr>
          <w:p w:rsidR="00303637" w:rsidRPr="004C500E" w:rsidRDefault="00303637" w:rsidP="0010763D">
            <w:pPr>
              <w:bidi/>
              <w:rPr>
                <w:rFonts w:ascii="Traditional Arabic" w:hAnsi="Traditional Arabic" w:cs="Traditional Arabic"/>
                <w:sz w:val="32"/>
                <w:szCs w:val="32"/>
                <w:rtl/>
                <w:lang w:bidi="ar-DZ"/>
              </w:rPr>
            </w:pPr>
          </w:p>
        </w:tc>
      </w:tr>
      <w:tr w:rsidR="00EB0F8B" w:rsidRPr="004C500E" w:rsidTr="00EB0F8B">
        <w:tc>
          <w:tcPr>
            <w:tcW w:w="1558" w:type="dxa"/>
          </w:tcPr>
          <w:p w:rsidR="00303637" w:rsidRPr="004C500E" w:rsidRDefault="00303637" w:rsidP="0010763D">
            <w:pPr>
              <w:bidi/>
              <w:rPr>
                <w:rFonts w:ascii="Traditional Arabic" w:hAnsi="Traditional Arabic" w:cs="Traditional Arabic"/>
                <w:sz w:val="32"/>
                <w:szCs w:val="32"/>
                <w:rtl/>
                <w:lang w:bidi="ar-DZ"/>
              </w:rPr>
            </w:pPr>
            <w:r w:rsidRPr="004C500E">
              <w:rPr>
                <w:rFonts w:ascii="Traditional Arabic" w:hAnsi="Traditional Arabic" w:cs="Traditional Arabic"/>
                <w:sz w:val="32"/>
                <w:szCs w:val="32"/>
                <w:rtl/>
                <w:lang w:bidi="ar-DZ"/>
              </w:rPr>
              <w:t>سنوات الخبرة</w:t>
            </w:r>
          </w:p>
        </w:tc>
        <w:tc>
          <w:tcPr>
            <w:tcW w:w="1843" w:type="dxa"/>
          </w:tcPr>
          <w:p w:rsidR="00303637" w:rsidRPr="004C500E" w:rsidRDefault="00303637" w:rsidP="0010763D">
            <w:pPr>
              <w:bidi/>
              <w:rPr>
                <w:rFonts w:ascii="Traditional Arabic" w:hAnsi="Traditional Arabic" w:cs="Traditional Arabic"/>
                <w:sz w:val="32"/>
                <w:szCs w:val="32"/>
                <w:rtl/>
                <w:lang w:bidi="ar-DZ"/>
              </w:rPr>
            </w:pPr>
            <w:r w:rsidRPr="004C500E">
              <w:rPr>
                <w:rFonts w:ascii="Traditional Arabic" w:hAnsi="Traditional Arabic" w:cs="Traditional Arabic"/>
                <w:sz w:val="32"/>
                <w:szCs w:val="32"/>
                <w:rtl/>
                <w:lang w:bidi="ar-DZ"/>
              </w:rPr>
              <w:t>أقل من 3 سنوات</w:t>
            </w:r>
          </w:p>
        </w:tc>
        <w:tc>
          <w:tcPr>
            <w:tcW w:w="425" w:type="dxa"/>
          </w:tcPr>
          <w:p w:rsidR="00303637" w:rsidRPr="004C500E" w:rsidRDefault="00303637" w:rsidP="0010763D">
            <w:pPr>
              <w:bidi/>
              <w:rPr>
                <w:rFonts w:ascii="Traditional Arabic" w:hAnsi="Traditional Arabic" w:cs="Traditional Arabic"/>
                <w:sz w:val="32"/>
                <w:szCs w:val="32"/>
                <w:rtl/>
                <w:lang w:bidi="ar-DZ"/>
              </w:rPr>
            </w:pPr>
          </w:p>
        </w:tc>
        <w:tc>
          <w:tcPr>
            <w:tcW w:w="1843" w:type="dxa"/>
          </w:tcPr>
          <w:p w:rsidR="00303637" w:rsidRPr="004C500E" w:rsidRDefault="00303637" w:rsidP="0010763D">
            <w:pPr>
              <w:bidi/>
              <w:rPr>
                <w:rFonts w:ascii="Traditional Arabic" w:hAnsi="Traditional Arabic" w:cs="Traditional Arabic"/>
                <w:sz w:val="32"/>
                <w:szCs w:val="32"/>
                <w:rtl/>
                <w:lang w:bidi="ar-DZ"/>
              </w:rPr>
            </w:pPr>
            <w:r w:rsidRPr="004C500E">
              <w:rPr>
                <w:rFonts w:ascii="Traditional Arabic" w:hAnsi="Traditional Arabic" w:cs="Traditional Arabic"/>
                <w:sz w:val="32"/>
                <w:szCs w:val="32"/>
                <w:rtl/>
                <w:lang w:bidi="ar-DZ"/>
              </w:rPr>
              <w:t>من 3-6 سنوات</w:t>
            </w:r>
          </w:p>
        </w:tc>
        <w:tc>
          <w:tcPr>
            <w:tcW w:w="425" w:type="dxa"/>
          </w:tcPr>
          <w:p w:rsidR="00303637" w:rsidRPr="004C500E" w:rsidRDefault="00303637" w:rsidP="0010763D">
            <w:pPr>
              <w:bidi/>
              <w:rPr>
                <w:rFonts w:ascii="Traditional Arabic" w:hAnsi="Traditional Arabic" w:cs="Traditional Arabic"/>
                <w:sz w:val="32"/>
                <w:szCs w:val="32"/>
                <w:rtl/>
                <w:lang w:bidi="ar-DZ"/>
              </w:rPr>
            </w:pPr>
          </w:p>
        </w:tc>
        <w:tc>
          <w:tcPr>
            <w:tcW w:w="1843" w:type="dxa"/>
          </w:tcPr>
          <w:p w:rsidR="00303637" w:rsidRPr="004C500E" w:rsidRDefault="00303637" w:rsidP="0010763D">
            <w:pPr>
              <w:bidi/>
              <w:rPr>
                <w:rFonts w:ascii="Traditional Arabic" w:hAnsi="Traditional Arabic" w:cs="Traditional Arabic"/>
                <w:sz w:val="32"/>
                <w:szCs w:val="32"/>
                <w:rtl/>
                <w:lang w:bidi="ar-DZ"/>
              </w:rPr>
            </w:pPr>
            <w:r w:rsidRPr="004C500E">
              <w:rPr>
                <w:rFonts w:ascii="Traditional Arabic" w:hAnsi="Traditional Arabic" w:cs="Traditional Arabic"/>
                <w:sz w:val="32"/>
                <w:szCs w:val="32"/>
                <w:rtl/>
                <w:lang w:bidi="ar-DZ"/>
              </w:rPr>
              <w:t>من 7-10 سنوات</w:t>
            </w:r>
          </w:p>
        </w:tc>
        <w:tc>
          <w:tcPr>
            <w:tcW w:w="425" w:type="dxa"/>
          </w:tcPr>
          <w:p w:rsidR="00303637" w:rsidRPr="004C500E" w:rsidRDefault="00303637" w:rsidP="0010763D">
            <w:pPr>
              <w:bidi/>
              <w:rPr>
                <w:rFonts w:ascii="Traditional Arabic" w:hAnsi="Traditional Arabic" w:cs="Traditional Arabic"/>
                <w:sz w:val="32"/>
                <w:szCs w:val="32"/>
                <w:rtl/>
                <w:lang w:bidi="ar-DZ"/>
              </w:rPr>
            </w:pPr>
          </w:p>
        </w:tc>
        <w:tc>
          <w:tcPr>
            <w:tcW w:w="1985" w:type="dxa"/>
          </w:tcPr>
          <w:p w:rsidR="00303637" w:rsidRPr="004C500E" w:rsidRDefault="00303637" w:rsidP="0010763D">
            <w:pPr>
              <w:bidi/>
              <w:rPr>
                <w:rFonts w:ascii="Traditional Arabic" w:hAnsi="Traditional Arabic" w:cs="Traditional Arabic"/>
                <w:sz w:val="32"/>
                <w:szCs w:val="32"/>
                <w:rtl/>
                <w:lang w:bidi="ar-DZ"/>
              </w:rPr>
            </w:pPr>
            <w:r w:rsidRPr="004C500E">
              <w:rPr>
                <w:rFonts w:ascii="Traditional Arabic" w:hAnsi="Traditional Arabic" w:cs="Traditional Arabic"/>
                <w:sz w:val="32"/>
                <w:szCs w:val="32"/>
                <w:rtl/>
                <w:lang w:bidi="ar-DZ"/>
              </w:rPr>
              <w:t>أكثر من 10 سنوات</w:t>
            </w:r>
          </w:p>
        </w:tc>
        <w:tc>
          <w:tcPr>
            <w:tcW w:w="426" w:type="dxa"/>
          </w:tcPr>
          <w:p w:rsidR="00303637" w:rsidRPr="004C500E" w:rsidRDefault="00303637" w:rsidP="0010763D">
            <w:pPr>
              <w:bidi/>
              <w:rPr>
                <w:rFonts w:ascii="Traditional Arabic" w:hAnsi="Traditional Arabic" w:cs="Traditional Arabic"/>
                <w:sz w:val="32"/>
                <w:szCs w:val="32"/>
                <w:rtl/>
                <w:lang w:bidi="ar-DZ"/>
              </w:rPr>
            </w:pPr>
          </w:p>
        </w:tc>
      </w:tr>
    </w:tbl>
    <w:p w:rsidR="00303637" w:rsidRPr="004C500E" w:rsidRDefault="00303637" w:rsidP="00303637">
      <w:pPr>
        <w:pStyle w:val="Paragraphedeliste"/>
        <w:numPr>
          <w:ilvl w:val="0"/>
          <w:numId w:val="64"/>
        </w:numPr>
        <w:bidi/>
        <w:rPr>
          <w:rFonts w:ascii="Traditional Arabic" w:hAnsi="Traditional Arabic" w:cs="Traditional Arabic"/>
          <w:b/>
          <w:bCs/>
          <w:sz w:val="32"/>
          <w:szCs w:val="32"/>
          <w:lang w:bidi="ar-DZ"/>
        </w:rPr>
      </w:pPr>
      <w:proofErr w:type="gramStart"/>
      <w:r w:rsidRPr="004C500E">
        <w:rPr>
          <w:rFonts w:ascii="Traditional Arabic" w:hAnsi="Traditional Arabic" w:cs="Traditional Arabic"/>
          <w:b/>
          <w:bCs/>
          <w:sz w:val="32"/>
          <w:szCs w:val="32"/>
          <w:rtl/>
          <w:lang w:bidi="ar-DZ"/>
        </w:rPr>
        <w:t>محور</w:t>
      </w:r>
      <w:proofErr w:type="gramEnd"/>
      <w:r w:rsidRPr="004C500E">
        <w:rPr>
          <w:rFonts w:ascii="Traditional Arabic" w:hAnsi="Traditional Arabic" w:cs="Traditional Arabic"/>
          <w:b/>
          <w:bCs/>
          <w:sz w:val="32"/>
          <w:szCs w:val="32"/>
          <w:rtl/>
          <w:lang w:bidi="ar-DZ"/>
        </w:rPr>
        <w:t xml:space="preserve"> الدراسة:</w:t>
      </w:r>
    </w:p>
    <w:tbl>
      <w:tblPr>
        <w:tblStyle w:val="Grilledutableau"/>
        <w:bidiVisual/>
        <w:tblW w:w="10916" w:type="dxa"/>
        <w:tblInd w:w="-1028" w:type="dxa"/>
        <w:tblLayout w:type="fixed"/>
        <w:tblLook w:val="04A0" w:firstRow="1" w:lastRow="0" w:firstColumn="1" w:lastColumn="0" w:noHBand="0" w:noVBand="1"/>
      </w:tblPr>
      <w:tblGrid>
        <w:gridCol w:w="568"/>
        <w:gridCol w:w="5102"/>
        <w:gridCol w:w="425"/>
        <w:gridCol w:w="993"/>
        <w:gridCol w:w="850"/>
        <w:gridCol w:w="851"/>
        <w:gridCol w:w="1134"/>
        <w:gridCol w:w="993"/>
      </w:tblGrid>
      <w:tr w:rsidR="00303637" w:rsidRPr="004C500E" w:rsidTr="00741BB7">
        <w:tc>
          <w:tcPr>
            <w:tcW w:w="5670" w:type="dxa"/>
            <w:gridSpan w:val="2"/>
          </w:tcPr>
          <w:p w:rsidR="00303637" w:rsidRPr="004C500E" w:rsidRDefault="00303637" w:rsidP="0010763D">
            <w:pPr>
              <w:bidi/>
              <w:jc w:val="center"/>
              <w:rPr>
                <w:rFonts w:ascii="Traditional Arabic" w:hAnsi="Traditional Arabic" w:cs="Traditional Arabic"/>
                <w:sz w:val="32"/>
                <w:szCs w:val="32"/>
                <w:rtl/>
                <w:lang w:bidi="ar-DZ"/>
              </w:rPr>
            </w:pPr>
            <w:r w:rsidRPr="004C500E">
              <w:rPr>
                <w:rFonts w:ascii="Traditional Arabic" w:hAnsi="Traditional Arabic" w:cs="Traditional Arabic"/>
                <w:sz w:val="32"/>
                <w:szCs w:val="32"/>
                <w:rtl/>
                <w:lang w:bidi="ar-DZ"/>
              </w:rPr>
              <w:t>العبارة</w:t>
            </w:r>
          </w:p>
        </w:tc>
        <w:tc>
          <w:tcPr>
            <w:tcW w:w="425" w:type="dxa"/>
          </w:tcPr>
          <w:p w:rsidR="00303637" w:rsidRPr="004C500E" w:rsidRDefault="00303637" w:rsidP="0010763D">
            <w:pPr>
              <w:bidi/>
              <w:jc w:val="center"/>
              <w:rPr>
                <w:rFonts w:ascii="Traditional Arabic" w:hAnsi="Traditional Arabic" w:cs="Traditional Arabic"/>
                <w:sz w:val="32"/>
                <w:szCs w:val="32"/>
                <w:rtl/>
                <w:lang w:bidi="ar-DZ"/>
              </w:rPr>
            </w:pPr>
            <w:r w:rsidRPr="004C500E">
              <w:rPr>
                <w:rFonts w:ascii="Traditional Arabic" w:hAnsi="Traditional Arabic" w:cs="Traditional Arabic"/>
                <w:sz w:val="32"/>
                <w:szCs w:val="32"/>
                <w:lang w:bidi="ar-DZ"/>
              </w:rPr>
              <w:t>*</w:t>
            </w:r>
          </w:p>
        </w:tc>
        <w:tc>
          <w:tcPr>
            <w:tcW w:w="993" w:type="dxa"/>
          </w:tcPr>
          <w:p w:rsidR="00303637" w:rsidRPr="004C500E" w:rsidRDefault="00303637" w:rsidP="0010763D">
            <w:pPr>
              <w:bidi/>
              <w:jc w:val="center"/>
              <w:rPr>
                <w:rFonts w:ascii="Traditional Arabic" w:hAnsi="Traditional Arabic" w:cs="Traditional Arabic"/>
                <w:sz w:val="32"/>
                <w:szCs w:val="32"/>
                <w:rtl/>
                <w:lang w:bidi="ar-DZ"/>
              </w:rPr>
            </w:pPr>
            <w:proofErr w:type="gramStart"/>
            <w:r w:rsidRPr="004C500E">
              <w:rPr>
                <w:rFonts w:ascii="Traditional Arabic" w:hAnsi="Traditional Arabic" w:cs="Traditional Arabic"/>
                <w:sz w:val="32"/>
                <w:szCs w:val="32"/>
                <w:rtl/>
                <w:lang w:bidi="ar-DZ"/>
              </w:rPr>
              <w:t>موافق</w:t>
            </w:r>
            <w:proofErr w:type="gramEnd"/>
            <w:r w:rsidRPr="004C500E">
              <w:rPr>
                <w:rFonts w:ascii="Traditional Arabic" w:hAnsi="Traditional Arabic" w:cs="Traditional Arabic"/>
                <w:sz w:val="32"/>
                <w:szCs w:val="32"/>
                <w:rtl/>
                <w:lang w:bidi="ar-DZ"/>
              </w:rPr>
              <w:t xml:space="preserve"> بشدة</w:t>
            </w:r>
          </w:p>
        </w:tc>
        <w:tc>
          <w:tcPr>
            <w:tcW w:w="850" w:type="dxa"/>
          </w:tcPr>
          <w:p w:rsidR="00303637" w:rsidRPr="004C500E" w:rsidRDefault="00303637" w:rsidP="0010763D">
            <w:pPr>
              <w:bidi/>
              <w:jc w:val="center"/>
              <w:rPr>
                <w:rFonts w:ascii="Traditional Arabic" w:hAnsi="Traditional Arabic" w:cs="Traditional Arabic"/>
                <w:sz w:val="32"/>
                <w:szCs w:val="32"/>
                <w:rtl/>
                <w:lang w:bidi="ar-DZ"/>
              </w:rPr>
            </w:pPr>
            <w:r w:rsidRPr="004C500E">
              <w:rPr>
                <w:rFonts w:ascii="Traditional Arabic" w:hAnsi="Traditional Arabic" w:cs="Traditional Arabic"/>
                <w:sz w:val="32"/>
                <w:szCs w:val="32"/>
                <w:rtl/>
                <w:lang w:bidi="ar-DZ"/>
              </w:rPr>
              <w:t>موافق</w:t>
            </w:r>
          </w:p>
        </w:tc>
        <w:tc>
          <w:tcPr>
            <w:tcW w:w="851" w:type="dxa"/>
          </w:tcPr>
          <w:p w:rsidR="00303637" w:rsidRPr="004C500E" w:rsidRDefault="00303637" w:rsidP="0010763D">
            <w:pPr>
              <w:bidi/>
              <w:jc w:val="center"/>
              <w:rPr>
                <w:rFonts w:ascii="Traditional Arabic" w:hAnsi="Traditional Arabic" w:cs="Traditional Arabic"/>
                <w:sz w:val="32"/>
                <w:szCs w:val="32"/>
                <w:rtl/>
                <w:lang w:bidi="ar-DZ"/>
              </w:rPr>
            </w:pPr>
            <w:r w:rsidRPr="004C500E">
              <w:rPr>
                <w:rFonts w:ascii="Traditional Arabic" w:hAnsi="Traditional Arabic" w:cs="Traditional Arabic"/>
                <w:sz w:val="32"/>
                <w:szCs w:val="32"/>
                <w:rtl/>
                <w:lang w:bidi="ar-DZ"/>
              </w:rPr>
              <w:t>محايد</w:t>
            </w:r>
          </w:p>
        </w:tc>
        <w:tc>
          <w:tcPr>
            <w:tcW w:w="1134" w:type="dxa"/>
          </w:tcPr>
          <w:p w:rsidR="00303637" w:rsidRPr="004C500E" w:rsidRDefault="00303637" w:rsidP="0010763D">
            <w:pPr>
              <w:bidi/>
              <w:jc w:val="center"/>
              <w:rPr>
                <w:rFonts w:ascii="Traditional Arabic" w:hAnsi="Traditional Arabic" w:cs="Traditional Arabic"/>
                <w:sz w:val="32"/>
                <w:szCs w:val="32"/>
                <w:rtl/>
                <w:lang w:bidi="ar-DZ"/>
              </w:rPr>
            </w:pPr>
            <w:r w:rsidRPr="004C500E">
              <w:rPr>
                <w:rFonts w:ascii="Traditional Arabic" w:hAnsi="Traditional Arabic" w:cs="Traditional Arabic"/>
                <w:sz w:val="32"/>
                <w:szCs w:val="32"/>
                <w:rtl/>
                <w:lang w:bidi="ar-DZ"/>
              </w:rPr>
              <w:t>غير موافق</w:t>
            </w:r>
          </w:p>
        </w:tc>
        <w:tc>
          <w:tcPr>
            <w:tcW w:w="993" w:type="dxa"/>
          </w:tcPr>
          <w:p w:rsidR="00303637" w:rsidRPr="004C500E" w:rsidRDefault="00303637" w:rsidP="0010763D">
            <w:pPr>
              <w:bidi/>
              <w:jc w:val="center"/>
              <w:rPr>
                <w:rFonts w:ascii="Traditional Arabic" w:hAnsi="Traditional Arabic" w:cs="Traditional Arabic"/>
                <w:sz w:val="32"/>
                <w:szCs w:val="32"/>
                <w:rtl/>
                <w:lang w:bidi="ar-DZ"/>
              </w:rPr>
            </w:pPr>
            <w:r w:rsidRPr="004C500E">
              <w:rPr>
                <w:rFonts w:ascii="Traditional Arabic" w:hAnsi="Traditional Arabic" w:cs="Traditional Arabic"/>
                <w:sz w:val="32"/>
                <w:szCs w:val="32"/>
                <w:rtl/>
                <w:lang w:bidi="ar-DZ"/>
              </w:rPr>
              <w:t>غير موافق بشدة</w:t>
            </w:r>
          </w:p>
        </w:tc>
      </w:tr>
      <w:tr w:rsidR="00303637" w:rsidRPr="004C500E" w:rsidTr="00741BB7">
        <w:tc>
          <w:tcPr>
            <w:tcW w:w="568" w:type="dxa"/>
            <w:tcBorders>
              <w:right w:val="nil"/>
            </w:tcBorders>
          </w:tcPr>
          <w:p w:rsidR="00303637" w:rsidRPr="004C500E" w:rsidRDefault="00303637" w:rsidP="0010763D">
            <w:pPr>
              <w:bidi/>
              <w:jc w:val="center"/>
              <w:rPr>
                <w:rFonts w:ascii="Traditional Arabic" w:hAnsi="Traditional Arabic" w:cs="Traditional Arabic"/>
                <w:sz w:val="32"/>
                <w:szCs w:val="32"/>
                <w:rtl/>
                <w:lang w:bidi="ar-DZ"/>
              </w:rPr>
            </w:pPr>
          </w:p>
        </w:tc>
        <w:tc>
          <w:tcPr>
            <w:tcW w:w="10348" w:type="dxa"/>
            <w:gridSpan w:val="7"/>
            <w:tcBorders>
              <w:left w:val="nil"/>
            </w:tcBorders>
          </w:tcPr>
          <w:p w:rsidR="00303637" w:rsidRPr="004C500E" w:rsidRDefault="00303637" w:rsidP="0010763D">
            <w:pPr>
              <w:bidi/>
              <w:jc w:val="center"/>
              <w:rPr>
                <w:rFonts w:ascii="Traditional Arabic" w:hAnsi="Traditional Arabic" w:cs="Traditional Arabic"/>
                <w:sz w:val="32"/>
                <w:szCs w:val="32"/>
                <w:rtl/>
                <w:lang w:bidi="ar-DZ"/>
              </w:rPr>
            </w:pPr>
            <w:proofErr w:type="gramStart"/>
            <w:r w:rsidRPr="004C500E">
              <w:rPr>
                <w:rFonts w:ascii="Traditional Arabic" w:hAnsi="Traditional Arabic" w:cs="Traditional Arabic"/>
                <w:sz w:val="32"/>
                <w:szCs w:val="32"/>
                <w:rtl/>
                <w:lang w:bidi="ar-DZ"/>
              </w:rPr>
              <w:t>الاتصال</w:t>
            </w:r>
            <w:proofErr w:type="gramEnd"/>
            <w:r w:rsidRPr="004C500E">
              <w:rPr>
                <w:rFonts w:ascii="Traditional Arabic" w:hAnsi="Traditional Arabic" w:cs="Traditional Arabic"/>
                <w:sz w:val="32"/>
                <w:szCs w:val="32"/>
                <w:rtl/>
                <w:lang w:bidi="ar-DZ"/>
              </w:rPr>
              <w:t xml:space="preserve"> النازل</w:t>
            </w:r>
          </w:p>
        </w:tc>
      </w:tr>
      <w:tr w:rsidR="00303637" w:rsidRPr="004C500E" w:rsidTr="00741BB7">
        <w:tc>
          <w:tcPr>
            <w:tcW w:w="5670" w:type="dxa"/>
            <w:gridSpan w:val="2"/>
          </w:tcPr>
          <w:p w:rsidR="00303637" w:rsidRPr="004C500E" w:rsidRDefault="00303637" w:rsidP="0010763D">
            <w:pPr>
              <w:bidi/>
              <w:rPr>
                <w:rFonts w:ascii="Traditional Arabic" w:hAnsi="Traditional Arabic" w:cs="Traditional Arabic"/>
                <w:sz w:val="32"/>
                <w:szCs w:val="32"/>
                <w:rtl/>
                <w:lang w:bidi="ar-DZ"/>
              </w:rPr>
            </w:pPr>
            <w:r w:rsidRPr="004C500E">
              <w:rPr>
                <w:rFonts w:ascii="Traditional Arabic" w:hAnsi="Traditional Arabic" w:cs="Traditional Arabic"/>
                <w:sz w:val="32"/>
                <w:szCs w:val="32"/>
                <w:rtl/>
                <w:lang w:bidi="ar-DZ"/>
              </w:rPr>
              <w:t>تصل اتصالات من المدراء إلى العمال بشكل مستمر</w:t>
            </w:r>
          </w:p>
        </w:tc>
        <w:tc>
          <w:tcPr>
            <w:tcW w:w="425" w:type="dxa"/>
          </w:tcPr>
          <w:p w:rsidR="00303637" w:rsidRPr="004C500E" w:rsidRDefault="00303637" w:rsidP="0010763D">
            <w:pPr>
              <w:bidi/>
              <w:rPr>
                <w:rFonts w:ascii="Traditional Arabic" w:hAnsi="Traditional Arabic" w:cs="Traditional Arabic"/>
                <w:sz w:val="32"/>
                <w:szCs w:val="32"/>
                <w:rtl/>
                <w:lang w:bidi="ar-DZ"/>
              </w:rPr>
            </w:pPr>
            <w:r w:rsidRPr="004C500E">
              <w:rPr>
                <w:rFonts w:ascii="Traditional Arabic" w:hAnsi="Traditional Arabic" w:cs="Traditional Arabic"/>
                <w:sz w:val="32"/>
                <w:szCs w:val="32"/>
                <w:lang w:bidi="ar-DZ"/>
              </w:rPr>
              <w:t>1</w:t>
            </w:r>
          </w:p>
        </w:tc>
        <w:tc>
          <w:tcPr>
            <w:tcW w:w="993" w:type="dxa"/>
          </w:tcPr>
          <w:p w:rsidR="00303637" w:rsidRPr="004C500E" w:rsidRDefault="00303637" w:rsidP="0010763D">
            <w:pPr>
              <w:bidi/>
              <w:rPr>
                <w:rFonts w:ascii="Traditional Arabic" w:hAnsi="Traditional Arabic" w:cs="Traditional Arabic"/>
                <w:sz w:val="32"/>
                <w:szCs w:val="32"/>
                <w:rtl/>
                <w:lang w:bidi="ar-DZ"/>
              </w:rPr>
            </w:pPr>
          </w:p>
        </w:tc>
        <w:tc>
          <w:tcPr>
            <w:tcW w:w="850" w:type="dxa"/>
          </w:tcPr>
          <w:p w:rsidR="00303637" w:rsidRPr="004C500E" w:rsidRDefault="00303637" w:rsidP="0010763D">
            <w:pPr>
              <w:bidi/>
              <w:rPr>
                <w:rFonts w:ascii="Traditional Arabic" w:hAnsi="Traditional Arabic" w:cs="Traditional Arabic"/>
                <w:sz w:val="32"/>
                <w:szCs w:val="32"/>
                <w:rtl/>
                <w:lang w:bidi="ar-DZ"/>
              </w:rPr>
            </w:pPr>
          </w:p>
        </w:tc>
        <w:tc>
          <w:tcPr>
            <w:tcW w:w="851" w:type="dxa"/>
          </w:tcPr>
          <w:p w:rsidR="00303637" w:rsidRPr="004C500E" w:rsidRDefault="00303637" w:rsidP="0010763D">
            <w:pPr>
              <w:bidi/>
              <w:rPr>
                <w:rFonts w:ascii="Traditional Arabic" w:hAnsi="Traditional Arabic" w:cs="Traditional Arabic"/>
                <w:sz w:val="32"/>
                <w:szCs w:val="32"/>
                <w:rtl/>
                <w:lang w:bidi="ar-DZ"/>
              </w:rPr>
            </w:pPr>
          </w:p>
        </w:tc>
        <w:tc>
          <w:tcPr>
            <w:tcW w:w="1134" w:type="dxa"/>
          </w:tcPr>
          <w:p w:rsidR="00303637" w:rsidRPr="004C500E" w:rsidRDefault="00303637" w:rsidP="0010763D">
            <w:pPr>
              <w:bidi/>
              <w:rPr>
                <w:rFonts w:ascii="Traditional Arabic" w:hAnsi="Traditional Arabic" w:cs="Traditional Arabic"/>
                <w:sz w:val="32"/>
                <w:szCs w:val="32"/>
                <w:rtl/>
                <w:lang w:bidi="ar-DZ"/>
              </w:rPr>
            </w:pPr>
          </w:p>
        </w:tc>
        <w:tc>
          <w:tcPr>
            <w:tcW w:w="993" w:type="dxa"/>
          </w:tcPr>
          <w:p w:rsidR="00303637" w:rsidRPr="004C500E" w:rsidRDefault="00303637" w:rsidP="0010763D">
            <w:pPr>
              <w:bidi/>
              <w:rPr>
                <w:rFonts w:ascii="Traditional Arabic" w:hAnsi="Traditional Arabic" w:cs="Traditional Arabic"/>
                <w:sz w:val="32"/>
                <w:szCs w:val="32"/>
                <w:rtl/>
                <w:lang w:bidi="ar-DZ"/>
              </w:rPr>
            </w:pPr>
          </w:p>
        </w:tc>
      </w:tr>
      <w:tr w:rsidR="00303637" w:rsidRPr="004C500E" w:rsidTr="00741BB7">
        <w:tc>
          <w:tcPr>
            <w:tcW w:w="5670" w:type="dxa"/>
            <w:gridSpan w:val="2"/>
          </w:tcPr>
          <w:p w:rsidR="00303637" w:rsidRPr="004C500E" w:rsidRDefault="00303637" w:rsidP="0010763D">
            <w:pPr>
              <w:bidi/>
              <w:rPr>
                <w:rFonts w:ascii="Traditional Arabic" w:hAnsi="Traditional Arabic" w:cs="Traditional Arabic"/>
                <w:sz w:val="32"/>
                <w:szCs w:val="32"/>
                <w:rtl/>
                <w:lang w:bidi="ar-DZ"/>
              </w:rPr>
            </w:pPr>
            <w:r w:rsidRPr="004C500E">
              <w:rPr>
                <w:rFonts w:ascii="Traditional Arabic" w:hAnsi="Traditional Arabic" w:cs="Traditional Arabic"/>
                <w:sz w:val="32"/>
                <w:szCs w:val="32"/>
                <w:rtl/>
                <w:lang w:bidi="ar-DZ"/>
              </w:rPr>
              <w:t xml:space="preserve">يرسل المدراء إلى العمال كل المعلومات التي تهم العامل </w:t>
            </w:r>
          </w:p>
        </w:tc>
        <w:tc>
          <w:tcPr>
            <w:tcW w:w="425" w:type="dxa"/>
          </w:tcPr>
          <w:p w:rsidR="00303637" w:rsidRPr="004C500E" w:rsidRDefault="00303637" w:rsidP="0010763D">
            <w:pPr>
              <w:bidi/>
              <w:rPr>
                <w:rFonts w:ascii="Traditional Arabic" w:hAnsi="Traditional Arabic" w:cs="Traditional Arabic"/>
                <w:sz w:val="32"/>
                <w:szCs w:val="32"/>
                <w:rtl/>
                <w:lang w:bidi="ar-DZ"/>
              </w:rPr>
            </w:pPr>
            <w:r w:rsidRPr="004C500E">
              <w:rPr>
                <w:rFonts w:ascii="Traditional Arabic" w:hAnsi="Traditional Arabic" w:cs="Traditional Arabic"/>
                <w:sz w:val="32"/>
                <w:szCs w:val="32"/>
                <w:lang w:bidi="ar-DZ"/>
              </w:rPr>
              <w:t>2</w:t>
            </w:r>
          </w:p>
        </w:tc>
        <w:tc>
          <w:tcPr>
            <w:tcW w:w="993" w:type="dxa"/>
          </w:tcPr>
          <w:p w:rsidR="00303637" w:rsidRPr="004C500E" w:rsidRDefault="00303637" w:rsidP="0010763D">
            <w:pPr>
              <w:bidi/>
              <w:rPr>
                <w:rFonts w:ascii="Traditional Arabic" w:hAnsi="Traditional Arabic" w:cs="Traditional Arabic"/>
                <w:sz w:val="32"/>
                <w:szCs w:val="32"/>
                <w:rtl/>
                <w:lang w:bidi="ar-DZ"/>
              </w:rPr>
            </w:pPr>
          </w:p>
        </w:tc>
        <w:tc>
          <w:tcPr>
            <w:tcW w:w="850" w:type="dxa"/>
          </w:tcPr>
          <w:p w:rsidR="00303637" w:rsidRPr="004C500E" w:rsidRDefault="00303637" w:rsidP="0010763D">
            <w:pPr>
              <w:bidi/>
              <w:rPr>
                <w:rFonts w:ascii="Traditional Arabic" w:hAnsi="Traditional Arabic" w:cs="Traditional Arabic"/>
                <w:sz w:val="32"/>
                <w:szCs w:val="32"/>
                <w:rtl/>
                <w:lang w:bidi="ar-DZ"/>
              </w:rPr>
            </w:pPr>
          </w:p>
        </w:tc>
        <w:tc>
          <w:tcPr>
            <w:tcW w:w="851" w:type="dxa"/>
          </w:tcPr>
          <w:p w:rsidR="00303637" w:rsidRPr="004C500E" w:rsidRDefault="00303637" w:rsidP="0010763D">
            <w:pPr>
              <w:bidi/>
              <w:rPr>
                <w:rFonts w:ascii="Traditional Arabic" w:hAnsi="Traditional Arabic" w:cs="Traditional Arabic"/>
                <w:sz w:val="32"/>
                <w:szCs w:val="32"/>
                <w:rtl/>
                <w:lang w:bidi="ar-DZ"/>
              </w:rPr>
            </w:pPr>
          </w:p>
        </w:tc>
        <w:tc>
          <w:tcPr>
            <w:tcW w:w="1134" w:type="dxa"/>
          </w:tcPr>
          <w:p w:rsidR="00303637" w:rsidRPr="004C500E" w:rsidRDefault="00303637" w:rsidP="0010763D">
            <w:pPr>
              <w:bidi/>
              <w:rPr>
                <w:rFonts w:ascii="Traditional Arabic" w:hAnsi="Traditional Arabic" w:cs="Traditional Arabic"/>
                <w:sz w:val="32"/>
                <w:szCs w:val="32"/>
                <w:rtl/>
                <w:lang w:bidi="ar-DZ"/>
              </w:rPr>
            </w:pPr>
          </w:p>
        </w:tc>
        <w:tc>
          <w:tcPr>
            <w:tcW w:w="993" w:type="dxa"/>
          </w:tcPr>
          <w:p w:rsidR="00303637" w:rsidRPr="004C500E" w:rsidRDefault="00303637" w:rsidP="0010763D">
            <w:pPr>
              <w:bidi/>
              <w:rPr>
                <w:rFonts w:ascii="Traditional Arabic" w:hAnsi="Traditional Arabic" w:cs="Traditional Arabic"/>
                <w:sz w:val="32"/>
                <w:szCs w:val="32"/>
                <w:rtl/>
                <w:lang w:bidi="ar-DZ"/>
              </w:rPr>
            </w:pPr>
          </w:p>
        </w:tc>
      </w:tr>
      <w:tr w:rsidR="00303637" w:rsidRPr="004C500E" w:rsidTr="00741BB7">
        <w:tc>
          <w:tcPr>
            <w:tcW w:w="5670" w:type="dxa"/>
            <w:gridSpan w:val="2"/>
          </w:tcPr>
          <w:p w:rsidR="00303637" w:rsidRPr="004C500E" w:rsidRDefault="00303637" w:rsidP="0010763D">
            <w:pPr>
              <w:bidi/>
              <w:rPr>
                <w:rFonts w:ascii="Traditional Arabic" w:hAnsi="Traditional Arabic" w:cs="Traditional Arabic"/>
                <w:sz w:val="32"/>
                <w:szCs w:val="32"/>
                <w:rtl/>
                <w:lang w:bidi="ar-DZ"/>
              </w:rPr>
            </w:pPr>
            <w:r w:rsidRPr="004C500E">
              <w:rPr>
                <w:rFonts w:ascii="Traditional Arabic" w:hAnsi="Traditional Arabic" w:cs="Traditional Arabic"/>
                <w:sz w:val="32"/>
                <w:szCs w:val="32"/>
                <w:rtl/>
                <w:lang w:bidi="ar-DZ"/>
              </w:rPr>
              <w:t>الإعلانات الإدارية تساعد في إيصال المعلومات و التعليمات الإدارية</w:t>
            </w:r>
          </w:p>
        </w:tc>
        <w:tc>
          <w:tcPr>
            <w:tcW w:w="425" w:type="dxa"/>
          </w:tcPr>
          <w:p w:rsidR="00303637" w:rsidRPr="004C500E" w:rsidRDefault="00303637" w:rsidP="0010763D">
            <w:pPr>
              <w:bidi/>
              <w:rPr>
                <w:rFonts w:ascii="Traditional Arabic" w:hAnsi="Traditional Arabic" w:cs="Traditional Arabic"/>
                <w:sz w:val="32"/>
                <w:szCs w:val="32"/>
                <w:rtl/>
                <w:lang w:bidi="ar-DZ"/>
              </w:rPr>
            </w:pPr>
            <w:r w:rsidRPr="004C500E">
              <w:rPr>
                <w:rFonts w:ascii="Traditional Arabic" w:hAnsi="Traditional Arabic" w:cs="Traditional Arabic"/>
                <w:sz w:val="32"/>
                <w:szCs w:val="32"/>
                <w:lang w:bidi="ar-DZ"/>
              </w:rPr>
              <w:t>3</w:t>
            </w:r>
          </w:p>
        </w:tc>
        <w:tc>
          <w:tcPr>
            <w:tcW w:w="993" w:type="dxa"/>
          </w:tcPr>
          <w:p w:rsidR="00303637" w:rsidRPr="004C500E" w:rsidRDefault="00303637" w:rsidP="0010763D">
            <w:pPr>
              <w:bidi/>
              <w:rPr>
                <w:rFonts w:ascii="Traditional Arabic" w:hAnsi="Traditional Arabic" w:cs="Traditional Arabic"/>
                <w:sz w:val="32"/>
                <w:szCs w:val="32"/>
                <w:rtl/>
                <w:lang w:bidi="ar-DZ"/>
              </w:rPr>
            </w:pPr>
          </w:p>
        </w:tc>
        <w:tc>
          <w:tcPr>
            <w:tcW w:w="850" w:type="dxa"/>
          </w:tcPr>
          <w:p w:rsidR="00303637" w:rsidRPr="004C500E" w:rsidRDefault="00303637" w:rsidP="0010763D">
            <w:pPr>
              <w:bidi/>
              <w:rPr>
                <w:rFonts w:ascii="Traditional Arabic" w:hAnsi="Traditional Arabic" w:cs="Traditional Arabic"/>
                <w:sz w:val="32"/>
                <w:szCs w:val="32"/>
                <w:rtl/>
                <w:lang w:bidi="ar-DZ"/>
              </w:rPr>
            </w:pPr>
          </w:p>
        </w:tc>
        <w:tc>
          <w:tcPr>
            <w:tcW w:w="851" w:type="dxa"/>
          </w:tcPr>
          <w:p w:rsidR="00303637" w:rsidRPr="004C500E" w:rsidRDefault="00303637" w:rsidP="0010763D">
            <w:pPr>
              <w:bidi/>
              <w:rPr>
                <w:rFonts w:ascii="Traditional Arabic" w:hAnsi="Traditional Arabic" w:cs="Traditional Arabic"/>
                <w:sz w:val="32"/>
                <w:szCs w:val="32"/>
                <w:rtl/>
                <w:lang w:bidi="ar-DZ"/>
              </w:rPr>
            </w:pPr>
          </w:p>
        </w:tc>
        <w:tc>
          <w:tcPr>
            <w:tcW w:w="1134" w:type="dxa"/>
          </w:tcPr>
          <w:p w:rsidR="00303637" w:rsidRPr="004C500E" w:rsidRDefault="00303637" w:rsidP="0010763D">
            <w:pPr>
              <w:bidi/>
              <w:rPr>
                <w:rFonts w:ascii="Traditional Arabic" w:hAnsi="Traditional Arabic" w:cs="Traditional Arabic"/>
                <w:sz w:val="32"/>
                <w:szCs w:val="32"/>
                <w:rtl/>
                <w:lang w:bidi="ar-DZ"/>
              </w:rPr>
            </w:pPr>
          </w:p>
        </w:tc>
        <w:tc>
          <w:tcPr>
            <w:tcW w:w="993" w:type="dxa"/>
          </w:tcPr>
          <w:p w:rsidR="00303637" w:rsidRPr="004C500E" w:rsidRDefault="00303637" w:rsidP="0010763D">
            <w:pPr>
              <w:bidi/>
              <w:rPr>
                <w:rFonts w:ascii="Traditional Arabic" w:hAnsi="Traditional Arabic" w:cs="Traditional Arabic"/>
                <w:sz w:val="32"/>
                <w:szCs w:val="32"/>
                <w:rtl/>
                <w:lang w:bidi="ar-DZ"/>
              </w:rPr>
            </w:pPr>
          </w:p>
        </w:tc>
      </w:tr>
      <w:tr w:rsidR="00303637" w:rsidRPr="004C500E" w:rsidTr="00741BB7">
        <w:tc>
          <w:tcPr>
            <w:tcW w:w="568" w:type="dxa"/>
            <w:tcBorders>
              <w:right w:val="nil"/>
            </w:tcBorders>
          </w:tcPr>
          <w:p w:rsidR="00303637" w:rsidRPr="004C500E" w:rsidRDefault="00303637" w:rsidP="0010763D">
            <w:pPr>
              <w:bidi/>
              <w:jc w:val="center"/>
              <w:rPr>
                <w:rFonts w:ascii="Traditional Arabic" w:hAnsi="Traditional Arabic" w:cs="Traditional Arabic"/>
                <w:sz w:val="32"/>
                <w:szCs w:val="32"/>
                <w:rtl/>
                <w:lang w:bidi="ar-DZ"/>
              </w:rPr>
            </w:pPr>
          </w:p>
        </w:tc>
        <w:tc>
          <w:tcPr>
            <w:tcW w:w="10348" w:type="dxa"/>
            <w:gridSpan w:val="7"/>
            <w:tcBorders>
              <w:left w:val="nil"/>
            </w:tcBorders>
          </w:tcPr>
          <w:p w:rsidR="00303637" w:rsidRPr="004C500E" w:rsidRDefault="00303637" w:rsidP="0010763D">
            <w:pPr>
              <w:bidi/>
              <w:jc w:val="center"/>
              <w:rPr>
                <w:rFonts w:ascii="Traditional Arabic" w:hAnsi="Traditional Arabic" w:cs="Traditional Arabic"/>
                <w:sz w:val="32"/>
                <w:szCs w:val="32"/>
                <w:rtl/>
                <w:lang w:bidi="ar-DZ"/>
              </w:rPr>
            </w:pPr>
            <w:proofErr w:type="gramStart"/>
            <w:r w:rsidRPr="004C500E">
              <w:rPr>
                <w:rFonts w:ascii="Traditional Arabic" w:hAnsi="Traditional Arabic" w:cs="Traditional Arabic"/>
                <w:sz w:val="32"/>
                <w:szCs w:val="32"/>
                <w:rtl/>
                <w:lang w:bidi="ar-DZ"/>
              </w:rPr>
              <w:t>الاتصال</w:t>
            </w:r>
            <w:proofErr w:type="gramEnd"/>
            <w:r w:rsidRPr="004C500E">
              <w:rPr>
                <w:rFonts w:ascii="Traditional Arabic" w:hAnsi="Traditional Arabic" w:cs="Traditional Arabic"/>
                <w:sz w:val="32"/>
                <w:szCs w:val="32"/>
                <w:rtl/>
                <w:lang w:bidi="ar-DZ"/>
              </w:rPr>
              <w:t xml:space="preserve"> الصاعد</w:t>
            </w:r>
          </w:p>
        </w:tc>
      </w:tr>
      <w:tr w:rsidR="00303637" w:rsidRPr="004C500E" w:rsidTr="00741BB7">
        <w:tc>
          <w:tcPr>
            <w:tcW w:w="5670" w:type="dxa"/>
            <w:gridSpan w:val="2"/>
          </w:tcPr>
          <w:p w:rsidR="00303637" w:rsidRPr="004C500E" w:rsidRDefault="00303637" w:rsidP="0010763D">
            <w:pPr>
              <w:bidi/>
              <w:rPr>
                <w:rFonts w:ascii="Traditional Arabic" w:hAnsi="Traditional Arabic" w:cs="Traditional Arabic"/>
                <w:sz w:val="32"/>
                <w:szCs w:val="32"/>
                <w:rtl/>
                <w:lang w:bidi="ar-DZ"/>
              </w:rPr>
            </w:pPr>
            <w:r w:rsidRPr="004C500E">
              <w:rPr>
                <w:rFonts w:ascii="Traditional Arabic" w:hAnsi="Traditional Arabic" w:cs="Traditional Arabic"/>
                <w:sz w:val="32"/>
                <w:szCs w:val="32"/>
                <w:rtl/>
                <w:lang w:bidi="ar-DZ"/>
              </w:rPr>
              <w:t>أقوم بإيصال رسالتي للإدارة عن طريق مكتب الإعلام و الاتصال</w:t>
            </w:r>
          </w:p>
        </w:tc>
        <w:tc>
          <w:tcPr>
            <w:tcW w:w="425" w:type="dxa"/>
          </w:tcPr>
          <w:p w:rsidR="00303637" w:rsidRPr="004C500E" w:rsidRDefault="00303637" w:rsidP="0010763D">
            <w:pPr>
              <w:bidi/>
              <w:rPr>
                <w:rFonts w:ascii="Traditional Arabic" w:hAnsi="Traditional Arabic" w:cs="Traditional Arabic"/>
                <w:sz w:val="32"/>
                <w:szCs w:val="32"/>
                <w:rtl/>
                <w:lang w:bidi="ar-DZ"/>
              </w:rPr>
            </w:pPr>
            <w:r w:rsidRPr="004C500E">
              <w:rPr>
                <w:rFonts w:ascii="Traditional Arabic" w:hAnsi="Traditional Arabic" w:cs="Traditional Arabic"/>
                <w:sz w:val="32"/>
                <w:szCs w:val="32"/>
                <w:lang w:bidi="ar-DZ"/>
              </w:rPr>
              <w:t>4</w:t>
            </w:r>
          </w:p>
        </w:tc>
        <w:tc>
          <w:tcPr>
            <w:tcW w:w="993" w:type="dxa"/>
          </w:tcPr>
          <w:p w:rsidR="00303637" w:rsidRPr="004C500E" w:rsidRDefault="00303637" w:rsidP="0010763D">
            <w:pPr>
              <w:bidi/>
              <w:rPr>
                <w:rFonts w:ascii="Traditional Arabic" w:hAnsi="Traditional Arabic" w:cs="Traditional Arabic"/>
                <w:sz w:val="32"/>
                <w:szCs w:val="32"/>
                <w:rtl/>
                <w:lang w:bidi="ar-DZ"/>
              </w:rPr>
            </w:pPr>
          </w:p>
        </w:tc>
        <w:tc>
          <w:tcPr>
            <w:tcW w:w="850" w:type="dxa"/>
          </w:tcPr>
          <w:p w:rsidR="00303637" w:rsidRPr="004C500E" w:rsidRDefault="00303637" w:rsidP="0010763D">
            <w:pPr>
              <w:bidi/>
              <w:rPr>
                <w:rFonts w:ascii="Traditional Arabic" w:hAnsi="Traditional Arabic" w:cs="Traditional Arabic"/>
                <w:sz w:val="32"/>
                <w:szCs w:val="32"/>
                <w:rtl/>
                <w:lang w:bidi="ar-DZ"/>
              </w:rPr>
            </w:pPr>
          </w:p>
        </w:tc>
        <w:tc>
          <w:tcPr>
            <w:tcW w:w="851" w:type="dxa"/>
          </w:tcPr>
          <w:p w:rsidR="00303637" w:rsidRPr="004C500E" w:rsidRDefault="00303637" w:rsidP="0010763D">
            <w:pPr>
              <w:bidi/>
              <w:rPr>
                <w:rFonts w:ascii="Traditional Arabic" w:hAnsi="Traditional Arabic" w:cs="Traditional Arabic"/>
                <w:sz w:val="32"/>
                <w:szCs w:val="32"/>
                <w:rtl/>
                <w:lang w:bidi="ar-DZ"/>
              </w:rPr>
            </w:pPr>
          </w:p>
        </w:tc>
        <w:tc>
          <w:tcPr>
            <w:tcW w:w="1134" w:type="dxa"/>
          </w:tcPr>
          <w:p w:rsidR="00303637" w:rsidRPr="004C500E" w:rsidRDefault="00303637" w:rsidP="0010763D">
            <w:pPr>
              <w:bidi/>
              <w:rPr>
                <w:rFonts w:ascii="Traditional Arabic" w:hAnsi="Traditional Arabic" w:cs="Traditional Arabic"/>
                <w:sz w:val="32"/>
                <w:szCs w:val="32"/>
                <w:rtl/>
                <w:lang w:bidi="ar-DZ"/>
              </w:rPr>
            </w:pPr>
          </w:p>
        </w:tc>
        <w:tc>
          <w:tcPr>
            <w:tcW w:w="993" w:type="dxa"/>
          </w:tcPr>
          <w:p w:rsidR="00303637" w:rsidRPr="004C500E" w:rsidRDefault="00303637" w:rsidP="0010763D">
            <w:pPr>
              <w:bidi/>
              <w:rPr>
                <w:rFonts w:ascii="Traditional Arabic" w:hAnsi="Traditional Arabic" w:cs="Traditional Arabic"/>
                <w:sz w:val="32"/>
                <w:szCs w:val="32"/>
                <w:rtl/>
                <w:lang w:bidi="ar-DZ"/>
              </w:rPr>
            </w:pPr>
          </w:p>
        </w:tc>
      </w:tr>
      <w:tr w:rsidR="00303637" w:rsidRPr="004C500E" w:rsidTr="00741BB7">
        <w:tc>
          <w:tcPr>
            <w:tcW w:w="5670" w:type="dxa"/>
            <w:gridSpan w:val="2"/>
          </w:tcPr>
          <w:p w:rsidR="00303637" w:rsidRPr="004C500E" w:rsidRDefault="00303637" w:rsidP="0010763D">
            <w:pPr>
              <w:bidi/>
              <w:rPr>
                <w:rFonts w:ascii="Traditional Arabic" w:hAnsi="Traditional Arabic" w:cs="Traditional Arabic"/>
                <w:sz w:val="32"/>
                <w:szCs w:val="32"/>
                <w:rtl/>
                <w:lang w:bidi="ar-DZ"/>
              </w:rPr>
            </w:pPr>
            <w:r w:rsidRPr="004C500E">
              <w:rPr>
                <w:rFonts w:ascii="Traditional Arabic" w:hAnsi="Traditional Arabic" w:cs="Traditional Arabic"/>
                <w:sz w:val="32"/>
                <w:szCs w:val="32"/>
                <w:rtl/>
                <w:lang w:bidi="ar-DZ"/>
              </w:rPr>
              <w:t xml:space="preserve">تهتم </w:t>
            </w:r>
            <w:proofErr w:type="gramStart"/>
            <w:r w:rsidRPr="004C500E">
              <w:rPr>
                <w:rFonts w:ascii="Traditional Arabic" w:hAnsi="Traditional Arabic" w:cs="Traditional Arabic"/>
                <w:sz w:val="32"/>
                <w:szCs w:val="32"/>
                <w:rtl/>
                <w:lang w:bidi="ar-DZ"/>
              </w:rPr>
              <w:t>الإدارة</w:t>
            </w:r>
            <w:proofErr w:type="gramEnd"/>
            <w:r w:rsidRPr="004C500E">
              <w:rPr>
                <w:rFonts w:ascii="Traditional Arabic" w:hAnsi="Traditional Arabic" w:cs="Traditional Arabic"/>
                <w:sz w:val="32"/>
                <w:szCs w:val="32"/>
                <w:rtl/>
                <w:lang w:bidi="ar-DZ"/>
              </w:rPr>
              <w:t xml:space="preserve"> برأي العامل حول المسائل الخاصة بالعمل</w:t>
            </w:r>
          </w:p>
        </w:tc>
        <w:tc>
          <w:tcPr>
            <w:tcW w:w="425" w:type="dxa"/>
          </w:tcPr>
          <w:p w:rsidR="00303637" w:rsidRPr="004C500E" w:rsidRDefault="00303637" w:rsidP="0010763D">
            <w:pPr>
              <w:bidi/>
              <w:rPr>
                <w:rFonts w:ascii="Traditional Arabic" w:hAnsi="Traditional Arabic" w:cs="Traditional Arabic"/>
                <w:sz w:val="32"/>
                <w:szCs w:val="32"/>
                <w:rtl/>
                <w:lang w:bidi="ar-DZ"/>
              </w:rPr>
            </w:pPr>
            <w:r w:rsidRPr="004C500E">
              <w:rPr>
                <w:rFonts w:ascii="Traditional Arabic" w:hAnsi="Traditional Arabic" w:cs="Traditional Arabic"/>
                <w:sz w:val="32"/>
                <w:szCs w:val="32"/>
                <w:lang w:bidi="ar-DZ"/>
              </w:rPr>
              <w:t>5</w:t>
            </w:r>
          </w:p>
        </w:tc>
        <w:tc>
          <w:tcPr>
            <w:tcW w:w="993" w:type="dxa"/>
          </w:tcPr>
          <w:p w:rsidR="00303637" w:rsidRPr="004C500E" w:rsidRDefault="00303637" w:rsidP="0010763D">
            <w:pPr>
              <w:bidi/>
              <w:rPr>
                <w:rFonts w:ascii="Traditional Arabic" w:hAnsi="Traditional Arabic" w:cs="Traditional Arabic"/>
                <w:sz w:val="32"/>
                <w:szCs w:val="32"/>
                <w:rtl/>
                <w:lang w:bidi="ar-DZ"/>
              </w:rPr>
            </w:pPr>
          </w:p>
        </w:tc>
        <w:tc>
          <w:tcPr>
            <w:tcW w:w="850" w:type="dxa"/>
          </w:tcPr>
          <w:p w:rsidR="00303637" w:rsidRPr="004C500E" w:rsidRDefault="00303637" w:rsidP="0010763D">
            <w:pPr>
              <w:bidi/>
              <w:rPr>
                <w:rFonts w:ascii="Traditional Arabic" w:hAnsi="Traditional Arabic" w:cs="Traditional Arabic"/>
                <w:sz w:val="32"/>
                <w:szCs w:val="32"/>
                <w:rtl/>
                <w:lang w:bidi="ar-DZ"/>
              </w:rPr>
            </w:pPr>
          </w:p>
        </w:tc>
        <w:tc>
          <w:tcPr>
            <w:tcW w:w="851" w:type="dxa"/>
          </w:tcPr>
          <w:p w:rsidR="00303637" w:rsidRPr="004C500E" w:rsidRDefault="00303637" w:rsidP="0010763D">
            <w:pPr>
              <w:bidi/>
              <w:rPr>
                <w:rFonts w:ascii="Traditional Arabic" w:hAnsi="Traditional Arabic" w:cs="Traditional Arabic"/>
                <w:sz w:val="32"/>
                <w:szCs w:val="32"/>
                <w:rtl/>
                <w:lang w:bidi="ar-DZ"/>
              </w:rPr>
            </w:pPr>
          </w:p>
        </w:tc>
        <w:tc>
          <w:tcPr>
            <w:tcW w:w="1134" w:type="dxa"/>
          </w:tcPr>
          <w:p w:rsidR="00303637" w:rsidRPr="004C500E" w:rsidRDefault="00303637" w:rsidP="0010763D">
            <w:pPr>
              <w:bidi/>
              <w:rPr>
                <w:rFonts w:ascii="Traditional Arabic" w:hAnsi="Traditional Arabic" w:cs="Traditional Arabic"/>
                <w:sz w:val="32"/>
                <w:szCs w:val="32"/>
                <w:rtl/>
                <w:lang w:bidi="ar-DZ"/>
              </w:rPr>
            </w:pPr>
          </w:p>
        </w:tc>
        <w:tc>
          <w:tcPr>
            <w:tcW w:w="993" w:type="dxa"/>
          </w:tcPr>
          <w:p w:rsidR="00303637" w:rsidRPr="004C500E" w:rsidRDefault="00303637" w:rsidP="0010763D">
            <w:pPr>
              <w:bidi/>
              <w:rPr>
                <w:rFonts w:ascii="Traditional Arabic" w:hAnsi="Traditional Arabic" w:cs="Traditional Arabic"/>
                <w:sz w:val="32"/>
                <w:szCs w:val="32"/>
                <w:rtl/>
                <w:lang w:bidi="ar-DZ"/>
              </w:rPr>
            </w:pPr>
          </w:p>
        </w:tc>
      </w:tr>
      <w:tr w:rsidR="00303637" w:rsidRPr="004C500E" w:rsidTr="00741BB7">
        <w:tc>
          <w:tcPr>
            <w:tcW w:w="5670" w:type="dxa"/>
            <w:gridSpan w:val="2"/>
          </w:tcPr>
          <w:p w:rsidR="00303637" w:rsidRPr="004C500E" w:rsidRDefault="00303637" w:rsidP="0010763D">
            <w:pPr>
              <w:bidi/>
              <w:rPr>
                <w:rFonts w:ascii="Traditional Arabic" w:hAnsi="Traditional Arabic" w:cs="Traditional Arabic"/>
                <w:sz w:val="32"/>
                <w:szCs w:val="32"/>
                <w:rtl/>
                <w:lang w:bidi="ar-DZ"/>
              </w:rPr>
            </w:pPr>
            <w:r w:rsidRPr="004C500E">
              <w:rPr>
                <w:rFonts w:ascii="Traditional Arabic" w:hAnsi="Traditional Arabic" w:cs="Traditional Arabic"/>
                <w:sz w:val="32"/>
                <w:szCs w:val="32"/>
                <w:rtl/>
                <w:lang w:bidi="ar-DZ"/>
              </w:rPr>
              <w:lastRenderedPageBreak/>
              <w:t xml:space="preserve">اتصال العامل بالإدارة يساعده </w:t>
            </w:r>
            <w:proofErr w:type="gramStart"/>
            <w:r w:rsidRPr="004C500E">
              <w:rPr>
                <w:rFonts w:ascii="Traditional Arabic" w:hAnsi="Traditional Arabic" w:cs="Traditional Arabic"/>
                <w:sz w:val="32"/>
                <w:szCs w:val="32"/>
                <w:rtl/>
                <w:lang w:bidi="ar-DZ"/>
              </w:rPr>
              <w:t>في</w:t>
            </w:r>
            <w:proofErr w:type="gramEnd"/>
            <w:r w:rsidRPr="004C500E">
              <w:rPr>
                <w:rFonts w:ascii="Traditional Arabic" w:hAnsi="Traditional Arabic" w:cs="Traditional Arabic"/>
                <w:sz w:val="32"/>
                <w:szCs w:val="32"/>
                <w:rtl/>
                <w:lang w:bidi="ar-DZ"/>
              </w:rPr>
              <w:t xml:space="preserve"> حل المشاكل المهنية المتعلقة بعمله</w:t>
            </w:r>
          </w:p>
        </w:tc>
        <w:tc>
          <w:tcPr>
            <w:tcW w:w="425" w:type="dxa"/>
          </w:tcPr>
          <w:p w:rsidR="00303637" w:rsidRPr="004C500E" w:rsidRDefault="00303637" w:rsidP="0010763D">
            <w:pPr>
              <w:bidi/>
              <w:rPr>
                <w:rFonts w:ascii="Traditional Arabic" w:hAnsi="Traditional Arabic" w:cs="Traditional Arabic"/>
                <w:sz w:val="32"/>
                <w:szCs w:val="32"/>
                <w:rtl/>
                <w:lang w:bidi="ar-DZ"/>
              </w:rPr>
            </w:pPr>
            <w:r w:rsidRPr="004C500E">
              <w:rPr>
                <w:rFonts w:ascii="Traditional Arabic" w:hAnsi="Traditional Arabic" w:cs="Traditional Arabic"/>
                <w:sz w:val="32"/>
                <w:szCs w:val="32"/>
                <w:lang w:bidi="ar-DZ"/>
              </w:rPr>
              <w:t>6</w:t>
            </w:r>
          </w:p>
        </w:tc>
        <w:tc>
          <w:tcPr>
            <w:tcW w:w="993" w:type="dxa"/>
          </w:tcPr>
          <w:p w:rsidR="00303637" w:rsidRPr="004C500E" w:rsidRDefault="00303637" w:rsidP="0010763D">
            <w:pPr>
              <w:bidi/>
              <w:rPr>
                <w:rFonts w:ascii="Traditional Arabic" w:hAnsi="Traditional Arabic" w:cs="Traditional Arabic"/>
                <w:sz w:val="32"/>
                <w:szCs w:val="32"/>
                <w:rtl/>
                <w:lang w:bidi="ar-DZ"/>
              </w:rPr>
            </w:pPr>
          </w:p>
        </w:tc>
        <w:tc>
          <w:tcPr>
            <w:tcW w:w="850" w:type="dxa"/>
          </w:tcPr>
          <w:p w:rsidR="00303637" w:rsidRPr="004C500E" w:rsidRDefault="00303637" w:rsidP="0010763D">
            <w:pPr>
              <w:bidi/>
              <w:rPr>
                <w:rFonts w:ascii="Traditional Arabic" w:hAnsi="Traditional Arabic" w:cs="Traditional Arabic"/>
                <w:sz w:val="32"/>
                <w:szCs w:val="32"/>
                <w:rtl/>
                <w:lang w:bidi="ar-DZ"/>
              </w:rPr>
            </w:pPr>
          </w:p>
        </w:tc>
        <w:tc>
          <w:tcPr>
            <w:tcW w:w="851" w:type="dxa"/>
          </w:tcPr>
          <w:p w:rsidR="00303637" w:rsidRPr="004C500E" w:rsidRDefault="00303637" w:rsidP="0010763D">
            <w:pPr>
              <w:bidi/>
              <w:rPr>
                <w:rFonts w:ascii="Traditional Arabic" w:hAnsi="Traditional Arabic" w:cs="Traditional Arabic"/>
                <w:sz w:val="32"/>
                <w:szCs w:val="32"/>
                <w:rtl/>
                <w:lang w:bidi="ar-DZ"/>
              </w:rPr>
            </w:pPr>
          </w:p>
        </w:tc>
        <w:tc>
          <w:tcPr>
            <w:tcW w:w="1134" w:type="dxa"/>
          </w:tcPr>
          <w:p w:rsidR="00303637" w:rsidRPr="004C500E" w:rsidRDefault="00303637" w:rsidP="0010763D">
            <w:pPr>
              <w:bidi/>
              <w:rPr>
                <w:rFonts w:ascii="Traditional Arabic" w:hAnsi="Traditional Arabic" w:cs="Traditional Arabic"/>
                <w:sz w:val="32"/>
                <w:szCs w:val="32"/>
                <w:rtl/>
                <w:lang w:bidi="ar-DZ"/>
              </w:rPr>
            </w:pPr>
          </w:p>
        </w:tc>
        <w:tc>
          <w:tcPr>
            <w:tcW w:w="993" w:type="dxa"/>
          </w:tcPr>
          <w:p w:rsidR="00303637" w:rsidRPr="004C500E" w:rsidRDefault="00303637" w:rsidP="0010763D">
            <w:pPr>
              <w:bidi/>
              <w:rPr>
                <w:rFonts w:ascii="Traditional Arabic" w:hAnsi="Traditional Arabic" w:cs="Traditional Arabic"/>
                <w:sz w:val="32"/>
                <w:szCs w:val="32"/>
                <w:rtl/>
                <w:lang w:bidi="ar-DZ"/>
              </w:rPr>
            </w:pPr>
          </w:p>
        </w:tc>
      </w:tr>
      <w:tr w:rsidR="00303637" w:rsidRPr="004C500E" w:rsidTr="00741BB7">
        <w:tc>
          <w:tcPr>
            <w:tcW w:w="568" w:type="dxa"/>
            <w:tcBorders>
              <w:right w:val="nil"/>
            </w:tcBorders>
          </w:tcPr>
          <w:p w:rsidR="00303637" w:rsidRPr="004C500E" w:rsidRDefault="00303637" w:rsidP="0010763D">
            <w:pPr>
              <w:bidi/>
              <w:jc w:val="center"/>
              <w:rPr>
                <w:rFonts w:ascii="Traditional Arabic" w:hAnsi="Traditional Arabic" w:cs="Traditional Arabic"/>
                <w:sz w:val="32"/>
                <w:szCs w:val="32"/>
                <w:rtl/>
                <w:lang w:bidi="ar-DZ"/>
              </w:rPr>
            </w:pPr>
          </w:p>
        </w:tc>
        <w:tc>
          <w:tcPr>
            <w:tcW w:w="10348" w:type="dxa"/>
            <w:gridSpan w:val="7"/>
            <w:tcBorders>
              <w:left w:val="nil"/>
            </w:tcBorders>
          </w:tcPr>
          <w:p w:rsidR="00303637" w:rsidRPr="004C500E" w:rsidRDefault="00303637" w:rsidP="0010763D">
            <w:pPr>
              <w:bidi/>
              <w:jc w:val="center"/>
              <w:rPr>
                <w:rFonts w:ascii="Traditional Arabic" w:hAnsi="Traditional Arabic" w:cs="Traditional Arabic"/>
                <w:sz w:val="32"/>
                <w:szCs w:val="32"/>
                <w:rtl/>
                <w:lang w:bidi="ar-DZ"/>
              </w:rPr>
            </w:pPr>
            <w:proofErr w:type="gramStart"/>
            <w:r w:rsidRPr="004C500E">
              <w:rPr>
                <w:rFonts w:ascii="Traditional Arabic" w:hAnsi="Traditional Arabic" w:cs="Traditional Arabic"/>
                <w:sz w:val="32"/>
                <w:szCs w:val="32"/>
                <w:rtl/>
                <w:lang w:bidi="ar-DZ"/>
              </w:rPr>
              <w:t>الاتصال</w:t>
            </w:r>
            <w:proofErr w:type="gramEnd"/>
            <w:r w:rsidRPr="004C500E">
              <w:rPr>
                <w:rFonts w:ascii="Traditional Arabic" w:hAnsi="Traditional Arabic" w:cs="Traditional Arabic"/>
                <w:sz w:val="32"/>
                <w:szCs w:val="32"/>
                <w:rtl/>
                <w:lang w:bidi="ar-DZ"/>
              </w:rPr>
              <w:t xml:space="preserve"> الأفقي</w:t>
            </w:r>
          </w:p>
        </w:tc>
      </w:tr>
      <w:tr w:rsidR="00303637" w:rsidRPr="004C500E" w:rsidTr="00741BB7">
        <w:tc>
          <w:tcPr>
            <w:tcW w:w="5670" w:type="dxa"/>
            <w:gridSpan w:val="2"/>
          </w:tcPr>
          <w:p w:rsidR="00303637" w:rsidRPr="004C500E" w:rsidRDefault="00303637" w:rsidP="0010763D">
            <w:pPr>
              <w:bidi/>
              <w:rPr>
                <w:rFonts w:ascii="Traditional Arabic" w:hAnsi="Traditional Arabic" w:cs="Traditional Arabic"/>
                <w:sz w:val="32"/>
                <w:szCs w:val="32"/>
                <w:rtl/>
                <w:lang w:bidi="ar-DZ"/>
              </w:rPr>
            </w:pPr>
            <w:r w:rsidRPr="004C500E">
              <w:rPr>
                <w:rFonts w:ascii="Traditional Arabic" w:hAnsi="Traditional Arabic" w:cs="Traditional Arabic"/>
                <w:sz w:val="32"/>
                <w:szCs w:val="32"/>
                <w:rtl/>
                <w:lang w:bidi="ar-DZ"/>
              </w:rPr>
              <w:t xml:space="preserve">الاتصال بين العمال </w:t>
            </w:r>
            <w:proofErr w:type="gramStart"/>
            <w:r w:rsidRPr="004C500E">
              <w:rPr>
                <w:rFonts w:ascii="Traditional Arabic" w:hAnsi="Traditional Arabic" w:cs="Traditional Arabic"/>
                <w:sz w:val="32"/>
                <w:szCs w:val="32"/>
                <w:rtl/>
                <w:lang w:bidi="ar-DZ"/>
              </w:rPr>
              <w:t>من</w:t>
            </w:r>
            <w:proofErr w:type="gramEnd"/>
            <w:r w:rsidRPr="004C500E">
              <w:rPr>
                <w:rFonts w:ascii="Traditional Arabic" w:hAnsi="Traditional Arabic" w:cs="Traditional Arabic"/>
                <w:sz w:val="32"/>
                <w:szCs w:val="32"/>
                <w:rtl/>
                <w:lang w:bidi="ar-DZ"/>
              </w:rPr>
              <w:t xml:space="preserve"> نفس المستوى الإداري يعزز روح التعاون </w:t>
            </w:r>
          </w:p>
        </w:tc>
        <w:tc>
          <w:tcPr>
            <w:tcW w:w="425" w:type="dxa"/>
          </w:tcPr>
          <w:p w:rsidR="00303637" w:rsidRPr="004C500E" w:rsidRDefault="00303637" w:rsidP="0010763D">
            <w:pPr>
              <w:bidi/>
              <w:rPr>
                <w:rFonts w:ascii="Traditional Arabic" w:hAnsi="Traditional Arabic" w:cs="Traditional Arabic"/>
                <w:sz w:val="32"/>
                <w:szCs w:val="32"/>
                <w:rtl/>
                <w:lang w:bidi="ar-DZ"/>
              </w:rPr>
            </w:pPr>
            <w:r w:rsidRPr="004C500E">
              <w:rPr>
                <w:rFonts w:ascii="Traditional Arabic" w:hAnsi="Traditional Arabic" w:cs="Traditional Arabic"/>
                <w:sz w:val="32"/>
                <w:szCs w:val="32"/>
                <w:lang w:bidi="ar-DZ"/>
              </w:rPr>
              <w:t>7</w:t>
            </w:r>
          </w:p>
        </w:tc>
        <w:tc>
          <w:tcPr>
            <w:tcW w:w="993" w:type="dxa"/>
          </w:tcPr>
          <w:p w:rsidR="00303637" w:rsidRPr="004C500E" w:rsidRDefault="00303637" w:rsidP="0010763D">
            <w:pPr>
              <w:bidi/>
              <w:rPr>
                <w:rFonts w:ascii="Traditional Arabic" w:hAnsi="Traditional Arabic" w:cs="Traditional Arabic"/>
                <w:sz w:val="32"/>
                <w:szCs w:val="32"/>
                <w:rtl/>
                <w:lang w:bidi="ar-DZ"/>
              </w:rPr>
            </w:pPr>
          </w:p>
        </w:tc>
        <w:tc>
          <w:tcPr>
            <w:tcW w:w="850" w:type="dxa"/>
          </w:tcPr>
          <w:p w:rsidR="00303637" w:rsidRPr="004C500E" w:rsidRDefault="00303637" w:rsidP="0010763D">
            <w:pPr>
              <w:bidi/>
              <w:rPr>
                <w:rFonts w:ascii="Traditional Arabic" w:hAnsi="Traditional Arabic" w:cs="Traditional Arabic"/>
                <w:sz w:val="32"/>
                <w:szCs w:val="32"/>
                <w:rtl/>
                <w:lang w:bidi="ar-DZ"/>
              </w:rPr>
            </w:pPr>
          </w:p>
        </w:tc>
        <w:tc>
          <w:tcPr>
            <w:tcW w:w="851" w:type="dxa"/>
          </w:tcPr>
          <w:p w:rsidR="00303637" w:rsidRPr="004C500E" w:rsidRDefault="00303637" w:rsidP="0010763D">
            <w:pPr>
              <w:bidi/>
              <w:rPr>
                <w:rFonts w:ascii="Traditional Arabic" w:hAnsi="Traditional Arabic" w:cs="Traditional Arabic"/>
                <w:sz w:val="32"/>
                <w:szCs w:val="32"/>
                <w:rtl/>
                <w:lang w:bidi="ar-DZ"/>
              </w:rPr>
            </w:pPr>
          </w:p>
        </w:tc>
        <w:tc>
          <w:tcPr>
            <w:tcW w:w="1134" w:type="dxa"/>
          </w:tcPr>
          <w:p w:rsidR="00303637" w:rsidRPr="004C500E" w:rsidRDefault="00303637" w:rsidP="0010763D">
            <w:pPr>
              <w:bidi/>
              <w:rPr>
                <w:rFonts w:ascii="Traditional Arabic" w:hAnsi="Traditional Arabic" w:cs="Traditional Arabic"/>
                <w:sz w:val="32"/>
                <w:szCs w:val="32"/>
                <w:rtl/>
                <w:lang w:bidi="ar-DZ"/>
              </w:rPr>
            </w:pPr>
          </w:p>
        </w:tc>
        <w:tc>
          <w:tcPr>
            <w:tcW w:w="993" w:type="dxa"/>
          </w:tcPr>
          <w:p w:rsidR="00303637" w:rsidRPr="004C500E" w:rsidRDefault="00303637" w:rsidP="0010763D">
            <w:pPr>
              <w:bidi/>
              <w:rPr>
                <w:rFonts w:ascii="Traditional Arabic" w:hAnsi="Traditional Arabic" w:cs="Traditional Arabic"/>
                <w:sz w:val="32"/>
                <w:szCs w:val="32"/>
                <w:rtl/>
                <w:lang w:bidi="ar-DZ"/>
              </w:rPr>
            </w:pPr>
          </w:p>
        </w:tc>
      </w:tr>
      <w:tr w:rsidR="00303637" w:rsidRPr="004C500E" w:rsidTr="00741BB7">
        <w:tc>
          <w:tcPr>
            <w:tcW w:w="5670" w:type="dxa"/>
            <w:gridSpan w:val="2"/>
          </w:tcPr>
          <w:p w:rsidR="00303637" w:rsidRPr="004C500E" w:rsidRDefault="00303637" w:rsidP="0010763D">
            <w:pPr>
              <w:bidi/>
              <w:rPr>
                <w:rFonts w:ascii="Traditional Arabic" w:hAnsi="Traditional Arabic" w:cs="Traditional Arabic"/>
                <w:sz w:val="32"/>
                <w:szCs w:val="32"/>
                <w:rtl/>
                <w:lang w:bidi="ar-DZ"/>
              </w:rPr>
            </w:pPr>
            <w:r w:rsidRPr="004C500E">
              <w:rPr>
                <w:rFonts w:ascii="Traditional Arabic" w:hAnsi="Traditional Arabic" w:cs="Traditional Arabic"/>
                <w:sz w:val="32"/>
                <w:szCs w:val="32"/>
                <w:rtl/>
                <w:lang w:bidi="ar-DZ"/>
              </w:rPr>
              <w:t xml:space="preserve">الاتصال بين العمال </w:t>
            </w:r>
            <w:proofErr w:type="gramStart"/>
            <w:r w:rsidRPr="004C500E">
              <w:rPr>
                <w:rFonts w:ascii="Traditional Arabic" w:hAnsi="Traditional Arabic" w:cs="Traditional Arabic"/>
                <w:sz w:val="32"/>
                <w:szCs w:val="32"/>
                <w:rtl/>
                <w:lang w:bidi="ar-DZ"/>
              </w:rPr>
              <w:t>من</w:t>
            </w:r>
            <w:proofErr w:type="gramEnd"/>
            <w:r w:rsidRPr="004C500E">
              <w:rPr>
                <w:rFonts w:ascii="Traditional Arabic" w:hAnsi="Traditional Arabic" w:cs="Traditional Arabic"/>
                <w:sz w:val="32"/>
                <w:szCs w:val="32"/>
                <w:rtl/>
                <w:lang w:bidi="ar-DZ"/>
              </w:rPr>
              <w:t xml:space="preserve"> نفس المستوى الإداري يساعد على تبادل المعلومات و المعارف </w:t>
            </w:r>
          </w:p>
        </w:tc>
        <w:tc>
          <w:tcPr>
            <w:tcW w:w="425" w:type="dxa"/>
          </w:tcPr>
          <w:p w:rsidR="00303637" w:rsidRPr="004C500E" w:rsidRDefault="00303637" w:rsidP="0010763D">
            <w:pPr>
              <w:bidi/>
              <w:rPr>
                <w:rFonts w:ascii="Traditional Arabic" w:hAnsi="Traditional Arabic" w:cs="Traditional Arabic"/>
                <w:sz w:val="32"/>
                <w:szCs w:val="32"/>
                <w:rtl/>
                <w:lang w:bidi="ar-DZ"/>
              </w:rPr>
            </w:pPr>
            <w:r w:rsidRPr="004C500E">
              <w:rPr>
                <w:rFonts w:ascii="Traditional Arabic" w:hAnsi="Traditional Arabic" w:cs="Traditional Arabic"/>
                <w:sz w:val="32"/>
                <w:szCs w:val="32"/>
                <w:lang w:bidi="ar-DZ"/>
              </w:rPr>
              <w:t>8</w:t>
            </w:r>
          </w:p>
        </w:tc>
        <w:tc>
          <w:tcPr>
            <w:tcW w:w="993" w:type="dxa"/>
          </w:tcPr>
          <w:p w:rsidR="00303637" w:rsidRPr="004C500E" w:rsidRDefault="00303637" w:rsidP="0010763D">
            <w:pPr>
              <w:bidi/>
              <w:rPr>
                <w:rFonts w:ascii="Traditional Arabic" w:hAnsi="Traditional Arabic" w:cs="Traditional Arabic"/>
                <w:sz w:val="32"/>
                <w:szCs w:val="32"/>
                <w:rtl/>
                <w:lang w:bidi="ar-DZ"/>
              </w:rPr>
            </w:pPr>
          </w:p>
        </w:tc>
        <w:tc>
          <w:tcPr>
            <w:tcW w:w="850" w:type="dxa"/>
          </w:tcPr>
          <w:p w:rsidR="00303637" w:rsidRPr="004C500E" w:rsidRDefault="00303637" w:rsidP="0010763D">
            <w:pPr>
              <w:bidi/>
              <w:rPr>
                <w:rFonts w:ascii="Traditional Arabic" w:hAnsi="Traditional Arabic" w:cs="Traditional Arabic"/>
                <w:sz w:val="32"/>
                <w:szCs w:val="32"/>
                <w:rtl/>
                <w:lang w:bidi="ar-DZ"/>
              </w:rPr>
            </w:pPr>
          </w:p>
        </w:tc>
        <w:tc>
          <w:tcPr>
            <w:tcW w:w="851" w:type="dxa"/>
          </w:tcPr>
          <w:p w:rsidR="00303637" w:rsidRPr="004C500E" w:rsidRDefault="00303637" w:rsidP="0010763D">
            <w:pPr>
              <w:bidi/>
              <w:rPr>
                <w:rFonts w:ascii="Traditional Arabic" w:hAnsi="Traditional Arabic" w:cs="Traditional Arabic"/>
                <w:sz w:val="32"/>
                <w:szCs w:val="32"/>
                <w:rtl/>
                <w:lang w:bidi="ar-DZ"/>
              </w:rPr>
            </w:pPr>
          </w:p>
        </w:tc>
        <w:tc>
          <w:tcPr>
            <w:tcW w:w="1134" w:type="dxa"/>
          </w:tcPr>
          <w:p w:rsidR="00303637" w:rsidRPr="004C500E" w:rsidRDefault="00303637" w:rsidP="0010763D">
            <w:pPr>
              <w:bidi/>
              <w:rPr>
                <w:rFonts w:ascii="Traditional Arabic" w:hAnsi="Traditional Arabic" w:cs="Traditional Arabic"/>
                <w:sz w:val="32"/>
                <w:szCs w:val="32"/>
                <w:rtl/>
                <w:lang w:bidi="ar-DZ"/>
              </w:rPr>
            </w:pPr>
          </w:p>
        </w:tc>
        <w:tc>
          <w:tcPr>
            <w:tcW w:w="993" w:type="dxa"/>
          </w:tcPr>
          <w:p w:rsidR="00303637" w:rsidRPr="004C500E" w:rsidRDefault="00303637" w:rsidP="0010763D">
            <w:pPr>
              <w:bidi/>
              <w:rPr>
                <w:rFonts w:ascii="Traditional Arabic" w:hAnsi="Traditional Arabic" w:cs="Traditional Arabic"/>
                <w:sz w:val="32"/>
                <w:szCs w:val="32"/>
                <w:rtl/>
                <w:lang w:bidi="ar-DZ"/>
              </w:rPr>
            </w:pPr>
          </w:p>
        </w:tc>
      </w:tr>
      <w:tr w:rsidR="00303637" w:rsidRPr="004C500E" w:rsidTr="00741BB7">
        <w:tc>
          <w:tcPr>
            <w:tcW w:w="5670" w:type="dxa"/>
            <w:gridSpan w:val="2"/>
          </w:tcPr>
          <w:p w:rsidR="00303637" w:rsidRPr="004C500E" w:rsidRDefault="00303637" w:rsidP="0010763D">
            <w:pPr>
              <w:bidi/>
              <w:rPr>
                <w:rFonts w:ascii="Traditional Arabic" w:hAnsi="Traditional Arabic" w:cs="Traditional Arabic"/>
                <w:sz w:val="32"/>
                <w:szCs w:val="32"/>
                <w:rtl/>
                <w:lang w:bidi="ar-DZ"/>
              </w:rPr>
            </w:pPr>
            <w:proofErr w:type="gramStart"/>
            <w:r w:rsidRPr="004C500E">
              <w:rPr>
                <w:rFonts w:ascii="Traditional Arabic" w:hAnsi="Traditional Arabic" w:cs="Traditional Arabic"/>
                <w:sz w:val="32"/>
                <w:szCs w:val="32"/>
                <w:rtl/>
                <w:lang w:bidi="ar-DZ"/>
              </w:rPr>
              <w:t>التواصل</w:t>
            </w:r>
            <w:proofErr w:type="gramEnd"/>
            <w:r w:rsidRPr="004C500E">
              <w:rPr>
                <w:rFonts w:ascii="Traditional Arabic" w:hAnsi="Traditional Arabic" w:cs="Traditional Arabic"/>
                <w:sz w:val="32"/>
                <w:szCs w:val="32"/>
                <w:rtl/>
                <w:lang w:bidi="ar-DZ"/>
              </w:rPr>
              <w:t xml:space="preserve"> غير الرسمي بين عمال من نفس المستوى الإداري يزيد من تماسك الجماعة</w:t>
            </w:r>
          </w:p>
        </w:tc>
        <w:tc>
          <w:tcPr>
            <w:tcW w:w="425" w:type="dxa"/>
          </w:tcPr>
          <w:p w:rsidR="00303637" w:rsidRPr="004C500E" w:rsidRDefault="00303637" w:rsidP="0010763D">
            <w:pPr>
              <w:bidi/>
              <w:rPr>
                <w:rFonts w:ascii="Traditional Arabic" w:hAnsi="Traditional Arabic" w:cs="Traditional Arabic"/>
                <w:sz w:val="32"/>
                <w:szCs w:val="32"/>
                <w:rtl/>
                <w:lang w:bidi="ar-DZ"/>
              </w:rPr>
            </w:pPr>
            <w:r w:rsidRPr="004C500E">
              <w:rPr>
                <w:rFonts w:ascii="Traditional Arabic" w:hAnsi="Traditional Arabic" w:cs="Traditional Arabic"/>
                <w:sz w:val="32"/>
                <w:szCs w:val="32"/>
                <w:lang w:bidi="ar-DZ"/>
              </w:rPr>
              <w:t>9</w:t>
            </w:r>
          </w:p>
        </w:tc>
        <w:tc>
          <w:tcPr>
            <w:tcW w:w="993" w:type="dxa"/>
          </w:tcPr>
          <w:p w:rsidR="00303637" w:rsidRPr="004C500E" w:rsidRDefault="00303637" w:rsidP="0010763D">
            <w:pPr>
              <w:bidi/>
              <w:rPr>
                <w:rFonts w:ascii="Traditional Arabic" w:hAnsi="Traditional Arabic" w:cs="Traditional Arabic"/>
                <w:sz w:val="32"/>
                <w:szCs w:val="32"/>
                <w:rtl/>
                <w:lang w:bidi="ar-DZ"/>
              </w:rPr>
            </w:pPr>
          </w:p>
        </w:tc>
        <w:tc>
          <w:tcPr>
            <w:tcW w:w="850" w:type="dxa"/>
          </w:tcPr>
          <w:p w:rsidR="00303637" w:rsidRPr="004C500E" w:rsidRDefault="00303637" w:rsidP="0010763D">
            <w:pPr>
              <w:bidi/>
              <w:rPr>
                <w:rFonts w:ascii="Traditional Arabic" w:hAnsi="Traditional Arabic" w:cs="Traditional Arabic"/>
                <w:sz w:val="32"/>
                <w:szCs w:val="32"/>
                <w:rtl/>
                <w:lang w:bidi="ar-DZ"/>
              </w:rPr>
            </w:pPr>
          </w:p>
        </w:tc>
        <w:tc>
          <w:tcPr>
            <w:tcW w:w="851" w:type="dxa"/>
          </w:tcPr>
          <w:p w:rsidR="00303637" w:rsidRPr="004C500E" w:rsidRDefault="00303637" w:rsidP="0010763D">
            <w:pPr>
              <w:bidi/>
              <w:rPr>
                <w:rFonts w:ascii="Traditional Arabic" w:hAnsi="Traditional Arabic" w:cs="Traditional Arabic"/>
                <w:sz w:val="32"/>
                <w:szCs w:val="32"/>
                <w:rtl/>
                <w:lang w:bidi="ar-DZ"/>
              </w:rPr>
            </w:pPr>
          </w:p>
        </w:tc>
        <w:tc>
          <w:tcPr>
            <w:tcW w:w="1134" w:type="dxa"/>
          </w:tcPr>
          <w:p w:rsidR="00303637" w:rsidRPr="004C500E" w:rsidRDefault="00303637" w:rsidP="0010763D">
            <w:pPr>
              <w:bidi/>
              <w:rPr>
                <w:rFonts w:ascii="Traditional Arabic" w:hAnsi="Traditional Arabic" w:cs="Traditional Arabic"/>
                <w:sz w:val="32"/>
                <w:szCs w:val="32"/>
                <w:rtl/>
                <w:lang w:bidi="ar-DZ"/>
              </w:rPr>
            </w:pPr>
          </w:p>
        </w:tc>
        <w:tc>
          <w:tcPr>
            <w:tcW w:w="993" w:type="dxa"/>
          </w:tcPr>
          <w:p w:rsidR="00303637" w:rsidRPr="004C500E" w:rsidRDefault="00303637" w:rsidP="0010763D">
            <w:pPr>
              <w:bidi/>
              <w:rPr>
                <w:rFonts w:ascii="Traditional Arabic" w:hAnsi="Traditional Arabic" w:cs="Traditional Arabic"/>
                <w:sz w:val="32"/>
                <w:szCs w:val="32"/>
                <w:rtl/>
                <w:lang w:bidi="ar-DZ"/>
              </w:rPr>
            </w:pPr>
          </w:p>
        </w:tc>
      </w:tr>
      <w:tr w:rsidR="00303637" w:rsidRPr="004C500E" w:rsidTr="00741BB7">
        <w:tc>
          <w:tcPr>
            <w:tcW w:w="568" w:type="dxa"/>
            <w:tcBorders>
              <w:right w:val="nil"/>
            </w:tcBorders>
          </w:tcPr>
          <w:p w:rsidR="00303637" w:rsidRPr="004C500E" w:rsidRDefault="00303637" w:rsidP="0010763D">
            <w:pPr>
              <w:bidi/>
              <w:jc w:val="center"/>
              <w:rPr>
                <w:rFonts w:ascii="Traditional Arabic" w:hAnsi="Traditional Arabic" w:cs="Traditional Arabic"/>
                <w:sz w:val="32"/>
                <w:szCs w:val="32"/>
                <w:rtl/>
                <w:lang w:bidi="ar-DZ"/>
              </w:rPr>
            </w:pPr>
          </w:p>
        </w:tc>
        <w:tc>
          <w:tcPr>
            <w:tcW w:w="10348" w:type="dxa"/>
            <w:gridSpan w:val="7"/>
            <w:tcBorders>
              <w:left w:val="nil"/>
            </w:tcBorders>
          </w:tcPr>
          <w:p w:rsidR="00303637" w:rsidRPr="004C500E" w:rsidRDefault="00303637" w:rsidP="0010763D">
            <w:pPr>
              <w:bidi/>
              <w:jc w:val="center"/>
              <w:rPr>
                <w:rFonts w:ascii="Traditional Arabic" w:hAnsi="Traditional Arabic" w:cs="Traditional Arabic"/>
                <w:sz w:val="32"/>
                <w:szCs w:val="32"/>
                <w:rtl/>
                <w:lang w:bidi="ar-DZ"/>
              </w:rPr>
            </w:pPr>
            <w:r w:rsidRPr="004C500E">
              <w:rPr>
                <w:rFonts w:ascii="Traditional Arabic" w:hAnsi="Traditional Arabic" w:cs="Traditional Arabic"/>
                <w:sz w:val="32"/>
                <w:szCs w:val="32"/>
                <w:rtl/>
                <w:lang w:bidi="ar-DZ"/>
              </w:rPr>
              <w:t>خصائص المعلومات</w:t>
            </w:r>
          </w:p>
        </w:tc>
      </w:tr>
      <w:tr w:rsidR="00303637" w:rsidRPr="004C500E" w:rsidTr="00741BB7">
        <w:tc>
          <w:tcPr>
            <w:tcW w:w="5670" w:type="dxa"/>
            <w:gridSpan w:val="2"/>
          </w:tcPr>
          <w:p w:rsidR="00303637" w:rsidRPr="004C500E" w:rsidRDefault="00303637" w:rsidP="0010763D">
            <w:pPr>
              <w:bidi/>
              <w:rPr>
                <w:rFonts w:ascii="Traditional Arabic" w:hAnsi="Traditional Arabic" w:cs="Traditional Arabic"/>
                <w:sz w:val="32"/>
                <w:szCs w:val="32"/>
                <w:rtl/>
                <w:lang w:bidi="ar-DZ"/>
              </w:rPr>
            </w:pPr>
            <w:r w:rsidRPr="004C500E">
              <w:rPr>
                <w:rFonts w:ascii="Traditional Arabic" w:hAnsi="Traditional Arabic" w:cs="Traditional Arabic"/>
                <w:sz w:val="32"/>
                <w:szCs w:val="32"/>
                <w:rtl/>
                <w:lang w:bidi="ar-DZ"/>
              </w:rPr>
              <w:t>المعلومات الإدارية واضحة و سهلة الفهم</w:t>
            </w:r>
          </w:p>
        </w:tc>
        <w:tc>
          <w:tcPr>
            <w:tcW w:w="425" w:type="dxa"/>
          </w:tcPr>
          <w:p w:rsidR="00303637" w:rsidRPr="004C500E" w:rsidRDefault="00303637" w:rsidP="0010763D">
            <w:pPr>
              <w:bidi/>
              <w:rPr>
                <w:rFonts w:ascii="Traditional Arabic" w:hAnsi="Traditional Arabic" w:cs="Traditional Arabic"/>
                <w:sz w:val="32"/>
                <w:szCs w:val="32"/>
                <w:rtl/>
                <w:lang w:bidi="ar-DZ"/>
              </w:rPr>
            </w:pPr>
            <w:r w:rsidRPr="004C500E">
              <w:rPr>
                <w:rFonts w:ascii="Traditional Arabic" w:hAnsi="Traditional Arabic" w:cs="Traditional Arabic"/>
                <w:sz w:val="32"/>
                <w:szCs w:val="32"/>
                <w:lang w:bidi="ar-DZ"/>
              </w:rPr>
              <w:t>10</w:t>
            </w:r>
          </w:p>
        </w:tc>
        <w:tc>
          <w:tcPr>
            <w:tcW w:w="993" w:type="dxa"/>
          </w:tcPr>
          <w:p w:rsidR="00303637" w:rsidRPr="004C500E" w:rsidRDefault="00303637" w:rsidP="0010763D">
            <w:pPr>
              <w:bidi/>
              <w:rPr>
                <w:rFonts w:ascii="Traditional Arabic" w:hAnsi="Traditional Arabic" w:cs="Traditional Arabic"/>
                <w:sz w:val="32"/>
                <w:szCs w:val="32"/>
                <w:rtl/>
                <w:lang w:bidi="ar-DZ"/>
              </w:rPr>
            </w:pPr>
          </w:p>
        </w:tc>
        <w:tc>
          <w:tcPr>
            <w:tcW w:w="850" w:type="dxa"/>
          </w:tcPr>
          <w:p w:rsidR="00303637" w:rsidRPr="004C500E" w:rsidRDefault="00303637" w:rsidP="0010763D">
            <w:pPr>
              <w:bidi/>
              <w:rPr>
                <w:rFonts w:ascii="Traditional Arabic" w:hAnsi="Traditional Arabic" w:cs="Traditional Arabic"/>
                <w:sz w:val="32"/>
                <w:szCs w:val="32"/>
                <w:rtl/>
                <w:lang w:bidi="ar-DZ"/>
              </w:rPr>
            </w:pPr>
          </w:p>
        </w:tc>
        <w:tc>
          <w:tcPr>
            <w:tcW w:w="851" w:type="dxa"/>
          </w:tcPr>
          <w:p w:rsidR="00303637" w:rsidRPr="004C500E" w:rsidRDefault="00303637" w:rsidP="0010763D">
            <w:pPr>
              <w:bidi/>
              <w:rPr>
                <w:rFonts w:ascii="Traditional Arabic" w:hAnsi="Traditional Arabic" w:cs="Traditional Arabic"/>
                <w:sz w:val="32"/>
                <w:szCs w:val="32"/>
                <w:rtl/>
                <w:lang w:bidi="ar-DZ"/>
              </w:rPr>
            </w:pPr>
          </w:p>
        </w:tc>
        <w:tc>
          <w:tcPr>
            <w:tcW w:w="1134" w:type="dxa"/>
          </w:tcPr>
          <w:p w:rsidR="00303637" w:rsidRPr="004C500E" w:rsidRDefault="00303637" w:rsidP="0010763D">
            <w:pPr>
              <w:bidi/>
              <w:rPr>
                <w:rFonts w:ascii="Traditional Arabic" w:hAnsi="Traditional Arabic" w:cs="Traditional Arabic"/>
                <w:sz w:val="32"/>
                <w:szCs w:val="32"/>
                <w:rtl/>
                <w:lang w:bidi="ar-DZ"/>
              </w:rPr>
            </w:pPr>
          </w:p>
        </w:tc>
        <w:tc>
          <w:tcPr>
            <w:tcW w:w="993" w:type="dxa"/>
          </w:tcPr>
          <w:p w:rsidR="00303637" w:rsidRPr="004C500E" w:rsidRDefault="00303637" w:rsidP="0010763D">
            <w:pPr>
              <w:bidi/>
              <w:rPr>
                <w:rFonts w:ascii="Traditional Arabic" w:hAnsi="Traditional Arabic" w:cs="Traditional Arabic"/>
                <w:sz w:val="32"/>
                <w:szCs w:val="32"/>
                <w:rtl/>
                <w:lang w:bidi="ar-DZ"/>
              </w:rPr>
            </w:pPr>
          </w:p>
        </w:tc>
      </w:tr>
      <w:tr w:rsidR="00303637" w:rsidRPr="004C500E" w:rsidTr="00741BB7">
        <w:tc>
          <w:tcPr>
            <w:tcW w:w="5670" w:type="dxa"/>
            <w:gridSpan w:val="2"/>
          </w:tcPr>
          <w:p w:rsidR="00303637" w:rsidRPr="004C500E" w:rsidRDefault="00303637" w:rsidP="0010763D">
            <w:pPr>
              <w:bidi/>
              <w:rPr>
                <w:rFonts w:ascii="Traditional Arabic" w:hAnsi="Traditional Arabic" w:cs="Traditional Arabic"/>
                <w:sz w:val="32"/>
                <w:szCs w:val="32"/>
                <w:rtl/>
                <w:lang w:bidi="ar-DZ"/>
              </w:rPr>
            </w:pPr>
            <w:r w:rsidRPr="004C500E">
              <w:rPr>
                <w:rFonts w:ascii="Traditional Arabic" w:hAnsi="Traditional Arabic" w:cs="Traditional Arabic"/>
                <w:sz w:val="32"/>
                <w:szCs w:val="32"/>
                <w:rtl/>
                <w:lang w:bidi="ar-DZ"/>
              </w:rPr>
              <w:t xml:space="preserve">المعلومات و الرسائل الإدارية </w:t>
            </w:r>
            <w:proofErr w:type="gramStart"/>
            <w:r w:rsidRPr="004C500E">
              <w:rPr>
                <w:rFonts w:ascii="Traditional Arabic" w:hAnsi="Traditional Arabic" w:cs="Traditional Arabic"/>
                <w:sz w:val="32"/>
                <w:szCs w:val="32"/>
                <w:rtl/>
                <w:lang w:bidi="ar-DZ"/>
              </w:rPr>
              <w:t>تصل</w:t>
            </w:r>
            <w:proofErr w:type="gramEnd"/>
            <w:r w:rsidRPr="004C500E">
              <w:rPr>
                <w:rFonts w:ascii="Traditional Arabic" w:hAnsi="Traditional Arabic" w:cs="Traditional Arabic"/>
                <w:sz w:val="32"/>
                <w:szCs w:val="32"/>
                <w:rtl/>
                <w:lang w:bidi="ar-DZ"/>
              </w:rPr>
              <w:t xml:space="preserve"> في الوقت المناسب </w:t>
            </w:r>
          </w:p>
        </w:tc>
        <w:tc>
          <w:tcPr>
            <w:tcW w:w="425" w:type="dxa"/>
          </w:tcPr>
          <w:p w:rsidR="00303637" w:rsidRPr="004C500E" w:rsidRDefault="00303637" w:rsidP="0010763D">
            <w:pPr>
              <w:bidi/>
              <w:rPr>
                <w:rFonts w:ascii="Traditional Arabic" w:hAnsi="Traditional Arabic" w:cs="Traditional Arabic"/>
                <w:sz w:val="32"/>
                <w:szCs w:val="32"/>
                <w:rtl/>
                <w:lang w:bidi="ar-DZ"/>
              </w:rPr>
            </w:pPr>
            <w:r w:rsidRPr="004C500E">
              <w:rPr>
                <w:rFonts w:ascii="Traditional Arabic" w:hAnsi="Traditional Arabic" w:cs="Traditional Arabic"/>
                <w:sz w:val="32"/>
                <w:szCs w:val="32"/>
                <w:lang w:bidi="ar-DZ"/>
              </w:rPr>
              <w:t>11</w:t>
            </w:r>
          </w:p>
        </w:tc>
        <w:tc>
          <w:tcPr>
            <w:tcW w:w="993" w:type="dxa"/>
          </w:tcPr>
          <w:p w:rsidR="00303637" w:rsidRPr="004C500E" w:rsidRDefault="00303637" w:rsidP="0010763D">
            <w:pPr>
              <w:bidi/>
              <w:rPr>
                <w:rFonts w:ascii="Traditional Arabic" w:hAnsi="Traditional Arabic" w:cs="Traditional Arabic"/>
                <w:sz w:val="32"/>
                <w:szCs w:val="32"/>
                <w:rtl/>
                <w:lang w:bidi="ar-DZ"/>
              </w:rPr>
            </w:pPr>
          </w:p>
        </w:tc>
        <w:tc>
          <w:tcPr>
            <w:tcW w:w="850" w:type="dxa"/>
          </w:tcPr>
          <w:p w:rsidR="00303637" w:rsidRPr="004C500E" w:rsidRDefault="00303637" w:rsidP="0010763D">
            <w:pPr>
              <w:bidi/>
              <w:rPr>
                <w:rFonts w:ascii="Traditional Arabic" w:hAnsi="Traditional Arabic" w:cs="Traditional Arabic"/>
                <w:sz w:val="32"/>
                <w:szCs w:val="32"/>
                <w:rtl/>
                <w:lang w:bidi="ar-DZ"/>
              </w:rPr>
            </w:pPr>
          </w:p>
        </w:tc>
        <w:tc>
          <w:tcPr>
            <w:tcW w:w="851" w:type="dxa"/>
          </w:tcPr>
          <w:p w:rsidR="00303637" w:rsidRPr="004C500E" w:rsidRDefault="00303637" w:rsidP="0010763D">
            <w:pPr>
              <w:bidi/>
              <w:rPr>
                <w:rFonts w:ascii="Traditional Arabic" w:hAnsi="Traditional Arabic" w:cs="Traditional Arabic"/>
                <w:sz w:val="32"/>
                <w:szCs w:val="32"/>
                <w:rtl/>
                <w:lang w:bidi="ar-DZ"/>
              </w:rPr>
            </w:pPr>
          </w:p>
        </w:tc>
        <w:tc>
          <w:tcPr>
            <w:tcW w:w="1134" w:type="dxa"/>
          </w:tcPr>
          <w:p w:rsidR="00303637" w:rsidRPr="004C500E" w:rsidRDefault="00303637" w:rsidP="0010763D">
            <w:pPr>
              <w:bidi/>
              <w:rPr>
                <w:rFonts w:ascii="Traditional Arabic" w:hAnsi="Traditional Arabic" w:cs="Traditional Arabic"/>
                <w:sz w:val="32"/>
                <w:szCs w:val="32"/>
                <w:rtl/>
                <w:lang w:bidi="ar-DZ"/>
              </w:rPr>
            </w:pPr>
          </w:p>
        </w:tc>
        <w:tc>
          <w:tcPr>
            <w:tcW w:w="993" w:type="dxa"/>
          </w:tcPr>
          <w:p w:rsidR="00303637" w:rsidRPr="004C500E" w:rsidRDefault="00303637" w:rsidP="0010763D">
            <w:pPr>
              <w:bidi/>
              <w:rPr>
                <w:rFonts w:ascii="Traditional Arabic" w:hAnsi="Traditional Arabic" w:cs="Traditional Arabic"/>
                <w:sz w:val="32"/>
                <w:szCs w:val="32"/>
                <w:rtl/>
                <w:lang w:bidi="ar-DZ"/>
              </w:rPr>
            </w:pPr>
          </w:p>
        </w:tc>
      </w:tr>
      <w:tr w:rsidR="00303637" w:rsidRPr="004C500E" w:rsidTr="00741BB7">
        <w:tc>
          <w:tcPr>
            <w:tcW w:w="5670" w:type="dxa"/>
            <w:gridSpan w:val="2"/>
          </w:tcPr>
          <w:p w:rsidR="00303637" w:rsidRPr="004C500E" w:rsidRDefault="00303637" w:rsidP="0010763D">
            <w:pPr>
              <w:bidi/>
              <w:rPr>
                <w:rFonts w:ascii="Traditional Arabic" w:hAnsi="Traditional Arabic" w:cs="Traditional Arabic"/>
                <w:sz w:val="32"/>
                <w:szCs w:val="32"/>
                <w:rtl/>
                <w:lang w:bidi="ar-DZ"/>
              </w:rPr>
            </w:pPr>
            <w:r w:rsidRPr="004C500E">
              <w:rPr>
                <w:rFonts w:ascii="Traditional Arabic" w:hAnsi="Traditional Arabic" w:cs="Traditional Arabic"/>
                <w:sz w:val="32"/>
                <w:szCs w:val="32"/>
                <w:rtl/>
                <w:lang w:bidi="ar-DZ"/>
              </w:rPr>
              <w:t xml:space="preserve">المعلومات و الرسائل الإدارية التي يتم </w:t>
            </w:r>
            <w:proofErr w:type="gramStart"/>
            <w:r w:rsidRPr="004C500E">
              <w:rPr>
                <w:rFonts w:ascii="Traditional Arabic" w:hAnsi="Traditional Arabic" w:cs="Traditional Arabic"/>
                <w:sz w:val="32"/>
                <w:szCs w:val="32"/>
                <w:rtl/>
                <w:lang w:bidi="ar-DZ"/>
              </w:rPr>
              <w:t>تبادلها</w:t>
            </w:r>
            <w:proofErr w:type="gramEnd"/>
            <w:r w:rsidRPr="004C500E">
              <w:rPr>
                <w:rFonts w:ascii="Traditional Arabic" w:hAnsi="Traditional Arabic" w:cs="Traditional Arabic"/>
                <w:sz w:val="32"/>
                <w:szCs w:val="32"/>
                <w:rtl/>
                <w:lang w:bidi="ar-DZ"/>
              </w:rPr>
              <w:t xml:space="preserve"> تتميز بالدقة و الشفافية</w:t>
            </w:r>
          </w:p>
        </w:tc>
        <w:tc>
          <w:tcPr>
            <w:tcW w:w="425" w:type="dxa"/>
          </w:tcPr>
          <w:p w:rsidR="00303637" w:rsidRPr="004C500E" w:rsidRDefault="00303637" w:rsidP="0010763D">
            <w:pPr>
              <w:bidi/>
              <w:rPr>
                <w:rFonts w:ascii="Traditional Arabic" w:hAnsi="Traditional Arabic" w:cs="Traditional Arabic"/>
                <w:sz w:val="32"/>
                <w:szCs w:val="32"/>
                <w:rtl/>
                <w:lang w:bidi="ar-DZ"/>
              </w:rPr>
            </w:pPr>
            <w:r w:rsidRPr="004C500E">
              <w:rPr>
                <w:rFonts w:ascii="Traditional Arabic" w:hAnsi="Traditional Arabic" w:cs="Traditional Arabic"/>
                <w:sz w:val="32"/>
                <w:szCs w:val="32"/>
                <w:lang w:bidi="ar-DZ"/>
              </w:rPr>
              <w:t>12</w:t>
            </w:r>
          </w:p>
        </w:tc>
        <w:tc>
          <w:tcPr>
            <w:tcW w:w="993" w:type="dxa"/>
          </w:tcPr>
          <w:p w:rsidR="00303637" w:rsidRPr="004C500E" w:rsidRDefault="00303637" w:rsidP="0010763D">
            <w:pPr>
              <w:bidi/>
              <w:rPr>
                <w:rFonts w:ascii="Traditional Arabic" w:hAnsi="Traditional Arabic" w:cs="Traditional Arabic"/>
                <w:sz w:val="32"/>
                <w:szCs w:val="32"/>
                <w:rtl/>
                <w:lang w:bidi="ar-DZ"/>
              </w:rPr>
            </w:pPr>
          </w:p>
        </w:tc>
        <w:tc>
          <w:tcPr>
            <w:tcW w:w="850" w:type="dxa"/>
          </w:tcPr>
          <w:p w:rsidR="00303637" w:rsidRPr="004C500E" w:rsidRDefault="00303637" w:rsidP="0010763D">
            <w:pPr>
              <w:bidi/>
              <w:rPr>
                <w:rFonts w:ascii="Traditional Arabic" w:hAnsi="Traditional Arabic" w:cs="Traditional Arabic"/>
                <w:sz w:val="32"/>
                <w:szCs w:val="32"/>
                <w:rtl/>
                <w:lang w:bidi="ar-DZ"/>
              </w:rPr>
            </w:pPr>
          </w:p>
        </w:tc>
        <w:tc>
          <w:tcPr>
            <w:tcW w:w="851" w:type="dxa"/>
          </w:tcPr>
          <w:p w:rsidR="00303637" w:rsidRPr="004C500E" w:rsidRDefault="00303637" w:rsidP="0010763D">
            <w:pPr>
              <w:bidi/>
              <w:rPr>
                <w:rFonts w:ascii="Traditional Arabic" w:hAnsi="Traditional Arabic" w:cs="Traditional Arabic"/>
                <w:sz w:val="32"/>
                <w:szCs w:val="32"/>
                <w:rtl/>
                <w:lang w:bidi="ar-DZ"/>
              </w:rPr>
            </w:pPr>
          </w:p>
        </w:tc>
        <w:tc>
          <w:tcPr>
            <w:tcW w:w="1134" w:type="dxa"/>
          </w:tcPr>
          <w:p w:rsidR="00303637" w:rsidRPr="004C500E" w:rsidRDefault="00303637" w:rsidP="0010763D">
            <w:pPr>
              <w:bidi/>
              <w:rPr>
                <w:rFonts w:ascii="Traditional Arabic" w:hAnsi="Traditional Arabic" w:cs="Traditional Arabic"/>
                <w:sz w:val="32"/>
                <w:szCs w:val="32"/>
                <w:rtl/>
                <w:lang w:bidi="ar-DZ"/>
              </w:rPr>
            </w:pPr>
          </w:p>
        </w:tc>
        <w:tc>
          <w:tcPr>
            <w:tcW w:w="993" w:type="dxa"/>
          </w:tcPr>
          <w:p w:rsidR="00303637" w:rsidRPr="004C500E" w:rsidRDefault="00303637" w:rsidP="0010763D">
            <w:pPr>
              <w:bidi/>
              <w:rPr>
                <w:rFonts w:ascii="Traditional Arabic" w:hAnsi="Traditional Arabic" w:cs="Traditional Arabic"/>
                <w:sz w:val="32"/>
                <w:szCs w:val="32"/>
                <w:rtl/>
                <w:lang w:bidi="ar-DZ"/>
              </w:rPr>
            </w:pPr>
          </w:p>
        </w:tc>
      </w:tr>
      <w:tr w:rsidR="00303637" w:rsidRPr="004C500E" w:rsidTr="00741BB7">
        <w:tc>
          <w:tcPr>
            <w:tcW w:w="5670" w:type="dxa"/>
            <w:gridSpan w:val="2"/>
          </w:tcPr>
          <w:p w:rsidR="00303637" w:rsidRPr="004C500E" w:rsidRDefault="00303637" w:rsidP="0010763D">
            <w:pPr>
              <w:bidi/>
              <w:rPr>
                <w:rFonts w:ascii="Traditional Arabic" w:hAnsi="Traditional Arabic" w:cs="Traditional Arabic"/>
                <w:sz w:val="32"/>
                <w:szCs w:val="32"/>
                <w:rtl/>
                <w:lang w:bidi="ar-DZ"/>
              </w:rPr>
            </w:pPr>
            <w:r w:rsidRPr="004C500E">
              <w:rPr>
                <w:rFonts w:ascii="Traditional Arabic" w:hAnsi="Traditional Arabic" w:cs="Traditional Arabic"/>
                <w:sz w:val="32"/>
                <w:szCs w:val="32"/>
                <w:rtl/>
                <w:lang w:bidi="ar-DZ"/>
              </w:rPr>
              <w:t>كلما كانت المعلومات الإدارية كثيرة كلما كان أفضل</w:t>
            </w:r>
          </w:p>
        </w:tc>
        <w:tc>
          <w:tcPr>
            <w:tcW w:w="425" w:type="dxa"/>
          </w:tcPr>
          <w:p w:rsidR="00303637" w:rsidRPr="004C500E" w:rsidRDefault="00303637" w:rsidP="0010763D">
            <w:pPr>
              <w:bidi/>
              <w:rPr>
                <w:rFonts w:ascii="Traditional Arabic" w:hAnsi="Traditional Arabic" w:cs="Traditional Arabic"/>
                <w:sz w:val="32"/>
                <w:szCs w:val="32"/>
                <w:rtl/>
                <w:lang w:bidi="ar-DZ"/>
              </w:rPr>
            </w:pPr>
            <w:r w:rsidRPr="004C500E">
              <w:rPr>
                <w:rFonts w:ascii="Traditional Arabic" w:hAnsi="Traditional Arabic" w:cs="Traditional Arabic"/>
                <w:sz w:val="32"/>
                <w:szCs w:val="32"/>
                <w:lang w:bidi="ar-DZ"/>
              </w:rPr>
              <w:t>13</w:t>
            </w:r>
          </w:p>
        </w:tc>
        <w:tc>
          <w:tcPr>
            <w:tcW w:w="993" w:type="dxa"/>
          </w:tcPr>
          <w:p w:rsidR="00303637" w:rsidRPr="004C500E" w:rsidRDefault="00303637" w:rsidP="0010763D">
            <w:pPr>
              <w:bidi/>
              <w:rPr>
                <w:rFonts w:ascii="Traditional Arabic" w:hAnsi="Traditional Arabic" w:cs="Traditional Arabic"/>
                <w:sz w:val="32"/>
                <w:szCs w:val="32"/>
                <w:rtl/>
                <w:lang w:bidi="ar-DZ"/>
              </w:rPr>
            </w:pPr>
          </w:p>
        </w:tc>
        <w:tc>
          <w:tcPr>
            <w:tcW w:w="850" w:type="dxa"/>
          </w:tcPr>
          <w:p w:rsidR="00303637" w:rsidRPr="004C500E" w:rsidRDefault="00303637" w:rsidP="0010763D">
            <w:pPr>
              <w:bidi/>
              <w:rPr>
                <w:rFonts w:ascii="Traditional Arabic" w:hAnsi="Traditional Arabic" w:cs="Traditional Arabic"/>
                <w:sz w:val="32"/>
                <w:szCs w:val="32"/>
                <w:rtl/>
                <w:lang w:bidi="ar-DZ"/>
              </w:rPr>
            </w:pPr>
          </w:p>
        </w:tc>
        <w:tc>
          <w:tcPr>
            <w:tcW w:w="851" w:type="dxa"/>
          </w:tcPr>
          <w:p w:rsidR="00303637" w:rsidRPr="004C500E" w:rsidRDefault="00303637" w:rsidP="0010763D">
            <w:pPr>
              <w:bidi/>
              <w:rPr>
                <w:rFonts w:ascii="Traditional Arabic" w:hAnsi="Traditional Arabic" w:cs="Traditional Arabic"/>
                <w:sz w:val="32"/>
                <w:szCs w:val="32"/>
                <w:rtl/>
                <w:lang w:bidi="ar-DZ"/>
              </w:rPr>
            </w:pPr>
          </w:p>
        </w:tc>
        <w:tc>
          <w:tcPr>
            <w:tcW w:w="1134" w:type="dxa"/>
          </w:tcPr>
          <w:p w:rsidR="00303637" w:rsidRPr="004C500E" w:rsidRDefault="00303637" w:rsidP="0010763D">
            <w:pPr>
              <w:bidi/>
              <w:rPr>
                <w:rFonts w:ascii="Traditional Arabic" w:hAnsi="Traditional Arabic" w:cs="Traditional Arabic"/>
                <w:sz w:val="32"/>
                <w:szCs w:val="32"/>
                <w:rtl/>
                <w:lang w:bidi="ar-DZ"/>
              </w:rPr>
            </w:pPr>
          </w:p>
        </w:tc>
        <w:tc>
          <w:tcPr>
            <w:tcW w:w="993" w:type="dxa"/>
          </w:tcPr>
          <w:p w:rsidR="00303637" w:rsidRPr="004C500E" w:rsidRDefault="00303637" w:rsidP="0010763D">
            <w:pPr>
              <w:bidi/>
              <w:rPr>
                <w:rFonts w:ascii="Traditional Arabic" w:hAnsi="Traditional Arabic" w:cs="Traditional Arabic"/>
                <w:sz w:val="32"/>
                <w:szCs w:val="32"/>
                <w:rtl/>
                <w:lang w:bidi="ar-DZ"/>
              </w:rPr>
            </w:pPr>
          </w:p>
        </w:tc>
      </w:tr>
      <w:tr w:rsidR="00303637" w:rsidRPr="004C500E" w:rsidTr="00741BB7">
        <w:tc>
          <w:tcPr>
            <w:tcW w:w="568" w:type="dxa"/>
            <w:tcBorders>
              <w:right w:val="nil"/>
            </w:tcBorders>
          </w:tcPr>
          <w:p w:rsidR="00303637" w:rsidRPr="004C500E" w:rsidRDefault="00303637" w:rsidP="0010763D">
            <w:pPr>
              <w:bidi/>
              <w:jc w:val="center"/>
              <w:rPr>
                <w:rFonts w:ascii="Traditional Arabic" w:hAnsi="Traditional Arabic" w:cs="Traditional Arabic"/>
                <w:sz w:val="32"/>
                <w:szCs w:val="32"/>
                <w:rtl/>
                <w:lang w:bidi="ar-DZ"/>
              </w:rPr>
            </w:pPr>
          </w:p>
        </w:tc>
        <w:tc>
          <w:tcPr>
            <w:tcW w:w="10348" w:type="dxa"/>
            <w:gridSpan w:val="7"/>
            <w:tcBorders>
              <w:left w:val="nil"/>
            </w:tcBorders>
          </w:tcPr>
          <w:p w:rsidR="00303637" w:rsidRPr="004C500E" w:rsidRDefault="00303637" w:rsidP="0010763D">
            <w:pPr>
              <w:bidi/>
              <w:jc w:val="center"/>
              <w:rPr>
                <w:rFonts w:ascii="Traditional Arabic" w:hAnsi="Traditional Arabic" w:cs="Traditional Arabic"/>
                <w:sz w:val="32"/>
                <w:szCs w:val="32"/>
                <w:rtl/>
                <w:lang w:bidi="ar-DZ"/>
              </w:rPr>
            </w:pPr>
            <w:proofErr w:type="gramStart"/>
            <w:r w:rsidRPr="004C500E">
              <w:rPr>
                <w:rFonts w:ascii="Traditional Arabic" w:hAnsi="Traditional Arabic" w:cs="Traditional Arabic"/>
                <w:sz w:val="32"/>
                <w:szCs w:val="32"/>
                <w:rtl/>
                <w:lang w:bidi="ar-DZ"/>
              </w:rPr>
              <w:t>محور</w:t>
            </w:r>
            <w:proofErr w:type="gramEnd"/>
            <w:r w:rsidRPr="004C500E">
              <w:rPr>
                <w:rFonts w:ascii="Traditional Arabic" w:hAnsi="Traditional Arabic" w:cs="Traditional Arabic"/>
                <w:sz w:val="32"/>
                <w:szCs w:val="32"/>
                <w:rtl/>
                <w:lang w:bidi="ar-DZ"/>
              </w:rPr>
              <w:t xml:space="preserve"> الأداء الوظيفي</w:t>
            </w:r>
          </w:p>
        </w:tc>
      </w:tr>
      <w:tr w:rsidR="00303637" w:rsidRPr="004C500E" w:rsidTr="00741BB7">
        <w:tc>
          <w:tcPr>
            <w:tcW w:w="5670" w:type="dxa"/>
            <w:gridSpan w:val="2"/>
          </w:tcPr>
          <w:p w:rsidR="00303637" w:rsidRPr="004C500E" w:rsidRDefault="00303637" w:rsidP="0010763D">
            <w:pPr>
              <w:bidi/>
              <w:rPr>
                <w:rFonts w:ascii="Traditional Arabic" w:hAnsi="Traditional Arabic" w:cs="Traditional Arabic"/>
                <w:sz w:val="32"/>
                <w:szCs w:val="32"/>
                <w:rtl/>
                <w:lang w:bidi="ar-DZ"/>
              </w:rPr>
            </w:pPr>
            <w:r w:rsidRPr="004C500E">
              <w:rPr>
                <w:rFonts w:ascii="Traditional Arabic" w:hAnsi="Traditional Arabic" w:cs="Traditional Arabic"/>
                <w:sz w:val="32"/>
                <w:szCs w:val="32"/>
                <w:rtl/>
                <w:lang w:bidi="ar-DZ"/>
              </w:rPr>
              <w:t>التحفيز المعنوي يرفع مستوى أدائي لوظيفتي</w:t>
            </w:r>
          </w:p>
        </w:tc>
        <w:tc>
          <w:tcPr>
            <w:tcW w:w="425" w:type="dxa"/>
          </w:tcPr>
          <w:p w:rsidR="00303637" w:rsidRPr="004C500E" w:rsidRDefault="00303637" w:rsidP="0010763D">
            <w:pPr>
              <w:bidi/>
              <w:rPr>
                <w:rFonts w:ascii="Traditional Arabic" w:hAnsi="Traditional Arabic" w:cs="Traditional Arabic"/>
                <w:sz w:val="32"/>
                <w:szCs w:val="32"/>
                <w:rtl/>
                <w:lang w:bidi="ar-DZ"/>
              </w:rPr>
            </w:pPr>
            <w:r w:rsidRPr="004C500E">
              <w:rPr>
                <w:rFonts w:ascii="Traditional Arabic" w:hAnsi="Traditional Arabic" w:cs="Traditional Arabic"/>
                <w:sz w:val="32"/>
                <w:szCs w:val="32"/>
                <w:lang w:bidi="ar-DZ"/>
              </w:rPr>
              <w:t>14</w:t>
            </w:r>
          </w:p>
        </w:tc>
        <w:tc>
          <w:tcPr>
            <w:tcW w:w="993" w:type="dxa"/>
          </w:tcPr>
          <w:p w:rsidR="00303637" w:rsidRPr="004C500E" w:rsidRDefault="00303637" w:rsidP="0010763D">
            <w:pPr>
              <w:bidi/>
              <w:rPr>
                <w:rFonts w:ascii="Traditional Arabic" w:hAnsi="Traditional Arabic" w:cs="Traditional Arabic"/>
                <w:sz w:val="32"/>
                <w:szCs w:val="32"/>
                <w:rtl/>
                <w:lang w:bidi="ar-DZ"/>
              </w:rPr>
            </w:pPr>
          </w:p>
        </w:tc>
        <w:tc>
          <w:tcPr>
            <w:tcW w:w="850" w:type="dxa"/>
          </w:tcPr>
          <w:p w:rsidR="00303637" w:rsidRPr="004C500E" w:rsidRDefault="00303637" w:rsidP="0010763D">
            <w:pPr>
              <w:bidi/>
              <w:rPr>
                <w:rFonts w:ascii="Traditional Arabic" w:hAnsi="Traditional Arabic" w:cs="Traditional Arabic"/>
                <w:sz w:val="32"/>
                <w:szCs w:val="32"/>
                <w:rtl/>
                <w:lang w:bidi="ar-DZ"/>
              </w:rPr>
            </w:pPr>
          </w:p>
        </w:tc>
        <w:tc>
          <w:tcPr>
            <w:tcW w:w="851" w:type="dxa"/>
          </w:tcPr>
          <w:p w:rsidR="00303637" w:rsidRPr="004C500E" w:rsidRDefault="00303637" w:rsidP="0010763D">
            <w:pPr>
              <w:bidi/>
              <w:rPr>
                <w:rFonts w:ascii="Traditional Arabic" w:hAnsi="Traditional Arabic" w:cs="Traditional Arabic"/>
                <w:sz w:val="32"/>
                <w:szCs w:val="32"/>
                <w:rtl/>
                <w:lang w:bidi="ar-DZ"/>
              </w:rPr>
            </w:pPr>
          </w:p>
        </w:tc>
        <w:tc>
          <w:tcPr>
            <w:tcW w:w="1134" w:type="dxa"/>
          </w:tcPr>
          <w:p w:rsidR="00303637" w:rsidRPr="004C500E" w:rsidRDefault="00303637" w:rsidP="0010763D">
            <w:pPr>
              <w:bidi/>
              <w:rPr>
                <w:rFonts w:ascii="Traditional Arabic" w:hAnsi="Traditional Arabic" w:cs="Traditional Arabic"/>
                <w:sz w:val="32"/>
                <w:szCs w:val="32"/>
                <w:rtl/>
                <w:lang w:bidi="ar-DZ"/>
              </w:rPr>
            </w:pPr>
          </w:p>
        </w:tc>
        <w:tc>
          <w:tcPr>
            <w:tcW w:w="993" w:type="dxa"/>
          </w:tcPr>
          <w:p w:rsidR="00303637" w:rsidRPr="004C500E" w:rsidRDefault="00303637" w:rsidP="0010763D">
            <w:pPr>
              <w:bidi/>
              <w:rPr>
                <w:rFonts w:ascii="Traditional Arabic" w:hAnsi="Traditional Arabic" w:cs="Traditional Arabic"/>
                <w:sz w:val="32"/>
                <w:szCs w:val="32"/>
                <w:rtl/>
                <w:lang w:bidi="ar-DZ"/>
              </w:rPr>
            </w:pPr>
          </w:p>
        </w:tc>
      </w:tr>
      <w:tr w:rsidR="00303637" w:rsidRPr="004C500E" w:rsidTr="00741BB7">
        <w:tc>
          <w:tcPr>
            <w:tcW w:w="5670" w:type="dxa"/>
            <w:gridSpan w:val="2"/>
          </w:tcPr>
          <w:p w:rsidR="00303637" w:rsidRPr="004C500E" w:rsidRDefault="00303637" w:rsidP="0010763D">
            <w:pPr>
              <w:bidi/>
              <w:rPr>
                <w:rFonts w:ascii="Traditional Arabic" w:hAnsi="Traditional Arabic" w:cs="Traditional Arabic"/>
                <w:sz w:val="32"/>
                <w:szCs w:val="32"/>
                <w:rtl/>
                <w:lang w:bidi="ar-DZ"/>
              </w:rPr>
            </w:pPr>
            <w:r w:rsidRPr="004C500E">
              <w:rPr>
                <w:rFonts w:ascii="Traditional Arabic" w:hAnsi="Traditional Arabic" w:cs="Traditional Arabic"/>
                <w:sz w:val="32"/>
                <w:szCs w:val="32"/>
                <w:rtl/>
                <w:lang w:bidi="ar-DZ"/>
              </w:rPr>
              <w:t xml:space="preserve">التحفيز المادي يزيد من مستوى أدائي </w:t>
            </w:r>
          </w:p>
        </w:tc>
        <w:tc>
          <w:tcPr>
            <w:tcW w:w="425" w:type="dxa"/>
          </w:tcPr>
          <w:p w:rsidR="00303637" w:rsidRPr="004C500E" w:rsidRDefault="00303637" w:rsidP="0010763D">
            <w:pPr>
              <w:bidi/>
              <w:rPr>
                <w:rFonts w:ascii="Traditional Arabic" w:hAnsi="Traditional Arabic" w:cs="Traditional Arabic"/>
                <w:sz w:val="32"/>
                <w:szCs w:val="32"/>
                <w:rtl/>
                <w:lang w:bidi="ar-DZ"/>
              </w:rPr>
            </w:pPr>
            <w:r w:rsidRPr="004C500E">
              <w:rPr>
                <w:rFonts w:ascii="Traditional Arabic" w:hAnsi="Traditional Arabic" w:cs="Traditional Arabic"/>
                <w:sz w:val="32"/>
                <w:szCs w:val="32"/>
                <w:lang w:bidi="ar-DZ"/>
              </w:rPr>
              <w:t>15</w:t>
            </w:r>
          </w:p>
        </w:tc>
        <w:tc>
          <w:tcPr>
            <w:tcW w:w="993" w:type="dxa"/>
          </w:tcPr>
          <w:p w:rsidR="00303637" w:rsidRPr="004C500E" w:rsidRDefault="00303637" w:rsidP="0010763D">
            <w:pPr>
              <w:bidi/>
              <w:rPr>
                <w:rFonts w:ascii="Traditional Arabic" w:hAnsi="Traditional Arabic" w:cs="Traditional Arabic"/>
                <w:sz w:val="32"/>
                <w:szCs w:val="32"/>
                <w:rtl/>
                <w:lang w:bidi="ar-DZ"/>
              </w:rPr>
            </w:pPr>
          </w:p>
        </w:tc>
        <w:tc>
          <w:tcPr>
            <w:tcW w:w="850" w:type="dxa"/>
          </w:tcPr>
          <w:p w:rsidR="00303637" w:rsidRPr="004C500E" w:rsidRDefault="00303637" w:rsidP="0010763D">
            <w:pPr>
              <w:bidi/>
              <w:rPr>
                <w:rFonts w:ascii="Traditional Arabic" w:hAnsi="Traditional Arabic" w:cs="Traditional Arabic"/>
                <w:sz w:val="32"/>
                <w:szCs w:val="32"/>
                <w:rtl/>
                <w:lang w:bidi="ar-DZ"/>
              </w:rPr>
            </w:pPr>
          </w:p>
        </w:tc>
        <w:tc>
          <w:tcPr>
            <w:tcW w:w="851" w:type="dxa"/>
          </w:tcPr>
          <w:p w:rsidR="00303637" w:rsidRPr="004C500E" w:rsidRDefault="00303637" w:rsidP="0010763D">
            <w:pPr>
              <w:bidi/>
              <w:rPr>
                <w:rFonts w:ascii="Traditional Arabic" w:hAnsi="Traditional Arabic" w:cs="Traditional Arabic"/>
                <w:sz w:val="32"/>
                <w:szCs w:val="32"/>
                <w:rtl/>
                <w:lang w:bidi="ar-DZ"/>
              </w:rPr>
            </w:pPr>
          </w:p>
        </w:tc>
        <w:tc>
          <w:tcPr>
            <w:tcW w:w="1134" w:type="dxa"/>
          </w:tcPr>
          <w:p w:rsidR="00303637" w:rsidRPr="004C500E" w:rsidRDefault="00303637" w:rsidP="0010763D">
            <w:pPr>
              <w:bidi/>
              <w:rPr>
                <w:rFonts w:ascii="Traditional Arabic" w:hAnsi="Traditional Arabic" w:cs="Traditional Arabic"/>
                <w:sz w:val="32"/>
                <w:szCs w:val="32"/>
                <w:rtl/>
                <w:lang w:bidi="ar-DZ"/>
              </w:rPr>
            </w:pPr>
          </w:p>
        </w:tc>
        <w:tc>
          <w:tcPr>
            <w:tcW w:w="993" w:type="dxa"/>
          </w:tcPr>
          <w:p w:rsidR="00303637" w:rsidRPr="004C500E" w:rsidRDefault="00303637" w:rsidP="0010763D">
            <w:pPr>
              <w:bidi/>
              <w:rPr>
                <w:rFonts w:ascii="Traditional Arabic" w:hAnsi="Traditional Arabic" w:cs="Traditional Arabic"/>
                <w:sz w:val="32"/>
                <w:szCs w:val="32"/>
                <w:rtl/>
                <w:lang w:bidi="ar-DZ"/>
              </w:rPr>
            </w:pPr>
          </w:p>
        </w:tc>
      </w:tr>
      <w:tr w:rsidR="00303637" w:rsidRPr="004C500E" w:rsidTr="00741BB7">
        <w:tc>
          <w:tcPr>
            <w:tcW w:w="5670" w:type="dxa"/>
            <w:gridSpan w:val="2"/>
          </w:tcPr>
          <w:p w:rsidR="00303637" w:rsidRPr="004C500E" w:rsidRDefault="00303637" w:rsidP="0010763D">
            <w:pPr>
              <w:bidi/>
              <w:rPr>
                <w:rFonts w:ascii="Traditional Arabic" w:hAnsi="Traditional Arabic" w:cs="Traditional Arabic"/>
                <w:sz w:val="32"/>
                <w:szCs w:val="32"/>
                <w:rtl/>
                <w:lang w:bidi="ar-DZ"/>
              </w:rPr>
            </w:pPr>
            <w:r w:rsidRPr="004C500E">
              <w:rPr>
                <w:rFonts w:ascii="Traditional Arabic" w:hAnsi="Traditional Arabic" w:cs="Traditional Arabic"/>
                <w:sz w:val="32"/>
                <w:szCs w:val="32"/>
                <w:rtl/>
                <w:lang w:bidi="ar-DZ"/>
              </w:rPr>
              <w:t>وظيفتي الحالية متناسبة مع قدراتي و معارفي و مؤهلاتي</w:t>
            </w:r>
          </w:p>
        </w:tc>
        <w:tc>
          <w:tcPr>
            <w:tcW w:w="425" w:type="dxa"/>
          </w:tcPr>
          <w:p w:rsidR="00303637" w:rsidRPr="004C500E" w:rsidRDefault="00303637" w:rsidP="0010763D">
            <w:pPr>
              <w:bidi/>
              <w:rPr>
                <w:rFonts w:ascii="Traditional Arabic" w:hAnsi="Traditional Arabic" w:cs="Traditional Arabic"/>
                <w:sz w:val="32"/>
                <w:szCs w:val="32"/>
                <w:rtl/>
                <w:lang w:bidi="ar-DZ"/>
              </w:rPr>
            </w:pPr>
            <w:r w:rsidRPr="004C500E">
              <w:rPr>
                <w:rFonts w:ascii="Traditional Arabic" w:hAnsi="Traditional Arabic" w:cs="Traditional Arabic"/>
                <w:sz w:val="32"/>
                <w:szCs w:val="32"/>
                <w:lang w:bidi="ar-DZ"/>
              </w:rPr>
              <w:t>16</w:t>
            </w:r>
          </w:p>
        </w:tc>
        <w:tc>
          <w:tcPr>
            <w:tcW w:w="993" w:type="dxa"/>
          </w:tcPr>
          <w:p w:rsidR="00303637" w:rsidRPr="004C500E" w:rsidRDefault="00303637" w:rsidP="0010763D">
            <w:pPr>
              <w:bidi/>
              <w:rPr>
                <w:rFonts w:ascii="Traditional Arabic" w:hAnsi="Traditional Arabic" w:cs="Traditional Arabic"/>
                <w:sz w:val="32"/>
                <w:szCs w:val="32"/>
                <w:rtl/>
                <w:lang w:bidi="ar-DZ"/>
              </w:rPr>
            </w:pPr>
          </w:p>
        </w:tc>
        <w:tc>
          <w:tcPr>
            <w:tcW w:w="850" w:type="dxa"/>
          </w:tcPr>
          <w:p w:rsidR="00303637" w:rsidRPr="004C500E" w:rsidRDefault="00303637" w:rsidP="0010763D">
            <w:pPr>
              <w:bidi/>
              <w:rPr>
                <w:rFonts w:ascii="Traditional Arabic" w:hAnsi="Traditional Arabic" w:cs="Traditional Arabic"/>
                <w:sz w:val="32"/>
                <w:szCs w:val="32"/>
                <w:rtl/>
                <w:lang w:bidi="ar-DZ"/>
              </w:rPr>
            </w:pPr>
          </w:p>
        </w:tc>
        <w:tc>
          <w:tcPr>
            <w:tcW w:w="851" w:type="dxa"/>
          </w:tcPr>
          <w:p w:rsidR="00303637" w:rsidRPr="004C500E" w:rsidRDefault="00303637" w:rsidP="0010763D">
            <w:pPr>
              <w:bidi/>
              <w:rPr>
                <w:rFonts w:ascii="Traditional Arabic" w:hAnsi="Traditional Arabic" w:cs="Traditional Arabic"/>
                <w:sz w:val="32"/>
                <w:szCs w:val="32"/>
                <w:rtl/>
                <w:lang w:bidi="ar-DZ"/>
              </w:rPr>
            </w:pPr>
          </w:p>
        </w:tc>
        <w:tc>
          <w:tcPr>
            <w:tcW w:w="1134" w:type="dxa"/>
          </w:tcPr>
          <w:p w:rsidR="00303637" w:rsidRPr="004C500E" w:rsidRDefault="00303637" w:rsidP="0010763D">
            <w:pPr>
              <w:bidi/>
              <w:rPr>
                <w:rFonts w:ascii="Traditional Arabic" w:hAnsi="Traditional Arabic" w:cs="Traditional Arabic"/>
                <w:sz w:val="32"/>
                <w:szCs w:val="32"/>
                <w:rtl/>
                <w:lang w:bidi="ar-DZ"/>
              </w:rPr>
            </w:pPr>
          </w:p>
        </w:tc>
        <w:tc>
          <w:tcPr>
            <w:tcW w:w="993" w:type="dxa"/>
          </w:tcPr>
          <w:p w:rsidR="00303637" w:rsidRPr="004C500E" w:rsidRDefault="00303637" w:rsidP="0010763D">
            <w:pPr>
              <w:bidi/>
              <w:rPr>
                <w:rFonts w:ascii="Traditional Arabic" w:hAnsi="Traditional Arabic" w:cs="Traditional Arabic"/>
                <w:sz w:val="32"/>
                <w:szCs w:val="32"/>
                <w:rtl/>
                <w:lang w:bidi="ar-DZ"/>
              </w:rPr>
            </w:pPr>
          </w:p>
        </w:tc>
      </w:tr>
      <w:tr w:rsidR="00303637" w:rsidRPr="004C500E" w:rsidTr="00741BB7">
        <w:tc>
          <w:tcPr>
            <w:tcW w:w="5670" w:type="dxa"/>
            <w:gridSpan w:val="2"/>
          </w:tcPr>
          <w:p w:rsidR="00303637" w:rsidRPr="004C500E" w:rsidRDefault="00303637" w:rsidP="0010763D">
            <w:pPr>
              <w:bidi/>
              <w:rPr>
                <w:rFonts w:ascii="Traditional Arabic" w:hAnsi="Traditional Arabic" w:cs="Traditional Arabic"/>
                <w:sz w:val="32"/>
                <w:szCs w:val="32"/>
                <w:rtl/>
                <w:lang w:bidi="ar-DZ"/>
              </w:rPr>
            </w:pPr>
            <w:proofErr w:type="gramStart"/>
            <w:r w:rsidRPr="004C500E">
              <w:rPr>
                <w:rFonts w:ascii="Traditional Arabic" w:hAnsi="Traditional Arabic" w:cs="Traditional Arabic"/>
                <w:sz w:val="32"/>
                <w:szCs w:val="32"/>
                <w:rtl/>
                <w:lang w:bidi="ar-DZ"/>
              </w:rPr>
              <w:t>تعمل</w:t>
            </w:r>
            <w:proofErr w:type="gramEnd"/>
            <w:r w:rsidRPr="004C500E">
              <w:rPr>
                <w:rFonts w:ascii="Traditional Arabic" w:hAnsi="Traditional Arabic" w:cs="Traditional Arabic"/>
                <w:sz w:val="32"/>
                <w:szCs w:val="32"/>
                <w:rtl/>
                <w:lang w:bidi="ar-DZ"/>
              </w:rPr>
              <w:t xml:space="preserve"> الإدارة باستمرار على تدريب و تكوين عامليها من أجل رفع أدائهم </w:t>
            </w:r>
          </w:p>
        </w:tc>
        <w:tc>
          <w:tcPr>
            <w:tcW w:w="425" w:type="dxa"/>
          </w:tcPr>
          <w:p w:rsidR="00303637" w:rsidRPr="004C500E" w:rsidRDefault="00303637" w:rsidP="0010763D">
            <w:pPr>
              <w:bidi/>
              <w:rPr>
                <w:rFonts w:ascii="Traditional Arabic" w:hAnsi="Traditional Arabic" w:cs="Traditional Arabic"/>
                <w:sz w:val="32"/>
                <w:szCs w:val="32"/>
                <w:rtl/>
                <w:lang w:bidi="ar-DZ"/>
              </w:rPr>
            </w:pPr>
            <w:r w:rsidRPr="004C500E">
              <w:rPr>
                <w:rFonts w:ascii="Traditional Arabic" w:hAnsi="Traditional Arabic" w:cs="Traditional Arabic"/>
                <w:sz w:val="32"/>
                <w:szCs w:val="32"/>
                <w:lang w:bidi="ar-DZ"/>
              </w:rPr>
              <w:t>17</w:t>
            </w:r>
          </w:p>
        </w:tc>
        <w:tc>
          <w:tcPr>
            <w:tcW w:w="993" w:type="dxa"/>
          </w:tcPr>
          <w:p w:rsidR="00303637" w:rsidRPr="004C500E" w:rsidRDefault="00303637" w:rsidP="0010763D">
            <w:pPr>
              <w:bidi/>
              <w:rPr>
                <w:rFonts w:ascii="Traditional Arabic" w:hAnsi="Traditional Arabic" w:cs="Traditional Arabic"/>
                <w:sz w:val="32"/>
                <w:szCs w:val="32"/>
                <w:rtl/>
                <w:lang w:bidi="ar-DZ"/>
              </w:rPr>
            </w:pPr>
          </w:p>
        </w:tc>
        <w:tc>
          <w:tcPr>
            <w:tcW w:w="850" w:type="dxa"/>
          </w:tcPr>
          <w:p w:rsidR="00303637" w:rsidRPr="004C500E" w:rsidRDefault="00303637" w:rsidP="0010763D">
            <w:pPr>
              <w:bidi/>
              <w:rPr>
                <w:rFonts w:ascii="Traditional Arabic" w:hAnsi="Traditional Arabic" w:cs="Traditional Arabic"/>
                <w:sz w:val="32"/>
                <w:szCs w:val="32"/>
                <w:rtl/>
                <w:lang w:bidi="ar-DZ"/>
              </w:rPr>
            </w:pPr>
          </w:p>
        </w:tc>
        <w:tc>
          <w:tcPr>
            <w:tcW w:w="851" w:type="dxa"/>
          </w:tcPr>
          <w:p w:rsidR="00303637" w:rsidRPr="004C500E" w:rsidRDefault="00303637" w:rsidP="0010763D">
            <w:pPr>
              <w:bidi/>
              <w:rPr>
                <w:rFonts w:ascii="Traditional Arabic" w:hAnsi="Traditional Arabic" w:cs="Traditional Arabic"/>
                <w:sz w:val="32"/>
                <w:szCs w:val="32"/>
                <w:rtl/>
                <w:lang w:bidi="ar-DZ"/>
              </w:rPr>
            </w:pPr>
          </w:p>
        </w:tc>
        <w:tc>
          <w:tcPr>
            <w:tcW w:w="1134" w:type="dxa"/>
          </w:tcPr>
          <w:p w:rsidR="00303637" w:rsidRPr="004C500E" w:rsidRDefault="00303637" w:rsidP="0010763D">
            <w:pPr>
              <w:bidi/>
              <w:rPr>
                <w:rFonts w:ascii="Traditional Arabic" w:hAnsi="Traditional Arabic" w:cs="Traditional Arabic"/>
                <w:sz w:val="32"/>
                <w:szCs w:val="32"/>
                <w:rtl/>
                <w:lang w:bidi="ar-DZ"/>
              </w:rPr>
            </w:pPr>
          </w:p>
        </w:tc>
        <w:tc>
          <w:tcPr>
            <w:tcW w:w="993" w:type="dxa"/>
          </w:tcPr>
          <w:p w:rsidR="00303637" w:rsidRPr="004C500E" w:rsidRDefault="00303637" w:rsidP="0010763D">
            <w:pPr>
              <w:bidi/>
              <w:rPr>
                <w:rFonts w:ascii="Traditional Arabic" w:hAnsi="Traditional Arabic" w:cs="Traditional Arabic"/>
                <w:sz w:val="32"/>
                <w:szCs w:val="32"/>
                <w:rtl/>
                <w:lang w:bidi="ar-DZ"/>
              </w:rPr>
            </w:pPr>
          </w:p>
        </w:tc>
      </w:tr>
      <w:tr w:rsidR="00303637" w:rsidRPr="004C500E" w:rsidTr="00741BB7">
        <w:tc>
          <w:tcPr>
            <w:tcW w:w="5670" w:type="dxa"/>
            <w:gridSpan w:val="2"/>
          </w:tcPr>
          <w:p w:rsidR="00303637" w:rsidRPr="004C500E" w:rsidRDefault="00303637" w:rsidP="0010763D">
            <w:pPr>
              <w:bidi/>
              <w:rPr>
                <w:rFonts w:ascii="Traditional Arabic" w:hAnsi="Traditional Arabic" w:cs="Traditional Arabic"/>
                <w:sz w:val="32"/>
                <w:szCs w:val="32"/>
                <w:rtl/>
                <w:lang w:bidi="ar-DZ"/>
              </w:rPr>
            </w:pPr>
            <w:r w:rsidRPr="004C500E">
              <w:rPr>
                <w:rFonts w:ascii="Traditional Arabic" w:hAnsi="Traditional Arabic" w:cs="Traditional Arabic"/>
                <w:sz w:val="32"/>
                <w:szCs w:val="32"/>
                <w:rtl/>
                <w:lang w:bidi="ar-DZ"/>
              </w:rPr>
              <w:t xml:space="preserve">يشارك العاملون في اتخاذ القرارات </w:t>
            </w:r>
            <w:proofErr w:type="gramStart"/>
            <w:r w:rsidRPr="004C500E">
              <w:rPr>
                <w:rFonts w:ascii="Traditional Arabic" w:hAnsi="Traditional Arabic" w:cs="Traditional Arabic"/>
                <w:sz w:val="32"/>
                <w:szCs w:val="32"/>
                <w:rtl/>
                <w:lang w:bidi="ar-DZ"/>
              </w:rPr>
              <w:t>من</w:t>
            </w:r>
            <w:proofErr w:type="gramEnd"/>
            <w:r w:rsidRPr="004C500E">
              <w:rPr>
                <w:rFonts w:ascii="Traditional Arabic" w:hAnsi="Traditional Arabic" w:cs="Traditional Arabic"/>
                <w:sz w:val="32"/>
                <w:szCs w:val="32"/>
                <w:rtl/>
                <w:lang w:bidi="ar-DZ"/>
              </w:rPr>
              <w:t xml:space="preserve"> أجل تحقيق المصلحة العامة</w:t>
            </w:r>
          </w:p>
        </w:tc>
        <w:tc>
          <w:tcPr>
            <w:tcW w:w="425" w:type="dxa"/>
          </w:tcPr>
          <w:p w:rsidR="00303637" w:rsidRPr="004C500E" w:rsidRDefault="00303637" w:rsidP="0010763D">
            <w:pPr>
              <w:bidi/>
              <w:rPr>
                <w:rFonts w:ascii="Traditional Arabic" w:hAnsi="Traditional Arabic" w:cs="Traditional Arabic"/>
                <w:sz w:val="32"/>
                <w:szCs w:val="32"/>
                <w:rtl/>
                <w:lang w:bidi="ar-DZ"/>
              </w:rPr>
            </w:pPr>
            <w:r w:rsidRPr="004C500E">
              <w:rPr>
                <w:rFonts w:ascii="Traditional Arabic" w:hAnsi="Traditional Arabic" w:cs="Traditional Arabic"/>
                <w:sz w:val="32"/>
                <w:szCs w:val="32"/>
                <w:lang w:bidi="ar-DZ"/>
              </w:rPr>
              <w:t>18</w:t>
            </w:r>
          </w:p>
        </w:tc>
        <w:tc>
          <w:tcPr>
            <w:tcW w:w="993" w:type="dxa"/>
          </w:tcPr>
          <w:p w:rsidR="00303637" w:rsidRPr="004C500E" w:rsidRDefault="00303637" w:rsidP="0010763D">
            <w:pPr>
              <w:bidi/>
              <w:rPr>
                <w:rFonts w:ascii="Traditional Arabic" w:hAnsi="Traditional Arabic" w:cs="Traditional Arabic"/>
                <w:sz w:val="32"/>
                <w:szCs w:val="32"/>
                <w:rtl/>
                <w:lang w:bidi="ar-DZ"/>
              </w:rPr>
            </w:pPr>
          </w:p>
        </w:tc>
        <w:tc>
          <w:tcPr>
            <w:tcW w:w="850" w:type="dxa"/>
          </w:tcPr>
          <w:p w:rsidR="00303637" w:rsidRPr="004C500E" w:rsidRDefault="00303637" w:rsidP="0010763D">
            <w:pPr>
              <w:bidi/>
              <w:rPr>
                <w:rFonts w:ascii="Traditional Arabic" w:hAnsi="Traditional Arabic" w:cs="Traditional Arabic"/>
                <w:sz w:val="32"/>
                <w:szCs w:val="32"/>
                <w:rtl/>
                <w:lang w:bidi="ar-DZ"/>
              </w:rPr>
            </w:pPr>
          </w:p>
        </w:tc>
        <w:tc>
          <w:tcPr>
            <w:tcW w:w="851" w:type="dxa"/>
          </w:tcPr>
          <w:p w:rsidR="00303637" w:rsidRPr="004C500E" w:rsidRDefault="00303637" w:rsidP="0010763D">
            <w:pPr>
              <w:bidi/>
              <w:rPr>
                <w:rFonts w:ascii="Traditional Arabic" w:hAnsi="Traditional Arabic" w:cs="Traditional Arabic"/>
                <w:sz w:val="32"/>
                <w:szCs w:val="32"/>
                <w:rtl/>
                <w:lang w:bidi="ar-DZ"/>
              </w:rPr>
            </w:pPr>
          </w:p>
        </w:tc>
        <w:tc>
          <w:tcPr>
            <w:tcW w:w="1134" w:type="dxa"/>
          </w:tcPr>
          <w:p w:rsidR="00303637" w:rsidRPr="004C500E" w:rsidRDefault="00303637" w:rsidP="0010763D">
            <w:pPr>
              <w:bidi/>
              <w:rPr>
                <w:rFonts w:ascii="Traditional Arabic" w:hAnsi="Traditional Arabic" w:cs="Traditional Arabic"/>
                <w:sz w:val="32"/>
                <w:szCs w:val="32"/>
                <w:rtl/>
                <w:lang w:bidi="ar-DZ"/>
              </w:rPr>
            </w:pPr>
          </w:p>
        </w:tc>
        <w:tc>
          <w:tcPr>
            <w:tcW w:w="993" w:type="dxa"/>
          </w:tcPr>
          <w:p w:rsidR="00303637" w:rsidRPr="004C500E" w:rsidRDefault="00303637" w:rsidP="0010763D">
            <w:pPr>
              <w:bidi/>
              <w:rPr>
                <w:rFonts w:ascii="Traditional Arabic" w:hAnsi="Traditional Arabic" w:cs="Traditional Arabic"/>
                <w:sz w:val="32"/>
                <w:szCs w:val="32"/>
                <w:rtl/>
                <w:lang w:bidi="ar-DZ"/>
              </w:rPr>
            </w:pPr>
          </w:p>
        </w:tc>
      </w:tr>
      <w:tr w:rsidR="00303637" w:rsidRPr="004C500E" w:rsidTr="00741BB7">
        <w:tc>
          <w:tcPr>
            <w:tcW w:w="5670" w:type="dxa"/>
            <w:gridSpan w:val="2"/>
          </w:tcPr>
          <w:p w:rsidR="00303637" w:rsidRPr="004C500E" w:rsidRDefault="00303637" w:rsidP="0010763D">
            <w:pPr>
              <w:bidi/>
              <w:rPr>
                <w:rFonts w:ascii="Traditional Arabic" w:hAnsi="Traditional Arabic" w:cs="Traditional Arabic"/>
                <w:sz w:val="32"/>
                <w:szCs w:val="32"/>
                <w:rtl/>
                <w:lang w:bidi="ar-DZ"/>
              </w:rPr>
            </w:pPr>
            <w:r w:rsidRPr="004C500E">
              <w:rPr>
                <w:rFonts w:ascii="Traditional Arabic" w:hAnsi="Traditional Arabic" w:cs="Traditional Arabic"/>
                <w:sz w:val="32"/>
                <w:szCs w:val="32"/>
                <w:rtl/>
                <w:lang w:bidi="ar-DZ"/>
              </w:rPr>
              <w:t xml:space="preserve">ألتزم بمواعيد العمل </w:t>
            </w:r>
            <w:proofErr w:type="gramStart"/>
            <w:r w:rsidRPr="004C500E">
              <w:rPr>
                <w:rFonts w:ascii="Traditional Arabic" w:hAnsi="Traditional Arabic" w:cs="Traditional Arabic"/>
                <w:sz w:val="32"/>
                <w:szCs w:val="32"/>
                <w:rtl/>
                <w:lang w:bidi="ar-DZ"/>
              </w:rPr>
              <w:t>حسب</w:t>
            </w:r>
            <w:proofErr w:type="gramEnd"/>
            <w:r w:rsidRPr="004C500E">
              <w:rPr>
                <w:rFonts w:ascii="Traditional Arabic" w:hAnsi="Traditional Arabic" w:cs="Traditional Arabic"/>
                <w:sz w:val="32"/>
                <w:szCs w:val="32"/>
                <w:rtl/>
                <w:lang w:bidi="ar-DZ"/>
              </w:rPr>
              <w:t xml:space="preserve"> النظام الإداري للمؤسسة</w:t>
            </w:r>
          </w:p>
        </w:tc>
        <w:tc>
          <w:tcPr>
            <w:tcW w:w="425" w:type="dxa"/>
          </w:tcPr>
          <w:p w:rsidR="00303637" w:rsidRPr="004C500E" w:rsidRDefault="00303637" w:rsidP="0010763D">
            <w:pPr>
              <w:bidi/>
              <w:rPr>
                <w:rFonts w:ascii="Traditional Arabic" w:hAnsi="Traditional Arabic" w:cs="Traditional Arabic"/>
                <w:sz w:val="32"/>
                <w:szCs w:val="32"/>
                <w:rtl/>
                <w:lang w:bidi="ar-DZ"/>
              </w:rPr>
            </w:pPr>
            <w:r w:rsidRPr="004C500E">
              <w:rPr>
                <w:rFonts w:ascii="Traditional Arabic" w:hAnsi="Traditional Arabic" w:cs="Traditional Arabic"/>
                <w:sz w:val="32"/>
                <w:szCs w:val="32"/>
                <w:lang w:bidi="ar-DZ"/>
              </w:rPr>
              <w:t>1</w:t>
            </w:r>
            <w:r w:rsidRPr="004C500E">
              <w:rPr>
                <w:rFonts w:ascii="Traditional Arabic" w:hAnsi="Traditional Arabic" w:cs="Traditional Arabic"/>
                <w:sz w:val="32"/>
                <w:szCs w:val="32"/>
                <w:lang w:bidi="ar-DZ"/>
              </w:rPr>
              <w:lastRenderedPageBreak/>
              <w:t>9</w:t>
            </w:r>
          </w:p>
        </w:tc>
        <w:tc>
          <w:tcPr>
            <w:tcW w:w="993" w:type="dxa"/>
          </w:tcPr>
          <w:p w:rsidR="00303637" w:rsidRPr="004C500E" w:rsidRDefault="00303637" w:rsidP="0010763D">
            <w:pPr>
              <w:bidi/>
              <w:rPr>
                <w:rFonts w:ascii="Traditional Arabic" w:hAnsi="Traditional Arabic" w:cs="Traditional Arabic"/>
                <w:sz w:val="32"/>
                <w:szCs w:val="32"/>
                <w:rtl/>
                <w:lang w:bidi="ar-DZ"/>
              </w:rPr>
            </w:pPr>
          </w:p>
        </w:tc>
        <w:tc>
          <w:tcPr>
            <w:tcW w:w="850" w:type="dxa"/>
          </w:tcPr>
          <w:p w:rsidR="00303637" w:rsidRPr="004C500E" w:rsidRDefault="00303637" w:rsidP="0010763D">
            <w:pPr>
              <w:bidi/>
              <w:rPr>
                <w:rFonts w:ascii="Traditional Arabic" w:hAnsi="Traditional Arabic" w:cs="Traditional Arabic"/>
                <w:sz w:val="32"/>
                <w:szCs w:val="32"/>
                <w:rtl/>
                <w:lang w:bidi="ar-DZ"/>
              </w:rPr>
            </w:pPr>
          </w:p>
        </w:tc>
        <w:tc>
          <w:tcPr>
            <w:tcW w:w="851" w:type="dxa"/>
          </w:tcPr>
          <w:p w:rsidR="00303637" w:rsidRPr="004C500E" w:rsidRDefault="00303637" w:rsidP="0010763D">
            <w:pPr>
              <w:bidi/>
              <w:rPr>
                <w:rFonts w:ascii="Traditional Arabic" w:hAnsi="Traditional Arabic" w:cs="Traditional Arabic"/>
                <w:sz w:val="32"/>
                <w:szCs w:val="32"/>
                <w:rtl/>
                <w:lang w:bidi="ar-DZ"/>
              </w:rPr>
            </w:pPr>
          </w:p>
        </w:tc>
        <w:tc>
          <w:tcPr>
            <w:tcW w:w="1134" w:type="dxa"/>
          </w:tcPr>
          <w:p w:rsidR="00303637" w:rsidRPr="004C500E" w:rsidRDefault="00303637" w:rsidP="0010763D">
            <w:pPr>
              <w:bidi/>
              <w:rPr>
                <w:rFonts w:ascii="Traditional Arabic" w:hAnsi="Traditional Arabic" w:cs="Traditional Arabic"/>
                <w:sz w:val="32"/>
                <w:szCs w:val="32"/>
                <w:rtl/>
                <w:lang w:bidi="ar-DZ"/>
              </w:rPr>
            </w:pPr>
          </w:p>
        </w:tc>
        <w:tc>
          <w:tcPr>
            <w:tcW w:w="993" w:type="dxa"/>
          </w:tcPr>
          <w:p w:rsidR="00303637" w:rsidRPr="004C500E" w:rsidRDefault="00303637" w:rsidP="0010763D">
            <w:pPr>
              <w:bidi/>
              <w:rPr>
                <w:rFonts w:ascii="Traditional Arabic" w:hAnsi="Traditional Arabic" w:cs="Traditional Arabic"/>
                <w:sz w:val="32"/>
                <w:szCs w:val="32"/>
                <w:rtl/>
                <w:lang w:bidi="ar-DZ"/>
              </w:rPr>
            </w:pPr>
          </w:p>
        </w:tc>
      </w:tr>
      <w:tr w:rsidR="00303637" w:rsidRPr="004C500E" w:rsidTr="00741BB7">
        <w:tc>
          <w:tcPr>
            <w:tcW w:w="5670" w:type="dxa"/>
            <w:gridSpan w:val="2"/>
          </w:tcPr>
          <w:p w:rsidR="00303637" w:rsidRPr="004C500E" w:rsidRDefault="00303637" w:rsidP="0010763D">
            <w:pPr>
              <w:bidi/>
              <w:rPr>
                <w:rFonts w:ascii="Traditional Arabic" w:hAnsi="Traditional Arabic" w:cs="Traditional Arabic"/>
                <w:sz w:val="32"/>
                <w:szCs w:val="32"/>
                <w:rtl/>
                <w:lang w:bidi="ar-DZ"/>
              </w:rPr>
            </w:pPr>
            <w:r w:rsidRPr="004C500E">
              <w:rPr>
                <w:rFonts w:ascii="Traditional Arabic" w:hAnsi="Traditional Arabic" w:cs="Traditional Arabic"/>
                <w:sz w:val="32"/>
                <w:szCs w:val="32"/>
                <w:rtl/>
                <w:lang w:bidi="ar-DZ"/>
              </w:rPr>
              <w:lastRenderedPageBreak/>
              <w:t xml:space="preserve">العمل الجماعي يزيد </w:t>
            </w:r>
            <w:proofErr w:type="gramStart"/>
            <w:r w:rsidRPr="004C500E">
              <w:rPr>
                <w:rFonts w:ascii="Traditional Arabic" w:hAnsi="Traditional Arabic" w:cs="Traditional Arabic"/>
                <w:sz w:val="32"/>
                <w:szCs w:val="32"/>
                <w:rtl/>
                <w:lang w:bidi="ar-DZ"/>
              </w:rPr>
              <w:t>من</w:t>
            </w:r>
            <w:proofErr w:type="gramEnd"/>
            <w:r w:rsidRPr="004C500E">
              <w:rPr>
                <w:rFonts w:ascii="Traditional Arabic" w:hAnsi="Traditional Arabic" w:cs="Traditional Arabic"/>
                <w:sz w:val="32"/>
                <w:szCs w:val="32"/>
                <w:rtl/>
                <w:lang w:bidi="ar-DZ"/>
              </w:rPr>
              <w:t xml:space="preserve"> روح التعاون بين العاملين</w:t>
            </w:r>
          </w:p>
        </w:tc>
        <w:tc>
          <w:tcPr>
            <w:tcW w:w="425" w:type="dxa"/>
          </w:tcPr>
          <w:p w:rsidR="00303637" w:rsidRPr="004C500E" w:rsidRDefault="00303637" w:rsidP="0010763D">
            <w:pPr>
              <w:bidi/>
              <w:rPr>
                <w:rFonts w:ascii="Traditional Arabic" w:hAnsi="Traditional Arabic" w:cs="Traditional Arabic"/>
                <w:sz w:val="32"/>
                <w:szCs w:val="32"/>
                <w:rtl/>
                <w:lang w:bidi="ar-DZ"/>
              </w:rPr>
            </w:pPr>
            <w:r w:rsidRPr="004C500E">
              <w:rPr>
                <w:rFonts w:ascii="Traditional Arabic" w:hAnsi="Traditional Arabic" w:cs="Traditional Arabic"/>
                <w:sz w:val="32"/>
                <w:szCs w:val="32"/>
                <w:lang w:bidi="ar-DZ"/>
              </w:rPr>
              <w:t>20</w:t>
            </w:r>
          </w:p>
        </w:tc>
        <w:tc>
          <w:tcPr>
            <w:tcW w:w="993" w:type="dxa"/>
          </w:tcPr>
          <w:p w:rsidR="00303637" w:rsidRPr="004C500E" w:rsidRDefault="00303637" w:rsidP="0010763D">
            <w:pPr>
              <w:bidi/>
              <w:rPr>
                <w:rFonts w:ascii="Traditional Arabic" w:hAnsi="Traditional Arabic" w:cs="Traditional Arabic"/>
                <w:sz w:val="32"/>
                <w:szCs w:val="32"/>
                <w:rtl/>
                <w:lang w:bidi="ar-DZ"/>
              </w:rPr>
            </w:pPr>
          </w:p>
        </w:tc>
        <w:tc>
          <w:tcPr>
            <w:tcW w:w="850" w:type="dxa"/>
          </w:tcPr>
          <w:p w:rsidR="00303637" w:rsidRPr="004C500E" w:rsidRDefault="00303637" w:rsidP="0010763D">
            <w:pPr>
              <w:bidi/>
              <w:rPr>
                <w:rFonts w:ascii="Traditional Arabic" w:hAnsi="Traditional Arabic" w:cs="Traditional Arabic"/>
                <w:sz w:val="32"/>
                <w:szCs w:val="32"/>
                <w:rtl/>
                <w:lang w:bidi="ar-DZ"/>
              </w:rPr>
            </w:pPr>
          </w:p>
        </w:tc>
        <w:tc>
          <w:tcPr>
            <w:tcW w:w="851" w:type="dxa"/>
          </w:tcPr>
          <w:p w:rsidR="00303637" w:rsidRPr="004C500E" w:rsidRDefault="00303637" w:rsidP="0010763D">
            <w:pPr>
              <w:bidi/>
              <w:rPr>
                <w:rFonts w:ascii="Traditional Arabic" w:hAnsi="Traditional Arabic" w:cs="Traditional Arabic"/>
                <w:sz w:val="32"/>
                <w:szCs w:val="32"/>
                <w:rtl/>
                <w:lang w:bidi="ar-DZ"/>
              </w:rPr>
            </w:pPr>
          </w:p>
        </w:tc>
        <w:tc>
          <w:tcPr>
            <w:tcW w:w="1134" w:type="dxa"/>
          </w:tcPr>
          <w:p w:rsidR="00303637" w:rsidRPr="004C500E" w:rsidRDefault="00303637" w:rsidP="0010763D">
            <w:pPr>
              <w:bidi/>
              <w:rPr>
                <w:rFonts w:ascii="Traditional Arabic" w:hAnsi="Traditional Arabic" w:cs="Traditional Arabic"/>
                <w:sz w:val="32"/>
                <w:szCs w:val="32"/>
                <w:rtl/>
                <w:lang w:bidi="ar-DZ"/>
              </w:rPr>
            </w:pPr>
          </w:p>
        </w:tc>
        <w:tc>
          <w:tcPr>
            <w:tcW w:w="993" w:type="dxa"/>
          </w:tcPr>
          <w:p w:rsidR="00303637" w:rsidRPr="004C500E" w:rsidRDefault="00303637" w:rsidP="0010763D">
            <w:pPr>
              <w:bidi/>
              <w:rPr>
                <w:rFonts w:ascii="Traditional Arabic" w:hAnsi="Traditional Arabic" w:cs="Traditional Arabic"/>
                <w:sz w:val="32"/>
                <w:szCs w:val="32"/>
                <w:rtl/>
                <w:lang w:bidi="ar-DZ"/>
              </w:rPr>
            </w:pPr>
          </w:p>
        </w:tc>
      </w:tr>
      <w:tr w:rsidR="00303637" w:rsidRPr="004C500E" w:rsidTr="00741BB7">
        <w:tc>
          <w:tcPr>
            <w:tcW w:w="5670" w:type="dxa"/>
            <w:gridSpan w:val="2"/>
          </w:tcPr>
          <w:p w:rsidR="00303637" w:rsidRPr="004C500E" w:rsidRDefault="00303637" w:rsidP="0010763D">
            <w:pPr>
              <w:bidi/>
              <w:rPr>
                <w:rFonts w:ascii="Traditional Arabic" w:hAnsi="Traditional Arabic" w:cs="Traditional Arabic"/>
                <w:sz w:val="32"/>
                <w:szCs w:val="32"/>
                <w:rtl/>
                <w:lang w:bidi="ar-DZ"/>
              </w:rPr>
            </w:pPr>
            <w:r w:rsidRPr="004C500E">
              <w:rPr>
                <w:rFonts w:ascii="Traditional Arabic" w:hAnsi="Traditional Arabic" w:cs="Traditional Arabic"/>
                <w:sz w:val="32"/>
                <w:szCs w:val="32"/>
                <w:rtl/>
                <w:lang w:bidi="ar-DZ"/>
              </w:rPr>
              <w:t>أعمل على تطوير أدائي و مهاراتي بشكل مستمر</w:t>
            </w:r>
          </w:p>
        </w:tc>
        <w:tc>
          <w:tcPr>
            <w:tcW w:w="425" w:type="dxa"/>
          </w:tcPr>
          <w:p w:rsidR="00303637" w:rsidRPr="004C500E" w:rsidRDefault="00303637" w:rsidP="0010763D">
            <w:pPr>
              <w:bidi/>
              <w:rPr>
                <w:rFonts w:ascii="Traditional Arabic" w:hAnsi="Traditional Arabic" w:cs="Traditional Arabic"/>
                <w:sz w:val="32"/>
                <w:szCs w:val="32"/>
                <w:rtl/>
                <w:lang w:bidi="ar-DZ"/>
              </w:rPr>
            </w:pPr>
            <w:r w:rsidRPr="004C500E">
              <w:rPr>
                <w:rFonts w:ascii="Traditional Arabic" w:hAnsi="Traditional Arabic" w:cs="Traditional Arabic"/>
                <w:sz w:val="32"/>
                <w:szCs w:val="32"/>
                <w:lang w:bidi="ar-DZ"/>
              </w:rPr>
              <w:t>21</w:t>
            </w:r>
          </w:p>
        </w:tc>
        <w:tc>
          <w:tcPr>
            <w:tcW w:w="993" w:type="dxa"/>
          </w:tcPr>
          <w:p w:rsidR="00303637" w:rsidRPr="004C500E" w:rsidRDefault="00303637" w:rsidP="0010763D">
            <w:pPr>
              <w:bidi/>
              <w:rPr>
                <w:rFonts w:ascii="Traditional Arabic" w:hAnsi="Traditional Arabic" w:cs="Traditional Arabic"/>
                <w:sz w:val="32"/>
                <w:szCs w:val="32"/>
                <w:rtl/>
                <w:lang w:bidi="ar-DZ"/>
              </w:rPr>
            </w:pPr>
          </w:p>
        </w:tc>
        <w:tc>
          <w:tcPr>
            <w:tcW w:w="850" w:type="dxa"/>
          </w:tcPr>
          <w:p w:rsidR="00303637" w:rsidRPr="004C500E" w:rsidRDefault="00303637" w:rsidP="0010763D">
            <w:pPr>
              <w:bidi/>
              <w:rPr>
                <w:rFonts w:ascii="Traditional Arabic" w:hAnsi="Traditional Arabic" w:cs="Traditional Arabic"/>
                <w:sz w:val="32"/>
                <w:szCs w:val="32"/>
                <w:rtl/>
                <w:lang w:bidi="ar-DZ"/>
              </w:rPr>
            </w:pPr>
          </w:p>
        </w:tc>
        <w:tc>
          <w:tcPr>
            <w:tcW w:w="851" w:type="dxa"/>
          </w:tcPr>
          <w:p w:rsidR="00303637" w:rsidRPr="004C500E" w:rsidRDefault="00303637" w:rsidP="0010763D">
            <w:pPr>
              <w:bidi/>
              <w:rPr>
                <w:rFonts w:ascii="Traditional Arabic" w:hAnsi="Traditional Arabic" w:cs="Traditional Arabic"/>
                <w:sz w:val="32"/>
                <w:szCs w:val="32"/>
                <w:rtl/>
                <w:lang w:bidi="ar-DZ"/>
              </w:rPr>
            </w:pPr>
          </w:p>
        </w:tc>
        <w:tc>
          <w:tcPr>
            <w:tcW w:w="1134" w:type="dxa"/>
          </w:tcPr>
          <w:p w:rsidR="00303637" w:rsidRPr="004C500E" w:rsidRDefault="00303637" w:rsidP="0010763D">
            <w:pPr>
              <w:bidi/>
              <w:rPr>
                <w:rFonts w:ascii="Traditional Arabic" w:hAnsi="Traditional Arabic" w:cs="Traditional Arabic"/>
                <w:sz w:val="32"/>
                <w:szCs w:val="32"/>
                <w:rtl/>
                <w:lang w:bidi="ar-DZ"/>
              </w:rPr>
            </w:pPr>
          </w:p>
        </w:tc>
        <w:tc>
          <w:tcPr>
            <w:tcW w:w="993" w:type="dxa"/>
          </w:tcPr>
          <w:p w:rsidR="00303637" w:rsidRPr="004C500E" w:rsidRDefault="00303637" w:rsidP="0010763D">
            <w:pPr>
              <w:bidi/>
              <w:rPr>
                <w:rFonts w:ascii="Traditional Arabic" w:hAnsi="Traditional Arabic" w:cs="Traditional Arabic"/>
                <w:sz w:val="32"/>
                <w:szCs w:val="32"/>
                <w:rtl/>
                <w:lang w:bidi="ar-DZ"/>
              </w:rPr>
            </w:pPr>
          </w:p>
        </w:tc>
      </w:tr>
      <w:tr w:rsidR="00303637" w:rsidRPr="004C500E" w:rsidTr="00741BB7">
        <w:tc>
          <w:tcPr>
            <w:tcW w:w="5670" w:type="dxa"/>
            <w:gridSpan w:val="2"/>
          </w:tcPr>
          <w:p w:rsidR="00303637" w:rsidRPr="004C500E" w:rsidRDefault="00303637" w:rsidP="0010763D">
            <w:pPr>
              <w:bidi/>
              <w:rPr>
                <w:rFonts w:ascii="Traditional Arabic" w:hAnsi="Traditional Arabic" w:cs="Traditional Arabic"/>
                <w:sz w:val="32"/>
                <w:szCs w:val="32"/>
                <w:rtl/>
                <w:lang w:bidi="ar-DZ"/>
              </w:rPr>
            </w:pPr>
            <w:r w:rsidRPr="004C500E">
              <w:rPr>
                <w:rFonts w:ascii="Traditional Arabic" w:hAnsi="Traditional Arabic" w:cs="Traditional Arabic"/>
                <w:sz w:val="32"/>
                <w:szCs w:val="32"/>
                <w:rtl/>
                <w:lang w:bidi="ar-DZ"/>
              </w:rPr>
              <w:t xml:space="preserve">العامل الإداري على معرفة تامة بمهام </w:t>
            </w:r>
            <w:proofErr w:type="gramStart"/>
            <w:r w:rsidRPr="004C500E">
              <w:rPr>
                <w:rFonts w:ascii="Traditional Arabic" w:hAnsi="Traditional Arabic" w:cs="Traditional Arabic"/>
                <w:sz w:val="32"/>
                <w:szCs w:val="32"/>
                <w:rtl/>
                <w:lang w:bidi="ar-DZ"/>
              </w:rPr>
              <w:t>وظيفته</w:t>
            </w:r>
            <w:proofErr w:type="gramEnd"/>
            <w:r w:rsidRPr="004C500E">
              <w:rPr>
                <w:rFonts w:ascii="Traditional Arabic" w:hAnsi="Traditional Arabic" w:cs="Traditional Arabic"/>
                <w:sz w:val="32"/>
                <w:szCs w:val="32"/>
                <w:rtl/>
                <w:lang w:bidi="ar-DZ"/>
              </w:rPr>
              <w:t xml:space="preserve"> الحالية</w:t>
            </w:r>
          </w:p>
        </w:tc>
        <w:tc>
          <w:tcPr>
            <w:tcW w:w="425" w:type="dxa"/>
          </w:tcPr>
          <w:p w:rsidR="00303637" w:rsidRPr="004C500E" w:rsidRDefault="00303637" w:rsidP="0010763D">
            <w:pPr>
              <w:bidi/>
              <w:rPr>
                <w:rFonts w:ascii="Traditional Arabic" w:hAnsi="Traditional Arabic" w:cs="Traditional Arabic"/>
                <w:sz w:val="32"/>
                <w:szCs w:val="32"/>
                <w:rtl/>
                <w:lang w:bidi="ar-DZ"/>
              </w:rPr>
            </w:pPr>
            <w:r w:rsidRPr="004C500E">
              <w:rPr>
                <w:rFonts w:ascii="Traditional Arabic" w:hAnsi="Traditional Arabic" w:cs="Traditional Arabic"/>
                <w:sz w:val="32"/>
                <w:szCs w:val="32"/>
                <w:lang w:bidi="ar-DZ"/>
              </w:rPr>
              <w:t>22</w:t>
            </w:r>
          </w:p>
        </w:tc>
        <w:tc>
          <w:tcPr>
            <w:tcW w:w="993" w:type="dxa"/>
          </w:tcPr>
          <w:p w:rsidR="00303637" w:rsidRPr="004C500E" w:rsidRDefault="00303637" w:rsidP="0010763D">
            <w:pPr>
              <w:bidi/>
              <w:rPr>
                <w:rFonts w:ascii="Traditional Arabic" w:hAnsi="Traditional Arabic" w:cs="Traditional Arabic"/>
                <w:sz w:val="32"/>
                <w:szCs w:val="32"/>
                <w:rtl/>
                <w:lang w:bidi="ar-DZ"/>
              </w:rPr>
            </w:pPr>
          </w:p>
        </w:tc>
        <w:tc>
          <w:tcPr>
            <w:tcW w:w="850" w:type="dxa"/>
          </w:tcPr>
          <w:p w:rsidR="00303637" w:rsidRPr="004C500E" w:rsidRDefault="00303637" w:rsidP="0010763D">
            <w:pPr>
              <w:bidi/>
              <w:rPr>
                <w:rFonts w:ascii="Traditional Arabic" w:hAnsi="Traditional Arabic" w:cs="Traditional Arabic"/>
                <w:sz w:val="32"/>
                <w:szCs w:val="32"/>
                <w:rtl/>
                <w:lang w:bidi="ar-DZ"/>
              </w:rPr>
            </w:pPr>
          </w:p>
        </w:tc>
        <w:tc>
          <w:tcPr>
            <w:tcW w:w="851" w:type="dxa"/>
          </w:tcPr>
          <w:p w:rsidR="00303637" w:rsidRPr="004C500E" w:rsidRDefault="00303637" w:rsidP="0010763D">
            <w:pPr>
              <w:bidi/>
              <w:rPr>
                <w:rFonts w:ascii="Traditional Arabic" w:hAnsi="Traditional Arabic" w:cs="Traditional Arabic"/>
                <w:sz w:val="32"/>
                <w:szCs w:val="32"/>
                <w:rtl/>
                <w:lang w:bidi="ar-DZ"/>
              </w:rPr>
            </w:pPr>
          </w:p>
        </w:tc>
        <w:tc>
          <w:tcPr>
            <w:tcW w:w="1134" w:type="dxa"/>
          </w:tcPr>
          <w:p w:rsidR="00303637" w:rsidRPr="004C500E" w:rsidRDefault="00303637" w:rsidP="0010763D">
            <w:pPr>
              <w:bidi/>
              <w:rPr>
                <w:rFonts w:ascii="Traditional Arabic" w:hAnsi="Traditional Arabic" w:cs="Traditional Arabic"/>
                <w:sz w:val="32"/>
                <w:szCs w:val="32"/>
                <w:rtl/>
                <w:lang w:bidi="ar-DZ"/>
              </w:rPr>
            </w:pPr>
          </w:p>
        </w:tc>
        <w:tc>
          <w:tcPr>
            <w:tcW w:w="993" w:type="dxa"/>
          </w:tcPr>
          <w:p w:rsidR="00303637" w:rsidRPr="004C500E" w:rsidRDefault="00303637" w:rsidP="0010763D">
            <w:pPr>
              <w:bidi/>
              <w:rPr>
                <w:rFonts w:ascii="Traditional Arabic" w:hAnsi="Traditional Arabic" w:cs="Traditional Arabic"/>
                <w:sz w:val="32"/>
                <w:szCs w:val="32"/>
                <w:rtl/>
                <w:lang w:bidi="ar-DZ"/>
              </w:rPr>
            </w:pPr>
          </w:p>
        </w:tc>
      </w:tr>
    </w:tbl>
    <w:p w:rsidR="00CA3642" w:rsidRDefault="00CA3642" w:rsidP="00303637">
      <w:pPr>
        <w:pStyle w:val="Notedebasdepage"/>
        <w:bidi/>
        <w:ind w:left="720"/>
        <w:jc w:val="center"/>
        <w:rPr>
          <w:rFonts w:ascii="Traditional Arabic" w:hAnsi="Traditional Arabic" w:cs="Traditional Arabic"/>
          <w:sz w:val="28"/>
          <w:szCs w:val="28"/>
          <w:rtl/>
        </w:rPr>
      </w:pPr>
    </w:p>
    <w:p w:rsidR="00B0798E" w:rsidRDefault="00B0798E" w:rsidP="00B0798E">
      <w:pPr>
        <w:pStyle w:val="Notedebasdepage"/>
        <w:bidi/>
        <w:ind w:left="720"/>
        <w:jc w:val="center"/>
        <w:rPr>
          <w:rFonts w:ascii="Traditional Arabic" w:hAnsi="Traditional Arabic" w:cs="Traditional Arabic"/>
          <w:sz w:val="28"/>
          <w:szCs w:val="28"/>
          <w:rtl/>
        </w:rPr>
      </w:pPr>
    </w:p>
    <w:p w:rsidR="00A65426" w:rsidRDefault="00A65426" w:rsidP="00A65426">
      <w:pPr>
        <w:pStyle w:val="Notedebasdepage"/>
        <w:bidi/>
        <w:ind w:left="720"/>
        <w:jc w:val="center"/>
        <w:rPr>
          <w:rFonts w:ascii="Traditional Arabic" w:hAnsi="Traditional Arabic" w:cs="Traditional Arabic"/>
          <w:sz w:val="28"/>
          <w:szCs w:val="28"/>
          <w:rtl/>
        </w:rPr>
      </w:pPr>
    </w:p>
    <w:p w:rsidR="00A65426" w:rsidRDefault="00A65426" w:rsidP="00A65426">
      <w:pPr>
        <w:pStyle w:val="Notedebasdepage"/>
        <w:bidi/>
        <w:ind w:left="720"/>
        <w:jc w:val="center"/>
        <w:rPr>
          <w:rFonts w:ascii="Traditional Arabic" w:hAnsi="Traditional Arabic" w:cs="Traditional Arabic"/>
          <w:sz w:val="28"/>
          <w:szCs w:val="28"/>
          <w:rtl/>
        </w:rPr>
      </w:pPr>
    </w:p>
    <w:p w:rsidR="00A65426" w:rsidRDefault="00A65426" w:rsidP="00A65426">
      <w:pPr>
        <w:pStyle w:val="Notedebasdepage"/>
        <w:bidi/>
        <w:ind w:left="720"/>
        <w:jc w:val="center"/>
        <w:rPr>
          <w:rFonts w:ascii="Traditional Arabic" w:hAnsi="Traditional Arabic" w:cs="Traditional Arabic"/>
          <w:sz w:val="28"/>
          <w:szCs w:val="28"/>
          <w:rtl/>
        </w:rPr>
      </w:pPr>
    </w:p>
    <w:p w:rsidR="00A65426" w:rsidRDefault="00A65426" w:rsidP="00A65426">
      <w:pPr>
        <w:pStyle w:val="Notedebasdepage"/>
        <w:bidi/>
        <w:ind w:left="720"/>
        <w:jc w:val="center"/>
        <w:rPr>
          <w:rFonts w:ascii="Traditional Arabic" w:hAnsi="Traditional Arabic" w:cs="Traditional Arabic"/>
          <w:sz w:val="28"/>
          <w:szCs w:val="28"/>
          <w:rtl/>
        </w:rPr>
      </w:pPr>
    </w:p>
    <w:p w:rsidR="00A65426" w:rsidRDefault="00A65426" w:rsidP="00A65426">
      <w:pPr>
        <w:pStyle w:val="Notedebasdepage"/>
        <w:bidi/>
        <w:ind w:left="720"/>
        <w:jc w:val="center"/>
        <w:rPr>
          <w:rFonts w:ascii="Traditional Arabic" w:hAnsi="Traditional Arabic" w:cs="Traditional Arabic"/>
          <w:sz w:val="28"/>
          <w:szCs w:val="28"/>
          <w:rtl/>
        </w:rPr>
      </w:pPr>
    </w:p>
    <w:p w:rsidR="00A65426" w:rsidRDefault="00A65426" w:rsidP="00A65426">
      <w:pPr>
        <w:pStyle w:val="Notedebasdepage"/>
        <w:bidi/>
        <w:ind w:left="720"/>
        <w:jc w:val="center"/>
        <w:rPr>
          <w:rFonts w:ascii="Traditional Arabic" w:hAnsi="Traditional Arabic" w:cs="Traditional Arabic"/>
          <w:sz w:val="28"/>
          <w:szCs w:val="28"/>
          <w:rtl/>
        </w:rPr>
      </w:pPr>
    </w:p>
    <w:p w:rsidR="00A65426" w:rsidRDefault="00A65426" w:rsidP="00A65426">
      <w:pPr>
        <w:pStyle w:val="Notedebasdepage"/>
        <w:bidi/>
        <w:ind w:left="720"/>
        <w:jc w:val="center"/>
        <w:rPr>
          <w:rFonts w:ascii="Traditional Arabic" w:hAnsi="Traditional Arabic" w:cs="Traditional Arabic"/>
          <w:sz w:val="28"/>
          <w:szCs w:val="28"/>
          <w:rtl/>
        </w:rPr>
      </w:pPr>
    </w:p>
    <w:p w:rsidR="00A65426" w:rsidRDefault="00A65426" w:rsidP="00A65426">
      <w:pPr>
        <w:pStyle w:val="Notedebasdepage"/>
        <w:bidi/>
        <w:ind w:left="720"/>
        <w:jc w:val="center"/>
        <w:rPr>
          <w:rFonts w:ascii="Traditional Arabic" w:hAnsi="Traditional Arabic" w:cs="Traditional Arabic"/>
          <w:sz w:val="28"/>
          <w:szCs w:val="28"/>
          <w:rtl/>
        </w:rPr>
      </w:pPr>
    </w:p>
    <w:p w:rsidR="00A65426" w:rsidRDefault="00A65426" w:rsidP="00A65426">
      <w:pPr>
        <w:pStyle w:val="Notedebasdepage"/>
        <w:bidi/>
        <w:ind w:left="720"/>
        <w:jc w:val="center"/>
        <w:rPr>
          <w:rFonts w:ascii="Traditional Arabic" w:hAnsi="Traditional Arabic" w:cs="Traditional Arabic"/>
          <w:sz w:val="28"/>
          <w:szCs w:val="28"/>
          <w:rtl/>
        </w:rPr>
      </w:pPr>
    </w:p>
    <w:p w:rsidR="00A65426" w:rsidRDefault="00A65426" w:rsidP="00A65426">
      <w:pPr>
        <w:pStyle w:val="Notedebasdepage"/>
        <w:bidi/>
        <w:ind w:left="720"/>
        <w:jc w:val="center"/>
        <w:rPr>
          <w:rFonts w:ascii="Traditional Arabic" w:hAnsi="Traditional Arabic" w:cs="Traditional Arabic"/>
          <w:sz w:val="28"/>
          <w:szCs w:val="28"/>
          <w:rtl/>
        </w:rPr>
      </w:pPr>
    </w:p>
    <w:p w:rsidR="00A65426" w:rsidRDefault="00A65426" w:rsidP="00A65426">
      <w:pPr>
        <w:pStyle w:val="Notedebasdepage"/>
        <w:bidi/>
        <w:ind w:left="720"/>
        <w:jc w:val="center"/>
        <w:rPr>
          <w:rFonts w:ascii="Traditional Arabic" w:hAnsi="Traditional Arabic" w:cs="Traditional Arabic"/>
          <w:sz w:val="28"/>
          <w:szCs w:val="28"/>
          <w:rtl/>
        </w:rPr>
      </w:pPr>
    </w:p>
    <w:p w:rsidR="00A65426" w:rsidRDefault="00A65426" w:rsidP="00A65426">
      <w:pPr>
        <w:pStyle w:val="Notedebasdepage"/>
        <w:bidi/>
        <w:ind w:left="720"/>
        <w:jc w:val="center"/>
        <w:rPr>
          <w:rFonts w:ascii="Traditional Arabic" w:hAnsi="Traditional Arabic" w:cs="Traditional Arabic"/>
          <w:sz w:val="28"/>
          <w:szCs w:val="28"/>
          <w:rtl/>
        </w:rPr>
      </w:pPr>
    </w:p>
    <w:p w:rsidR="00A65426" w:rsidRDefault="00A65426" w:rsidP="00A65426">
      <w:pPr>
        <w:pStyle w:val="Notedebasdepage"/>
        <w:bidi/>
        <w:ind w:left="720"/>
        <w:jc w:val="center"/>
        <w:rPr>
          <w:rFonts w:ascii="Traditional Arabic" w:hAnsi="Traditional Arabic" w:cs="Traditional Arabic"/>
          <w:sz w:val="28"/>
          <w:szCs w:val="28"/>
          <w:rtl/>
        </w:rPr>
      </w:pPr>
    </w:p>
    <w:p w:rsidR="00A65426" w:rsidRDefault="00A65426" w:rsidP="00A65426">
      <w:pPr>
        <w:pStyle w:val="Notedebasdepage"/>
        <w:bidi/>
        <w:ind w:left="720"/>
        <w:jc w:val="center"/>
        <w:rPr>
          <w:rFonts w:ascii="Traditional Arabic" w:hAnsi="Traditional Arabic" w:cs="Traditional Arabic"/>
          <w:sz w:val="28"/>
          <w:szCs w:val="28"/>
          <w:rtl/>
        </w:rPr>
      </w:pPr>
    </w:p>
    <w:p w:rsidR="00A65426" w:rsidRDefault="00A65426" w:rsidP="00A65426">
      <w:pPr>
        <w:pStyle w:val="Notedebasdepage"/>
        <w:bidi/>
        <w:ind w:left="720"/>
        <w:jc w:val="center"/>
        <w:rPr>
          <w:rFonts w:ascii="Traditional Arabic" w:hAnsi="Traditional Arabic" w:cs="Traditional Arabic"/>
          <w:sz w:val="28"/>
          <w:szCs w:val="28"/>
          <w:rtl/>
        </w:rPr>
      </w:pPr>
    </w:p>
    <w:p w:rsidR="00A65426" w:rsidRDefault="00A65426" w:rsidP="00A65426">
      <w:pPr>
        <w:pStyle w:val="Notedebasdepage"/>
        <w:bidi/>
        <w:ind w:left="720"/>
        <w:jc w:val="center"/>
        <w:rPr>
          <w:rFonts w:ascii="Traditional Arabic" w:hAnsi="Traditional Arabic" w:cs="Traditional Arabic"/>
          <w:sz w:val="28"/>
          <w:szCs w:val="28"/>
          <w:rtl/>
        </w:rPr>
      </w:pPr>
    </w:p>
    <w:p w:rsidR="00A65426" w:rsidRDefault="00A65426" w:rsidP="00A65426">
      <w:pPr>
        <w:pStyle w:val="Notedebasdepage"/>
        <w:bidi/>
        <w:ind w:left="720"/>
        <w:jc w:val="center"/>
        <w:rPr>
          <w:rFonts w:ascii="Traditional Arabic" w:hAnsi="Traditional Arabic" w:cs="Traditional Arabic"/>
          <w:sz w:val="28"/>
          <w:szCs w:val="28"/>
          <w:rtl/>
        </w:rPr>
      </w:pPr>
    </w:p>
    <w:p w:rsidR="00A65426" w:rsidRDefault="00A65426" w:rsidP="00A65426">
      <w:pPr>
        <w:pStyle w:val="Notedebasdepage"/>
        <w:bidi/>
        <w:ind w:left="720"/>
        <w:jc w:val="center"/>
        <w:rPr>
          <w:rFonts w:ascii="Traditional Arabic" w:hAnsi="Traditional Arabic" w:cs="Traditional Arabic"/>
          <w:sz w:val="28"/>
          <w:szCs w:val="28"/>
          <w:rtl/>
        </w:rPr>
      </w:pPr>
    </w:p>
    <w:p w:rsidR="00A65426" w:rsidRDefault="00A65426" w:rsidP="00A65426">
      <w:pPr>
        <w:pStyle w:val="Notedebasdepage"/>
        <w:bidi/>
        <w:ind w:left="720"/>
        <w:jc w:val="center"/>
        <w:rPr>
          <w:rFonts w:ascii="Traditional Arabic" w:hAnsi="Traditional Arabic" w:cs="Traditional Arabic"/>
          <w:sz w:val="28"/>
          <w:szCs w:val="28"/>
          <w:rtl/>
        </w:rPr>
      </w:pPr>
    </w:p>
    <w:p w:rsidR="00A65426" w:rsidRDefault="00A65426" w:rsidP="00A65426">
      <w:pPr>
        <w:pStyle w:val="Notedebasdepage"/>
        <w:bidi/>
        <w:ind w:left="720"/>
        <w:jc w:val="center"/>
        <w:rPr>
          <w:rFonts w:ascii="Traditional Arabic" w:hAnsi="Traditional Arabic" w:cs="Traditional Arabic"/>
          <w:sz w:val="28"/>
          <w:szCs w:val="28"/>
          <w:rtl/>
        </w:rPr>
      </w:pPr>
    </w:p>
    <w:p w:rsidR="00A65426" w:rsidRDefault="00A65426" w:rsidP="00A65426">
      <w:pPr>
        <w:pStyle w:val="Notedebasdepage"/>
        <w:bidi/>
        <w:ind w:left="720"/>
        <w:jc w:val="center"/>
        <w:rPr>
          <w:rFonts w:ascii="Traditional Arabic" w:hAnsi="Traditional Arabic" w:cs="Traditional Arabic"/>
          <w:sz w:val="28"/>
          <w:szCs w:val="28"/>
          <w:rtl/>
        </w:rPr>
      </w:pPr>
    </w:p>
    <w:p w:rsidR="00A65426" w:rsidRDefault="00A65426" w:rsidP="00A65426">
      <w:pPr>
        <w:pStyle w:val="Notedebasdepage"/>
        <w:bidi/>
        <w:ind w:left="720"/>
        <w:jc w:val="center"/>
        <w:rPr>
          <w:rFonts w:ascii="Traditional Arabic" w:hAnsi="Traditional Arabic" w:cs="Traditional Arabic"/>
          <w:sz w:val="28"/>
          <w:szCs w:val="28"/>
          <w:rtl/>
        </w:rPr>
      </w:pPr>
    </w:p>
    <w:p w:rsidR="00A65426" w:rsidRPr="00D65DF3" w:rsidRDefault="00A65426" w:rsidP="00A65426">
      <w:pPr>
        <w:pStyle w:val="Notedebasdepage"/>
        <w:bidi/>
        <w:rPr>
          <w:rFonts w:ascii="Traditional Arabic" w:hAnsi="Traditional Arabic" w:cs="Traditional Arabic"/>
          <w:sz w:val="28"/>
          <w:szCs w:val="28"/>
          <w:rtl/>
        </w:rPr>
      </w:pPr>
    </w:p>
    <w:tbl>
      <w:tblPr>
        <w:tblStyle w:val="Grilledutableau"/>
        <w:bidiVisual/>
        <w:tblW w:w="0" w:type="auto"/>
        <w:jc w:val="center"/>
        <w:tblLook w:val="04A0" w:firstRow="1" w:lastRow="0" w:firstColumn="1" w:lastColumn="0" w:noHBand="0" w:noVBand="1"/>
      </w:tblPr>
      <w:tblGrid>
        <w:gridCol w:w="7908"/>
        <w:gridCol w:w="897"/>
      </w:tblGrid>
      <w:tr w:rsidR="00703A41" w:rsidRPr="009B5DD3" w:rsidTr="0010763D">
        <w:trPr>
          <w:jc w:val="center"/>
        </w:trPr>
        <w:tc>
          <w:tcPr>
            <w:tcW w:w="0" w:type="auto"/>
          </w:tcPr>
          <w:p w:rsidR="00703A41" w:rsidRPr="009B5DD3" w:rsidRDefault="006A4C7F" w:rsidP="006A4C7F">
            <w:pPr>
              <w:bidi/>
              <w:spacing w:line="360" w:lineRule="auto"/>
              <w:jc w:val="center"/>
              <w:rPr>
                <w:rFonts w:ascii="Traditional Arabic" w:hAnsi="Traditional Arabic" w:cs="Traditional Arabic"/>
                <w:b/>
                <w:bCs/>
                <w:sz w:val="32"/>
                <w:szCs w:val="32"/>
                <w:rtl/>
                <w:lang w:bidi="ar-DZ"/>
              </w:rPr>
            </w:pPr>
            <w:r>
              <w:rPr>
                <w:rFonts w:ascii="Traditional Arabic" w:hAnsi="Traditional Arabic" w:cs="Traditional Arabic" w:hint="cs"/>
                <w:b/>
                <w:bCs/>
                <w:sz w:val="32"/>
                <w:szCs w:val="32"/>
                <w:rtl/>
                <w:lang w:bidi="ar-DZ"/>
              </w:rPr>
              <w:lastRenderedPageBreak/>
              <w:t>الفهرس</w:t>
            </w:r>
          </w:p>
        </w:tc>
        <w:tc>
          <w:tcPr>
            <w:tcW w:w="0" w:type="auto"/>
          </w:tcPr>
          <w:p w:rsidR="00703A41" w:rsidRPr="009B5DD3" w:rsidRDefault="00703A41" w:rsidP="0010763D">
            <w:pPr>
              <w:bidi/>
              <w:spacing w:line="360" w:lineRule="auto"/>
              <w:rPr>
                <w:rFonts w:ascii="Traditional Arabic" w:hAnsi="Traditional Arabic" w:cs="Traditional Arabic"/>
                <w:b/>
                <w:bCs/>
                <w:sz w:val="32"/>
                <w:szCs w:val="32"/>
                <w:rtl/>
                <w:lang w:bidi="ar-DZ"/>
              </w:rPr>
            </w:pPr>
            <w:r w:rsidRPr="009B5DD3">
              <w:rPr>
                <w:rFonts w:ascii="Traditional Arabic" w:hAnsi="Traditional Arabic" w:cs="Traditional Arabic"/>
                <w:b/>
                <w:bCs/>
                <w:sz w:val="32"/>
                <w:szCs w:val="32"/>
                <w:rtl/>
                <w:lang w:bidi="ar-DZ"/>
              </w:rPr>
              <w:t>الصفحة</w:t>
            </w:r>
          </w:p>
        </w:tc>
      </w:tr>
      <w:tr w:rsidR="00703A41" w:rsidRPr="009B5DD3" w:rsidTr="0010763D">
        <w:trPr>
          <w:jc w:val="center"/>
        </w:trPr>
        <w:tc>
          <w:tcPr>
            <w:tcW w:w="0" w:type="auto"/>
          </w:tcPr>
          <w:p w:rsidR="00703A41" w:rsidRPr="009B5DD3" w:rsidRDefault="00703A41" w:rsidP="0010763D">
            <w:pPr>
              <w:bidi/>
              <w:spacing w:line="360" w:lineRule="auto"/>
              <w:rPr>
                <w:rFonts w:ascii="Traditional Arabic" w:hAnsi="Traditional Arabic" w:cs="Traditional Arabic"/>
                <w:b/>
                <w:bCs/>
                <w:sz w:val="32"/>
                <w:szCs w:val="32"/>
                <w:rtl/>
                <w:lang w:bidi="ar-DZ"/>
              </w:rPr>
            </w:pPr>
            <w:proofErr w:type="gramStart"/>
            <w:r w:rsidRPr="009B5DD3">
              <w:rPr>
                <w:rFonts w:ascii="Traditional Arabic" w:hAnsi="Traditional Arabic" w:cs="Traditional Arabic"/>
                <w:b/>
                <w:bCs/>
                <w:sz w:val="32"/>
                <w:szCs w:val="32"/>
                <w:rtl/>
                <w:lang w:bidi="ar-DZ"/>
              </w:rPr>
              <w:t>المقدمة</w:t>
            </w:r>
            <w:proofErr w:type="gramEnd"/>
            <w:r w:rsidRPr="009B5DD3">
              <w:rPr>
                <w:rFonts w:ascii="Traditional Arabic" w:hAnsi="Traditional Arabic" w:cs="Traditional Arabic"/>
                <w:b/>
                <w:bCs/>
                <w:sz w:val="32"/>
                <w:szCs w:val="32"/>
                <w:rtl/>
                <w:lang w:bidi="ar-DZ"/>
              </w:rPr>
              <w:t xml:space="preserve"> العامة.</w:t>
            </w:r>
          </w:p>
        </w:tc>
        <w:tc>
          <w:tcPr>
            <w:tcW w:w="0" w:type="auto"/>
          </w:tcPr>
          <w:p w:rsidR="00703A41" w:rsidRPr="009B5DD3" w:rsidRDefault="00D918C7" w:rsidP="00E30E69">
            <w:pPr>
              <w:bidi/>
              <w:spacing w:line="360" w:lineRule="auto"/>
              <w:jc w:val="center"/>
              <w:rPr>
                <w:rFonts w:ascii="Traditional Arabic" w:hAnsi="Traditional Arabic" w:cs="Traditional Arabic"/>
                <w:b/>
                <w:bCs/>
                <w:sz w:val="32"/>
                <w:szCs w:val="32"/>
                <w:rtl/>
                <w:lang w:bidi="ar-DZ"/>
              </w:rPr>
            </w:pPr>
            <w:r>
              <w:rPr>
                <w:rFonts w:ascii="Traditional Arabic" w:hAnsi="Traditional Arabic" w:cs="Traditional Arabic" w:hint="cs"/>
                <w:b/>
                <w:bCs/>
                <w:sz w:val="32"/>
                <w:szCs w:val="32"/>
                <w:rtl/>
                <w:lang w:bidi="ar-DZ"/>
              </w:rPr>
              <w:t>0</w:t>
            </w:r>
          </w:p>
        </w:tc>
      </w:tr>
      <w:tr w:rsidR="00703A41" w:rsidRPr="009B5DD3" w:rsidTr="0010763D">
        <w:trPr>
          <w:jc w:val="center"/>
        </w:trPr>
        <w:tc>
          <w:tcPr>
            <w:tcW w:w="0" w:type="auto"/>
          </w:tcPr>
          <w:p w:rsidR="00703A41" w:rsidRPr="009B5DD3" w:rsidRDefault="00703A41" w:rsidP="0010763D">
            <w:pPr>
              <w:bidi/>
              <w:spacing w:line="360" w:lineRule="auto"/>
              <w:rPr>
                <w:rFonts w:ascii="Traditional Arabic" w:hAnsi="Traditional Arabic" w:cs="Traditional Arabic"/>
                <w:b/>
                <w:bCs/>
                <w:sz w:val="32"/>
                <w:szCs w:val="32"/>
                <w:rtl/>
                <w:lang w:bidi="ar-DZ"/>
              </w:rPr>
            </w:pPr>
            <w:proofErr w:type="gramStart"/>
            <w:r w:rsidRPr="009B5DD3">
              <w:rPr>
                <w:rFonts w:ascii="Traditional Arabic" w:hAnsi="Traditional Arabic" w:cs="Traditional Arabic"/>
                <w:b/>
                <w:bCs/>
                <w:sz w:val="32"/>
                <w:szCs w:val="32"/>
                <w:rtl/>
                <w:lang w:bidi="ar-DZ"/>
              </w:rPr>
              <w:t>الفصل</w:t>
            </w:r>
            <w:proofErr w:type="gramEnd"/>
            <w:r w:rsidRPr="009B5DD3">
              <w:rPr>
                <w:rFonts w:ascii="Traditional Arabic" w:hAnsi="Traditional Arabic" w:cs="Traditional Arabic"/>
                <w:b/>
                <w:bCs/>
                <w:sz w:val="32"/>
                <w:szCs w:val="32"/>
                <w:rtl/>
                <w:lang w:bidi="ar-DZ"/>
              </w:rPr>
              <w:t xml:space="preserve"> الأوّل: الأدبيات النظرية للاتّصال الداخلي و الأداء الوظيفي</w:t>
            </w:r>
          </w:p>
        </w:tc>
        <w:tc>
          <w:tcPr>
            <w:tcW w:w="0" w:type="auto"/>
          </w:tcPr>
          <w:p w:rsidR="00703A41" w:rsidRPr="009B5DD3" w:rsidRDefault="00D918C7" w:rsidP="00E30E69">
            <w:pPr>
              <w:bidi/>
              <w:spacing w:line="360" w:lineRule="auto"/>
              <w:jc w:val="center"/>
              <w:rPr>
                <w:rFonts w:ascii="Traditional Arabic" w:hAnsi="Traditional Arabic" w:cs="Traditional Arabic"/>
                <w:b/>
                <w:bCs/>
                <w:sz w:val="32"/>
                <w:szCs w:val="32"/>
                <w:rtl/>
                <w:lang w:bidi="ar-DZ"/>
              </w:rPr>
            </w:pPr>
            <w:r>
              <w:rPr>
                <w:rFonts w:ascii="Traditional Arabic" w:hAnsi="Traditional Arabic" w:cs="Traditional Arabic" w:hint="cs"/>
                <w:b/>
                <w:bCs/>
                <w:sz w:val="32"/>
                <w:szCs w:val="32"/>
                <w:rtl/>
                <w:lang w:bidi="ar-DZ"/>
              </w:rPr>
              <w:t>04</w:t>
            </w:r>
          </w:p>
        </w:tc>
      </w:tr>
      <w:tr w:rsidR="00C40967" w:rsidRPr="009B5DD3" w:rsidTr="0010763D">
        <w:trPr>
          <w:jc w:val="center"/>
        </w:trPr>
        <w:tc>
          <w:tcPr>
            <w:tcW w:w="0" w:type="auto"/>
          </w:tcPr>
          <w:p w:rsidR="00C40967" w:rsidRPr="009B5DD3" w:rsidRDefault="00C40967" w:rsidP="00C40967">
            <w:pPr>
              <w:pStyle w:val="Paragraphedeliste"/>
              <w:numPr>
                <w:ilvl w:val="0"/>
                <w:numId w:val="28"/>
              </w:numPr>
              <w:bidi/>
              <w:spacing w:line="360" w:lineRule="auto"/>
              <w:rPr>
                <w:rFonts w:ascii="Traditional Arabic" w:hAnsi="Traditional Arabic" w:cs="Traditional Arabic"/>
                <w:b/>
                <w:bCs/>
                <w:sz w:val="32"/>
                <w:szCs w:val="32"/>
                <w:rtl/>
                <w:lang w:bidi="ar-DZ"/>
              </w:rPr>
            </w:pPr>
            <w:proofErr w:type="gramStart"/>
            <w:r w:rsidRPr="009B5DD3">
              <w:rPr>
                <w:rFonts w:ascii="Traditional Arabic" w:hAnsi="Traditional Arabic" w:cs="Traditional Arabic"/>
                <w:b/>
                <w:bCs/>
                <w:sz w:val="32"/>
                <w:szCs w:val="32"/>
                <w:rtl/>
                <w:lang w:bidi="ar-DZ"/>
              </w:rPr>
              <w:t>المبحث</w:t>
            </w:r>
            <w:proofErr w:type="gramEnd"/>
            <w:r w:rsidRPr="009B5DD3">
              <w:rPr>
                <w:rFonts w:ascii="Traditional Arabic" w:hAnsi="Traditional Arabic" w:cs="Traditional Arabic"/>
                <w:b/>
                <w:bCs/>
                <w:sz w:val="32"/>
                <w:szCs w:val="32"/>
                <w:rtl/>
                <w:lang w:bidi="ar-DZ"/>
              </w:rPr>
              <w:t xml:space="preserve"> الأول:</w:t>
            </w:r>
            <w:r w:rsidRPr="009B5DD3">
              <w:rPr>
                <w:rFonts w:ascii="Traditional Arabic" w:hAnsi="Traditional Arabic" w:cs="Traditional Arabic"/>
                <w:b/>
                <w:bCs/>
                <w:rtl/>
              </w:rPr>
              <w:t xml:space="preserve"> </w:t>
            </w:r>
            <w:r w:rsidRPr="00930269">
              <w:rPr>
                <w:rFonts w:ascii="Traditional Arabic" w:hAnsi="Traditional Arabic" w:cs="Traditional Arabic" w:hint="cs"/>
                <w:b/>
                <w:bCs/>
                <w:sz w:val="32"/>
                <w:szCs w:val="32"/>
                <w:rtl/>
              </w:rPr>
              <w:t xml:space="preserve">ماهية </w:t>
            </w:r>
            <w:r>
              <w:rPr>
                <w:rFonts w:ascii="Traditional Arabic" w:hAnsi="Traditional Arabic" w:cs="Traditional Arabic" w:hint="cs"/>
                <w:b/>
                <w:bCs/>
                <w:sz w:val="32"/>
                <w:szCs w:val="32"/>
                <w:rtl/>
                <w:lang w:bidi="ar-DZ"/>
              </w:rPr>
              <w:t>ا</w:t>
            </w:r>
            <w:r w:rsidRPr="009B5DD3">
              <w:rPr>
                <w:rFonts w:ascii="Traditional Arabic" w:hAnsi="Traditional Arabic" w:cs="Traditional Arabic"/>
                <w:b/>
                <w:bCs/>
                <w:sz w:val="32"/>
                <w:szCs w:val="32"/>
                <w:rtl/>
                <w:lang w:bidi="ar-DZ"/>
              </w:rPr>
              <w:t xml:space="preserve">لاتصال الداخلي. </w:t>
            </w:r>
          </w:p>
        </w:tc>
        <w:tc>
          <w:tcPr>
            <w:tcW w:w="0" w:type="auto"/>
          </w:tcPr>
          <w:p w:rsidR="00C40967" w:rsidRPr="009B5DD3" w:rsidRDefault="00C40967" w:rsidP="00E30E69">
            <w:pPr>
              <w:bidi/>
              <w:spacing w:line="360" w:lineRule="auto"/>
              <w:jc w:val="center"/>
              <w:rPr>
                <w:rFonts w:ascii="Traditional Arabic" w:hAnsi="Traditional Arabic" w:cs="Traditional Arabic"/>
                <w:sz w:val="32"/>
                <w:szCs w:val="32"/>
                <w:rtl/>
                <w:lang w:bidi="ar-DZ"/>
              </w:rPr>
            </w:pPr>
            <w:r>
              <w:rPr>
                <w:rFonts w:ascii="Traditional Arabic" w:hAnsi="Traditional Arabic" w:cs="Traditional Arabic" w:hint="cs"/>
                <w:sz w:val="32"/>
                <w:szCs w:val="32"/>
                <w:rtl/>
                <w:lang w:bidi="ar-DZ"/>
              </w:rPr>
              <w:t>06</w:t>
            </w:r>
          </w:p>
        </w:tc>
      </w:tr>
      <w:tr w:rsidR="00C40967" w:rsidRPr="009B5DD3" w:rsidTr="0010763D">
        <w:trPr>
          <w:jc w:val="center"/>
        </w:trPr>
        <w:tc>
          <w:tcPr>
            <w:tcW w:w="0" w:type="auto"/>
          </w:tcPr>
          <w:p w:rsidR="00C40967" w:rsidRPr="003301DA" w:rsidRDefault="00C40967" w:rsidP="00D741E7">
            <w:pPr>
              <w:bidi/>
              <w:spacing w:line="360" w:lineRule="auto"/>
              <w:rPr>
                <w:rFonts w:ascii="Traditional Arabic" w:hAnsi="Traditional Arabic" w:cs="Traditional Arabic"/>
                <w:sz w:val="32"/>
                <w:szCs w:val="32"/>
                <w:rtl/>
                <w:lang w:bidi="ar-DZ"/>
              </w:rPr>
            </w:pPr>
            <w:proofErr w:type="gramStart"/>
            <w:r>
              <w:rPr>
                <w:rFonts w:ascii="Traditional Arabic" w:hAnsi="Traditional Arabic" w:cs="Traditional Arabic" w:hint="cs"/>
                <w:sz w:val="32"/>
                <w:szCs w:val="32"/>
                <w:rtl/>
                <w:lang w:bidi="ar-DZ"/>
              </w:rPr>
              <w:t>المطلب</w:t>
            </w:r>
            <w:proofErr w:type="gramEnd"/>
            <w:r>
              <w:rPr>
                <w:rFonts w:ascii="Traditional Arabic" w:hAnsi="Traditional Arabic" w:cs="Traditional Arabic" w:hint="cs"/>
                <w:sz w:val="32"/>
                <w:szCs w:val="32"/>
                <w:rtl/>
                <w:lang w:bidi="ar-DZ"/>
              </w:rPr>
              <w:t xml:space="preserve"> الأول: تعريف الاتصال.</w:t>
            </w:r>
          </w:p>
        </w:tc>
        <w:tc>
          <w:tcPr>
            <w:tcW w:w="0" w:type="auto"/>
          </w:tcPr>
          <w:p w:rsidR="00C40967" w:rsidRPr="00703A41" w:rsidRDefault="00C40967" w:rsidP="00E30E69">
            <w:pPr>
              <w:bidi/>
              <w:spacing w:line="360" w:lineRule="auto"/>
              <w:jc w:val="center"/>
              <w:rPr>
                <w:rFonts w:ascii="Traditional Arabic" w:hAnsi="Traditional Arabic" w:cs="Traditional Arabic"/>
                <w:sz w:val="32"/>
                <w:szCs w:val="32"/>
                <w:rtl/>
                <w:lang w:bidi="ar-DZ"/>
              </w:rPr>
            </w:pPr>
            <w:r>
              <w:rPr>
                <w:rFonts w:ascii="Traditional Arabic" w:hAnsi="Traditional Arabic" w:cs="Traditional Arabic" w:hint="cs"/>
                <w:sz w:val="32"/>
                <w:szCs w:val="32"/>
                <w:rtl/>
                <w:lang w:bidi="ar-DZ"/>
              </w:rPr>
              <w:t>06</w:t>
            </w:r>
          </w:p>
        </w:tc>
      </w:tr>
      <w:tr w:rsidR="00C40967" w:rsidRPr="009B5DD3" w:rsidTr="0010763D">
        <w:trPr>
          <w:jc w:val="center"/>
        </w:trPr>
        <w:tc>
          <w:tcPr>
            <w:tcW w:w="0" w:type="auto"/>
          </w:tcPr>
          <w:p w:rsidR="00C40967" w:rsidRPr="00722877" w:rsidRDefault="00C40967" w:rsidP="00D741E7">
            <w:pPr>
              <w:bidi/>
              <w:spacing w:line="360" w:lineRule="auto"/>
              <w:rPr>
                <w:rFonts w:ascii="Traditional Arabic" w:hAnsi="Traditional Arabic" w:cs="Traditional Arabic"/>
                <w:sz w:val="32"/>
                <w:szCs w:val="32"/>
                <w:rtl/>
                <w:lang w:bidi="ar-DZ"/>
              </w:rPr>
            </w:pPr>
            <w:proofErr w:type="gramStart"/>
            <w:r>
              <w:rPr>
                <w:rFonts w:ascii="Traditional Arabic" w:hAnsi="Traditional Arabic" w:cs="Traditional Arabic" w:hint="cs"/>
                <w:sz w:val="32"/>
                <w:szCs w:val="32"/>
                <w:rtl/>
                <w:lang w:bidi="ar-DZ"/>
              </w:rPr>
              <w:t>المطلب</w:t>
            </w:r>
            <w:proofErr w:type="gramEnd"/>
            <w:r>
              <w:rPr>
                <w:rFonts w:ascii="Traditional Arabic" w:hAnsi="Traditional Arabic" w:cs="Traditional Arabic" w:hint="cs"/>
                <w:sz w:val="32"/>
                <w:szCs w:val="32"/>
                <w:rtl/>
                <w:lang w:bidi="ar-DZ"/>
              </w:rPr>
              <w:t xml:space="preserve"> الثاني: عناصر الاتصال الداخلي.</w:t>
            </w:r>
          </w:p>
        </w:tc>
        <w:tc>
          <w:tcPr>
            <w:tcW w:w="0" w:type="auto"/>
          </w:tcPr>
          <w:p w:rsidR="00C40967" w:rsidRPr="00703A41" w:rsidRDefault="00C40967" w:rsidP="00E30E69">
            <w:pPr>
              <w:bidi/>
              <w:spacing w:line="360" w:lineRule="auto"/>
              <w:jc w:val="center"/>
              <w:rPr>
                <w:rFonts w:ascii="Traditional Arabic" w:hAnsi="Traditional Arabic" w:cs="Traditional Arabic"/>
                <w:sz w:val="32"/>
                <w:szCs w:val="32"/>
                <w:rtl/>
                <w:lang w:bidi="ar-DZ"/>
              </w:rPr>
            </w:pPr>
            <w:r>
              <w:rPr>
                <w:rFonts w:ascii="Traditional Arabic" w:hAnsi="Traditional Arabic" w:cs="Traditional Arabic" w:hint="cs"/>
                <w:sz w:val="32"/>
                <w:szCs w:val="32"/>
                <w:rtl/>
                <w:lang w:bidi="ar-DZ"/>
              </w:rPr>
              <w:t>11</w:t>
            </w:r>
          </w:p>
        </w:tc>
      </w:tr>
      <w:tr w:rsidR="00C40967" w:rsidRPr="009B5DD3" w:rsidTr="0010763D">
        <w:trPr>
          <w:jc w:val="center"/>
        </w:trPr>
        <w:tc>
          <w:tcPr>
            <w:tcW w:w="0" w:type="auto"/>
          </w:tcPr>
          <w:p w:rsidR="00C40967" w:rsidRPr="004E071F" w:rsidRDefault="00C40967" w:rsidP="00D741E7">
            <w:pPr>
              <w:bidi/>
              <w:spacing w:line="360" w:lineRule="auto"/>
              <w:rPr>
                <w:rFonts w:ascii="Traditional Arabic" w:hAnsi="Traditional Arabic" w:cs="Traditional Arabic"/>
                <w:sz w:val="32"/>
                <w:szCs w:val="32"/>
                <w:rtl/>
                <w:lang w:bidi="ar-DZ"/>
              </w:rPr>
            </w:pPr>
            <w:proofErr w:type="gramStart"/>
            <w:r>
              <w:rPr>
                <w:rFonts w:ascii="Traditional Arabic" w:hAnsi="Traditional Arabic" w:cs="Traditional Arabic" w:hint="cs"/>
                <w:sz w:val="32"/>
                <w:szCs w:val="32"/>
                <w:rtl/>
                <w:lang w:bidi="ar-DZ"/>
              </w:rPr>
              <w:t>المطلب</w:t>
            </w:r>
            <w:proofErr w:type="gramEnd"/>
            <w:r>
              <w:rPr>
                <w:rFonts w:ascii="Traditional Arabic" w:hAnsi="Traditional Arabic" w:cs="Traditional Arabic" w:hint="cs"/>
                <w:sz w:val="32"/>
                <w:szCs w:val="32"/>
                <w:rtl/>
                <w:lang w:bidi="ar-DZ"/>
              </w:rPr>
              <w:t xml:space="preserve"> الثالث: أهمية الاتصال الداخلي.</w:t>
            </w:r>
          </w:p>
        </w:tc>
        <w:tc>
          <w:tcPr>
            <w:tcW w:w="0" w:type="auto"/>
          </w:tcPr>
          <w:p w:rsidR="00C40967" w:rsidRDefault="00C40967" w:rsidP="00E30E69">
            <w:pPr>
              <w:bidi/>
              <w:spacing w:line="360" w:lineRule="auto"/>
              <w:jc w:val="center"/>
              <w:rPr>
                <w:rFonts w:ascii="Traditional Arabic" w:hAnsi="Traditional Arabic" w:cs="Traditional Arabic" w:hint="cs"/>
                <w:sz w:val="32"/>
                <w:szCs w:val="32"/>
                <w:rtl/>
                <w:lang w:bidi="ar-DZ"/>
              </w:rPr>
            </w:pPr>
          </w:p>
        </w:tc>
      </w:tr>
      <w:tr w:rsidR="00C40967" w:rsidRPr="009B5DD3" w:rsidTr="0010763D">
        <w:trPr>
          <w:jc w:val="center"/>
        </w:trPr>
        <w:tc>
          <w:tcPr>
            <w:tcW w:w="0" w:type="auto"/>
          </w:tcPr>
          <w:p w:rsidR="00C40967" w:rsidRPr="00CE7F2C" w:rsidRDefault="00C40967" w:rsidP="00D741E7">
            <w:pPr>
              <w:bidi/>
              <w:spacing w:line="360" w:lineRule="auto"/>
              <w:rPr>
                <w:rFonts w:ascii="Traditional Arabic" w:hAnsi="Traditional Arabic" w:cs="Traditional Arabic"/>
                <w:sz w:val="32"/>
                <w:szCs w:val="32"/>
                <w:rtl/>
                <w:lang w:bidi="ar-DZ"/>
              </w:rPr>
            </w:pPr>
            <w:proofErr w:type="gramStart"/>
            <w:r>
              <w:rPr>
                <w:rFonts w:ascii="Traditional Arabic" w:hAnsi="Traditional Arabic" w:cs="Traditional Arabic" w:hint="cs"/>
                <w:sz w:val="32"/>
                <w:szCs w:val="32"/>
                <w:rtl/>
                <w:lang w:bidi="ar-DZ"/>
              </w:rPr>
              <w:t>المطلب</w:t>
            </w:r>
            <w:proofErr w:type="gramEnd"/>
            <w:r>
              <w:rPr>
                <w:rFonts w:ascii="Traditional Arabic" w:hAnsi="Traditional Arabic" w:cs="Traditional Arabic" w:hint="cs"/>
                <w:sz w:val="32"/>
                <w:szCs w:val="32"/>
                <w:rtl/>
                <w:lang w:bidi="ar-DZ"/>
              </w:rPr>
              <w:t xml:space="preserve"> الرابع: أهداف الاتصال الداخلي.</w:t>
            </w:r>
          </w:p>
        </w:tc>
        <w:tc>
          <w:tcPr>
            <w:tcW w:w="0" w:type="auto"/>
          </w:tcPr>
          <w:p w:rsidR="00C40967" w:rsidRDefault="00C40967" w:rsidP="00E30E69">
            <w:pPr>
              <w:bidi/>
              <w:spacing w:line="360" w:lineRule="auto"/>
              <w:jc w:val="center"/>
              <w:rPr>
                <w:rFonts w:ascii="Traditional Arabic" w:hAnsi="Traditional Arabic" w:cs="Traditional Arabic" w:hint="cs"/>
                <w:sz w:val="32"/>
                <w:szCs w:val="32"/>
                <w:rtl/>
                <w:lang w:bidi="ar-DZ"/>
              </w:rPr>
            </w:pPr>
          </w:p>
        </w:tc>
      </w:tr>
      <w:tr w:rsidR="00C40967" w:rsidRPr="009B5DD3" w:rsidTr="0010763D">
        <w:trPr>
          <w:jc w:val="center"/>
        </w:trPr>
        <w:tc>
          <w:tcPr>
            <w:tcW w:w="0" w:type="auto"/>
          </w:tcPr>
          <w:p w:rsidR="00C40967" w:rsidRPr="009B5DD3" w:rsidRDefault="00C40967" w:rsidP="00C40967">
            <w:pPr>
              <w:pStyle w:val="Paragraphedeliste"/>
              <w:numPr>
                <w:ilvl w:val="0"/>
                <w:numId w:val="28"/>
              </w:numPr>
              <w:bidi/>
              <w:spacing w:line="360" w:lineRule="auto"/>
              <w:rPr>
                <w:rFonts w:ascii="Traditional Arabic" w:hAnsi="Traditional Arabic" w:cs="Traditional Arabic"/>
                <w:b/>
                <w:bCs/>
                <w:sz w:val="32"/>
                <w:szCs w:val="32"/>
                <w:rtl/>
                <w:lang w:bidi="ar-DZ"/>
              </w:rPr>
            </w:pPr>
            <w:proofErr w:type="gramStart"/>
            <w:r>
              <w:rPr>
                <w:rFonts w:ascii="Traditional Arabic" w:hAnsi="Traditional Arabic" w:cs="Traditional Arabic" w:hint="cs"/>
                <w:b/>
                <w:bCs/>
                <w:sz w:val="32"/>
                <w:szCs w:val="32"/>
                <w:rtl/>
                <w:lang w:bidi="ar-DZ"/>
              </w:rPr>
              <w:t>المبحث</w:t>
            </w:r>
            <w:proofErr w:type="gramEnd"/>
            <w:r>
              <w:rPr>
                <w:rFonts w:ascii="Traditional Arabic" w:hAnsi="Traditional Arabic" w:cs="Traditional Arabic" w:hint="cs"/>
                <w:b/>
                <w:bCs/>
                <w:sz w:val="32"/>
                <w:szCs w:val="32"/>
                <w:rtl/>
                <w:lang w:bidi="ar-DZ"/>
              </w:rPr>
              <w:t xml:space="preserve"> الثاني: أشكال الاتصال الداخلي.</w:t>
            </w:r>
          </w:p>
        </w:tc>
        <w:tc>
          <w:tcPr>
            <w:tcW w:w="0" w:type="auto"/>
          </w:tcPr>
          <w:p w:rsidR="00C40967" w:rsidRDefault="00C40967" w:rsidP="00E30E69">
            <w:pPr>
              <w:bidi/>
              <w:spacing w:line="360" w:lineRule="auto"/>
              <w:jc w:val="center"/>
              <w:rPr>
                <w:rFonts w:ascii="Traditional Arabic" w:hAnsi="Traditional Arabic" w:cs="Traditional Arabic" w:hint="cs"/>
                <w:sz w:val="32"/>
                <w:szCs w:val="32"/>
                <w:rtl/>
                <w:lang w:bidi="ar-DZ"/>
              </w:rPr>
            </w:pPr>
          </w:p>
        </w:tc>
      </w:tr>
      <w:tr w:rsidR="00C40967" w:rsidRPr="009B5DD3" w:rsidTr="0010763D">
        <w:trPr>
          <w:jc w:val="center"/>
        </w:trPr>
        <w:tc>
          <w:tcPr>
            <w:tcW w:w="0" w:type="auto"/>
          </w:tcPr>
          <w:p w:rsidR="00C40967" w:rsidRPr="003301DA" w:rsidRDefault="00C40967" w:rsidP="00D741E7">
            <w:pPr>
              <w:bidi/>
              <w:spacing w:line="360" w:lineRule="auto"/>
              <w:rPr>
                <w:rFonts w:ascii="Traditional Arabic" w:hAnsi="Traditional Arabic" w:cs="Traditional Arabic"/>
                <w:sz w:val="32"/>
                <w:szCs w:val="32"/>
                <w:rtl/>
                <w:lang w:bidi="ar-DZ"/>
              </w:rPr>
            </w:pPr>
            <w:proofErr w:type="gramStart"/>
            <w:r>
              <w:rPr>
                <w:rFonts w:ascii="Traditional Arabic" w:hAnsi="Traditional Arabic" w:cs="Traditional Arabic" w:hint="cs"/>
                <w:sz w:val="32"/>
                <w:szCs w:val="32"/>
                <w:rtl/>
                <w:lang w:bidi="ar-DZ"/>
              </w:rPr>
              <w:t>المطلب</w:t>
            </w:r>
            <w:proofErr w:type="gramEnd"/>
            <w:r>
              <w:rPr>
                <w:rFonts w:ascii="Traditional Arabic" w:hAnsi="Traditional Arabic" w:cs="Traditional Arabic" w:hint="cs"/>
                <w:sz w:val="32"/>
                <w:szCs w:val="32"/>
                <w:rtl/>
                <w:lang w:bidi="ar-DZ"/>
              </w:rPr>
              <w:t xml:space="preserve"> الأول: أنواع الاتصال.</w:t>
            </w:r>
          </w:p>
        </w:tc>
        <w:tc>
          <w:tcPr>
            <w:tcW w:w="0" w:type="auto"/>
          </w:tcPr>
          <w:p w:rsidR="00C40967" w:rsidRDefault="00C40967" w:rsidP="00E30E69">
            <w:pPr>
              <w:bidi/>
              <w:spacing w:line="360" w:lineRule="auto"/>
              <w:jc w:val="center"/>
              <w:rPr>
                <w:rFonts w:ascii="Traditional Arabic" w:hAnsi="Traditional Arabic" w:cs="Traditional Arabic" w:hint="cs"/>
                <w:sz w:val="32"/>
                <w:szCs w:val="32"/>
                <w:rtl/>
                <w:lang w:bidi="ar-DZ"/>
              </w:rPr>
            </w:pPr>
          </w:p>
        </w:tc>
      </w:tr>
      <w:tr w:rsidR="00C40967" w:rsidRPr="009B5DD3" w:rsidTr="0010763D">
        <w:trPr>
          <w:jc w:val="center"/>
        </w:trPr>
        <w:tc>
          <w:tcPr>
            <w:tcW w:w="0" w:type="auto"/>
          </w:tcPr>
          <w:p w:rsidR="00C40967" w:rsidRPr="00722877" w:rsidRDefault="00C40967" w:rsidP="00D741E7">
            <w:pPr>
              <w:bidi/>
              <w:spacing w:line="360" w:lineRule="auto"/>
              <w:rPr>
                <w:rFonts w:ascii="Traditional Arabic" w:hAnsi="Traditional Arabic" w:cs="Traditional Arabic"/>
                <w:sz w:val="32"/>
                <w:szCs w:val="32"/>
                <w:rtl/>
                <w:lang w:bidi="ar-DZ"/>
              </w:rPr>
            </w:pPr>
            <w:proofErr w:type="gramStart"/>
            <w:r>
              <w:rPr>
                <w:rFonts w:ascii="Traditional Arabic" w:hAnsi="Traditional Arabic" w:cs="Traditional Arabic" w:hint="cs"/>
                <w:sz w:val="32"/>
                <w:szCs w:val="32"/>
                <w:rtl/>
                <w:lang w:bidi="ar-DZ"/>
              </w:rPr>
              <w:t>المطلب</w:t>
            </w:r>
            <w:proofErr w:type="gramEnd"/>
            <w:r>
              <w:rPr>
                <w:rFonts w:ascii="Traditional Arabic" w:hAnsi="Traditional Arabic" w:cs="Traditional Arabic" w:hint="cs"/>
                <w:sz w:val="32"/>
                <w:szCs w:val="32"/>
                <w:rtl/>
                <w:lang w:bidi="ar-DZ"/>
              </w:rPr>
              <w:t xml:space="preserve"> الثاني: شبكات الاتصال الداخلي.</w:t>
            </w:r>
          </w:p>
        </w:tc>
        <w:tc>
          <w:tcPr>
            <w:tcW w:w="0" w:type="auto"/>
          </w:tcPr>
          <w:p w:rsidR="00C40967" w:rsidRDefault="00C40967" w:rsidP="00E30E69">
            <w:pPr>
              <w:bidi/>
              <w:spacing w:line="360" w:lineRule="auto"/>
              <w:jc w:val="center"/>
              <w:rPr>
                <w:rFonts w:ascii="Traditional Arabic" w:hAnsi="Traditional Arabic" w:cs="Traditional Arabic" w:hint="cs"/>
                <w:sz w:val="32"/>
                <w:szCs w:val="32"/>
                <w:rtl/>
                <w:lang w:bidi="ar-DZ"/>
              </w:rPr>
            </w:pPr>
          </w:p>
        </w:tc>
      </w:tr>
      <w:tr w:rsidR="00C40967" w:rsidRPr="009B5DD3" w:rsidTr="0010763D">
        <w:trPr>
          <w:jc w:val="center"/>
        </w:trPr>
        <w:tc>
          <w:tcPr>
            <w:tcW w:w="0" w:type="auto"/>
          </w:tcPr>
          <w:p w:rsidR="00C40967" w:rsidRPr="004E071F" w:rsidRDefault="00C40967" w:rsidP="00D741E7">
            <w:pPr>
              <w:bidi/>
              <w:spacing w:line="360" w:lineRule="auto"/>
              <w:rPr>
                <w:rFonts w:ascii="Traditional Arabic" w:hAnsi="Traditional Arabic" w:cs="Traditional Arabic"/>
                <w:sz w:val="32"/>
                <w:szCs w:val="32"/>
                <w:rtl/>
                <w:lang w:bidi="ar-DZ"/>
              </w:rPr>
            </w:pPr>
            <w:proofErr w:type="gramStart"/>
            <w:r>
              <w:rPr>
                <w:rFonts w:ascii="Traditional Arabic" w:hAnsi="Traditional Arabic" w:cs="Traditional Arabic" w:hint="cs"/>
                <w:sz w:val="32"/>
                <w:szCs w:val="32"/>
                <w:rtl/>
                <w:lang w:bidi="ar-DZ"/>
              </w:rPr>
              <w:t>المطلب</w:t>
            </w:r>
            <w:proofErr w:type="gramEnd"/>
            <w:r>
              <w:rPr>
                <w:rFonts w:ascii="Traditional Arabic" w:hAnsi="Traditional Arabic" w:cs="Traditional Arabic" w:hint="cs"/>
                <w:sz w:val="32"/>
                <w:szCs w:val="32"/>
                <w:rtl/>
                <w:lang w:bidi="ar-DZ"/>
              </w:rPr>
              <w:t xml:space="preserve"> الثالث: مبادئ الاتصال الداخلي.</w:t>
            </w:r>
          </w:p>
        </w:tc>
        <w:tc>
          <w:tcPr>
            <w:tcW w:w="0" w:type="auto"/>
          </w:tcPr>
          <w:p w:rsidR="00C40967" w:rsidRDefault="00C40967" w:rsidP="00E30E69">
            <w:pPr>
              <w:bidi/>
              <w:spacing w:line="360" w:lineRule="auto"/>
              <w:jc w:val="center"/>
              <w:rPr>
                <w:rFonts w:ascii="Traditional Arabic" w:hAnsi="Traditional Arabic" w:cs="Traditional Arabic" w:hint="cs"/>
                <w:sz w:val="32"/>
                <w:szCs w:val="32"/>
                <w:rtl/>
                <w:lang w:bidi="ar-DZ"/>
              </w:rPr>
            </w:pPr>
          </w:p>
        </w:tc>
      </w:tr>
      <w:tr w:rsidR="00C40967" w:rsidRPr="009B5DD3" w:rsidTr="0010763D">
        <w:trPr>
          <w:jc w:val="center"/>
        </w:trPr>
        <w:tc>
          <w:tcPr>
            <w:tcW w:w="0" w:type="auto"/>
          </w:tcPr>
          <w:p w:rsidR="00C40967" w:rsidRPr="00CE7F2C" w:rsidRDefault="00C40967" w:rsidP="00D741E7">
            <w:pPr>
              <w:bidi/>
              <w:spacing w:line="360" w:lineRule="auto"/>
              <w:rPr>
                <w:rFonts w:ascii="Traditional Arabic" w:hAnsi="Traditional Arabic" w:cs="Traditional Arabic"/>
                <w:sz w:val="32"/>
                <w:szCs w:val="32"/>
                <w:rtl/>
                <w:lang w:bidi="ar-DZ"/>
              </w:rPr>
            </w:pPr>
            <w:proofErr w:type="gramStart"/>
            <w:r>
              <w:rPr>
                <w:rFonts w:ascii="Traditional Arabic" w:hAnsi="Traditional Arabic" w:cs="Traditional Arabic" w:hint="cs"/>
                <w:sz w:val="32"/>
                <w:szCs w:val="32"/>
                <w:rtl/>
                <w:lang w:bidi="ar-DZ"/>
              </w:rPr>
              <w:t>المطلب</w:t>
            </w:r>
            <w:proofErr w:type="gramEnd"/>
            <w:r>
              <w:rPr>
                <w:rFonts w:ascii="Traditional Arabic" w:hAnsi="Traditional Arabic" w:cs="Traditional Arabic" w:hint="cs"/>
                <w:sz w:val="32"/>
                <w:szCs w:val="32"/>
                <w:rtl/>
                <w:lang w:bidi="ar-DZ"/>
              </w:rPr>
              <w:t xml:space="preserve"> الرابع: معوقات الاتصال الداخلي.</w:t>
            </w:r>
          </w:p>
        </w:tc>
        <w:tc>
          <w:tcPr>
            <w:tcW w:w="0" w:type="auto"/>
          </w:tcPr>
          <w:p w:rsidR="00C40967" w:rsidRDefault="00C40967" w:rsidP="00E30E69">
            <w:pPr>
              <w:bidi/>
              <w:spacing w:line="360" w:lineRule="auto"/>
              <w:jc w:val="center"/>
              <w:rPr>
                <w:rFonts w:ascii="Traditional Arabic" w:hAnsi="Traditional Arabic" w:cs="Traditional Arabic" w:hint="cs"/>
                <w:sz w:val="32"/>
                <w:szCs w:val="32"/>
                <w:rtl/>
                <w:lang w:bidi="ar-DZ"/>
              </w:rPr>
            </w:pPr>
          </w:p>
        </w:tc>
      </w:tr>
      <w:tr w:rsidR="00C40967" w:rsidRPr="009B5DD3" w:rsidTr="0010763D">
        <w:trPr>
          <w:jc w:val="center"/>
        </w:trPr>
        <w:tc>
          <w:tcPr>
            <w:tcW w:w="0" w:type="auto"/>
          </w:tcPr>
          <w:p w:rsidR="00C40967" w:rsidRPr="00C40967" w:rsidRDefault="00C40967" w:rsidP="00C40967">
            <w:pPr>
              <w:pStyle w:val="Paragraphedeliste"/>
              <w:numPr>
                <w:ilvl w:val="0"/>
                <w:numId w:val="28"/>
              </w:numPr>
              <w:bidi/>
              <w:spacing w:line="360" w:lineRule="auto"/>
              <w:rPr>
                <w:rFonts w:ascii="Traditional Arabic" w:hAnsi="Traditional Arabic" w:cs="Traditional Arabic"/>
                <w:b/>
                <w:bCs/>
                <w:sz w:val="32"/>
                <w:szCs w:val="32"/>
                <w:rtl/>
                <w:lang w:bidi="ar-DZ"/>
              </w:rPr>
            </w:pPr>
            <w:proofErr w:type="gramStart"/>
            <w:r w:rsidRPr="00C40967">
              <w:rPr>
                <w:rFonts w:ascii="Traditional Arabic" w:hAnsi="Traditional Arabic" w:cs="Traditional Arabic"/>
                <w:b/>
                <w:bCs/>
                <w:sz w:val="32"/>
                <w:szCs w:val="32"/>
                <w:rtl/>
                <w:lang w:bidi="ar-DZ"/>
              </w:rPr>
              <w:t>المبحث</w:t>
            </w:r>
            <w:proofErr w:type="gramEnd"/>
            <w:r w:rsidRPr="00C40967">
              <w:rPr>
                <w:rFonts w:ascii="Traditional Arabic" w:hAnsi="Traditional Arabic" w:cs="Traditional Arabic"/>
                <w:b/>
                <w:bCs/>
                <w:sz w:val="32"/>
                <w:szCs w:val="32"/>
                <w:rtl/>
                <w:lang w:bidi="ar-DZ"/>
              </w:rPr>
              <w:t xml:space="preserve"> الثا</w:t>
            </w:r>
            <w:r w:rsidRPr="00C40967">
              <w:rPr>
                <w:rFonts w:ascii="Traditional Arabic" w:hAnsi="Traditional Arabic" w:cs="Traditional Arabic" w:hint="cs"/>
                <w:b/>
                <w:bCs/>
                <w:sz w:val="32"/>
                <w:szCs w:val="32"/>
                <w:rtl/>
                <w:lang w:bidi="ar-DZ"/>
              </w:rPr>
              <w:t>لث</w:t>
            </w:r>
            <w:r w:rsidRPr="00C40967">
              <w:rPr>
                <w:rFonts w:ascii="Traditional Arabic" w:hAnsi="Traditional Arabic" w:cs="Traditional Arabic"/>
                <w:b/>
                <w:bCs/>
                <w:sz w:val="32"/>
                <w:szCs w:val="32"/>
                <w:rtl/>
                <w:lang w:bidi="ar-DZ"/>
              </w:rPr>
              <w:t xml:space="preserve">: الإطار النظري للأداء الوظيفي. </w:t>
            </w:r>
          </w:p>
        </w:tc>
        <w:tc>
          <w:tcPr>
            <w:tcW w:w="0" w:type="auto"/>
          </w:tcPr>
          <w:p w:rsidR="00C40967" w:rsidRPr="009B5DD3" w:rsidRDefault="00C40967" w:rsidP="00E30E69">
            <w:pPr>
              <w:bidi/>
              <w:spacing w:line="360" w:lineRule="auto"/>
              <w:jc w:val="center"/>
              <w:rPr>
                <w:rFonts w:ascii="Traditional Arabic" w:hAnsi="Traditional Arabic" w:cs="Traditional Arabic"/>
                <w:sz w:val="32"/>
                <w:szCs w:val="32"/>
                <w:rtl/>
                <w:lang w:bidi="ar-DZ"/>
              </w:rPr>
            </w:pPr>
            <w:r>
              <w:rPr>
                <w:rFonts w:ascii="Traditional Arabic" w:hAnsi="Traditional Arabic" w:cs="Traditional Arabic" w:hint="cs"/>
                <w:sz w:val="32"/>
                <w:szCs w:val="32"/>
                <w:rtl/>
                <w:lang w:bidi="ar-DZ"/>
              </w:rPr>
              <w:t>23</w:t>
            </w:r>
          </w:p>
        </w:tc>
      </w:tr>
      <w:tr w:rsidR="00C40967" w:rsidRPr="009B5DD3" w:rsidTr="0010763D">
        <w:trPr>
          <w:jc w:val="center"/>
        </w:trPr>
        <w:tc>
          <w:tcPr>
            <w:tcW w:w="0" w:type="auto"/>
          </w:tcPr>
          <w:p w:rsidR="00C40967" w:rsidRPr="00C40967" w:rsidRDefault="00C40967" w:rsidP="00C40967">
            <w:pPr>
              <w:bidi/>
              <w:spacing w:line="360" w:lineRule="auto"/>
              <w:rPr>
                <w:rFonts w:ascii="Traditional Arabic" w:hAnsi="Traditional Arabic" w:cs="Traditional Arabic"/>
                <w:sz w:val="32"/>
                <w:szCs w:val="32"/>
                <w:rtl/>
                <w:lang w:bidi="ar-DZ"/>
              </w:rPr>
            </w:pPr>
            <w:proofErr w:type="gramStart"/>
            <w:r w:rsidRPr="009B5DD3">
              <w:rPr>
                <w:rFonts w:ascii="Traditional Arabic" w:hAnsi="Traditional Arabic" w:cs="Traditional Arabic"/>
                <w:sz w:val="32"/>
                <w:szCs w:val="32"/>
                <w:rtl/>
                <w:lang w:bidi="ar-DZ"/>
              </w:rPr>
              <w:t>المطلب</w:t>
            </w:r>
            <w:proofErr w:type="gramEnd"/>
            <w:r w:rsidRPr="009B5DD3">
              <w:rPr>
                <w:rFonts w:ascii="Traditional Arabic" w:hAnsi="Traditional Arabic" w:cs="Traditional Arabic"/>
                <w:sz w:val="32"/>
                <w:szCs w:val="32"/>
                <w:rtl/>
                <w:lang w:bidi="ar-DZ"/>
              </w:rPr>
              <w:t xml:space="preserve"> الأول: ماهية الأداء الوظيفي.</w:t>
            </w:r>
          </w:p>
        </w:tc>
        <w:tc>
          <w:tcPr>
            <w:tcW w:w="0" w:type="auto"/>
          </w:tcPr>
          <w:p w:rsidR="00C40967" w:rsidRPr="009B5DD3" w:rsidRDefault="00C40967" w:rsidP="00E30E69">
            <w:pPr>
              <w:bidi/>
              <w:spacing w:line="360" w:lineRule="auto"/>
              <w:jc w:val="center"/>
              <w:rPr>
                <w:rFonts w:ascii="Traditional Arabic" w:hAnsi="Traditional Arabic" w:cs="Traditional Arabic"/>
                <w:sz w:val="32"/>
                <w:szCs w:val="32"/>
                <w:rtl/>
                <w:lang w:bidi="ar-DZ"/>
              </w:rPr>
            </w:pPr>
            <w:r>
              <w:rPr>
                <w:rFonts w:ascii="Traditional Arabic" w:hAnsi="Traditional Arabic" w:cs="Traditional Arabic" w:hint="cs"/>
                <w:sz w:val="32"/>
                <w:szCs w:val="32"/>
                <w:rtl/>
                <w:lang w:bidi="ar-DZ"/>
              </w:rPr>
              <w:t>24</w:t>
            </w:r>
          </w:p>
        </w:tc>
      </w:tr>
      <w:tr w:rsidR="00C40967" w:rsidRPr="009B5DD3" w:rsidTr="0010763D">
        <w:trPr>
          <w:jc w:val="center"/>
        </w:trPr>
        <w:tc>
          <w:tcPr>
            <w:tcW w:w="0" w:type="auto"/>
          </w:tcPr>
          <w:p w:rsidR="00C40967" w:rsidRPr="00C40967" w:rsidRDefault="00C40967" w:rsidP="00C40967">
            <w:pPr>
              <w:bidi/>
              <w:spacing w:line="360" w:lineRule="auto"/>
              <w:rPr>
                <w:rFonts w:ascii="Traditional Arabic" w:hAnsi="Traditional Arabic" w:cs="Traditional Arabic"/>
                <w:sz w:val="32"/>
                <w:szCs w:val="32"/>
                <w:rtl/>
                <w:lang w:bidi="ar-DZ"/>
              </w:rPr>
            </w:pPr>
            <w:proofErr w:type="gramStart"/>
            <w:r w:rsidRPr="009B5DD3">
              <w:rPr>
                <w:rFonts w:ascii="Traditional Arabic" w:hAnsi="Traditional Arabic" w:cs="Traditional Arabic"/>
                <w:sz w:val="32"/>
                <w:szCs w:val="32"/>
                <w:rtl/>
                <w:lang w:bidi="ar-DZ"/>
              </w:rPr>
              <w:t>المطلب</w:t>
            </w:r>
            <w:proofErr w:type="gramEnd"/>
            <w:r w:rsidRPr="009B5DD3">
              <w:rPr>
                <w:rFonts w:ascii="Traditional Arabic" w:hAnsi="Traditional Arabic" w:cs="Traditional Arabic"/>
                <w:sz w:val="32"/>
                <w:szCs w:val="32"/>
                <w:rtl/>
                <w:lang w:bidi="ar-DZ"/>
              </w:rPr>
              <w:t xml:space="preserve"> الثاني:</w:t>
            </w:r>
            <w:r>
              <w:rPr>
                <w:rFonts w:ascii="Traditional Arabic" w:hAnsi="Traditional Arabic" w:cs="Traditional Arabic"/>
                <w:sz w:val="32"/>
                <w:szCs w:val="32"/>
                <w:rtl/>
                <w:lang w:bidi="ar-DZ"/>
              </w:rPr>
              <w:t xml:space="preserve"> محددات</w:t>
            </w:r>
            <w:r>
              <w:rPr>
                <w:rFonts w:ascii="Traditional Arabic" w:hAnsi="Traditional Arabic" w:cs="Traditional Arabic" w:hint="cs"/>
                <w:sz w:val="32"/>
                <w:szCs w:val="32"/>
                <w:rtl/>
                <w:lang w:bidi="ar-DZ"/>
              </w:rPr>
              <w:t xml:space="preserve"> و مؤشرات</w:t>
            </w:r>
            <w:r>
              <w:rPr>
                <w:rFonts w:ascii="Traditional Arabic" w:hAnsi="Traditional Arabic" w:cs="Traditional Arabic"/>
                <w:sz w:val="32"/>
                <w:szCs w:val="32"/>
                <w:rtl/>
                <w:lang w:bidi="ar-DZ"/>
              </w:rPr>
              <w:t xml:space="preserve"> الأداء الوظيفي</w:t>
            </w:r>
            <w:r>
              <w:rPr>
                <w:rFonts w:ascii="Traditional Arabic" w:hAnsi="Traditional Arabic" w:cs="Traditional Arabic" w:hint="cs"/>
                <w:sz w:val="32"/>
                <w:szCs w:val="32"/>
                <w:rtl/>
                <w:lang w:bidi="ar-DZ"/>
              </w:rPr>
              <w:t xml:space="preserve"> و العوامل المؤثرة فيه</w:t>
            </w:r>
            <w:r w:rsidRPr="009B5DD3">
              <w:rPr>
                <w:rFonts w:ascii="Traditional Arabic" w:hAnsi="Traditional Arabic" w:cs="Traditional Arabic"/>
                <w:sz w:val="32"/>
                <w:szCs w:val="32"/>
                <w:rtl/>
                <w:lang w:bidi="ar-DZ"/>
              </w:rPr>
              <w:t>.</w:t>
            </w:r>
          </w:p>
        </w:tc>
        <w:tc>
          <w:tcPr>
            <w:tcW w:w="0" w:type="auto"/>
          </w:tcPr>
          <w:p w:rsidR="00C40967" w:rsidRPr="009B5DD3" w:rsidRDefault="00C40967" w:rsidP="00E30E69">
            <w:pPr>
              <w:bidi/>
              <w:spacing w:line="360" w:lineRule="auto"/>
              <w:jc w:val="center"/>
              <w:rPr>
                <w:rFonts w:ascii="Traditional Arabic" w:hAnsi="Traditional Arabic" w:cs="Traditional Arabic"/>
                <w:sz w:val="32"/>
                <w:szCs w:val="32"/>
                <w:rtl/>
                <w:lang w:bidi="ar-DZ"/>
              </w:rPr>
            </w:pPr>
            <w:r>
              <w:rPr>
                <w:rFonts w:ascii="Traditional Arabic" w:hAnsi="Traditional Arabic" w:cs="Traditional Arabic" w:hint="cs"/>
                <w:sz w:val="32"/>
                <w:szCs w:val="32"/>
                <w:rtl/>
                <w:lang w:bidi="ar-DZ"/>
              </w:rPr>
              <w:t>39</w:t>
            </w:r>
          </w:p>
        </w:tc>
      </w:tr>
      <w:tr w:rsidR="00C40967" w:rsidRPr="009B5DD3" w:rsidTr="0010763D">
        <w:trPr>
          <w:jc w:val="center"/>
        </w:trPr>
        <w:tc>
          <w:tcPr>
            <w:tcW w:w="0" w:type="auto"/>
          </w:tcPr>
          <w:p w:rsidR="00C40967" w:rsidRPr="00C40967" w:rsidRDefault="00C40967" w:rsidP="00C40967">
            <w:pPr>
              <w:bidi/>
              <w:spacing w:line="360" w:lineRule="auto"/>
              <w:rPr>
                <w:rFonts w:ascii="Traditional Arabic" w:hAnsi="Traditional Arabic" w:cs="Traditional Arabic"/>
                <w:sz w:val="32"/>
                <w:szCs w:val="32"/>
                <w:rtl/>
                <w:lang w:bidi="ar-DZ"/>
              </w:rPr>
            </w:pPr>
            <w:proofErr w:type="gramStart"/>
            <w:r>
              <w:rPr>
                <w:rFonts w:ascii="Traditional Arabic" w:hAnsi="Traditional Arabic" w:cs="Traditional Arabic" w:hint="cs"/>
                <w:sz w:val="32"/>
                <w:szCs w:val="32"/>
                <w:rtl/>
                <w:lang w:bidi="ar-DZ"/>
              </w:rPr>
              <w:t>المطلب</w:t>
            </w:r>
            <w:proofErr w:type="gramEnd"/>
            <w:r>
              <w:rPr>
                <w:rFonts w:ascii="Traditional Arabic" w:hAnsi="Traditional Arabic" w:cs="Traditional Arabic" w:hint="cs"/>
                <w:sz w:val="32"/>
                <w:szCs w:val="32"/>
                <w:rtl/>
                <w:lang w:bidi="ar-DZ"/>
              </w:rPr>
              <w:t xml:space="preserve"> الثالث: تحسين الأداء الوظيفي.</w:t>
            </w:r>
          </w:p>
        </w:tc>
        <w:tc>
          <w:tcPr>
            <w:tcW w:w="0" w:type="auto"/>
          </w:tcPr>
          <w:p w:rsidR="00C40967" w:rsidRPr="009B5DD3" w:rsidRDefault="00C40967" w:rsidP="009B23EE">
            <w:pPr>
              <w:bidi/>
              <w:spacing w:line="360" w:lineRule="auto"/>
              <w:jc w:val="center"/>
              <w:rPr>
                <w:rFonts w:ascii="Traditional Arabic" w:hAnsi="Traditional Arabic" w:cs="Traditional Arabic"/>
                <w:sz w:val="32"/>
                <w:szCs w:val="32"/>
                <w:rtl/>
                <w:lang w:bidi="ar-DZ"/>
              </w:rPr>
            </w:pPr>
            <w:r>
              <w:rPr>
                <w:rFonts w:ascii="Traditional Arabic" w:hAnsi="Traditional Arabic" w:cs="Traditional Arabic" w:hint="cs"/>
                <w:sz w:val="32"/>
                <w:szCs w:val="32"/>
                <w:rtl/>
                <w:lang w:bidi="ar-DZ"/>
              </w:rPr>
              <w:t>54</w:t>
            </w:r>
          </w:p>
        </w:tc>
      </w:tr>
      <w:tr w:rsidR="00733924" w:rsidRPr="009B5DD3" w:rsidTr="0010763D">
        <w:trPr>
          <w:jc w:val="center"/>
        </w:trPr>
        <w:tc>
          <w:tcPr>
            <w:tcW w:w="0" w:type="auto"/>
          </w:tcPr>
          <w:p w:rsidR="00733924" w:rsidRPr="009B5DD3" w:rsidRDefault="00733924" w:rsidP="00D741E7">
            <w:pPr>
              <w:bidi/>
              <w:spacing w:line="360" w:lineRule="auto"/>
              <w:rPr>
                <w:rFonts w:ascii="Traditional Arabic" w:hAnsi="Traditional Arabic" w:cs="Traditional Arabic"/>
                <w:b/>
                <w:bCs/>
                <w:sz w:val="32"/>
                <w:szCs w:val="32"/>
                <w:rtl/>
                <w:lang w:bidi="ar-DZ"/>
              </w:rPr>
            </w:pPr>
            <w:proofErr w:type="gramStart"/>
            <w:r w:rsidRPr="009B5DD3">
              <w:rPr>
                <w:rFonts w:ascii="Traditional Arabic" w:hAnsi="Traditional Arabic" w:cs="Traditional Arabic"/>
                <w:b/>
                <w:bCs/>
                <w:sz w:val="32"/>
                <w:szCs w:val="32"/>
                <w:rtl/>
                <w:lang w:bidi="ar-DZ"/>
              </w:rPr>
              <w:t>الفصل</w:t>
            </w:r>
            <w:proofErr w:type="gramEnd"/>
            <w:r w:rsidRPr="009B5DD3">
              <w:rPr>
                <w:rFonts w:ascii="Traditional Arabic" w:hAnsi="Traditional Arabic" w:cs="Traditional Arabic"/>
                <w:b/>
                <w:bCs/>
                <w:sz w:val="32"/>
                <w:szCs w:val="32"/>
                <w:rtl/>
                <w:lang w:bidi="ar-DZ"/>
              </w:rPr>
              <w:t xml:space="preserve"> الثاني: الأدبيات التطبيقية للاتّصال الداخلي و الأداء الوظيفي (الدّراسات السابقة).</w:t>
            </w:r>
          </w:p>
        </w:tc>
        <w:tc>
          <w:tcPr>
            <w:tcW w:w="0" w:type="auto"/>
          </w:tcPr>
          <w:p w:rsidR="00733924" w:rsidRPr="009B5DD3" w:rsidRDefault="00733924" w:rsidP="00E30E69">
            <w:pPr>
              <w:bidi/>
              <w:spacing w:line="360" w:lineRule="auto"/>
              <w:jc w:val="center"/>
              <w:rPr>
                <w:rFonts w:ascii="Traditional Arabic" w:hAnsi="Traditional Arabic" w:cs="Traditional Arabic"/>
                <w:sz w:val="32"/>
                <w:szCs w:val="32"/>
                <w:rtl/>
                <w:lang w:bidi="ar-DZ"/>
              </w:rPr>
            </w:pPr>
            <w:r>
              <w:rPr>
                <w:rFonts w:ascii="Traditional Arabic" w:hAnsi="Traditional Arabic" w:cs="Traditional Arabic" w:hint="cs"/>
                <w:sz w:val="32"/>
                <w:szCs w:val="32"/>
                <w:rtl/>
                <w:lang w:bidi="ar-DZ"/>
              </w:rPr>
              <w:t>56</w:t>
            </w:r>
          </w:p>
        </w:tc>
      </w:tr>
      <w:tr w:rsidR="00733924" w:rsidRPr="009B5DD3" w:rsidTr="0010763D">
        <w:trPr>
          <w:jc w:val="center"/>
        </w:trPr>
        <w:tc>
          <w:tcPr>
            <w:tcW w:w="0" w:type="auto"/>
          </w:tcPr>
          <w:p w:rsidR="00733924" w:rsidRPr="009B5DD3" w:rsidRDefault="00733924" w:rsidP="00733924">
            <w:pPr>
              <w:pStyle w:val="Paragraphedeliste"/>
              <w:numPr>
                <w:ilvl w:val="0"/>
                <w:numId w:val="28"/>
              </w:numPr>
              <w:bidi/>
              <w:spacing w:line="360" w:lineRule="auto"/>
              <w:rPr>
                <w:rFonts w:ascii="Traditional Arabic" w:hAnsi="Traditional Arabic" w:cs="Traditional Arabic"/>
                <w:b/>
                <w:bCs/>
                <w:sz w:val="32"/>
                <w:szCs w:val="32"/>
                <w:rtl/>
                <w:lang w:bidi="ar-DZ"/>
              </w:rPr>
            </w:pPr>
            <w:proofErr w:type="gramStart"/>
            <w:r w:rsidRPr="009B5DD3">
              <w:rPr>
                <w:rFonts w:ascii="Traditional Arabic" w:hAnsi="Traditional Arabic" w:cs="Traditional Arabic"/>
                <w:b/>
                <w:bCs/>
                <w:sz w:val="32"/>
                <w:szCs w:val="32"/>
                <w:rtl/>
                <w:lang w:bidi="ar-DZ"/>
              </w:rPr>
              <w:t>المبحث</w:t>
            </w:r>
            <w:proofErr w:type="gramEnd"/>
            <w:r w:rsidRPr="009B5DD3">
              <w:rPr>
                <w:rFonts w:ascii="Traditional Arabic" w:hAnsi="Traditional Arabic" w:cs="Traditional Arabic"/>
                <w:b/>
                <w:bCs/>
                <w:sz w:val="32"/>
                <w:szCs w:val="32"/>
                <w:rtl/>
                <w:lang w:bidi="ar-DZ"/>
              </w:rPr>
              <w:t xml:space="preserve"> الأوّل: الدراسات</w:t>
            </w:r>
            <w:r>
              <w:rPr>
                <w:rFonts w:ascii="Traditional Arabic" w:hAnsi="Traditional Arabic" w:cs="Traditional Arabic" w:hint="cs"/>
                <w:b/>
                <w:bCs/>
                <w:sz w:val="32"/>
                <w:szCs w:val="32"/>
                <w:rtl/>
                <w:lang w:bidi="ar-DZ"/>
              </w:rPr>
              <w:t xml:space="preserve"> العربية</w:t>
            </w:r>
            <w:r w:rsidRPr="009B5DD3">
              <w:rPr>
                <w:rFonts w:ascii="Traditional Arabic" w:hAnsi="Traditional Arabic" w:cs="Traditional Arabic"/>
                <w:b/>
                <w:bCs/>
                <w:sz w:val="32"/>
                <w:szCs w:val="32"/>
                <w:rtl/>
                <w:lang w:bidi="ar-DZ"/>
              </w:rPr>
              <w:t>.</w:t>
            </w:r>
          </w:p>
        </w:tc>
        <w:tc>
          <w:tcPr>
            <w:tcW w:w="0" w:type="auto"/>
          </w:tcPr>
          <w:p w:rsidR="00733924" w:rsidRPr="009B5DD3" w:rsidRDefault="00733924" w:rsidP="00E30E69">
            <w:pPr>
              <w:bidi/>
              <w:spacing w:line="360" w:lineRule="auto"/>
              <w:jc w:val="center"/>
              <w:rPr>
                <w:rFonts w:ascii="Traditional Arabic" w:hAnsi="Traditional Arabic" w:cs="Traditional Arabic"/>
                <w:sz w:val="32"/>
                <w:szCs w:val="32"/>
                <w:rtl/>
                <w:lang w:bidi="ar-DZ"/>
              </w:rPr>
            </w:pPr>
            <w:r>
              <w:rPr>
                <w:rFonts w:ascii="Traditional Arabic" w:hAnsi="Traditional Arabic" w:cs="Traditional Arabic" w:hint="cs"/>
                <w:sz w:val="32"/>
                <w:szCs w:val="32"/>
                <w:rtl/>
                <w:lang w:bidi="ar-DZ"/>
              </w:rPr>
              <w:t>58</w:t>
            </w:r>
          </w:p>
        </w:tc>
      </w:tr>
      <w:tr w:rsidR="00733924" w:rsidRPr="009B5DD3" w:rsidTr="0010763D">
        <w:trPr>
          <w:jc w:val="center"/>
        </w:trPr>
        <w:tc>
          <w:tcPr>
            <w:tcW w:w="0" w:type="auto"/>
          </w:tcPr>
          <w:p w:rsidR="00733924" w:rsidRPr="009B5DD3" w:rsidRDefault="00733924" w:rsidP="00733924">
            <w:pPr>
              <w:pStyle w:val="Paragraphedeliste"/>
              <w:numPr>
                <w:ilvl w:val="0"/>
                <w:numId w:val="28"/>
              </w:numPr>
              <w:bidi/>
              <w:spacing w:line="360" w:lineRule="auto"/>
              <w:rPr>
                <w:rFonts w:ascii="Traditional Arabic" w:hAnsi="Traditional Arabic" w:cs="Traditional Arabic"/>
                <w:b/>
                <w:bCs/>
                <w:sz w:val="32"/>
                <w:szCs w:val="32"/>
                <w:rtl/>
                <w:lang w:bidi="ar-DZ"/>
              </w:rPr>
            </w:pPr>
            <w:proofErr w:type="gramStart"/>
            <w:r w:rsidRPr="009B5DD3">
              <w:rPr>
                <w:rFonts w:ascii="Traditional Arabic" w:hAnsi="Traditional Arabic" w:cs="Traditional Arabic"/>
                <w:b/>
                <w:bCs/>
                <w:sz w:val="32"/>
                <w:szCs w:val="32"/>
                <w:rtl/>
                <w:lang w:bidi="ar-DZ"/>
              </w:rPr>
              <w:lastRenderedPageBreak/>
              <w:t>المبحث</w:t>
            </w:r>
            <w:proofErr w:type="gramEnd"/>
            <w:r w:rsidRPr="009B5DD3">
              <w:rPr>
                <w:rFonts w:ascii="Traditional Arabic" w:hAnsi="Traditional Arabic" w:cs="Traditional Arabic"/>
                <w:b/>
                <w:bCs/>
                <w:sz w:val="32"/>
                <w:szCs w:val="32"/>
                <w:rtl/>
                <w:lang w:bidi="ar-DZ"/>
              </w:rPr>
              <w:t xml:space="preserve"> الثاني: </w:t>
            </w:r>
            <w:r>
              <w:rPr>
                <w:rFonts w:ascii="Traditional Arabic" w:hAnsi="Traditional Arabic" w:cs="Traditional Arabic" w:hint="cs"/>
                <w:b/>
                <w:bCs/>
                <w:sz w:val="32"/>
                <w:szCs w:val="32"/>
                <w:rtl/>
                <w:lang w:bidi="ar-DZ"/>
              </w:rPr>
              <w:t>الدراسات الأجنبية.</w:t>
            </w:r>
          </w:p>
        </w:tc>
        <w:tc>
          <w:tcPr>
            <w:tcW w:w="0" w:type="auto"/>
          </w:tcPr>
          <w:p w:rsidR="00733924" w:rsidRPr="009B5DD3" w:rsidRDefault="00733924" w:rsidP="00E30E69">
            <w:pPr>
              <w:bidi/>
              <w:spacing w:line="360" w:lineRule="auto"/>
              <w:jc w:val="center"/>
              <w:rPr>
                <w:rFonts w:ascii="Traditional Arabic" w:hAnsi="Traditional Arabic" w:cs="Traditional Arabic"/>
                <w:sz w:val="32"/>
                <w:szCs w:val="32"/>
                <w:rtl/>
                <w:lang w:bidi="ar-DZ"/>
              </w:rPr>
            </w:pPr>
            <w:r>
              <w:rPr>
                <w:rFonts w:ascii="Traditional Arabic" w:hAnsi="Traditional Arabic" w:cs="Traditional Arabic" w:hint="cs"/>
                <w:sz w:val="32"/>
                <w:szCs w:val="32"/>
                <w:rtl/>
                <w:lang w:bidi="ar-DZ"/>
              </w:rPr>
              <w:t>58</w:t>
            </w:r>
          </w:p>
        </w:tc>
      </w:tr>
      <w:tr w:rsidR="00733924" w:rsidRPr="009B5DD3" w:rsidTr="0010763D">
        <w:trPr>
          <w:jc w:val="center"/>
        </w:trPr>
        <w:tc>
          <w:tcPr>
            <w:tcW w:w="0" w:type="auto"/>
          </w:tcPr>
          <w:p w:rsidR="00733924" w:rsidRPr="00D03136" w:rsidRDefault="00733924" w:rsidP="00733924">
            <w:pPr>
              <w:pStyle w:val="Paragraphedeliste"/>
              <w:numPr>
                <w:ilvl w:val="0"/>
                <w:numId w:val="28"/>
              </w:numPr>
              <w:bidi/>
              <w:spacing w:line="360" w:lineRule="auto"/>
              <w:rPr>
                <w:rFonts w:ascii="Traditional Arabic" w:hAnsi="Traditional Arabic" w:cs="Traditional Arabic"/>
                <w:b/>
                <w:bCs/>
                <w:sz w:val="32"/>
                <w:szCs w:val="32"/>
                <w:rtl/>
                <w:lang w:bidi="ar-DZ"/>
              </w:rPr>
            </w:pPr>
            <w:proofErr w:type="gramStart"/>
            <w:r w:rsidRPr="00D03136">
              <w:rPr>
                <w:rFonts w:ascii="Traditional Arabic" w:hAnsi="Traditional Arabic" w:cs="Traditional Arabic" w:hint="cs"/>
                <w:b/>
                <w:bCs/>
                <w:sz w:val="32"/>
                <w:szCs w:val="32"/>
                <w:rtl/>
                <w:lang w:bidi="ar-DZ"/>
              </w:rPr>
              <w:t>المبحث</w:t>
            </w:r>
            <w:proofErr w:type="gramEnd"/>
            <w:r w:rsidRPr="00D03136">
              <w:rPr>
                <w:rFonts w:ascii="Traditional Arabic" w:hAnsi="Traditional Arabic" w:cs="Traditional Arabic" w:hint="cs"/>
                <w:b/>
                <w:bCs/>
                <w:sz w:val="32"/>
                <w:szCs w:val="32"/>
                <w:rtl/>
                <w:lang w:bidi="ar-DZ"/>
              </w:rPr>
              <w:t xml:space="preserve"> الثالث: الفجوة البحثية.</w:t>
            </w:r>
          </w:p>
        </w:tc>
        <w:tc>
          <w:tcPr>
            <w:tcW w:w="0" w:type="auto"/>
          </w:tcPr>
          <w:p w:rsidR="00733924" w:rsidRDefault="00733924" w:rsidP="00E30E69">
            <w:pPr>
              <w:bidi/>
              <w:spacing w:line="360" w:lineRule="auto"/>
              <w:jc w:val="center"/>
              <w:rPr>
                <w:rFonts w:ascii="Traditional Arabic" w:hAnsi="Traditional Arabic" w:cs="Traditional Arabic" w:hint="cs"/>
                <w:sz w:val="32"/>
                <w:szCs w:val="32"/>
                <w:rtl/>
                <w:lang w:bidi="ar-DZ"/>
              </w:rPr>
            </w:pPr>
          </w:p>
        </w:tc>
      </w:tr>
      <w:tr w:rsidR="00733924" w:rsidRPr="009B5DD3" w:rsidTr="0010763D">
        <w:trPr>
          <w:jc w:val="center"/>
        </w:trPr>
        <w:tc>
          <w:tcPr>
            <w:tcW w:w="0" w:type="auto"/>
          </w:tcPr>
          <w:p w:rsidR="00733924" w:rsidRPr="009B5DD3" w:rsidRDefault="00733924" w:rsidP="00D741E7">
            <w:pPr>
              <w:tabs>
                <w:tab w:val="left" w:pos="3301"/>
              </w:tabs>
              <w:bidi/>
              <w:rPr>
                <w:rFonts w:ascii="Traditional Arabic" w:hAnsi="Traditional Arabic" w:cs="Traditional Arabic"/>
                <w:b/>
                <w:bCs/>
                <w:sz w:val="32"/>
                <w:szCs w:val="32"/>
                <w:rtl/>
                <w:lang w:bidi="ar-DZ"/>
              </w:rPr>
            </w:pPr>
            <w:r w:rsidRPr="009B5DD3">
              <w:rPr>
                <w:rFonts w:ascii="Traditional Arabic" w:hAnsi="Traditional Arabic" w:cs="Traditional Arabic"/>
                <w:b/>
                <w:bCs/>
                <w:sz w:val="32"/>
                <w:szCs w:val="32"/>
                <w:rtl/>
                <w:lang w:bidi="ar-DZ"/>
              </w:rPr>
              <w:t>الفصل الثالث: دراسة ميدانية بالمركز الاستشفائي الجامعي – تلمسان –</w:t>
            </w:r>
          </w:p>
        </w:tc>
        <w:tc>
          <w:tcPr>
            <w:tcW w:w="0" w:type="auto"/>
          </w:tcPr>
          <w:p w:rsidR="00733924" w:rsidRDefault="00733924" w:rsidP="00E30E69">
            <w:pPr>
              <w:bidi/>
              <w:spacing w:line="360" w:lineRule="auto"/>
              <w:jc w:val="center"/>
              <w:rPr>
                <w:rFonts w:ascii="Traditional Arabic" w:hAnsi="Traditional Arabic" w:cs="Traditional Arabic" w:hint="cs"/>
                <w:sz w:val="32"/>
                <w:szCs w:val="32"/>
                <w:rtl/>
                <w:lang w:bidi="ar-DZ"/>
              </w:rPr>
            </w:pPr>
          </w:p>
        </w:tc>
      </w:tr>
      <w:tr w:rsidR="00733924" w:rsidRPr="009B5DD3" w:rsidTr="0010763D">
        <w:trPr>
          <w:jc w:val="center"/>
        </w:trPr>
        <w:tc>
          <w:tcPr>
            <w:tcW w:w="0" w:type="auto"/>
          </w:tcPr>
          <w:p w:rsidR="00733924" w:rsidRPr="009B5DD3" w:rsidRDefault="00733924" w:rsidP="00733924">
            <w:pPr>
              <w:pStyle w:val="Paragraphedeliste"/>
              <w:numPr>
                <w:ilvl w:val="0"/>
                <w:numId w:val="2"/>
              </w:numPr>
              <w:tabs>
                <w:tab w:val="left" w:pos="3301"/>
              </w:tabs>
              <w:bidi/>
              <w:rPr>
                <w:rFonts w:ascii="Traditional Arabic" w:hAnsi="Traditional Arabic" w:cs="Traditional Arabic"/>
                <w:b/>
                <w:bCs/>
                <w:sz w:val="32"/>
                <w:szCs w:val="32"/>
                <w:rtl/>
                <w:lang w:bidi="ar-DZ"/>
              </w:rPr>
            </w:pPr>
            <w:r w:rsidRPr="009B5DD3">
              <w:rPr>
                <w:rFonts w:ascii="Traditional Arabic" w:hAnsi="Traditional Arabic" w:cs="Traditional Arabic"/>
                <w:b/>
                <w:bCs/>
                <w:sz w:val="32"/>
                <w:szCs w:val="32"/>
                <w:rtl/>
                <w:lang w:bidi="ar-DZ"/>
              </w:rPr>
              <w:t>المبحث الأول: تقديم المركز الاستشفائي الجامعي – تلمسان –</w:t>
            </w:r>
          </w:p>
        </w:tc>
        <w:tc>
          <w:tcPr>
            <w:tcW w:w="0" w:type="auto"/>
          </w:tcPr>
          <w:p w:rsidR="00733924" w:rsidRDefault="00733924" w:rsidP="00E30E69">
            <w:pPr>
              <w:bidi/>
              <w:spacing w:line="360" w:lineRule="auto"/>
              <w:jc w:val="center"/>
              <w:rPr>
                <w:rFonts w:ascii="Traditional Arabic" w:hAnsi="Traditional Arabic" w:cs="Traditional Arabic" w:hint="cs"/>
                <w:sz w:val="32"/>
                <w:szCs w:val="32"/>
                <w:rtl/>
                <w:lang w:bidi="ar-DZ"/>
              </w:rPr>
            </w:pPr>
          </w:p>
        </w:tc>
      </w:tr>
      <w:tr w:rsidR="00F821F6" w:rsidRPr="009B5DD3" w:rsidTr="0010763D">
        <w:trPr>
          <w:jc w:val="center"/>
        </w:trPr>
        <w:tc>
          <w:tcPr>
            <w:tcW w:w="0" w:type="auto"/>
          </w:tcPr>
          <w:p w:rsidR="00F821F6" w:rsidRPr="009B5DD3" w:rsidRDefault="00F821F6" w:rsidP="00D741E7">
            <w:pPr>
              <w:tabs>
                <w:tab w:val="left" w:pos="3301"/>
              </w:tabs>
              <w:bidi/>
              <w:rPr>
                <w:rFonts w:ascii="Traditional Arabic" w:hAnsi="Traditional Arabic" w:cs="Traditional Arabic"/>
                <w:sz w:val="32"/>
                <w:szCs w:val="32"/>
                <w:rtl/>
                <w:lang w:bidi="ar-DZ"/>
              </w:rPr>
            </w:pPr>
            <w:r w:rsidRPr="009B5DD3">
              <w:rPr>
                <w:rFonts w:ascii="Traditional Arabic" w:hAnsi="Traditional Arabic" w:cs="Traditional Arabic"/>
                <w:sz w:val="32"/>
                <w:szCs w:val="32"/>
                <w:rtl/>
                <w:lang w:bidi="ar-DZ"/>
              </w:rPr>
              <w:t>المطلب الأول:</w:t>
            </w:r>
            <w:r w:rsidRPr="009B5DD3">
              <w:rPr>
                <w:rFonts w:ascii="Traditional Arabic" w:hAnsi="Traditional Arabic" w:cs="Traditional Arabic"/>
                <w:sz w:val="32"/>
                <w:szCs w:val="32"/>
                <w:lang w:bidi="ar-DZ"/>
              </w:rPr>
              <w:t xml:space="preserve"> </w:t>
            </w:r>
            <w:r w:rsidRPr="009B5DD3">
              <w:rPr>
                <w:rFonts w:ascii="Traditional Arabic" w:hAnsi="Traditional Arabic" w:cs="Traditional Arabic"/>
                <w:sz w:val="32"/>
                <w:szCs w:val="32"/>
                <w:rtl/>
                <w:lang w:bidi="ar-DZ"/>
              </w:rPr>
              <w:t xml:space="preserve"> البطاقة الفنية للمركز الاستشفائي الجامعي – تلمسان - </w:t>
            </w:r>
          </w:p>
        </w:tc>
        <w:tc>
          <w:tcPr>
            <w:tcW w:w="0" w:type="auto"/>
          </w:tcPr>
          <w:p w:rsidR="00F821F6" w:rsidRPr="009B5DD3" w:rsidRDefault="00F821F6" w:rsidP="00E30E69">
            <w:pPr>
              <w:bidi/>
              <w:spacing w:line="360" w:lineRule="auto"/>
              <w:jc w:val="center"/>
              <w:rPr>
                <w:rFonts w:ascii="Traditional Arabic" w:hAnsi="Traditional Arabic" w:cs="Traditional Arabic"/>
                <w:sz w:val="32"/>
                <w:szCs w:val="32"/>
                <w:rtl/>
                <w:lang w:bidi="ar-DZ"/>
              </w:rPr>
            </w:pPr>
            <w:r>
              <w:rPr>
                <w:rFonts w:ascii="Traditional Arabic" w:hAnsi="Traditional Arabic" w:cs="Traditional Arabic" w:hint="cs"/>
                <w:sz w:val="32"/>
                <w:szCs w:val="32"/>
                <w:rtl/>
                <w:lang w:bidi="ar-DZ"/>
              </w:rPr>
              <w:t>63</w:t>
            </w:r>
          </w:p>
        </w:tc>
      </w:tr>
      <w:tr w:rsidR="00F821F6" w:rsidRPr="009B5DD3" w:rsidTr="0010763D">
        <w:trPr>
          <w:jc w:val="center"/>
        </w:trPr>
        <w:tc>
          <w:tcPr>
            <w:tcW w:w="0" w:type="auto"/>
          </w:tcPr>
          <w:p w:rsidR="00F821F6" w:rsidRPr="009B5DD3" w:rsidRDefault="00F821F6" w:rsidP="00D741E7">
            <w:pPr>
              <w:bidi/>
              <w:spacing w:line="360" w:lineRule="auto"/>
              <w:rPr>
                <w:rFonts w:ascii="Traditional Arabic" w:hAnsi="Traditional Arabic" w:cs="Traditional Arabic"/>
                <w:sz w:val="32"/>
                <w:szCs w:val="32"/>
                <w:rtl/>
                <w:lang w:bidi="ar-DZ"/>
              </w:rPr>
            </w:pPr>
            <w:r w:rsidRPr="009B5DD3">
              <w:rPr>
                <w:rFonts w:ascii="Traditional Arabic" w:hAnsi="Traditional Arabic" w:cs="Traditional Arabic"/>
                <w:sz w:val="32"/>
                <w:szCs w:val="32"/>
                <w:rtl/>
                <w:lang w:bidi="ar-DZ"/>
              </w:rPr>
              <w:t xml:space="preserve">المطلب الثاني: </w:t>
            </w:r>
            <w:r>
              <w:rPr>
                <w:rFonts w:ascii="Traditional Arabic" w:hAnsi="Traditional Arabic" w:cs="Traditional Arabic" w:hint="cs"/>
                <w:sz w:val="32"/>
                <w:szCs w:val="32"/>
                <w:rtl/>
                <w:lang w:bidi="ar-DZ"/>
              </w:rPr>
              <w:t>أهداف ا</w:t>
            </w:r>
            <w:r w:rsidRPr="009B5DD3">
              <w:rPr>
                <w:rFonts w:ascii="Traditional Arabic" w:hAnsi="Traditional Arabic" w:cs="Traditional Arabic"/>
                <w:sz w:val="32"/>
                <w:szCs w:val="32"/>
                <w:rtl/>
                <w:lang w:bidi="ar-DZ"/>
              </w:rPr>
              <w:t>لمركز الاستشفائي الجامعي – تلمسان -</w:t>
            </w:r>
          </w:p>
        </w:tc>
        <w:tc>
          <w:tcPr>
            <w:tcW w:w="0" w:type="auto"/>
          </w:tcPr>
          <w:p w:rsidR="00F821F6" w:rsidRDefault="00F821F6" w:rsidP="00E30E69">
            <w:pPr>
              <w:bidi/>
              <w:spacing w:line="360" w:lineRule="auto"/>
              <w:jc w:val="center"/>
              <w:rPr>
                <w:rFonts w:ascii="Traditional Arabic" w:hAnsi="Traditional Arabic" w:cs="Traditional Arabic" w:hint="cs"/>
                <w:sz w:val="32"/>
                <w:szCs w:val="32"/>
                <w:rtl/>
                <w:lang w:bidi="ar-DZ"/>
              </w:rPr>
            </w:pPr>
          </w:p>
        </w:tc>
      </w:tr>
      <w:tr w:rsidR="00F821F6" w:rsidRPr="009B5DD3" w:rsidTr="0010763D">
        <w:trPr>
          <w:jc w:val="center"/>
        </w:trPr>
        <w:tc>
          <w:tcPr>
            <w:tcW w:w="0" w:type="auto"/>
          </w:tcPr>
          <w:p w:rsidR="00F821F6" w:rsidRPr="009B5DD3" w:rsidRDefault="00F821F6" w:rsidP="00D741E7">
            <w:pPr>
              <w:bidi/>
              <w:spacing w:line="360" w:lineRule="auto"/>
              <w:rPr>
                <w:rFonts w:ascii="Traditional Arabic" w:hAnsi="Traditional Arabic" w:cs="Traditional Arabic"/>
                <w:sz w:val="32"/>
                <w:szCs w:val="32"/>
                <w:rtl/>
                <w:lang w:bidi="ar-DZ"/>
              </w:rPr>
            </w:pPr>
            <w:r>
              <w:rPr>
                <w:rFonts w:ascii="Traditional Arabic" w:hAnsi="Traditional Arabic" w:cs="Traditional Arabic" w:hint="cs"/>
                <w:sz w:val="32"/>
                <w:szCs w:val="32"/>
                <w:rtl/>
                <w:lang w:bidi="ar-DZ"/>
              </w:rPr>
              <w:t>المطلب الثالث: خصائص ا</w:t>
            </w:r>
            <w:r w:rsidRPr="009B5DD3">
              <w:rPr>
                <w:rFonts w:ascii="Traditional Arabic" w:hAnsi="Traditional Arabic" w:cs="Traditional Arabic"/>
                <w:sz w:val="32"/>
                <w:szCs w:val="32"/>
                <w:rtl/>
                <w:lang w:bidi="ar-DZ"/>
              </w:rPr>
              <w:t>لمركز الاستشفائي الجامعي – تلمسان -</w:t>
            </w:r>
          </w:p>
        </w:tc>
        <w:tc>
          <w:tcPr>
            <w:tcW w:w="0" w:type="auto"/>
          </w:tcPr>
          <w:p w:rsidR="00F821F6" w:rsidRDefault="00F821F6" w:rsidP="00E30E69">
            <w:pPr>
              <w:bidi/>
              <w:spacing w:line="360" w:lineRule="auto"/>
              <w:jc w:val="center"/>
              <w:rPr>
                <w:rFonts w:ascii="Traditional Arabic" w:hAnsi="Traditional Arabic" w:cs="Traditional Arabic" w:hint="cs"/>
                <w:sz w:val="32"/>
                <w:szCs w:val="32"/>
                <w:rtl/>
                <w:lang w:bidi="ar-DZ"/>
              </w:rPr>
            </w:pPr>
          </w:p>
        </w:tc>
      </w:tr>
      <w:tr w:rsidR="00F821F6" w:rsidRPr="009B5DD3" w:rsidTr="0010763D">
        <w:trPr>
          <w:jc w:val="center"/>
        </w:trPr>
        <w:tc>
          <w:tcPr>
            <w:tcW w:w="0" w:type="auto"/>
          </w:tcPr>
          <w:p w:rsidR="00F821F6" w:rsidRPr="009B5DD3" w:rsidRDefault="00F821F6" w:rsidP="00D741E7">
            <w:pPr>
              <w:bidi/>
              <w:spacing w:line="360" w:lineRule="auto"/>
              <w:rPr>
                <w:rFonts w:ascii="Traditional Arabic" w:hAnsi="Traditional Arabic" w:cs="Traditional Arabic"/>
                <w:sz w:val="32"/>
                <w:szCs w:val="32"/>
                <w:rtl/>
                <w:lang w:bidi="ar-DZ"/>
              </w:rPr>
            </w:pPr>
            <w:r>
              <w:rPr>
                <w:rFonts w:ascii="Traditional Arabic" w:hAnsi="Traditional Arabic" w:cs="Traditional Arabic" w:hint="cs"/>
                <w:sz w:val="32"/>
                <w:szCs w:val="32"/>
                <w:rtl/>
                <w:lang w:bidi="ar-DZ"/>
              </w:rPr>
              <w:t xml:space="preserve">المطلب الرابع: </w:t>
            </w:r>
            <w:r w:rsidRPr="009B5DD3">
              <w:rPr>
                <w:rFonts w:ascii="Traditional Arabic" w:hAnsi="Traditional Arabic" w:cs="Traditional Arabic"/>
                <w:sz w:val="32"/>
                <w:szCs w:val="32"/>
                <w:rtl/>
                <w:lang w:bidi="ar-DZ"/>
              </w:rPr>
              <w:t>التنظيم الإداري للمركز الاستشفائي الجامعي – تلمسان –</w:t>
            </w:r>
          </w:p>
        </w:tc>
        <w:tc>
          <w:tcPr>
            <w:tcW w:w="0" w:type="auto"/>
          </w:tcPr>
          <w:p w:rsidR="00F821F6" w:rsidRDefault="00F821F6" w:rsidP="00E30E69">
            <w:pPr>
              <w:bidi/>
              <w:spacing w:line="360" w:lineRule="auto"/>
              <w:jc w:val="center"/>
              <w:rPr>
                <w:rFonts w:ascii="Traditional Arabic" w:hAnsi="Traditional Arabic" w:cs="Traditional Arabic" w:hint="cs"/>
                <w:sz w:val="32"/>
                <w:szCs w:val="32"/>
                <w:rtl/>
                <w:lang w:bidi="ar-DZ"/>
              </w:rPr>
            </w:pPr>
          </w:p>
        </w:tc>
      </w:tr>
      <w:tr w:rsidR="00F821F6" w:rsidRPr="009B5DD3" w:rsidTr="0010763D">
        <w:trPr>
          <w:jc w:val="center"/>
        </w:trPr>
        <w:tc>
          <w:tcPr>
            <w:tcW w:w="0" w:type="auto"/>
          </w:tcPr>
          <w:p w:rsidR="00F821F6" w:rsidRPr="009B5DD3" w:rsidRDefault="00F821F6" w:rsidP="00F821F6">
            <w:pPr>
              <w:pStyle w:val="Paragraphedeliste"/>
              <w:numPr>
                <w:ilvl w:val="0"/>
                <w:numId w:val="2"/>
              </w:numPr>
              <w:tabs>
                <w:tab w:val="left" w:pos="3301"/>
              </w:tabs>
              <w:bidi/>
              <w:spacing w:after="200" w:line="276" w:lineRule="auto"/>
              <w:rPr>
                <w:rFonts w:ascii="Traditional Arabic" w:hAnsi="Traditional Arabic" w:cs="Traditional Arabic"/>
                <w:b/>
                <w:bCs/>
                <w:sz w:val="32"/>
                <w:szCs w:val="32"/>
                <w:rtl/>
                <w:lang w:bidi="ar-DZ"/>
              </w:rPr>
            </w:pPr>
            <w:proofErr w:type="gramStart"/>
            <w:r>
              <w:rPr>
                <w:rFonts w:ascii="Traditional Arabic" w:hAnsi="Traditional Arabic" w:cs="Traditional Arabic"/>
                <w:b/>
                <w:bCs/>
                <w:sz w:val="32"/>
                <w:szCs w:val="32"/>
                <w:rtl/>
                <w:lang w:bidi="ar-DZ"/>
              </w:rPr>
              <w:t>المبحث</w:t>
            </w:r>
            <w:proofErr w:type="gramEnd"/>
            <w:r>
              <w:rPr>
                <w:rFonts w:ascii="Traditional Arabic" w:hAnsi="Traditional Arabic" w:cs="Traditional Arabic"/>
                <w:b/>
                <w:bCs/>
                <w:sz w:val="32"/>
                <w:szCs w:val="32"/>
                <w:rtl/>
                <w:lang w:bidi="ar-DZ"/>
              </w:rPr>
              <w:t xml:space="preserve"> الثاني: منهجية </w:t>
            </w:r>
            <w:r w:rsidRPr="009B5DD3">
              <w:rPr>
                <w:rFonts w:ascii="Traditional Arabic" w:hAnsi="Traditional Arabic" w:cs="Traditional Arabic"/>
                <w:b/>
                <w:bCs/>
                <w:sz w:val="32"/>
                <w:szCs w:val="32"/>
                <w:rtl/>
                <w:lang w:bidi="ar-DZ"/>
              </w:rPr>
              <w:t>الدراسة.</w:t>
            </w:r>
          </w:p>
        </w:tc>
        <w:tc>
          <w:tcPr>
            <w:tcW w:w="0" w:type="auto"/>
          </w:tcPr>
          <w:p w:rsidR="00F821F6" w:rsidRDefault="00F821F6" w:rsidP="00E30E69">
            <w:pPr>
              <w:bidi/>
              <w:spacing w:line="360" w:lineRule="auto"/>
              <w:jc w:val="center"/>
              <w:rPr>
                <w:rFonts w:ascii="Traditional Arabic" w:hAnsi="Traditional Arabic" w:cs="Traditional Arabic" w:hint="cs"/>
                <w:sz w:val="32"/>
                <w:szCs w:val="32"/>
                <w:rtl/>
                <w:lang w:bidi="ar-DZ"/>
              </w:rPr>
            </w:pPr>
          </w:p>
        </w:tc>
      </w:tr>
      <w:tr w:rsidR="00F821F6" w:rsidRPr="009B5DD3" w:rsidTr="0010763D">
        <w:trPr>
          <w:jc w:val="center"/>
        </w:trPr>
        <w:tc>
          <w:tcPr>
            <w:tcW w:w="0" w:type="auto"/>
          </w:tcPr>
          <w:p w:rsidR="00F821F6" w:rsidRPr="00B663E1" w:rsidRDefault="00F821F6" w:rsidP="00D741E7">
            <w:pPr>
              <w:bidi/>
              <w:spacing w:line="360" w:lineRule="auto"/>
              <w:jc w:val="both"/>
              <w:rPr>
                <w:rFonts w:ascii="Traditional Arabic" w:hAnsi="Traditional Arabic" w:cs="Traditional Arabic"/>
                <w:sz w:val="32"/>
                <w:szCs w:val="32"/>
                <w:rtl/>
                <w:lang w:bidi="ar-DZ"/>
              </w:rPr>
            </w:pPr>
            <w:proofErr w:type="gramStart"/>
            <w:r>
              <w:rPr>
                <w:rFonts w:ascii="Traditional Arabic" w:hAnsi="Traditional Arabic" w:cs="Traditional Arabic" w:hint="cs"/>
                <w:sz w:val="32"/>
                <w:szCs w:val="32"/>
                <w:rtl/>
                <w:lang w:bidi="ar-DZ"/>
              </w:rPr>
              <w:t>المطلب</w:t>
            </w:r>
            <w:proofErr w:type="gramEnd"/>
            <w:r>
              <w:rPr>
                <w:rFonts w:ascii="Traditional Arabic" w:hAnsi="Traditional Arabic" w:cs="Traditional Arabic" w:hint="cs"/>
                <w:sz w:val="32"/>
                <w:szCs w:val="32"/>
                <w:rtl/>
                <w:lang w:bidi="ar-DZ"/>
              </w:rPr>
              <w:t xml:space="preserve"> الأول: </w:t>
            </w:r>
            <w:r w:rsidRPr="00B663E1">
              <w:rPr>
                <w:rFonts w:ascii="Traditional Arabic" w:hAnsi="Traditional Arabic" w:cs="Traditional Arabic"/>
                <w:sz w:val="32"/>
                <w:szCs w:val="32"/>
                <w:rtl/>
                <w:lang w:bidi="ar-DZ"/>
              </w:rPr>
              <w:t>مجالات الدراسة.</w:t>
            </w:r>
          </w:p>
        </w:tc>
        <w:tc>
          <w:tcPr>
            <w:tcW w:w="0" w:type="auto"/>
          </w:tcPr>
          <w:p w:rsidR="00F821F6" w:rsidRPr="009B5DD3" w:rsidRDefault="00F821F6" w:rsidP="00E30E69">
            <w:pPr>
              <w:bidi/>
              <w:spacing w:line="360" w:lineRule="auto"/>
              <w:jc w:val="center"/>
              <w:rPr>
                <w:rFonts w:ascii="Traditional Arabic" w:hAnsi="Traditional Arabic" w:cs="Traditional Arabic"/>
                <w:sz w:val="32"/>
                <w:szCs w:val="32"/>
                <w:rtl/>
                <w:lang w:bidi="ar-DZ"/>
              </w:rPr>
            </w:pPr>
            <w:r>
              <w:rPr>
                <w:rFonts w:ascii="Traditional Arabic" w:hAnsi="Traditional Arabic" w:cs="Traditional Arabic" w:hint="cs"/>
                <w:sz w:val="32"/>
                <w:szCs w:val="32"/>
                <w:rtl/>
                <w:lang w:bidi="ar-DZ"/>
              </w:rPr>
              <w:t>76</w:t>
            </w:r>
          </w:p>
        </w:tc>
      </w:tr>
      <w:tr w:rsidR="00F821F6" w:rsidRPr="009B5DD3" w:rsidTr="0010763D">
        <w:trPr>
          <w:jc w:val="center"/>
        </w:trPr>
        <w:tc>
          <w:tcPr>
            <w:tcW w:w="0" w:type="auto"/>
          </w:tcPr>
          <w:p w:rsidR="00F821F6" w:rsidRPr="00946BA5" w:rsidRDefault="00F821F6" w:rsidP="00D741E7">
            <w:pPr>
              <w:bidi/>
              <w:spacing w:line="360" w:lineRule="auto"/>
              <w:jc w:val="both"/>
              <w:rPr>
                <w:rFonts w:ascii="Traditional Arabic" w:hAnsi="Traditional Arabic" w:cs="Traditional Arabic"/>
                <w:sz w:val="32"/>
                <w:szCs w:val="32"/>
                <w:rtl/>
                <w:lang w:bidi="ar-DZ"/>
              </w:rPr>
            </w:pPr>
            <w:proofErr w:type="gramStart"/>
            <w:r>
              <w:rPr>
                <w:rFonts w:ascii="Traditional Arabic" w:hAnsi="Traditional Arabic" w:cs="Traditional Arabic" w:hint="cs"/>
                <w:sz w:val="32"/>
                <w:szCs w:val="32"/>
                <w:rtl/>
                <w:lang w:bidi="ar-DZ"/>
              </w:rPr>
              <w:t>المطلب</w:t>
            </w:r>
            <w:proofErr w:type="gramEnd"/>
            <w:r>
              <w:rPr>
                <w:rFonts w:ascii="Traditional Arabic" w:hAnsi="Traditional Arabic" w:cs="Traditional Arabic" w:hint="cs"/>
                <w:sz w:val="32"/>
                <w:szCs w:val="32"/>
                <w:rtl/>
                <w:lang w:bidi="ar-DZ"/>
              </w:rPr>
              <w:t xml:space="preserve"> الثاني: </w:t>
            </w:r>
            <w:r w:rsidRPr="00946BA5">
              <w:rPr>
                <w:rFonts w:ascii="Traditional Arabic" w:hAnsi="Traditional Arabic" w:cs="Traditional Arabic"/>
                <w:sz w:val="32"/>
                <w:szCs w:val="32"/>
                <w:rtl/>
                <w:lang w:bidi="ar-DZ"/>
              </w:rPr>
              <w:t>أدوات الدراسة.</w:t>
            </w:r>
          </w:p>
        </w:tc>
        <w:tc>
          <w:tcPr>
            <w:tcW w:w="0" w:type="auto"/>
          </w:tcPr>
          <w:p w:rsidR="00F821F6" w:rsidRPr="009B5DD3" w:rsidRDefault="00F821F6" w:rsidP="00E30E69">
            <w:pPr>
              <w:bidi/>
              <w:spacing w:line="360" w:lineRule="auto"/>
              <w:jc w:val="center"/>
              <w:rPr>
                <w:rFonts w:ascii="Traditional Arabic" w:hAnsi="Traditional Arabic" w:cs="Traditional Arabic"/>
                <w:sz w:val="32"/>
                <w:szCs w:val="32"/>
                <w:rtl/>
                <w:lang w:bidi="ar-DZ"/>
              </w:rPr>
            </w:pPr>
            <w:r>
              <w:rPr>
                <w:rFonts w:ascii="Traditional Arabic" w:hAnsi="Traditional Arabic" w:cs="Traditional Arabic" w:hint="cs"/>
                <w:sz w:val="32"/>
                <w:szCs w:val="32"/>
                <w:rtl/>
                <w:lang w:bidi="ar-DZ"/>
              </w:rPr>
              <w:t>77</w:t>
            </w:r>
          </w:p>
        </w:tc>
      </w:tr>
      <w:tr w:rsidR="00F821F6" w:rsidRPr="009B5DD3" w:rsidTr="0010763D">
        <w:trPr>
          <w:jc w:val="center"/>
        </w:trPr>
        <w:tc>
          <w:tcPr>
            <w:tcW w:w="0" w:type="auto"/>
          </w:tcPr>
          <w:p w:rsidR="00F821F6" w:rsidRPr="00946BA5" w:rsidRDefault="00F821F6" w:rsidP="00D741E7">
            <w:pPr>
              <w:bidi/>
              <w:spacing w:line="360" w:lineRule="auto"/>
              <w:jc w:val="both"/>
              <w:rPr>
                <w:rFonts w:ascii="Traditional Arabic" w:hAnsi="Traditional Arabic" w:cs="Traditional Arabic"/>
                <w:sz w:val="32"/>
                <w:szCs w:val="32"/>
                <w:rtl/>
                <w:lang w:bidi="ar-DZ"/>
              </w:rPr>
            </w:pPr>
            <w:proofErr w:type="gramStart"/>
            <w:r>
              <w:rPr>
                <w:rFonts w:ascii="Traditional Arabic" w:hAnsi="Traditional Arabic" w:cs="Traditional Arabic" w:hint="cs"/>
                <w:sz w:val="32"/>
                <w:szCs w:val="32"/>
                <w:rtl/>
                <w:lang w:bidi="ar-DZ"/>
              </w:rPr>
              <w:t>المطلب</w:t>
            </w:r>
            <w:proofErr w:type="gramEnd"/>
            <w:r>
              <w:rPr>
                <w:rFonts w:ascii="Traditional Arabic" w:hAnsi="Traditional Arabic" w:cs="Traditional Arabic" w:hint="cs"/>
                <w:sz w:val="32"/>
                <w:szCs w:val="32"/>
                <w:rtl/>
                <w:lang w:bidi="ar-DZ"/>
              </w:rPr>
              <w:t xml:space="preserve"> الثالث: </w:t>
            </w:r>
            <w:r w:rsidRPr="00946BA5">
              <w:rPr>
                <w:rFonts w:ascii="Traditional Arabic" w:hAnsi="Traditional Arabic" w:cs="Traditional Arabic"/>
                <w:sz w:val="32"/>
                <w:szCs w:val="32"/>
                <w:rtl/>
                <w:lang w:bidi="ar-DZ"/>
              </w:rPr>
              <w:t>عينة الدراسة.</w:t>
            </w:r>
          </w:p>
        </w:tc>
        <w:tc>
          <w:tcPr>
            <w:tcW w:w="0" w:type="auto"/>
          </w:tcPr>
          <w:p w:rsidR="00F821F6" w:rsidRDefault="00F821F6" w:rsidP="00E30E69">
            <w:pPr>
              <w:bidi/>
              <w:spacing w:line="360" w:lineRule="auto"/>
              <w:jc w:val="center"/>
              <w:rPr>
                <w:rFonts w:ascii="Traditional Arabic" w:hAnsi="Traditional Arabic" w:cs="Traditional Arabic" w:hint="cs"/>
                <w:sz w:val="32"/>
                <w:szCs w:val="32"/>
                <w:rtl/>
                <w:lang w:bidi="ar-DZ"/>
              </w:rPr>
            </w:pPr>
          </w:p>
        </w:tc>
      </w:tr>
      <w:tr w:rsidR="00F821F6" w:rsidRPr="009B5DD3" w:rsidTr="0010763D">
        <w:trPr>
          <w:jc w:val="center"/>
        </w:trPr>
        <w:tc>
          <w:tcPr>
            <w:tcW w:w="0" w:type="auto"/>
          </w:tcPr>
          <w:p w:rsidR="00F821F6" w:rsidRPr="006D4DE4" w:rsidRDefault="00F821F6" w:rsidP="00D741E7">
            <w:pPr>
              <w:tabs>
                <w:tab w:val="left" w:pos="3301"/>
              </w:tabs>
              <w:bidi/>
              <w:rPr>
                <w:rFonts w:ascii="Traditional Arabic" w:hAnsi="Traditional Arabic" w:cs="Traditional Arabic"/>
                <w:b/>
                <w:bCs/>
                <w:sz w:val="32"/>
                <w:szCs w:val="32"/>
                <w:rtl/>
                <w:lang w:bidi="ar-DZ"/>
              </w:rPr>
            </w:pPr>
            <w:proofErr w:type="gramStart"/>
            <w:r>
              <w:rPr>
                <w:rFonts w:ascii="Traditional Arabic" w:hAnsi="Traditional Arabic" w:cs="Traditional Arabic" w:hint="cs"/>
                <w:sz w:val="32"/>
                <w:szCs w:val="32"/>
                <w:rtl/>
                <w:lang w:bidi="ar-DZ"/>
              </w:rPr>
              <w:t>المطلب</w:t>
            </w:r>
            <w:proofErr w:type="gramEnd"/>
            <w:r>
              <w:rPr>
                <w:rFonts w:ascii="Traditional Arabic" w:hAnsi="Traditional Arabic" w:cs="Traditional Arabic" w:hint="cs"/>
                <w:sz w:val="32"/>
                <w:szCs w:val="32"/>
                <w:rtl/>
                <w:lang w:bidi="ar-DZ"/>
              </w:rPr>
              <w:t xml:space="preserve"> الرابع: </w:t>
            </w:r>
            <w:r w:rsidRPr="006D4DE4">
              <w:rPr>
                <w:rFonts w:ascii="Traditional Arabic" w:hAnsi="Traditional Arabic" w:cs="Traditional Arabic"/>
                <w:sz w:val="32"/>
                <w:szCs w:val="32"/>
                <w:rtl/>
                <w:lang w:bidi="ar-DZ"/>
              </w:rPr>
              <w:t>صدق و ثبات الاستبيان.</w:t>
            </w:r>
          </w:p>
        </w:tc>
        <w:tc>
          <w:tcPr>
            <w:tcW w:w="0" w:type="auto"/>
          </w:tcPr>
          <w:p w:rsidR="00F821F6" w:rsidRDefault="00F821F6" w:rsidP="00E30E69">
            <w:pPr>
              <w:bidi/>
              <w:spacing w:line="360" w:lineRule="auto"/>
              <w:jc w:val="center"/>
              <w:rPr>
                <w:rFonts w:ascii="Traditional Arabic" w:hAnsi="Traditional Arabic" w:cs="Traditional Arabic" w:hint="cs"/>
                <w:sz w:val="32"/>
                <w:szCs w:val="32"/>
                <w:rtl/>
                <w:lang w:bidi="ar-DZ"/>
              </w:rPr>
            </w:pPr>
          </w:p>
        </w:tc>
      </w:tr>
      <w:tr w:rsidR="00F821F6" w:rsidRPr="009B5DD3" w:rsidTr="0010763D">
        <w:trPr>
          <w:jc w:val="center"/>
        </w:trPr>
        <w:tc>
          <w:tcPr>
            <w:tcW w:w="0" w:type="auto"/>
          </w:tcPr>
          <w:p w:rsidR="00F821F6" w:rsidRDefault="00F821F6" w:rsidP="00F821F6">
            <w:pPr>
              <w:pStyle w:val="Paragraphedeliste"/>
              <w:numPr>
                <w:ilvl w:val="0"/>
                <w:numId w:val="2"/>
              </w:numPr>
              <w:tabs>
                <w:tab w:val="left" w:pos="3301"/>
              </w:tabs>
              <w:bidi/>
              <w:rPr>
                <w:rFonts w:ascii="Traditional Arabic" w:hAnsi="Traditional Arabic" w:cs="Traditional Arabic"/>
                <w:b/>
                <w:bCs/>
                <w:sz w:val="32"/>
                <w:szCs w:val="32"/>
                <w:rtl/>
                <w:lang w:bidi="ar-DZ"/>
              </w:rPr>
            </w:pPr>
            <w:proofErr w:type="gramStart"/>
            <w:r>
              <w:rPr>
                <w:rFonts w:ascii="Traditional Arabic" w:hAnsi="Traditional Arabic" w:cs="Traditional Arabic" w:hint="cs"/>
                <w:b/>
                <w:bCs/>
                <w:sz w:val="32"/>
                <w:szCs w:val="32"/>
                <w:rtl/>
                <w:lang w:bidi="ar-DZ"/>
              </w:rPr>
              <w:t>المبحث</w:t>
            </w:r>
            <w:proofErr w:type="gramEnd"/>
            <w:r>
              <w:rPr>
                <w:rFonts w:ascii="Traditional Arabic" w:hAnsi="Traditional Arabic" w:cs="Traditional Arabic" w:hint="cs"/>
                <w:b/>
                <w:bCs/>
                <w:sz w:val="32"/>
                <w:szCs w:val="32"/>
                <w:rtl/>
                <w:lang w:bidi="ar-DZ"/>
              </w:rPr>
              <w:t xml:space="preserve"> الثالث: عرض و تحليل بيانات الاستبيان.</w:t>
            </w:r>
          </w:p>
        </w:tc>
        <w:tc>
          <w:tcPr>
            <w:tcW w:w="0" w:type="auto"/>
          </w:tcPr>
          <w:p w:rsidR="00F821F6" w:rsidRDefault="00F821F6" w:rsidP="00E30E69">
            <w:pPr>
              <w:bidi/>
              <w:spacing w:line="360" w:lineRule="auto"/>
              <w:jc w:val="center"/>
              <w:rPr>
                <w:rFonts w:ascii="Traditional Arabic" w:hAnsi="Traditional Arabic" w:cs="Traditional Arabic" w:hint="cs"/>
                <w:sz w:val="32"/>
                <w:szCs w:val="32"/>
                <w:rtl/>
                <w:lang w:bidi="ar-DZ"/>
              </w:rPr>
            </w:pPr>
          </w:p>
        </w:tc>
      </w:tr>
      <w:tr w:rsidR="00F821F6" w:rsidRPr="009B5DD3" w:rsidTr="0010763D">
        <w:trPr>
          <w:jc w:val="center"/>
        </w:trPr>
        <w:tc>
          <w:tcPr>
            <w:tcW w:w="0" w:type="auto"/>
          </w:tcPr>
          <w:p w:rsidR="00F821F6" w:rsidRPr="00A9285C" w:rsidRDefault="00F821F6" w:rsidP="00D741E7">
            <w:pPr>
              <w:tabs>
                <w:tab w:val="left" w:pos="3301"/>
              </w:tabs>
              <w:bidi/>
              <w:rPr>
                <w:rFonts w:ascii="Traditional Arabic" w:hAnsi="Traditional Arabic" w:cs="Traditional Arabic"/>
                <w:sz w:val="32"/>
                <w:szCs w:val="32"/>
                <w:rtl/>
                <w:lang w:bidi="ar-DZ"/>
              </w:rPr>
            </w:pPr>
            <w:proofErr w:type="gramStart"/>
            <w:r w:rsidRPr="00A9285C">
              <w:rPr>
                <w:rFonts w:ascii="Traditional Arabic" w:hAnsi="Traditional Arabic" w:cs="Traditional Arabic" w:hint="cs"/>
                <w:sz w:val="32"/>
                <w:szCs w:val="32"/>
                <w:rtl/>
                <w:lang w:bidi="ar-DZ"/>
              </w:rPr>
              <w:t>المطلب</w:t>
            </w:r>
            <w:proofErr w:type="gramEnd"/>
            <w:r w:rsidRPr="00A9285C">
              <w:rPr>
                <w:rFonts w:ascii="Traditional Arabic" w:hAnsi="Traditional Arabic" w:cs="Traditional Arabic" w:hint="cs"/>
                <w:sz w:val="32"/>
                <w:szCs w:val="32"/>
                <w:rtl/>
                <w:lang w:bidi="ar-DZ"/>
              </w:rPr>
              <w:t xml:space="preserve"> الأول: </w:t>
            </w:r>
            <w:r>
              <w:rPr>
                <w:rFonts w:ascii="Traditional Arabic" w:hAnsi="Traditional Arabic" w:cs="Traditional Arabic" w:hint="cs"/>
                <w:sz w:val="32"/>
                <w:szCs w:val="32"/>
                <w:rtl/>
                <w:lang w:bidi="ar-DZ"/>
              </w:rPr>
              <w:t>مقياس التحليل.</w:t>
            </w:r>
          </w:p>
        </w:tc>
        <w:tc>
          <w:tcPr>
            <w:tcW w:w="0" w:type="auto"/>
          </w:tcPr>
          <w:p w:rsidR="00F821F6" w:rsidRDefault="00F821F6" w:rsidP="00E30E69">
            <w:pPr>
              <w:bidi/>
              <w:spacing w:line="360" w:lineRule="auto"/>
              <w:jc w:val="center"/>
              <w:rPr>
                <w:rFonts w:ascii="Traditional Arabic" w:hAnsi="Traditional Arabic" w:cs="Traditional Arabic" w:hint="cs"/>
                <w:sz w:val="32"/>
                <w:szCs w:val="32"/>
                <w:rtl/>
                <w:lang w:bidi="ar-DZ"/>
              </w:rPr>
            </w:pPr>
          </w:p>
        </w:tc>
      </w:tr>
      <w:tr w:rsidR="00F821F6" w:rsidRPr="009B5DD3" w:rsidTr="0010763D">
        <w:trPr>
          <w:jc w:val="center"/>
        </w:trPr>
        <w:tc>
          <w:tcPr>
            <w:tcW w:w="0" w:type="auto"/>
          </w:tcPr>
          <w:p w:rsidR="00F821F6" w:rsidRPr="00A9285C" w:rsidRDefault="00F821F6" w:rsidP="00D741E7">
            <w:pPr>
              <w:tabs>
                <w:tab w:val="left" w:pos="3301"/>
              </w:tabs>
              <w:bidi/>
              <w:rPr>
                <w:rFonts w:ascii="Traditional Arabic" w:hAnsi="Traditional Arabic" w:cs="Traditional Arabic"/>
                <w:sz w:val="32"/>
                <w:szCs w:val="32"/>
                <w:rtl/>
                <w:lang w:bidi="ar-DZ"/>
              </w:rPr>
            </w:pPr>
            <w:proofErr w:type="gramStart"/>
            <w:r w:rsidRPr="00A9285C">
              <w:rPr>
                <w:rFonts w:ascii="Traditional Arabic" w:hAnsi="Traditional Arabic" w:cs="Traditional Arabic" w:hint="cs"/>
                <w:sz w:val="32"/>
                <w:szCs w:val="32"/>
                <w:rtl/>
                <w:lang w:bidi="ar-DZ"/>
              </w:rPr>
              <w:t>المطلب</w:t>
            </w:r>
            <w:proofErr w:type="gramEnd"/>
            <w:r w:rsidRPr="00A9285C">
              <w:rPr>
                <w:rFonts w:ascii="Traditional Arabic" w:hAnsi="Traditional Arabic" w:cs="Traditional Arabic" w:hint="cs"/>
                <w:sz w:val="32"/>
                <w:szCs w:val="32"/>
                <w:rtl/>
                <w:lang w:bidi="ar-DZ"/>
              </w:rPr>
              <w:t xml:space="preserve"> الثاني: عرض بيانات الاستبيان.</w:t>
            </w:r>
          </w:p>
        </w:tc>
        <w:tc>
          <w:tcPr>
            <w:tcW w:w="0" w:type="auto"/>
          </w:tcPr>
          <w:p w:rsidR="00F821F6" w:rsidRDefault="00F821F6" w:rsidP="00E30E69">
            <w:pPr>
              <w:bidi/>
              <w:spacing w:line="360" w:lineRule="auto"/>
              <w:jc w:val="center"/>
              <w:rPr>
                <w:rFonts w:ascii="Traditional Arabic" w:hAnsi="Traditional Arabic" w:cs="Traditional Arabic" w:hint="cs"/>
                <w:sz w:val="32"/>
                <w:szCs w:val="32"/>
                <w:rtl/>
                <w:lang w:bidi="ar-DZ"/>
              </w:rPr>
            </w:pPr>
          </w:p>
        </w:tc>
      </w:tr>
      <w:tr w:rsidR="00F821F6" w:rsidRPr="009B5DD3" w:rsidTr="0010763D">
        <w:trPr>
          <w:jc w:val="center"/>
        </w:trPr>
        <w:tc>
          <w:tcPr>
            <w:tcW w:w="0" w:type="auto"/>
          </w:tcPr>
          <w:p w:rsidR="00F821F6" w:rsidRPr="00A9285C" w:rsidRDefault="00F821F6" w:rsidP="00D741E7">
            <w:pPr>
              <w:bidi/>
              <w:spacing w:line="360" w:lineRule="auto"/>
              <w:rPr>
                <w:rFonts w:ascii="Traditional Arabic" w:hAnsi="Traditional Arabic" w:cs="Traditional Arabic"/>
                <w:sz w:val="32"/>
                <w:szCs w:val="32"/>
                <w:rtl/>
                <w:lang w:bidi="ar-DZ"/>
              </w:rPr>
            </w:pPr>
            <w:proofErr w:type="gramStart"/>
            <w:r w:rsidRPr="00A9285C">
              <w:rPr>
                <w:rFonts w:ascii="Traditional Arabic" w:hAnsi="Traditional Arabic" w:cs="Traditional Arabic" w:hint="cs"/>
                <w:sz w:val="32"/>
                <w:szCs w:val="32"/>
                <w:rtl/>
                <w:lang w:bidi="ar-DZ"/>
              </w:rPr>
              <w:t>المطلب</w:t>
            </w:r>
            <w:proofErr w:type="gramEnd"/>
            <w:r w:rsidRPr="00A9285C">
              <w:rPr>
                <w:rFonts w:ascii="Traditional Arabic" w:hAnsi="Traditional Arabic" w:cs="Traditional Arabic" w:hint="cs"/>
                <w:sz w:val="32"/>
                <w:szCs w:val="32"/>
                <w:rtl/>
                <w:lang w:bidi="ar-DZ"/>
              </w:rPr>
              <w:t xml:space="preserve"> الثالث: اختبار الفرضيات و </w:t>
            </w:r>
            <w:r w:rsidRPr="00A9285C">
              <w:rPr>
                <w:rFonts w:ascii="Traditional Arabic" w:hAnsi="Traditional Arabic" w:cs="Traditional Arabic"/>
                <w:sz w:val="32"/>
                <w:szCs w:val="32"/>
                <w:rtl/>
                <w:lang w:bidi="ar-DZ"/>
              </w:rPr>
              <w:t xml:space="preserve">تحليل </w:t>
            </w:r>
            <w:r w:rsidRPr="00A9285C">
              <w:rPr>
                <w:rFonts w:ascii="Traditional Arabic" w:hAnsi="Traditional Arabic" w:cs="Traditional Arabic" w:hint="cs"/>
                <w:sz w:val="32"/>
                <w:szCs w:val="32"/>
                <w:rtl/>
                <w:lang w:bidi="ar-DZ"/>
              </w:rPr>
              <w:t>ال</w:t>
            </w:r>
            <w:r w:rsidRPr="00A9285C">
              <w:rPr>
                <w:rFonts w:ascii="Traditional Arabic" w:hAnsi="Traditional Arabic" w:cs="Traditional Arabic"/>
                <w:sz w:val="32"/>
                <w:szCs w:val="32"/>
                <w:rtl/>
                <w:lang w:bidi="ar-DZ"/>
              </w:rPr>
              <w:t>نتائج</w:t>
            </w:r>
            <w:r>
              <w:rPr>
                <w:rFonts w:ascii="Traditional Arabic" w:hAnsi="Traditional Arabic" w:cs="Traditional Arabic" w:hint="cs"/>
                <w:sz w:val="32"/>
                <w:szCs w:val="32"/>
                <w:rtl/>
                <w:lang w:bidi="ar-DZ"/>
              </w:rPr>
              <w:t>.</w:t>
            </w:r>
          </w:p>
        </w:tc>
        <w:tc>
          <w:tcPr>
            <w:tcW w:w="0" w:type="auto"/>
          </w:tcPr>
          <w:p w:rsidR="00F821F6" w:rsidRDefault="00F821F6" w:rsidP="00E30E69">
            <w:pPr>
              <w:bidi/>
              <w:spacing w:line="360" w:lineRule="auto"/>
              <w:jc w:val="center"/>
              <w:rPr>
                <w:rFonts w:ascii="Traditional Arabic" w:hAnsi="Traditional Arabic" w:cs="Traditional Arabic" w:hint="cs"/>
                <w:sz w:val="32"/>
                <w:szCs w:val="32"/>
                <w:rtl/>
                <w:lang w:bidi="ar-DZ"/>
              </w:rPr>
            </w:pPr>
          </w:p>
        </w:tc>
      </w:tr>
      <w:tr w:rsidR="00F821F6" w:rsidRPr="009B5DD3" w:rsidTr="0010763D">
        <w:trPr>
          <w:jc w:val="center"/>
        </w:trPr>
        <w:tc>
          <w:tcPr>
            <w:tcW w:w="0" w:type="auto"/>
          </w:tcPr>
          <w:p w:rsidR="00F821F6" w:rsidRPr="00A9285C" w:rsidRDefault="00F821F6" w:rsidP="00D741E7">
            <w:pPr>
              <w:tabs>
                <w:tab w:val="left" w:pos="3301"/>
              </w:tabs>
              <w:bidi/>
              <w:rPr>
                <w:rFonts w:ascii="Traditional Arabic" w:hAnsi="Traditional Arabic" w:cs="Traditional Arabic"/>
                <w:sz w:val="32"/>
                <w:szCs w:val="32"/>
                <w:rtl/>
                <w:lang w:bidi="ar-DZ"/>
              </w:rPr>
            </w:pPr>
            <w:proofErr w:type="gramStart"/>
            <w:r w:rsidRPr="00A9285C">
              <w:rPr>
                <w:rFonts w:ascii="Traditional Arabic" w:hAnsi="Traditional Arabic" w:cs="Traditional Arabic" w:hint="cs"/>
                <w:sz w:val="32"/>
                <w:szCs w:val="32"/>
                <w:rtl/>
                <w:lang w:bidi="ar-DZ"/>
              </w:rPr>
              <w:t>المطلب</w:t>
            </w:r>
            <w:proofErr w:type="gramEnd"/>
            <w:r w:rsidRPr="00A9285C">
              <w:rPr>
                <w:rFonts w:ascii="Traditional Arabic" w:hAnsi="Traditional Arabic" w:cs="Traditional Arabic" w:hint="cs"/>
                <w:sz w:val="32"/>
                <w:szCs w:val="32"/>
                <w:rtl/>
                <w:lang w:bidi="ar-DZ"/>
              </w:rPr>
              <w:t xml:space="preserve"> الرابع: </w:t>
            </w:r>
            <w:r w:rsidRPr="00A9285C">
              <w:rPr>
                <w:rFonts w:ascii="Traditional Arabic" w:hAnsi="Traditional Arabic" w:cs="Traditional Arabic"/>
                <w:sz w:val="32"/>
                <w:szCs w:val="32"/>
                <w:rtl/>
                <w:lang w:bidi="ar-DZ"/>
              </w:rPr>
              <w:t>مناقشة الفرضيات.</w:t>
            </w:r>
          </w:p>
        </w:tc>
        <w:tc>
          <w:tcPr>
            <w:tcW w:w="0" w:type="auto"/>
          </w:tcPr>
          <w:p w:rsidR="00F821F6" w:rsidRDefault="00F821F6" w:rsidP="00E30E69">
            <w:pPr>
              <w:bidi/>
              <w:spacing w:line="360" w:lineRule="auto"/>
              <w:jc w:val="center"/>
              <w:rPr>
                <w:rFonts w:ascii="Traditional Arabic" w:hAnsi="Traditional Arabic" w:cs="Traditional Arabic" w:hint="cs"/>
                <w:sz w:val="32"/>
                <w:szCs w:val="32"/>
                <w:rtl/>
                <w:lang w:bidi="ar-DZ"/>
              </w:rPr>
            </w:pPr>
          </w:p>
        </w:tc>
      </w:tr>
      <w:tr w:rsidR="004B6105" w:rsidRPr="009B5DD3" w:rsidTr="0010763D">
        <w:trPr>
          <w:jc w:val="center"/>
        </w:trPr>
        <w:tc>
          <w:tcPr>
            <w:tcW w:w="0" w:type="auto"/>
          </w:tcPr>
          <w:p w:rsidR="004B6105" w:rsidRPr="004F3BED" w:rsidRDefault="004B6105" w:rsidP="00D741E7">
            <w:pPr>
              <w:tabs>
                <w:tab w:val="left" w:pos="3301"/>
              </w:tabs>
              <w:bidi/>
              <w:rPr>
                <w:rFonts w:ascii="Traditional Arabic" w:hAnsi="Traditional Arabic" w:cs="Traditional Arabic" w:hint="cs"/>
                <w:b/>
                <w:bCs/>
                <w:sz w:val="32"/>
                <w:szCs w:val="32"/>
                <w:rtl/>
                <w:lang w:bidi="ar-DZ"/>
              </w:rPr>
            </w:pPr>
            <w:proofErr w:type="gramStart"/>
            <w:r w:rsidRPr="004F3BED">
              <w:rPr>
                <w:rFonts w:ascii="Traditional Arabic" w:hAnsi="Traditional Arabic" w:cs="Traditional Arabic" w:hint="cs"/>
                <w:b/>
                <w:bCs/>
                <w:sz w:val="32"/>
                <w:szCs w:val="32"/>
                <w:rtl/>
                <w:lang w:bidi="ar-DZ"/>
              </w:rPr>
              <w:t>الخاتمة</w:t>
            </w:r>
            <w:proofErr w:type="gramEnd"/>
            <w:r w:rsidRPr="004F3BED">
              <w:rPr>
                <w:rFonts w:ascii="Traditional Arabic" w:hAnsi="Traditional Arabic" w:cs="Traditional Arabic" w:hint="cs"/>
                <w:b/>
                <w:bCs/>
                <w:sz w:val="32"/>
                <w:szCs w:val="32"/>
                <w:rtl/>
                <w:lang w:bidi="ar-DZ"/>
              </w:rPr>
              <w:t xml:space="preserve"> العامة.</w:t>
            </w:r>
          </w:p>
        </w:tc>
        <w:tc>
          <w:tcPr>
            <w:tcW w:w="0" w:type="auto"/>
          </w:tcPr>
          <w:p w:rsidR="004B6105" w:rsidRDefault="004B6105" w:rsidP="00E30E69">
            <w:pPr>
              <w:bidi/>
              <w:spacing w:line="360" w:lineRule="auto"/>
              <w:jc w:val="center"/>
              <w:rPr>
                <w:rFonts w:ascii="Traditional Arabic" w:hAnsi="Traditional Arabic" w:cs="Traditional Arabic" w:hint="cs"/>
                <w:sz w:val="32"/>
                <w:szCs w:val="32"/>
                <w:rtl/>
                <w:lang w:bidi="ar-DZ"/>
              </w:rPr>
            </w:pPr>
          </w:p>
        </w:tc>
      </w:tr>
      <w:tr w:rsidR="004B6105" w:rsidRPr="009B5DD3" w:rsidTr="0010763D">
        <w:trPr>
          <w:jc w:val="center"/>
        </w:trPr>
        <w:tc>
          <w:tcPr>
            <w:tcW w:w="0" w:type="auto"/>
          </w:tcPr>
          <w:p w:rsidR="004B6105" w:rsidRPr="004F3BED" w:rsidRDefault="004B6105" w:rsidP="00D741E7">
            <w:pPr>
              <w:tabs>
                <w:tab w:val="left" w:pos="3301"/>
              </w:tabs>
              <w:bidi/>
              <w:rPr>
                <w:rFonts w:ascii="Traditional Arabic" w:hAnsi="Traditional Arabic" w:cs="Traditional Arabic" w:hint="cs"/>
                <w:b/>
                <w:bCs/>
                <w:sz w:val="32"/>
                <w:szCs w:val="32"/>
                <w:rtl/>
                <w:lang w:bidi="ar-DZ"/>
              </w:rPr>
            </w:pPr>
            <w:proofErr w:type="gramStart"/>
            <w:r w:rsidRPr="004F3BED">
              <w:rPr>
                <w:rFonts w:ascii="Traditional Arabic" w:hAnsi="Traditional Arabic" w:cs="Traditional Arabic" w:hint="cs"/>
                <w:b/>
                <w:bCs/>
                <w:sz w:val="32"/>
                <w:szCs w:val="32"/>
                <w:rtl/>
                <w:lang w:bidi="ar-DZ"/>
              </w:rPr>
              <w:lastRenderedPageBreak/>
              <w:t>قائمة</w:t>
            </w:r>
            <w:proofErr w:type="gramEnd"/>
            <w:r w:rsidRPr="004F3BED">
              <w:rPr>
                <w:rFonts w:ascii="Traditional Arabic" w:hAnsi="Traditional Arabic" w:cs="Traditional Arabic" w:hint="cs"/>
                <w:b/>
                <w:bCs/>
                <w:sz w:val="32"/>
                <w:szCs w:val="32"/>
                <w:rtl/>
                <w:lang w:bidi="ar-DZ"/>
              </w:rPr>
              <w:t xml:space="preserve"> المصادر و المراجع.</w:t>
            </w:r>
          </w:p>
        </w:tc>
        <w:tc>
          <w:tcPr>
            <w:tcW w:w="0" w:type="auto"/>
          </w:tcPr>
          <w:p w:rsidR="004B6105" w:rsidRDefault="004B6105" w:rsidP="00E30E69">
            <w:pPr>
              <w:bidi/>
              <w:spacing w:line="360" w:lineRule="auto"/>
              <w:jc w:val="center"/>
              <w:rPr>
                <w:rFonts w:ascii="Traditional Arabic" w:hAnsi="Traditional Arabic" w:cs="Traditional Arabic" w:hint="cs"/>
                <w:sz w:val="32"/>
                <w:szCs w:val="32"/>
                <w:rtl/>
                <w:lang w:bidi="ar-DZ"/>
              </w:rPr>
            </w:pPr>
          </w:p>
        </w:tc>
      </w:tr>
      <w:tr w:rsidR="004B6105" w:rsidRPr="009B5DD3" w:rsidTr="00D741E7">
        <w:trPr>
          <w:jc w:val="center"/>
        </w:trPr>
        <w:tc>
          <w:tcPr>
            <w:tcW w:w="0" w:type="auto"/>
            <w:gridSpan w:val="2"/>
          </w:tcPr>
          <w:p w:rsidR="004B6105" w:rsidRPr="004F3BED" w:rsidRDefault="00B50146" w:rsidP="004B6105">
            <w:pPr>
              <w:bidi/>
              <w:spacing w:line="360" w:lineRule="auto"/>
              <w:rPr>
                <w:rFonts w:ascii="Traditional Arabic" w:hAnsi="Traditional Arabic" w:cs="Traditional Arabic" w:hint="cs"/>
                <w:b/>
                <w:bCs/>
                <w:sz w:val="32"/>
                <w:szCs w:val="32"/>
                <w:rtl/>
                <w:lang w:bidi="ar-DZ"/>
              </w:rPr>
            </w:pPr>
            <w:r w:rsidRPr="004F3BED">
              <w:rPr>
                <w:rFonts w:ascii="Traditional Arabic" w:hAnsi="Traditional Arabic" w:cs="Traditional Arabic" w:hint="cs"/>
                <w:b/>
                <w:bCs/>
                <w:sz w:val="32"/>
                <w:szCs w:val="32"/>
                <w:rtl/>
                <w:lang w:bidi="ar-DZ"/>
              </w:rPr>
              <w:t>الملاحق.</w:t>
            </w:r>
          </w:p>
        </w:tc>
      </w:tr>
      <w:tr w:rsidR="004B6105" w:rsidRPr="009B5DD3" w:rsidTr="00D741E7">
        <w:trPr>
          <w:jc w:val="center"/>
        </w:trPr>
        <w:tc>
          <w:tcPr>
            <w:tcW w:w="0" w:type="auto"/>
            <w:gridSpan w:val="2"/>
          </w:tcPr>
          <w:p w:rsidR="004B6105" w:rsidRPr="004F3BED" w:rsidRDefault="00B50146" w:rsidP="004B6105">
            <w:pPr>
              <w:bidi/>
              <w:spacing w:line="360" w:lineRule="auto"/>
              <w:rPr>
                <w:rFonts w:ascii="Traditional Arabic" w:hAnsi="Traditional Arabic" w:cs="Traditional Arabic" w:hint="cs"/>
                <w:b/>
                <w:bCs/>
                <w:sz w:val="32"/>
                <w:szCs w:val="32"/>
                <w:rtl/>
                <w:lang w:bidi="ar-DZ"/>
              </w:rPr>
            </w:pPr>
            <w:r w:rsidRPr="004F3BED">
              <w:rPr>
                <w:rFonts w:ascii="Traditional Arabic" w:hAnsi="Traditional Arabic" w:cs="Traditional Arabic" w:hint="cs"/>
                <w:b/>
                <w:bCs/>
                <w:sz w:val="32"/>
                <w:szCs w:val="32"/>
                <w:rtl/>
                <w:lang w:bidi="ar-DZ"/>
              </w:rPr>
              <w:t>الفهرس.</w:t>
            </w:r>
          </w:p>
        </w:tc>
      </w:tr>
    </w:tbl>
    <w:p w:rsidR="005D168B" w:rsidRPr="009B5DD3" w:rsidRDefault="005D168B" w:rsidP="005D168B">
      <w:pPr>
        <w:pStyle w:val="Notedebasdepage"/>
        <w:bidi/>
        <w:ind w:left="720"/>
        <w:jc w:val="center"/>
        <w:rPr>
          <w:rFonts w:ascii="Traditional Arabic" w:hAnsi="Traditional Arabic" w:cs="Traditional Arabic"/>
          <w:sz w:val="24"/>
          <w:szCs w:val="24"/>
          <w:lang w:bidi="ar-DZ"/>
        </w:rPr>
      </w:pPr>
    </w:p>
    <w:sectPr w:rsidR="005D168B" w:rsidRPr="009B5DD3" w:rsidSect="009961CA">
      <w:footerReference w:type="default" r:id="rId56"/>
      <w:pgSz w:w="11906" w:h="16838"/>
      <w:pgMar w:top="1418" w:right="1701" w:bottom="1418" w:left="851" w:header="709" w:footer="709" w:gutter="0"/>
      <w:pgNumType w:start="77"/>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E318A" w:rsidRDefault="00DE318A" w:rsidP="0056130E">
      <w:pPr>
        <w:spacing w:after="0" w:line="240" w:lineRule="auto"/>
      </w:pPr>
      <w:r>
        <w:separator/>
      </w:r>
    </w:p>
  </w:endnote>
  <w:endnote w:type="continuationSeparator" w:id="0">
    <w:p w:rsidR="00DE318A" w:rsidRDefault="00DE318A" w:rsidP="0056130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raditional Arabic">
    <w:panose1 w:val="02020603050405020304"/>
    <w:charset w:val="00"/>
    <w:family w:val="roman"/>
    <w:pitch w:val="variable"/>
    <w:sig w:usb0="00002003" w:usb1="80000000" w:usb2="00000008" w:usb3="00000000" w:csb0="00000041"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00006FF" w:usb1="0000FCFF" w:usb2="00000001" w:usb3="00000000" w:csb0="0000019F" w:csb1="00000000"/>
  </w:font>
  <w:font w:name="+mn-ea">
    <w:panose1 w:val="00000000000000000000"/>
    <w:charset w:val="00"/>
    <w:family w:val="roman"/>
    <w:notTrueType/>
    <w:pitch w:val="default"/>
  </w:font>
  <w:font w:name="Cambria Math">
    <w:panose1 w:val="02040503050406030204"/>
    <w:charset w:val="00"/>
    <w:family w:val="roman"/>
    <w:pitch w:val="variable"/>
    <w:sig w:usb0="E00006FF" w:usb1="420024FF" w:usb2="0200000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872841599"/>
      <w:docPartObj>
        <w:docPartGallery w:val="Page Numbers (Bottom of Page)"/>
        <w:docPartUnique/>
      </w:docPartObj>
    </w:sdtPr>
    <w:sdtContent>
      <w:p w:rsidR="00D741E7" w:rsidRDefault="00D741E7">
        <w:pPr>
          <w:pStyle w:val="Pieddepage"/>
        </w:pPr>
        <w:r>
          <w:rPr>
            <w:noProof/>
          </w:rPr>
          <mc:AlternateContent>
            <mc:Choice Requires="wpg">
              <w:drawing>
                <wp:anchor distT="0" distB="0" distL="114300" distR="114300" simplePos="0" relativeHeight="251677696" behindDoc="0" locked="0" layoutInCell="0" allowOverlap="1" wp14:editId="5D984B0B">
                  <wp:simplePos x="0" y="0"/>
                  <wp:positionH relativeFrom="leftMargin">
                    <wp:align>left</wp:align>
                  </wp:positionH>
                  <wp:positionV relativeFrom="bottomMargin">
                    <wp:align>bottom</wp:align>
                  </wp:positionV>
                  <wp:extent cx="914400" cy="914400"/>
                  <wp:effectExtent l="0" t="9525" r="0" b="0"/>
                  <wp:wrapNone/>
                  <wp:docPr id="535" name="Groupe 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914400" cy="914400"/>
                            <a:chOff x="0" y="14400"/>
                            <a:chExt cx="1440" cy="1440"/>
                          </a:xfrm>
                        </wpg:grpSpPr>
                        <wpg:grpSp>
                          <wpg:cNvPr id="536" name="Group 6"/>
                          <wpg:cNvGrpSpPr>
                            <a:grpSpLocks/>
                          </wpg:cNvGrpSpPr>
                          <wpg:grpSpPr bwMode="auto">
                            <a:xfrm>
                              <a:off x="0" y="14400"/>
                              <a:ext cx="1440" cy="1440"/>
                              <a:chOff x="0" y="14400"/>
                              <a:chExt cx="1440" cy="1440"/>
                            </a:xfrm>
                          </wpg:grpSpPr>
                          <wps:wsp>
                            <wps:cNvPr id="537" name="Rectangle 537"/>
                            <wps:cNvSpPr>
                              <a:spLocks noChangeArrowheads="1"/>
                            </wps:cNvSpPr>
                            <wps:spPr bwMode="auto">
                              <a:xfrm>
                                <a:off x="0" y="14400"/>
                                <a:ext cx="1440" cy="1440"/>
                              </a:xfrm>
                              <a:prstGeom prst="rect">
                                <a:avLst/>
                              </a:prstGeom>
                              <a:solidFill>
                                <a:srgbClr val="FFFFFF"/>
                              </a:solidFill>
                              <a:extLst>
                                <a:ext uri="{91240B29-F687-4F45-9708-019B960494DF}">
                                  <a14:hiddenLine xmlns:a14="http://schemas.microsoft.com/office/drawing/2010/main" w="9525">
                                    <a:solidFill>
                                      <a:srgbClr val="000000"/>
                                    </a:solidFill>
                                    <a:miter lim="800000"/>
                                    <a:headEnd/>
                                    <a:tailEnd/>
                                  </a14:hiddenLine>
                                </a:ext>
                              </a:extLst>
                            </wps:spPr>
                            <wps:txbx>
                              <w:txbxContent>
                                <w:p w:rsidR="00D741E7" w:rsidRDefault="00D741E7"/>
                              </w:txbxContent>
                            </wps:txbx>
                            <wps:bodyPr rot="0" vert="horz" wrap="square" lIns="91440" tIns="45720" rIns="91440" bIns="45720" anchor="t" anchorCtr="0" upright="1">
                              <a:noAutofit/>
                            </wps:bodyPr>
                          </wps:wsp>
                        </wpg:grpSp>
                        <wps:wsp>
                          <wps:cNvPr id="538" name="AutoShape 1"/>
                          <wps:cNvSpPr>
                            <a:spLocks noChangeArrowheads="1"/>
                          </wps:cNvSpPr>
                          <wps:spPr bwMode="auto">
                            <a:xfrm rot="-35100000">
                              <a:off x="288" y="14729"/>
                              <a:ext cx="1121" cy="495"/>
                            </a:xfrm>
                            <a:prstGeom prst="homePlate">
                              <a:avLst>
                                <a:gd name="adj" fmla="val 56616"/>
                              </a:avLst>
                            </a:prstGeom>
                            <a:noFill/>
                            <a:ln w="9525">
                              <a:solidFill>
                                <a:srgbClr val="5C83B4"/>
                              </a:solidFill>
                              <a:miter lim="800000"/>
                              <a:headEnd/>
                              <a:tailEnd/>
                            </a:ln>
                            <a:extLst>
                              <a:ext uri="{909E8E84-426E-40DD-AFC4-6F175D3DCCD1}">
                                <a14:hiddenFill xmlns:a14="http://schemas.microsoft.com/office/drawing/2010/main">
                                  <a:solidFill>
                                    <a:srgbClr val="5C83B4"/>
                                  </a:solidFill>
                                </a14:hiddenFill>
                              </a:ext>
                            </a:extLst>
                          </wps:spPr>
                          <wps:txbx>
                            <w:txbxContent>
                              <w:p w:rsidR="00D741E7" w:rsidRDefault="00D741E7">
                                <w:pPr>
                                  <w:pStyle w:val="En-tte"/>
                                  <w:jc w:val="center"/>
                                </w:pPr>
                                <w:r>
                                  <w:fldChar w:fldCharType="begin"/>
                                </w:r>
                                <w:r>
                                  <w:instrText>PAGE   \* MERGEFORMAT</w:instrText>
                                </w:r>
                                <w:r>
                                  <w:fldChar w:fldCharType="separate"/>
                                </w:r>
                                <w:r w:rsidR="007A32C8">
                                  <w:rPr>
                                    <w:rFonts w:hint="eastAsia"/>
                                    <w:noProof/>
                                    <w:rtl/>
                                  </w:rPr>
                                  <w:t>‌ب</w:t>
                                </w:r>
                                <w:r>
                                  <w:fldChar w:fldCharType="end"/>
                                </w:r>
                              </w:p>
                            </w:txbxContent>
                          </wps:txbx>
                          <wps:bodyPr rot="0" vert="horz" wrap="square" lIns="91440" tIns="0" rIns="91440" bIns="0" anchor="ctr" anchorCtr="0" upright="1">
                            <a:noAutofit/>
                          </wps:bodyPr>
                        </wps:wsp>
                      </wpg:wgp>
                    </a:graphicData>
                  </a:graphic>
                  <wp14:sizeRelH relativeFrom="leftMargin">
                    <wp14:pctWidth>0</wp14:pctWidth>
                  </wp14:sizeRelH>
                  <wp14:sizeRelV relativeFrom="bottomMargin">
                    <wp14:pctHeight>0</wp14:pctHeight>
                  </wp14:sizeRelV>
                </wp:anchor>
              </w:drawing>
            </mc:Choice>
            <mc:Fallback>
              <w:pict>
                <v:group id="Groupe 8" o:spid="_x0000_s1081" style="position:absolute;margin-left:0;margin-top:0;width:1in;height:1in;z-index:251677696;mso-position-horizontal:left;mso-position-horizontal-relative:left-margin-area;mso-position-vertical:bottom;mso-position-vertical-relative:bottom-margin-area;mso-width-relative:left-margin-area;mso-height-relative:bottom-margin-area" coordorigin=",14400" coordsize="1440,14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" o:allowincell="f">
                  <v:group id="Group 6" o:spid="_x0000_s1082" style="position:absolute;top:14400;width:1440;height:1440" coordorigin=",14400" coordsize="1440,144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B+gsEXxgAAANwA&#10;AAAPAAAAAAAAAAAAAAAAAKoCAABkcnMvZG93bnJldi54bWxQSwUGAAAAAAQABAD6AAAAnQMAAAAA&#10;">
                    <v:rect id="Rectangle 537" o:spid="_x0000_s1083" style="position:absolute;top:14400;width:1440;height:144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QJe4MYA&#10;AADcAAAADwAAAGRycy9kb3ducmV2LnhtbESPT2vCQBTE7wW/w/KE3upu/ZNqdCOlIBRqD40Fr4/s&#10;MwnNvo3ZjcZv3xUKPQ4z8xtmsx1sIy7U+dqxhueJAkFcOFNzqeH7sHtagvAB2WDjmDTcyMM2Gz1s&#10;MDXuyl90yUMpIoR9ihqqENpUSl9UZNFPXEscvZPrLIYou1KaDq8Rbhs5VSqRFmuOCxW29FZR8ZP3&#10;VgMmc3P+PM32h48+wVU5qN3iqLR+HA+vaxCBhvAf/mu/Gw2L2Qvcz8QjILNf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KQJe4MYAAADcAAAADwAAAAAAAAAAAAAAAACYAgAAZHJz&#10;L2Rvd25yZXYueG1sUEsFBgAAAAAEAAQA9QAAAIsDAAAAAA==&#10;" stroked="f">
                      <v:textbox>
                        <w:txbxContent>
                          <w:p w:rsidR="00D741E7" w:rsidRDefault="00D741E7"/>
                        </w:txbxContent>
                      </v:textbox>
                    </v:rect>
                  </v:group>
                  <v:shapetype id="_x0000_t15" coordsize="21600,21600" o:spt="15" adj="16200" path="m@0,l,,,21600@0,21600,21600,10800xe">
                    <v:stroke joinstyle="miter"/>
                    <v:formulas>
                      <v:f eqn="val #0"/>
                      <v:f eqn="prod #0 1 2"/>
                    </v:formulas>
                    <v:path gradientshapeok="t" o:connecttype="custom" o:connectlocs="@1,0;0,10800;@1,21600;21600,10800" o:connectangles="270,180,90,0" textboxrect="0,0,10800,21600;0,0,16200,21600;0,0,21600,21600"/>
                    <v:handles>
                      <v:h position="#0,topLeft" xrange="0,21600"/>
                    </v:handles>
                  </v:shapetype>
                  <v:shape id="AutoShape 1" o:spid="_x0000_s1084" type="#_x0000_t15" style="position:absolute;left:288;top:14729;width:1121;height:495;rotation:135;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l6sbcQA&#10;AADcAAAADwAAAGRycy9kb3ducmV2LnhtbERPTWvCQBC9C/0PyxR6q5tYTEt0lSAJitCDtgS8Ddlp&#10;EpqdTbNbjf/ePQgeH+97uR5NJ840uNaygngagSCurG65VvD9Vbx+gHAeWWNnmRRcycF69TRZYqrt&#10;hQ90PvpahBB2KSpovO9TKV3VkEE3tT1x4H7sYNAHONRSD3gJ4aaTsyhKpMGWQ0ODPW0aqn6P/0ZB&#10;nhVlsu3LP3w/bdt4kyezz3Kv1MvzmC1AeBr9Q3x377SC+VtYG86EIyBXN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HperG3EAAAA3AAAAA8AAAAAAAAAAAAAAAAAmAIAAGRycy9k&#10;b3ducmV2LnhtbFBLBQYAAAAABAAEAPUAAACJAwAAAAA=&#10;" filled="f" fillcolor="#5c83b4" strokecolor="#5c83b4">
                    <v:textbox inset=",0,,0">
                      <w:txbxContent>
                        <w:p w:rsidR="00D741E7" w:rsidRDefault="00D741E7">
                          <w:pPr>
                            <w:pStyle w:val="En-tte"/>
                            <w:jc w:val="center"/>
                          </w:pPr>
                          <w:r>
                            <w:fldChar w:fldCharType="begin"/>
                          </w:r>
                          <w:r>
                            <w:instrText>PAGE   \* MERGEFORMAT</w:instrText>
                          </w:r>
                          <w:r>
                            <w:fldChar w:fldCharType="separate"/>
                          </w:r>
                          <w:r w:rsidR="007A32C8">
                            <w:rPr>
                              <w:rFonts w:hint="eastAsia"/>
                              <w:noProof/>
                              <w:rtl/>
                            </w:rPr>
                            <w:t>‌ب</w:t>
                          </w:r>
                          <w:r>
                            <w:fldChar w:fldCharType="end"/>
                          </w:r>
                        </w:p>
                      </w:txbxContent>
                    </v:textbox>
                  </v:shape>
                  <w10:wrap anchorx="margin" anchory="margin"/>
                </v:group>
              </w:pict>
            </mc:Fallback>
          </mc:AlternateContent>
        </w:r>
      </w:p>
    </w:sdtContent>
  </w:sdt>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777292654"/>
      <w:docPartObj>
        <w:docPartGallery w:val="Page Numbers (Bottom of Page)"/>
        <w:docPartUnique/>
      </w:docPartObj>
    </w:sdtPr>
    <w:sdtContent>
      <w:p w:rsidR="00D741E7" w:rsidRDefault="00D741E7">
        <w:pPr>
          <w:pStyle w:val="Pieddepage"/>
        </w:pPr>
        <w:r>
          <w:rPr>
            <w:noProof/>
            <w:lang w:eastAsia="fr-FR"/>
          </w:rPr>
          <mc:AlternateContent>
            <mc:Choice Requires="wpg">
              <w:drawing>
                <wp:anchor distT="0" distB="0" distL="114300" distR="114300" simplePos="0" relativeHeight="251661312" behindDoc="0" locked="0" layoutInCell="0" allowOverlap="1" wp14:anchorId="78956D7B" wp14:editId="1795FFCC">
                  <wp:simplePos x="0" y="0"/>
                  <wp:positionH relativeFrom="leftMargin">
                    <wp:align>left</wp:align>
                  </wp:positionH>
                  <wp:positionV relativeFrom="bottomMargin">
                    <wp:align>bottom</wp:align>
                  </wp:positionV>
                  <wp:extent cx="914400" cy="914400"/>
                  <wp:effectExtent l="0" t="9525" r="0" b="0"/>
                  <wp:wrapNone/>
                  <wp:docPr id="462" name="Groupe 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914400" cy="914400"/>
                            <a:chOff x="0" y="14400"/>
                            <a:chExt cx="1440" cy="1440"/>
                          </a:xfrm>
                        </wpg:grpSpPr>
                        <wpg:grpSp>
                          <wpg:cNvPr id="463" name="Group 6"/>
                          <wpg:cNvGrpSpPr>
                            <a:grpSpLocks/>
                          </wpg:cNvGrpSpPr>
                          <wpg:grpSpPr bwMode="auto">
                            <a:xfrm>
                              <a:off x="0" y="14400"/>
                              <a:ext cx="1440" cy="1440"/>
                              <a:chOff x="0" y="14400"/>
                              <a:chExt cx="1440" cy="1440"/>
                            </a:xfrm>
                          </wpg:grpSpPr>
                          <wps:wsp>
                            <wps:cNvPr id="464" name="Rectangle 464"/>
                            <wps:cNvSpPr>
                              <a:spLocks noChangeArrowheads="1"/>
                            </wps:cNvSpPr>
                            <wps:spPr bwMode="auto">
                              <a:xfrm>
                                <a:off x="0" y="14400"/>
                                <a:ext cx="1440" cy="1440"/>
                              </a:xfrm>
                              <a:prstGeom prst="rect">
                                <a:avLst/>
                              </a:prstGeom>
                              <a:solidFill>
                                <a:srgbClr val="FFFFFF"/>
                              </a:solidFill>
                              <a:extLst>
                                <a:ext uri="{91240B29-F687-4F45-9708-019B960494DF}">
                                  <a14:hiddenLine xmlns:a14="http://schemas.microsoft.com/office/drawing/2010/main" w="9525">
                                    <a:solidFill>
                                      <a:srgbClr val="000000"/>
                                    </a:solidFill>
                                    <a:miter lim="800000"/>
                                    <a:headEnd/>
                                    <a:tailEnd/>
                                  </a14:hiddenLine>
                                </a:ext>
                              </a:extLst>
                            </wps:spPr>
                            <wps:txbx>
                              <w:txbxContent>
                                <w:p w:rsidR="00D741E7" w:rsidRDefault="00D741E7"/>
                              </w:txbxContent>
                            </wps:txbx>
                            <wps:bodyPr rot="0" vert="horz" wrap="square" lIns="91440" tIns="45720" rIns="91440" bIns="45720" anchor="t" anchorCtr="0" upright="1">
                              <a:noAutofit/>
                            </wps:bodyPr>
                          </wps:wsp>
                        </wpg:grpSp>
                        <wps:wsp>
                          <wps:cNvPr id="465" name="AutoShape 1"/>
                          <wps:cNvSpPr>
                            <a:spLocks noChangeArrowheads="1"/>
                          </wps:cNvSpPr>
                          <wps:spPr bwMode="auto">
                            <a:xfrm rot="-35100000">
                              <a:off x="288" y="14729"/>
                              <a:ext cx="1121" cy="495"/>
                            </a:xfrm>
                            <a:prstGeom prst="homePlate">
                              <a:avLst>
                                <a:gd name="adj" fmla="val 56616"/>
                              </a:avLst>
                            </a:prstGeom>
                            <a:noFill/>
                            <a:ln w="9525">
                              <a:solidFill>
                                <a:srgbClr val="5C83B4"/>
                              </a:solidFill>
                              <a:miter lim="800000"/>
                              <a:headEnd/>
                              <a:tailEnd/>
                            </a:ln>
                            <a:extLst>
                              <a:ext uri="{909E8E84-426E-40DD-AFC4-6F175D3DCCD1}">
                                <a14:hiddenFill xmlns:a14="http://schemas.microsoft.com/office/drawing/2010/main">
                                  <a:solidFill>
                                    <a:srgbClr val="5C83B4"/>
                                  </a:solidFill>
                                </a14:hiddenFill>
                              </a:ext>
                            </a:extLst>
                          </wps:spPr>
                          <wps:txbx>
                            <w:txbxContent>
                              <w:p w:rsidR="00D741E7" w:rsidRDefault="00D741E7">
                                <w:pPr>
                                  <w:pStyle w:val="En-tte"/>
                                  <w:jc w:val="center"/>
                                </w:pPr>
                                <w:r>
                                  <w:fldChar w:fldCharType="begin"/>
                                </w:r>
                                <w:r>
                                  <w:instrText>PAGE   \* MERGEFORMAT</w:instrText>
                                </w:r>
                                <w:r>
                                  <w:fldChar w:fldCharType="separate"/>
                                </w:r>
                                <w:r w:rsidR="0007253D">
                                  <w:rPr>
                                    <w:rFonts w:hint="eastAsia"/>
                                    <w:noProof/>
                                    <w:rtl/>
                                  </w:rPr>
                                  <w:t>‌أ</w:t>
                                </w:r>
                                <w:r>
                                  <w:fldChar w:fldCharType="end"/>
                                </w:r>
                              </w:p>
                            </w:txbxContent>
                          </wps:txbx>
                          <wps:bodyPr rot="0" vert="horz" wrap="square" lIns="91440" tIns="0" rIns="91440" bIns="0" anchor="ctr" anchorCtr="0" upright="1">
                            <a:noAutofit/>
                          </wps:bodyPr>
                        </wps:wsp>
                      </wpg:wgp>
                    </a:graphicData>
                  </a:graphic>
                  <wp14:sizeRelH relativeFrom="leftMargin">
                    <wp14:pctWidth>0</wp14:pctWidth>
                  </wp14:sizeRelH>
                  <wp14:sizeRelV relativeFrom="bottomMargin">
                    <wp14:pctHeight>0</wp14:pctHeight>
                  </wp14:sizeRelV>
                </wp:anchor>
              </w:drawing>
            </mc:Choice>
            <mc:Fallback>
              <w:pict>
                <v:group id="_x0000_s1085" style="position:absolute;margin-left:0;margin-top:0;width:1in;height:1in;z-index:251661312;mso-position-horizontal:left;mso-position-horizontal-relative:left-margin-area;mso-position-vertical:bottom;mso-position-vertical-relative:bottom-margin-area;mso-width-relative:left-margin-area;mso-height-relative:bottom-margin-area" coordorigin=",14400" coordsize="1440,14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" o:allowincell="f">
                  <v:group id="Group 6" o:spid="_x0000_s1086" style="position:absolute;top:14400;width:1440;height:1440" coordorigin=",14400" coordsize="1440,144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ALp0IPxgAAANwA&#10;AAAPAAAAAAAAAAAAAAAAAKoCAABkcnMvZG93bnJldi54bWxQSwUGAAAAAAQABAD6AAAAnQMAAAAA&#10;">
                    <v:rect id="Rectangle 464" o:spid="_x0000_s1087" style="position:absolute;top:14400;width:1440;height:144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ILgF8QA&#10;AADcAAAADwAAAGRycy9kb3ducmV2LnhtbESPQWvCQBSE7wX/w/IEb3XXmgaNbkIRBKHtoSp4fWSf&#10;STD7NmZXTf99t1DocZiZb5h1MdhW3Kn3jWMNs6kCQVw603Cl4XjYPi9A+IBssHVMGr7JQ5GPntaY&#10;GffgL7rvQyUihH2GGuoQukxKX9Zk0U9dRxy9s+sthij7SpoeHxFuW/miVCotNhwXauxoU1N52d+s&#10;BkwTc/08zz8O77cUl9Wgtq8npfVkPLytQAQawn/4r70zGpI0gd8z8QjI/A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LyC4BfEAAAA3AAAAA8AAAAAAAAAAAAAAAAAmAIAAGRycy9k&#10;b3ducmV2LnhtbFBLBQYAAAAABAAEAPUAAACJAwAAAAA=&#10;" stroked="f">
                      <v:textbox>
                        <w:txbxContent>
                          <w:p w:rsidR="00D741E7" w:rsidRDefault="00D741E7"/>
                        </w:txbxContent>
                      </v:textbox>
                    </v:rect>
                  </v:group>
                  <v:shapetype id="_x0000_t15" coordsize="21600,21600" o:spt="15" adj="16200" path="m@0,l,,,21600@0,21600,21600,10800xe">
                    <v:stroke joinstyle="miter"/>
                    <v:formulas>
                      <v:f eqn="val #0"/>
                      <v:f eqn="prod #0 1 2"/>
                    </v:formulas>
                    <v:path gradientshapeok="t" o:connecttype="custom" o:connectlocs="@1,0;0,10800;@1,21600;21600,10800" o:connectangles="270,180,90,0" textboxrect="0,0,10800,21600;0,0,16200,21600;0,0,21600,21600"/>
                    <v:handles>
                      <v:h position="#0,topLeft" xrange="0,21600"/>
                    </v:handles>
                  </v:shapetype>
                  <v:shape id="AutoShape 1" o:spid="_x0000_s1088" type="#_x0000_t15" style="position:absolute;left:288;top:14729;width:1121;height:495;rotation:135;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8Q0jc8UA&#10;AADcAAAADwAAAGRycy9kb3ducmV2LnhtbESPQYvCMBSE7wv+h/CEvWmqrF2pRhFRFGEPq1Lw9mie&#10;bbF5qU3U+u/NgrDHYWa+Yabz1lTiTo0rLSsY9CMQxJnVJecKjod1bwzCeWSNlWVS8CQH81nnY4qJ&#10;tg/+pfve5yJA2CWooPC+TqR0WUEGXd/WxME728agD7LJpW7wEeCmksMoiqXBksNCgTUtC8ou+5tR&#10;sFqs03hTp1f8Pm3KwXIVD3/SnVKf3XYxAeGp9f/hd3urFXzFI/g7E46AnL0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xDSNzxQAAANwAAAAPAAAAAAAAAAAAAAAAAJgCAABkcnMv&#10;ZG93bnJldi54bWxQSwUGAAAAAAQABAD1AAAAigMAAAAA&#10;" filled="f" fillcolor="#5c83b4" strokecolor="#5c83b4">
                    <v:textbox inset=",0,,0">
                      <w:txbxContent>
                        <w:p w:rsidR="00D741E7" w:rsidRDefault="00D741E7">
                          <w:pPr>
                            <w:pStyle w:val="En-tte"/>
                            <w:jc w:val="center"/>
                          </w:pPr>
                          <w:r>
                            <w:fldChar w:fldCharType="begin"/>
                          </w:r>
                          <w:r>
                            <w:instrText>PAGE   \* MERGEFORMAT</w:instrText>
                          </w:r>
                          <w:r>
                            <w:fldChar w:fldCharType="separate"/>
                          </w:r>
                          <w:r w:rsidR="0007253D">
                            <w:rPr>
                              <w:rFonts w:hint="eastAsia"/>
                              <w:noProof/>
                              <w:rtl/>
                            </w:rPr>
                            <w:t>‌أ</w:t>
                          </w:r>
                          <w:r>
                            <w:fldChar w:fldCharType="end"/>
                          </w:r>
                        </w:p>
                      </w:txbxContent>
                    </v:textbox>
                  </v:shape>
                  <w10:wrap anchorx="margin" anchory="margin"/>
                </v:group>
              </w:pict>
            </mc:Fallback>
          </mc:AlternateContent>
        </w:r>
      </w:p>
    </w:sdtContent>
  </w:sdt>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493622681"/>
      <w:docPartObj>
        <w:docPartGallery w:val="Page Numbers (Bottom of Page)"/>
        <w:docPartUnique/>
      </w:docPartObj>
    </w:sdtPr>
    <w:sdtContent>
      <w:p w:rsidR="00D741E7" w:rsidRDefault="00D741E7">
        <w:pPr>
          <w:pStyle w:val="Pieddepage"/>
        </w:pPr>
        <w:r>
          <w:rPr>
            <w:noProof/>
          </w:rPr>
          <mc:AlternateContent>
            <mc:Choice Requires="wpg">
              <w:drawing>
                <wp:anchor distT="0" distB="0" distL="114300" distR="114300" simplePos="0" relativeHeight="251679744" behindDoc="0" locked="0" layoutInCell="0" allowOverlap="1" wp14:anchorId="5C2B9A8B" wp14:editId="0FD4ABA7">
                  <wp:simplePos x="0" y="0"/>
                  <wp:positionH relativeFrom="leftMargin">
                    <wp:align>left</wp:align>
                  </wp:positionH>
                  <wp:positionV relativeFrom="bottomMargin">
                    <wp:align>bottom</wp:align>
                  </wp:positionV>
                  <wp:extent cx="914400" cy="914400"/>
                  <wp:effectExtent l="0" t="9525" r="0" b="0"/>
                  <wp:wrapNone/>
                  <wp:docPr id="456" name="Groupe 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914400" cy="914400"/>
                            <a:chOff x="0" y="14400"/>
                            <a:chExt cx="1440" cy="1440"/>
                          </a:xfrm>
                        </wpg:grpSpPr>
                        <wpg:grpSp>
                          <wpg:cNvPr id="457" name="Group 6"/>
                          <wpg:cNvGrpSpPr>
                            <a:grpSpLocks/>
                          </wpg:cNvGrpSpPr>
                          <wpg:grpSpPr bwMode="auto">
                            <a:xfrm>
                              <a:off x="0" y="14400"/>
                              <a:ext cx="1440" cy="1440"/>
                              <a:chOff x="0" y="14400"/>
                              <a:chExt cx="1440" cy="1440"/>
                            </a:xfrm>
                          </wpg:grpSpPr>
                          <wps:wsp>
                            <wps:cNvPr id="458" name="Rectangle 458"/>
                            <wps:cNvSpPr>
                              <a:spLocks noChangeArrowheads="1"/>
                            </wps:cNvSpPr>
                            <wps:spPr bwMode="auto">
                              <a:xfrm>
                                <a:off x="0" y="14400"/>
                                <a:ext cx="1440" cy="1440"/>
                              </a:xfrm>
                              <a:prstGeom prst="rect">
                                <a:avLst/>
                              </a:prstGeom>
                              <a:solidFill>
                                <a:srgbClr val="FFFFFF"/>
                              </a:solidFill>
                              <a:extLst>
                                <a:ext uri="{91240B29-F687-4F45-9708-019B960494DF}">
                                  <a14:hiddenLine xmlns:a14="http://schemas.microsoft.com/office/drawing/2010/main" w="9525">
                                    <a:solidFill>
                                      <a:srgbClr val="000000"/>
                                    </a:solidFill>
                                    <a:miter lim="800000"/>
                                    <a:headEnd/>
                                    <a:tailEnd/>
                                  </a14:hiddenLine>
                                </a:ext>
                              </a:extLst>
                            </wps:spPr>
                            <wps:txbx>
                              <w:txbxContent>
                                <w:p w:rsidR="00D741E7" w:rsidRDefault="00D741E7"/>
                              </w:txbxContent>
                            </wps:txbx>
                            <wps:bodyPr rot="0" vert="horz" wrap="square" lIns="91440" tIns="45720" rIns="91440" bIns="45720" anchor="t" anchorCtr="0" upright="1">
                              <a:noAutofit/>
                            </wps:bodyPr>
                          </wps:wsp>
                        </wpg:grpSp>
                        <wps:wsp>
                          <wps:cNvPr id="459" name="AutoShape 1"/>
                          <wps:cNvSpPr>
                            <a:spLocks noChangeArrowheads="1"/>
                          </wps:cNvSpPr>
                          <wps:spPr bwMode="auto">
                            <a:xfrm rot="-35100000">
                              <a:off x="288" y="14729"/>
                              <a:ext cx="1121" cy="495"/>
                            </a:xfrm>
                            <a:prstGeom prst="homePlate">
                              <a:avLst>
                                <a:gd name="adj" fmla="val 56616"/>
                              </a:avLst>
                            </a:prstGeom>
                            <a:noFill/>
                            <a:ln w="9525">
                              <a:solidFill>
                                <a:srgbClr val="5C83B4"/>
                              </a:solidFill>
                              <a:miter lim="800000"/>
                              <a:headEnd/>
                              <a:tailEnd/>
                            </a:ln>
                            <a:extLst>
                              <a:ext uri="{909E8E84-426E-40DD-AFC4-6F175D3DCCD1}">
                                <a14:hiddenFill xmlns:a14="http://schemas.microsoft.com/office/drawing/2010/main">
                                  <a:solidFill>
                                    <a:srgbClr val="5C83B4"/>
                                  </a:solidFill>
                                </a14:hiddenFill>
                              </a:ext>
                            </a:extLst>
                          </wps:spPr>
                          <wps:txbx>
                            <w:txbxContent>
                              <w:p w:rsidR="00D741E7" w:rsidRDefault="00D741E7">
                                <w:pPr>
                                  <w:pStyle w:val="En-tte"/>
                                  <w:jc w:val="center"/>
                                </w:pPr>
                                <w:r>
                                  <w:fldChar w:fldCharType="begin"/>
                                </w:r>
                                <w:r>
                                  <w:instrText>PAGE   \* MERGEFORMAT</w:instrText>
                                </w:r>
                                <w:r>
                                  <w:fldChar w:fldCharType="separate"/>
                                </w:r>
                                <w:r w:rsidR="00E530C7">
                                  <w:rPr>
                                    <w:rFonts w:hint="eastAsia"/>
                                    <w:noProof/>
                                    <w:rtl/>
                                  </w:rPr>
                                  <w:t>‌د</w:t>
                                </w:r>
                                <w:r>
                                  <w:fldChar w:fldCharType="end"/>
                                </w:r>
                              </w:p>
                            </w:txbxContent>
                          </wps:txbx>
                          <wps:bodyPr rot="0" vert="horz" wrap="square" lIns="91440" tIns="0" rIns="91440" bIns="0" anchor="ctr" anchorCtr="0" upright="1">
                            <a:noAutofit/>
                          </wps:bodyPr>
                        </wps:wsp>
                      </wpg:wgp>
                    </a:graphicData>
                  </a:graphic>
                  <wp14:sizeRelH relativeFrom="leftMargin">
                    <wp14:pctWidth>0</wp14:pctWidth>
                  </wp14:sizeRelH>
                  <wp14:sizeRelV relativeFrom="bottomMargin">
                    <wp14:pctHeight>0</wp14:pctHeight>
                  </wp14:sizeRelV>
                </wp:anchor>
              </w:drawing>
            </mc:Choice>
            <mc:Fallback>
              <w:pict>
                <v:group id="_x0000_s1089" style="position:absolute;margin-left:0;margin-top:0;width:1in;height:1in;z-index:251679744;mso-position-horizontal:left;mso-position-horizontal-relative:left-margin-area;mso-position-vertical:bottom;mso-position-vertical-relative:bottom-margin-area;mso-width-relative:left-margin-area;mso-height-relative:bottom-margin-area" coordorigin=",14400" coordsize="1440,14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" o:allowincell="f">
                  <v:group id="Group 6" o:spid="_x0000_s1090" style="position:absolute;top:14400;width:1440;height:1440" coordorigin=",14400" coordsize="1440,144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C68I6xxgAAANwA&#10;AAAPAAAAAAAAAAAAAAAAAKoCAABkcnMvZG93bnJldi54bWxQSwUGAAAAAAQABAD6AAAAnQMAAAAA&#10;">
                    <v:rect id="Rectangle 458" o:spid="_x0000_s1091" style="position:absolute;top:14400;width:1440;height:144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86Mgr8IA&#10;AADcAAAADwAAAGRycy9kb3ducmV2LnhtbERPy2rCQBTdF/yH4QrumhmrhjbNKFIQhNpFTaHbS+bm&#10;gZk7MTNq/PvOQujycN75ZrSduNLgW8ca5okCQVw603Kt4afYPb+C8AHZYOeYNNzJw2Y9ecoxM+7G&#10;33Q9hlrEEPYZamhC6DMpfdmQRZ+4njhylRsshgiHWpoBbzHcdvJFqVRabDk2NNjTR0Pl6XixGjBd&#10;mvNXtTgUn5cU3+pR7Va/SuvZdNy+gwg0hn/xw703GparuDaeiUdArv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zoyCvwgAAANwAAAAPAAAAAAAAAAAAAAAAAJgCAABkcnMvZG93&#10;bnJldi54bWxQSwUGAAAAAAQABAD1AAAAhwMAAAAA&#10;" stroked="f">
                      <v:textbox>
                        <w:txbxContent>
                          <w:p w:rsidR="00D741E7" w:rsidRDefault="00D741E7"/>
                        </w:txbxContent>
                      </v:textbox>
                    </v:rect>
                  </v:group>
                  <v:shapetype id="_x0000_t15" coordsize="21600,21600" o:spt="15" adj="16200" path="m@0,l,,,21600@0,21600,21600,10800xe">
                    <v:stroke joinstyle="miter"/>
                    <v:formulas>
                      <v:f eqn="val #0"/>
                      <v:f eqn="prod #0 1 2"/>
                    </v:formulas>
                    <v:path gradientshapeok="t" o:connecttype="custom" o:connectlocs="@1,0;0,10800;@1,21600;21600,10800" o:connectangles="270,180,90,0" textboxrect="0,0,10800,21600;0,0,16200,21600;0,0,21600,21600"/>
                    <v:handles>
                      <v:h position="#0,topLeft" xrange="0,21600"/>
                    </v:handles>
                  </v:shapetype>
                  <v:shape id="AutoShape 1" o:spid="_x0000_s1092" type="#_x0000_t15" style="position:absolute;left:288;top:14729;width:1121;height:495;rotation:135;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izjy8YA&#10;AADcAAAADwAAAGRycy9kb3ducmV2LnhtbESPQWvCQBSE7wX/w/KE3nSj2LSNriKiKIKHpiXg7ZF9&#10;JsHs25jdavrvXUHocZiZb5jZojO1uFLrKssKRsMIBHFudcWFgp/vzeADhPPIGmvLpOCPHCzmvZcZ&#10;Jtre+IuuqS9EgLBLUEHpfZNI6fKSDLqhbYiDd7KtQR9kW0jd4i3ATS3HURRLgxWHhRIbWpWUn9Nf&#10;o2C93GTxtsku+H7cVqPVOh4fsr1Sr/1uOQXhqfP/4Wd7pxVM3j7hcSYcATm/A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vizjy8YAAADcAAAADwAAAAAAAAAAAAAAAACYAgAAZHJz&#10;L2Rvd25yZXYueG1sUEsFBgAAAAAEAAQA9QAAAIsDAAAAAA==&#10;" filled="f" fillcolor="#5c83b4" strokecolor="#5c83b4">
                    <v:textbox inset=",0,,0">
                      <w:txbxContent>
                        <w:p w:rsidR="00D741E7" w:rsidRDefault="00D741E7">
                          <w:pPr>
                            <w:pStyle w:val="En-tte"/>
                            <w:jc w:val="center"/>
                          </w:pPr>
                          <w:r>
                            <w:fldChar w:fldCharType="begin"/>
                          </w:r>
                          <w:r>
                            <w:instrText>PAGE   \* MERGEFORMAT</w:instrText>
                          </w:r>
                          <w:r>
                            <w:fldChar w:fldCharType="separate"/>
                          </w:r>
                          <w:r w:rsidR="00E530C7">
                            <w:rPr>
                              <w:rFonts w:hint="eastAsia"/>
                              <w:noProof/>
                              <w:rtl/>
                            </w:rPr>
                            <w:t>‌د</w:t>
                          </w:r>
                          <w:r>
                            <w:fldChar w:fldCharType="end"/>
                          </w:r>
                        </w:p>
                      </w:txbxContent>
                    </v:textbox>
                  </v:shape>
                  <w10:wrap anchorx="margin" anchory="margin"/>
                </v:group>
              </w:pict>
            </mc:Fallback>
          </mc:AlternateContent>
        </w:r>
      </w:p>
    </w:sdtContent>
  </w:sdt>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454180840"/>
      <w:docPartObj>
        <w:docPartGallery w:val="Page Numbers (Bottom of Page)"/>
        <w:docPartUnique/>
      </w:docPartObj>
    </w:sdtPr>
    <w:sdtContent>
      <w:p w:rsidR="00D741E7" w:rsidRDefault="00D741E7">
        <w:pPr>
          <w:pStyle w:val="Pieddepage"/>
        </w:pPr>
        <w:r>
          <w:rPr>
            <w:noProof/>
          </w:rPr>
          <mc:AlternateContent>
            <mc:Choice Requires="wpg">
              <w:drawing>
                <wp:anchor distT="0" distB="0" distL="114300" distR="114300" simplePos="0" relativeHeight="251681792" behindDoc="0" locked="0" layoutInCell="0" allowOverlap="1" wp14:anchorId="484D2789" wp14:editId="52F2A123">
                  <wp:simplePos x="0" y="0"/>
                  <wp:positionH relativeFrom="leftMargin">
                    <wp:align>left</wp:align>
                  </wp:positionH>
                  <wp:positionV relativeFrom="bottomMargin">
                    <wp:align>bottom</wp:align>
                  </wp:positionV>
                  <wp:extent cx="914400" cy="914400"/>
                  <wp:effectExtent l="0" t="9525" r="0" b="0"/>
                  <wp:wrapNone/>
                  <wp:docPr id="460" name="Groupe 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914400" cy="914400"/>
                            <a:chOff x="0" y="14400"/>
                            <a:chExt cx="1440" cy="1440"/>
                          </a:xfrm>
                        </wpg:grpSpPr>
                        <wpg:grpSp>
                          <wpg:cNvPr id="461" name="Group 6"/>
                          <wpg:cNvGrpSpPr>
                            <a:grpSpLocks/>
                          </wpg:cNvGrpSpPr>
                          <wpg:grpSpPr bwMode="auto">
                            <a:xfrm>
                              <a:off x="0" y="14400"/>
                              <a:ext cx="1440" cy="1440"/>
                              <a:chOff x="0" y="14400"/>
                              <a:chExt cx="1440" cy="1440"/>
                            </a:xfrm>
                          </wpg:grpSpPr>
                          <wps:wsp>
                            <wps:cNvPr id="466" name="Rectangle 466"/>
                            <wps:cNvSpPr>
                              <a:spLocks noChangeArrowheads="1"/>
                            </wps:cNvSpPr>
                            <wps:spPr bwMode="auto">
                              <a:xfrm>
                                <a:off x="0" y="14400"/>
                                <a:ext cx="1440" cy="1440"/>
                              </a:xfrm>
                              <a:prstGeom prst="rect">
                                <a:avLst/>
                              </a:prstGeom>
                              <a:solidFill>
                                <a:srgbClr val="FFFFFF"/>
                              </a:solidFill>
                              <a:extLst>
                                <a:ext uri="{91240B29-F687-4F45-9708-019B960494DF}">
                                  <a14:hiddenLine xmlns:a14="http://schemas.microsoft.com/office/drawing/2010/main" w="9525">
                                    <a:solidFill>
                                      <a:srgbClr val="000000"/>
                                    </a:solidFill>
                                    <a:miter lim="800000"/>
                                    <a:headEnd/>
                                    <a:tailEnd/>
                                  </a14:hiddenLine>
                                </a:ext>
                              </a:extLst>
                            </wps:spPr>
                            <wps:txbx>
                              <w:txbxContent>
                                <w:p w:rsidR="00D741E7" w:rsidRDefault="00D741E7"/>
                              </w:txbxContent>
                            </wps:txbx>
                            <wps:bodyPr rot="0" vert="horz" wrap="square" lIns="91440" tIns="45720" rIns="91440" bIns="45720" anchor="t" anchorCtr="0" upright="1">
                              <a:noAutofit/>
                            </wps:bodyPr>
                          </wps:wsp>
                        </wpg:grpSp>
                        <wps:wsp>
                          <wps:cNvPr id="467" name="AutoShape 1"/>
                          <wps:cNvSpPr>
                            <a:spLocks noChangeArrowheads="1"/>
                          </wps:cNvSpPr>
                          <wps:spPr bwMode="auto">
                            <a:xfrm rot="-35100000">
                              <a:off x="288" y="14729"/>
                              <a:ext cx="1121" cy="495"/>
                            </a:xfrm>
                            <a:prstGeom prst="homePlate">
                              <a:avLst>
                                <a:gd name="adj" fmla="val 56616"/>
                              </a:avLst>
                            </a:prstGeom>
                            <a:noFill/>
                            <a:ln w="9525">
                              <a:solidFill>
                                <a:srgbClr val="5C83B4"/>
                              </a:solidFill>
                              <a:miter lim="800000"/>
                              <a:headEnd/>
                              <a:tailEnd/>
                            </a:ln>
                            <a:extLst>
                              <a:ext uri="{909E8E84-426E-40DD-AFC4-6F175D3DCCD1}">
                                <a14:hiddenFill xmlns:a14="http://schemas.microsoft.com/office/drawing/2010/main">
                                  <a:solidFill>
                                    <a:srgbClr val="5C83B4"/>
                                  </a:solidFill>
                                </a14:hiddenFill>
                              </a:ext>
                            </a:extLst>
                          </wps:spPr>
                          <wps:txbx>
                            <w:txbxContent>
                              <w:p w:rsidR="00D741E7" w:rsidRDefault="00D741E7">
                                <w:pPr>
                                  <w:pStyle w:val="En-tte"/>
                                  <w:jc w:val="center"/>
                                </w:pPr>
                                <w:r>
                                  <w:fldChar w:fldCharType="begin"/>
                                </w:r>
                                <w:r>
                                  <w:instrText>PAGE   \* MERGEFORMAT</w:instrText>
                                </w:r>
                                <w:r>
                                  <w:fldChar w:fldCharType="separate"/>
                                </w:r>
                                <w:r w:rsidR="00427F2E">
                                  <w:rPr>
                                    <w:noProof/>
                                  </w:rPr>
                                  <w:t>1</w:t>
                                </w:r>
                                <w:r>
                                  <w:fldChar w:fldCharType="end"/>
                                </w:r>
                              </w:p>
                            </w:txbxContent>
                          </wps:txbx>
                          <wps:bodyPr rot="0" vert="horz" wrap="square" lIns="91440" tIns="0" rIns="91440" bIns="0" anchor="ctr" anchorCtr="0" upright="1">
                            <a:noAutofit/>
                          </wps:bodyPr>
                        </wps:wsp>
                      </wpg:wgp>
                    </a:graphicData>
                  </a:graphic>
                  <wp14:sizeRelH relativeFrom="leftMargin">
                    <wp14:pctWidth>0</wp14:pctWidth>
                  </wp14:sizeRelH>
                  <wp14:sizeRelV relativeFrom="bottomMargin">
                    <wp14:pctHeight>0</wp14:pctHeight>
                  </wp14:sizeRelV>
                </wp:anchor>
              </w:drawing>
            </mc:Choice>
            <mc:Fallback>
              <w:pict>
                <v:group id="_x0000_s1093" style="position:absolute;margin-left:0;margin-top:0;width:1in;height:1in;z-index:251681792;mso-position-horizontal:left;mso-position-horizontal-relative:left-margin-area;mso-position-vertical:bottom;mso-position-vertical-relative:bottom-margin-area;mso-width-relative:left-margin-area;mso-height-relative:bottom-margin-area" coordorigin=",14400" coordsize="1440,14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" o:allowincell="f">
                  <v:group id="Group 6" o:spid="_x0000_s1094" style="position:absolute;top:14400;width:1440;height:1440" coordorigin=",14400" coordsize="1440,144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CUOXnjxgAAANwA&#10;AAAPAAAAAAAAAAAAAAAAAKoCAABkcnMvZG93bnJldi54bWxQSwUGAAAAAAQABAD6AAAAnQMAAAAA&#10;">
                    <v:rect id="Rectangle 466" o:spid="_x0000_s1095" style="position:absolute;top:14400;width:1440;height:144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xzb+8UA&#10;AADcAAAADwAAAGRycy9kb3ducmV2LnhtbESPQWsCMRSE7wX/Q3hCbzWx2qDrZqUIQqHtoSp4fWye&#10;u4ubl3UTdfvvm0Khx2FmvmHy9eBacaM+NJ4NTCcKBHHpbcOVgcN++7QAESKyxdYzGfimAOti9JBj&#10;Zv2dv+i2i5VIEA4ZGqhj7DIpQ1mTwzDxHXHyTr53GJPsK2l7vCe4a+WzUlo6bDgt1NjRpqbyvLs6&#10;A6jn9vJ5mn3s368al9Wgti9HZczjeHhdgYg0xP/wX/vNGphrDb9n0hGQxQ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jHNv7xQAAANwAAAAPAAAAAAAAAAAAAAAAAJgCAABkcnMv&#10;ZG93bnJldi54bWxQSwUGAAAAAAQABAD1AAAAigMAAAAA&#10;" stroked="f">
                      <v:textbox>
                        <w:txbxContent>
                          <w:p w:rsidR="00D741E7" w:rsidRDefault="00D741E7"/>
                        </w:txbxContent>
                      </v:textbox>
                    </v:rect>
                  </v:group>
                  <v:shapetype id="_x0000_t15" coordsize="21600,21600" o:spt="15" adj="16200" path="m@0,l,,,21600@0,21600,21600,10800xe">
                    <v:stroke joinstyle="miter"/>
                    <v:formulas>
                      <v:f eqn="val #0"/>
                      <v:f eqn="prod #0 1 2"/>
                    </v:formulas>
                    <v:path gradientshapeok="t" o:connecttype="custom" o:connectlocs="@1,0;0,10800;@1,21600;21600,10800" o:connectangles="270,180,90,0" textboxrect="0,0,10800,21600;0,0,16200,21600;0,0,21600,21600"/>
                    <v:handles>
                      <v:h position="#0,topLeft" xrange="0,21600"/>
                    </v:handles>
                  </v:shapetype>
                  <v:shape id="AutoShape 1" o:spid="_x0000_s1096" type="#_x0000_t15" style="position:absolute;left:288;top:14729;width:1121;height:495;rotation:135;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" filled="f" fillcolor="#5c83b4" strokecolor="#5c83b4">
                    <v:textbox inset=",0,,0">
                      <w:txbxContent>
                        <w:p w:rsidR="00D741E7" w:rsidRDefault="00D741E7">
                          <w:pPr>
                            <w:pStyle w:val="En-tte"/>
                            <w:jc w:val="center"/>
                          </w:pPr>
                          <w:r>
                            <w:fldChar w:fldCharType="begin"/>
                          </w:r>
                          <w:r>
                            <w:instrText>PAGE   \* MERGEFORMAT</w:instrText>
                          </w:r>
                          <w:r>
                            <w:fldChar w:fldCharType="separate"/>
                          </w:r>
                          <w:r w:rsidR="00427F2E">
                            <w:rPr>
                              <w:noProof/>
                            </w:rPr>
                            <w:t>1</w:t>
                          </w:r>
                          <w:r>
                            <w:fldChar w:fldCharType="end"/>
                          </w:r>
                        </w:p>
                      </w:txbxContent>
                    </v:textbox>
                  </v:shape>
                  <w10:wrap anchorx="margin" anchory="margin"/>
                </v:group>
              </w:pict>
            </mc:Fallback>
          </mc:AlternateContent>
        </w:r>
      </w:p>
    </w:sdtContent>
  </w:sdt>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261338782"/>
      <w:docPartObj>
        <w:docPartGallery w:val="Page Numbers (Bottom of Page)"/>
        <w:docPartUnique/>
      </w:docPartObj>
    </w:sdtPr>
    <w:sdtContent>
      <w:p w:rsidR="00D741E7" w:rsidRDefault="00D741E7">
        <w:pPr>
          <w:pStyle w:val="Pieddepage"/>
        </w:pPr>
        <w:r>
          <w:rPr>
            <w:noProof/>
          </w:rPr>
          <mc:AlternateContent>
            <mc:Choice Requires="wpg">
              <w:drawing>
                <wp:anchor distT="0" distB="0" distL="114300" distR="114300" simplePos="0" relativeHeight="251683840" behindDoc="0" locked="0" layoutInCell="0" allowOverlap="1" wp14:anchorId="5C818AD0" wp14:editId="70B73170">
                  <wp:simplePos x="0" y="0"/>
                  <wp:positionH relativeFrom="leftMargin">
                    <wp:align>left</wp:align>
                  </wp:positionH>
                  <wp:positionV relativeFrom="bottomMargin">
                    <wp:align>bottom</wp:align>
                  </wp:positionV>
                  <wp:extent cx="914400" cy="914400"/>
                  <wp:effectExtent l="0" t="9525" r="0" b="0"/>
                  <wp:wrapNone/>
                  <wp:docPr id="468" name="Groupe 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914400" cy="914400"/>
                            <a:chOff x="0" y="14400"/>
                            <a:chExt cx="1440" cy="1440"/>
                          </a:xfrm>
                        </wpg:grpSpPr>
                        <wpg:grpSp>
                          <wpg:cNvPr id="469" name="Group 6"/>
                          <wpg:cNvGrpSpPr>
                            <a:grpSpLocks/>
                          </wpg:cNvGrpSpPr>
                          <wpg:grpSpPr bwMode="auto">
                            <a:xfrm>
                              <a:off x="0" y="14400"/>
                              <a:ext cx="1440" cy="1440"/>
                              <a:chOff x="0" y="14400"/>
                              <a:chExt cx="1440" cy="1440"/>
                            </a:xfrm>
                          </wpg:grpSpPr>
                          <wps:wsp>
                            <wps:cNvPr id="470" name="Rectangle 470"/>
                            <wps:cNvSpPr>
                              <a:spLocks noChangeArrowheads="1"/>
                            </wps:cNvSpPr>
                            <wps:spPr bwMode="auto">
                              <a:xfrm>
                                <a:off x="0" y="14400"/>
                                <a:ext cx="1440" cy="1440"/>
                              </a:xfrm>
                              <a:prstGeom prst="rect">
                                <a:avLst/>
                              </a:prstGeom>
                              <a:solidFill>
                                <a:srgbClr val="FFFFFF"/>
                              </a:solidFill>
                              <a:extLst>
                                <a:ext uri="{91240B29-F687-4F45-9708-019B960494DF}">
                                  <a14:hiddenLine xmlns:a14="http://schemas.microsoft.com/office/drawing/2010/main" w="9525">
                                    <a:solidFill>
                                      <a:srgbClr val="000000"/>
                                    </a:solidFill>
                                    <a:miter lim="800000"/>
                                    <a:headEnd/>
                                    <a:tailEnd/>
                                  </a14:hiddenLine>
                                </a:ext>
                              </a:extLst>
                            </wps:spPr>
                            <wps:txbx>
                              <w:txbxContent>
                                <w:p w:rsidR="00D741E7" w:rsidRDefault="00D741E7"/>
                              </w:txbxContent>
                            </wps:txbx>
                            <wps:bodyPr rot="0" vert="horz" wrap="square" lIns="91440" tIns="45720" rIns="91440" bIns="45720" anchor="t" anchorCtr="0" upright="1">
                              <a:noAutofit/>
                            </wps:bodyPr>
                          </wps:wsp>
                        </wpg:grpSp>
                        <wps:wsp>
                          <wps:cNvPr id="471" name="AutoShape 1"/>
                          <wps:cNvSpPr>
                            <a:spLocks noChangeArrowheads="1"/>
                          </wps:cNvSpPr>
                          <wps:spPr bwMode="auto">
                            <a:xfrm rot="-35100000">
                              <a:off x="288" y="14729"/>
                              <a:ext cx="1121" cy="495"/>
                            </a:xfrm>
                            <a:prstGeom prst="homePlate">
                              <a:avLst>
                                <a:gd name="adj" fmla="val 56616"/>
                              </a:avLst>
                            </a:prstGeom>
                            <a:noFill/>
                            <a:ln w="9525">
                              <a:solidFill>
                                <a:srgbClr val="5C83B4"/>
                              </a:solidFill>
                              <a:miter lim="800000"/>
                              <a:headEnd/>
                              <a:tailEnd/>
                            </a:ln>
                            <a:extLst>
                              <a:ext uri="{909E8E84-426E-40DD-AFC4-6F175D3DCCD1}">
                                <a14:hiddenFill xmlns:a14="http://schemas.microsoft.com/office/drawing/2010/main">
                                  <a:solidFill>
                                    <a:srgbClr val="5C83B4"/>
                                  </a:solidFill>
                                </a14:hiddenFill>
                              </a:ext>
                            </a:extLst>
                          </wps:spPr>
                          <wps:txbx>
                            <w:txbxContent>
                              <w:p w:rsidR="00D741E7" w:rsidRDefault="00D741E7">
                                <w:pPr>
                                  <w:pStyle w:val="En-tte"/>
                                  <w:jc w:val="center"/>
                                </w:pPr>
                                <w:r>
                                  <w:fldChar w:fldCharType="begin"/>
                                </w:r>
                                <w:r>
                                  <w:instrText>PAGE   \* MERGEFORMAT</w:instrText>
                                </w:r>
                                <w:r>
                                  <w:fldChar w:fldCharType="separate"/>
                                </w:r>
                                <w:r w:rsidR="00427F2E">
                                  <w:rPr>
                                    <w:noProof/>
                                  </w:rPr>
                                  <w:t>14</w:t>
                                </w:r>
                                <w:r>
                                  <w:fldChar w:fldCharType="end"/>
                                </w:r>
                              </w:p>
                            </w:txbxContent>
                          </wps:txbx>
                          <wps:bodyPr rot="0" vert="horz" wrap="square" lIns="91440" tIns="0" rIns="91440" bIns="0" anchor="ctr" anchorCtr="0" upright="1">
                            <a:noAutofit/>
                          </wps:bodyPr>
                        </wps:wsp>
                      </wpg:wgp>
                    </a:graphicData>
                  </a:graphic>
                  <wp14:sizeRelH relativeFrom="leftMargin">
                    <wp14:pctWidth>0</wp14:pctWidth>
                  </wp14:sizeRelH>
                  <wp14:sizeRelV relativeFrom="bottomMargin">
                    <wp14:pctHeight>0</wp14:pctHeight>
                  </wp14:sizeRelV>
                </wp:anchor>
              </w:drawing>
            </mc:Choice>
            <mc:Fallback>
              <w:pict>
                <v:group id="_x0000_s1097" style="position:absolute;margin-left:0;margin-top:0;width:1in;height:1in;z-index:251683840;mso-position-horizontal:left;mso-position-horizontal-relative:left-margin-area;mso-position-vertical:bottom;mso-position-vertical-relative:bottom-margin-area;mso-width-relative:left-margin-area;mso-height-relative:bottom-margin-area" coordorigin=",14400" coordsize="1440,14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" o:allowincell="f">
                  <v:group id="Group 6" o:spid="_x0000_s1098" style="position:absolute;top:14400;width:1440;height:1440" coordorigin=",14400" coordsize="1440,144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BqT3XlxgAAANwA&#10;AAAPAAAAAAAAAAAAAAAAAKoCAABkcnMvZG93bnJldi54bWxQSwUGAAAAAAQABAD6AAAAnQMAAAAA&#10;">
                    <v:rect id="Rectangle 470" o:spid="_x0000_s1099" style="position:absolute;top:14400;width:1440;height:144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mBwycEA&#10;AADcAAAADwAAAGRycy9kb3ducmV2LnhtbERPy4rCMBTdD/gP4QruNPHVGatRRBAEx4U6MNtLc22L&#10;zU1tota/N4uBWR7Oe7FqbSUe1PjSsYbhQIEgzpwpOdfwc972v0D4gGywckwaXuRhtex8LDA17slH&#10;epxCLmII+xQ1FCHUqZQ+K8iiH7iaOHIX11gMETa5NA0+Y7it5EipRFosOTYUWNOmoOx6ulsNmEzM&#10;7XAZf5/39wRneau201+lda/brucgArXhX/zn3hkNk884P56JR0Au3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EZgcMnBAAAA3AAAAA8AAAAAAAAAAAAAAAAAmAIAAGRycy9kb3du&#10;cmV2LnhtbFBLBQYAAAAABAAEAPUAAACGAwAAAAA=&#10;" stroked="f">
                      <v:textbox>
                        <w:txbxContent>
                          <w:p w:rsidR="00D741E7" w:rsidRDefault="00D741E7"/>
                        </w:txbxContent>
                      </v:textbox>
                    </v:rect>
                  </v:group>
                  <v:shapetype id="_x0000_t15" coordsize="21600,21600" o:spt="15" adj="16200" path="m@0,l,,,21600@0,21600,21600,10800xe">
                    <v:stroke joinstyle="miter"/>
                    <v:formulas>
                      <v:f eqn="val #0"/>
                      <v:f eqn="prod #0 1 2"/>
                    </v:formulas>
                    <v:path gradientshapeok="t" o:connecttype="custom" o:connectlocs="@1,0;0,10800;@1,21600;21600,10800" o:connectangles="270,180,90,0" textboxrect="0,0,10800,21600;0,0,16200,21600;0,0,21600,21600"/>
                    <v:handles>
                      <v:h position="#0,topLeft" xrange="0,21600"/>
                    </v:handles>
                  </v:shapetype>
                  <v:shape id="AutoShape 1" o:spid="_x0000_s1100" type="#_x0000_t15" style="position:absolute;left:288;top:14729;width:1121;height:495;rotation:135;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zrcYA&#10;AADcAAAADwAAAGRycy9kb3ducmV2LnhtbESPQWvCQBSE70L/w/IKvekmoSQldRWRiFLoobEEentk&#10;n0kw+zbNbjX++26h4HGYmW+Y5XoyvbjQ6DrLCuJFBIK4trrjRsHncTd/AeE8ssbeMim4kYP16mG2&#10;xFzbK3/QpfSNCBB2OSpovR9yKV3dkkG3sANx8E52NOiDHBupR7wGuOllEkWpNNhxWGhxoG1L9bn8&#10;MQqKza5K90P1jdnXvou3RZq8V29KPT1Om1cQniZ/D/+3D1rBcxbD35lwBOTqF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C++zrcYAAADcAAAADwAAAAAAAAAAAAAAAACYAgAAZHJz&#10;L2Rvd25yZXYueG1sUEsFBgAAAAAEAAQA9QAAAIsDAAAAAA==&#10;" filled="f" fillcolor="#5c83b4" strokecolor="#5c83b4">
                    <v:textbox inset=",0,,0">
                      <w:txbxContent>
                        <w:p w:rsidR="00D741E7" w:rsidRDefault="00D741E7">
                          <w:pPr>
                            <w:pStyle w:val="En-tte"/>
                            <w:jc w:val="center"/>
                          </w:pPr>
                          <w:r>
                            <w:fldChar w:fldCharType="begin"/>
                          </w:r>
                          <w:r>
                            <w:instrText>PAGE   \* MERGEFORMAT</w:instrText>
                          </w:r>
                          <w:r>
                            <w:fldChar w:fldCharType="separate"/>
                          </w:r>
                          <w:r w:rsidR="00427F2E">
                            <w:rPr>
                              <w:noProof/>
                            </w:rPr>
                            <w:t>14</w:t>
                          </w:r>
                          <w:r>
                            <w:fldChar w:fldCharType="end"/>
                          </w:r>
                        </w:p>
                      </w:txbxContent>
                    </v:textbox>
                  </v:shape>
                  <w10:wrap anchorx="margin" anchory="margin"/>
                </v:group>
              </w:pict>
            </mc:Fallback>
          </mc:AlternateContent>
        </w:r>
      </w:p>
    </w:sdtContent>
  </w:sdt>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554580838"/>
      <w:docPartObj>
        <w:docPartGallery w:val="Page Numbers (Bottom of Page)"/>
        <w:docPartUnique/>
      </w:docPartObj>
    </w:sdtPr>
    <w:sdtContent>
      <w:p w:rsidR="00D741E7" w:rsidRDefault="00D741E7">
        <w:pPr>
          <w:pStyle w:val="Pieddepage"/>
        </w:pPr>
        <w:r>
          <w:rPr>
            <w:noProof/>
            <w:lang w:eastAsia="fr-FR"/>
          </w:rPr>
          <mc:AlternateContent>
            <mc:Choice Requires="wpg">
              <w:drawing>
                <wp:anchor distT="0" distB="0" distL="114300" distR="114300" simplePos="0" relativeHeight="251667456" behindDoc="0" locked="0" layoutInCell="0" allowOverlap="1" wp14:anchorId="097B2313" wp14:editId="53FD41BB">
                  <wp:simplePos x="0" y="0"/>
                  <wp:positionH relativeFrom="leftMargin">
                    <wp:align>left</wp:align>
                  </wp:positionH>
                  <wp:positionV relativeFrom="bottomMargin">
                    <wp:align>bottom</wp:align>
                  </wp:positionV>
                  <wp:extent cx="914400" cy="914400"/>
                  <wp:effectExtent l="0" t="9525" r="0" b="0"/>
                  <wp:wrapNone/>
                  <wp:docPr id="478" name="Groupe 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914400" cy="914400"/>
                            <a:chOff x="0" y="14400"/>
                            <a:chExt cx="1440" cy="1440"/>
                          </a:xfrm>
                        </wpg:grpSpPr>
                        <wpg:grpSp>
                          <wpg:cNvPr id="479" name="Group 6"/>
                          <wpg:cNvGrpSpPr>
                            <a:grpSpLocks/>
                          </wpg:cNvGrpSpPr>
                          <wpg:grpSpPr bwMode="auto">
                            <a:xfrm>
                              <a:off x="0" y="14400"/>
                              <a:ext cx="1440" cy="1440"/>
                              <a:chOff x="0" y="14400"/>
                              <a:chExt cx="1440" cy="1440"/>
                            </a:xfrm>
                          </wpg:grpSpPr>
                          <wps:wsp>
                            <wps:cNvPr id="512" name="Rectangle 512"/>
                            <wps:cNvSpPr>
                              <a:spLocks noChangeArrowheads="1"/>
                            </wps:cNvSpPr>
                            <wps:spPr bwMode="auto">
                              <a:xfrm>
                                <a:off x="0" y="14400"/>
                                <a:ext cx="1440" cy="1440"/>
                              </a:xfrm>
                              <a:prstGeom prst="rect">
                                <a:avLst/>
                              </a:prstGeom>
                              <a:solidFill>
                                <a:srgbClr val="FFFFFF"/>
                              </a:solidFill>
                              <a:extLst>
                                <a:ext uri="{91240B29-F687-4F45-9708-019B960494DF}">
                                  <a14:hiddenLine xmlns:a14="http://schemas.microsoft.com/office/drawing/2010/main" w="9525">
                                    <a:solidFill>
                                      <a:srgbClr val="000000"/>
                                    </a:solidFill>
                                    <a:miter lim="800000"/>
                                    <a:headEnd/>
                                    <a:tailEnd/>
                                  </a14:hiddenLine>
                                </a:ext>
                              </a:extLst>
                            </wps:spPr>
                            <wps:txbx>
                              <w:txbxContent>
                                <w:p w:rsidR="00D741E7" w:rsidRDefault="00D741E7"/>
                              </w:txbxContent>
                            </wps:txbx>
                            <wps:bodyPr rot="0" vert="horz" wrap="square" lIns="91440" tIns="45720" rIns="91440" bIns="45720" anchor="t" anchorCtr="0" upright="1">
                              <a:noAutofit/>
                            </wps:bodyPr>
                          </wps:wsp>
                        </wpg:grpSp>
                        <wps:wsp>
                          <wps:cNvPr id="513" name="AutoShape 1"/>
                          <wps:cNvSpPr>
                            <a:spLocks noChangeArrowheads="1"/>
                          </wps:cNvSpPr>
                          <wps:spPr bwMode="auto">
                            <a:xfrm rot="-35100000">
                              <a:off x="288" y="14729"/>
                              <a:ext cx="1121" cy="495"/>
                            </a:xfrm>
                            <a:prstGeom prst="homePlate">
                              <a:avLst>
                                <a:gd name="adj" fmla="val 56616"/>
                              </a:avLst>
                            </a:prstGeom>
                            <a:noFill/>
                            <a:ln w="9525">
                              <a:solidFill>
                                <a:srgbClr val="5C83B4"/>
                              </a:solidFill>
                              <a:miter lim="800000"/>
                              <a:headEnd/>
                              <a:tailEnd/>
                            </a:ln>
                            <a:extLst>
                              <a:ext uri="{909E8E84-426E-40DD-AFC4-6F175D3DCCD1}">
                                <a14:hiddenFill xmlns:a14="http://schemas.microsoft.com/office/drawing/2010/main">
                                  <a:solidFill>
                                    <a:srgbClr val="5C83B4"/>
                                  </a:solidFill>
                                </a14:hiddenFill>
                              </a:ext>
                            </a:extLst>
                          </wps:spPr>
                          <wps:txbx>
                            <w:txbxContent>
                              <w:p w:rsidR="00D741E7" w:rsidRDefault="00D741E7">
                                <w:pPr>
                                  <w:pStyle w:val="En-tte"/>
                                  <w:jc w:val="center"/>
                                </w:pPr>
                                <w:r>
                                  <w:fldChar w:fldCharType="begin"/>
                                </w:r>
                                <w:r>
                                  <w:instrText>PAGE   \* MERGEFORMAT</w:instrText>
                                </w:r>
                                <w:r>
                                  <w:fldChar w:fldCharType="separate"/>
                                </w:r>
                                <w:r w:rsidR="00427F2E">
                                  <w:rPr>
                                    <w:noProof/>
                                  </w:rPr>
                                  <w:t>47</w:t>
                                </w:r>
                                <w:r>
                                  <w:fldChar w:fldCharType="end"/>
                                </w:r>
                              </w:p>
                            </w:txbxContent>
                          </wps:txbx>
                          <wps:bodyPr rot="0" vert="horz" wrap="square" lIns="91440" tIns="0" rIns="91440" bIns="0" anchor="ctr" anchorCtr="0" upright="1">
                            <a:noAutofit/>
                          </wps:bodyPr>
                        </wps:wsp>
                      </wpg:wgp>
                    </a:graphicData>
                  </a:graphic>
                  <wp14:sizeRelH relativeFrom="leftMargin">
                    <wp14:pctWidth>0</wp14:pctWidth>
                  </wp14:sizeRelH>
                  <wp14:sizeRelV relativeFrom="bottomMargin">
                    <wp14:pctHeight>0</wp14:pctHeight>
                  </wp14:sizeRelV>
                </wp:anchor>
              </w:drawing>
            </mc:Choice>
            <mc:Fallback>
              <w:pict>
                <v:group id="_x0000_s1101" style="position:absolute;margin-left:0;margin-top:0;width:1in;height:1in;z-index:251667456;mso-position-horizontal:left;mso-position-horizontal-relative:left-margin-area;mso-position-vertical:bottom;mso-position-vertical-relative:bottom-margin-area;mso-width-relative:left-margin-area;mso-height-relative:bottom-margin-area" coordorigin=",14400" coordsize="1440,14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" o:allowincell="f">
                  <v:group id="Group 6" o:spid="_x0000_s1102" style="position:absolute;top:14400;width:1440;height:1440" coordorigin=",14400" coordsize="1440,144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">
                    <v:rect id="Rectangle 512" o:spid="_x0000_s1103" style="position:absolute;top:14400;width:1440;height:144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sChGMQA&#10;AADcAAAADwAAAGRycy9kb3ducmV2LnhtbESPT4vCMBTE7wt+h/AEb2viv6LVKCIIgruHVcHro3m2&#10;xealNlHrtzcLC3scZuY3zGLV2ko8qPGlYw2DvgJBnDlTcq7hdNx+TkH4gGywckwaXuRhtex8LDA1&#10;7sk/9DiEXEQI+xQ1FCHUqZQ+K8ii77uaOHoX11gMUTa5NA0+I9xWcqhUIi2WHBcKrGlTUHY93K0G&#10;TMbm9n0ZfR339wRneau2k7PSutdt13MQgdrwH/5r74yGyWAIv2fiEZDLN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HLAoRjEAAAA3AAAAA8AAAAAAAAAAAAAAAAAmAIAAGRycy9k&#10;b3ducmV2LnhtbFBLBQYAAAAABAAEAPUAAACJAwAAAAA=&#10;" stroked="f">
                      <v:textbox>
                        <w:txbxContent>
                          <w:p w:rsidR="00D741E7" w:rsidRDefault="00D741E7"/>
                        </w:txbxContent>
                      </v:textbox>
                    </v:rect>
                  </v:group>
                  <v:shapetype id="_x0000_t15" coordsize="21600,21600" o:spt="15" adj="16200" path="m@0,l,,,21600@0,21600,21600,10800xe">
                    <v:stroke joinstyle="miter"/>
                    <v:formulas>
                      <v:f eqn="val #0"/>
                      <v:f eqn="prod #0 1 2"/>
                    </v:formulas>
                    <v:path gradientshapeok="t" o:connecttype="custom" o:connectlocs="@1,0;0,10800;@1,21600;21600,10800" o:connectangles="270,180,90,0" textboxrect="0,0,10800,21600;0,0,16200,21600;0,0,21600,21600"/>
                    <v:handles>
                      <v:h position="#0,topLeft" xrange="0,21600"/>
                    </v:handles>
                  </v:shapetype>
                  <v:shape id="AutoShape 1" o:spid="_x0000_s1104" type="#_x0000_t15" style="position:absolute;left:288;top:14729;width:1121;height:495;rotation:135;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09ifMYA&#10;AADcAAAADwAAAGRycy9kb3ducmV2LnhtbESPQWvCQBSE7wX/w/KE3nQTS1NJ3QQRxSL0UJWAt0f2&#10;NQlm38bsVtN/7xaEHoeZ+YZZ5INpxZV611hWEE8jEMSl1Q1XCo6HzWQOwnlkja1lUvBLDvJs9LTA&#10;VNsbf9F17ysRIOxSVFB736VSurImg25qO+LgfdveoA+yr6Tu8RbgppWzKEqkwYbDQo0drWoqz/sf&#10;o2C93BTJtisu+HbaNvFqncw+i51Sz+Nh+Q7C0+D/w4/2h1bwGr/A35lwBGR2B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P09ifMYAAADcAAAADwAAAAAAAAAAAAAAAACYAgAAZHJz&#10;L2Rvd25yZXYueG1sUEsFBgAAAAAEAAQA9QAAAIsDAAAAAA==&#10;" filled="f" fillcolor="#5c83b4" strokecolor="#5c83b4">
                    <v:textbox inset=",0,,0">
                      <w:txbxContent>
                        <w:p w:rsidR="00D741E7" w:rsidRDefault="00D741E7">
                          <w:pPr>
                            <w:pStyle w:val="En-tte"/>
                            <w:jc w:val="center"/>
                          </w:pPr>
                          <w:r>
                            <w:fldChar w:fldCharType="begin"/>
                          </w:r>
                          <w:r>
                            <w:instrText>PAGE   \* MERGEFORMAT</w:instrText>
                          </w:r>
                          <w:r>
                            <w:fldChar w:fldCharType="separate"/>
                          </w:r>
                          <w:r w:rsidR="00427F2E">
                            <w:rPr>
                              <w:noProof/>
                            </w:rPr>
                            <w:t>47</w:t>
                          </w:r>
                          <w:r>
                            <w:fldChar w:fldCharType="end"/>
                          </w:r>
                        </w:p>
                      </w:txbxContent>
                    </v:textbox>
                  </v:shape>
                  <w10:wrap anchorx="margin" anchory="margin"/>
                </v:group>
              </w:pict>
            </mc:Fallback>
          </mc:AlternateContent>
        </w:r>
      </w:p>
    </w:sdtContent>
  </w:sdt>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51102330"/>
      <w:docPartObj>
        <w:docPartGallery w:val="Page Numbers (Bottom of Page)"/>
        <w:docPartUnique/>
      </w:docPartObj>
    </w:sdtPr>
    <w:sdtContent>
      <w:p w:rsidR="00D741E7" w:rsidRDefault="00D741E7">
        <w:pPr>
          <w:pStyle w:val="Pieddepage"/>
        </w:pPr>
        <w:r>
          <w:rPr>
            <w:noProof/>
            <w:lang w:eastAsia="fr-FR"/>
          </w:rPr>
          <mc:AlternateContent>
            <mc:Choice Requires="wpg">
              <w:drawing>
                <wp:anchor distT="0" distB="0" distL="114300" distR="114300" simplePos="0" relativeHeight="251671552" behindDoc="0" locked="0" layoutInCell="0" allowOverlap="1" wp14:anchorId="7C2C58F0" wp14:editId="4C5CF442">
                  <wp:simplePos x="0" y="0"/>
                  <wp:positionH relativeFrom="leftMargin">
                    <wp:align>left</wp:align>
                  </wp:positionH>
                  <wp:positionV relativeFrom="bottomMargin">
                    <wp:align>bottom</wp:align>
                  </wp:positionV>
                  <wp:extent cx="914400" cy="914400"/>
                  <wp:effectExtent l="0" t="9525" r="0" b="0"/>
                  <wp:wrapNone/>
                  <wp:docPr id="545" name="Groupe 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914400" cy="914400"/>
                            <a:chOff x="0" y="14400"/>
                            <a:chExt cx="1440" cy="1440"/>
                          </a:xfrm>
                        </wpg:grpSpPr>
                        <wpg:grpSp>
                          <wpg:cNvPr id="546" name="Group 6"/>
                          <wpg:cNvGrpSpPr>
                            <a:grpSpLocks/>
                          </wpg:cNvGrpSpPr>
                          <wpg:grpSpPr bwMode="auto">
                            <a:xfrm>
                              <a:off x="0" y="14400"/>
                              <a:ext cx="1440" cy="1440"/>
                              <a:chOff x="0" y="14400"/>
                              <a:chExt cx="1440" cy="1440"/>
                            </a:xfrm>
                          </wpg:grpSpPr>
                          <wps:wsp>
                            <wps:cNvPr id="547" name="Rectangle 547"/>
                            <wps:cNvSpPr>
                              <a:spLocks noChangeArrowheads="1"/>
                            </wps:cNvSpPr>
                            <wps:spPr bwMode="auto">
                              <a:xfrm>
                                <a:off x="0" y="14400"/>
                                <a:ext cx="1440" cy="1440"/>
                              </a:xfrm>
                              <a:prstGeom prst="rect">
                                <a:avLst/>
                              </a:prstGeom>
                              <a:solidFill>
                                <a:srgbClr val="FFFFFF"/>
                              </a:solidFill>
                              <a:extLst>
                                <a:ext uri="{91240B29-F687-4F45-9708-019B960494DF}">
                                  <a14:hiddenLine xmlns:a14="http://schemas.microsoft.com/office/drawing/2010/main" w="9525">
                                    <a:solidFill>
                                      <a:srgbClr val="000000"/>
                                    </a:solidFill>
                                    <a:miter lim="800000"/>
                                    <a:headEnd/>
                                    <a:tailEnd/>
                                  </a14:hiddenLine>
                                </a:ext>
                              </a:extLst>
                            </wps:spPr>
                            <wps:txbx>
                              <w:txbxContent>
                                <w:p w:rsidR="00D741E7" w:rsidRDefault="00D741E7"/>
                              </w:txbxContent>
                            </wps:txbx>
                            <wps:bodyPr rot="0" vert="horz" wrap="square" lIns="91440" tIns="45720" rIns="91440" bIns="45720" anchor="t" anchorCtr="0" upright="1">
                              <a:noAutofit/>
                            </wps:bodyPr>
                          </wps:wsp>
                        </wpg:grpSp>
                        <wps:wsp>
                          <wps:cNvPr id="548" name="AutoShape 1"/>
                          <wps:cNvSpPr>
                            <a:spLocks noChangeArrowheads="1"/>
                          </wps:cNvSpPr>
                          <wps:spPr bwMode="auto">
                            <a:xfrm rot="-35100000">
                              <a:off x="288" y="14729"/>
                              <a:ext cx="1121" cy="495"/>
                            </a:xfrm>
                            <a:prstGeom prst="homePlate">
                              <a:avLst>
                                <a:gd name="adj" fmla="val 56616"/>
                              </a:avLst>
                            </a:prstGeom>
                            <a:noFill/>
                            <a:ln w="9525">
                              <a:solidFill>
                                <a:srgbClr val="5C83B4"/>
                              </a:solidFill>
                              <a:miter lim="800000"/>
                              <a:headEnd/>
                              <a:tailEnd/>
                            </a:ln>
                            <a:extLst>
                              <a:ext uri="{909E8E84-426E-40DD-AFC4-6F175D3DCCD1}">
                                <a14:hiddenFill xmlns:a14="http://schemas.microsoft.com/office/drawing/2010/main">
                                  <a:solidFill>
                                    <a:srgbClr val="5C83B4"/>
                                  </a:solidFill>
                                </a14:hiddenFill>
                              </a:ext>
                            </a:extLst>
                          </wps:spPr>
                          <wps:txbx>
                            <w:txbxContent>
                              <w:p w:rsidR="00D741E7" w:rsidRDefault="00D741E7">
                                <w:pPr>
                                  <w:pStyle w:val="En-tte"/>
                                  <w:jc w:val="center"/>
                                </w:pPr>
                                <w:r>
                                  <w:fldChar w:fldCharType="begin"/>
                                </w:r>
                                <w:r>
                                  <w:instrText>PAGE   \* MERGEFORMAT</w:instrText>
                                </w:r>
                                <w:r>
                                  <w:fldChar w:fldCharType="separate"/>
                                </w:r>
                                <w:r w:rsidR="0007253D">
                                  <w:rPr>
                                    <w:noProof/>
                                  </w:rPr>
                                  <w:t>74</w:t>
                                </w:r>
                                <w:r>
                                  <w:fldChar w:fldCharType="end"/>
                                </w:r>
                              </w:p>
                            </w:txbxContent>
                          </wps:txbx>
                          <wps:bodyPr rot="0" vert="horz" wrap="square" lIns="91440" tIns="0" rIns="91440" bIns="0" anchor="ctr" anchorCtr="0" upright="1">
                            <a:noAutofit/>
                          </wps:bodyPr>
                        </wps:wsp>
                      </wpg:wgp>
                    </a:graphicData>
                  </a:graphic>
                  <wp14:sizeRelH relativeFrom="leftMargin">
                    <wp14:pctWidth>0</wp14:pctWidth>
                  </wp14:sizeRelH>
                  <wp14:sizeRelV relativeFrom="bottomMargin">
                    <wp14:pctHeight>0</wp14:pctHeight>
                  </wp14:sizeRelV>
                </wp:anchor>
              </w:drawing>
            </mc:Choice>
            <mc:Fallback>
              <w:pict>
                <v:group id="_x0000_s1105" style="position:absolute;margin-left:0;margin-top:0;width:1in;height:1in;z-index:251671552;mso-position-horizontal:left;mso-position-horizontal-relative:left-margin-area;mso-position-vertical:bottom;mso-position-vertical-relative:bottom-margin-area;mso-width-relative:left-margin-area;mso-height-relative:bottom-margin-area" coordorigin=",14400" coordsize="1440,14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" o:allowincell="f">
                  <v:group id="Group 6" o:spid="_x0000_s1106" style="position:absolute;top:14400;width:1440;height:1440" coordorigin=",14400" coordsize="1440,144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AmhLJqxgAAANwA&#10;AAAPAAAAAAAAAAAAAAAAAKoCAABkcnMvZG93bnJldi54bWxQSwUGAAAAAAQABAD6AAAAnQMAAAAA&#10;">
                    <v:rect id="Rectangle 547" o:spid="_x0000_s1107" style="position:absolute;top:14400;width:1440;height:144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QQtncUA&#10;AADcAAAADwAAAGRycy9kb3ducmV2LnhtbESPT4vCMBTE78J+h/AWvGniqtXtGkUEYWH14B/w+mie&#10;bbF56TZRu99+Iwgeh5n5DTNbtLYSN2p86VjDoK9AEGfOlJxrOB7WvSkIH5ANVo5Jwx95WMzfOjNM&#10;jbvzjm77kIsIYZ+ihiKEOpXSZwVZ9H1XE0fv7BqLIcoml6bBe4TbSn4olUiLJceFAmtaFZRd9ler&#10;AZOR+d2eh5vDzzXBz7xV6/FJad19b5dfIAK14RV+tr+NhvFoAo8z8QjI+T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xBC2dxQAAANwAAAAPAAAAAAAAAAAAAAAAAJgCAABkcnMv&#10;ZG93bnJldi54bWxQSwUGAAAAAAQABAD1AAAAigMAAAAA&#10;" stroked="f">
                      <v:textbox>
                        <w:txbxContent>
                          <w:p w:rsidR="00D741E7" w:rsidRDefault="00D741E7"/>
                        </w:txbxContent>
                      </v:textbox>
                    </v:rect>
                  </v:group>
                  <v:shapetype id="_x0000_t15" coordsize="21600,21600" o:spt="15" adj="16200" path="m@0,l,,,21600@0,21600,21600,10800xe">
                    <v:stroke joinstyle="miter"/>
                    <v:formulas>
                      <v:f eqn="val #0"/>
                      <v:f eqn="prod #0 1 2"/>
                    </v:formulas>
                    <v:path gradientshapeok="t" o:connecttype="custom" o:connectlocs="@1,0;0,10800;@1,21600;21600,10800" o:connectangles="270,180,90,0" textboxrect="0,0,10800,21600;0,0,16200,21600;0,0,21600,21600"/>
                    <v:handles>
                      <v:h position="#0,topLeft" xrange="0,21600"/>
                    </v:handles>
                  </v:shapetype>
                  <v:shape id="AutoShape 1" o:spid="_x0000_s1108" type="#_x0000_t15" style="position:absolute;left:288;top:14729;width:1121;height:495;rotation:135;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ljfEMQA&#10;AADcAAAADwAAAGRycy9kb3ducmV2LnhtbERPTWvCQBC9C/0PyxR6q5tITUt0lSAJitCDtgS8Ddlp&#10;EpqdTbNbjf/ePQgeH+97uR5NJ840uNaygngagSCurG65VvD9Vbx+gHAeWWNnmRRcycF69TRZYqrt&#10;hQ90PvpahBB2KSpovO9TKV3VkEE3tT1x4H7sYNAHONRSD3gJ4aaTsyhKpMGWQ0ODPW0aqn6P/0ZB&#10;nhVlsu3LP3w/bdt4kyezz3Kv1MvzmC1AeBr9Q3x377SC+VtYG86EIyBXN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CJY3xDEAAAA3AAAAA8AAAAAAAAAAAAAAAAAmAIAAGRycy9k&#10;b3ducmV2LnhtbFBLBQYAAAAABAAEAPUAAACJAwAAAAA=&#10;" filled="f" fillcolor="#5c83b4" strokecolor="#5c83b4">
                    <v:textbox inset=",0,,0">
                      <w:txbxContent>
                        <w:p w:rsidR="00D741E7" w:rsidRDefault="00D741E7">
                          <w:pPr>
                            <w:pStyle w:val="En-tte"/>
                            <w:jc w:val="center"/>
                          </w:pPr>
                          <w:r>
                            <w:fldChar w:fldCharType="begin"/>
                          </w:r>
                          <w:r>
                            <w:instrText>PAGE   \* MERGEFORMAT</w:instrText>
                          </w:r>
                          <w:r>
                            <w:fldChar w:fldCharType="separate"/>
                          </w:r>
                          <w:r w:rsidR="0007253D">
                            <w:rPr>
                              <w:noProof/>
                            </w:rPr>
                            <w:t>74</w:t>
                          </w:r>
                          <w:r>
                            <w:fldChar w:fldCharType="end"/>
                          </w:r>
                        </w:p>
                      </w:txbxContent>
                    </v:textbox>
                  </v:shape>
                  <w10:wrap anchorx="margin" anchory="margin"/>
                </v:group>
              </w:pict>
            </mc:Fallback>
          </mc:AlternateContent>
        </w:r>
      </w:p>
    </w:sdtContent>
  </w:sdt>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751729434"/>
      <w:docPartObj>
        <w:docPartGallery w:val="Page Numbers (Bottom of Page)"/>
        <w:docPartUnique/>
      </w:docPartObj>
    </w:sdtPr>
    <w:sdtContent>
      <w:p w:rsidR="00D741E7" w:rsidRDefault="00D741E7">
        <w:pPr>
          <w:pStyle w:val="Pieddepage"/>
        </w:pPr>
        <w:r>
          <w:rPr>
            <w:noProof/>
            <w:lang w:eastAsia="fr-FR"/>
          </w:rPr>
          <mc:AlternateContent>
            <mc:Choice Requires="wpg">
              <w:drawing>
                <wp:anchor distT="0" distB="0" distL="114300" distR="114300" simplePos="0" relativeHeight="251673600" behindDoc="0" locked="0" layoutInCell="0" allowOverlap="1" wp14:anchorId="4BC3E056" wp14:editId="34822014">
                  <wp:simplePos x="0" y="0"/>
                  <wp:positionH relativeFrom="leftMargin">
                    <wp:align>left</wp:align>
                  </wp:positionH>
                  <wp:positionV relativeFrom="bottomMargin">
                    <wp:align>bottom</wp:align>
                  </wp:positionV>
                  <wp:extent cx="914400" cy="914400"/>
                  <wp:effectExtent l="0" t="9525" r="0" b="0"/>
                  <wp:wrapNone/>
                  <wp:docPr id="549" name="Groupe 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914400" cy="914400"/>
                            <a:chOff x="0" y="14400"/>
                            <a:chExt cx="1440" cy="1440"/>
                          </a:xfrm>
                        </wpg:grpSpPr>
                        <wpg:grpSp>
                          <wpg:cNvPr id="550" name="Group 6"/>
                          <wpg:cNvGrpSpPr>
                            <a:grpSpLocks/>
                          </wpg:cNvGrpSpPr>
                          <wpg:grpSpPr bwMode="auto">
                            <a:xfrm>
                              <a:off x="0" y="14400"/>
                              <a:ext cx="1440" cy="1440"/>
                              <a:chOff x="0" y="14400"/>
                              <a:chExt cx="1440" cy="1440"/>
                            </a:xfrm>
                          </wpg:grpSpPr>
                          <wps:wsp>
                            <wps:cNvPr id="551" name="Rectangle 551"/>
                            <wps:cNvSpPr>
                              <a:spLocks noChangeArrowheads="1"/>
                            </wps:cNvSpPr>
                            <wps:spPr bwMode="auto">
                              <a:xfrm>
                                <a:off x="0" y="14400"/>
                                <a:ext cx="1440" cy="1440"/>
                              </a:xfrm>
                              <a:prstGeom prst="rect">
                                <a:avLst/>
                              </a:prstGeom>
                              <a:solidFill>
                                <a:srgbClr val="FFFFFF"/>
                              </a:solidFill>
                              <a:extLst>
                                <a:ext uri="{91240B29-F687-4F45-9708-019B960494DF}">
                                  <a14:hiddenLine xmlns:a14="http://schemas.microsoft.com/office/drawing/2010/main" w="9525">
                                    <a:solidFill>
                                      <a:srgbClr val="000000"/>
                                    </a:solidFill>
                                    <a:miter lim="800000"/>
                                    <a:headEnd/>
                                    <a:tailEnd/>
                                  </a14:hiddenLine>
                                </a:ext>
                              </a:extLst>
                            </wps:spPr>
                            <wps:txbx>
                              <w:txbxContent>
                                <w:p w:rsidR="00D741E7" w:rsidRDefault="00D741E7"/>
                              </w:txbxContent>
                            </wps:txbx>
                            <wps:bodyPr rot="0" vert="horz" wrap="square" lIns="91440" tIns="45720" rIns="91440" bIns="45720" anchor="t" anchorCtr="0" upright="1">
                              <a:noAutofit/>
                            </wps:bodyPr>
                          </wps:wsp>
                        </wpg:grpSp>
                        <wps:wsp>
                          <wps:cNvPr id="552" name="AutoShape 1"/>
                          <wps:cNvSpPr>
                            <a:spLocks noChangeArrowheads="1"/>
                          </wps:cNvSpPr>
                          <wps:spPr bwMode="auto">
                            <a:xfrm rot="-35100000">
                              <a:off x="288" y="14729"/>
                              <a:ext cx="1121" cy="495"/>
                            </a:xfrm>
                            <a:prstGeom prst="homePlate">
                              <a:avLst>
                                <a:gd name="adj" fmla="val 56616"/>
                              </a:avLst>
                            </a:prstGeom>
                            <a:noFill/>
                            <a:ln w="9525">
                              <a:solidFill>
                                <a:srgbClr val="5C83B4"/>
                              </a:solidFill>
                              <a:miter lim="800000"/>
                              <a:headEnd/>
                              <a:tailEnd/>
                            </a:ln>
                            <a:extLst>
                              <a:ext uri="{909E8E84-426E-40DD-AFC4-6F175D3DCCD1}">
                                <a14:hiddenFill xmlns:a14="http://schemas.microsoft.com/office/drawing/2010/main">
                                  <a:solidFill>
                                    <a:srgbClr val="5C83B4"/>
                                  </a:solidFill>
                                </a14:hiddenFill>
                              </a:ext>
                            </a:extLst>
                          </wps:spPr>
                          <wps:txbx>
                            <w:txbxContent>
                              <w:p w:rsidR="00D741E7" w:rsidRDefault="00D741E7">
                                <w:pPr>
                                  <w:pStyle w:val="En-tte"/>
                                  <w:jc w:val="center"/>
                                </w:pPr>
                                <w:r>
                                  <w:fldChar w:fldCharType="begin"/>
                                </w:r>
                                <w:r>
                                  <w:instrText>PAGE   \* MERGEFORMAT</w:instrText>
                                </w:r>
                                <w:r>
                                  <w:fldChar w:fldCharType="separate"/>
                                </w:r>
                                <w:r w:rsidR="0007253D">
                                  <w:rPr>
                                    <w:noProof/>
                                  </w:rPr>
                                  <w:t>76</w:t>
                                </w:r>
                                <w:r>
                                  <w:fldChar w:fldCharType="end"/>
                                </w:r>
                              </w:p>
                            </w:txbxContent>
                          </wps:txbx>
                          <wps:bodyPr rot="0" vert="horz" wrap="square" lIns="91440" tIns="0" rIns="91440" bIns="0" anchor="ctr" anchorCtr="0" upright="1">
                            <a:noAutofit/>
                          </wps:bodyPr>
                        </wps:wsp>
                      </wpg:wgp>
                    </a:graphicData>
                  </a:graphic>
                  <wp14:sizeRelH relativeFrom="leftMargin">
                    <wp14:pctWidth>0</wp14:pctWidth>
                  </wp14:sizeRelH>
                  <wp14:sizeRelV relativeFrom="bottomMargin">
                    <wp14:pctHeight>0</wp14:pctHeight>
                  </wp14:sizeRelV>
                </wp:anchor>
              </w:drawing>
            </mc:Choice>
            <mc:Fallback>
              <w:pict>
                <v:group id="_x0000_s1109" style="position:absolute;margin-left:0;margin-top:0;width:1in;height:1in;z-index:251673600;mso-position-horizontal:left;mso-position-horizontal-relative:left-margin-area;mso-position-vertical:bottom;mso-position-vertical-relative:bottom-margin-area;mso-width-relative:left-margin-area;mso-height-relative:bottom-margin-area" coordorigin=",14400" coordsize="1440,14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" o:allowincell="f">
                  <v:group id="Group 6" o:spid="_x0000_s1110" style="position:absolute;top:14400;width:1440;height:1440" coordorigin=",14400" coordsize="1440,144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">
                    <v:rect id="Rectangle 551" o:spid="_x0000_s1111" style="position:absolute;top:14400;width:1440;height:144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HiGr8UA&#10;AADcAAAADwAAAGRycy9kb3ducmV2LnhtbESPW2sCMRSE3wv9D+EUfKuJ1V3a7UYpgiBoH7xAXw+b&#10;sxe6Odluoq7/3ggFH4eZ+YbJF4NtxZl63zjWMBkrEMSFMw1XGo6H1es7CB+QDbaOScOVPCzmz085&#10;ZsZdeEfnfahEhLDPUEMdQpdJ6YuaLPqx64ijV7reYoiyr6Tp8RLhtpVvSqXSYsNxocaOljUVv/uT&#10;1YDpzPx9l9PtYXNK8aMa1Cr5UVqPXoavTxCBhvAI/7fXRkOSTOB+Jh4BOb8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UeIavxQAAANwAAAAPAAAAAAAAAAAAAAAAAJgCAABkcnMv&#10;ZG93bnJldi54bWxQSwUGAAAAAAQABAD1AAAAigMAAAAA&#10;" stroked="f">
                      <v:textbox>
                        <w:txbxContent>
                          <w:p w:rsidR="00D741E7" w:rsidRDefault="00D741E7"/>
                        </w:txbxContent>
                      </v:textbox>
                    </v:rect>
                  </v:group>
                  <v:shapetype id="_x0000_t15" coordsize="21600,21600" o:spt="15" adj="16200" path="m@0,l,,,21600@0,21600,21600,10800xe">
                    <v:stroke joinstyle="miter"/>
                    <v:formulas>
                      <v:f eqn="val #0"/>
                      <v:f eqn="prod #0 1 2"/>
                    </v:formulas>
                    <v:path gradientshapeok="t" o:connecttype="custom" o:connectlocs="@1,0;0,10800;@1,21600;21600,10800" o:connectangles="270,180,90,0" textboxrect="0,0,10800,21600;0,0,16200,21600;0,0,21600,21600"/>
                    <v:handles>
                      <v:h position="#0,topLeft" xrange="0,21600"/>
                    </v:handles>
                  </v:shapetype>
                  <v:shape id="AutoShape 1" o:spid="_x0000_s1112" type="#_x0000_t15" style="position:absolute;left:288;top:14729;width:1121;height:495;rotation:135;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ml+J8YA&#10;AADcAAAADwAAAGRycy9kb3ducmV2LnhtbESPQWvCQBSE70L/w/IKvenGQGJJXUVEsRR6MJZAb4/s&#10;axKafZtmt0n677uC4HGYmW+Y9XYyrRiod41lBctFBIK4tLrhSsHH5Th/BuE8ssbWMin4IwfbzcNs&#10;jZm2I59pyH0lAoRdhgpq77tMSlfWZNAtbEccvC/bG/RB9pXUPY4BbloZR1EqDTYcFmrsaF9T+Z3/&#10;GgWH3bFIT13xg6vPU7PcH9L4vXhT6ulx2r2A8DT5e/jWftUKkiSG65lwBOTmH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xml+J8YAAADcAAAADwAAAAAAAAAAAAAAAACYAgAAZHJz&#10;L2Rvd25yZXYueG1sUEsFBgAAAAAEAAQA9QAAAIsDAAAAAA==&#10;" filled="f" fillcolor="#5c83b4" strokecolor="#5c83b4">
                    <v:textbox inset=",0,,0">
                      <w:txbxContent>
                        <w:p w:rsidR="00D741E7" w:rsidRDefault="00D741E7">
                          <w:pPr>
                            <w:pStyle w:val="En-tte"/>
                            <w:jc w:val="center"/>
                          </w:pPr>
                          <w:r>
                            <w:fldChar w:fldCharType="begin"/>
                          </w:r>
                          <w:r>
                            <w:instrText>PAGE   \* MERGEFORMAT</w:instrText>
                          </w:r>
                          <w:r>
                            <w:fldChar w:fldCharType="separate"/>
                          </w:r>
                          <w:r w:rsidR="0007253D">
                            <w:rPr>
                              <w:noProof/>
                            </w:rPr>
                            <w:t>76</w:t>
                          </w:r>
                          <w:r>
                            <w:fldChar w:fldCharType="end"/>
                          </w:r>
                        </w:p>
                      </w:txbxContent>
                    </v:textbox>
                  </v:shape>
                  <w10:wrap anchorx="margin" anchory="margin"/>
                </v:group>
              </w:pict>
            </mc:Fallback>
          </mc:AlternateContent>
        </w:r>
      </w:p>
    </w:sdtContent>
  </w:sdt>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741E7" w:rsidRDefault="00D741E7">
    <w:pPr>
      <w:pStyle w:val="Pieddepage"/>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E318A" w:rsidRDefault="00DE318A" w:rsidP="0056130E">
      <w:pPr>
        <w:bidi/>
        <w:spacing w:after="0" w:line="240" w:lineRule="auto"/>
      </w:pPr>
      <w:r>
        <w:separator/>
      </w:r>
    </w:p>
  </w:footnote>
  <w:footnote w:type="continuationSeparator" w:id="0">
    <w:p w:rsidR="00DE318A" w:rsidRDefault="00DE318A" w:rsidP="0056130E">
      <w:pPr>
        <w:spacing w:after="0" w:line="240" w:lineRule="auto"/>
      </w:pPr>
      <w:r>
        <w:continuationSeparator/>
      </w:r>
    </w:p>
  </w:footnote>
  <w:footnote w:id="1">
    <w:p w:rsidR="00D741E7" w:rsidRPr="00482CB5" w:rsidRDefault="00D741E7" w:rsidP="0056130E">
      <w:pPr>
        <w:pStyle w:val="Notedebasdepage"/>
        <w:bidi/>
        <w:rPr>
          <w:rFonts w:ascii="Traditional Arabic" w:hAnsi="Traditional Arabic" w:cs="Traditional Arabic"/>
          <w:sz w:val="24"/>
          <w:szCs w:val="24"/>
          <w:rtl/>
          <w:lang w:bidi="ar-DZ"/>
        </w:rPr>
      </w:pPr>
      <w:r w:rsidRPr="00482CB5">
        <w:rPr>
          <w:rStyle w:val="Appelnotedebasdep"/>
          <w:rFonts w:ascii="Traditional Arabic" w:hAnsi="Traditional Arabic" w:cs="Traditional Arabic"/>
          <w:sz w:val="24"/>
          <w:szCs w:val="24"/>
        </w:rPr>
        <w:footnoteRef/>
      </w:r>
      <w:r w:rsidRPr="00482CB5">
        <w:rPr>
          <w:rFonts w:ascii="Traditional Arabic" w:hAnsi="Traditional Arabic" w:cs="Traditional Arabic"/>
          <w:sz w:val="24"/>
          <w:szCs w:val="24"/>
        </w:rPr>
        <w:t xml:space="preserve"> </w:t>
      </w:r>
      <w:r w:rsidRPr="00482CB5">
        <w:rPr>
          <w:rFonts w:ascii="Traditional Arabic" w:hAnsi="Traditional Arabic" w:cs="Traditional Arabic"/>
          <w:sz w:val="24"/>
          <w:szCs w:val="24"/>
          <w:rtl/>
        </w:rPr>
        <w:t xml:space="preserve"> د.سامية عواج، </w:t>
      </w:r>
      <w:r w:rsidRPr="00482CB5">
        <w:rPr>
          <w:rFonts w:ascii="Traditional Arabic" w:hAnsi="Traditional Arabic" w:cs="Traditional Arabic"/>
          <w:b/>
          <w:bCs/>
          <w:sz w:val="24"/>
          <w:szCs w:val="24"/>
          <w:rtl/>
        </w:rPr>
        <w:t>الاتصال في المؤسسة</w:t>
      </w:r>
      <w:r w:rsidRPr="00482CB5">
        <w:rPr>
          <w:rFonts w:ascii="Traditional Arabic" w:hAnsi="Traditional Arabic" w:cs="Traditional Arabic"/>
          <w:sz w:val="24"/>
          <w:szCs w:val="24"/>
          <w:rtl/>
        </w:rPr>
        <w:t>، م</w:t>
      </w:r>
      <w:r>
        <w:rPr>
          <w:rFonts w:ascii="Traditional Arabic" w:hAnsi="Traditional Arabic" w:cs="Traditional Arabic"/>
          <w:sz w:val="24"/>
          <w:szCs w:val="24"/>
          <w:rtl/>
        </w:rPr>
        <w:t>ركز الكتاب الأكاديمي، ط1، عمّان</w:t>
      </w:r>
      <w:r>
        <w:rPr>
          <w:rFonts w:ascii="Traditional Arabic" w:hAnsi="Traditional Arabic" w:cs="Traditional Arabic" w:hint="cs"/>
          <w:sz w:val="24"/>
          <w:szCs w:val="24"/>
          <w:rtl/>
        </w:rPr>
        <w:t xml:space="preserve">، </w:t>
      </w:r>
      <w:r w:rsidRPr="00482CB5">
        <w:rPr>
          <w:rFonts w:ascii="Traditional Arabic" w:hAnsi="Traditional Arabic" w:cs="Traditional Arabic"/>
          <w:sz w:val="24"/>
          <w:szCs w:val="24"/>
          <w:rtl/>
        </w:rPr>
        <w:t>الأردن، 2020، ص 68.</w:t>
      </w:r>
    </w:p>
  </w:footnote>
  <w:footnote w:id="2">
    <w:p w:rsidR="00D741E7" w:rsidRPr="00F628DA" w:rsidRDefault="00D741E7" w:rsidP="00471492">
      <w:pPr>
        <w:pStyle w:val="Notedebasdepage"/>
        <w:bidi/>
        <w:rPr>
          <w:rFonts w:ascii="Traditional Arabic" w:hAnsi="Traditional Arabic" w:cs="Traditional Arabic"/>
          <w:sz w:val="24"/>
          <w:szCs w:val="24"/>
          <w:rtl/>
          <w:lang w:bidi="ar-DZ"/>
        </w:rPr>
      </w:pPr>
      <w:r w:rsidRPr="00F628DA">
        <w:rPr>
          <w:rStyle w:val="Appelnotedebasdep"/>
          <w:rFonts w:ascii="Traditional Arabic" w:hAnsi="Traditional Arabic" w:cs="Traditional Arabic"/>
          <w:sz w:val="24"/>
          <w:szCs w:val="24"/>
        </w:rPr>
        <w:footnoteRef/>
      </w:r>
      <w:r w:rsidRPr="00F628DA">
        <w:rPr>
          <w:rFonts w:ascii="Traditional Arabic" w:hAnsi="Traditional Arabic" w:cs="Traditional Arabic"/>
          <w:sz w:val="24"/>
          <w:szCs w:val="24"/>
        </w:rPr>
        <w:t xml:space="preserve"> </w:t>
      </w:r>
      <w:r w:rsidRPr="00F628DA">
        <w:rPr>
          <w:rFonts w:ascii="Traditional Arabic" w:hAnsi="Traditional Arabic" w:cs="Traditional Arabic"/>
          <w:sz w:val="24"/>
          <w:szCs w:val="24"/>
          <w:rtl/>
        </w:rPr>
        <w:t xml:space="preserve"> د. بوحنية قوي، </w:t>
      </w:r>
      <w:r w:rsidRPr="00F628DA">
        <w:rPr>
          <w:rFonts w:ascii="Traditional Arabic" w:hAnsi="Traditional Arabic" w:cs="Traditional Arabic"/>
          <w:b/>
          <w:bCs/>
          <w:sz w:val="24"/>
          <w:szCs w:val="24"/>
          <w:rtl/>
        </w:rPr>
        <w:t>الاتصالات الإدارية داخل المنظمات المعاصرة</w:t>
      </w:r>
      <w:r w:rsidRPr="00F628DA">
        <w:rPr>
          <w:rFonts w:ascii="Traditional Arabic" w:hAnsi="Traditional Arabic" w:cs="Traditional Arabic"/>
          <w:sz w:val="24"/>
          <w:szCs w:val="24"/>
          <w:rtl/>
        </w:rPr>
        <w:t>، ديوان المطبوعات الجامعية، الجزائر، 2010، ص31.</w:t>
      </w:r>
    </w:p>
  </w:footnote>
  <w:footnote w:id="3">
    <w:p w:rsidR="00D741E7" w:rsidRPr="00F628DA" w:rsidRDefault="00D741E7" w:rsidP="00846499">
      <w:pPr>
        <w:pStyle w:val="Notedebasdepage"/>
        <w:bidi/>
        <w:rPr>
          <w:rFonts w:ascii="Traditional Arabic" w:hAnsi="Traditional Arabic" w:cs="Traditional Arabic"/>
          <w:rtl/>
          <w:lang w:bidi="ar-DZ"/>
        </w:rPr>
      </w:pPr>
      <w:r w:rsidRPr="00F628DA">
        <w:rPr>
          <w:rStyle w:val="Appelnotedebasdep"/>
          <w:rFonts w:ascii="Traditional Arabic" w:hAnsi="Traditional Arabic" w:cs="Traditional Arabic"/>
          <w:sz w:val="24"/>
          <w:szCs w:val="24"/>
        </w:rPr>
        <w:footnoteRef/>
      </w:r>
      <w:r w:rsidRPr="00F628DA">
        <w:rPr>
          <w:rFonts w:ascii="Traditional Arabic" w:hAnsi="Traditional Arabic" w:cs="Traditional Arabic"/>
          <w:sz w:val="24"/>
          <w:szCs w:val="24"/>
        </w:rPr>
        <w:t xml:space="preserve"> </w:t>
      </w:r>
      <w:r w:rsidRPr="00F628DA">
        <w:rPr>
          <w:rFonts w:ascii="Traditional Arabic" w:hAnsi="Traditional Arabic" w:cs="Traditional Arabic"/>
          <w:sz w:val="24"/>
          <w:szCs w:val="24"/>
          <w:rtl/>
        </w:rPr>
        <w:t xml:space="preserve"> نفس المرجع السابق، ص31.</w:t>
      </w:r>
    </w:p>
  </w:footnote>
  <w:footnote w:id="4">
    <w:p w:rsidR="00D741E7" w:rsidRPr="00F628DA" w:rsidRDefault="00D741E7" w:rsidP="00846499">
      <w:pPr>
        <w:pStyle w:val="Notedebasdepage"/>
        <w:bidi/>
        <w:rPr>
          <w:rFonts w:ascii="Traditional Arabic" w:hAnsi="Traditional Arabic" w:cs="Traditional Arabic"/>
          <w:color w:val="FF0000"/>
          <w:sz w:val="24"/>
          <w:szCs w:val="24"/>
          <w:rtl/>
          <w:lang w:bidi="ar-DZ"/>
        </w:rPr>
      </w:pPr>
      <w:r w:rsidRPr="00F628DA">
        <w:rPr>
          <w:rStyle w:val="Appelnotedebasdep"/>
          <w:rFonts w:ascii="Traditional Arabic" w:hAnsi="Traditional Arabic" w:cs="Traditional Arabic"/>
          <w:sz w:val="24"/>
          <w:szCs w:val="24"/>
        </w:rPr>
        <w:footnoteRef/>
      </w:r>
      <w:r w:rsidRPr="00F628DA">
        <w:rPr>
          <w:rFonts w:ascii="Traditional Arabic" w:hAnsi="Traditional Arabic" w:cs="Traditional Arabic"/>
          <w:sz w:val="24"/>
          <w:szCs w:val="24"/>
          <w:rtl/>
        </w:rPr>
        <w:t xml:space="preserve"> نفس المرجع السابق، ص 32. </w:t>
      </w:r>
    </w:p>
  </w:footnote>
  <w:footnote w:id="5">
    <w:p w:rsidR="00D741E7" w:rsidRPr="00306516" w:rsidRDefault="00D741E7" w:rsidP="00AE3AAF">
      <w:pPr>
        <w:pStyle w:val="Notedebasdepage"/>
        <w:bidi/>
        <w:rPr>
          <w:rtl/>
          <w:lang w:bidi="ar-DZ"/>
        </w:rPr>
      </w:pPr>
      <w:r w:rsidRPr="00F628DA">
        <w:rPr>
          <w:rStyle w:val="Appelnotedebasdep"/>
          <w:rFonts w:ascii="Traditional Arabic" w:hAnsi="Traditional Arabic" w:cs="Traditional Arabic"/>
          <w:sz w:val="24"/>
          <w:szCs w:val="24"/>
        </w:rPr>
        <w:footnoteRef/>
      </w:r>
      <w:r w:rsidRPr="00F628DA">
        <w:rPr>
          <w:rFonts w:ascii="Traditional Arabic" w:hAnsi="Traditional Arabic" w:cs="Traditional Arabic"/>
          <w:rtl/>
        </w:rPr>
        <w:t xml:space="preserve"> </w:t>
      </w:r>
      <w:r>
        <w:rPr>
          <w:rFonts w:ascii="Traditional Arabic" w:hAnsi="Traditional Arabic" w:cs="Traditional Arabic"/>
          <w:sz w:val="24"/>
          <w:szCs w:val="24"/>
          <w:rtl/>
        </w:rPr>
        <w:t>ساحل نسرين</w:t>
      </w:r>
      <w:r>
        <w:rPr>
          <w:rFonts w:ascii="Traditional Arabic" w:hAnsi="Traditional Arabic" w:cs="Traditional Arabic" w:hint="cs"/>
          <w:sz w:val="24"/>
          <w:szCs w:val="24"/>
          <w:rtl/>
        </w:rPr>
        <w:t>،</w:t>
      </w:r>
      <w:r w:rsidRPr="00F628DA">
        <w:rPr>
          <w:rFonts w:ascii="Traditional Arabic" w:hAnsi="Traditional Arabic" w:cs="Traditional Arabic"/>
          <w:sz w:val="24"/>
          <w:szCs w:val="24"/>
          <w:rtl/>
        </w:rPr>
        <w:t xml:space="preserve"> نذيرة اليزيد، مدى مساهمة الاتصال الت</w:t>
      </w:r>
      <w:r>
        <w:rPr>
          <w:rFonts w:ascii="Traditional Arabic" w:hAnsi="Traditional Arabic" w:cs="Traditional Arabic"/>
          <w:sz w:val="24"/>
          <w:szCs w:val="24"/>
          <w:rtl/>
        </w:rPr>
        <w:t xml:space="preserve">نظيمي في تحسين الأداء الوظيفي، </w:t>
      </w:r>
      <w:r w:rsidRPr="00F628DA">
        <w:rPr>
          <w:rFonts w:ascii="Traditional Arabic" w:hAnsi="Traditional Arabic" w:cs="Traditional Arabic"/>
          <w:b/>
          <w:bCs/>
          <w:sz w:val="24"/>
          <w:szCs w:val="24"/>
          <w:rtl/>
        </w:rPr>
        <w:t>مجلة الشامل للعلوم التربوية والاجتماعية</w:t>
      </w:r>
      <w:r w:rsidRPr="00F628DA">
        <w:rPr>
          <w:rFonts w:ascii="Traditional Arabic" w:hAnsi="Traditional Arabic" w:cs="Traditional Arabic"/>
          <w:sz w:val="24"/>
          <w:szCs w:val="24"/>
          <w:rtl/>
        </w:rPr>
        <w:t>، ا</w:t>
      </w:r>
      <w:r>
        <w:rPr>
          <w:rFonts w:ascii="Traditional Arabic" w:hAnsi="Traditional Arabic" w:cs="Traditional Arabic"/>
          <w:sz w:val="24"/>
          <w:szCs w:val="24"/>
          <w:rtl/>
        </w:rPr>
        <w:t>لمجلد 04، العدد 02، ديسمبر 2021</w:t>
      </w:r>
      <w:r w:rsidRPr="00F628DA">
        <w:rPr>
          <w:rFonts w:ascii="Traditional Arabic" w:hAnsi="Traditional Arabic" w:cs="Traditional Arabic"/>
          <w:sz w:val="24"/>
          <w:szCs w:val="24"/>
          <w:rtl/>
        </w:rPr>
        <w:t>، ص 807.</w:t>
      </w:r>
    </w:p>
  </w:footnote>
  <w:footnote w:id="6">
    <w:p w:rsidR="00D741E7" w:rsidRPr="000A5E79" w:rsidRDefault="00D741E7" w:rsidP="0063377D">
      <w:pPr>
        <w:pStyle w:val="Notedebasdepage"/>
        <w:bidi/>
        <w:rPr>
          <w:rFonts w:ascii="Traditional Arabic" w:hAnsi="Traditional Arabic" w:cs="Traditional Arabic"/>
          <w:sz w:val="24"/>
          <w:szCs w:val="24"/>
          <w:rtl/>
          <w:lang w:bidi="ar-DZ"/>
        </w:rPr>
      </w:pPr>
      <w:r w:rsidRPr="000A5E79">
        <w:rPr>
          <w:rStyle w:val="Appelnotedebasdep"/>
          <w:rFonts w:ascii="Traditional Arabic" w:hAnsi="Traditional Arabic" w:cs="Traditional Arabic"/>
          <w:sz w:val="24"/>
          <w:szCs w:val="24"/>
        </w:rPr>
        <w:footnoteRef/>
      </w:r>
      <w:r w:rsidRPr="000A5E79">
        <w:rPr>
          <w:rFonts w:ascii="Traditional Arabic" w:hAnsi="Traditional Arabic" w:cs="Traditional Arabic"/>
          <w:sz w:val="24"/>
          <w:szCs w:val="24"/>
          <w:rtl/>
        </w:rPr>
        <w:t xml:space="preserve"> نور محمد بشار بدير، </w:t>
      </w:r>
      <w:r w:rsidRPr="000A5E79">
        <w:rPr>
          <w:rFonts w:ascii="Traditional Arabic" w:hAnsi="Traditional Arabic" w:cs="Traditional Arabic"/>
          <w:b/>
          <w:bCs/>
          <w:sz w:val="24"/>
          <w:szCs w:val="24"/>
          <w:rtl/>
        </w:rPr>
        <w:t xml:space="preserve">الاتصال الداخلي و أثره على أداء </w:t>
      </w:r>
      <w:proofErr w:type="gramStart"/>
      <w:r w:rsidRPr="000A5E79">
        <w:rPr>
          <w:rFonts w:ascii="Traditional Arabic" w:hAnsi="Traditional Arabic" w:cs="Traditional Arabic"/>
          <w:b/>
          <w:bCs/>
          <w:sz w:val="24"/>
          <w:szCs w:val="24"/>
          <w:rtl/>
        </w:rPr>
        <w:t>العاملين</w:t>
      </w:r>
      <w:proofErr w:type="gramEnd"/>
      <w:r>
        <w:rPr>
          <w:rFonts w:ascii="Traditional Arabic" w:hAnsi="Traditional Arabic" w:cs="Traditional Arabic"/>
          <w:sz w:val="24"/>
          <w:szCs w:val="24"/>
          <w:rtl/>
        </w:rPr>
        <w:t>، رسالة ماجستير، إدارة الأعمال</w:t>
      </w:r>
      <w:r w:rsidRPr="000A5E79">
        <w:rPr>
          <w:rFonts w:ascii="Traditional Arabic" w:hAnsi="Traditional Arabic" w:cs="Traditional Arabic"/>
          <w:sz w:val="24"/>
          <w:szCs w:val="24"/>
          <w:rtl/>
        </w:rPr>
        <w:t xml:space="preserve">، الجامعة الافتراضية السورية، سوريا، ص 18. </w:t>
      </w:r>
    </w:p>
  </w:footnote>
  <w:footnote w:id="7">
    <w:p w:rsidR="00D741E7" w:rsidRDefault="00D741E7" w:rsidP="00454A53">
      <w:pPr>
        <w:pStyle w:val="Notedebasdepage"/>
        <w:bidi/>
        <w:rPr>
          <w:rtl/>
          <w:lang w:bidi="ar-DZ"/>
        </w:rPr>
      </w:pPr>
      <w:r w:rsidRPr="000A5E79">
        <w:rPr>
          <w:rStyle w:val="Appelnotedebasdep"/>
          <w:rFonts w:ascii="Traditional Arabic" w:hAnsi="Traditional Arabic" w:cs="Traditional Arabic"/>
          <w:sz w:val="24"/>
          <w:szCs w:val="24"/>
        </w:rPr>
        <w:footnoteRef/>
      </w:r>
      <w:r w:rsidRPr="000A5E79">
        <w:rPr>
          <w:rFonts w:ascii="Traditional Arabic" w:hAnsi="Traditional Arabic" w:cs="Traditional Arabic"/>
          <w:sz w:val="24"/>
          <w:szCs w:val="24"/>
        </w:rPr>
        <w:t xml:space="preserve"> </w:t>
      </w:r>
      <w:r w:rsidRPr="000A5E79">
        <w:rPr>
          <w:rFonts w:ascii="Traditional Arabic" w:hAnsi="Traditional Arabic" w:cs="Traditional Arabic"/>
          <w:sz w:val="24"/>
          <w:szCs w:val="24"/>
          <w:rtl/>
        </w:rPr>
        <w:t xml:space="preserve"> ساحل نسرين- نذيرة اليزيد، مدى مساهمة الاتصال التنظيمي في تحسين الأداء الوظيفي، مرجع سبق ذكره، ص 807.</w:t>
      </w:r>
    </w:p>
  </w:footnote>
  <w:footnote w:id="8">
    <w:p w:rsidR="00D741E7" w:rsidRPr="00F6315B" w:rsidRDefault="00D741E7" w:rsidP="00953B5E">
      <w:pPr>
        <w:pStyle w:val="Notedebasdepage"/>
        <w:bidi/>
        <w:rPr>
          <w:rFonts w:ascii="Traditional Arabic" w:hAnsi="Traditional Arabic" w:cs="Traditional Arabic"/>
          <w:rtl/>
          <w:lang w:bidi="ar-DZ"/>
        </w:rPr>
      </w:pPr>
      <w:r w:rsidRPr="00F6315B">
        <w:rPr>
          <w:rStyle w:val="Appelnotedebasdep"/>
          <w:rFonts w:ascii="Traditional Arabic" w:hAnsi="Traditional Arabic" w:cs="Traditional Arabic"/>
          <w:sz w:val="24"/>
          <w:szCs w:val="24"/>
        </w:rPr>
        <w:footnoteRef/>
      </w:r>
      <w:r w:rsidRPr="00F6315B">
        <w:rPr>
          <w:rFonts w:ascii="Traditional Arabic" w:hAnsi="Traditional Arabic" w:cs="Traditional Arabic"/>
        </w:rPr>
        <w:t xml:space="preserve"> </w:t>
      </w:r>
      <w:r w:rsidRPr="00F6315B">
        <w:rPr>
          <w:rFonts w:ascii="Traditional Arabic" w:hAnsi="Traditional Arabic" w:cs="Traditional Arabic"/>
          <w:rtl/>
        </w:rPr>
        <w:t xml:space="preserve"> </w:t>
      </w:r>
      <w:r w:rsidRPr="00F6315B">
        <w:rPr>
          <w:rFonts w:ascii="Traditional Arabic" w:hAnsi="Traditional Arabic" w:cs="Traditional Arabic"/>
          <w:sz w:val="24"/>
          <w:szCs w:val="24"/>
          <w:rtl/>
        </w:rPr>
        <w:t xml:space="preserve">د. عبير حمدي، </w:t>
      </w:r>
      <w:proofErr w:type="gramStart"/>
      <w:r w:rsidRPr="00F6315B">
        <w:rPr>
          <w:rFonts w:ascii="Traditional Arabic" w:hAnsi="Traditional Arabic" w:cs="Traditional Arabic"/>
          <w:b/>
          <w:bCs/>
          <w:sz w:val="24"/>
          <w:szCs w:val="24"/>
          <w:rtl/>
        </w:rPr>
        <w:t>فن</w:t>
      </w:r>
      <w:proofErr w:type="gramEnd"/>
      <w:r w:rsidRPr="00F6315B">
        <w:rPr>
          <w:rFonts w:ascii="Traditional Arabic" w:hAnsi="Traditional Arabic" w:cs="Traditional Arabic"/>
          <w:b/>
          <w:bCs/>
          <w:sz w:val="24"/>
          <w:szCs w:val="24"/>
          <w:rtl/>
        </w:rPr>
        <w:t xml:space="preserve"> الاتصال الفعال</w:t>
      </w:r>
      <w:r w:rsidRPr="00F6315B">
        <w:rPr>
          <w:rFonts w:ascii="Traditional Arabic" w:hAnsi="Traditional Arabic" w:cs="Traditional Arabic"/>
          <w:sz w:val="24"/>
          <w:szCs w:val="24"/>
          <w:rtl/>
        </w:rPr>
        <w:t xml:space="preserve">، سما للنشر و </w:t>
      </w:r>
      <w:r>
        <w:rPr>
          <w:rFonts w:ascii="Traditional Arabic" w:hAnsi="Traditional Arabic" w:cs="Traditional Arabic"/>
          <w:sz w:val="24"/>
          <w:szCs w:val="24"/>
          <w:rtl/>
        </w:rPr>
        <w:t>التوزيع، ط1، القاهرة</w:t>
      </w:r>
      <w:r>
        <w:rPr>
          <w:rFonts w:ascii="Traditional Arabic" w:hAnsi="Traditional Arabic" w:cs="Traditional Arabic" w:hint="cs"/>
          <w:sz w:val="24"/>
          <w:szCs w:val="24"/>
          <w:rtl/>
        </w:rPr>
        <w:t>،</w:t>
      </w:r>
      <w:r>
        <w:rPr>
          <w:rFonts w:ascii="Traditional Arabic" w:hAnsi="Traditional Arabic" w:cs="Traditional Arabic"/>
          <w:sz w:val="24"/>
          <w:szCs w:val="24"/>
          <w:rtl/>
        </w:rPr>
        <w:t xml:space="preserve"> مصر، 2015، ص 11</w:t>
      </w:r>
      <w:r>
        <w:rPr>
          <w:rFonts w:ascii="Traditional Arabic" w:hAnsi="Traditional Arabic" w:cs="Traditional Arabic" w:hint="cs"/>
          <w:sz w:val="24"/>
          <w:szCs w:val="24"/>
          <w:rtl/>
        </w:rPr>
        <w:t>،</w:t>
      </w:r>
      <w:r w:rsidRPr="00F6315B">
        <w:rPr>
          <w:rFonts w:ascii="Traditional Arabic" w:hAnsi="Traditional Arabic" w:cs="Traditional Arabic"/>
          <w:sz w:val="24"/>
          <w:szCs w:val="24"/>
          <w:rtl/>
        </w:rPr>
        <w:t xml:space="preserve"> 12.</w:t>
      </w:r>
    </w:p>
  </w:footnote>
  <w:footnote w:id="9">
    <w:p w:rsidR="00D741E7" w:rsidRPr="006F41BC" w:rsidRDefault="00D741E7" w:rsidP="006F41BC">
      <w:pPr>
        <w:pStyle w:val="Notedebasdepage"/>
        <w:bidi/>
        <w:rPr>
          <w:rtl/>
          <w:lang w:bidi="ar-DZ"/>
        </w:rPr>
      </w:pPr>
      <w:r w:rsidRPr="00F6315B">
        <w:rPr>
          <w:rStyle w:val="Appelnotedebasdep"/>
          <w:rFonts w:ascii="Traditional Arabic" w:hAnsi="Traditional Arabic" w:cs="Traditional Arabic"/>
          <w:sz w:val="24"/>
          <w:szCs w:val="24"/>
        </w:rPr>
        <w:footnoteRef/>
      </w:r>
      <w:r w:rsidRPr="00F6315B">
        <w:rPr>
          <w:rFonts w:ascii="Traditional Arabic" w:hAnsi="Traditional Arabic" w:cs="Traditional Arabic"/>
        </w:rPr>
        <w:t xml:space="preserve"> </w:t>
      </w:r>
      <w:r w:rsidRPr="00F6315B">
        <w:rPr>
          <w:rFonts w:ascii="Traditional Arabic" w:hAnsi="Traditional Arabic" w:cs="Traditional Arabic"/>
          <w:rtl/>
        </w:rPr>
        <w:t xml:space="preserve"> </w:t>
      </w:r>
      <w:r>
        <w:rPr>
          <w:rFonts w:ascii="Traditional Arabic" w:hAnsi="Traditional Arabic" w:cs="Traditional Arabic"/>
          <w:sz w:val="24"/>
          <w:szCs w:val="24"/>
          <w:rtl/>
        </w:rPr>
        <w:t>باسم سعد الجهني</w:t>
      </w:r>
      <w:r>
        <w:rPr>
          <w:rFonts w:ascii="Traditional Arabic" w:hAnsi="Traditional Arabic" w:cs="Traditional Arabic" w:hint="cs"/>
          <w:sz w:val="24"/>
          <w:szCs w:val="24"/>
          <w:rtl/>
        </w:rPr>
        <w:t>،</w:t>
      </w:r>
      <w:r w:rsidRPr="00F6315B">
        <w:rPr>
          <w:rFonts w:ascii="Traditional Arabic" w:hAnsi="Traditional Arabic" w:cs="Traditional Arabic"/>
          <w:sz w:val="24"/>
          <w:szCs w:val="24"/>
          <w:rtl/>
        </w:rPr>
        <w:t xml:space="preserve"> أ. د. </w:t>
      </w:r>
      <w:proofErr w:type="gramStart"/>
      <w:r w:rsidRPr="00F6315B">
        <w:rPr>
          <w:rFonts w:ascii="Traditional Arabic" w:hAnsi="Traditional Arabic" w:cs="Traditional Arabic"/>
          <w:sz w:val="24"/>
          <w:szCs w:val="24"/>
          <w:rtl/>
        </w:rPr>
        <w:t>محمد</w:t>
      </w:r>
      <w:proofErr w:type="gramEnd"/>
      <w:r w:rsidRPr="00F6315B">
        <w:rPr>
          <w:rFonts w:ascii="Traditional Arabic" w:hAnsi="Traditional Arabic" w:cs="Traditional Arabic"/>
          <w:sz w:val="24"/>
          <w:szCs w:val="24"/>
          <w:rtl/>
        </w:rPr>
        <w:t xml:space="preserve"> عابد، أثر الاتصال الإداري في تعزيز الأداء الوظيفي للكوادر الصحية في المستشفيات ا</w:t>
      </w:r>
      <w:r>
        <w:rPr>
          <w:rFonts w:ascii="Traditional Arabic" w:hAnsi="Traditional Arabic" w:cs="Traditional Arabic"/>
          <w:sz w:val="24"/>
          <w:szCs w:val="24"/>
          <w:rtl/>
        </w:rPr>
        <w:t xml:space="preserve">لحكومية بمدينة أبها، السعودية، </w:t>
      </w:r>
      <w:r w:rsidRPr="00F6315B">
        <w:rPr>
          <w:rFonts w:ascii="Traditional Arabic" w:hAnsi="Traditional Arabic" w:cs="Traditional Arabic"/>
          <w:b/>
          <w:bCs/>
          <w:sz w:val="24"/>
          <w:szCs w:val="24"/>
          <w:rtl/>
        </w:rPr>
        <w:t>مجلة القيمة المضافة لاقتصاديات الأعمال</w:t>
      </w:r>
      <w:r>
        <w:rPr>
          <w:rFonts w:ascii="Traditional Arabic" w:hAnsi="Traditional Arabic" w:cs="Traditional Arabic"/>
          <w:sz w:val="24"/>
          <w:szCs w:val="24"/>
          <w:rtl/>
        </w:rPr>
        <w:t>، العدد 01، 2025</w:t>
      </w:r>
      <w:r w:rsidRPr="00F6315B">
        <w:rPr>
          <w:rFonts w:ascii="Traditional Arabic" w:hAnsi="Traditional Arabic" w:cs="Traditional Arabic"/>
          <w:sz w:val="24"/>
          <w:szCs w:val="24"/>
          <w:rtl/>
        </w:rPr>
        <w:t>، ص87.</w:t>
      </w:r>
    </w:p>
  </w:footnote>
  <w:footnote w:id="10">
    <w:p w:rsidR="00D741E7" w:rsidRPr="00196D57" w:rsidRDefault="00D741E7" w:rsidP="00DB1A55">
      <w:pPr>
        <w:pStyle w:val="Notedebasdepage"/>
        <w:bidi/>
        <w:rPr>
          <w:rFonts w:ascii="Traditional Arabic" w:hAnsi="Traditional Arabic" w:cs="Traditional Arabic"/>
          <w:rtl/>
          <w:lang w:bidi="ar-DZ"/>
        </w:rPr>
      </w:pPr>
      <w:r w:rsidRPr="00196D57">
        <w:rPr>
          <w:rStyle w:val="Appelnotedebasdep"/>
          <w:rFonts w:ascii="Traditional Arabic" w:hAnsi="Traditional Arabic" w:cs="Traditional Arabic"/>
          <w:sz w:val="24"/>
          <w:szCs w:val="24"/>
        </w:rPr>
        <w:footnoteRef/>
      </w:r>
      <w:r w:rsidRPr="00196D57">
        <w:rPr>
          <w:rFonts w:ascii="Traditional Arabic" w:hAnsi="Traditional Arabic" w:cs="Traditional Arabic"/>
          <w:sz w:val="24"/>
          <w:szCs w:val="24"/>
        </w:rPr>
        <w:t xml:space="preserve"> </w:t>
      </w:r>
      <w:r w:rsidRPr="00196D57">
        <w:rPr>
          <w:rFonts w:ascii="Traditional Arabic" w:hAnsi="Traditional Arabic" w:cs="Traditional Arabic"/>
          <w:sz w:val="24"/>
          <w:szCs w:val="24"/>
          <w:rtl/>
        </w:rPr>
        <w:t xml:space="preserve"> أم الخير السوفي، وسائل الاتصال الحديثة و دورها في تفعيل الاتصال</w:t>
      </w:r>
      <w:r>
        <w:rPr>
          <w:rFonts w:ascii="Traditional Arabic" w:hAnsi="Traditional Arabic" w:cs="Traditional Arabic"/>
          <w:sz w:val="24"/>
          <w:szCs w:val="24"/>
          <w:rtl/>
        </w:rPr>
        <w:t xml:space="preserve"> الداخلي في المؤسسة الجزائرية، </w:t>
      </w:r>
      <w:r w:rsidRPr="00196D57">
        <w:rPr>
          <w:rFonts w:ascii="Traditional Arabic" w:hAnsi="Traditional Arabic" w:cs="Traditional Arabic"/>
          <w:sz w:val="24"/>
          <w:szCs w:val="24"/>
          <w:rtl/>
        </w:rPr>
        <w:t xml:space="preserve">الجزائر، </w:t>
      </w:r>
      <w:r w:rsidRPr="00196D57">
        <w:rPr>
          <w:rFonts w:ascii="Traditional Arabic" w:hAnsi="Traditional Arabic" w:cs="Traditional Arabic"/>
          <w:b/>
          <w:bCs/>
          <w:sz w:val="24"/>
          <w:szCs w:val="24"/>
          <w:rtl/>
        </w:rPr>
        <w:t>مجلة العلوم الإنسانية والاجتماعية</w:t>
      </w:r>
      <w:r>
        <w:rPr>
          <w:rFonts w:ascii="Traditional Arabic" w:hAnsi="Traditional Arabic" w:cs="Traditional Arabic"/>
          <w:sz w:val="24"/>
          <w:szCs w:val="24"/>
          <w:rtl/>
        </w:rPr>
        <w:t>، العدد 27، 2016</w:t>
      </w:r>
      <w:r w:rsidRPr="00196D57">
        <w:rPr>
          <w:rFonts w:ascii="Traditional Arabic" w:hAnsi="Traditional Arabic" w:cs="Traditional Arabic"/>
          <w:sz w:val="24"/>
          <w:szCs w:val="24"/>
          <w:rtl/>
        </w:rPr>
        <w:t xml:space="preserve">، ص 348. </w:t>
      </w:r>
    </w:p>
  </w:footnote>
  <w:footnote w:id="11">
    <w:p w:rsidR="00D741E7" w:rsidRPr="00A27C7D" w:rsidRDefault="00D741E7" w:rsidP="00A27C7D">
      <w:pPr>
        <w:pStyle w:val="Notedebasdepage"/>
        <w:bidi/>
        <w:rPr>
          <w:rtl/>
          <w:lang w:bidi="ar-DZ"/>
        </w:rPr>
      </w:pPr>
      <w:r w:rsidRPr="00196D57">
        <w:rPr>
          <w:rStyle w:val="Appelnotedebasdep"/>
          <w:rFonts w:ascii="Traditional Arabic" w:hAnsi="Traditional Arabic" w:cs="Traditional Arabic"/>
          <w:sz w:val="24"/>
          <w:szCs w:val="24"/>
        </w:rPr>
        <w:footnoteRef/>
      </w:r>
      <w:r w:rsidRPr="00196D57">
        <w:rPr>
          <w:rFonts w:ascii="Traditional Arabic" w:hAnsi="Traditional Arabic" w:cs="Traditional Arabic"/>
        </w:rPr>
        <w:t xml:space="preserve"> </w:t>
      </w:r>
      <w:r w:rsidRPr="00196D57">
        <w:rPr>
          <w:rFonts w:ascii="Traditional Arabic" w:hAnsi="Traditional Arabic" w:cs="Traditional Arabic"/>
          <w:rtl/>
        </w:rPr>
        <w:t xml:space="preserve"> </w:t>
      </w:r>
      <w:r w:rsidRPr="00196D57">
        <w:rPr>
          <w:rFonts w:ascii="Traditional Arabic" w:hAnsi="Traditional Arabic" w:cs="Traditional Arabic"/>
          <w:sz w:val="24"/>
          <w:szCs w:val="24"/>
          <w:rtl/>
        </w:rPr>
        <w:t xml:space="preserve">د. إبراهيم خليل خضر، </w:t>
      </w:r>
      <w:r w:rsidRPr="00196D57">
        <w:rPr>
          <w:rFonts w:ascii="Traditional Arabic" w:hAnsi="Traditional Arabic" w:cs="Traditional Arabic"/>
          <w:b/>
          <w:bCs/>
          <w:sz w:val="24"/>
          <w:szCs w:val="24"/>
          <w:rtl/>
        </w:rPr>
        <w:t>مهارات الاتصال</w:t>
      </w:r>
      <w:r w:rsidRPr="00196D57">
        <w:rPr>
          <w:rFonts w:ascii="Traditional Arabic" w:hAnsi="Traditional Arabic" w:cs="Traditional Arabic"/>
          <w:sz w:val="24"/>
          <w:szCs w:val="24"/>
          <w:rtl/>
        </w:rPr>
        <w:t>، دار الجندي، ط1، فلسطين، 2013، ص15.</w:t>
      </w:r>
    </w:p>
  </w:footnote>
  <w:footnote w:id="12">
    <w:p w:rsidR="00D741E7" w:rsidRPr="00F817F7" w:rsidRDefault="00D741E7" w:rsidP="002F1A99">
      <w:pPr>
        <w:pStyle w:val="Notedebasdepage"/>
        <w:bidi/>
        <w:rPr>
          <w:rFonts w:ascii="Traditional Arabic" w:hAnsi="Traditional Arabic" w:cs="Traditional Arabic"/>
          <w:rtl/>
          <w:lang w:bidi="ar-DZ"/>
        </w:rPr>
      </w:pPr>
      <w:r w:rsidRPr="00F817F7">
        <w:rPr>
          <w:rStyle w:val="Appelnotedebasdep"/>
          <w:rFonts w:ascii="Traditional Arabic" w:hAnsi="Traditional Arabic" w:cs="Traditional Arabic"/>
          <w:sz w:val="24"/>
          <w:szCs w:val="24"/>
        </w:rPr>
        <w:footnoteRef/>
      </w:r>
      <w:r w:rsidRPr="00F817F7">
        <w:rPr>
          <w:rFonts w:ascii="Traditional Arabic" w:hAnsi="Traditional Arabic" w:cs="Traditional Arabic"/>
        </w:rPr>
        <w:t xml:space="preserve"> </w:t>
      </w:r>
      <w:r w:rsidRPr="00F817F7">
        <w:rPr>
          <w:rFonts w:ascii="Traditional Arabic" w:hAnsi="Traditional Arabic" w:cs="Traditional Arabic"/>
          <w:rtl/>
        </w:rPr>
        <w:t xml:space="preserve"> </w:t>
      </w:r>
      <w:r w:rsidRPr="00F817F7">
        <w:rPr>
          <w:rFonts w:ascii="Traditional Arabic" w:hAnsi="Traditional Arabic" w:cs="Traditional Arabic"/>
          <w:sz w:val="24"/>
          <w:szCs w:val="24"/>
          <w:rtl/>
          <w:lang w:bidi="ar-DZ"/>
        </w:rPr>
        <w:t xml:space="preserve">د. علياء رمضان، </w:t>
      </w:r>
      <w:r w:rsidRPr="00F817F7">
        <w:rPr>
          <w:rFonts w:ascii="Traditional Arabic" w:hAnsi="Traditional Arabic" w:cs="Traditional Arabic"/>
          <w:b/>
          <w:bCs/>
          <w:sz w:val="24"/>
          <w:szCs w:val="24"/>
          <w:rtl/>
          <w:lang w:bidi="ar-DZ"/>
        </w:rPr>
        <w:t>مهارات الاتصال</w:t>
      </w:r>
      <w:r w:rsidRPr="00F817F7">
        <w:rPr>
          <w:rFonts w:ascii="Traditional Arabic" w:hAnsi="Traditional Arabic" w:cs="Traditional Arabic"/>
          <w:sz w:val="24"/>
          <w:szCs w:val="24"/>
          <w:rtl/>
          <w:lang w:bidi="ar-DZ"/>
        </w:rPr>
        <w:t>، مؤسس</w:t>
      </w:r>
      <w:r>
        <w:rPr>
          <w:rFonts w:ascii="Traditional Arabic" w:hAnsi="Traditional Arabic" w:cs="Traditional Arabic"/>
          <w:sz w:val="24"/>
          <w:szCs w:val="24"/>
          <w:rtl/>
          <w:lang w:bidi="ar-DZ"/>
        </w:rPr>
        <w:t>ة حورس الدولية، ط1، الإسكندرية</w:t>
      </w:r>
      <w:r>
        <w:rPr>
          <w:rFonts w:ascii="Traditional Arabic" w:hAnsi="Traditional Arabic" w:cs="Traditional Arabic" w:hint="cs"/>
          <w:sz w:val="24"/>
          <w:szCs w:val="24"/>
          <w:rtl/>
          <w:lang w:bidi="ar-DZ"/>
        </w:rPr>
        <w:t xml:space="preserve">، </w:t>
      </w:r>
      <w:r>
        <w:rPr>
          <w:rFonts w:ascii="Traditional Arabic" w:hAnsi="Traditional Arabic" w:cs="Traditional Arabic"/>
          <w:sz w:val="24"/>
          <w:szCs w:val="24"/>
          <w:rtl/>
          <w:lang w:bidi="ar-DZ"/>
        </w:rPr>
        <w:t>مصر، 2018، ص 20</w:t>
      </w:r>
      <w:r>
        <w:rPr>
          <w:rFonts w:ascii="Traditional Arabic" w:hAnsi="Traditional Arabic" w:cs="Traditional Arabic" w:hint="cs"/>
          <w:sz w:val="24"/>
          <w:szCs w:val="24"/>
          <w:rtl/>
          <w:lang w:bidi="ar-DZ"/>
        </w:rPr>
        <w:t xml:space="preserve">، </w:t>
      </w:r>
      <w:r w:rsidRPr="00F817F7">
        <w:rPr>
          <w:rFonts w:ascii="Traditional Arabic" w:hAnsi="Traditional Arabic" w:cs="Traditional Arabic"/>
          <w:sz w:val="24"/>
          <w:szCs w:val="24"/>
          <w:rtl/>
          <w:lang w:bidi="ar-DZ"/>
        </w:rPr>
        <w:t xml:space="preserve">21.  </w:t>
      </w:r>
    </w:p>
  </w:footnote>
  <w:footnote w:id="13">
    <w:p w:rsidR="00D741E7" w:rsidRPr="004536AD" w:rsidRDefault="00D741E7" w:rsidP="00D33DFC">
      <w:pPr>
        <w:pStyle w:val="Notedebasdepage"/>
        <w:bidi/>
        <w:rPr>
          <w:rFonts w:ascii="Traditional Arabic" w:hAnsi="Traditional Arabic" w:cs="Traditional Arabic"/>
          <w:sz w:val="24"/>
          <w:szCs w:val="24"/>
          <w:rtl/>
          <w:lang w:bidi="ar-DZ"/>
        </w:rPr>
      </w:pPr>
      <w:r w:rsidRPr="004536AD">
        <w:rPr>
          <w:rStyle w:val="Appelnotedebasdep"/>
          <w:rFonts w:ascii="Traditional Arabic" w:hAnsi="Traditional Arabic" w:cs="Traditional Arabic"/>
          <w:sz w:val="24"/>
          <w:szCs w:val="24"/>
        </w:rPr>
        <w:footnoteRef/>
      </w:r>
      <w:r w:rsidRPr="004536AD">
        <w:rPr>
          <w:rFonts w:ascii="Traditional Arabic" w:hAnsi="Traditional Arabic" w:cs="Traditional Arabic"/>
          <w:sz w:val="24"/>
          <w:szCs w:val="24"/>
        </w:rPr>
        <w:t xml:space="preserve"> </w:t>
      </w:r>
      <w:r w:rsidRPr="004536AD">
        <w:rPr>
          <w:rFonts w:ascii="Traditional Arabic" w:hAnsi="Traditional Arabic" w:cs="Traditional Arabic"/>
          <w:sz w:val="24"/>
          <w:szCs w:val="24"/>
          <w:rtl/>
        </w:rPr>
        <w:t xml:space="preserve"> </w:t>
      </w:r>
      <w:r w:rsidRPr="004536AD">
        <w:rPr>
          <w:rFonts w:ascii="Traditional Arabic" w:hAnsi="Traditional Arabic" w:cs="Traditional Arabic"/>
          <w:sz w:val="24"/>
          <w:szCs w:val="24"/>
          <w:rtl/>
          <w:lang w:bidi="ar-DZ"/>
        </w:rPr>
        <w:t xml:space="preserve">أ.د. خضير كاظم حمود، </w:t>
      </w:r>
      <w:r w:rsidRPr="00D33DFC">
        <w:rPr>
          <w:rFonts w:ascii="Traditional Arabic" w:hAnsi="Traditional Arabic" w:cs="Traditional Arabic"/>
          <w:b/>
          <w:bCs/>
          <w:sz w:val="24"/>
          <w:szCs w:val="24"/>
          <w:rtl/>
          <w:lang w:bidi="ar-DZ"/>
        </w:rPr>
        <w:t>الاتصال الفعال في إدارة الأعمال</w:t>
      </w:r>
      <w:r w:rsidRPr="004536AD">
        <w:rPr>
          <w:rFonts w:ascii="Traditional Arabic" w:hAnsi="Traditional Arabic" w:cs="Traditional Arabic"/>
          <w:sz w:val="24"/>
          <w:szCs w:val="24"/>
          <w:rtl/>
          <w:lang w:bidi="ar-DZ"/>
        </w:rPr>
        <w:t>، دار صفاء، ط1، الأردن، 2010، ص 43</w:t>
      </w:r>
      <w:r>
        <w:rPr>
          <w:rFonts w:ascii="Traditional Arabic" w:hAnsi="Traditional Arabic" w:cs="Traditional Arabic" w:hint="cs"/>
          <w:sz w:val="24"/>
          <w:szCs w:val="24"/>
          <w:rtl/>
          <w:lang w:bidi="ar-DZ"/>
        </w:rPr>
        <w:t xml:space="preserve">، </w:t>
      </w:r>
      <w:r w:rsidRPr="004536AD">
        <w:rPr>
          <w:rFonts w:ascii="Traditional Arabic" w:hAnsi="Traditional Arabic" w:cs="Traditional Arabic"/>
          <w:sz w:val="24"/>
          <w:szCs w:val="24"/>
          <w:rtl/>
          <w:lang w:bidi="ar-DZ"/>
        </w:rPr>
        <w:t>44.</w:t>
      </w:r>
    </w:p>
  </w:footnote>
  <w:footnote w:id="14">
    <w:p w:rsidR="00D741E7" w:rsidRPr="00C31ED1" w:rsidRDefault="00D741E7" w:rsidP="00091096">
      <w:pPr>
        <w:pStyle w:val="Notedebasdepage"/>
        <w:bidi/>
        <w:rPr>
          <w:rFonts w:ascii="Traditional Arabic" w:hAnsi="Traditional Arabic" w:cs="Traditional Arabic"/>
          <w:rtl/>
          <w:lang w:bidi="ar-DZ"/>
        </w:rPr>
      </w:pPr>
      <w:r w:rsidRPr="00C31ED1">
        <w:rPr>
          <w:rStyle w:val="Appelnotedebasdep"/>
          <w:rFonts w:ascii="Traditional Arabic" w:hAnsi="Traditional Arabic" w:cs="Traditional Arabic"/>
          <w:sz w:val="24"/>
          <w:szCs w:val="24"/>
        </w:rPr>
        <w:footnoteRef/>
      </w:r>
      <w:r w:rsidRPr="00C31ED1">
        <w:rPr>
          <w:rFonts w:ascii="Traditional Arabic" w:hAnsi="Traditional Arabic" w:cs="Traditional Arabic"/>
          <w:sz w:val="24"/>
          <w:szCs w:val="24"/>
        </w:rPr>
        <w:t xml:space="preserve"> </w:t>
      </w:r>
      <w:r w:rsidRPr="00C31ED1">
        <w:rPr>
          <w:rFonts w:ascii="Traditional Arabic" w:hAnsi="Traditional Arabic" w:cs="Traditional Arabic"/>
          <w:sz w:val="24"/>
          <w:szCs w:val="24"/>
          <w:rtl/>
          <w:lang w:bidi="ar-DZ"/>
        </w:rPr>
        <w:t xml:space="preserve"> رابح بحشاشي، أثر تطبيق أدوات الاتصال الداخلي </w:t>
      </w:r>
      <w:r>
        <w:rPr>
          <w:rFonts w:ascii="Traditional Arabic" w:hAnsi="Traditional Arabic" w:cs="Traditional Arabic"/>
          <w:sz w:val="24"/>
          <w:szCs w:val="24"/>
          <w:rtl/>
          <w:lang w:bidi="ar-DZ"/>
        </w:rPr>
        <w:t xml:space="preserve">في تحسين أداء الموارد البشرية، </w:t>
      </w:r>
      <w:r w:rsidRPr="00C31ED1">
        <w:rPr>
          <w:rFonts w:ascii="Traditional Arabic" w:hAnsi="Traditional Arabic" w:cs="Traditional Arabic"/>
          <w:sz w:val="24"/>
          <w:szCs w:val="24"/>
          <w:rtl/>
          <w:lang w:bidi="ar-DZ"/>
        </w:rPr>
        <w:t xml:space="preserve">الجزائر، </w:t>
      </w:r>
      <w:r w:rsidRPr="00C31ED1">
        <w:rPr>
          <w:rFonts w:ascii="Traditional Arabic" w:hAnsi="Traditional Arabic" w:cs="Traditional Arabic"/>
          <w:b/>
          <w:bCs/>
          <w:sz w:val="24"/>
          <w:szCs w:val="24"/>
          <w:rtl/>
          <w:lang w:bidi="ar-DZ"/>
        </w:rPr>
        <w:t>مجلة المنهل الاقتصادي</w:t>
      </w:r>
      <w:r>
        <w:rPr>
          <w:rFonts w:ascii="Traditional Arabic" w:hAnsi="Traditional Arabic" w:cs="Traditional Arabic"/>
          <w:sz w:val="24"/>
          <w:szCs w:val="24"/>
          <w:rtl/>
          <w:lang w:bidi="ar-DZ"/>
        </w:rPr>
        <w:t>، المجلد 04، العدد 03، 2021</w:t>
      </w:r>
      <w:r w:rsidRPr="00C31ED1">
        <w:rPr>
          <w:rFonts w:ascii="Traditional Arabic" w:hAnsi="Traditional Arabic" w:cs="Traditional Arabic"/>
          <w:sz w:val="24"/>
          <w:szCs w:val="24"/>
          <w:rtl/>
          <w:lang w:bidi="ar-DZ"/>
        </w:rPr>
        <w:t xml:space="preserve">، ص 428. </w:t>
      </w:r>
    </w:p>
  </w:footnote>
  <w:footnote w:id="15">
    <w:p w:rsidR="00D741E7" w:rsidRPr="00BC1CF4" w:rsidRDefault="00D741E7" w:rsidP="00976C7D">
      <w:pPr>
        <w:pStyle w:val="Notedebasdepage"/>
        <w:bidi/>
        <w:rPr>
          <w:rFonts w:ascii="Traditional Arabic" w:hAnsi="Traditional Arabic" w:cs="Traditional Arabic"/>
          <w:sz w:val="24"/>
          <w:szCs w:val="24"/>
          <w:rtl/>
          <w:lang w:bidi="ar-DZ"/>
        </w:rPr>
      </w:pPr>
      <w:r w:rsidRPr="00BC1CF4">
        <w:rPr>
          <w:rStyle w:val="Appelnotedebasdep"/>
          <w:rFonts w:ascii="Traditional Arabic" w:hAnsi="Traditional Arabic" w:cs="Traditional Arabic"/>
          <w:sz w:val="24"/>
          <w:szCs w:val="24"/>
        </w:rPr>
        <w:footnoteRef/>
      </w:r>
      <w:r w:rsidRPr="00BC1CF4">
        <w:rPr>
          <w:rFonts w:ascii="Traditional Arabic" w:hAnsi="Traditional Arabic" w:cs="Traditional Arabic"/>
          <w:sz w:val="24"/>
          <w:szCs w:val="24"/>
        </w:rPr>
        <w:t xml:space="preserve"> </w:t>
      </w:r>
      <w:r w:rsidRPr="00BC1CF4">
        <w:rPr>
          <w:rFonts w:ascii="Traditional Arabic" w:hAnsi="Traditional Arabic" w:cs="Traditional Arabic"/>
          <w:sz w:val="24"/>
          <w:szCs w:val="24"/>
          <w:rtl/>
        </w:rPr>
        <w:t xml:space="preserve"> د. عبير حمدي، ، </w:t>
      </w:r>
      <w:r w:rsidRPr="00BC1CF4">
        <w:rPr>
          <w:rFonts w:ascii="Traditional Arabic" w:hAnsi="Traditional Arabic" w:cs="Traditional Arabic"/>
          <w:b/>
          <w:bCs/>
          <w:sz w:val="24"/>
          <w:szCs w:val="24"/>
          <w:rtl/>
        </w:rPr>
        <w:t>فن الاتصال الفعال</w:t>
      </w:r>
      <w:r w:rsidRPr="00BC1CF4">
        <w:rPr>
          <w:rFonts w:ascii="Traditional Arabic" w:hAnsi="Traditional Arabic" w:cs="Traditional Arabic"/>
          <w:sz w:val="24"/>
          <w:szCs w:val="24"/>
          <w:rtl/>
        </w:rPr>
        <w:t>، مرجع سبق ذكره، ص 23.</w:t>
      </w:r>
    </w:p>
  </w:footnote>
  <w:footnote w:id="16">
    <w:p w:rsidR="00D741E7" w:rsidRPr="00673108" w:rsidRDefault="00D741E7" w:rsidP="00673108">
      <w:pPr>
        <w:pStyle w:val="Notedebasdepage"/>
        <w:bidi/>
        <w:rPr>
          <w:rtl/>
          <w:lang w:bidi="ar-DZ"/>
        </w:rPr>
      </w:pPr>
      <w:r w:rsidRPr="00BC1CF4">
        <w:rPr>
          <w:rStyle w:val="Appelnotedebasdep"/>
          <w:rFonts w:ascii="Traditional Arabic" w:hAnsi="Traditional Arabic" w:cs="Traditional Arabic"/>
          <w:sz w:val="24"/>
          <w:szCs w:val="24"/>
        </w:rPr>
        <w:footnoteRef/>
      </w:r>
      <w:r w:rsidRPr="00BC1CF4">
        <w:rPr>
          <w:rFonts w:ascii="Traditional Arabic" w:hAnsi="Traditional Arabic" w:cs="Traditional Arabic"/>
          <w:sz w:val="24"/>
          <w:szCs w:val="24"/>
        </w:rPr>
        <w:t xml:space="preserve"> </w:t>
      </w:r>
      <w:r w:rsidRPr="00BC1CF4">
        <w:rPr>
          <w:rFonts w:ascii="Traditional Arabic" w:hAnsi="Traditional Arabic" w:cs="Traditional Arabic"/>
          <w:sz w:val="24"/>
          <w:szCs w:val="24"/>
          <w:rtl/>
        </w:rPr>
        <w:t xml:space="preserve"> برباوي كمال، </w:t>
      </w:r>
      <w:r w:rsidRPr="00BC1CF4">
        <w:rPr>
          <w:rFonts w:ascii="Traditional Arabic" w:hAnsi="Traditional Arabic" w:cs="Traditional Arabic"/>
          <w:b/>
          <w:bCs/>
          <w:sz w:val="24"/>
          <w:szCs w:val="24"/>
          <w:rtl/>
        </w:rPr>
        <w:t>دور الاتصال الداخلي في عملية التغيير التنظيمي</w:t>
      </w:r>
      <w:r>
        <w:rPr>
          <w:rFonts w:ascii="Traditional Arabic" w:hAnsi="Traditional Arabic" w:cs="Traditional Arabic"/>
          <w:sz w:val="24"/>
          <w:szCs w:val="24"/>
          <w:rtl/>
        </w:rPr>
        <w:t>، أطروحة دكتوراه، تخصص تسيير</w:t>
      </w:r>
      <w:r w:rsidRPr="00BC1CF4">
        <w:rPr>
          <w:rFonts w:ascii="Traditional Arabic" w:hAnsi="Traditional Arabic" w:cs="Traditional Arabic"/>
          <w:sz w:val="24"/>
          <w:szCs w:val="24"/>
          <w:rtl/>
        </w:rPr>
        <w:t>، قسم علوم ال</w:t>
      </w:r>
      <w:r>
        <w:rPr>
          <w:rFonts w:ascii="Traditional Arabic" w:hAnsi="Traditional Arabic" w:cs="Traditional Arabic"/>
          <w:sz w:val="24"/>
          <w:szCs w:val="24"/>
          <w:rtl/>
        </w:rPr>
        <w:t>تسيير، كلية العلوم الاقتصادية و</w:t>
      </w:r>
      <w:r w:rsidRPr="00BC1CF4">
        <w:rPr>
          <w:rFonts w:ascii="Traditional Arabic" w:hAnsi="Traditional Arabic" w:cs="Traditional Arabic"/>
          <w:sz w:val="24"/>
          <w:szCs w:val="24"/>
          <w:rtl/>
        </w:rPr>
        <w:t>التجارية و علوم التسيير، جامعة أبو بكر بلقايد، الجزائر، ص 37.</w:t>
      </w:r>
    </w:p>
  </w:footnote>
  <w:footnote w:id="17">
    <w:p w:rsidR="00D741E7" w:rsidRPr="00EE36D8" w:rsidRDefault="00D741E7" w:rsidP="00976C7D">
      <w:pPr>
        <w:pStyle w:val="Notedebasdepage"/>
        <w:bidi/>
        <w:rPr>
          <w:rFonts w:ascii="Traditional Arabic" w:hAnsi="Traditional Arabic" w:cs="Traditional Arabic"/>
          <w:sz w:val="24"/>
          <w:szCs w:val="24"/>
          <w:rtl/>
          <w:lang w:bidi="ar-DZ"/>
        </w:rPr>
      </w:pPr>
      <w:r w:rsidRPr="00EE36D8">
        <w:rPr>
          <w:rStyle w:val="Appelnotedebasdep"/>
          <w:rFonts w:ascii="Traditional Arabic" w:hAnsi="Traditional Arabic" w:cs="Traditional Arabic"/>
          <w:sz w:val="24"/>
          <w:szCs w:val="24"/>
        </w:rPr>
        <w:footnoteRef/>
      </w:r>
      <w:r w:rsidRPr="00EE36D8">
        <w:rPr>
          <w:rFonts w:ascii="Traditional Arabic" w:hAnsi="Traditional Arabic" w:cs="Traditional Arabic"/>
          <w:sz w:val="24"/>
          <w:szCs w:val="24"/>
        </w:rPr>
        <w:t xml:space="preserve"> </w:t>
      </w:r>
      <w:r w:rsidRPr="00EE36D8">
        <w:rPr>
          <w:rFonts w:ascii="Traditional Arabic" w:hAnsi="Traditional Arabic" w:cs="Traditional Arabic"/>
          <w:sz w:val="24"/>
          <w:szCs w:val="24"/>
          <w:rtl/>
        </w:rPr>
        <w:t xml:space="preserve"> أ د. خضير كاظم حمود، </w:t>
      </w:r>
      <w:r w:rsidRPr="00EE36D8">
        <w:rPr>
          <w:rFonts w:ascii="Traditional Arabic" w:hAnsi="Traditional Arabic" w:cs="Traditional Arabic"/>
          <w:b/>
          <w:bCs/>
          <w:sz w:val="24"/>
          <w:szCs w:val="24"/>
          <w:rtl/>
          <w:lang w:bidi="ar-DZ"/>
        </w:rPr>
        <w:t>الاتصال الفعال في إدارة الأعمال</w:t>
      </w:r>
      <w:r w:rsidRPr="00EE36D8">
        <w:rPr>
          <w:rFonts w:ascii="Traditional Arabic" w:hAnsi="Traditional Arabic" w:cs="Traditional Arabic"/>
          <w:sz w:val="24"/>
          <w:szCs w:val="24"/>
          <w:rtl/>
          <w:lang w:bidi="ar-DZ"/>
        </w:rPr>
        <w:t>،</w:t>
      </w:r>
      <w:r w:rsidRPr="00EE36D8">
        <w:rPr>
          <w:rFonts w:ascii="Traditional Arabic" w:hAnsi="Traditional Arabic" w:cs="Traditional Arabic"/>
          <w:sz w:val="24"/>
          <w:szCs w:val="24"/>
          <w:rtl/>
        </w:rPr>
        <w:t xml:space="preserve"> مرجع سبق ذكره، ص46.</w:t>
      </w:r>
    </w:p>
  </w:footnote>
  <w:footnote w:id="18">
    <w:p w:rsidR="00D741E7" w:rsidRPr="003E6335" w:rsidRDefault="00D741E7" w:rsidP="003E6335">
      <w:pPr>
        <w:pStyle w:val="Notedebasdepage"/>
        <w:bidi/>
        <w:rPr>
          <w:rtl/>
          <w:lang w:bidi="ar-DZ"/>
        </w:rPr>
      </w:pPr>
      <w:r w:rsidRPr="00EE36D8">
        <w:rPr>
          <w:rStyle w:val="Appelnotedebasdep"/>
          <w:rFonts w:ascii="Traditional Arabic" w:hAnsi="Traditional Arabic" w:cs="Traditional Arabic"/>
          <w:sz w:val="24"/>
          <w:szCs w:val="24"/>
        </w:rPr>
        <w:footnoteRef/>
      </w:r>
      <w:r w:rsidRPr="00EE36D8">
        <w:rPr>
          <w:rFonts w:ascii="Traditional Arabic" w:hAnsi="Traditional Arabic" w:cs="Traditional Arabic"/>
          <w:sz w:val="24"/>
          <w:szCs w:val="24"/>
        </w:rPr>
        <w:t xml:space="preserve"> </w:t>
      </w:r>
      <w:r w:rsidRPr="00EE36D8">
        <w:rPr>
          <w:rFonts w:ascii="Traditional Arabic" w:hAnsi="Traditional Arabic" w:cs="Traditional Arabic"/>
          <w:sz w:val="24"/>
          <w:szCs w:val="24"/>
          <w:rtl/>
        </w:rPr>
        <w:t xml:space="preserve"> سهيلة برقية، </w:t>
      </w:r>
      <w:r w:rsidRPr="00EE36D8">
        <w:rPr>
          <w:rFonts w:ascii="Traditional Arabic" w:hAnsi="Traditional Arabic" w:cs="Traditional Arabic"/>
          <w:b/>
          <w:bCs/>
          <w:sz w:val="24"/>
          <w:szCs w:val="24"/>
          <w:rtl/>
        </w:rPr>
        <w:t>أساليب الاتصال التنظيمي و انعكاسها على تفعيل أداء الموارد البشرية بالمنظمة</w:t>
      </w:r>
      <w:r w:rsidRPr="00EE36D8">
        <w:rPr>
          <w:rFonts w:ascii="Traditional Arabic" w:hAnsi="Traditional Arabic" w:cs="Traditional Arabic"/>
          <w:sz w:val="24"/>
          <w:szCs w:val="24"/>
          <w:rtl/>
        </w:rPr>
        <w:t>، مرجع سبق ذكره، ص52.</w:t>
      </w:r>
    </w:p>
  </w:footnote>
  <w:footnote w:id="19">
    <w:p w:rsidR="00D741E7" w:rsidRPr="00EE36D8" w:rsidRDefault="00D741E7" w:rsidP="00ED4163">
      <w:pPr>
        <w:pStyle w:val="Notedebasdepage"/>
        <w:bidi/>
        <w:rPr>
          <w:rFonts w:ascii="Traditional Arabic" w:hAnsi="Traditional Arabic" w:cs="Traditional Arabic"/>
          <w:sz w:val="24"/>
          <w:szCs w:val="24"/>
          <w:rtl/>
          <w:lang w:bidi="ar-DZ"/>
        </w:rPr>
      </w:pPr>
      <w:r w:rsidRPr="00EE36D8">
        <w:rPr>
          <w:rStyle w:val="Appelnotedebasdep"/>
          <w:rFonts w:ascii="Traditional Arabic" w:hAnsi="Traditional Arabic" w:cs="Traditional Arabic"/>
          <w:sz w:val="24"/>
          <w:szCs w:val="24"/>
        </w:rPr>
        <w:footnoteRef/>
      </w:r>
      <w:r w:rsidRPr="00EE36D8">
        <w:rPr>
          <w:rFonts w:ascii="Traditional Arabic" w:hAnsi="Traditional Arabic" w:cs="Traditional Arabic"/>
          <w:sz w:val="24"/>
          <w:szCs w:val="24"/>
        </w:rPr>
        <w:t xml:space="preserve"> </w:t>
      </w:r>
      <w:r w:rsidRPr="00EE36D8">
        <w:rPr>
          <w:rFonts w:ascii="Traditional Arabic" w:hAnsi="Traditional Arabic" w:cs="Traditional Arabic"/>
          <w:sz w:val="24"/>
          <w:szCs w:val="24"/>
          <w:rtl/>
        </w:rPr>
        <w:t xml:space="preserve"> سهيلة برقية، </w:t>
      </w:r>
      <w:r w:rsidRPr="00EE36D8">
        <w:rPr>
          <w:rFonts w:ascii="Traditional Arabic" w:hAnsi="Traditional Arabic" w:cs="Traditional Arabic"/>
          <w:b/>
          <w:bCs/>
          <w:sz w:val="24"/>
          <w:szCs w:val="24"/>
          <w:rtl/>
        </w:rPr>
        <w:t>أساليب الاتصال التنظيمي و انعكاسها على تفعيل أداء الموارد البشرية بالمنظمة</w:t>
      </w:r>
      <w:r w:rsidRPr="00EE36D8">
        <w:rPr>
          <w:rFonts w:ascii="Traditional Arabic" w:hAnsi="Traditional Arabic" w:cs="Traditional Arabic"/>
          <w:sz w:val="24"/>
          <w:szCs w:val="24"/>
          <w:rtl/>
        </w:rPr>
        <w:t>، نفس المرجع السابق، ص53.</w:t>
      </w:r>
    </w:p>
  </w:footnote>
  <w:footnote w:id="20">
    <w:p w:rsidR="00D741E7" w:rsidRDefault="00D741E7" w:rsidP="00895650">
      <w:pPr>
        <w:pStyle w:val="Notedebasdepage"/>
        <w:bidi/>
        <w:rPr>
          <w:rtl/>
          <w:lang w:bidi="ar-DZ"/>
        </w:rPr>
      </w:pPr>
      <w:r w:rsidRPr="00EE36D8">
        <w:rPr>
          <w:rStyle w:val="Appelnotedebasdep"/>
          <w:rFonts w:ascii="Traditional Arabic" w:hAnsi="Traditional Arabic" w:cs="Traditional Arabic"/>
          <w:sz w:val="24"/>
          <w:szCs w:val="24"/>
        </w:rPr>
        <w:footnoteRef/>
      </w:r>
      <w:r w:rsidRPr="00EE36D8">
        <w:rPr>
          <w:rFonts w:ascii="Traditional Arabic" w:hAnsi="Traditional Arabic" w:cs="Traditional Arabic"/>
          <w:sz w:val="24"/>
          <w:szCs w:val="24"/>
        </w:rPr>
        <w:t xml:space="preserve"> </w:t>
      </w:r>
      <w:r w:rsidRPr="00EE36D8">
        <w:rPr>
          <w:rFonts w:ascii="Traditional Arabic" w:hAnsi="Traditional Arabic" w:cs="Traditional Arabic"/>
          <w:sz w:val="24"/>
          <w:szCs w:val="24"/>
          <w:rtl/>
        </w:rPr>
        <w:t xml:space="preserve"> برباوي كمال، </w:t>
      </w:r>
      <w:r w:rsidRPr="00EE36D8">
        <w:rPr>
          <w:rFonts w:ascii="Traditional Arabic" w:hAnsi="Traditional Arabic" w:cs="Traditional Arabic"/>
          <w:b/>
          <w:bCs/>
          <w:sz w:val="24"/>
          <w:szCs w:val="24"/>
          <w:rtl/>
        </w:rPr>
        <w:t>دور الاتصال الداخلي في عملية التغيير التنظيمي</w:t>
      </w:r>
      <w:r w:rsidRPr="00EE36D8">
        <w:rPr>
          <w:rFonts w:ascii="Traditional Arabic" w:hAnsi="Traditional Arabic" w:cs="Traditional Arabic"/>
          <w:sz w:val="24"/>
          <w:szCs w:val="24"/>
          <w:rtl/>
        </w:rPr>
        <w:t>، مرجع سبق ذكره، ص 38.</w:t>
      </w:r>
    </w:p>
  </w:footnote>
  <w:footnote w:id="21">
    <w:p w:rsidR="00D741E7" w:rsidRPr="00114F38" w:rsidRDefault="00D741E7" w:rsidP="00BC674D">
      <w:pPr>
        <w:pStyle w:val="Notedebasdepage"/>
        <w:bidi/>
        <w:rPr>
          <w:rFonts w:ascii="Traditional Arabic" w:hAnsi="Traditional Arabic" w:cs="Traditional Arabic"/>
          <w:sz w:val="24"/>
          <w:szCs w:val="24"/>
          <w:rtl/>
          <w:lang w:bidi="ar-DZ"/>
        </w:rPr>
      </w:pPr>
      <w:r w:rsidRPr="00114F38">
        <w:rPr>
          <w:rStyle w:val="Appelnotedebasdep"/>
          <w:rFonts w:ascii="Traditional Arabic" w:hAnsi="Traditional Arabic" w:cs="Traditional Arabic"/>
          <w:sz w:val="24"/>
          <w:szCs w:val="24"/>
        </w:rPr>
        <w:footnoteRef/>
      </w:r>
      <w:r w:rsidRPr="00114F38">
        <w:rPr>
          <w:rFonts w:ascii="Traditional Arabic" w:hAnsi="Traditional Arabic" w:cs="Traditional Arabic"/>
          <w:sz w:val="24"/>
          <w:szCs w:val="24"/>
        </w:rPr>
        <w:t xml:space="preserve"> </w:t>
      </w:r>
      <w:r w:rsidRPr="00114F38">
        <w:rPr>
          <w:rFonts w:ascii="Traditional Arabic" w:hAnsi="Traditional Arabic" w:cs="Traditional Arabic"/>
          <w:sz w:val="24"/>
          <w:szCs w:val="24"/>
          <w:rtl/>
        </w:rPr>
        <w:t xml:space="preserve"> سهيلة برقية، </w:t>
      </w:r>
      <w:r w:rsidRPr="00114F38">
        <w:rPr>
          <w:rFonts w:ascii="Traditional Arabic" w:hAnsi="Traditional Arabic" w:cs="Traditional Arabic"/>
          <w:b/>
          <w:bCs/>
          <w:sz w:val="24"/>
          <w:szCs w:val="24"/>
          <w:rtl/>
        </w:rPr>
        <w:t>أساليب الاتصال التنظيمي و انعكاسها على تفعيل أداء الموارد البشرية بالمنظمة</w:t>
      </w:r>
      <w:r w:rsidRPr="00114F38">
        <w:rPr>
          <w:rFonts w:ascii="Traditional Arabic" w:hAnsi="Traditional Arabic" w:cs="Traditional Arabic"/>
          <w:sz w:val="24"/>
          <w:szCs w:val="24"/>
          <w:rtl/>
        </w:rPr>
        <w:t>، مرجع سبق ذكره، ص 54.</w:t>
      </w:r>
    </w:p>
  </w:footnote>
  <w:footnote w:id="22">
    <w:p w:rsidR="00D741E7" w:rsidRPr="00CE1AA4" w:rsidRDefault="00D741E7" w:rsidP="007B4354">
      <w:pPr>
        <w:pStyle w:val="Notedebasdepage"/>
        <w:bidi/>
        <w:rPr>
          <w:rFonts w:ascii="Traditional Arabic" w:hAnsi="Traditional Arabic" w:cs="Traditional Arabic"/>
          <w:rtl/>
          <w:lang w:bidi="ar-DZ"/>
        </w:rPr>
      </w:pPr>
      <w:r w:rsidRPr="00CE1AA4">
        <w:rPr>
          <w:rStyle w:val="Appelnotedebasdep"/>
          <w:rFonts w:ascii="Traditional Arabic" w:hAnsi="Traditional Arabic" w:cs="Traditional Arabic"/>
          <w:sz w:val="24"/>
          <w:szCs w:val="24"/>
        </w:rPr>
        <w:footnoteRef/>
      </w:r>
      <w:r w:rsidRPr="00CE1AA4">
        <w:rPr>
          <w:rFonts w:ascii="Traditional Arabic" w:hAnsi="Traditional Arabic" w:cs="Traditional Arabic"/>
          <w:sz w:val="24"/>
          <w:szCs w:val="24"/>
        </w:rPr>
        <w:t xml:space="preserve"> </w:t>
      </w:r>
      <w:r w:rsidRPr="00CE1AA4">
        <w:rPr>
          <w:rFonts w:ascii="Traditional Arabic" w:hAnsi="Traditional Arabic" w:cs="Traditional Arabic"/>
          <w:sz w:val="24"/>
          <w:szCs w:val="24"/>
          <w:rtl/>
        </w:rPr>
        <w:t xml:space="preserve"> د.</w:t>
      </w:r>
      <w:r>
        <w:rPr>
          <w:rFonts w:ascii="Traditional Arabic" w:hAnsi="Traditional Arabic" w:cs="Traditional Arabic"/>
          <w:sz w:val="24"/>
          <w:szCs w:val="24"/>
          <w:rtl/>
        </w:rPr>
        <w:t xml:space="preserve"> قدوري ريم فتيحة، تاريخ النشر16</w:t>
      </w:r>
      <w:r>
        <w:rPr>
          <w:rFonts w:ascii="Traditional Arabic" w:hAnsi="Traditional Arabic" w:cs="Traditional Arabic" w:hint="cs"/>
          <w:sz w:val="24"/>
          <w:szCs w:val="24"/>
          <w:rtl/>
        </w:rPr>
        <w:t xml:space="preserve">، </w:t>
      </w:r>
      <w:r>
        <w:rPr>
          <w:rFonts w:ascii="Traditional Arabic" w:hAnsi="Traditional Arabic" w:cs="Traditional Arabic"/>
          <w:sz w:val="24"/>
          <w:szCs w:val="24"/>
          <w:rtl/>
        </w:rPr>
        <w:t>03</w:t>
      </w:r>
      <w:r>
        <w:rPr>
          <w:rFonts w:ascii="Traditional Arabic" w:hAnsi="Traditional Arabic" w:cs="Traditional Arabic" w:hint="cs"/>
          <w:sz w:val="24"/>
          <w:szCs w:val="24"/>
          <w:rtl/>
        </w:rPr>
        <w:t xml:space="preserve">، </w:t>
      </w:r>
      <w:r w:rsidRPr="00CE1AA4">
        <w:rPr>
          <w:rFonts w:ascii="Traditional Arabic" w:hAnsi="Traditional Arabic" w:cs="Traditional Arabic"/>
          <w:sz w:val="24"/>
          <w:szCs w:val="24"/>
          <w:rtl/>
        </w:rPr>
        <w:t>2024، تاريخ الاطلاع 03</w:t>
      </w:r>
      <w:r>
        <w:rPr>
          <w:rFonts w:ascii="Traditional Arabic" w:hAnsi="Traditional Arabic" w:cs="Traditional Arabic" w:hint="cs"/>
          <w:sz w:val="24"/>
          <w:szCs w:val="24"/>
          <w:rtl/>
        </w:rPr>
        <w:t xml:space="preserve">، </w:t>
      </w:r>
      <w:r>
        <w:rPr>
          <w:rFonts w:ascii="Traditional Arabic" w:hAnsi="Traditional Arabic" w:cs="Traditional Arabic"/>
          <w:sz w:val="24"/>
          <w:szCs w:val="24"/>
          <w:rtl/>
        </w:rPr>
        <w:t>05</w:t>
      </w:r>
      <w:r>
        <w:rPr>
          <w:rFonts w:ascii="Traditional Arabic" w:hAnsi="Traditional Arabic" w:cs="Traditional Arabic" w:hint="cs"/>
          <w:sz w:val="24"/>
          <w:szCs w:val="24"/>
          <w:rtl/>
        </w:rPr>
        <w:t xml:space="preserve">، </w:t>
      </w:r>
      <w:r w:rsidRPr="00CE1AA4">
        <w:rPr>
          <w:rFonts w:ascii="Traditional Arabic" w:hAnsi="Traditional Arabic" w:cs="Traditional Arabic"/>
          <w:sz w:val="24"/>
          <w:szCs w:val="24"/>
          <w:rtl/>
        </w:rPr>
        <w:t xml:space="preserve">2025، </w:t>
      </w:r>
      <w:r w:rsidRPr="00CE1AA4">
        <w:rPr>
          <w:rFonts w:ascii="Traditional Arabic" w:hAnsi="Traditional Arabic" w:cs="Traditional Arabic"/>
          <w:b/>
          <w:bCs/>
          <w:sz w:val="24"/>
          <w:szCs w:val="24"/>
          <w:rtl/>
        </w:rPr>
        <w:t>المحاضرة 7 شبكات الاتصال التنظيمي</w:t>
      </w:r>
      <w:r>
        <w:rPr>
          <w:rFonts w:ascii="Traditional Arabic" w:hAnsi="Traditional Arabic" w:cs="Traditional Arabic"/>
          <w:sz w:val="24"/>
          <w:szCs w:val="24"/>
          <w:rtl/>
        </w:rPr>
        <w:t xml:space="preserve">، </w:t>
      </w:r>
      <w:proofErr w:type="spellStart"/>
      <w:r w:rsidRPr="00CE1AA4">
        <w:rPr>
          <w:rFonts w:ascii="Traditional Arabic" w:hAnsi="Traditional Arabic" w:cs="Traditional Arabic"/>
          <w:sz w:val="24"/>
          <w:szCs w:val="24"/>
        </w:rPr>
        <w:t>video</w:t>
      </w:r>
      <w:proofErr w:type="spellEnd"/>
      <w:r w:rsidRPr="00CE1AA4">
        <w:rPr>
          <w:rFonts w:ascii="Traditional Arabic" w:hAnsi="Traditional Arabic" w:cs="Traditional Arabic"/>
          <w:sz w:val="24"/>
          <w:szCs w:val="24"/>
          <w:lang w:bidi="ar-DZ"/>
        </w:rPr>
        <w:t>,</w:t>
      </w:r>
      <w:r w:rsidRPr="00CE1AA4">
        <w:rPr>
          <w:rFonts w:ascii="Traditional Arabic" w:hAnsi="Traditional Arabic" w:cs="Traditional Arabic"/>
          <w:sz w:val="24"/>
          <w:szCs w:val="24"/>
          <w:rtl/>
          <w:lang w:bidi="ar-DZ"/>
        </w:rPr>
        <w:t xml:space="preserve"> </w:t>
      </w:r>
      <w:proofErr w:type="spellStart"/>
      <w:r w:rsidRPr="00CE1AA4">
        <w:rPr>
          <w:rFonts w:ascii="Traditional Arabic" w:hAnsi="Traditional Arabic" w:cs="Traditional Arabic"/>
          <w:sz w:val="24"/>
          <w:szCs w:val="24"/>
          <w:lang w:bidi="ar-DZ"/>
        </w:rPr>
        <w:t>youtube</w:t>
      </w:r>
      <w:proofErr w:type="spellEnd"/>
      <w:r w:rsidRPr="00CE1AA4">
        <w:rPr>
          <w:rFonts w:ascii="Traditional Arabic" w:hAnsi="Traditional Arabic" w:cs="Traditional Arabic"/>
          <w:sz w:val="24"/>
          <w:szCs w:val="24"/>
          <w:rtl/>
          <w:lang w:bidi="ar-DZ"/>
        </w:rPr>
        <w:t xml:space="preserve">, </w:t>
      </w:r>
      <w:hyperlink r:id="rId1" w:history="1">
        <w:r w:rsidRPr="00CE1AA4">
          <w:rPr>
            <w:rStyle w:val="Lienhypertexte"/>
            <w:rFonts w:ascii="Traditional Arabic" w:hAnsi="Traditional Arabic" w:cs="Traditional Arabic"/>
            <w:sz w:val="24"/>
            <w:szCs w:val="24"/>
            <w:lang w:bidi="ar-DZ"/>
          </w:rPr>
          <w:t>https://youtu.be/7hZmwlTVy50?si=D9FpHb4bfh8YQm42</w:t>
        </w:r>
      </w:hyperlink>
      <w:r w:rsidRPr="00CE1AA4">
        <w:rPr>
          <w:rFonts w:ascii="Traditional Arabic" w:hAnsi="Traditional Arabic" w:cs="Traditional Arabic"/>
          <w:sz w:val="24"/>
          <w:szCs w:val="24"/>
          <w:rtl/>
          <w:lang w:bidi="ar-DZ"/>
        </w:rPr>
        <w:t xml:space="preserve"> </w:t>
      </w:r>
    </w:p>
  </w:footnote>
  <w:footnote w:id="23">
    <w:p w:rsidR="00D741E7" w:rsidRPr="0019130D" w:rsidRDefault="00D741E7" w:rsidP="001632D1">
      <w:pPr>
        <w:pStyle w:val="Notedebasdepage"/>
        <w:bidi/>
        <w:rPr>
          <w:rFonts w:ascii="Traditional Arabic" w:hAnsi="Traditional Arabic" w:cs="Traditional Arabic"/>
          <w:sz w:val="24"/>
          <w:szCs w:val="24"/>
          <w:rtl/>
          <w:lang w:bidi="ar-DZ"/>
        </w:rPr>
      </w:pPr>
      <w:r w:rsidRPr="0019130D">
        <w:rPr>
          <w:rStyle w:val="Appelnotedebasdep"/>
          <w:rFonts w:ascii="Traditional Arabic" w:hAnsi="Traditional Arabic" w:cs="Traditional Arabic"/>
          <w:sz w:val="24"/>
          <w:szCs w:val="24"/>
        </w:rPr>
        <w:footnoteRef/>
      </w:r>
      <w:r w:rsidRPr="0019130D">
        <w:rPr>
          <w:rFonts w:ascii="Traditional Arabic" w:hAnsi="Traditional Arabic" w:cs="Traditional Arabic"/>
          <w:sz w:val="24"/>
          <w:szCs w:val="24"/>
        </w:rPr>
        <w:t xml:space="preserve"> </w:t>
      </w:r>
      <w:r w:rsidRPr="0019130D">
        <w:rPr>
          <w:rFonts w:ascii="Traditional Arabic" w:hAnsi="Traditional Arabic" w:cs="Traditional Arabic"/>
          <w:sz w:val="24"/>
          <w:szCs w:val="24"/>
          <w:rtl/>
        </w:rPr>
        <w:t xml:space="preserve"> ديانا موصللي، </w:t>
      </w:r>
      <w:r w:rsidRPr="0019130D">
        <w:rPr>
          <w:rFonts w:ascii="Traditional Arabic" w:hAnsi="Traditional Arabic" w:cs="Traditional Arabic"/>
          <w:b/>
          <w:bCs/>
          <w:sz w:val="24"/>
          <w:szCs w:val="24"/>
          <w:rtl/>
        </w:rPr>
        <w:t>أثر الاتصال الداخلي على أداء العاملين</w:t>
      </w:r>
      <w:r>
        <w:rPr>
          <w:rFonts w:ascii="Traditional Arabic" w:hAnsi="Traditional Arabic" w:cs="Traditional Arabic"/>
          <w:sz w:val="24"/>
          <w:szCs w:val="24"/>
          <w:rtl/>
        </w:rPr>
        <w:t xml:space="preserve">، </w:t>
      </w:r>
      <w:r w:rsidRPr="0019130D">
        <w:rPr>
          <w:rFonts w:ascii="Traditional Arabic" w:hAnsi="Traditional Arabic" w:cs="Traditional Arabic"/>
          <w:sz w:val="24"/>
          <w:szCs w:val="24"/>
          <w:rtl/>
        </w:rPr>
        <w:t>رس</w:t>
      </w:r>
      <w:r>
        <w:rPr>
          <w:rFonts w:ascii="Traditional Arabic" w:hAnsi="Traditional Arabic" w:cs="Traditional Arabic"/>
          <w:sz w:val="24"/>
          <w:szCs w:val="24"/>
          <w:rtl/>
        </w:rPr>
        <w:t>الة ماجستير، تخصص إدارة الأعمال</w:t>
      </w:r>
      <w:r w:rsidRPr="0019130D">
        <w:rPr>
          <w:rFonts w:ascii="Traditional Arabic" w:hAnsi="Traditional Arabic" w:cs="Traditional Arabic"/>
          <w:sz w:val="24"/>
          <w:szCs w:val="24"/>
          <w:rtl/>
        </w:rPr>
        <w:t xml:space="preserve">، الجامعة الافتراضية السورية، سوريا، ص 33. </w:t>
      </w:r>
    </w:p>
  </w:footnote>
  <w:footnote w:id="24">
    <w:p w:rsidR="00D741E7" w:rsidRPr="006456E6" w:rsidRDefault="00D741E7" w:rsidP="001632D1">
      <w:pPr>
        <w:pStyle w:val="Notedebasdepage"/>
        <w:bidi/>
        <w:rPr>
          <w:sz w:val="24"/>
          <w:szCs w:val="24"/>
          <w:rtl/>
          <w:lang w:bidi="ar-DZ"/>
        </w:rPr>
      </w:pPr>
      <w:r w:rsidRPr="0019130D">
        <w:rPr>
          <w:rStyle w:val="Appelnotedebasdep"/>
          <w:rFonts w:ascii="Traditional Arabic" w:hAnsi="Traditional Arabic" w:cs="Traditional Arabic"/>
          <w:sz w:val="24"/>
          <w:szCs w:val="24"/>
        </w:rPr>
        <w:footnoteRef/>
      </w:r>
      <w:r w:rsidRPr="0019130D">
        <w:rPr>
          <w:rFonts w:ascii="Traditional Arabic" w:hAnsi="Traditional Arabic" w:cs="Traditional Arabic"/>
          <w:sz w:val="24"/>
          <w:szCs w:val="24"/>
        </w:rPr>
        <w:t xml:space="preserve"> </w:t>
      </w:r>
      <w:r>
        <w:rPr>
          <w:rFonts w:ascii="Traditional Arabic" w:hAnsi="Traditional Arabic" w:cs="Traditional Arabic"/>
          <w:sz w:val="24"/>
          <w:szCs w:val="24"/>
          <w:rtl/>
        </w:rPr>
        <w:t xml:space="preserve"> أ. فاضل فايزة</w:t>
      </w:r>
      <w:r>
        <w:rPr>
          <w:rFonts w:ascii="Traditional Arabic" w:hAnsi="Traditional Arabic" w:cs="Traditional Arabic" w:hint="cs"/>
          <w:sz w:val="24"/>
          <w:szCs w:val="24"/>
          <w:rtl/>
        </w:rPr>
        <w:t>،</w:t>
      </w:r>
      <w:r w:rsidRPr="0019130D">
        <w:rPr>
          <w:rFonts w:ascii="Traditional Arabic" w:hAnsi="Traditional Arabic" w:cs="Traditional Arabic"/>
          <w:sz w:val="24"/>
          <w:szCs w:val="24"/>
          <w:rtl/>
        </w:rPr>
        <w:t xml:space="preserve"> أ. سعدون سمية، الاتصال التنظيمي و</w:t>
      </w:r>
      <w:r>
        <w:rPr>
          <w:rFonts w:ascii="Traditional Arabic" w:hAnsi="Traditional Arabic" w:cs="Traditional Arabic"/>
          <w:sz w:val="24"/>
          <w:szCs w:val="24"/>
          <w:rtl/>
        </w:rPr>
        <w:t xml:space="preserve"> دوره في تحسين الأداء الوظيفي، </w:t>
      </w:r>
      <w:r w:rsidRPr="0019130D">
        <w:rPr>
          <w:rFonts w:ascii="Traditional Arabic" w:hAnsi="Traditional Arabic" w:cs="Traditional Arabic"/>
          <w:sz w:val="24"/>
          <w:szCs w:val="24"/>
          <w:rtl/>
        </w:rPr>
        <w:t xml:space="preserve">الجزائر، </w:t>
      </w:r>
      <w:r w:rsidRPr="0019130D">
        <w:rPr>
          <w:rFonts w:ascii="Traditional Arabic" w:hAnsi="Traditional Arabic" w:cs="Traditional Arabic"/>
          <w:b/>
          <w:bCs/>
          <w:sz w:val="24"/>
          <w:szCs w:val="24"/>
          <w:rtl/>
        </w:rPr>
        <w:t>مجلة روافد</w:t>
      </w:r>
      <w:r>
        <w:rPr>
          <w:rFonts w:ascii="Traditional Arabic" w:hAnsi="Traditional Arabic" w:cs="Traditional Arabic"/>
          <w:sz w:val="24"/>
          <w:szCs w:val="24"/>
          <w:rtl/>
        </w:rPr>
        <w:t xml:space="preserve">، العدد الأوّل، </w:t>
      </w:r>
      <w:r w:rsidRPr="0019130D">
        <w:rPr>
          <w:rFonts w:ascii="Traditional Arabic" w:hAnsi="Traditional Arabic" w:cs="Traditional Arabic"/>
          <w:sz w:val="24"/>
          <w:szCs w:val="24"/>
          <w:rtl/>
        </w:rPr>
        <w:t xml:space="preserve">2017، ص221. </w:t>
      </w:r>
    </w:p>
  </w:footnote>
  <w:footnote w:id="25">
    <w:p w:rsidR="00D741E7" w:rsidRPr="00A612AD" w:rsidRDefault="00D741E7" w:rsidP="00CE70D7">
      <w:pPr>
        <w:pStyle w:val="Notedebasdepage"/>
        <w:bidi/>
        <w:rPr>
          <w:rFonts w:ascii="Traditional Arabic" w:hAnsi="Traditional Arabic" w:cs="Traditional Arabic"/>
          <w:sz w:val="24"/>
          <w:szCs w:val="24"/>
          <w:rtl/>
          <w:lang w:bidi="ar-DZ"/>
        </w:rPr>
      </w:pPr>
      <w:r w:rsidRPr="00A612AD">
        <w:rPr>
          <w:rStyle w:val="Appelnotedebasdep"/>
          <w:rFonts w:ascii="Traditional Arabic" w:hAnsi="Traditional Arabic" w:cs="Traditional Arabic"/>
          <w:sz w:val="24"/>
          <w:szCs w:val="24"/>
        </w:rPr>
        <w:footnoteRef/>
      </w:r>
      <w:r w:rsidRPr="00A612AD">
        <w:rPr>
          <w:rFonts w:ascii="Traditional Arabic" w:hAnsi="Traditional Arabic" w:cs="Traditional Arabic"/>
          <w:sz w:val="24"/>
          <w:szCs w:val="24"/>
        </w:rPr>
        <w:t xml:space="preserve"> </w:t>
      </w:r>
      <w:r w:rsidRPr="00A612AD">
        <w:rPr>
          <w:rFonts w:ascii="Traditional Arabic" w:hAnsi="Traditional Arabic" w:cs="Traditional Arabic"/>
          <w:sz w:val="24"/>
          <w:szCs w:val="24"/>
          <w:rtl/>
        </w:rPr>
        <w:t xml:space="preserve"> ديانا موصللي، </w:t>
      </w:r>
      <w:r w:rsidRPr="00A612AD">
        <w:rPr>
          <w:rFonts w:ascii="Traditional Arabic" w:hAnsi="Traditional Arabic" w:cs="Traditional Arabic"/>
          <w:b/>
          <w:bCs/>
          <w:sz w:val="24"/>
          <w:szCs w:val="24"/>
          <w:rtl/>
        </w:rPr>
        <w:t>أثر الاتصال الداخلي على أداء العاملين</w:t>
      </w:r>
      <w:r w:rsidRPr="00A612AD">
        <w:rPr>
          <w:rFonts w:ascii="Traditional Arabic" w:hAnsi="Traditional Arabic" w:cs="Traditional Arabic"/>
          <w:sz w:val="24"/>
          <w:szCs w:val="24"/>
          <w:rtl/>
        </w:rPr>
        <w:t>، مرجع سبق ذكره، ص 33.</w:t>
      </w:r>
    </w:p>
  </w:footnote>
  <w:footnote w:id="26">
    <w:p w:rsidR="00D741E7" w:rsidRPr="00A612AD" w:rsidRDefault="00D741E7" w:rsidP="00B53722">
      <w:pPr>
        <w:pStyle w:val="Notedebasdepage"/>
        <w:bidi/>
        <w:rPr>
          <w:rFonts w:ascii="Traditional Arabic" w:hAnsi="Traditional Arabic" w:cs="Traditional Arabic"/>
          <w:sz w:val="24"/>
          <w:szCs w:val="24"/>
          <w:rtl/>
          <w:lang w:bidi="ar-DZ"/>
        </w:rPr>
      </w:pPr>
      <w:r w:rsidRPr="00A612AD">
        <w:rPr>
          <w:rStyle w:val="Appelnotedebasdep"/>
          <w:rFonts w:ascii="Traditional Arabic" w:hAnsi="Traditional Arabic" w:cs="Traditional Arabic"/>
          <w:sz w:val="24"/>
          <w:szCs w:val="24"/>
        </w:rPr>
        <w:footnoteRef/>
      </w:r>
      <w:r w:rsidRPr="00A612AD">
        <w:rPr>
          <w:rFonts w:ascii="Traditional Arabic" w:hAnsi="Traditional Arabic" w:cs="Traditional Arabic"/>
          <w:sz w:val="24"/>
          <w:szCs w:val="24"/>
        </w:rPr>
        <w:t xml:space="preserve"> </w:t>
      </w:r>
      <w:r w:rsidRPr="00A612AD">
        <w:rPr>
          <w:rFonts w:ascii="Traditional Arabic" w:hAnsi="Traditional Arabic" w:cs="Traditional Arabic"/>
          <w:sz w:val="24"/>
          <w:szCs w:val="24"/>
          <w:rtl/>
        </w:rPr>
        <w:t xml:space="preserve"> </w:t>
      </w:r>
      <w:proofErr w:type="gramStart"/>
      <w:r w:rsidRPr="00A612AD">
        <w:rPr>
          <w:rFonts w:ascii="Traditional Arabic" w:hAnsi="Traditional Arabic" w:cs="Traditional Arabic"/>
          <w:sz w:val="24"/>
          <w:szCs w:val="24"/>
          <w:rtl/>
        </w:rPr>
        <w:t>أحمد</w:t>
      </w:r>
      <w:proofErr w:type="gramEnd"/>
      <w:r w:rsidRPr="00A612AD">
        <w:rPr>
          <w:rFonts w:ascii="Traditional Arabic" w:hAnsi="Traditional Arabic" w:cs="Traditional Arabic"/>
          <w:sz w:val="24"/>
          <w:szCs w:val="24"/>
          <w:rtl/>
        </w:rPr>
        <w:t xml:space="preserve"> ميلي سمية، واقع استخدام تقنيات الاتصال الداخلي</w:t>
      </w:r>
      <w:r>
        <w:rPr>
          <w:rFonts w:ascii="Traditional Arabic" w:hAnsi="Traditional Arabic" w:cs="Traditional Arabic"/>
          <w:sz w:val="24"/>
          <w:szCs w:val="24"/>
          <w:rtl/>
        </w:rPr>
        <w:t xml:space="preserve"> في البنوك التجارية الجزائرية، </w:t>
      </w:r>
      <w:r w:rsidRPr="00A612AD">
        <w:rPr>
          <w:rFonts w:ascii="Traditional Arabic" w:hAnsi="Traditional Arabic" w:cs="Traditional Arabic"/>
          <w:sz w:val="24"/>
          <w:szCs w:val="24"/>
          <w:rtl/>
        </w:rPr>
        <w:t xml:space="preserve">الجزائر، </w:t>
      </w:r>
      <w:r w:rsidRPr="00A612AD">
        <w:rPr>
          <w:rFonts w:ascii="Traditional Arabic" w:hAnsi="Traditional Arabic" w:cs="Traditional Arabic"/>
          <w:b/>
          <w:bCs/>
          <w:sz w:val="24"/>
          <w:szCs w:val="24"/>
          <w:rtl/>
        </w:rPr>
        <w:t>مجلة البحوث والدراسات</w:t>
      </w:r>
      <w:r>
        <w:rPr>
          <w:rFonts w:ascii="Traditional Arabic" w:hAnsi="Traditional Arabic" w:cs="Traditional Arabic"/>
          <w:sz w:val="24"/>
          <w:szCs w:val="24"/>
          <w:rtl/>
        </w:rPr>
        <w:t>، المجلد 18، العدد 02، 2020</w:t>
      </w:r>
      <w:r w:rsidRPr="00A612AD">
        <w:rPr>
          <w:rFonts w:ascii="Traditional Arabic" w:hAnsi="Traditional Arabic" w:cs="Traditional Arabic"/>
          <w:sz w:val="24"/>
          <w:szCs w:val="24"/>
          <w:rtl/>
        </w:rPr>
        <w:t xml:space="preserve">، ص 164. </w:t>
      </w:r>
    </w:p>
  </w:footnote>
  <w:footnote w:id="27">
    <w:p w:rsidR="00D741E7" w:rsidRPr="00A612AD" w:rsidRDefault="00D741E7" w:rsidP="00900DAE">
      <w:pPr>
        <w:pStyle w:val="Notedebasdepage"/>
        <w:bidi/>
        <w:rPr>
          <w:rFonts w:ascii="Traditional Arabic" w:hAnsi="Traditional Arabic" w:cs="Traditional Arabic"/>
          <w:rtl/>
          <w:lang w:bidi="ar-DZ"/>
        </w:rPr>
      </w:pPr>
      <w:r w:rsidRPr="00A612AD">
        <w:rPr>
          <w:rStyle w:val="Appelnotedebasdep"/>
          <w:rFonts w:ascii="Traditional Arabic" w:hAnsi="Traditional Arabic" w:cs="Traditional Arabic"/>
          <w:sz w:val="24"/>
          <w:szCs w:val="24"/>
        </w:rPr>
        <w:footnoteRef/>
      </w:r>
      <w:r w:rsidRPr="00A612AD">
        <w:rPr>
          <w:rFonts w:ascii="Traditional Arabic" w:hAnsi="Traditional Arabic" w:cs="Traditional Arabic"/>
        </w:rPr>
        <w:t xml:space="preserve"> </w:t>
      </w:r>
      <w:r w:rsidRPr="00A612AD">
        <w:rPr>
          <w:rFonts w:ascii="Traditional Arabic" w:hAnsi="Traditional Arabic" w:cs="Traditional Arabic"/>
          <w:rtl/>
        </w:rPr>
        <w:t xml:space="preserve"> </w:t>
      </w:r>
      <w:r w:rsidRPr="00A612AD">
        <w:rPr>
          <w:rFonts w:ascii="Traditional Arabic" w:hAnsi="Traditional Arabic" w:cs="Traditional Arabic"/>
          <w:sz w:val="24"/>
          <w:szCs w:val="24"/>
          <w:rtl/>
        </w:rPr>
        <w:t xml:space="preserve">برباوي كمال، </w:t>
      </w:r>
      <w:r w:rsidRPr="00A612AD">
        <w:rPr>
          <w:rFonts w:ascii="Traditional Arabic" w:hAnsi="Traditional Arabic" w:cs="Traditional Arabic"/>
          <w:b/>
          <w:bCs/>
          <w:sz w:val="24"/>
          <w:szCs w:val="24"/>
          <w:rtl/>
        </w:rPr>
        <w:t>دور الاتصال الداخلي في عملية التغيير التنظيمي</w:t>
      </w:r>
      <w:r w:rsidRPr="00A612AD">
        <w:rPr>
          <w:rFonts w:ascii="Traditional Arabic" w:hAnsi="Traditional Arabic" w:cs="Traditional Arabic"/>
          <w:sz w:val="24"/>
          <w:szCs w:val="24"/>
          <w:rtl/>
        </w:rPr>
        <w:t>، مرجع سبق ذكره، ص 32.</w:t>
      </w:r>
    </w:p>
  </w:footnote>
  <w:footnote w:id="28">
    <w:p w:rsidR="00D741E7" w:rsidRPr="00F4334F" w:rsidRDefault="00D741E7" w:rsidP="001F7E17">
      <w:pPr>
        <w:pStyle w:val="Notedebasdepage"/>
        <w:bidi/>
        <w:rPr>
          <w:sz w:val="24"/>
          <w:szCs w:val="24"/>
          <w:rtl/>
          <w:lang w:bidi="ar-DZ"/>
        </w:rPr>
      </w:pPr>
      <w:r w:rsidRPr="00A612AD">
        <w:rPr>
          <w:rStyle w:val="Appelnotedebasdep"/>
          <w:rFonts w:ascii="Traditional Arabic" w:hAnsi="Traditional Arabic" w:cs="Traditional Arabic"/>
          <w:sz w:val="24"/>
          <w:szCs w:val="24"/>
        </w:rPr>
        <w:footnoteRef/>
      </w:r>
      <w:r w:rsidRPr="00A612AD">
        <w:rPr>
          <w:rFonts w:ascii="Traditional Arabic" w:hAnsi="Traditional Arabic" w:cs="Traditional Arabic"/>
          <w:sz w:val="24"/>
          <w:szCs w:val="24"/>
        </w:rPr>
        <w:t xml:space="preserve"> </w:t>
      </w:r>
      <w:r w:rsidRPr="00A612AD">
        <w:rPr>
          <w:rFonts w:ascii="Traditional Arabic" w:hAnsi="Traditional Arabic" w:cs="Traditional Arabic"/>
          <w:sz w:val="24"/>
          <w:szCs w:val="24"/>
          <w:rtl/>
        </w:rPr>
        <w:t xml:space="preserve"> برباوي كمال، </w:t>
      </w:r>
      <w:r w:rsidRPr="00A612AD">
        <w:rPr>
          <w:rFonts w:ascii="Traditional Arabic" w:hAnsi="Traditional Arabic" w:cs="Traditional Arabic"/>
          <w:b/>
          <w:bCs/>
          <w:sz w:val="24"/>
          <w:szCs w:val="24"/>
          <w:rtl/>
        </w:rPr>
        <w:t>دور الاتصال الداخلي في عملية التغيير التنظيمي</w:t>
      </w:r>
      <w:r w:rsidRPr="00A612AD">
        <w:rPr>
          <w:rFonts w:ascii="Traditional Arabic" w:hAnsi="Traditional Arabic" w:cs="Traditional Arabic"/>
          <w:sz w:val="24"/>
          <w:szCs w:val="24"/>
          <w:rtl/>
        </w:rPr>
        <w:t>، نفس المرجع سابق ، ص 32.</w:t>
      </w:r>
    </w:p>
  </w:footnote>
  <w:footnote w:id="29">
    <w:p w:rsidR="00D741E7" w:rsidRPr="001968C2" w:rsidRDefault="00D741E7" w:rsidP="008C3066">
      <w:pPr>
        <w:pStyle w:val="Notedebasdepage"/>
        <w:bidi/>
        <w:rPr>
          <w:rFonts w:ascii="Traditional Arabic" w:hAnsi="Traditional Arabic" w:cs="Traditional Arabic"/>
          <w:rtl/>
          <w:lang w:bidi="ar-DZ"/>
        </w:rPr>
      </w:pPr>
      <w:r w:rsidRPr="001968C2">
        <w:rPr>
          <w:rStyle w:val="Appelnotedebasdep"/>
          <w:rFonts w:ascii="Traditional Arabic" w:hAnsi="Traditional Arabic" w:cs="Traditional Arabic"/>
          <w:sz w:val="24"/>
          <w:szCs w:val="24"/>
        </w:rPr>
        <w:footnoteRef/>
      </w:r>
      <w:r w:rsidRPr="001968C2">
        <w:rPr>
          <w:rFonts w:ascii="Traditional Arabic" w:hAnsi="Traditional Arabic" w:cs="Traditional Arabic"/>
          <w:sz w:val="24"/>
          <w:szCs w:val="24"/>
        </w:rPr>
        <w:t xml:space="preserve"> </w:t>
      </w:r>
      <w:r w:rsidRPr="001968C2">
        <w:rPr>
          <w:rFonts w:ascii="Traditional Arabic" w:hAnsi="Traditional Arabic" w:cs="Traditional Arabic"/>
          <w:sz w:val="24"/>
          <w:szCs w:val="24"/>
          <w:rtl/>
        </w:rPr>
        <w:t xml:space="preserve"> شيخي مليكة، دحو خضرة، سعيدي عامر برزوق، تأثير التمكين النفسي على الأداء الوظيفي للعاملين بو</w:t>
      </w:r>
      <w:r>
        <w:rPr>
          <w:rFonts w:ascii="Traditional Arabic" w:hAnsi="Traditional Arabic" w:cs="Traditional Arabic"/>
          <w:sz w:val="24"/>
          <w:szCs w:val="24"/>
          <w:rtl/>
        </w:rPr>
        <w:t xml:space="preserve">جود الرضا الوظيفي كمتغير وسيط، </w:t>
      </w:r>
      <w:r w:rsidRPr="001968C2">
        <w:rPr>
          <w:rFonts w:ascii="Traditional Arabic" w:hAnsi="Traditional Arabic" w:cs="Traditional Arabic"/>
          <w:sz w:val="24"/>
          <w:szCs w:val="24"/>
          <w:rtl/>
        </w:rPr>
        <w:t xml:space="preserve">الجزائر، </w:t>
      </w:r>
      <w:r w:rsidRPr="001968C2">
        <w:rPr>
          <w:rFonts w:ascii="Traditional Arabic" w:hAnsi="Traditional Arabic" w:cs="Traditional Arabic"/>
          <w:b/>
          <w:bCs/>
          <w:sz w:val="24"/>
          <w:szCs w:val="24"/>
          <w:rtl/>
        </w:rPr>
        <w:t>مجلة التنظيم و العمل</w:t>
      </w:r>
      <w:r>
        <w:rPr>
          <w:rFonts w:ascii="Traditional Arabic" w:hAnsi="Traditional Arabic" w:cs="Traditional Arabic"/>
          <w:sz w:val="24"/>
          <w:szCs w:val="24"/>
          <w:rtl/>
        </w:rPr>
        <w:t>، المجلد 08، العدد 03، 2020</w:t>
      </w:r>
      <w:r w:rsidRPr="001968C2">
        <w:rPr>
          <w:rFonts w:ascii="Traditional Arabic" w:hAnsi="Traditional Arabic" w:cs="Traditional Arabic"/>
          <w:sz w:val="24"/>
          <w:szCs w:val="24"/>
          <w:rtl/>
        </w:rPr>
        <w:t>، ص 47.</w:t>
      </w:r>
    </w:p>
  </w:footnote>
  <w:footnote w:id="30">
    <w:p w:rsidR="00D741E7" w:rsidRPr="00CA5BB2" w:rsidRDefault="00D741E7" w:rsidP="00CA5BB2">
      <w:pPr>
        <w:pStyle w:val="Notedebasdepage"/>
        <w:bidi/>
        <w:rPr>
          <w:rtl/>
          <w:lang w:bidi="ar-DZ"/>
        </w:rPr>
      </w:pPr>
      <w:r w:rsidRPr="001968C2">
        <w:rPr>
          <w:rStyle w:val="Appelnotedebasdep"/>
          <w:rFonts w:ascii="Traditional Arabic" w:hAnsi="Traditional Arabic" w:cs="Traditional Arabic"/>
          <w:sz w:val="24"/>
          <w:szCs w:val="24"/>
        </w:rPr>
        <w:footnoteRef/>
      </w:r>
      <w:r w:rsidRPr="001968C2">
        <w:rPr>
          <w:rFonts w:ascii="Traditional Arabic" w:hAnsi="Traditional Arabic" w:cs="Traditional Arabic"/>
        </w:rPr>
        <w:t xml:space="preserve"> </w:t>
      </w:r>
      <w:r w:rsidRPr="001968C2">
        <w:rPr>
          <w:rFonts w:ascii="Traditional Arabic" w:hAnsi="Traditional Arabic" w:cs="Traditional Arabic"/>
          <w:rtl/>
        </w:rPr>
        <w:t xml:space="preserve"> </w:t>
      </w:r>
      <w:r w:rsidRPr="001968C2">
        <w:rPr>
          <w:rFonts w:ascii="Traditional Arabic" w:hAnsi="Traditional Arabic" w:cs="Traditional Arabic"/>
          <w:sz w:val="24"/>
          <w:szCs w:val="24"/>
          <w:rtl/>
        </w:rPr>
        <w:t xml:space="preserve">بووزة باية، </w:t>
      </w:r>
      <w:r w:rsidRPr="001968C2">
        <w:rPr>
          <w:rFonts w:ascii="Traditional Arabic" w:hAnsi="Traditional Arabic" w:cs="Traditional Arabic"/>
          <w:b/>
          <w:bCs/>
          <w:sz w:val="24"/>
          <w:szCs w:val="24"/>
          <w:rtl/>
        </w:rPr>
        <w:t>الاتصال الداخلي و دوره في تحسين إنتاجية الموارد البشرية</w:t>
      </w:r>
      <w:r>
        <w:rPr>
          <w:rFonts w:ascii="Traditional Arabic" w:hAnsi="Traditional Arabic" w:cs="Traditional Arabic"/>
          <w:sz w:val="24"/>
          <w:szCs w:val="24"/>
          <w:rtl/>
        </w:rPr>
        <w:t>، أطروحة دكتوراه، قسم الاتصال</w:t>
      </w:r>
      <w:r w:rsidRPr="001968C2">
        <w:rPr>
          <w:rFonts w:ascii="Traditional Arabic" w:hAnsi="Traditional Arabic" w:cs="Traditional Arabic"/>
          <w:sz w:val="24"/>
          <w:szCs w:val="24"/>
          <w:rtl/>
        </w:rPr>
        <w:t>، كلية علوم الإعلام و الاتصال، جامعة الجزائر 03، الجزائر، ص40.</w:t>
      </w:r>
    </w:p>
  </w:footnote>
  <w:footnote w:id="31">
    <w:p w:rsidR="00D741E7" w:rsidRPr="00806B11" w:rsidRDefault="00D741E7" w:rsidP="00D1451B">
      <w:pPr>
        <w:pStyle w:val="Notedebasdepage"/>
        <w:bidi/>
        <w:rPr>
          <w:rFonts w:ascii="Traditional Arabic" w:hAnsi="Traditional Arabic" w:cs="Traditional Arabic"/>
          <w:sz w:val="24"/>
          <w:szCs w:val="24"/>
          <w:rtl/>
          <w:lang w:bidi="ar-DZ"/>
        </w:rPr>
      </w:pPr>
      <w:r w:rsidRPr="00806B11">
        <w:rPr>
          <w:rStyle w:val="Appelnotedebasdep"/>
          <w:rFonts w:ascii="Traditional Arabic" w:hAnsi="Traditional Arabic" w:cs="Traditional Arabic"/>
          <w:sz w:val="24"/>
          <w:szCs w:val="24"/>
        </w:rPr>
        <w:footnoteRef/>
      </w:r>
      <w:r w:rsidRPr="00806B11">
        <w:rPr>
          <w:rFonts w:ascii="Traditional Arabic" w:hAnsi="Traditional Arabic" w:cs="Traditional Arabic"/>
          <w:sz w:val="24"/>
          <w:szCs w:val="24"/>
        </w:rPr>
        <w:t xml:space="preserve"> </w:t>
      </w:r>
      <w:r w:rsidRPr="00806B11">
        <w:rPr>
          <w:rFonts w:ascii="Traditional Arabic" w:hAnsi="Traditional Arabic" w:cs="Traditional Arabic"/>
          <w:sz w:val="24"/>
          <w:szCs w:val="24"/>
          <w:rtl/>
          <w:lang w:bidi="ar-DZ"/>
        </w:rPr>
        <w:t xml:space="preserve"> الأمين بلقاضي، الاتصال الداخلي في المؤسسة، الجزا</w:t>
      </w:r>
      <w:r>
        <w:rPr>
          <w:rFonts w:ascii="Traditional Arabic" w:hAnsi="Traditional Arabic" w:cs="Traditional Arabic"/>
          <w:sz w:val="24"/>
          <w:szCs w:val="24"/>
          <w:rtl/>
          <w:lang w:bidi="ar-DZ"/>
        </w:rPr>
        <w:t xml:space="preserve">ئر، </w:t>
      </w:r>
      <w:r w:rsidRPr="00806B11">
        <w:rPr>
          <w:rFonts w:ascii="Traditional Arabic" w:hAnsi="Traditional Arabic" w:cs="Traditional Arabic"/>
          <w:b/>
          <w:bCs/>
          <w:sz w:val="24"/>
          <w:szCs w:val="24"/>
          <w:rtl/>
          <w:lang w:bidi="ar-DZ"/>
        </w:rPr>
        <w:t>مجلة الحكمة للدراسات الاجتماعية</w:t>
      </w:r>
      <w:r>
        <w:rPr>
          <w:rFonts w:ascii="Traditional Arabic" w:hAnsi="Traditional Arabic" w:cs="Traditional Arabic"/>
          <w:sz w:val="24"/>
          <w:szCs w:val="24"/>
          <w:rtl/>
          <w:lang w:bidi="ar-DZ"/>
        </w:rPr>
        <w:t>، المجلد 02، العدد 03، 2014</w:t>
      </w:r>
      <w:r w:rsidRPr="00806B11">
        <w:rPr>
          <w:rFonts w:ascii="Traditional Arabic" w:hAnsi="Traditional Arabic" w:cs="Traditional Arabic"/>
          <w:sz w:val="24"/>
          <w:szCs w:val="24"/>
          <w:rtl/>
          <w:lang w:bidi="ar-DZ"/>
        </w:rPr>
        <w:t>، ص 74.</w:t>
      </w:r>
    </w:p>
  </w:footnote>
  <w:footnote w:id="32">
    <w:p w:rsidR="00D741E7" w:rsidRPr="00806B11" w:rsidRDefault="00D741E7" w:rsidP="00895782">
      <w:pPr>
        <w:pStyle w:val="Notedebasdepage"/>
        <w:bidi/>
        <w:rPr>
          <w:rFonts w:ascii="Traditional Arabic" w:hAnsi="Traditional Arabic" w:cs="Traditional Arabic"/>
          <w:rtl/>
          <w:lang w:bidi="ar-DZ"/>
        </w:rPr>
      </w:pPr>
      <w:r w:rsidRPr="00806B11">
        <w:rPr>
          <w:rStyle w:val="Appelnotedebasdep"/>
          <w:rFonts w:ascii="Traditional Arabic" w:hAnsi="Traditional Arabic" w:cs="Traditional Arabic"/>
          <w:sz w:val="24"/>
          <w:szCs w:val="24"/>
        </w:rPr>
        <w:footnoteRef/>
      </w:r>
      <w:r w:rsidRPr="00806B11">
        <w:rPr>
          <w:rFonts w:ascii="Traditional Arabic" w:hAnsi="Traditional Arabic" w:cs="Traditional Arabic"/>
          <w:sz w:val="24"/>
          <w:szCs w:val="24"/>
        </w:rPr>
        <w:t xml:space="preserve"> </w:t>
      </w:r>
      <w:r w:rsidRPr="00806B11">
        <w:rPr>
          <w:rFonts w:ascii="Traditional Arabic" w:hAnsi="Traditional Arabic" w:cs="Traditional Arabic"/>
          <w:sz w:val="24"/>
          <w:szCs w:val="24"/>
          <w:rtl/>
        </w:rPr>
        <w:t xml:space="preserve"> </w:t>
      </w:r>
      <w:r w:rsidRPr="00806B11">
        <w:rPr>
          <w:rFonts w:ascii="Traditional Arabic" w:hAnsi="Traditional Arabic" w:cs="Traditional Arabic"/>
          <w:sz w:val="24"/>
          <w:szCs w:val="24"/>
          <w:rtl/>
          <w:lang w:bidi="ar-DZ"/>
        </w:rPr>
        <w:t xml:space="preserve">برباوي كمال، </w:t>
      </w:r>
      <w:r w:rsidRPr="00806B11">
        <w:rPr>
          <w:rFonts w:ascii="Traditional Arabic" w:hAnsi="Traditional Arabic" w:cs="Traditional Arabic"/>
          <w:b/>
          <w:bCs/>
          <w:sz w:val="24"/>
          <w:szCs w:val="24"/>
          <w:rtl/>
        </w:rPr>
        <w:t>دور الاتصال الداخلي في عملية التغيير التنظيمي</w:t>
      </w:r>
      <w:r w:rsidRPr="00806B11">
        <w:rPr>
          <w:rFonts w:ascii="Traditional Arabic" w:hAnsi="Traditional Arabic" w:cs="Traditional Arabic"/>
          <w:sz w:val="24"/>
          <w:szCs w:val="24"/>
          <w:rtl/>
        </w:rPr>
        <w:t>،</w:t>
      </w:r>
      <w:r w:rsidRPr="00806B11">
        <w:rPr>
          <w:rFonts w:ascii="Traditional Arabic" w:hAnsi="Traditional Arabic" w:cs="Traditional Arabic"/>
          <w:sz w:val="24"/>
          <w:szCs w:val="24"/>
          <w:rtl/>
          <w:lang w:bidi="ar-DZ"/>
        </w:rPr>
        <w:t xml:space="preserve"> مرجع سبق ذكره، ص 50.</w:t>
      </w:r>
    </w:p>
  </w:footnote>
  <w:footnote w:id="33">
    <w:p w:rsidR="00D741E7" w:rsidRPr="00902BEF" w:rsidRDefault="00D741E7" w:rsidP="00902BEF">
      <w:pPr>
        <w:pStyle w:val="Notedebasdepage"/>
        <w:bidi/>
        <w:rPr>
          <w:rtl/>
          <w:lang w:bidi="ar-DZ"/>
        </w:rPr>
      </w:pPr>
      <w:r w:rsidRPr="00806B11">
        <w:rPr>
          <w:rStyle w:val="Appelnotedebasdep"/>
          <w:rFonts w:ascii="Traditional Arabic" w:hAnsi="Traditional Arabic" w:cs="Traditional Arabic"/>
          <w:sz w:val="24"/>
          <w:szCs w:val="24"/>
        </w:rPr>
        <w:footnoteRef/>
      </w:r>
      <w:r w:rsidRPr="00806B11">
        <w:rPr>
          <w:rFonts w:ascii="Traditional Arabic" w:hAnsi="Traditional Arabic" w:cs="Traditional Arabic"/>
        </w:rPr>
        <w:t xml:space="preserve"> </w:t>
      </w:r>
      <w:r w:rsidRPr="00806B11">
        <w:rPr>
          <w:rFonts w:ascii="Traditional Arabic" w:hAnsi="Traditional Arabic" w:cs="Traditional Arabic"/>
          <w:rtl/>
        </w:rPr>
        <w:t xml:space="preserve"> </w:t>
      </w:r>
      <w:r w:rsidRPr="00806B11">
        <w:rPr>
          <w:rFonts w:ascii="Traditional Arabic" w:hAnsi="Traditional Arabic" w:cs="Traditional Arabic"/>
          <w:sz w:val="24"/>
          <w:szCs w:val="24"/>
          <w:rtl/>
          <w:lang w:bidi="ar-DZ"/>
        </w:rPr>
        <w:t xml:space="preserve">ديانا موصللي، </w:t>
      </w:r>
      <w:r w:rsidRPr="00806B11">
        <w:rPr>
          <w:rFonts w:ascii="Traditional Arabic" w:hAnsi="Traditional Arabic" w:cs="Traditional Arabic"/>
          <w:b/>
          <w:bCs/>
          <w:sz w:val="24"/>
          <w:szCs w:val="24"/>
          <w:rtl/>
        </w:rPr>
        <w:t>أثر الاتصال الداخلي على أداء العاملين</w:t>
      </w:r>
      <w:r w:rsidRPr="00806B11">
        <w:rPr>
          <w:rFonts w:ascii="Traditional Arabic" w:hAnsi="Traditional Arabic" w:cs="Traditional Arabic"/>
          <w:sz w:val="24"/>
          <w:szCs w:val="24"/>
          <w:rtl/>
        </w:rPr>
        <w:t>،</w:t>
      </w:r>
      <w:r w:rsidRPr="00806B11">
        <w:rPr>
          <w:rFonts w:ascii="Traditional Arabic" w:hAnsi="Traditional Arabic" w:cs="Traditional Arabic"/>
          <w:sz w:val="24"/>
          <w:szCs w:val="24"/>
          <w:rtl/>
          <w:lang w:bidi="ar-DZ"/>
        </w:rPr>
        <w:t xml:space="preserve"> مرجع سبق ذكره، ص 31.</w:t>
      </w:r>
    </w:p>
  </w:footnote>
  <w:footnote w:id="34">
    <w:p w:rsidR="00D741E7" w:rsidRPr="00EE064E" w:rsidRDefault="00D741E7" w:rsidP="007158F7">
      <w:pPr>
        <w:pStyle w:val="Notedebasdepage"/>
        <w:bidi/>
        <w:rPr>
          <w:rFonts w:ascii="Traditional Arabic" w:hAnsi="Traditional Arabic" w:cs="Traditional Arabic"/>
          <w:rtl/>
          <w:lang w:bidi="ar-DZ"/>
        </w:rPr>
      </w:pPr>
      <w:r w:rsidRPr="00EE064E">
        <w:rPr>
          <w:rStyle w:val="Appelnotedebasdep"/>
          <w:rFonts w:ascii="Traditional Arabic" w:hAnsi="Traditional Arabic" w:cs="Traditional Arabic"/>
          <w:sz w:val="24"/>
          <w:szCs w:val="24"/>
        </w:rPr>
        <w:footnoteRef/>
      </w:r>
      <w:r w:rsidRPr="00EE064E">
        <w:rPr>
          <w:rFonts w:ascii="Traditional Arabic" w:hAnsi="Traditional Arabic" w:cs="Traditional Arabic"/>
        </w:rPr>
        <w:t xml:space="preserve"> </w:t>
      </w:r>
      <w:r w:rsidRPr="00EE064E">
        <w:rPr>
          <w:rFonts w:ascii="Traditional Arabic" w:hAnsi="Traditional Arabic" w:cs="Traditional Arabic"/>
          <w:rtl/>
        </w:rPr>
        <w:t xml:space="preserve"> </w:t>
      </w:r>
      <w:r w:rsidRPr="00EE064E">
        <w:rPr>
          <w:rFonts w:ascii="Traditional Arabic" w:hAnsi="Traditional Arabic" w:cs="Traditional Arabic"/>
          <w:sz w:val="24"/>
          <w:szCs w:val="24"/>
          <w:rtl/>
          <w:lang w:bidi="ar-DZ"/>
        </w:rPr>
        <w:t xml:space="preserve">برباوي كمال، </w:t>
      </w:r>
      <w:r w:rsidRPr="00EE064E">
        <w:rPr>
          <w:rFonts w:ascii="Traditional Arabic" w:hAnsi="Traditional Arabic" w:cs="Traditional Arabic"/>
          <w:b/>
          <w:bCs/>
          <w:sz w:val="24"/>
          <w:szCs w:val="24"/>
          <w:rtl/>
        </w:rPr>
        <w:t>دور الاتصال الداخلي في عملية التغيير التنظيمي</w:t>
      </w:r>
      <w:r w:rsidRPr="00EE064E">
        <w:rPr>
          <w:rFonts w:ascii="Traditional Arabic" w:hAnsi="Traditional Arabic" w:cs="Traditional Arabic"/>
          <w:sz w:val="24"/>
          <w:szCs w:val="24"/>
          <w:rtl/>
        </w:rPr>
        <w:t>،</w:t>
      </w:r>
      <w:r w:rsidRPr="00EE064E">
        <w:rPr>
          <w:rFonts w:ascii="Traditional Arabic" w:hAnsi="Traditional Arabic" w:cs="Traditional Arabic"/>
          <w:sz w:val="24"/>
          <w:szCs w:val="24"/>
          <w:rtl/>
          <w:lang w:bidi="ar-DZ"/>
        </w:rPr>
        <w:t xml:space="preserve"> مرجع سبق ذكره، ص 52.</w:t>
      </w:r>
    </w:p>
  </w:footnote>
  <w:footnote w:id="35">
    <w:p w:rsidR="00D741E7" w:rsidRPr="00E44713" w:rsidRDefault="00D741E7" w:rsidP="006D3EBF">
      <w:pPr>
        <w:pStyle w:val="Notedebasdepage"/>
        <w:bidi/>
        <w:rPr>
          <w:rFonts w:ascii="Traditional Arabic" w:hAnsi="Traditional Arabic" w:cs="Traditional Arabic"/>
          <w:sz w:val="24"/>
          <w:szCs w:val="24"/>
          <w:rtl/>
          <w:lang w:bidi="ar-DZ"/>
        </w:rPr>
      </w:pPr>
      <w:r w:rsidRPr="00E44713">
        <w:rPr>
          <w:rStyle w:val="Appelnotedebasdep"/>
          <w:rFonts w:ascii="Traditional Arabic" w:hAnsi="Traditional Arabic" w:cs="Traditional Arabic"/>
          <w:sz w:val="24"/>
          <w:szCs w:val="24"/>
        </w:rPr>
        <w:footnoteRef/>
      </w:r>
      <w:r w:rsidRPr="00E44713">
        <w:rPr>
          <w:rFonts w:ascii="Traditional Arabic" w:hAnsi="Traditional Arabic" w:cs="Traditional Arabic"/>
          <w:sz w:val="24"/>
          <w:szCs w:val="24"/>
        </w:rPr>
        <w:t xml:space="preserve"> </w:t>
      </w:r>
      <w:r w:rsidRPr="00E44713">
        <w:rPr>
          <w:rFonts w:ascii="Traditional Arabic" w:hAnsi="Traditional Arabic" w:cs="Traditional Arabic"/>
          <w:sz w:val="24"/>
          <w:szCs w:val="24"/>
          <w:rtl/>
        </w:rPr>
        <w:t xml:space="preserve"> د. حماش علي، تخطيط المسار الوظيفي و دوره في تح</w:t>
      </w:r>
      <w:r>
        <w:rPr>
          <w:rFonts w:ascii="Traditional Arabic" w:hAnsi="Traditional Arabic" w:cs="Traditional Arabic"/>
          <w:sz w:val="24"/>
          <w:szCs w:val="24"/>
          <w:rtl/>
        </w:rPr>
        <w:t xml:space="preserve">سين الأداء الوظيفي في المنظمة، </w:t>
      </w:r>
      <w:r w:rsidRPr="00E44713">
        <w:rPr>
          <w:rFonts w:ascii="Traditional Arabic" w:hAnsi="Traditional Arabic" w:cs="Traditional Arabic"/>
          <w:sz w:val="24"/>
          <w:szCs w:val="24"/>
          <w:rtl/>
        </w:rPr>
        <w:t xml:space="preserve">الجزائر، </w:t>
      </w:r>
      <w:r w:rsidRPr="00E44713">
        <w:rPr>
          <w:rFonts w:ascii="Traditional Arabic" w:hAnsi="Traditional Arabic" w:cs="Traditional Arabic"/>
          <w:b/>
          <w:bCs/>
          <w:sz w:val="24"/>
          <w:szCs w:val="24"/>
          <w:rtl/>
        </w:rPr>
        <w:t>مجلة القبس للدراسات النفسية و الاجتماعية</w:t>
      </w:r>
      <w:r>
        <w:rPr>
          <w:rFonts w:ascii="Traditional Arabic" w:hAnsi="Traditional Arabic" w:cs="Traditional Arabic"/>
          <w:sz w:val="24"/>
          <w:szCs w:val="24"/>
          <w:rtl/>
        </w:rPr>
        <w:t>، العدد 08</w:t>
      </w:r>
      <w:r w:rsidRPr="00E44713">
        <w:rPr>
          <w:rFonts w:ascii="Traditional Arabic" w:hAnsi="Traditional Arabic" w:cs="Traditional Arabic"/>
          <w:sz w:val="24"/>
          <w:szCs w:val="24"/>
          <w:rtl/>
        </w:rPr>
        <w:t>، ص 97.</w:t>
      </w:r>
    </w:p>
  </w:footnote>
  <w:footnote w:id="36">
    <w:p w:rsidR="00D741E7" w:rsidRPr="00584BF2" w:rsidRDefault="00D741E7" w:rsidP="0050565A">
      <w:pPr>
        <w:pStyle w:val="Notedebasdepage"/>
        <w:bidi/>
        <w:rPr>
          <w:rFonts w:ascii="Traditional Arabic" w:hAnsi="Traditional Arabic" w:cs="Traditional Arabic"/>
          <w:sz w:val="24"/>
          <w:szCs w:val="24"/>
          <w:rtl/>
          <w:lang w:bidi="ar-DZ"/>
        </w:rPr>
      </w:pPr>
      <w:r w:rsidRPr="00584BF2">
        <w:rPr>
          <w:rStyle w:val="Appelnotedebasdep"/>
          <w:rFonts w:ascii="Traditional Arabic" w:hAnsi="Traditional Arabic" w:cs="Traditional Arabic"/>
          <w:sz w:val="24"/>
          <w:szCs w:val="24"/>
        </w:rPr>
        <w:footnoteRef/>
      </w:r>
      <w:r w:rsidRPr="00584BF2">
        <w:rPr>
          <w:rFonts w:ascii="Traditional Arabic" w:hAnsi="Traditional Arabic" w:cs="Traditional Arabic"/>
          <w:sz w:val="24"/>
          <w:szCs w:val="24"/>
        </w:rPr>
        <w:t xml:space="preserve"> </w:t>
      </w:r>
      <w:r w:rsidRPr="00584BF2">
        <w:rPr>
          <w:rFonts w:ascii="Traditional Arabic" w:hAnsi="Traditional Arabic" w:cs="Traditional Arabic"/>
          <w:sz w:val="24"/>
          <w:szCs w:val="24"/>
          <w:rtl/>
        </w:rPr>
        <w:t xml:space="preserve"> منصور تجاني، الأداء الوظيفي و علاقته بالالتزام التنظي</w:t>
      </w:r>
      <w:r>
        <w:rPr>
          <w:rFonts w:ascii="Traditional Arabic" w:hAnsi="Traditional Arabic" w:cs="Traditional Arabic"/>
          <w:sz w:val="24"/>
          <w:szCs w:val="24"/>
          <w:rtl/>
        </w:rPr>
        <w:t xml:space="preserve">مي لدى عمال المؤسسة الجزائرية، </w:t>
      </w:r>
      <w:r w:rsidRPr="00584BF2">
        <w:rPr>
          <w:rFonts w:ascii="Traditional Arabic" w:hAnsi="Traditional Arabic" w:cs="Traditional Arabic"/>
          <w:sz w:val="24"/>
          <w:szCs w:val="24"/>
          <w:rtl/>
        </w:rPr>
        <w:t xml:space="preserve">الجزائر، </w:t>
      </w:r>
      <w:r w:rsidRPr="00584BF2">
        <w:rPr>
          <w:rFonts w:ascii="Traditional Arabic" w:hAnsi="Traditional Arabic" w:cs="Traditional Arabic"/>
          <w:b/>
          <w:bCs/>
          <w:sz w:val="24"/>
          <w:szCs w:val="24"/>
          <w:rtl/>
        </w:rPr>
        <w:t>مجلة الميدان للعلوم الإنسانية و الاجتماعية</w:t>
      </w:r>
      <w:r>
        <w:rPr>
          <w:rFonts w:ascii="Traditional Arabic" w:hAnsi="Traditional Arabic" w:cs="Traditional Arabic"/>
          <w:sz w:val="24"/>
          <w:szCs w:val="24"/>
          <w:rtl/>
        </w:rPr>
        <w:t>، المجلد 03، العدد 04، 2020</w:t>
      </w:r>
      <w:r w:rsidRPr="00584BF2">
        <w:rPr>
          <w:rFonts w:ascii="Traditional Arabic" w:hAnsi="Traditional Arabic" w:cs="Traditional Arabic"/>
          <w:sz w:val="24"/>
          <w:szCs w:val="24"/>
          <w:rtl/>
        </w:rPr>
        <w:t>، ص 60.</w:t>
      </w:r>
    </w:p>
  </w:footnote>
  <w:footnote w:id="37">
    <w:p w:rsidR="00D741E7" w:rsidRPr="00584BF2" w:rsidRDefault="00D741E7" w:rsidP="009B239E">
      <w:pPr>
        <w:pStyle w:val="Notedebasdepage"/>
        <w:bidi/>
        <w:rPr>
          <w:rFonts w:ascii="Traditional Arabic" w:hAnsi="Traditional Arabic" w:cs="Traditional Arabic"/>
          <w:rtl/>
          <w:lang w:bidi="ar-DZ"/>
        </w:rPr>
      </w:pPr>
      <w:r w:rsidRPr="00584BF2">
        <w:rPr>
          <w:rStyle w:val="Appelnotedebasdep"/>
          <w:rFonts w:ascii="Traditional Arabic" w:hAnsi="Traditional Arabic" w:cs="Traditional Arabic"/>
          <w:sz w:val="24"/>
          <w:szCs w:val="24"/>
        </w:rPr>
        <w:footnoteRef/>
      </w:r>
      <w:r w:rsidRPr="00584BF2">
        <w:rPr>
          <w:rFonts w:ascii="Traditional Arabic" w:hAnsi="Traditional Arabic" w:cs="Traditional Arabic"/>
          <w:sz w:val="24"/>
          <w:szCs w:val="24"/>
        </w:rPr>
        <w:t xml:space="preserve"> </w:t>
      </w:r>
      <w:r w:rsidRPr="00584BF2">
        <w:rPr>
          <w:rFonts w:ascii="Traditional Arabic" w:hAnsi="Traditional Arabic" w:cs="Traditional Arabic"/>
          <w:sz w:val="24"/>
          <w:szCs w:val="24"/>
          <w:rtl/>
        </w:rPr>
        <w:t xml:space="preserve"> د. سيفي نسرين، الاتصال التنظيمي و تفعيله للأد</w:t>
      </w:r>
      <w:r>
        <w:rPr>
          <w:rFonts w:ascii="Traditional Arabic" w:hAnsi="Traditional Arabic" w:cs="Traditional Arabic"/>
          <w:sz w:val="24"/>
          <w:szCs w:val="24"/>
          <w:rtl/>
        </w:rPr>
        <w:t xml:space="preserve">اء الوظيفي بالمؤسسة الجزائرية، </w:t>
      </w:r>
      <w:r w:rsidRPr="00584BF2">
        <w:rPr>
          <w:rFonts w:ascii="Traditional Arabic" w:hAnsi="Traditional Arabic" w:cs="Traditional Arabic"/>
          <w:sz w:val="24"/>
          <w:szCs w:val="24"/>
          <w:rtl/>
        </w:rPr>
        <w:t xml:space="preserve">الجزائر، </w:t>
      </w:r>
      <w:r w:rsidRPr="00584BF2">
        <w:rPr>
          <w:rFonts w:ascii="Traditional Arabic" w:hAnsi="Traditional Arabic" w:cs="Traditional Arabic"/>
          <w:b/>
          <w:bCs/>
          <w:sz w:val="24"/>
          <w:szCs w:val="24"/>
          <w:rtl/>
        </w:rPr>
        <w:t>مجلة الرسالة للدراسات والبحوث الإنسانية</w:t>
      </w:r>
      <w:r>
        <w:rPr>
          <w:rFonts w:ascii="Traditional Arabic" w:hAnsi="Traditional Arabic" w:cs="Traditional Arabic"/>
          <w:sz w:val="24"/>
          <w:szCs w:val="24"/>
          <w:rtl/>
        </w:rPr>
        <w:t>، المجلد 08، العدد 01، 2023</w:t>
      </w:r>
      <w:r w:rsidRPr="00584BF2">
        <w:rPr>
          <w:rFonts w:ascii="Traditional Arabic" w:hAnsi="Traditional Arabic" w:cs="Traditional Arabic"/>
          <w:sz w:val="24"/>
          <w:szCs w:val="24"/>
          <w:rtl/>
        </w:rPr>
        <w:t>، ص155.</w:t>
      </w:r>
    </w:p>
  </w:footnote>
  <w:footnote w:id="38">
    <w:p w:rsidR="00D741E7" w:rsidRPr="00584BF2" w:rsidRDefault="00D741E7" w:rsidP="003A7D93">
      <w:pPr>
        <w:pStyle w:val="Notedebasdepage"/>
        <w:bidi/>
        <w:rPr>
          <w:rFonts w:ascii="Traditional Arabic" w:hAnsi="Traditional Arabic" w:cs="Traditional Arabic"/>
          <w:rtl/>
          <w:lang w:bidi="ar-DZ"/>
        </w:rPr>
      </w:pPr>
      <w:r w:rsidRPr="00584BF2">
        <w:rPr>
          <w:rStyle w:val="Appelnotedebasdep"/>
          <w:rFonts w:ascii="Traditional Arabic" w:hAnsi="Traditional Arabic" w:cs="Traditional Arabic"/>
        </w:rPr>
        <w:footnoteRef/>
      </w:r>
      <w:r w:rsidRPr="00584BF2">
        <w:rPr>
          <w:rFonts w:ascii="Traditional Arabic" w:hAnsi="Traditional Arabic" w:cs="Traditional Arabic"/>
        </w:rPr>
        <w:t xml:space="preserve"> </w:t>
      </w:r>
      <w:r w:rsidRPr="00584BF2">
        <w:rPr>
          <w:rFonts w:ascii="Traditional Arabic" w:hAnsi="Traditional Arabic" w:cs="Traditional Arabic"/>
          <w:rtl/>
        </w:rPr>
        <w:t xml:space="preserve"> </w:t>
      </w:r>
      <w:r>
        <w:rPr>
          <w:rFonts w:ascii="Traditional Arabic" w:hAnsi="Traditional Arabic" w:cs="Traditional Arabic"/>
          <w:sz w:val="24"/>
          <w:szCs w:val="24"/>
          <w:rtl/>
        </w:rPr>
        <w:t>عبد العالي خبار</w:t>
      </w:r>
      <w:r>
        <w:rPr>
          <w:rFonts w:ascii="Traditional Arabic" w:hAnsi="Traditional Arabic" w:cs="Traditional Arabic" w:hint="cs"/>
          <w:sz w:val="24"/>
          <w:szCs w:val="24"/>
          <w:rtl/>
        </w:rPr>
        <w:t>،</w:t>
      </w:r>
      <w:r w:rsidRPr="00584BF2">
        <w:rPr>
          <w:rFonts w:ascii="Traditional Arabic" w:hAnsi="Traditional Arabic" w:cs="Traditional Arabic"/>
          <w:sz w:val="24"/>
          <w:szCs w:val="24"/>
          <w:rtl/>
        </w:rPr>
        <w:t xml:space="preserve"> أ. د. قودة عزيز، دور ثقافة المؤسسة في تحسين</w:t>
      </w:r>
      <w:r>
        <w:rPr>
          <w:rFonts w:ascii="Traditional Arabic" w:hAnsi="Traditional Arabic" w:cs="Traditional Arabic"/>
          <w:sz w:val="24"/>
          <w:szCs w:val="24"/>
          <w:rtl/>
        </w:rPr>
        <w:t xml:space="preserve"> الأداء الوظيفي للمورد البشري، </w:t>
      </w:r>
      <w:r w:rsidRPr="00584BF2">
        <w:rPr>
          <w:rFonts w:ascii="Traditional Arabic" w:hAnsi="Traditional Arabic" w:cs="Traditional Arabic"/>
          <w:sz w:val="24"/>
          <w:szCs w:val="24"/>
          <w:rtl/>
        </w:rPr>
        <w:t xml:space="preserve">الجزائر، </w:t>
      </w:r>
      <w:r w:rsidRPr="00584BF2">
        <w:rPr>
          <w:rFonts w:ascii="Traditional Arabic" w:hAnsi="Traditional Arabic" w:cs="Traditional Arabic"/>
          <w:b/>
          <w:bCs/>
          <w:sz w:val="24"/>
          <w:szCs w:val="24"/>
          <w:rtl/>
        </w:rPr>
        <w:t>مجلة</w:t>
      </w:r>
      <w:r w:rsidRPr="00584BF2">
        <w:rPr>
          <w:rFonts w:ascii="Traditional Arabic" w:hAnsi="Traditional Arabic" w:cs="Traditional Arabic"/>
          <w:sz w:val="24"/>
          <w:szCs w:val="24"/>
          <w:rtl/>
        </w:rPr>
        <w:t xml:space="preserve"> </w:t>
      </w:r>
      <w:r>
        <w:rPr>
          <w:rFonts w:ascii="Traditional Arabic" w:hAnsi="Traditional Arabic" w:cs="Traditional Arabic"/>
          <w:b/>
          <w:bCs/>
          <w:sz w:val="24"/>
          <w:szCs w:val="24"/>
          <w:rtl/>
        </w:rPr>
        <w:t>الباحث في العلوم الإنسانية و</w:t>
      </w:r>
      <w:r w:rsidRPr="00584BF2">
        <w:rPr>
          <w:rFonts w:ascii="Traditional Arabic" w:hAnsi="Traditional Arabic" w:cs="Traditional Arabic"/>
          <w:b/>
          <w:bCs/>
          <w:sz w:val="24"/>
          <w:szCs w:val="24"/>
          <w:rtl/>
        </w:rPr>
        <w:t>الاجتماعية</w:t>
      </w:r>
      <w:r>
        <w:rPr>
          <w:rFonts w:ascii="Traditional Arabic" w:hAnsi="Traditional Arabic" w:cs="Traditional Arabic"/>
          <w:sz w:val="24"/>
          <w:szCs w:val="24"/>
          <w:rtl/>
        </w:rPr>
        <w:t>، العدد 04، 2022</w:t>
      </w:r>
      <w:r w:rsidRPr="00584BF2">
        <w:rPr>
          <w:rFonts w:ascii="Traditional Arabic" w:hAnsi="Traditional Arabic" w:cs="Traditional Arabic"/>
          <w:sz w:val="24"/>
          <w:szCs w:val="24"/>
          <w:rtl/>
        </w:rPr>
        <w:t>، ص 48.</w:t>
      </w:r>
    </w:p>
  </w:footnote>
  <w:footnote w:id="39">
    <w:p w:rsidR="00D741E7" w:rsidRPr="00D22871" w:rsidRDefault="00D741E7" w:rsidP="00D22871">
      <w:pPr>
        <w:pStyle w:val="Notedebasdepage"/>
        <w:bidi/>
        <w:rPr>
          <w:rtl/>
          <w:lang w:bidi="ar-DZ"/>
        </w:rPr>
      </w:pPr>
      <w:r w:rsidRPr="00584BF2">
        <w:rPr>
          <w:rStyle w:val="Appelnotedebasdep"/>
          <w:rFonts w:ascii="Traditional Arabic" w:hAnsi="Traditional Arabic" w:cs="Traditional Arabic"/>
          <w:sz w:val="24"/>
          <w:szCs w:val="24"/>
        </w:rPr>
        <w:footnoteRef/>
      </w:r>
      <w:r w:rsidRPr="00584BF2">
        <w:rPr>
          <w:rFonts w:ascii="Traditional Arabic" w:hAnsi="Traditional Arabic" w:cs="Traditional Arabic"/>
        </w:rPr>
        <w:t xml:space="preserve"> </w:t>
      </w:r>
      <w:r w:rsidRPr="00584BF2">
        <w:rPr>
          <w:rFonts w:ascii="Traditional Arabic" w:hAnsi="Traditional Arabic" w:cs="Traditional Arabic"/>
          <w:rtl/>
        </w:rPr>
        <w:t xml:space="preserve"> </w:t>
      </w:r>
      <w:r>
        <w:rPr>
          <w:rFonts w:ascii="Traditional Arabic" w:hAnsi="Traditional Arabic" w:cs="Traditional Arabic"/>
          <w:sz w:val="24"/>
          <w:szCs w:val="24"/>
          <w:rtl/>
          <w:lang w:bidi="ar-DZ"/>
        </w:rPr>
        <w:t>علا ميمي</w:t>
      </w:r>
      <w:r>
        <w:rPr>
          <w:rFonts w:ascii="Traditional Arabic" w:hAnsi="Traditional Arabic" w:cs="Traditional Arabic" w:hint="cs"/>
          <w:sz w:val="24"/>
          <w:szCs w:val="24"/>
          <w:rtl/>
          <w:lang w:bidi="ar-DZ"/>
        </w:rPr>
        <w:t>،</w:t>
      </w:r>
      <w:r w:rsidRPr="00584BF2">
        <w:rPr>
          <w:rFonts w:ascii="Traditional Arabic" w:hAnsi="Traditional Arabic" w:cs="Traditional Arabic"/>
          <w:sz w:val="24"/>
          <w:szCs w:val="24"/>
          <w:rtl/>
          <w:lang w:bidi="ar-DZ"/>
        </w:rPr>
        <w:t xml:space="preserve"> شبلي سويطي، نظام تقييم الأداء الوظيفي و أثره في أداء العاملين في د</w:t>
      </w:r>
      <w:r>
        <w:rPr>
          <w:rFonts w:ascii="Traditional Arabic" w:hAnsi="Traditional Arabic" w:cs="Traditional Arabic"/>
          <w:sz w:val="24"/>
          <w:szCs w:val="24"/>
          <w:rtl/>
          <w:lang w:bidi="ar-DZ"/>
        </w:rPr>
        <w:t xml:space="preserve">يوان الموظفين العام الفلسطيني، </w:t>
      </w:r>
      <w:r w:rsidRPr="00584BF2">
        <w:rPr>
          <w:rFonts w:ascii="Traditional Arabic" w:hAnsi="Traditional Arabic" w:cs="Traditional Arabic"/>
          <w:sz w:val="24"/>
          <w:szCs w:val="24"/>
          <w:rtl/>
          <w:lang w:bidi="ar-DZ"/>
        </w:rPr>
        <w:t xml:space="preserve">فلسطين، </w:t>
      </w:r>
      <w:r w:rsidRPr="00584BF2">
        <w:rPr>
          <w:rFonts w:ascii="Traditional Arabic" w:hAnsi="Traditional Arabic" w:cs="Traditional Arabic"/>
          <w:b/>
          <w:bCs/>
          <w:sz w:val="24"/>
          <w:szCs w:val="24"/>
          <w:rtl/>
          <w:lang w:bidi="ar-DZ"/>
        </w:rPr>
        <w:t>مجلة معهد العلوم الاقتصادية</w:t>
      </w:r>
      <w:r>
        <w:rPr>
          <w:rFonts w:ascii="Traditional Arabic" w:hAnsi="Traditional Arabic" w:cs="Traditional Arabic"/>
          <w:sz w:val="24"/>
          <w:szCs w:val="24"/>
          <w:rtl/>
          <w:lang w:bidi="ar-DZ"/>
        </w:rPr>
        <w:t>، المجلد 22، العدد 01، 2019</w:t>
      </w:r>
      <w:r w:rsidRPr="00584BF2">
        <w:rPr>
          <w:rFonts w:ascii="Traditional Arabic" w:hAnsi="Traditional Arabic" w:cs="Traditional Arabic"/>
          <w:sz w:val="24"/>
          <w:szCs w:val="24"/>
          <w:rtl/>
          <w:lang w:bidi="ar-DZ"/>
        </w:rPr>
        <w:t>، ص 261.</w:t>
      </w:r>
    </w:p>
  </w:footnote>
  <w:footnote w:id="40">
    <w:p w:rsidR="00D741E7" w:rsidRPr="00D67F28" w:rsidRDefault="00D741E7" w:rsidP="00390506">
      <w:pPr>
        <w:pStyle w:val="Notedebasdepage"/>
        <w:bidi/>
        <w:rPr>
          <w:rFonts w:ascii="Traditional Arabic" w:hAnsi="Traditional Arabic" w:cs="Traditional Arabic"/>
          <w:rtl/>
          <w:lang w:bidi="ar-DZ"/>
        </w:rPr>
      </w:pPr>
      <w:r w:rsidRPr="00D67F28">
        <w:rPr>
          <w:rStyle w:val="Appelnotedebasdep"/>
          <w:rFonts w:ascii="Traditional Arabic" w:hAnsi="Traditional Arabic" w:cs="Traditional Arabic"/>
          <w:sz w:val="24"/>
          <w:szCs w:val="24"/>
        </w:rPr>
        <w:footnoteRef/>
      </w:r>
      <w:r w:rsidRPr="00D67F28">
        <w:rPr>
          <w:rFonts w:ascii="Traditional Arabic" w:hAnsi="Traditional Arabic" w:cs="Traditional Arabic"/>
          <w:sz w:val="24"/>
          <w:szCs w:val="24"/>
        </w:rPr>
        <w:t xml:space="preserve"> </w:t>
      </w:r>
      <w:r w:rsidRPr="00D67F28">
        <w:rPr>
          <w:rFonts w:ascii="Traditional Arabic" w:hAnsi="Traditional Arabic" w:cs="Traditional Arabic"/>
          <w:sz w:val="24"/>
          <w:szCs w:val="24"/>
          <w:rtl/>
        </w:rPr>
        <w:t xml:space="preserve"> عصمت سليم القرالة، </w:t>
      </w:r>
      <w:r w:rsidRPr="00D67F28">
        <w:rPr>
          <w:rFonts w:ascii="Traditional Arabic" w:hAnsi="Traditional Arabic" w:cs="Traditional Arabic"/>
          <w:b/>
          <w:bCs/>
          <w:sz w:val="24"/>
          <w:szCs w:val="24"/>
          <w:rtl/>
        </w:rPr>
        <w:t>الحكمانية في الأداء الوظيفي</w:t>
      </w:r>
      <w:r w:rsidRPr="00D67F28">
        <w:rPr>
          <w:rFonts w:ascii="Traditional Arabic" w:hAnsi="Traditional Arabic" w:cs="Traditional Arabic"/>
          <w:sz w:val="24"/>
          <w:szCs w:val="24"/>
          <w:rtl/>
        </w:rPr>
        <w:t>، دار جليس الزمان، ط1، الأردن، 2011، ص 50.</w:t>
      </w:r>
    </w:p>
  </w:footnote>
  <w:footnote w:id="41">
    <w:p w:rsidR="00D741E7" w:rsidRPr="00AC52D6" w:rsidRDefault="00D741E7" w:rsidP="00E96B36">
      <w:pPr>
        <w:pStyle w:val="Notedebasdepage"/>
        <w:bidi/>
        <w:rPr>
          <w:rFonts w:ascii="Traditional Arabic" w:hAnsi="Traditional Arabic" w:cs="Traditional Arabic"/>
          <w:rtl/>
          <w:lang w:bidi="ar-DZ"/>
        </w:rPr>
      </w:pPr>
      <w:r w:rsidRPr="00AC52D6">
        <w:rPr>
          <w:rStyle w:val="Appelnotedebasdep"/>
          <w:rFonts w:ascii="Traditional Arabic" w:hAnsi="Traditional Arabic" w:cs="Traditional Arabic"/>
          <w:sz w:val="24"/>
          <w:szCs w:val="24"/>
        </w:rPr>
        <w:footnoteRef/>
      </w:r>
      <w:r w:rsidRPr="00AC52D6">
        <w:rPr>
          <w:rFonts w:ascii="Traditional Arabic" w:hAnsi="Traditional Arabic" w:cs="Traditional Arabic"/>
          <w:sz w:val="24"/>
          <w:szCs w:val="24"/>
        </w:rPr>
        <w:t xml:space="preserve"> </w:t>
      </w:r>
      <w:r w:rsidRPr="00AC52D6">
        <w:rPr>
          <w:rFonts w:ascii="Traditional Arabic" w:hAnsi="Traditional Arabic" w:cs="Traditional Arabic"/>
          <w:sz w:val="24"/>
          <w:szCs w:val="24"/>
          <w:rtl/>
        </w:rPr>
        <w:t xml:space="preserve"> </w:t>
      </w:r>
      <w:r w:rsidRPr="00AC52D6">
        <w:rPr>
          <w:rFonts w:ascii="Traditional Arabic" w:hAnsi="Traditional Arabic" w:cs="Traditional Arabic"/>
          <w:sz w:val="24"/>
          <w:szCs w:val="24"/>
          <w:rtl/>
          <w:lang w:bidi="ar-DZ"/>
        </w:rPr>
        <w:t>عمر طعام، ال</w:t>
      </w:r>
      <w:r>
        <w:rPr>
          <w:rFonts w:ascii="Traditional Arabic" w:hAnsi="Traditional Arabic" w:cs="Traditional Arabic"/>
          <w:sz w:val="24"/>
          <w:szCs w:val="24"/>
          <w:rtl/>
          <w:lang w:bidi="ar-DZ"/>
        </w:rPr>
        <w:t xml:space="preserve">أداء الوظيفي و علاقته بالتدين، </w:t>
      </w:r>
      <w:proofErr w:type="gramStart"/>
      <w:r w:rsidRPr="00AC52D6">
        <w:rPr>
          <w:rFonts w:ascii="Traditional Arabic" w:hAnsi="Traditional Arabic" w:cs="Traditional Arabic"/>
          <w:sz w:val="24"/>
          <w:szCs w:val="24"/>
          <w:rtl/>
          <w:lang w:bidi="ar-DZ"/>
        </w:rPr>
        <w:t>الجزائر</w:t>
      </w:r>
      <w:proofErr w:type="gramEnd"/>
      <w:r w:rsidRPr="00AC52D6">
        <w:rPr>
          <w:rFonts w:ascii="Traditional Arabic" w:hAnsi="Traditional Arabic" w:cs="Traditional Arabic"/>
          <w:sz w:val="24"/>
          <w:szCs w:val="24"/>
          <w:rtl/>
          <w:lang w:bidi="ar-DZ"/>
        </w:rPr>
        <w:t xml:space="preserve">، </w:t>
      </w:r>
      <w:r w:rsidRPr="00AC52D6">
        <w:rPr>
          <w:rFonts w:ascii="Traditional Arabic" w:hAnsi="Traditional Arabic" w:cs="Traditional Arabic"/>
          <w:b/>
          <w:bCs/>
          <w:sz w:val="24"/>
          <w:szCs w:val="24"/>
          <w:rtl/>
          <w:lang w:bidi="ar-DZ"/>
        </w:rPr>
        <w:t>مجلة الدراسات و البحوث الاجتماعية</w:t>
      </w:r>
      <w:r>
        <w:rPr>
          <w:rFonts w:ascii="Traditional Arabic" w:hAnsi="Traditional Arabic" w:cs="Traditional Arabic"/>
          <w:sz w:val="24"/>
          <w:szCs w:val="24"/>
          <w:rtl/>
          <w:lang w:bidi="ar-DZ"/>
        </w:rPr>
        <w:t>، المجلد 12، العدد 03، 2024</w:t>
      </w:r>
      <w:r w:rsidRPr="00AC52D6">
        <w:rPr>
          <w:rFonts w:ascii="Traditional Arabic" w:hAnsi="Traditional Arabic" w:cs="Traditional Arabic"/>
          <w:sz w:val="24"/>
          <w:szCs w:val="24"/>
          <w:rtl/>
          <w:lang w:bidi="ar-DZ"/>
        </w:rPr>
        <w:t>، ص 29.</w:t>
      </w:r>
    </w:p>
  </w:footnote>
  <w:footnote w:id="42">
    <w:p w:rsidR="00D741E7" w:rsidRPr="00D14AA5" w:rsidRDefault="00D741E7" w:rsidP="00D14AA5">
      <w:pPr>
        <w:pStyle w:val="Notedebasdepage"/>
        <w:bidi/>
        <w:rPr>
          <w:rtl/>
          <w:lang w:bidi="ar-DZ"/>
        </w:rPr>
      </w:pPr>
      <w:r w:rsidRPr="00AC52D6">
        <w:rPr>
          <w:rStyle w:val="Appelnotedebasdep"/>
          <w:rFonts w:ascii="Traditional Arabic" w:hAnsi="Traditional Arabic" w:cs="Traditional Arabic"/>
          <w:sz w:val="24"/>
          <w:szCs w:val="24"/>
        </w:rPr>
        <w:footnoteRef/>
      </w:r>
      <w:r w:rsidRPr="00AC52D6">
        <w:rPr>
          <w:rFonts w:ascii="Traditional Arabic" w:hAnsi="Traditional Arabic" w:cs="Traditional Arabic"/>
        </w:rPr>
        <w:t xml:space="preserve"> </w:t>
      </w:r>
      <w:r w:rsidRPr="00AC52D6">
        <w:rPr>
          <w:rFonts w:ascii="Traditional Arabic" w:hAnsi="Traditional Arabic" w:cs="Traditional Arabic"/>
          <w:rtl/>
        </w:rPr>
        <w:t xml:space="preserve"> </w:t>
      </w:r>
      <w:r w:rsidRPr="00AC52D6">
        <w:rPr>
          <w:rFonts w:ascii="Traditional Arabic" w:hAnsi="Traditional Arabic" w:cs="Traditional Arabic"/>
          <w:sz w:val="24"/>
          <w:szCs w:val="24"/>
          <w:rtl/>
        </w:rPr>
        <w:t>ماجد قاسم عبد السياني- أسماء أحمد الصبري، دور أبعاد ال</w:t>
      </w:r>
      <w:r>
        <w:rPr>
          <w:rFonts w:ascii="Traditional Arabic" w:hAnsi="Traditional Arabic" w:cs="Traditional Arabic"/>
          <w:sz w:val="24"/>
          <w:szCs w:val="24"/>
          <w:rtl/>
        </w:rPr>
        <w:t xml:space="preserve">تسويق الداخلي في تحسين الأداء، </w:t>
      </w:r>
      <w:r w:rsidRPr="00AC52D6">
        <w:rPr>
          <w:rFonts w:ascii="Traditional Arabic" w:hAnsi="Traditional Arabic" w:cs="Traditional Arabic"/>
          <w:sz w:val="24"/>
          <w:szCs w:val="24"/>
          <w:rtl/>
        </w:rPr>
        <w:t xml:space="preserve">اليمن، </w:t>
      </w:r>
      <w:r w:rsidRPr="00AC52D6">
        <w:rPr>
          <w:rFonts w:ascii="Traditional Arabic" w:hAnsi="Traditional Arabic" w:cs="Traditional Arabic"/>
          <w:b/>
          <w:bCs/>
          <w:sz w:val="24"/>
          <w:szCs w:val="24"/>
          <w:rtl/>
        </w:rPr>
        <w:t>مجلة رؤى اقتصادية</w:t>
      </w:r>
      <w:r>
        <w:rPr>
          <w:rFonts w:ascii="Traditional Arabic" w:hAnsi="Traditional Arabic" w:cs="Traditional Arabic"/>
          <w:sz w:val="24"/>
          <w:szCs w:val="24"/>
          <w:rtl/>
        </w:rPr>
        <w:t>، العدد 01، 2021</w:t>
      </w:r>
      <w:r>
        <w:rPr>
          <w:rFonts w:ascii="Traditional Arabic" w:hAnsi="Traditional Arabic" w:cs="Traditional Arabic" w:hint="cs"/>
          <w:sz w:val="24"/>
          <w:szCs w:val="24"/>
          <w:rtl/>
        </w:rPr>
        <w:t xml:space="preserve"> </w:t>
      </w:r>
      <w:r w:rsidRPr="00AC52D6">
        <w:rPr>
          <w:rFonts w:ascii="Traditional Arabic" w:hAnsi="Traditional Arabic" w:cs="Traditional Arabic"/>
          <w:sz w:val="24"/>
          <w:szCs w:val="24"/>
          <w:rtl/>
        </w:rPr>
        <w:t>، ص 704.</w:t>
      </w:r>
    </w:p>
  </w:footnote>
  <w:footnote w:id="43">
    <w:p w:rsidR="00D741E7" w:rsidRPr="00BD570E" w:rsidRDefault="00D741E7" w:rsidP="0076458C">
      <w:pPr>
        <w:pStyle w:val="Notedebasdepage"/>
        <w:bidi/>
        <w:rPr>
          <w:rFonts w:ascii="Traditional Arabic" w:hAnsi="Traditional Arabic" w:cs="Traditional Arabic"/>
          <w:rtl/>
          <w:lang w:bidi="ar-DZ"/>
        </w:rPr>
      </w:pPr>
      <w:r w:rsidRPr="00BD570E">
        <w:rPr>
          <w:rStyle w:val="Appelnotedebasdep"/>
          <w:rFonts w:ascii="Traditional Arabic" w:hAnsi="Traditional Arabic" w:cs="Traditional Arabic"/>
          <w:sz w:val="24"/>
          <w:szCs w:val="24"/>
        </w:rPr>
        <w:footnoteRef/>
      </w:r>
      <w:r w:rsidRPr="00BD570E">
        <w:rPr>
          <w:rFonts w:ascii="Traditional Arabic" w:hAnsi="Traditional Arabic" w:cs="Traditional Arabic"/>
        </w:rPr>
        <w:t xml:space="preserve"> </w:t>
      </w:r>
      <w:r w:rsidRPr="00BD570E">
        <w:rPr>
          <w:rFonts w:ascii="Traditional Arabic" w:hAnsi="Traditional Arabic" w:cs="Traditional Arabic"/>
          <w:rtl/>
        </w:rPr>
        <w:t xml:space="preserve"> </w:t>
      </w:r>
      <w:r>
        <w:rPr>
          <w:rFonts w:ascii="Traditional Arabic" w:hAnsi="Traditional Arabic" w:cs="Traditional Arabic"/>
          <w:sz w:val="24"/>
          <w:szCs w:val="24"/>
          <w:rtl/>
        </w:rPr>
        <w:t>فتيحة محمدي</w:t>
      </w:r>
      <w:r w:rsidRPr="00BD570E">
        <w:rPr>
          <w:rFonts w:ascii="Traditional Arabic" w:hAnsi="Traditional Arabic" w:cs="Traditional Arabic"/>
          <w:sz w:val="24"/>
          <w:szCs w:val="24"/>
          <w:rtl/>
        </w:rPr>
        <w:t xml:space="preserve"> نصر الدين غراف، تحسين الأداء الوظيفي من خل</w:t>
      </w:r>
      <w:r>
        <w:rPr>
          <w:rFonts w:ascii="Traditional Arabic" w:hAnsi="Traditional Arabic" w:cs="Traditional Arabic"/>
          <w:sz w:val="24"/>
          <w:szCs w:val="24"/>
          <w:rtl/>
        </w:rPr>
        <w:t xml:space="preserve">ال الاتصال الداخلي في المنظمة، </w:t>
      </w:r>
      <w:r w:rsidRPr="00BD570E">
        <w:rPr>
          <w:rFonts w:ascii="Traditional Arabic" w:hAnsi="Traditional Arabic" w:cs="Traditional Arabic"/>
          <w:sz w:val="24"/>
          <w:szCs w:val="24"/>
          <w:rtl/>
        </w:rPr>
        <w:t xml:space="preserve">الجزائر، </w:t>
      </w:r>
      <w:r w:rsidRPr="00BD570E">
        <w:rPr>
          <w:rFonts w:ascii="Traditional Arabic" w:hAnsi="Traditional Arabic" w:cs="Traditional Arabic"/>
          <w:b/>
          <w:bCs/>
          <w:sz w:val="24"/>
          <w:szCs w:val="24"/>
          <w:rtl/>
        </w:rPr>
        <w:t>مجلة العلوم الاجتماعية</w:t>
      </w:r>
      <w:r>
        <w:rPr>
          <w:rFonts w:ascii="Traditional Arabic" w:hAnsi="Traditional Arabic" w:cs="Traditional Arabic"/>
          <w:sz w:val="24"/>
          <w:szCs w:val="24"/>
          <w:rtl/>
        </w:rPr>
        <w:t>، المجلد 15، العدد 02، 2021</w:t>
      </w:r>
      <w:r w:rsidRPr="00BD570E">
        <w:rPr>
          <w:rFonts w:ascii="Traditional Arabic" w:hAnsi="Traditional Arabic" w:cs="Traditional Arabic"/>
          <w:sz w:val="24"/>
          <w:szCs w:val="24"/>
          <w:rtl/>
        </w:rPr>
        <w:t>، ص 48.</w:t>
      </w:r>
    </w:p>
  </w:footnote>
  <w:footnote w:id="44">
    <w:p w:rsidR="00D741E7" w:rsidRPr="00AA180C" w:rsidRDefault="00D741E7" w:rsidP="00AF3175">
      <w:pPr>
        <w:pStyle w:val="Notedebasdepage"/>
        <w:bidi/>
        <w:rPr>
          <w:rFonts w:ascii="Traditional Arabic" w:hAnsi="Traditional Arabic" w:cs="Traditional Arabic"/>
          <w:rtl/>
          <w:lang w:bidi="ar-DZ"/>
        </w:rPr>
      </w:pPr>
      <w:r w:rsidRPr="00AA180C">
        <w:rPr>
          <w:rStyle w:val="Appelnotedebasdep"/>
          <w:rFonts w:ascii="Traditional Arabic" w:hAnsi="Traditional Arabic" w:cs="Traditional Arabic"/>
          <w:sz w:val="24"/>
          <w:szCs w:val="24"/>
        </w:rPr>
        <w:footnoteRef/>
      </w:r>
      <w:r w:rsidRPr="00AA180C">
        <w:rPr>
          <w:rFonts w:ascii="Traditional Arabic" w:hAnsi="Traditional Arabic" w:cs="Traditional Arabic"/>
          <w:sz w:val="24"/>
          <w:szCs w:val="24"/>
        </w:rPr>
        <w:t xml:space="preserve"> </w:t>
      </w:r>
      <w:r w:rsidRPr="00AA180C">
        <w:rPr>
          <w:rFonts w:ascii="Traditional Arabic" w:hAnsi="Traditional Arabic" w:cs="Traditional Arabic"/>
          <w:sz w:val="24"/>
          <w:szCs w:val="24"/>
          <w:rtl/>
        </w:rPr>
        <w:t xml:space="preserve"> محسن حماني، </w:t>
      </w:r>
      <w:r w:rsidRPr="00AA180C">
        <w:rPr>
          <w:rFonts w:ascii="Traditional Arabic" w:hAnsi="Traditional Arabic" w:cs="Traditional Arabic"/>
          <w:b/>
          <w:bCs/>
          <w:sz w:val="24"/>
          <w:szCs w:val="24"/>
          <w:rtl/>
        </w:rPr>
        <w:t>الثقافة التنظيمية و علاقتها بالأداء الوظيفي</w:t>
      </w:r>
      <w:r w:rsidRPr="00AA180C">
        <w:rPr>
          <w:rFonts w:ascii="Traditional Arabic" w:hAnsi="Traditional Arabic" w:cs="Traditional Arabic"/>
          <w:sz w:val="24"/>
          <w:szCs w:val="24"/>
          <w:rtl/>
        </w:rPr>
        <w:t>، دار خالد اللحياني، ط1، السعودية، 2020، ص 98.</w:t>
      </w:r>
    </w:p>
  </w:footnote>
  <w:footnote w:id="45">
    <w:p w:rsidR="00D741E7" w:rsidRPr="007F53AE" w:rsidRDefault="00D741E7" w:rsidP="00242E01">
      <w:pPr>
        <w:pStyle w:val="Notedebasdepage"/>
        <w:bidi/>
        <w:rPr>
          <w:rFonts w:ascii="Traditional Arabic" w:hAnsi="Traditional Arabic" w:cs="Traditional Arabic"/>
          <w:rtl/>
          <w:lang w:bidi="ar-DZ"/>
        </w:rPr>
      </w:pPr>
      <w:r w:rsidRPr="007F53AE">
        <w:rPr>
          <w:rStyle w:val="Appelnotedebasdep"/>
          <w:rFonts w:ascii="Traditional Arabic" w:hAnsi="Traditional Arabic" w:cs="Traditional Arabic"/>
          <w:sz w:val="24"/>
          <w:szCs w:val="24"/>
        </w:rPr>
        <w:footnoteRef/>
      </w:r>
      <w:r w:rsidRPr="007F53AE">
        <w:rPr>
          <w:rFonts w:ascii="Traditional Arabic" w:hAnsi="Traditional Arabic" w:cs="Traditional Arabic"/>
          <w:sz w:val="24"/>
          <w:szCs w:val="24"/>
        </w:rPr>
        <w:t xml:space="preserve"> </w:t>
      </w:r>
      <w:r w:rsidRPr="007F53AE">
        <w:rPr>
          <w:rFonts w:ascii="Traditional Arabic" w:hAnsi="Traditional Arabic" w:cs="Traditional Arabic"/>
          <w:sz w:val="24"/>
          <w:szCs w:val="24"/>
          <w:rtl/>
        </w:rPr>
        <w:t xml:space="preserve"> أ. فاضل فايزة- أ. سعدون سمية، الاتصال التنظيمي و دوره في تحسين الأداء الوظيفي، مرجع سبق ذكره، ص 229.</w:t>
      </w:r>
    </w:p>
  </w:footnote>
  <w:footnote w:id="46">
    <w:p w:rsidR="00D741E7" w:rsidRPr="00B20B0A" w:rsidRDefault="00D741E7" w:rsidP="00F96369">
      <w:pPr>
        <w:pStyle w:val="Notedebasdepage"/>
        <w:bidi/>
        <w:rPr>
          <w:rFonts w:ascii="Traditional Arabic" w:hAnsi="Traditional Arabic" w:cs="Traditional Arabic"/>
          <w:sz w:val="24"/>
          <w:szCs w:val="24"/>
          <w:rtl/>
          <w:lang w:bidi="ar-DZ"/>
        </w:rPr>
      </w:pPr>
      <w:r w:rsidRPr="00B20B0A">
        <w:rPr>
          <w:rStyle w:val="Appelnotedebasdep"/>
          <w:rFonts w:ascii="Traditional Arabic" w:hAnsi="Traditional Arabic" w:cs="Traditional Arabic"/>
          <w:sz w:val="24"/>
          <w:szCs w:val="24"/>
        </w:rPr>
        <w:footnoteRef/>
      </w:r>
      <w:r w:rsidRPr="00B20B0A">
        <w:rPr>
          <w:rFonts w:ascii="Traditional Arabic" w:hAnsi="Traditional Arabic" w:cs="Traditional Arabic"/>
          <w:sz w:val="24"/>
          <w:szCs w:val="24"/>
        </w:rPr>
        <w:t xml:space="preserve"> </w:t>
      </w:r>
      <w:r w:rsidRPr="00B20B0A">
        <w:rPr>
          <w:rFonts w:ascii="Traditional Arabic" w:hAnsi="Traditional Arabic" w:cs="Traditional Arabic"/>
          <w:sz w:val="24"/>
          <w:szCs w:val="24"/>
          <w:rtl/>
        </w:rPr>
        <w:t xml:space="preserve"> </w:t>
      </w:r>
      <w:r w:rsidRPr="00B20B0A">
        <w:rPr>
          <w:rFonts w:ascii="Traditional Arabic" w:hAnsi="Traditional Arabic" w:cs="Traditional Arabic"/>
          <w:sz w:val="24"/>
          <w:szCs w:val="24"/>
          <w:rtl/>
          <w:lang w:bidi="ar-DZ"/>
        </w:rPr>
        <w:t xml:space="preserve">صاري محمد فايزة، </w:t>
      </w:r>
      <w:r w:rsidRPr="00B20B0A">
        <w:rPr>
          <w:rFonts w:ascii="Traditional Arabic" w:hAnsi="Traditional Arabic" w:cs="Traditional Arabic"/>
          <w:b/>
          <w:bCs/>
          <w:sz w:val="24"/>
          <w:szCs w:val="24"/>
          <w:rtl/>
          <w:lang w:bidi="ar-DZ"/>
        </w:rPr>
        <w:t>البرامج التكوينية بين الاحتياجات التنظيمية و تحسين الأداء الوظيفي</w:t>
      </w:r>
      <w:r>
        <w:rPr>
          <w:rFonts w:ascii="Traditional Arabic" w:hAnsi="Traditional Arabic" w:cs="Traditional Arabic"/>
          <w:sz w:val="24"/>
          <w:szCs w:val="24"/>
          <w:rtl/>
          <w:lang w:bidi="ar-DZ"/>
        </w:rPr>
        <w:t>، أطروحة دكتوراه</w:t>
      </w:r>
      <w:r w:rsidRPr="00B20B0A">
        <w:rPr>
          <w:rFonts w:ascii="Traditional Arabic" w:hAnsi="Traditional Arabic" w:cs="Traditional Arabic"/>
          <w:sz w:val="24"/>
          <w:szCs w:val="24"/>
          <w:rtl/>
          <w:lang w:bidi="ar-DZ"/>
        </w:rPr>
        <w:t xml:space="preserve">، قسم العلوم السياسية، كلية الحقوق والعلوم السياسية، جامعة أبو بكر بلقايد، الجزائر، ص 100.  </w:t>
      </w:r>
    </w:p>
    <w:p w:rsidR="00D741E7" w:rsidRPr="00CA7921" w:rsidRDefault="00D741E7" w:rsidP="00CA7921">
      <w:pPr>
        <w:pStyle w:val="Notedebasdepage"/>
        <w:bidi/>
        <w:rPr>
          <w:rtl/>
          <w:lang w:bidi="ar-DZ"/>
        </w:rPr>
      </w:pPr>
    </w:p>
  </w:footnote>
  <w:footnote w:id="47">
    <w:p w:rsidR="00D741E7" w:rsidRPr="00B16B96" w:rsidRDefault="00D741E7" w:rsidP="00F37149">
      <w:pPr>
        <w:pStyle w:val="Notedebasdepage"/>
        <w:bidi/>
        <w:rPr>
          <w:rFonts w:ascii="Traditional Arabic" w:hAnsi="Traditional Arabic" w:cs="Traditional Arabic"/>
          <w:rtl/>
          <w:lang w:bidi="ar-DZ"/>
        </w:rPr>
      </w:pPr>
      <w:r w:rsidRPr="00B16B96">
        <w:rPr>
          <w:rStyle w:val="Appelnotedebasdep"/>
          <w:rFonts w:ascii="Traditional Arabic" w:hAnsi="Traditional Arabic" w:cs="Traditional Arabic"/>
          <w:sz w:val="24"/>
          <w:szCs w:val="24"/>
        </w:rPr>
        <w:footnoteRef/>
      </w:r>
      <w:r w:rsidRPr="00B16B96">
        <w:rPr>
          <w:rFonts w:ascii="Traditional Arabic" w:hAnsi="Traditional Arabic" w:cs="Traditional Arabic"/>
          <w:sz w:val="24"/>
          <w:szCs w:val="24"/>
        </w:rPr>
        <w:t xml:space="preserve"> </w:t>
      </w:r>
      <w:r>
        <w:rPr>
          <w:rFonts w:ascii="Traditional Arabic" w:hAnsi="Traditional Arabic" w:cs="Traditional Arabic"/>
          <w:sz w:val="24"/>
          <w:szCs w:val="24"/>
          <w:rtl/>
        </w:rPr>
        <w:t xml:space="preserve"> ساحل نسرين</w:t>
      </w:r>
      <w:r>
        <w:rPr>
          <w:rFonts w:ascii="Traditional Arabic" w:hAnsi="Traditional Arabic" w:cs="Traditional Arabic" w:hint="cs"/>
          <w:sz w:val="24"/>
          <w:szCs w:val="24"/>
          <w:rtl/>
        </w:rPr>
        <w:t>،</w:t>
      </w:r>
      <w:r w:rsidRPr="00B16B96">
        <w:rPr>
          <w:rFonts w:ascii="Traditional Arabic" w:hAnsi="Traditional Arabic" w:cs="Traditional Arabic"/>
          <w:sz w:val="24"/>
          <w:szCs w:val="24"/>
          <w:rtl/>
        </w:rPr>
        <w:t xml:space="preserve"> نذيرة اليزيد، مدى مساهمة الاتصال التنظيمي في تحسين الأداء الوظيفي، مرجع سبق ذكره، ص 809.</w:t>
      </w:r>
    </w:p>
  </w:footnote>
  <w:footnote w:id="48">
    <w:p w:rsidR="00D741E7" w:rsidRPr="002A6ED3" w:rsidRDefault="00D741E7" w:rsidP="002A6ED3">
      <w:pPr>
        <w:pStyle w:val="Notedebasdepage"/>
        <w:bidi/>
        <w:rPr>
          <w:rtl/>
          <w:lang w:bidi="ar-DZ"/>
        </w:rPr>
      </w:pPr>
      <w:r w:rsidRPr="00B16B96">
        <w:rPr>
          <w:rStyle w:val="Appelnotedebasdep"/>
          <w:rFonts w:ascii="Traditional Arabic" w:hAnsi="Traditional Arabic" w:cs="Traditional Arabic"/>
          <w:sz w:val="24"/>
          <w:szCs w:val="24"/>
        </w:rPr>
        <w:footnoteRef/>
      </w:r>
      <w:r w:rsidRPr="00B16B96">
        <w:rPr>
          <w:rFonts w:ascii="Traditional Arabic" w:hAnsi="Traditional Arabic" w:cs="Traditional Arabic"/>
          <w:sz w:val="24"/>
          <w:szCs w:val="24"/>
        </w:rPr>
        <w:t xml:space="preserve"> </w:t>
      </w:r>
      <w:r w:rsidRPr="00B16B96">
        <w:rPr>
          <w:rFonts w:ascii="Traditional Arabic" w:hAnsi="Traditional Arabic" w:cs="Traditional Arabic"/>
          <w:sz w:val="24"/>
          <w:szCs w:val="24"/>
          <w:rtl/>
        </w:rPr>
        <w:t xml:space="preserve"> محسن حماني، </w:t>
      </w:r>
      <w:r w:rsidRPr="00B16B96">
        <w:rPr>
          <w:rFonts w:ascii="Traditional Arabic" w:hAnsi="Traditional Arabic" w:cs="Traditional Arabic"/>
          <w:b/>
          <w:bCs/>
          <w:sz w:val="24"/>
          <w:szCs w:val="24"/>
          <w:rtl/>
        </w:rPr>
        <w:t>الثقافة التنظيمية و علاقتها بالأداء الوظيفي</w:t>
      </w:r>
      <w:r w:rsidRPr="00B16B96">
        <w:rPr>
          <w:rFonts w:ascii="Traditional Arabic" w:hAnsi="Traditional Arabic" w:cs="Traditional Arabic"/>
          <w:sz w:val="24"/>
          <w:szCs w:val="24"/>
          <w:rtl/>
        </w:rPr>
        <w:t>، مرجع سبق ذكره، ص 99.</w:t>
      </w:r>
    </w:p>
  </w:footnote>
  <w:footnote w:id="49">
    <w:p w:rsidR="00D741E7" w:rsidRPr="00591015" w:rsidRDefault="00D741E7" w:rsidP="00250407">
      <w:pPr>
        <w:pStyle w:val="Notedebasdepage"/>
        <w:bidi/>
        <w:rPr>
          <w:rFonts w:ascii="Traditional Arabic" w:hAnsi="Traditional Arabic" w:cs="Traditional Arabic"/>
          <w:rtl/>
          <w:lang w:bidi="ar-DZ"/>
        </w:rPr>
      </w:pPr>
      <w:r w:rsidRPr="00591015">
        <w:rPr>
          <w:rStyle w:val="Appelnotedebasdep"/>
          <w:rFonts w:ascii="Traditional Arabic" w:hAnsi="Traditional Arabic" w:cs="Traditional Arabic"/>
          <w:sz w:val="24"/>
          <w:szCs w:val="24"/>
        </w:rPr>
        <w:footnoteRef/>
      </w:r>
      <w:r w:rsidRPr="00591015">
        <w:rPr>
          <w:rFonts w:ascii="Traditional Arabic" w:hAnsi="Traditional Arabic" w:cs="Traditional Arabic"/>
          <w:sz w:val="24"/>
          <w:szCs w:val="24"/>
        </w:rPr>
        <w:t xml:space="preserve"> </w:t>
      </w:r>
      <w:r w:rsidRPr="00591015">
        <w:rPr>
          <w:rFonts w:ascii="Traditional Arabic" w:hAnsi="Traditional Arabic" w:cs="Traditional Arabic"/>
          <w:sz w:val="24"/>
          <w:szCs w:val="24"/>
          <w:rtl/>
        </w:rPr>
        <w:t xml:space="preserve"> قادري محمد، </w:t>
      </w:r>
      <w:r w:rsidRPr="00591015">
        <w:rPr>
          <w:rFonts w:ascii="Traditional Arabic" w:hAnsi="Traditional Arabic" w:cs="Traditional Arabic"/>
          <w:b/>
          <w:bCs/>
          <w:sz w:val="24"/>
          <w:szCs w:val="24"/>
          <w:rtl/>
        </w:rPr>
        <w:t>الاتصال الداخلي في المؤسسة الجزائرية بين النظرية و التطبيق</w:t>
      </w:r>
      <w:r>
        <w:rPr>
          <w:rFonts w:ascii="Traditional Arabic" w:hAnsi="Traditional Arabic" w:cs="Traditional Arabic"/>
          <w:sz w:val="24"/>
          <w:szCs w:val="24"/>
          <w:rtl/>
        </w:rPr>
        <w:t>، رسالة ماجستير، إدارة الأعمال</w:t>
      </w:r>
      <w:r w:rsidRPr="00591015">
        <w:rPr>
          <w:rFonts w:ascii="Traditional Arabic" w:hAnsi="Traditional Arabic" w:cs="Traditional Arabic"/>
          <w:sz w:val="24"/>
          <w:szCs w:val="24"/>
          <w:rtl/>
        </w:rPr>
        <w:t xml:space="preserve">، قسم علوم التسيير، كلية العلوم الاقتصادية و التجارية و التسيير، جامعة أبو بكر </w:t>
      </w:r>
      <w:proofErr w:type="spellStart"/>
      <w:r w:rsidRPr="00591015">
        <w:rPr>
          <w:rFonts w:ascii="Traditional Arabic" w:hAnsi="Traditional Arabic" w:cs="Traditional Arabic"/>
          <w:sz w:val="24"/>
          <w:szCs w:val="24"/>
          <w:rtl/>
        </w:rPr>
        <w:t>بلقايد</w:t>
      </w:r>
      <w:proofErr w:type="spellEnd"/>
      <w:r w:rsidRPr="00591015">
        <w:rPr>
          <w:rFonts w:ascii="Traditional Arabic" w:hAnsi="Traditional Arabic" w:cs="Traditional Arabic"/>
          <w:sz w:val="24"/>
          <w:szCs w:val="24"/>
          <w:rtl/>
        </w:rPr>
        <w:t>، الجزائر، 2010.</w:t>
      </w:r>
    </w:p>
  </w:footnote>
  <w:footnote w:id="50">
    <w:p w:rsidR="00D741E7" w:rsidRPr="00631FF6" w:rsidRDefault="00D741E7" w:rsidP="00607337">
      <w:pPr>
        <w:pStyle w:val="Notedebasdepage"/>
        <w:bidi/>
        <w:rPr>
          <w:rFonts w:ascii="Traditional Arabic" w:hAnsi="Traditional Arabic" w:cs="Traditional Arabic"/>
          <w:rtl/>
          <w:lang w:bidi="ar-DZ"/>
        </w:rPr>
      </w:pPr>
      <w:r w:rsidRPr="00631FF6">
        <w:rPr>
          <w:rStyle w:val="Appelnotedebasdep"/>
          <w:rFonts w:ascii="Traditional Arabic" w:hAnsi="Traditional Arabic" w:cs="Traditional Arabic"/>
          <w:sz w:val="24"/>
          <w:szCs w:val="24"/>
        </w:rPr>
        <w:footnoteRef/>
      </w:r>
      <w:r w:rsidRPr="00631FF6">
        <w:rPr>
          <w:rFonts w:ascii="Traditional Arabic" w:hAnsi="Traditional Arabic" w:cs="Traditional Arabic"/>
          <w:sz w:val="24"/>
          <w:szCs w:val="24"/>
        </w:rPr>
        <w:t xml:space="preserve"> </w:t>
      </w:r>
      <w:r w:rsidRPr="00631FF6">
        <w:rPr>
          <w:rFonts w:ascii="Traditional Arabic" w:hAnsi="Traditional Arabic" w:cs="Traditional Arabic"/>
          <w:sz w:val="24"/>
          <w:szCs w:val="24"/>
          <w:rtl/>
          <w:lang w:bidi="ar-DZ"/>
        </w:rPr>
        <w:t xml:space="preserve"> </w:t>
      </w:r>
      <w:proofErr w:type="spellStart"/>
      <w:r w:rsidRPr="00631FF6">
        <w:rPr>
          <w:rFonts w:ascii="Traditional Arabic" w:hAnsi="Traditional Arabic" w:cs="Traditional Arabic"/>
          <w:sz w:val="24"/>
          <w:szCs w:val="24"/>
          <w:rtl/>
        </w:rPr>
        <w:t>برباوي</w:t>
      </w:r>
      <w:proofErr w:type="spellEnd"/>
      <w:r w:rsidRPr="00631FF6">
        <w:rPr>
          <w:rFonts w:ascii="Traditional Arabic" w:hAnsi="Traditional Arabic" w:cs="Traditional Arabic"/>
          <w:sz w:val="24"/>
          <w:szCs w:val="24"/>
          <w:rtl/>
        </w:rPr>
        <w:t xml:space="preserve"> كمال، </w:t>
      </w:r>
      <w:r w:rsidRPr="00631FF6">
        <w:rPr>
          <w:rFonts w:ascii="Traditional Arabic" w:hAnsi="Traditional Arabic" w:cs="Traditional Arabic"/>
          <w:b/>
          <w:bCs/>
          <w:sz w:val="24"/>
          <w:szCs w:val="24"/>
          <w:rtl/>
        </w:rPr>
        <w:t>دور الاتصال الداخلي في عملية التغيير التنظيمي</w:t>
      </w:r>
      <w:r w:rsidRPr="00631FF6">
        <w:rPr>
          <w:rFonts w:ascii="Traditional Arabic" w:hAnsi="Traditional Arabic" w:cs="Traditional Arabic"/>
          <w:sz w:val="24"/>
          <w:szCs w:val="24"/>
          <w:rtl/>
        </w:rPr>
        <w:t>، مرجع سبق ذكره.</w:t>
      </w:r>
    </w:p>
  </w:footnote>
  <w:footnote w:id="51">
    <w:p w:rsidR="00D741E7" w:rsidRPr="001F267E" w:rsidRDefault="00D741E7" w:rsidP="001F267E">
      <w:pPr>
        <w:pStyle w:val="Notedebasdepage"/>
        <w:bidi/>
        <w:rPr>
          <w:rtl/>
          <w:lang w:bidi="ar-DZ"/>
        </w:rPr>
      </w:pPr>
      <w:r w:rsidRPr="00631FF6">
        <w:rPr>
          <w:rStyle w:val="Appelnotedebasdep"/>
          <w:rFonts w:ascii="Traditional Arabic" w:hAnsi="Traditional Arabic" w:cs="Traditional Arabic"/>
          <w:sz w:val="24"/>
          <w:szCs w:val="24"/>
        </w:rPr>
        <w:footnoteRef/>
      </w:r>
      <w:r w:rsidRPr="00631FF6">
        <w:rPr>
          <w:rFonts w:ascii="Traditional Arabic" w:hAnsi="Traditional Arabic" w:cs="Traditional Arabic"/>
          <w:sz w:val="24"/>
          <w:szCs w:val="24"/>
        </w:rPr>
        <w:t xml:space="preserve"> </w:t>
      </w:r>
      <w:r w:rsidRPr="00631FF6">
        <w:rPr>
          <w:rFonts w:ascii="Traditional Arabic" w:hAnsi="Traditional Arabic" w:cs="Traditional Arabic"/>
          <w:rtl/>
          <w:lang w:bidi="ar-DZ"/>
        </w:rPr>
        <w:t xml:space="preserve"> </w:t>
      </w:r>
      <w:r>
        <w:rPr>
          <w:rFonts w:ascii="Traditional Arabic" w:hAnsi="Traditional Arabic" w:cs="Traditional Arabic"/>
          <w:sz w:val="24"/>
          <w:szCs w:val="24"/>
          <w:rtl/>
        </w:rPr>
        <w:t>ساحل نسرين</w:t>
      </w:r>
      <w:r>
        <w:rPr>
          <w:rFonts w:ascii="Traditional Arabic" w:hAnsi="Traditional Arabic" w:cs="Traditional Arabic" w:hint="cs"/>
          <w:sz w:val="24"/>
          <w:szCs w:val="24"/>
          <w:rtl/>
        </w:rPr>
        <w:t>،</w:t>
      </w:r>
      <w:r w:rsidRPr="00631FF6">
        <w:rPr>
          <w:rFonts w:ascii="Traditional Arabic" w:hAnsi="Traditional Arabic" w:cs="Traditional Arabic"/>
          <w:sz w:val="24"/>
          <w:szCs w:val="24"/>
          <w:rtl/>
        </w:rPr>
        <w:t xml:space="preserve"> نذيرة اليزيد، مدى مساهمة الاتصال التنظيمي في تحسين الأداء الوظيفي لعمال مديرية المصالح الفلاحية بولاية أم البواقي، مرجع سبق ذكره.</w:t>
      </w:r>
    </w:p>
  </w:footnote>
  <w:footnote w:id="52">
    <w:p w:rsidR="00D741E7" w:rsidRPr="004E4CD7" w:rsidRDefault="00D741E7" w:rsidP="00270D0D">
      <w:pPr>
        <w:pStyle w:val="Notedebasdepage"/>
        <w:bidi/>
        <w:rPr>
          <w:rtl/>
          <w:lang w:bidi="ar-DZ"/>
        </w:rPr>
      </w:pPr>
      <w:r w:rsidRPr="00AF356A">
        <w:rPr>
          <w:rStyle w:val="Appelnotedebasdep"/>
          <w:rFonts w:ascii="Traditional Arabic" w:hAnsi="Traditional Arabic" w:cs="Traditional Arabic"/>
          <w:sz w:val="24"/>
          <w:szCs w:val="24"/>
        </w:rPr>
        <w:footnoteRef/>
      </w:r>
      <w:r w:rsidRPr="00AF356A">
        <w:rPr>
          <w:rFonts w:ascii="Traditional Arabic" w:hAnsi="Traditional Arabic" w:cs="Traditional Arabic"/>
          <w:sz w:val="24"/>
          <w:szCs w:val="24"/>
        </w:rPr>
        <w:t xml:space="preserve"> </w:t>
      </w:r>
      <w:r w:rsidRPr="00AF356A">
        <w:rPr>
          <w:rFonts w:ascii="Traditional Arabic" w:hAnsi="Traditional Arabic" w:cs="Traditional Arabic"/>
          <w:sz w:val="24"/>
          <w:szCs w:val="24"/>
          <w:rtl/>
        </w:rPr>
        <w:t xml:space="preserve"> نور بدير، </w:t>
      </w:r>
      <w:r w:rsidRPr="00AF356A">
        <w:rPr>
          <w:rFonts w:ascii="Traditional Arabic" w:hAnsi="Traditional Arabic" w:cs="Traditional Arabic"/>
          <w:b/>
          <w:bCs/>
          <w:sz w:val="24"/>
          <w:szCs w:val="24"/>
          <w:rtl/>
        </w:rPr>
        <w:t>الاتصال الدّاخلي و أثره على أداء العاملين</w:t>
      </w:r>
      <w:r w:rsidRPr="00AF356A">
        <w:rPr>
          <w:rFonts w:ascii="Traditional Arabic" w:hAnsi="Traditional Arabic" w:cs="Traditional Arabic"/>
          <w:sz w:val="24"/>
          <w:szCs w:val="24"/>
          <w:rtl/>
        </w:rPr>
        <w:t xml:space="preserve">، مرجع سبق </w:t>
      </w:r>
      <w:proofErr w:type="gramStart"/>
      <w:r w:rsidRPr="00AF356A">
        <w:rPr>
          <w:rFonts w:ascii="Traditional Arabic" w:hAnsi="Traditional Arabic" w:cs="Traditional Arabic"/>
          <w:sz w:val="24"/>
          <w:szCs w:val="24"/>
          <w:rtl/>
        </w:rPr>
        <w:t>ذكره</w:t>
      </w:r>
      <w:proofErr w:type="gramEnd"/>
      <w:r w:rsidRPr="00AF356A">
        <w:rPr>
          <w:rFonts w:ascii="Traditional Arabic" w:hAnsi="Traditional Arabic" w:cs="Traditional Arabic"/>
          <w:sz w:val="24"/>
          <w:szCs w:val="24"/>
          <w:rtl/>
        </w:rPr>
        <w:t>.</w:t>
      </w:r>
    </w:p>
  </w:footnote>
  <w:footnote w:id="53">
    <w:p w:rsidR="00D741E7" w:rsidRPr="00AF356A" w:rsidRDefault="00D741E7" w:rsidP="00270D0D">
      <w:pPr>
        <w:pStyle w:val="Notedebasdepage"/>
        <w:bidi/>
        <w:rPr>
          <w:rFonts w:ascii="Traditional Arabic" w:hAnsi="Traditional Arabic" w:cs="Traditional Arabic"/>
          <w:rtl/>
          <w:lang w:bidi="ar-DZ"/>
        </w:rPr>
      </w:pPr>
      <w:r w:rsidRPr="00AF356A">
        <w:rPr>
          <w:rStyle w:val="Appelnotedebasdep"/>
          <w:rFonts w:ascii="Traditional Arabic" w:hAnsi="Traditional Arabic" w:cs="Traditional Arabic"/>
          <w:sz w:val="24"/>
          <w:szCs w:val="24"/>
        </w:rPr>
        <w:footnoteRef/>
      </w:r>
      <w:r w:rsidRPr="00AF356A">
        <w:rPr>
          <w:rFonts w:ascii="Traditional Arabic" w:hAnsi="Traditional Arabic" w:cs="Traditional Arabic"/>
        </w:rPr>
        <w:t xml:space="preserve"> </w:t>
      </w:r>
      <w:r w:rsidRPr="00AF356A">
        <w:rPr>
          <w:rFonts w:ascii="Traditional Arabic" w:hAnsi="Traditional Arabic" w:cs="Traditional Arabic"/>
          <w:rtl/>
        </w:rPr>
        <w:t xml:space="preserve"> </w:t>
      </w:r>
      <w:r w:rsidRPr="00AF356A">
        <w:rPr>
          <w:rFonts w:ascii="Traditional Arabic" w:hAnsi="Traditional Arabic" w:cs="Traditional Arabic"/>
          <w:sz w:val="24"/>
          <w:szCs w:val="24"/>
          <w:rtl/>
        </w:rPr>
        <w:t xml:space="preserve">ماجد قاسم عبده </w:t>
      </w:r>
      <w:proofErr w:type="spellStart"/>
      <w:r w:rsidRPr="00AF356A">
        <w:rPr>
          <w:rFonts w:ascii="Traditional Arabic" w:hAnsi="Traditional Arabic" w:cs="Traditional Arabic"/>
          <w:sz w:val="24"/>
          <w:szCs w:val="24"/>
          <w:rtl/>
        </w:rPr>
        <w:t>السياني</w:t>
      </w:r>
      <w:proofErr w:type="spellEnd"/>
      <w:r w:rsidRPr="00AF356A">
        <w:rPr>
          <w:rFonts w:ascii="Traditional Arabic" w:hAnsi="Traditional Arabic" w:cs="Traditional Arabic"/>
          <w:sz w:val="24"/>
          <w:szCs w:val="24"/>
          <w:rtl/>
        </w:rPr>
        <w:t xml:space="preserve">، أسماء أحمد </w:t>
      </w:r>
      <w:proofErr w:type="spellStart"/>
      <w:r w:rsidRPr="00AF356A">
        <w:rPr>
          <w:rFonts w:ascii="Traditional Arabic" w:hAnsi="Traditional Arabic" w:cs="Traditional Arabic"/>
          <w:sz w:val="24"/>
          <w:szCs w:val="24"/>
          <w:rtl/>
        </w:rPr>
        <w:t>الصبري</w:t>
      </w:r>
      <w:proofErr w:type="spellEnd"/>
      <w:r w:rsidRPr="00AF356A">
        <w:rPr>
          <w:rFonts w:ascii="Traditional Arabic" w:hAnsi="Traditional Arabic" w:cs="Traditional Arabic"/>
          <w:sz w:val="24"/>
          <w:szCs w:val="24"/>
          <w:rtl/>
        </w:rPr>
        <w:t>،  دور أبعاد التسويق الداخلي في تحسين الأداء، مرجع سبق ذكره.</w:t>
      </w:r>
    </w:p>
  </w:footnote>
  <w:footnote w:id="54">
    <w:p w:rsidR="00D741E7" w:rsidRPr="00FB75BB" w:rsidRDefault="00D741E7" w:rsidP="000C7850">
      <w:pPr>
        <w:pStyle w:val="Notedebasdepage"/>
        <w:bidi/>
        <w:rPr>
          <w:rFonts w:ascii="Traditional Arabic" w:hAnsi="Traditional Arabic" w:cs="Traditional Arabic"/>
          <w:rtl/>
          <w:lang w:bidi="ar-DZ"/>
        </w:rPr>
      </w:pPr>
      <w:r w:rsidRPr="00FB75BB">
        <w:rPr>
          <w:rStyle w:val="Appelnotedebasdep"/>
          <w:rFonts w:ascii="Traditional Arabic" w:hAnsi="Traditional Arabic" w:cs="Traditional Arabic"/>
          <w:sz w:val="24"/>
          <w:szCs w:val="24"/>
        </w:rPr>
        <w:footnoteRef/>
      </w:r>
      <w:r w:rsidRPr="00FB75BB">
        <w:rPr>
          <w:rFonts w:ascii="Traditional Arabic" w:hAnsi="Traditional Arabic" w:cs="Traditional Arabic"/>
          <w:sz w:val="24"/>
          <w:szCs w:val="24"/>
        </w:rPr>
        <w:t xml:space="preserve"> </w:t>
      </w:r>
      <w:r w:rsidRPr="00FB75BB">
        <w:rPr>
          <w:rFonts w:ascii="Traditional Arabic" w:hAnsi="Traditional Arabic" w:cs="Traditional Arabic"/>
          <w:sz w:val="24"/>
          <w:szCs w:val="24"/>
          <w:rtl/>
        </w:rPr>
        <w:t xml:space="preserve"> سهيلة برقية</w:t>
      </w:r>
      <w:r w:rsidRPr="00FB75BB">
        <w:rPr>
          <w:rFonts w:ascii="Traditional Arabic" w:hAnsi="Traditional Arabic" w:cs="Traditional Arabic"/>
          <w:b/>
          <w:bCs/>
          <w:sz w:val="24"/>
          <w:szCs w:val="24"/>
          <w:rtl/>
        </w:rPr>
        <w:t>، أساليب الاتصال التنظيمي و انعكاسها على تفعيل أداء الموارد البشرية</w:t>
      </w:r>
      <w:r w:rsidRPr="00FB75BB">
        <w:rPr>
          <w:rFonts w:ascii="Traditional Arabic" w:hAnsi="Traditional Arabic" w:cs="Traditional Arabic"/>
          <w:sz w:val="24"/>
          <w:szCs w:val="24"/>
          <w:rtl/>
        </w:rPr>
        <w:t>، مرجع سبق ذكره.</w:t>
      </w:r>
    </w:p>
  </w:footnote>
  <w:footnote w:id="55">
    <w:p w:rsidR="00D741E7" w:rsidRPr="005006BB" w:rsidRDefault="00D741E7" w:rsidP="008652B9">
      <w:pPr>
        <w:pStyle w:val="Notedebasdepage"/>
        <w:bidi/>
        <w:rPr>
          <w:rFonts w:ascii="Traditional Arabic" w:hAnsi="Traditional Arabic" w:cs="Traditional Arabic"/>
          <w:rtl/>
          <w:lang w:bidi="ar-DZ"/>
        </w:rPr>
      </w:pPr>
      <w:r w:rsidRPr="005006BB">
        <w:rPr>
          <w:rStyle w:val="Appelnotedebasdep"/>
          <w:rFonts w:ascii="Traditional Arabic" w:hAnsi="Traditional Arabic" w:cs="Traditional Arabic"/>
          <w:sz w:val="24"/>
          <w:szCs w:val="24"/>
        </w:rPr>
        <w:footnoteRef/>
      </w:r>
      <w:r w:rsidRPr="005006BB">
        <w:rPr>
          <w:rFonts w:ascii="Traditional Arabic" w:hAnsi="Traditional Arabic" w:cs="Traditional Arabic"/>
        </w:rPr>
        <w:t xml:space="preserve"> </w:t>
      </w:r>
      <w:r w:rsidRPr="005006BB">
        <w:rPr>
          <w:rFonts w:ascii="Traditional Arabic" w:hAnsi="Traditional Arabic" w:cs="Traditional Arabic"/>
          <w:rtl/>
        </w:rPr>
        <w:t xml:space="preserve"> </w:t>
      </w:r>
      <w:r w:rsidRPr="005006BB">
        <w:rPr>
          <w:rFonts w:ascii="Traditional Arabic" w:hAnsi="Traditional Arabic" w:cs="Traditional Arabic"/>
          <w:sz w:val="24"/>
          <w:szCs w:val="24"/>
          <w:rtl/>
        </w:rPr>
        <w:t xml:space="preserve">ديانا موصللي، </w:t>
      </w:r>
      <w:r w:rsidRPr="005006BB">
        <w:rPr>
          <w:rFonts w:ascii="Traditional Arabic" w:hAnsi="Traditional Arabic" w:cs="Traditional Arabic"/>
          <w:b/>
          <w:bCs/>
          <w:sz w:val="24"/>
          <w:szCs w:val="24"/>
          <w:rtl/>
        </w:rPr>
        <w:t>أثر الاتصال الداخلي على أداء العاملين</w:t>
      </w:r>
      <w:r w:rsidRPr="005006BB">
        <w:rPr>
          <w:rFonts w:ascii="Traditional Arabic" w:hAnsi="Traditional Arabic" w:cs="Traditional Arabic"/>
          <w:sz w:val="24"/>
          <w:szCs w:val="24"/>
          <w:rtl/>
        </w:rPr>
        <w:t>، مرجع سبق ذكره.</w:t>
      </w:r>
    </w:p>
  </w:footnote>
  <w:footnote w:id="56">
    <w:p w:rsidR="00D741E7" w:rsidRPr="0002153D" w:rsidRDefault="00D741E7" w:rsidP="00DB1D59">
      <w:pPr>
        <w:pStyle w:val="Notedebasdepage"/>
        <w:bidi/>
        <w:rPr>
          <w:rFonts w:ascii="Traditional Arabic" w:hAnsi="Traditional Arabic" w:cs="Traditional Arabic"/>
          <w:rtl/>
          <w:lang w:bidi="ar-DZ"/>
        </w:rPr>
      </w:pPr>
      <w:r w:rsidRPr="0002153D">
        <w:rPr>
          <w:rStyle w:val="Appelnotedebasdep"/>
          <w:rFonts w:ascii="Traditional Arabic" w:hAnsi="Traditional Arabic" w:cs="Traditional Arabic"/>
          <w:sz w:val="24"/>
          <w:szCs w:val="24"/>
        </w:rPr>
        <w:footnoteRef/>
      </w:r>
      <w:r w:rsidRPr="0002153D">
        <w:rPr>
          <w:rFonts w:ascii="Traditional Arabic" w:hAnsi="Traditional Arabic" w:cs="Traditional Arabic"/>
          <w:sz w:val="24"/>
          <w:szCs w:val="24"/>
        </w:rPr>
        <w:t xml:space="preserve"> </w:t>
      </w:r>
      <w:r w:rsidRPr="0002153D">
        <w:rPr>
          <w:rFonts w:ascii="Traditional Arabic" w:hAnsi="Traditional Arabic" w:cs="Traditional Arabic"/>
          <w:sz w:val="24"/>
          <w:szCs w:val="24"/>
          <w:rtl/>
        </w:rPr>
        <w:t xml:space="preserve"> باسم سعد الجهني، أثر الاتصال الإداري على الأداء الوظيفي، مرجع سبق ذكره.</w:t>
      </w:r>
    </w:p>
  </w:footnote>
  <w:footnote w:id="57">
    <w:p w:rsidR="00D741E7" w:rsidRPr="0002153D" w:rsidRDefault="00D741E7">
      <w:pPr>
        <w:pStyle w:val="Notedebasdepage"/>
        <w:rPr>
          <w:rFonts w:ascii="Traditional Arabic" w:hAnsi="Traditional Arabic" w:cs="Traditional Arabic"/>
        </w:rPr>
      </w:pPr>
      <w:r w:rsidRPr="0002153D">
        <w:rPr>
          <w:rStyle w:val="Appelnotedebasdep"/>
          <w:rFonts w:ascii="Traditional Arabic" w:hAnsi="Traditional Arabic" w:cs="Traditional Arabic"/>
          <w:sz w:val="24"/>
          <w:szCs w:val="24"/>
        </w:rPr>
        <w:footnoteRef/>
      </w:r>
      <w:r w:rsidRPr="0002153D">
        <w:rPr>
          <w:rFonts w:ascii="Traditional Arabic" w:hAnsi="Traditional Arabic" w:cs="Traditional Arabic"/>
          <w:sz w:val="24"/>
          <w:szCs w:val="24"/>
        </w:rPr>
        <w:t xml:space="preserve"> </w:t>
      </w:r>
      <w:proofErr w:type="gramStart"/>
      <w:r w:rsidRPr="0002153D">
        <w:rPr>
          <w:rFonts w:ascii="Traditional Arabic" w:hAnsi="Traditional Arabic" w:cs="Traditional Arabic"/>
          <w:sz w:val="24"/>
          <w:szCs w:val="24"/>
        </w:rPr>
        <w:t>Dr .</w:t>
      </w:r>
      <w:proofErr w:type="gramEnd"/>
      <w:r w:rsidRPr="0002153D">
        <w:rPr>
          <w:rFonts w:ascii="Traditional Arabic" w:hAnsi="Traditional Arabic" w:cs="Traditional Arabic"/>
          <w:sz w:val="24"/>
          <w:szCs w:val="24"/>
          <w:rtl/>
        </w:rPr>
        <w:t xml:space="preserve"> </w:t>
      </w:r>
      <w:r w:rsidRPr="0002153D">
        <w:rPr>
          <w:rFonts w:ascii="Traditional Arabic" w:hAnsi="Traditional Arabic" w:cs="Traditional Arabic"/>
          <w:sz w:val="24"/>
          <w:szCs w:val="24"/>
        </w:rPr>
        <w:t xml:space="preserve">Wallace </w:t>
      </w:r>
      <w:proofErr w:type="spellStart"/>
      <w:r w:rsidRPr="0002153D">
        <w:rPr>
          <w:rFonts w:ascii="Traditional Arabic" w:hAnsi="Traditional Arabic" w:cs="Traditional Arabic"/>
          <w:sz w:val="24"/>
          <w:szCs w:val="24"/>
        </w:rPr>
        <w:t>Nyakundi</w:t>
      </w:r>
      <w:proofErr w:type="spellEnd"/>
      <w:r w:rsidRPr="0002153D">
        <w:rPr>
          <w:rFonts w:ascii="Traditional Arabic" w:hAnsi="Traditional Arabic" w:cs="Traditional Arabic"/>
          <w:sz w:val="24"/>
          <w:szCs w:val="24"/>
        </w:rPr>
        <w:t xml:space="preserve"> </w:t>
      </w:r>
      <w:proofErr w:type="spellStart"/>
      <w:r w:rsidRPr="0002153D">
        <w:rPr>
          <w:rFonts w:ascii="Traditional Arabic" w:hAnsi="Traditional Arabic" w:cs="Traditional Arabic"/>
          <w:sz w:val="24"/>
          <w:szCs w:val="24"/>
        </w:rPr>
        <w:t>Ato</w:t>
      </w:r>
      <w:r>
        <w:rPr>
          <w:rFonts w:ascii="Traditional Arabic" w:hAnsi="Traditional Arabic" w:cs="Traditional Arabic"/>
          <w:sz w:val="24"/>
          <w:szCs w:val="24"/>
        </w:rPr>
        <w:t>mbo</w:t>
      </w:r>
      <w:proofErr w:type="spellEnd"/>
      <w:r>
        <w:rPr>
          <w:rFonts w:ascii="Traditional Arabic" w:hAnsi="Traditional Arabic" w:cs="Traditional Arabic"/>
          <w:sz w:val="24"/>
          <w:szCs w:val="24"/>
        </w:rPr>
        <w:t xml:space="preserve"> ; Deborah </w:t>
      </w:r>
      <w:proofErr w:type="spellStart"/>
      <w:r>
        <w:rPr>
          <w:rFonts w:ascii="Traditional Arabic" w:hAnsi="Traditional Arabic" w:cs="Traditional Arabic"/>
          <w:sz w:val="24"/>
          <w:szCs w:val="24"/>
        </w:rPr>
        <w:t>Kemunto</w:t>
      </w:r>
      <w:proofErr w:type="spellEnd"/>
      <w:r>
        <w:rPr>
          <w:rFonts w:ascii="Traditional Arabic" w:hAnsi="Traditional Arabic" w:cs="Traditional Arabic"/>
          <w:sz w:val="24"/>
          <w:szCs w:val="24"/>
        </w:rPr>
        <w:t xml:space="preserve"> </w:t>
      </w:r>
      <w:proofErr w:type="spellStart"/>
      <w:r>
        <w:rPr>
          <w:rFonts w:ascii="Traditional Arabic" w:hAnsi="Traditional Arabic" w:cs="Traditional Arabic"/>
          <w:sz w:val="24"/>
          <w:szCs w:val="24"/>
        </w:rPr>
        <w:t>Momanyi</w:t>
      </w:r>
      <w:proofErr w:type="spellEnd"/>
      <w:r>
        <w:rPr>
          <w:rFonts w:ascii="Traditional Arabic" w:hAnsi="Traditional Arabic" w:cs="Traditional Arabic"/>
          <w:sz w:val="24"/>
          <w:szCs w:val="24"/>
        </w:rPr>
        <w:t> </w:t>
      </w:r>
      <w:proofErr w:type="gramStart"/>
      <w:r>
        <w:rPr>
          <w:rFonts w:ascii="Traditional Arabic" w:hAnsi="Traditional Arabic" w:cs="Traditional Arabic"/>
          <w:sz w:val="24"/>
          <w:szCs w:val="24"/>
        </w:rPr>
        <w:t>;</w:t>
      </w:r>
      <w:r w:rsidRPr="0002153D">
        <w:rPr>
          <w:rFonts w:ascii="Traditional Arabic" w:hAnsi="Traditional Arabic" w:cs="Traditional Arabic"/>
          <w:sz w:val="24"/>
          <w:szCs w:val="24"/>
        </w:rPr>
        <w:t>Kenya</w:t>
      </w:r>
      <w:proofErr w:type="gramEnd"/>
      <w:r w:rsidRPr="0002153D">
        <w:rPr>
          <w:rFonts w:ascii="Traditional Arabic" w:hAnsi="Traditional Arabic" w:cs="Traditional Arabic"/>
          <w:sz w:val="24"/>
          <w:szCs w:val="24"/>
        </w:rPr>
        <w:t> ;</w:t>
      </w:r>
      <w:r w:rsidRPr="0002153D">
        <w:rPr>
          <w:rFonts w:ascii="Traditional Arabic" w:hAnsi="Traditional Arabic" w:cs="Traditional Arabic"/>
          <w:sz w:val="24"/>
          <w:szCs w:val="24"/>
          <w:rtl/>
        </w:rPr>
        <w:t xml:space="preserve"> </w:t>
      </w:r>
      <w:r w:rsidRPr="0002153D">
        <w:rPr>
          <w:rFonts w:ascii="Traditional Arabic" w:hAnsi="Traditional Arabic" w:cs="Traditional Arabic"/>
          <w:b/>
          <w:bCs/>
          <w:sz w:val="24"/>
          <w:szCs w:val="24"/>
        </w:rPr>
        <w:t xml:space="preserve">Imperial journal of </w:t>
      </w:r>
      <w:proofErr w:type="spellStart"/>
      <w:r w:rsidRPr="0002153D">
        <w:rPr>
          <w:rFonts w:ascii="Traditional Arabic" w:hAnsi="Traditional Arabic" w:cs="Traditional Arabic"/>
          <w:b/>
          <w:bCs/>
          <w:sz w:val="24"/>
          <w:szCs w:val="24"/>
        </w:rPr>
        <w:t>enterdisciplinary</w:t>
      </w:r>
      <w:proofErr w:type="spellEnd"/>
      <w:r w:rsidRPr="0002153D">
        <w:rPr>
          <w:rFonts w:ascii="Traditional Arabic" w:hAnsi="Traditional Arabic" w:cs="Traditional Arabic"/>
          <w:b/>
          <w:bCs/>
          <w:sz w:val="24"/>
          <w:szCs w:val="24"/>
        </w:rPr>
        <w:t xml:space="preserve">  </w:t>
      </w:r>
      <w:proofErr w:type="spellStart"/>
      <w:r w:rsidRPr="0002153D">
        <w:rPr>
          <w:rFonts w:ascii="Traditional Arabic" w:hAnsi="Traditional Arabic" w:cs="Traditional Arabic"/>
          <w:b/>
          <w:bCs/>
          <w:sz w:val="24"/>
          <w:szCs w:val="24"/>
        </w:rPr>
        <w:t>research</w:t>
      </w:r>
      <w:proofErr w:type="spellEnd"/>
      <w:r w:rsidRPr="0002153D">
        <w:rPr>
          <w:rFonts w:ascii="Traditional Arabic" w:hAnsi="Traditional Arabic" w:cs="Traditional Arabic"/>
          <w:b/>
          <w:bCs/>
          <w:sz w:val="24"/>
          <w:szCs w:val="24"/>
        </w:rPr>
        <w:t> </w:t>
      </w:r>
      <w:r w:rsidRPr="0002153D">
        <w:rPr>
          <w:rFonts w:ascii="Traditional Arabic" w:hAnsi="Traditional Arabic" w:cs="Traditional Arabic"/>
          <w:sz w:val="24"/>
          <w:szCs w:val="24"/>
        </w:rPr>
        <w:t xml:space="preserve">;Vol 02 ; </w:t>
      </w:r>
      <w:r w:rsidRPr="0002153D">
        <w:rPr>
          <w:rFonts w:ascii="Traditional Arabic" w:hAnsi="Traditional Arabic" w:cs="Traditional Arabic"/>
          <w:sz w:val="24"/>
          <w:szCs w:val="24"/>
          <w:rtl/>
        </w:rPr>
        <w:t xml:space="preserve"> </w:t>
      </w:r>
      <w:r w:rsidRPr="0002153D">
        <w:rPr>
          <w:rFonts w:ascii="Traditional Arabic" w:hAnsi="Traditional Arabic" w:cs="Traditional Arabic"/>
          <w:sz w:val="24"/>
          <w:szCs w:val="24"/>
        </w:rPr>
        <w:t xml:space="preserve">Issue 05 ; </w:t>
      </w:r>
      <w:r w:rsidRPr="0002153D">
        <w:rPr>
          <w:rFonts w:ascii="Traditional Arabic" w:hAnsi="Traditional Arabic" w:cs="Traditional Arabic"/>
          <w:sz w:val="24"/>
          <w:szCs w:val="24"/>
          <w:rtl/>
        </w:rPr>
        <w:t xml:space="preserve"> 2016</w:t>
      </w:r>
      <w:r w:rsidRPr="0002153D">
        <w:rPr>
          <w:rFonts w:ascii="Traditional Arabic" w:hAnsi="Traditional Arabic" w:cs="Traditional Arabic"/>
          <w:sz w:val="24"/>
          <w:szCs w:val="24"/>
        </w:rPr>
        <w:t>.</w:t>
      </w:r>
    </w:p>
  </w:footnote>
  <w:footnote w:id="58">
    <w:p w:rsidR="00D741E7" w:rsidRPr="00970E98" w:rsidRDefault="00D741E7" w:rsidP="000844CB">
      <w:pPr>
        <w:pStyle w:val="Notedebasdepage"/>
        <w:rPr>
          <w:rFonts w:ascii="Traditional Arabic" w:hAnsi="Traditional Arabic" w:cs="Traditional Arabic"/>
          <w:sz w:val="24"/>
          <w:szCs w:val="24"/>
        </w:rPr>
      </w:pPr>
      <w:r w:rsidRPr="00970E98">
        <w:rPr>
          <w:rStyle w:val="Appelnotedebasdep"/>
          <w:rFonts w:ascii="Traditional Arabic" w:hAnsi="Traditional Arabic" w:cs="Traditional Arabic"/>
          <w:sz w:val="24"/>
          <w:szCs w:val="24"/>
        </w:rPr>
        <w:footnoteRef/>
      </w:r>
      <w:r w:rsidRPr="00970E98">
        <w:rPr>
          <w:rFonts w:ascii="Traditional Arabic" w:hAnsi="Traditional Arabic" w:cs="Traditional Arabic"/>
          <w:sz w:val="24"/>
          <w:szCs w:val="24"/>
        </w:rPr>
        <w:t xml:space="preserve"> </w:t>
      </w:r>
      <w:proofErr w:type="spellStart"/>
      <w:r w:rsidRPr="00970E98">
        <w:rPr>
          <w:rFonts w:ascii="Traditional Arabic" w:hAnsi="Traditional Arabic" w:cs="Traditional Arabic"/>
          <w:sz w:val="24"/>
          <w:szCs w:val="24"/>
        </w:rPr>
        <w:t>Aniisu</w:t>
      </w:r>
      <w:proofErr w:type="spellEnd"/>
      <w:r w:rsidRPr="00970E98">
        <w:rPr>
          <w:rFonts w:ascii="Traditional Arabic" w:hAnsi="Traditional Arabic" w:cs="Traditional Arabic"/>
          <w:sz w:val="24"/>
          <w:szCs w:val="24"/>
        </w:rPr>
        <w:t xml:space="preserve">. K </w:t>
      </w:r>
      <w:proofErr w:type="spellStart"/>
      <w:r w:rsidRPr="00970E98">
        <w:rPr>
          <w:rFonts w:ascii="Traditional Arabic" w:hAnsi="Traditional Arabic" w:cs="Traditional Arabic"/>
          <w:sz w:val="24"/>
          <w:szCs w:val="24"/>
        </w:rPr>
        <w:t>Verghese</w:t>
      </w:r>
      <w:proofErr w:type="spellEnd"/>
      <w:r w:rsidRPr="00970E98">
        <w:rPr>
          <w:rFonts w:ascii="Traditional Arabic" w:hAnsi="Traditional Arabic" w:cs="Traditional Arabic"/>
          <w:sz w:val="24"/>
          <w:szCs w:val="24"/>
        </w:rPr>
        <w:t xml:space="preserve"> ; </w:t>
      </w:r>
      <w:proofErr w:type="spellStart"/>
      <w:r w:rsidRPr="00970E98">
        <w:rPr>
          <w:rFonts w:ascii="Traditional Arabic" w:hAnsi="Traditional Arabic" w:cs="Traditional Arabic"/>
          <w:sz w:val="24"/>
          <w:szCs w:val="24"/>
        </w:rPr>
        <w:t>Internal</w:t>
      </w:r>
      <w:proofErr w:type="spellEnd"/>
      <w:r w:rsidRPr="00970E98">
        <w:rPr>
          <w:rFonts w:ascii="Traditional Arabic" w:hAnsi="Traditional Arabic" w:cs="Traditional Arabic"/>
          <w:sz w:val="24"/>
          <w:szCs w:val="24"/>
        </w:rPr>
        <w:t xml:space="preserve"> communication practices and implications ;</w:t>
      </w:r>
      <w:r w:rsidRPr="00970E98">
        <w:rPr>
          <w:rFonts w:ascii="Traditional Arabic" w:hAnsi="Traditional Arabic" w:cs="Traditional Arabic"/>
          <w:sz w:val="24"/>
          <w:szCs w:val="24"/>
          <w:rtl/>
          <w:lang w:bidi="ar-DZ"/>
        </w:rPr>
        <w:t xml:space="preserve"> </w:t>
      </w:r>
      <w:proofErr w:type="spellStart"/>
      <w:r w:rsidRPr="00970E98">
        <w:rPr>
          <w:rFonts w:ascii="Traditional Arabic" w:hAnsi="Traditional Arabic" w:cs="Traditional Arabic"/>
          <w:sz w:val="24"/>
          <w:szCs w:val="24"/>
          <w:lang w:bidi="ar-DZ"/>
        </w:rPr>
        <w:t>India</w:t>
      </w:r>
      <w:proofErr w:type="spellEnd"/>
      <w:r w:rsidRPr="00970E98">
        <w:rPr>
          <w:rFonts w:ascii="Traditional Arabic" w:hAnsi="Traditional Arabic" w:cs="Traditional Arabic"/>
          <w:sz w:val="24"/>
          <w:szCs w:val="24"/>
          <w:lang w:bidi="ar-DZ"/>
        </w:rPr>
        <w:t xml:space="preserve"> ; </w:t>
      </w:r>
      <w:r w:rsidRPr="00970E98">
        <w:rPr>
          <w:rFonts w:ascii="Traditional Arabic" w:hAnsi="Traditional Arabic" w:cs="Traditional Arabic"/>
          <w:b/>
          <w:bCs/>
          <w:sz w:val="24"/>
          <w:szCs w:val="24"/>
          <w:lang w:bidi="ar-DZ"/>
        </w:rPr>
        <w:t>Journal of</w:t>
      </w:r>
      <w:r w:rsidRPr="00970E98">
        <w:rPr>
          <w:rFonts w:ascii="Traditional Arabic" w:hAnsi="Traditional Arabic" w:cs="Traditional Arabic"/>
          <w:sz w:val="24"/>
          <w:szCs w:val="24"/>
          <w:lang w:bidi="ar-DZ"/>
        </w:rPr>
        <w:t xml:space="preserve"> </w:t>
      </w:r>
      <w:proofErr w:type="spellStart"/>
      <w:r w:rsidRPr="00970E98">
        <w:rPr>
          <w:rFonts w:ascii="Traditional Arabic" w:hAnsi="Traditional Arabic" w:cs="Traditional Arabic"/>
          <w:b/>
          <w:bCs/>
          <w:sz w:val="24"/>
          <w:szCs w:val="24"/>
          <w:lang w:bidi="ar-DZ"/>
        </w:rPr>
        <w:t>indian</w:t>
      </w:r>
      <w:proofErr w:type="spellEnd"/>
      <w:r w:rsidRPr="00970E98">
        <w:rPr>
          <w:rFonts w:ascii="Traditional Arabic" w:hAnsi="Traditional Arabic" w:cs="Traditional Arabic"/>
          <w:b/>
          <w:bCs/>
          <w:sz w:val="24"/>
          <w:szCs w:val="24"/>
          <w:lang w:bidi="ar-DZ"/>
        </w:rPr>
        <w:t xml:space="preserve"> management</w:t>
      </w:r>
      <w:r w:rsidRPr="00970E98">
        <w:rPr>
          <w:rFonts w:ascii="Traditional Arabic" w:hAnsi="Traditional Arabic" w:cs="Traditional Arabic"/>
          <w:sz w:val="24"/>
          <w:szCs w:val="24"/>
          <w:lang w:bidi="ar-DZ"/>
        </w:rPr>
        <w:t xml:space="preserve"> ; </w:t>
      </w:r>
      <w:r w:rsidRPr="00970E98">
        <w:rPr>
          <w:rFonts w:ascii="Traditional Arabic" w:hAnsi="Traditional Arabic" w:cs="Traditional Arabic"/>
          <w:sz w:val="24"/>
          <w:szCs w:val="24"/>
          <w:rtl/>
          <w:lang w:bidi="ar-DZ"/>
        </w:rPr>
        <w:t>2017</w:t>
      </w:r>
      <w:r w:rsidRPr="00970E98">
        <w:rPr>
          <w:rFonts w:ascii="Traditional Arabic" w:hAnsi="Traditional Arabic" w:cs="Traditional Arabic"/>
          <w:sz w:val="24"/>
          <w:szCs w:val="24"/>
          <w:lang w:bidi="ar-DZ"/>
        </w:rPr>
        <w:t>.</w:t>
      </w:r>
    </w:p>
  </w:footnote>
  <w:footnote w:id="59">
    <w:p w:rsidR="00D741E7" w:rsidRPr="00F96B9E" w:rsidRDefault="00D741E7" w:rsidP="000D2AB1">
      <w:pPr>
        <w:pStyle w:val="Notedebasdepage"/>
        <w:rPr>
          <w:rFonts w:ascii="Traditional Arabic" w:hAnsi="Traditional Arabic" w:cs="Traditional Arabic"/>
        </w:rPr>
      </w:pPr>
      <w:r w:rsidRPr="00F96B9E">
        <w:rPr>
          <w:rStyle w:val="Appelnotedebasdep"/>
          <w:rFonts w:ascii="Traditional Arabic" w:hAnsi="Traditional Arabic" w:cs="Traditional Arabic"/>
          <w:sz w:val="24"/>
          <w:szCs w:val="24"/>
        </w:rPr>
        <w:footnoteRef/>
      </w:r>
      <w:r w:rsidRPr="00F96B9E">
        <w:rPr>
          <w:rFonts w:ascii="Traditional Arabic" w:hAnsi="Traditional Arabic" w:cs="Traditional Arabic"/>
          <w:sz w:val="24"/>
          <w:szCs w:val="24"/>
        </w:rPr>
        <w:t xml:space="preserve"> </w:t>
      </w:r>
      <w:proofErr w:type="spellStart"/>
      <w:r w:rsidRPr="00F96B9E">
        <w:rPr>
          <w:rFonts w:ascii="Traditional Arabic" w:hAnsi="Traditional Arabic" w:cs="Traditional Arabic"/>
          <w:sz w:val="24"/>
          <w:szCs w:val="24"/>
        </w:rPr>
        <w:t>Màrio</w:t>
      </w:r>
      <w:proofErr w:type="spellEnd"/>
      <w:r w:rsidRPr="00F96B9E">
        <w:rPr>
          <w:rFonts w:ascii="Traditional Arabic" w:hAnsi="Traditional Arabic" w:cs="Traditional Arabic"/>
          <w:sz w:val="24"/>
          <w:szCs w:val="24"/>
        </w:rPr>
        <w:t xml:space="preserve"> Teixeira Reis Neto, Luana Karla </w:t>
      </w:r>
      <w:proofErr w:type="spellStart"/>
      <w:r w:rsidRPr="00F96B9E">
        <w:rPr>
          <w:rFonts w:ascii="Traditional Arabic" w:hAnsi="Traditional Arabic" w:cs="Traditional Arabic"/>
          <w:sz w:val="24"/>
          <w:szCs w:val="24"/>
        </w:rPr>
        <w:t>Fulgencio</w:t>
      </w:r>
      <w:proofErr w:type="spellEnd"/>
      <w:r w:rsidRPr="00F96B9E">
        <w:rPr>
          <w:rFonts w:ascii="Traditional Arabic" w:hAnsi="Traditional Arabic" w:cs="Traditional Arabic"/>
          <w:sz w:val="24"/>
          <w:szCs w:val="24"/>
        </w:rPr>
        <w:t xml:space="preserve"> da </w:t>
      </w:r>
      <w:proofErr w:type="spellStart"/>
      <w:r w:rsidRPr="00F96B9E">
        <w:rPr>
          <w:rFonts w:ascii="Traditional Arabic" w:hAnsi="Traditional Arabic" w:cs="Traditional Arabic"/>
          <w:sz w:val="24"/>
          <w:szCs w:val="24"/>
        </w:rPr>
        <w:t>vilva</w:t>
      </w:r>
      <w:proofErr w:type="spellEnd"/>
      <w:r w:rsidRPr="00F96B9E">
        <w:rPr>
          <w:rFonts w:ascii="Traditional Arabic" w:hAnsi="Traditional Arabic" w:cs="Traditional Arabic"/>
          <w:sz w:val="24"/>
          <w:szCs w:val="24"/>
        </w:rPr>
        <w:t xml:space="preserve">, </w:t>
      </w:r>
      <w:proofErr w:type="spellStart"/>
      <w:r w:rsidRPr="00F96B9E">
        <w:rPr>
          <w:rFonts w:ascii="Traditional Arabic" w:hAnsi="Traditional Arabic" w:cs="Traditional Arabic"/>
          <w:sz w:val="24"/>
          <w:szCs w:val="24"/>
        </w:rPr>
        <w:t>Clàudia</w:t>
      </w:r>
      <w:proofErr w:type="spellEnd"/>
      <w:r w:rsidRPr="00F96B9E">
        <w:rPr>
          <w:rFonts w:ascii="Traditional Arabic" w:hAnsi="Traditional Arabic" w:cs="Traditional Arabic"/>
          <w:sz w:val="24"/>
          <w:szCs w:val="24"/>
        </w:rPr>
        <w:t xml:space="preserve"> </w:t>
      </w:r>
      <w:proofErr w:type="spellStart"/>
      <w:r w:rsidRPr="00F96B9E">
        <w:rPr>
          <w:rFonts w:ascii="Traditional Arabic" w:hAnsi="Traditional Arabic" w:cs="Traditional Arabic"/>
          <w:sz w:val="24"/>
          <w:szCs w:val="24"/>
        </w:rPr>
        <w:t>Aparecida</w:t>
      </w:r>
      <w:proofErr w:type="spellEnd"/>
      <w:r w:rsidRPr="00F96B9E">
        <w:rPr>
          <w:rFonts w:ascii="Traditional Arabic" w:hAnsi="Traditional Arabic" w:cs="Traditional Arabic"/>
          <w:sz w:val="24"/>
          <w:szCs w:val="24"/>
        </w:rPr>
        <w:t xml:space="preserve"> </w:t>
      </w:r>
      <w:proofErr w:type="spellStart"/>
      <w:r w:rsidRPr="00F96B9E">
        <w:rPr>
          <w:rFonts w:ascii="Traditional Arabic" w:hAnsi="Traditional Arabic" w:cs="Traditional Arabic"/>
          <w:sz w:val="24"/>
          <w:szCs w:val="24"/>
        </w:rPr>
        <w:t>Avelar</w:t>
      </w:r>
      <w:proofErr w:type="spellEnd"/>
      <w:r w:rsidRPr="00F96B9E">
        <w:rPr>
          <w:rFonts w:ascii="Traditional Arabic" w:hAnsi="Traditional Arabic" w:cs="Traditional Arabic"/>
          <w:sz w:val="24"/>
          <w:szCs w:val="24"/>
        </w:rPr>
        <w:t xml:space="preserve"> </w:t>
      </w:r>
      <w:proofErr w:type="spellStart"/>
      <w:r w:rsidRPr="00F96B9E">
        <w:rPr>
          <w:rFonts w:ascii="Traditional Arabic" w:hAnsi="Traditional Arabic" w:cs="Traditional Arabic"/>
          <w:sz w:val="24"/>
          <w:szCs w:val="24"/>
        </w:rPr>
        <w:t>Fereira</w:t>
      </w:r>
      <w:proofErr w:type="spellEnd"/>
      <w:r w:rsidRPr="00F96B9E">
        <w:rPr>
          <w:rFonts w:ascii="Traditional Arabic" w:hAnsi="Traditional Arabic" w:cs="Traditional Arabic"/>
          <w:sz w:val="24"/>
          <w:szCs w:val="24"/>
        </w:rPr>
        <w:t> ;</w:t>
      </w:r>
      <w:r w:rsidRPr="00F96B9E">
        <w:rPr>
          <w:rFonts w:ascii="Traditional Arabic" w:hAnsi="Traditional Arabic" w:cs="Traditional Arabic"/>
          <w:sz w:val="32"/>
          <w:szCs w:val="32"/>
          <w:lang w:bidi="ar-DZ"/>
        </w:rPr>
        <w:t xml:space="preserve"> </w:t>
      </w:r>
      <w:r w:rsidRPr="00F96B9E">
        <w:rPr>
          <w:rFonts w:ascii="Traditional Arabic" w:hAnsi="Traditional Arabic" w:cs="Traditional Arabic"/>
          <w:sz w:val="24"/>
          <w:szCs w:val="24"/>
        </w:rPr>
        <w:t xml:space="preserve">Influence of </w:t>
      </w:r>
      <w:proofErr w:type="spellStart"/>
      <w:r w:rsidRPr="00F96B9E">
        <w:rPr>
          <w:rFonts w:ascii="Traditional Arabic" w:hAnsi="Traditional Arabic" w:cs="Traditional Arabic"/>
          <w:sz w:val="24"/>
          <w:szCs w:val="24"/>
        </w:rPr>
        <w:t>internal</w:t>
      </w:r>
      <w:proofErr w:type="spellEnd"/>
      <w:r w:rsidRPr="00F96B9E">
        <w:rPr>
          <w:rFonts w:ascii="Traditional Arabic" w:hAnsi="Traditional Arabic" w:cs="Traditional Arabic"/>
          <w:sz w:val="24"/>
          <w:szCs w:val="24"/>
        </w:rPr>
        <w:t xml:space="preserve"> communication on the </w:t>
      </w:r>
      <w:proofErr w:type="spellStart"/>
      <w:r w:rsidRPr="00F96B9E">
        <w:rPr>
          <w:rFonts w:ascii="Traditional Arabic" w:hAnsi="Traditional Arabic" w:cs="Traditional Arabic"/>
          <w:sz w:val="24"/>
          <w:szCs w:val="24"/>
        </w:rPr>
        <w:t>organizations</w:t>
      </w:r>
      <w:proofErr w:type="spellEnd"/>
      <w:r w:rsidRPr="00F96B9E">
        <w:rPr>
          <w:rFonts w:ascii="Traditional Arabic" w:hAnsi="Traditional Arabic" w:cs="Traditional Arabic"/>
          <w:sz w:val="24"/>
          <w:szCs w:val="24"/>
        </w:rPr>
        <w:t xml:space="preserve"> perfo</w:t>
      </w:r>
      <w:r>
        <w:rPr>
          <w:rFonts w:ascii="Traditional Arabic" w:hAnsi="Traditional Arabic" w:cs="Traditional Arabic"/>
          <w:sz w:val="24"/>
          <w:szCs w:val="24"/>
        </w:rPr>
        <w:t>rmance : proposition of model </w:t>
      </w:r>
      <w:proofErr w:type="gramStart"/>
      <w:r>
        <w:rPr>
          <w:rFonts w:ascii="Traditional Arabic" w:hAnsi="Traditional Arabic" w:cs="Traditional Arabic"/>
          <w:sz w:val="24"/>
          <w:szCs w:val="24"/>
        </w:rPr>
        <w:t>;</w:t>
      </w:r>
      <w:proofErr w:type="spellStart"/>
      <w:r w:rsidRPr="00F96B9E">
        <w:rPr>
          <w:rFonts w:ascii="Traditional Arabic" w:hAnsi="Traditional Arabic" w:cs="Traditional Arabic"/>
          <w:sz w:val="24"/>
          <w:szCs w:val="24"/>
        </w:rPr>
        <w:t>Brazil</w:t>
      </w:r>
      <w:proofErr w:type="spellEnd"/>
      <w:proofErr w:type="gramEnd"/>
      <w:r w:rsidRPr="00F96B9E">
        <w:rPr>
          <w:rFonts w:ascii="Traditional Arabic" w:hAnsi="Traditional Arabic" w:cs="Traditional Arabic"/>
          <w:sz w:val="24"/>
          <w:szCs w:val="24"/>
        </w:rPr>
        <w:t> ;</w:t>
      </w:r>
      <w:r w:rsidRPr="00F96B9E">
        <w:rPr>
          <w:rFonts w:ascii="Traditional Arabic" w:hAnsi="Traditional Arabic" w:cs="Traditional Arabic"/>
        </w:rPr>
        <w:t xml:space="preserve"> </w:t>
      </w:r>
      <w:r w:rsidRPr="00F96B9E">
        <w:rPr>
          <w:rFonts w:ascii="Traditional Arabic" w:hAnsi="Traditional Arabic" w:cs="Traditional Arabic"/>
          <w:b/>
          <w:bCs/>
          <w:sz w:val="24"/>
          <w:szCs w:val="24"/>
        </w:rPr>
        <w:t xml:space="preserve">Future </w:t>
      </w:r>
      <w:proofErr w:type="spellStart"/>
      <w:r w:rsidRPr="00F96B9E">
        <w:rPr>
          <w:rFonts w:ascii="Traditional Arabic" w:hAnsi="Traditional Arabic" w:cs="Traditional Arabic"/>
          <w:b/>
          <w:bCs/>
          <w:sz w:val="24"/>
          <w:szCs w:val="24"/>
        </w:rPr>
        <w:t>studies</w:t>
      </w:r>
      <w:proofErr w:type="spellEnd"/>
      <w:r w:rsidRPr="00F96B9E">
        <w:rPr>
          <w:rFonts w:ascii="Traditional Arabic" w:hAnsi="Traditional Arabic" w:cs="Traditional Arabic"/>
          <w:b/>
          <w:bCs/>
          <w:sz w:val="24"/>
          <w:szCs w:val="24"/>
        </w:rPr>
        <w:t xml:space="preserve"> </w:t>
      </w:r>
      <w:proofErr w:type="spellStart"/>
      <w:r w:rsidRPr="00F96B9E">
        <w:rPr>
          <w:rFonts w:ascii="Traditional Arabic" w:hAnsi="Traditional Arabic" w:cs="Traditional Arabic"/>
          <w:b/>
          <w:bCs/>
          <w:sz w:val="24"/>
          <w:szCs w:val="24"/>
        </w:rPr>
        <w:t>research</w:t>
      </w:r>
      <w:proofErr w:type="spellEnd"/>
      <w:r w:rsidRPr="00F96B9E">
        <w:rPr>
          <w:rFonts w:ascii="Traditional Arabic" w:hAnsi="Traditional Arabic" w:cs="Traditional Arabic"/>
          <w:sz w:val="24"/>
          <w:szCs w:val="24"/>
        </w:rPr>
        <w:t xml:space="preserve"> </w:t>
      </w:r>
      <w:r w:rsidRPr="00F96B9E">
        <w:rPr>
          <w:rFonts w:ascii="Traditional Arabic" w:hAnsi="Traditional Arabic" w:cs="Traditional Arabic"/>
          <w:b/>
          <w:bCs/>
          <w:sz w:val="24"/>
          <w:szCs w:val="24"/>
        </w:rPr>
        <w:t>journal</w:t>
      </w:r>
      <w:r>
        <w:rPr>
          <w:rFonts w:ascii="Traditional Arabic" w:hAnsi="Traditional Arabic" w:cs="Traditional Arabic"/>
          <w:sz w:val="24"/>
          <w:szCs w:val="24"/>
        </w:rPr>
        <w:t> ; Vol10 ; Issue 02 ; 2018</w:t>
      </w:r>
      <w:r w:rsidRPr="00F96B9E">
        <w:rPr>
          <w:rFonts w:ascii="Traditional Arabic" w:hAnsi="Traditional Arabic" w:cs="Traditional Arabic"/>
          <w:sz w:val="24"/>
          <w:szCs w:val="24"/>
        </w:rPr>
        <w:t>.</w:t>
      </w:r>
    </w:p>
  </w:footnote>
  <w:footnote w:id="60">
    <w:p w:rsidR="00D741E7" w:rsidRDefault="00D741E7" w:rsidP="00B95CD9">
      <w:pPr>
        <w:pStyle w:val="Notedebasdepage"/>
      </w:pPr>
      <w:r w:rsidRPr="00F96B9E">
        <w:rPr>
          <w:rStyle w:val="Appelnotedebasdep"/>
          <w:rFonts w:ascii="Traditional Arabic" w:hAnsi="Traditional Arabic" w:cs="Traditional Arabic"/>
          <w:sz w:val="24"/>
          <w:szCs w:val="24"/>
        </w:rPr>
        <w:footnoteRef/>
      </w:r>
      <w:r w:rsidRPr="00F96B9E">
        <w:rPr>
          <w:rFonts w:ascii="Traditional Arabic" w:hAnsi="Traditional Arabic" w:cs="Traditional Arabic"/>
          <w:sz w:val="24"/>
          <w:szCs w:val="24"/>
        </w:rPr>
        <w:t xml:space="preserve"> </w:t>
      </w:r>
      <w:proofErr w:type="spellStart"/>
      <w:r w:rsidRPr="00F96B9E">
        <w:rPr>
          <w:rFonts w:ascii="Traditional Arabic" w:hAnsi="Traditional Arabic" w:cs="Traditional Arabic"/>
          <w:sz w:val="24"/>
          <w:szCs w:val="24"/>
        </w:rPr>
        <w:t>Karsikah</w:t>
      </w:r>
      <w:proofErr w:type="spellEnd"/>
      <w:r w:rsidRPr="00F96B9E">
        <w:rPr>
          <w:rFonts w:ascii="Traditional Arabic" w:hAnsi="Traditional Arabic" w:cs="Traditional Arabic"/>
          <w:sz w:val="24"/>
          <w:szCs w:val="24"/>
        </w:rPr>
        <w:t xml:space="preserve">, </w:t>
      </w:r>
      <w:proofErr w:type="spellStart"/>
      <w:r w:rsidRPr="00F96B9E">
        <w:rPr>
          <w:rFonts w:ascii="Traditional Arabic" w:hAnsi="Traditional Arabic" w:cs="Traditional Arabic"/>
          <w:sz w:val="24"/>
          <w:szCs w:val="24"/>
        </w:rPr>
        <w:t>Roni</w:t>
      </w:r>
      <w:proofErr w:type="spellEnd"/>
      <w:r w:rsidRPr="00F96B9E">
        <w:rPr>
          <w:rFonts w:ascii="Traditional Arabic" w:hAnsi="Traditional Arabic" w:cs="Traditional Arabic"/>
          <w:sz w:val="24"/>
          <w:szCs w:val="24"/>
        </w:rPr>
        <w:t xml:space="preserve"> </w:t>
      </w:r>
      <w:proofErr w:type="spellStart"/>
      <w:r w:rsidRPr="00F96B9E">
        <w:rPr>
          <w:rFonts w:ascii="Traditional Arabic" w:hAnsi="Traditional Arabic" w:cs="Traditional Arabic"/>
          <w:sz w:val="24"/>
          <w:szCs w:val="24"/>
        </w:rPr>
        <w:t>Kambara</w:t>
      </w:r>
      <w:proofErr w:type="spellEnd"/>
      <w:r w:rsidRPr="00F96B9E">
        <w:rPr>
          <w:rFonts w:ascii="Traditional Arabic" w:hAnsi="Traditional Arabic" w:cs="Traditional Arabic"/>
          <w:sz w:val="24"/>
          <w:szCs w:val="24"/>
        </w:rPr>
        <w:t xml:space="preserve">, </w:t>
      </w:r>
      <w:proofErr w:type="spellStart"/>
      <w:r w:rsidRPr="00F96B9E">
        <w:rPr>
          <w:rFonts w:ascii="Traditional Arabic" w:hAnsi="Traditional Arabic" w:cs="Traditional Arabic"/>
          <w:sz w:val="24"/>
          <w:szCs w:val="24"/>
        </w:rPr>
        <w:t>Agus</w:t>
      </w:r>
      <w:proofErr w:type="spellEnd"/>
      <w:r w:rsidRPr="00F96B9E">
        <w:rPr>
          <w:rFonts w:ascii="Traditional Arabic" w:hAnsi="Traditional Arabic" w:cs="Traditional Arabic"/>
          <w:sz w:val="24"/>
          <w:szCs w:val="24"/>
        </w:rPr>
        <w:t xml:space="preserve"> David </w:t>
      </w:r>
      <w:proofErr w:type="spellStart"/>
      <w:r w:rsidRPr="00F96B9E">
        <w:rPr>
          <w:rFonts w:ascii="Traditional Arabic" w:hAnsi="Traditional Arabic" w:cs="Traditional Arabic"/>
          <w:sz w:val="24"/>
          <w:szCs w:val="24"/>
        </w:rPr>
        <w:t>Ramdansyah</w:t>
      </w:r>
      <w:proofErr w:type="spellEnd"/>
      <w:r w:rsidRPr="00F96B9E">
        <w:rPr>
          <w:rFonts w:ascii="Traditional Arabic" w:hAnsi="Traditional Arabic" w:cs="Traditional Arabic"/>
          <w:sz w:val="24"/>
          <w:szCs w:val="24"/>
        </w:rPr>
        <w:t xml:space="preserve">, </w:t>
      </w:r>
      <w:proofErr w:type="spellStart"/>
      <w:r w:rsidRPr="00F96B9E">
        <w:rPr>
          <w:rFonts w:ascii="Traditional Arabic" w:hAnsi="Traditional Arabic" w:cs="Traditional Arabic"/>
          <w:sz w:val="24"/>
          <w:szCs w:val="24"/>
        </w:rPr>
        <w:t>Didit</w:t>
      </w:r>
      <w:proofErr w:type="spellEnd"/>
      <w:r w:rsidRPr="00F96B9E">
        <w:rPr>
          <w:rFonts w:ascii="Traditional Arabic" w:hAnsi="Traditional Arabic" w:cs="Traditional Arabic"/>
          <w:sz w:val="24"/>
          <w:szCs w:val="24"/>
        </w:rPr>
        <w:t xml:space="preserve"> </w:t>
      </w:r>
      <w:proofErr w:type="spellStart"/>
      <w:r w:rsidRPr="00F96B9E">
        <w:rPr>
          <w:rFonts w:ascii="Traditional Arabic" w:hAnsi="Traditional Arabic" w:cs="Traditional Arabic"/>
          <w:sz w:val="24"/>
          <w:szCs w:val="24"/>
        </w:rPr>
        <w:t>Haryadi</w:t>
      </w:r>
      <w:proofErr w:type="spellEnd"/>
      <w:r w:rsidRPr="00F96B9E">
        <w:rPr>
          <w:rFonts w:ascii="Traditional Arabic" w:hAnsi="Traditional Arabic" w:cs="Traditional Arabic"/>
          <w:sz w:val="24"/>
          <w:szCs w:val="24"/>
        </w:rPr>
        <w:t> ;</w:t>
      </w:r>
      <w:r w:rsidRPr="00F96B9E">
        <w:rPr>
          <w:rFonts w:ascii="Traditional Arabic" w:hAnsi="Traditional Arabic" w:cs="Traditional Arabic"/>
          <w:sz w:val="24"/>
          <w:szCs w:val="24"/>
          <w:rtl/>
          <w:lang w:bidi="ar-DZ"/>
        </w:rPr>
        <w:t xml:space="preserve"> </w:t>
      </w:r>
      <w:proofErr w:type="spellStart"/>
      <w:r w:rsidRPr="00F96B9E">
        <w:rPr>
          <w:rFonts w:ascii="Traditional Arabic" w:hAnsi="Traditional Arabic" w:cs="Traditional Arabic"/>
          <w:sz w:val="24"/>
          <w:szCs w:val="24"/>
        </w:rPr>
        <w:t>Determinants</w:t>
      </w:r>
      <w:proofErr w:type="spellEnd"/>
      <w:r w:rsidRPr="00F96B9E">
        <w:rPr>
          <w:rFonts w:ascii="Traditional Arabic" w:hAnsi="Traditional Arabic" w:cs="Traditional Arabic"/>
          <w:sz w:val="24"/>
          <w:szCs w:val="24"/>
        </w:rPr>
        <w:t xml:space="preserve"> of job satisfaction : </w:t>
      </w:r>
      <w:proofErr w:type="spellStart"/>
      <w:r w:rsidRPr="00F96B9E">
        <w:rPr>
          <w:rFonts w:ascii="Traditional Arabic" w:hAnsi="Traditional Arabic" w:cs="Traditional Arabic"/>
          <w:sz w:val="24"/>
          <w:szCs w:val="24"/>
        </w:rPr>
        <w:t>internal</w:t>
      </w:r>
      <w:proofErr w:type="spellEnd"/>
      <w:r w:rsidRPr="00F96B9E">
        <w:rPr>
          <w:rFonts w:ascii="Traditional Arabic" w:hAnsi="Traditional Arabic" w:cs="Traditional Arabic"/>
          <w:sz w:val="24"/>
          <w:szCs w:val="24"/>
        </w:rPr>
        <w:t xml:space="preserve"> communication </w:t>
      </w:r>
      <w:proofErr w:type="spellStart"/>
      <w:r w:rsidRPr="00F96B9E">
        <w:rPr>
          <w:rFonts w:ascii="Traditional Arabic" w:hAnsi="Traditional Arabic" w:cs="Traditional Arabic"/>
          <w:sz w:val="24"/>
          <w:szCs w:val="24"/>
        </w:rPr>
        <w:t>relationships</w:t>
      </w:r>
      <w:proofErr w:type="spellEnd"/>
      <w:r w:rsidRPr="00F96B9E">
        <w:rPr>
          <w:rFonts w:ascii="Traditional Arabic" w:hAnsi="Traditional Arabic" w:cs="Traditional Arabic"/>
          <w:sz w:val="24"/>
          <w:szCs w:val="24"/>
        </w:rPr>
        <w:t xml:space="preserve"> in </w:t>
      </w:r>
      <w:proofErr w:type="spellStart"/>
      <w:r w:rsidRPr="00F96B9E">
        <w:rPr>
          <w:rFonts w:ascii="Traditional Arabic" w:hAnsi="Traditional Arabic" w:cs="Traditional Arabic"/>
          <w:sz w:val="24"/>
          <w:szCs w:val="24"/>
        </w:rPr>
        <w:t>im</w:t>
      </w:r>
      <w:r>
        <w:rPr>
          <w:rFonts w:ascii="Traditional Arabic" w:hAnsi="Traditional Arabic" w:cs="Traditional Arabic"/>
          <w:sz w:val="24"/>
          <w:szCs w:val="24"/>
        </w:rPr>
        <w:t>proving</w:t>
      </w:r>
      <w:proofErr w:type="spellEnd"/>
      <w:r>
        <w:rPr>
          <w:rFonts w:ascii="Traditional Arabic" w:hAnsi="Traditional Arabic" w:cs="Traditional Arabic"/>
          <w:sz w:val="24"/>
          <w:szCs w:val="24"/>
        </w:rPr>
        <w:t xml:space="preserve"> </w:t>
      </w:r>
      <w:proofErr w:type="spellStart"/>
      <w:r>
        <w:rPr>
          <w:rFonts w:ascii="Traditional Arabic" w:hAnsi="Traditional Arabic" w:cs="Traditional Arabic"/>
          <w:sz w:val="24"/>
          <w:szCs w:val="24"/>
        </w:rPr>
        <w:t>employee</w:t>
      </w:r>
      <w:proofErr w:type="spellEnd"/>
      <w:r>
        <w:rPr>
          <w:rFonts w:ascii="Traditional Arabic" w:hAnsi="Traditional Arabic" w:cs="Traditional Arabic"/>
          <w:sz w:val="24"/>
          <w:szCs w:val="24"/>
        </w:rPr>
        <w:t xml:space="preserve"> performance ; </w:t>
      </w:r>
      <w:proofErr w:type="spellStart"/>
      <w:r w:rsidRPr="00F96B9E">
        <w:rPr>
          <w:rFonts w:ascii="Traditional Arabic" w:hAnsi="Traditional Arabic" w:cs="Traditional Arabic"/>
          <w:sz w:val="24"/>
          <w:szCs w:val="24"/>
        </w:rPr>
        <w:t>Indonesia</w:t>
      </w:r>
      <w:proofErr w:type="spellEnd"/>
      <w:r w:rsidRPr="00F96B9E">
        <w:rPr>
          <w:rFonts w:ascii="Traditional Arabic" w:hAnsi="Traditional Arabic" w:cs="Traditional Arabic"/>
          <w:sz w:val="24"/>
          <w:szCs w:val="24"/>
        </w:rPr>
        <w:t xml:space="preserve"> ; </w:t>
      </w:r>
      <w:r w:rsidRPr="00F96B9E">
        <w:rPr>
          <w:rFonts w:ascii="Traditional Arabic" w:hAnsi="Traditional Arabic" w:cs="Traditional Arabic"/>
          <w:b/>
          <w:bCs/>
          <w:sz w:val="24"/>
          <w:szCs w:val="24"/>
        </w:rPr>
        <w:t>journal of management </w:t>
      </w:r>
      <w:r w:rsidRPr="00F96B9E">
        <w:rPr>
          <w:rFonts w:ascii="Traditional Arabic" w:hAnsi="Traditional Arabic" w:cs="Traditional Arabic"/>
          <w:sz w:val="24"/>
          <w:szCs w:val="24"/>
        </w:rPr>
        <w:t xml:space="preserve">; Vol 12 ; Issue 06 ; </w:t>
      </w:r>
      <w:r w:rsidRPr="00F96B9E">
        <w:rPr>
          <w:rFonts w:ascii="Traditional Arabic" w:hAnsi="Traditional Arabic" w:cs="Traditional Arabic"/>
          <w:sz w:val="24"/>
          <w:szCs w:val="24"/>
          <w:rtl/>
          <w:lang w:bidi="ar-DZ"/>
        </w:rPr>
        <w:t>2023</w:t>
      </w:r>
      <w:r w:rsidRPr="00F96B9E">
        <w:rPr>
          <w:rFonts w:ascii="Traditional Arabic" w:hAnsi="Traditional Arabic" w:cs="Traditional Arabic"/>
          <w:sz w:val="24"/>
          <w:szCs w:val="24"/>
          <w:lang w:bidi="ar-DZ"/>
        </w:rPr>
        <w:t>.</w:t>
      </w:r>
    </w:p>
  </w:footnote>
  <w:footnote w:id="61">
    <w:p w:rsidR="00D741E7" w:rsidRPr="009E7BE0" w:rsidRDefault="00D741E7" w:rsidP="00922D83">
      <w:pPr>
        <w:pStyle w:val="Notedebasdepage"/>
        <w:bidi/>
        <w:rPr>
          <w:rFonts w:ascii="Traditional Arabic" w:hAnsi="Traditional Arabic" w:cs="Traditional Arabic"/>
          <w:sz w:val="24"/>
          <w:szCs w:val="24"/>
          <w:rtl/>
          <w:lang w:bidi="ar-DZ"/>
        </w:rPr>
      </w:pPr>
      <w:r w:rsidRPr="009E7BE0">
        <w:rPr>
          <w:rStyle w:val="Appelnotedebasdep"/>
          <w:rFonts w:ascii="Traditional Arabic" w:hAnsi="Traditional Arabic" w:cs="Traditional Arabic"/>
          <w:sz w:val="24"/>
          <w:szCs w:val="24"/>
        </w:rPr>
        <w:footnoteRef/>
      </w:r>
      <w:r w:rsidRPr="009E7BE0">
        <w:rPr>
          <w:rFonts w:ascii="Traditional Arabic" w:hAnsi="Traditional Arabic" w:cs="Traditional Arabic"/>
          <w:sz w:val="24"/>
          <w:szCs w:val="24"/>
        </w:rPr>
        <w:t xml:space="preserve"> </w:t>
      </w:r>
      <w:r w:rsidRPr="009E7BE0">
        <w:rPr>
          <w:rFonts w:ascii="Traditional Arabic" w:hAnsi="Traditional Arabic" w:cs="Traditional Arabic"/>
          <w:sz w:val="24"/>
          <w:szCs w:val="24"/>
          <w:rtl/>
        </w:rPr>
        <w:t xml:space="preserve"> صاري محمد فايزة، </w:t>
      </w:r>
      <w:r w:rsidRPr="009E7BE0">
        <w:rPr>
          <w:rFonts w:ascii="Traditional Arabic" w:hAnsi="Traditional Arabic" w:cs="Traditional Arabic"/>
          <w:b/>
          <w:bCs/>
          <w:sz w:val="24"/>
          <w:szCs w:val="24"/>
          <w:rtl/>
          <w:lang w:bidi="ar-DZ"/>
        </w:rPr>
        <w:t>البرامج التكوينية بين الاحتياجات التنظيمية و تحسين الأداء الوظيفي،</w:t>
      </w:r>
      <w:r w:rsidRPr="009E7BE0">
        <w:rPr>
          <w:rFonts w:ascii="Traditional Arabic" w:hAnsi="Traditional Arabic" w:cs="Traditional Arabic"/>
          <w:sz w:val="24"/>
          <w:szCs w:val="24"/>
          <w:rtl/>
        </w:rPr>
        <w:t xml:space="preserve"> مرجع سبق ذكره، ص 189.</w:t>
      </w:r>
    </w:p>
  </w:footnote>
  <w:footnote w:id="62">
    <w:p w:rsidR="00D741E7" w:rsidRPr="009E7BE0" w:rsidRDefault="00D741E7" w:rsidP="007C5D61">
      <w:pPr>
        <w:pStyle w:val="Notedebasdepage"/>
        <w:bidi/>
        <w:rPr>
          <w:rFonts w:ascii="Traditional Arabic" w:hAnsi="Traditional Arabic" w:cs="Traditional Arabic"/>
          <w:sz w:val="24"/>
          <w:szCs w:val="24"/>
        </w:rPr>
      </w:pPr>
      <w:r w:rsidRPr="009E7BE0">
        <w:rPr>
          <w:rStyle w:val="Appelnotedebasdep"/>
          <w:rFonts w:ascii="Traditional Arabic" w:hAnsi="Traditional Arabic" w:cs="Traditional Arabic"/>
          <w:sz w:val="24"/>
          <w:szCs w:val="24"/>
        </w:rPr>
        <w:footnoteRef/>
      </w:r>
      <w:r w:rsidRPr="009E7BE0">
        <w:rPr>
          <w:rFonts w:ascii="Traditional Arabic" w:hAnsi="Traditional Arabic" w:cs="Traditional Arabic"/>
          <w:sz w:val="24"/>
          <w:szCs w:val="24"/>
        </w:rPr>
        <w:t xml:space="preserve"> </w:t>
      </w:r>
      <w:r w:rsidRPr="009E7BE0">
        <w:rPr>
          <w:rFonts w:ascii="Traditional Arabic" w:hAnsi="Traditional Arabic" w:cs="Traditional Arabic"/>
          <w:sz w:val="24"/>
          <w:szCs w:val="24"/>
          <w:rtl/>
        </w:rPr>
        <w:t xml:space="preserve"> </w:t>
      </w:r>
      <w:proofErr w:type="spellStart"/>
      <w:r w:rsidRPr="009E7BE0">
        <w:rPr>
          <w:rFonts w:ascii="Traditional Arabic" w:hAnsi="Traditional Arabic" w:cs="Traditional Arabic"/>
          <w:sz w:val="24"/>
          <w:szCs w:val="24"/>
          <w:rtl/>
        </w:rPr>
        <w:t>عليوي</w:t>
      </w:r>
      <w:proofErr w:type="spellEnd"/>
      <w:r w:rsidRPr="009E7BE0">
        <w:rPr>
          <w:rFonts w:ascii="Traditional Arabic" w:hAnsi="Traditional Arabic" w:cs="Traditional Arabic"/>
          <w:sz w:val="24"/>
          <w:szCs w:val="24"/>
          <w:rtl/>
        </w:rPr>
        <w:t xml:space="preserve"> أحمد، مكتب الإعلام و الاتصال، المركز الاستشفائي الجامعي.</w:t>
      </w:r>
    </w:p>
  </w:footnote>
  <w:footnote w:id="63">
    <w:p w:rsidR="00D741E7" w:rsidRPr="009E7BE0" w:rsidRDefault="00D741E7" w:rsidP="007C5D61">
      <w:pPr>
        <w:pStyle w:val="Notedebasdepage"/>
        <w:bidi/>
        <w:rPr>
          <w:rFonts w:ascii="Traditional Arabic" w:hAnsi="Traditional Arabic" w:cs="Traditional Arabic"/>
          <w:sz w:val="24"/>
          <w:szCs w:val="24"/>
        </w:rPr>
      </w:pPr>
      <w:r w:rsidRPr="009E7BE0">
        <w:rPr>
          <w:rStyle w:val="Appelnotedebasdep"/>
          <w:rFonts w:ascii="Traditional Arabic" w:hAnsi="Traditional Arabic" w:cs="Traditional Arabic"/>
          <w:sz w:val="24"/>
          <w:szCs w:val="24"/>
        </w:rPr>
        <w:footnoteRef/>
      </w:r>
      <w:r w:rsidRPr="009E7BE0">
        <w:rPr>
          <w:rFonts w:ascii="Traditional Arabic" w:hAnsi="Traditional Arabic" w:cs="Traditional Arabic"/>
          <w:sz w:val="24"/>
          <w:szCs w:val="24"/>
        </w:rPr>
        <w:t xml:space="preserve"> </w:t>
      </w:r>
      <w:r w:rsidRPr="009E7BE0">
        <w:rPr>
          <w:rFonts w:ascii="Traditional Arabic" w:hAnsi="Traditional Arabic" w:cs="Traditional Arabic"/>
          <w:sz w:val="24"/>
          <w:szCs w:val="24"/>
          <w:rtl/>
        </w:rPr>
        <w:t xml:space="preserve"> نفس المرجع السابق.</w:t>
      </w:r>
    </w:p>
  </w:footnote>
  <w:footnote w:id="64">
    <w:p w:rsidR="00D741E7" w:rsidRPr="009E7BE0" w:rsidRDefault="00D741E7" w:rsidP="00922D83">
      <w:pPr>
        <w:pStyle w:val="Notedebasdepage"/>
        <w:bidi/>
        <w:rPr>
          <w:rFonts w:ascii="Traditional Arabic" w:hAnsi="Traditional Arabic" w:cs="Traditional Arabic"/>
          <w:sz w:val="24"/>
          <w:szCs w:val="24"/>
          <w:rtl/>
          <w:lang w:bidi="ar-DZ"/>
        </w:rPr>
      </w:pPr>
      <w:r w:rsidRPr="009E7BE0">
        <w:rPr>
          <w:rStyle w:val="Appelnotedebasdep"/>
          <w:rFonts w:ascii="Traditional Arabic" w:hAnsi="Traditional Arabic" w:cs="Traditional Arabic"/>
          <w:sz w:val="24"/>
          <w:szCs w:val="24"/>
        </w:rPr>
        <w:footnoteRef/>
      </w:r>
      <w:r w:rsidRPr="009E7BE0">
        <w:rPr>
          <w:rFonts w:ascii="Traditional Arabic" w:hAnsi="Traditional Arabic" w:cs="Traditional Arabic"/>
          <w:sz w:val="24"/>
          <w:szCs w:val="24"/>
        </w:rPr>
        <w:t xml:space="preserve"> </w:t>
      </w:r>
      <w:r w:rsidRPr="009E7BE0">
        <w:rPr>
          <w:rFonts w:ascii="Traditional Arabic" w:hAnsi="Traditional Arabic" w:cs="Traditional Arabic"/>
          <w:sz w:val="24"/>
          <w:szCs w:val="24"/>
          <w:rtl/>
        </w:rPr>
        <w:t xml:space="preserve"> نفس المرجع السابق.</w:t>
      </w:r>
    </w:p>
  </w:footnote>
  <w:footnote w:id="65">
    <w:p w:rsidR="00D741E7" w:rsidRPr="009E7BE0" w:rsidRDefault="00D741E7" w:rsidP="007C5D61">
      <w:pPr>
        <w:pStyle w:val="Notedebasdepage"/>
        <w:bidi/>
        <w:rPr>
          <w:rFonts w:ascii="Traditional Arabic" w:hAnsi="Traditional Arabic" w:cs="Traditional Arabic"/>
          <w:sz w:val="24"/>
          <w:szCs w:val="24"/>
        </w:rPr>
      </w:pPr>
      <w:r w:rsidRPr="009E7BE0">
        <w:rPr>
          <w:rStyle w:val="Appelnotedebasdep"/>
          <w:rFonts w:ascii="Traditional Arabic" w:hAnsi="Traditional Arabic" w:cs="Traditional Arabic"/>
          <w:sz w:val="24"/>
          <w:szCs w:val="24"/>
        </w:rPr>
        <w:footnoteRef/>
      </w:r>
      <w:r w:rsidRPr="009E7BE0">
        <w:rPr>
          <w:rFonts w:ascii="Traditional Arabic" w:hAnsi="Traditional Arabic" w:cs="Traditional Arabic"/>
          <w:sz w:val="24"/>
          <w:szCs w:val="24"/>
        </w:rPr>
        <w:t xml:space="preserve"> </w:t>
      </w:r>
      <w:r w:rsidRPr="009E7BE0">
        <w:rPr>
          <w:rFonts w:ascii="Traditional Arabic" w:hAnsi="Traditional Arabic" w:cs="Traditional Arabic"/>
          <w:sz w:val="24"/>
          <w:szCs w:val="24"/>
          <w:rtl/>
        </w:rPr>
        <w:t xml:space="preserve"> صاري محمد فايزة، </w:t>
      </w:r>
      <w:r w:rsidRPr="009E7BE0">
        <w:rPr>
          <w:rFonts w:ascii="Traditional Arabic" w:hAnsi="Traditional Arabic" w:cs="Traditional Arabic"/>
          <w:b/>
          <w:bCs/>
          <w:sz w:val="24"/>
          <w:szCs w:val="24"/>
          <w:rtl/>
          <w:lang w:bidi="ar-DZ"/>
        </w:rPr>
        <w:t>البرامج التكوينية بين الاحتياجات التنظيمية و تحسين الأداء الوظيفي،</w:t>
      </w:r>
      <w:r w:rsidRPr="009E7BE0">
        <w:rPr>
          <w:rFonts w:ascii="Traditional Arabic" w:hAnsi="Traditional Arabic" w:cs="Traditional Arabic"/>
          <w:sz w:val="24"/>
          <w:szCs w:val="24"/>
          <w:rtl/>
        </w:rPr>
        <w:t xml:space="preserve"> مرجع سبق ذكره، ص 189.</w:t>
      </w:r>
    </w:p>
  </w:footnote>
  <w:footnote w:id="66">
    <w:p w:rsidR="00D741E7" w:rsidRDefault="00D741E7" w:rsidP="007C5D61">
      <w:pPr>
        <w:pStyle w:val="Notedebasdepage"/>
        <w:bidi/>
      </w:pPr>
      <w:r w:rsidRPr="009E7BE0">
        <w:rPr>
          <w:rStyle w:val="Appelnotedebasdep"/>
          <w:rFonts w:ascii="Traditional Arabic" w:hAnsi="Traditional Arabic" w:cs="Traditional Arabic"/>
          <w:sz w:val="24"/>
          <w:szCs w:val="24"/>
        </w:rPr>
        <w:footnoteRef/>
      </w:r>
      <w:r w:rsidRPr="009E7BE0">
        <w:rPr>
          <w:rFonts w:ascii="Traditional Arabic" w:hAnsi="Traditional Arabic" w:cs="Traditional Arabic"/>
          <w:sz w:val="24"/>
          <w:szCs w:val="24"/>
        </w:rPr>
        <w:t xml:space="preserve"> </w:t>
      </w:r>
      <w:r w:rsidRPr="009E7BE0">
        <w:rPr>
          <w:rFonts w:ascii="Traditional Arabic" w:hAnsi="Traditional Arabic" w:cs="Traditional Arabic"/>
          <w:sz w:val="24"/>
          <w:szCs w:val="24"/>
          <w:rtl/>
        </w:rPr>
        <w:t xml:space="preserve"> صاري محمد فايزة، </w:t>
      </w:r>
      <w:r w:rsidRPr="009E7BE0">
        <w:rPr>
          <w:rFonts w:ascii="Traditional Arabic" w:hAnsi="Traditional Arabic" w:cs="Traditional Arabic"/>
          <w:b/>
          <w:bCs/>
          <w:sz w:val="24"/>
          <w:szCs w:val="24"/>
          <w:rtl/>
          <w:lang w:bidi="ar-DZ"/>
        </w:rPr>
        <w:t>البرامج التكوينية بين الاحتياجات التنظيمية و تحسين الأداء الوظيفي،</w:t>
      </w:r>
      <w:r w:rsidRPr="009E7BE0">
        <w:rPr>
          <w:rFonts w:ascii="Traditional Arabic" w:hAnsi="Traditional Arabic" w:cs="Traditional Arabic"/>
          <w:sz w:val="24"/>
          <w:szCs w:val="24"/>
          <w:rtl/>
        </w:rPr>
        <w:t xml:space="preserve"> نفس المرجع السابق، ص 189.</w:t>
      </w:r>
    </w:p>
  </w:footnote>
  <w:footnote w:id="67">
    <w:p w:rsidR="00D741E7" w:rsidRPr="008F1326" w:rsidRDefault="00D741E7" w:rsidP="000C602C">
      <w:pPr>
        <w:pStyle w:val="Notedebasdepage"/>
        <w:bidi/>
        <w:rPr>
          <w:rFonts w:ascii="Traditional Arabic" w:hAnsi="Traditional Arabic" w:cs="Traditional Arabic"/>
        </w:rPr>
      </w:pPr>
      <w:r w:rsidRPr="008F1326">
        <w:rPr>
          <w:rStyle w:val="Appelnotedebasdep"/>
          <w:rFonts w:ascii="Traditional Arabic" w:hAnsi="Traditional Arabic" w:cs="Traditional Arabic"/>
          <w:sz w:val="24"/>
          <w:szCs w:val="24"/>
        </w:rPr>
        <w:footnoteRef/>
      </w:r>
      <w:r w:rsidRPr="008F1326">
        <w:rPr>
          <w:rFonts w:ascii="Traditional Arabic" w:hAnsi="Traditional Arabic" w:cs="Traditional Arabic"/>
          <w:sz w:val="24"/>
          <w:szCs w:val="24"/>
        </w:rPr>
        <w:t xml:space="preserve"> </w:t>
      </w:r>
      <w:r w:rsidRPr="008F1326">
        <w:rPr>
          <w:rFonts w:ascii="Traditional Arabic" w:hAnsi="Traditional Arabic" w:cs="Traditional Arabic"/>
          <w:sz w:val="24"/>
          <w:szCs w:val="24"/>
          <w:rtl/>
        </w:rPr>
        <w:t xml:space="preserve"> صاري محمد فايزة، </w:t>
      </w:r>
      <w:r w:rsidRPr="008F1326">
        <w:rPr>
          <w:rFonts w:ascii="Traditional Arabic" w:hAnsi="Traditional Arabic" w:cs="Traditional Arabic"/>
          <w:b/>
          <w:bCs/>
          <w:sz w:val="24"/>
          <w:szCs w:val="24"/>
          <w:rtl/>
          <w:lang w:bidi="ar-DZ"/>
        </w:rPr>
        <w:t>البرامج التكوينية بين الاحتياجات التنظيمية و تحسين الأداء الوظيفي،</w:t>
      </w:r>
      <w:r w:rsidRPr="008F1326">
        <w:rPr>
          <w:rFonts w:ascii="Traditional Arabic" w:hAnsi="Traditional Arabic" w:cs="Traditional Arabic"/>
          <w:sz w:val="24"/>
          <w:szCs w:val="24"/>
          <w:rtl/>
        </w:rPr>
        <w:t xml:space="preserve"> نفس المرجع السابق، ص167.</w:t>
      </w:r>
    </w:p>
  </w:footnote>
  <w:footnote w:id="68">
    <w:p w:rsidR="00D741E7" w:rsidRPr="00EB489C" w:rsidRDefault="00D741E7" w:rsidP="000C602C">
      <w:pPr>
        <w:pStyle w:val="Notedebasdepage"/>
        <w:bidi/>
        <w:rPr>
          <w:rFonts w:ascii="Traditional Arabic" w:hAnsi="Traditional Arabic" w:cs="Traditional Arabic"/>
          <w:sz w:val="24"/>
          <w:szCs w:val="24"/>
        </w:rPr>
      </w:pPr>
      <w:r w:rsidRPr="00EB489C">
        <w:rPr>
          <w:rStyle w:val="Appelnotedebasdep"/>
          <w:rFonts w:ascii="Traditional Arabic" w:hAnsi="Traditional Arabic" w:cs="Traditional Arabic"/>
          <w:sz w:val="24"/>
          <w:szCs w:val="24"/>
        </w:rPr>
        <w:footnoteRef/>
      </w:r>
      <w:r w:rsidRPr="00EB489C">
        <w:rPr>
          <w:rFonts w:ascii="Traditional Arabic" w:hAnsi="Traditional Arabic" w:cs="Traditional Arabic"/>
          <w:sz w:val="24"/>
          <w:szCs w:val="24"/>
        </w:rPr>
        <w:t xml:space="preserve"> </w:t>
      </w:r>
      <w:r w:rsidRPr="00EB489C">
        <w:rPr>
          <w:rFonts w:ascii="Traditional Arabic" w:hAnsi="Traditional Arabic" w:cs="Traditional Arabic"/>
          <w:sz w:val="24"/>
          <w:szCs w:val="24"/>
          <w:rtl/>
        </w:rPr>
        <w:t xml:space="preserve"> صاري محمد فايزة، </w:t>
      </w:r>
      <w:r w:rsidRPr="00EB489C">
        <w:rPr>
          <w:rFonts w:ascii="Traditional Arabic" w:hAnsi="Traditional Arabic" w:cs="Traditional Arabic"/>
          <w:b/>
          <w:bCs/>
          <w:sz w:val="24"/>
          <w:szCs w:val="24"/>
          <w:rtl/>
          <w:lang w:bidi="ar-DZ"/>
        </w:rPr>
        <w:t>البرامج التكوينية بين الاحتياجات التنظيمية و تحسين الأداء الوظيفي،</w:t>
      </w:r>
      <w:r w:rsidRPr="00EB489C">
        <w:rPr>
          <w:rFonts w:ascii="Traditional Arabic" w:hAnsi="Traditional Arabic" w:cs="Traditional Arabic"/>
          <w:sz w:val="24"/>
          <w:szCs w:val="24"/>
          <w:rtl/>
        </w:rPr>
        <w:t xml:space="preserve"> نفس المرجع السابق، ص168.</w:t>
      </w:r>
    </w:p>
  </w:footnote>
  <w:footnote w:id="69">
    <w:p w:rsidR="00D741E7" w:rsidRDefault="00D741E7" w:rsidP="00F428CD">
      <w:pPr>
        <w:pStyle w:val="Notedebasdepage"/>
        <w:bidi/>
      </w:pPr>
      <w:r w:rsidRPr="00EB489C">
        <w:rPr>
          <w:rStyle w:val="Appelnotedebasdep"/>
          <w:rFonts w:ascii="Traditional Arabic" w:hAnsi="Traditional Arabic" w:cs="Traditional Arabic"/>
          <w:sz w:val="24"/>
          <w:szCs w:val="24"/>
        </w:rPr>
        <w:footnoteRef/>
      </w:r>
      <w:r w:rsidRPr="00EB489C">
        <w:rPr>
          <w:rFonts w:ascii="Traditional Arabic" w:hAnsi="Traditional Arabic" w:cs="Traditional Arabic"/>
          <w:sz w:val="24"/>
          <w:szCs w:val="24"/>
        </w:rPr>
        <w:t xml:space="preserve"> </w:t>
      </w:r>
      <w:r w:rsidRPr="00EB489C">
        <w:rPr>
          <w:rFonts w:ascii="Traditional Arabic" w:hAnsi="Traditional Arabic" w:cs="Traditional Arabic"/>
          <w:sz w:val="24"/>
          <w:szCs w:val="24"/>
          <w:rtl/>
        </w:rPr>
        <w:t xml:space="preserve"> صاري محمد فايزة، </w:t>
      </w:r>
      <w:r w:rsidRPr="00EB489C">
        <w:rPr>
          <w:rFonts w:ascii="Traditional Arabic" w:hAnsi="Traditional Arabic" w:cs="Traditional Arabic"/>
          <w:b/>
          <w:bCs/>
          <w:sz w:val="24"/>
          <w:szCs w:val="24"/>
          <w:rtl/>
          <w:lang w:bidi="ar-DZ"/>
        </w:rPr>
        <w:t>البرامج التكوينية بين الاحتياجات التنظيمية و تحسين الأداء الوظيفي،</w:t>
      </w:r>
      <w:r w:rsidRPr="00EB489C">
        <w:rPr>
          <w:rFonts w:ascii="Traditional Arabic" w:hAnsi="Traditional Arabic" w:cs="Traditional Arabic"/>
          <w:sz w:val="24"/>
          <w:szCs w:val="24"/>
          <w:rtl/>
        </w:rPr>
        <w:t xml:space="preserve"> نفس المرجع السابق، ص171.</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741E7" w:rsidRDefault="00D741E7">
    <w:pPr>
      <w:pStyle w:val="En-tte"/>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741E7" w:rsidRDefault="00D741E7" w:rsidP="0012261C">
    <w:pPr>
      <w:pStyle w:val="En-tte"/>
      <w:tabs>
        <w:tab w:val="left" w:pos="2580"/>
        <w:tab w:val="left" w:pos="2985"/>
      </w:tabs>
      <w:spacing w:after="120" w:line="276" w:lineRule="auto"/>
      <w:jc w:val="right"/>
      <w:rPr>
        <w:b/>
        <w:bCs/>
        <w:color w:val="1F497D" w:themeColor="text2"/>
        <w:sz w:val="28"/>
        <w:szCs w:val="28"/>
      </w:rPr>
    </w:pPr>
    <w:r>
      <w:rPr>
        <w:rFonts w:hint="cs"/>
        <w:b/>
        <w:bCs/>
        <w:color w:val="1F497D" w:themeColor="text2"/>
        <w:sz w:val="28"/>
        <w:szCs w:val="28"/>
        <w:rtl/>
      </w:rPr>
      <w:t>الفصل الأول</w:t>
    </w:r>
  </w:p>
  <w:sdt>
    <w:sdtPr>
      <w:rPr>
        <w:color w:val="4F81BD" w:themeColor="accent1"/>
      </w:rPr>
      <w:alias w:val="Sous-titre"/>
      <w:id w:val="1162122454"/>
      <w:dataBinding w:prefixMappings="xmlns:ns0='http://schemas.openxmlformats.org/package/2006/metadata/core-properties' xmlns:ns1='http://purl.org/dc/elements/1.1/'" w:xpath="/ns0:coreProperties[1]/ns1:subject[1]" w:storeItemID="{6C3C8BC8-F283-45AE-878A-BAB7291924A1}"/>
      <w:text/>
    </w:sdtPr>
    <w:sdtContent>
      <w:p w:rsidR="00D741E7" w:rsidRDefault="00D741E7" w:rsidP="0012261C">
        <w:pPr>
          <w:pStyle w:val="En-tte"/>
          <w:tabs>
            <w:tab w:val="left" w:pos="2580"/>
            <w:tab w:val="left" w:pos="2985"/>
          </w:tabs>
          <w:spacing w:after="120" w:line="276" w:lineRule="auto"/>
          <w:jc w:val="right"/>
          <w:rPr>
            <w:color w:val="4F81BD" w:themeColor="accent1"/>
          </w:rPr>
        </w:pPr>
        <w:r>
          <w:rPr>
            <w:color w:val="4F81BD" w:themeColor="accent1"/>
            <w:rtl/>
          </w:rPr>
          <w:t xml:space="preserve">الأدبيات </w:t>
        </w:r>
        <w:r>
          <w:rPr>
            <w:rFonts w:hint="cs"/>
            <w:color w:val="4F81BD" w:themeColor="accent1"/>
            <w:rtl/>
          </w:rPr>
          <w:t xml:space="preserve">النظرية </w:t>
        </w:r>
        <w:r>
          <w:rPr>
            <w:color w:val="4F81BD" w:themeColor="accent1"/>
            <w:rtl/>
          </w:rPr>
          <w:t>للاتصال الدّاخلي و الأداء الوظيفي</w:t>
        </w:r>
      </w:p>
    </w:sdtContent>
  </w:sdt>
  <w:p w:rsidR="00D741E7" w:rsidRDefault="00D741E7">
    <w:pPr>
      <w:pStyle w:val="En-tte"/>
      <w:pBdr>
        <w:bottom w:val="single" w:sz="4" w:space="1" w:color="A5A5A5" w:themeColor="background1" w:themeShade="A5"/>
      </w:pBdr>
      <w:tabs>
        <w:tab w:val="left" w:pos="2580"/>
        <w:tab w:val="left" w:pos="2985"/>
      </w:tabs>
      <w:spacing w:after="120" w:line="276" w:lineRule="auto"/>
      <w:jc w:val="right"/>
      <w:rPr>
        <w:color w:val="7F7F7F" w:themeColor="text1" w:themeTint="80"/>
      </w:rPr>
    </w:pPr>
  </w:p>
  <w:p w:rsidR="00D741E7" w:rsidRDefault="00D741E7">
    <w:pPr>
      <w:pStyle w:val="En-tte"/>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741E7" w:rsidRDefault="00D741E7">
    <w:pPr>
      <w:pStyle w:val="En-tte"/>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741E7" w:rsidRDefault="00D741E7">
    <w:pPr>
      <w:pStyle w:val="En-tte"/>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741E7" w:rsidRDefault="00D741E7">
    <w:pPr>
      <w:pStyle w:val="En-tte"/>
      <w:tabs>
        <w:tab w:val="left" w:pos="2580"/>
        <w:tab w:val="left" w:pos="2985"/>
      </w:tabs>
      <w:spacing w:after="120" w:line="276" w:lineRule="auto"/>
      <w:jc w:val="right"/>
      <w:rPr>
        <w:b/>
        <w:bCs/>
        <w:color w:val="1F497D" w:themeColor="text2"/>
        <w:sz w:val="28"/>
        <w:szCs w:val="28"/>
      </w:rPr>
    </w:pPr>
    <w:r>
      <w:rPr>
        <w:rFonts w:hint="cs"/>
        <w:b/>
        <w:bCs/>
        <w:color w:val="1F497D" w:themeColor="text2"/>
        <w:sz w:val="28"/>
        <w:szCs w:val="28"/>
        <w:rtl/>
      </w:rPr>
      <w:t xml:space="preserve">الفصل الثالث </w:t>
    </w:r>
  </w:p>
  <w:p w:rsidR="00D741E7" w:rsidRDefault="00D741E7">
    <w:pPr>
      <w:pStyle w:val="En-tte"/>
      <w:tabs>
        <w:tab w:val="left" w:pos="2580"/>
        <w:tab w:val="left" w:pos="2985"/>
      </w:tabs>
      <w:spacing w:after="120" w:line="276" w:lineRule="auto"/>
      <w:jc w:val="right"/>
      <w:rPr>
        <w:color w:val="4F81BD" w:themeColor="accent1"/>
      </w:rPr>
    </w:pPr>
    <w:r>
      <w:rPr>
        <w:rFonts w:hint="cs"/>
        <w:color w:val="4F81BD" w:themeColor="accent1"/>
        <w:rtl/>
      </w:rPr>
      <w:t>الإطار التطبيقي للاتصال الداخلي و الأداء الوظيفي</w:t>
    </w:r>
  </w:p>
  <w:p w:rsidR="00D741E7" w:rsidRDefault="00D741E7">
    <w:pPr>
      <w:pStyle w:val="En-tte"/>
      <w:pBdr>
        <w:bottom w:val="single" w:sz="4" w:space="1" w:color="A5A5A5" w:themeColor="background1" w:themeShade="A5"/>
      </w:pBdr>
      <w:tabs>
        <w:tab w:val="left" w:pos="2580"/>
        <w:tab w:val="left" w:pos="2985"/>
      </w:tabs>
      <w:spacing w:after="120" w:line="276" w:lineRule="auto"/>
      <w:jc w:val="right"/>
      <w:rPr>
        <w:color w:val="7F7F7F" w:themeColor="text1" w:themeTint="80"/>
      </w:rPr>
    </w:pPr>
  </w:p>
  <w:p w:rsidR="00D741E7" w:rsidRDefault="00D741E7">
    <w:pPr>
      <w:pStyle w:val="En-tte"/>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741E7" w:rsidRDefault="00D741E7">
    <w:pPr>
      <w:pStyle w:val="En-tte"/>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83583C"/>
    <w:multiLevelType w:val="hybridMultilevel"/>
    <w:tmpl w:val="EA7E68A0"/>
    <w:lvl w:ilvl="0" w:tplc="5CA6DE26">
      <w:start w:val="1"/>
      <w:numFmt w:val="bullet"/>
      <w:lvlText w:val="-"/>
      <w:lvlJc w:val="left"/>
      <w:pPr>
        <w:ind w:left="720" w:hanging="360"/>
      </w:pPr>
      <w:rPr>
        <w:rFonts w:ascii="Traditional Arabic" w:eastAsiaTheme="minorHAnsi" w:hAnsi="Traditional Arabic" w:cs="Traditional Arabic" w:hint="default"/>
        <w:b w:val="0"/>
        <w:bCs/>
        <w:color w:val="auto"/>
        <w:sz w:val="24"/>
        <w:szCs w:val="24"/>
        <w:lang w:bidi="ar-SA"/>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
    <w:nsid w:val="00CF26EA"/>
    <w:multiLevelType w:val="hybridMultilevel"/>
    <w:tmpl w:val="1D1C05D0"/>
    <w:lvl w:ilvl="0" w:tplc="040C000D">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
    <w:nsid w:val="01152D2B"/>
    <w:multiLevelType w:val="hybridMultilevel"/>
    <w:tmpl w:val="8FB20BAA"/>
    <w:lvl w:ilvl="0" w:tplc="7DC097D0">
      <w:start w:val="1"/>
      <w:numFmt w:val="decimal"/>
      <w:lvlText w:val="%1-"/>
      <w:lvlJc w:val="left"/>
      <w:pPr>
        <w:ind w:left="1002" w:hanging="720"/>
      </w:pPr>
      <w:rPr>
        <w:rFonts w:hint="default"/>
      </w:rPr>
    </w:lvl>
    <w:lvl w:ilvl="1" w:tplc="040C0019" w:tentative="1">
      <w:start w:val="1"/>
      <w:numFmt w:val="lowerLetter"/>
      <w:lvlText w:val="%2."/>
      <w:lvlJc w:val="left"/>
      <w:pPr>
        <w:ind w:left="1362" w:hanging="360"/>
      </w:pPr>
    </w:lvl>
    <w:lvl w:ilvl="2" w:tplc="040C001B" w:tentative="1">
      <w:start w:val="1"/>
      <w:numFmt w:val="lowerRoman"/>
      <w:lvlText w:val="%3."/>
      <w:lvlJc w:val="right"/>
      <w:pPr>
        <w:ind w:left="2082" w:hanging="180"/>
      </w:pPr>
    </w:lvl>
    <w:lvl w:ilvl="3" w:tplc="040C000F" w:tentative="1">
      <w:start w:val="1"/>
      <w:numFmt w:val="decimal"/>
      <w:lvlText w:val="%4."/>
      <w:lvlJc w:val="left"/>
      <w:pPr>
        <w:ind w:left="2802" w:hanging="360"/>
      </w:pPr>
    </w:lvl>
    <w:lvl w:ilvl="4" w:tplc="040C0019" w:tentative="1">
      <w:start w:val="1"/>
      <w:numFmt w:val="lowerLetter"/>
      <w:lvlText w:val="%5."/>
      <w:lvlJc w:val="left"/>
      <w:pPr>
        <w:ind w:left="3522" w:hanging="360"/>
      </w:pPr>
    </w:lvl>
    <w:lvl w:ilvl="5" w:tplc="040C001B" w:tentative="1">
      <w:start w:val="1"/>
      <w:numFmt w:val="lowerRoman"/>
      <w:lvlText w:val="%6."/>
      <w:lvlJc w:val="right"/>
      <w:pPr>
        <w:ind w:left="4242" w:hanging="180"/>
      </w:pPr>
    </w:lvl>
    <w:lvl w:ilvl="6" w:tplc="040C000F" w:tentative="1">
      <w:start w:val="1"/>
      <w:numFmt w:val="decimal"/>
      <w:lvlText w:val="%7."/>
      <w:lvlJc w:val="left"/>
      <w:pPr>
        <w:ind w:left="4962" w:hanging="360"/>
      </w:pPr>
    </w:lvl>
    <w:lvl w:ilvl="7" w:tplc="040C0019" w:tentative="1">
      <w:start w:val="1"/>
      <w:numFmt w:val="lowerLetter"/>
      <w:lvlText w:val="%8."/>
      <w:lvlJc w:val="left"/>
      <w:pPr>
        <w:ind w:left="5682" w:hanging="360"/>
      </w:pPr>
    </w:lvl>
    <w:lvl w:ilvl="8" w:tplc="040C001B" w:tentative="1">
      <w:start w:val="1"/>
      <w:numFmt w:val="lowerRoman"/>
      <w:lvlText w:val="%9."/>
      <w:lvlJc w:val="right"/>
      <w:pPr>
        <w:ind w:left="6402" w:hanging="180"/>
      </w:pPr>
    </w:lvl>
  </w:abstractNum>
  <w:abstractNum w:abstractNumId="3">
    <w:nsid w:val="02D41DC0"/>
    <w:multiLevelType w:val="hybridMultilevel"/>
    <w:tmpl w:val="FA4012CC"/>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
    <w:nsid w:val="035B7C6F"/>
    <w:multiLevelType w:val="hybridMultilevel"/>
    <w:tmpl w:val="15B665DC"/>
    <w:lvl w:ilvl="0" w:tplc="040C0003">
      <w:start w:val="1"/>
      <w:numFmt w:val="bullet"/>
      <w:lvlText w:val="o"/>
      <w:lvlJc w:val="left"/>
      <w:pPr>
        <w:ind w:left="1440" w:hanging="360"/>
      </w:pPr>
      <w:rPr>
        <w:rFonts w:ascii="Courier New" w:hAnsi="Courier New" w:cs="Courier New" w:hint="default"/>
      </w:rPr>
    </w:lvl>
    <w:lvl w:ilvl="1" w:tplc="040C0003" w:tentative="1">
      <w:start w:val="1"/>
      <w:numFmt w:val="bullet"/>
      <w:lvlText w:val="o"/>
      <w:lvlJc w:val="left"/>
      <w:pPr>
        <w:ind w:left="2160" w:hanging="360"/>
      </w:pPr>
      <w:rPr>
        <w:rFonts w:ascii="Courier New" w:hAnsi="Courier New" w:cs="Courier New" w:hint="default"/>
      </w:rPr>
    </w:lvl>
    <w:lvl w:ilvl="2" w:tplc="040C0005" w:tentative="1">
      <w:start w:val="1"/>
      <w:numFmt w:val="bullet"/>
      <w:lvlText w:val=""/>
      <w:lvlJc w:val="left"/>
      <w:pPr>
        <w:ind w:left="2880" w:hanging="360"/>
      </w:pPr>
      <w:rPr>
        <w:rFonts w:ascii="Wingdings" w:hAnsi="Wingdings" w:hint="default"/>
      </w:rPr>
    </w:lvl>
    <w:lvl w:ilvl="3" w:tplc="040C0001" w:tentative="1">
      <w:start w:val="1"/>
      <w:numFmt w:val="bullet"/>
      <w:lvlText w:val=""/>
      <w:lvlJc w:val="left"/>
      <w:pPr>
        <w:ind w:left="3600" w:hanging="360"/>
      </w:pPr>
      <w:rPr>
        <w:rFonts w:ascii="Symbol" w:hAnsi="Symbol" w:hint="default"/>
      </w:rPr>
    </w:lvl>
    <w:lvl w:ilvl="4" w:tplc="040C0003" w:tentative="1">
      <w:start w:val="1"/>
      <w:numFmt w:val="bullet"/>
      <w:lvlText w:val="o"/>
      <w:lvlJc w:val="left"/>
      <w:pPr>
        <w:ind w:left="4320" w:hanging="360"/>
      </w:pPr>
      <w:rPr>
        <w:rFonts w:ascii="Courier New" w:hAnsi="Courier New" w:cs="Courier New" w:hint="default"/>
      </w:rPr>
    </w:lvl>
    <w:lvl w:ilvl="5" w:tplc="040C0005" w:tentative="1">
      <w:start w:val="1"/>
      <w:numFmt w:val="bullet"/>
      <w:lvlText w:val=""/>
      <w:lvlJc w:val="left"/>
      <w:pPr>
        <w:ind w:left="5040" w:hanging="360"/>
      </w:pPr>
      <w:rPr>
        <w:rFonts w:ascii="Wingdings" w:hAnsi="Wingdings" w:hint="default"/>
      </w:rPr>
    </w:lvl>
    <w:lvl w:ilvl="6" w:tplc="040C0001" w:tentative="1">
      <w:start w:val="1"/>
      <w:numFmt w:val="bullet"/>
      <w:lvlText w:val=""/>
      <w:lvlJc w:val="left"/>
      <w:pPr>
        <w:ind w:left="5760" w:hanging="360"/>
      </w:pPr>
      <w:rPr>
        <w:rFonts w:ascii="Symbol" w:hAnsi="Symbol" w:hint="default"/>
      </w:rPr>
    </w:lvl>
    <w:lvl w:ilvl="7" w:tplc="040C0003" w:tentative="1">
      <w:start w:val="1"/>
      <w:numFmt w:val="bullet"/>
      <w:lvlText w:val="o"/>
      <w:lvlJc w:val="left"/>
      <w:pPr>
        <w:ind w:left="6480" w:hanging="360"/>
      </w:pPr>
      <w:rPr>
        <w:rFonts w:ascii="Courier New" w:hAnsi="Courier New" w:cs="Courier New" w:hint="default"/>
      </w:rPr>
    </w:lvl>
    <w:lvl w:ilvl="8" w:tplc="040C0005" w:tentative="1">
      <w:start w:val="1"/>
      <w:numFmt w:val="bullet"/>
      <w:lvlText w:val=""/>
      <w:lvlJc w:val="left"/>
      <w:pPr>
        <w:ind w:left="7200" w:hanging="360"/>
      </w:pPr>
      <w:rPr>
        <w:rFonts w:ascii="Wingdings" w:hAnsi="Wingdings" w:hint="default"/>
      </w:rPr>
    </w:lvl>
  </w:abstractNum>
  <w:abstractNum w:abstractNumId="5">
    <w:nsid w:val="07737E7C"/>
    <w:multiLevelType w:val="hybridMultilevel"/>
    <w:tmpl w:val="FF26E714"/>
    <w:lvl w:ilvl="0" w:tplc="B2CA9EAE">
      <w:start w:val="5"/>
      <w:numFmt w:val="arabicAlpha"/>
      <w:lvlText w:val="%1-"/>
      <w:lvlJc w:val="left"/>
      <w:pPr>
        <w:ind w:left="1080" w:hanging="72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6">
    <w:nsid w:val="080D16C1"/>
    <w:multiLevelType w:val="hybridMultilevel"/>
    <w:tmpl w:val="611E283C"/>
    <w:lvl w:ilvl="0" w:tplc="040C000D">
      <w:start w:val="1"/>
      <w:numFmt w:val="bullet"/>
      <w:lvlText w:val=""/>
      <w:lvlJc w:val="left"/>
      <w:pPr>
        <w:ind w:left="1002" w:hanging="360"/>
      </w:pPr>
      <w:rPr>
        <w:rFonts w:ascii="Wingdings" w:hAnsi="Wingdings" w:hint="default"/>
      </w:rPr>
    </w:lvl>
    <w:lvl w:ilvl="1" w:tplc="040C0003" w:tentative="1">
      <w:start w:val="1"/>
      <w:numFmt w:val="bullet"/>
      <w:lvlText w:val="o"/>
      <w:lvlJc w:val="left"/>
      <w:pPr>
        <w:ind w:left="1722" w:hanging="360"/>
      </w:pPr>
      <w:rPr>
        <w:rFonts w:ascii="Courier New" w:hAnsi="Courier New" w:cs="Courier New" w:hint="default"/>
      </w:rPr>
    </w:lvl>
    <w:lvl w:ilvl="2" w:tplc="040C0005" w:tentative="1">
      <w:start w:val="1"/>
      <w:numFmt w:val="bullet"/>
      <w:lvlText w:val=""/>
      <w:lvlJc w:val="left"/>
      <w:pPr>
        <w:ind w:left="2442" w:hanging="360"/>
      </w:pPr>
      <w:rPr>
        <w:rFonts w:ascii="Wingdings" w:hAnsi="Wingdings" w:hint="default"/>
      </w:rPr>
    </w:lvl>
    <w:lvl w:ilvl="3" w:tplc="040C0001" w:tentative="1">
      <w:start w:val="1"/>
      <w:numFmt w:val="bullet"/>
      <w:lvlText w:val=""/>
      <w:lvlJc w:val="left"/>
      <w:pPr>
        <w:ind w:left="3162" w:hanging="360"/>
      </w:pPr>
      <w:rPr>
        <w:rFonts w:ascii="Symbol" w:hAnsi="Symbol" w:hint="default"/>
      </w:rPr>
    </w:lvl>
    <w:lvl w:ilvl="4" w:tplc="040C0003" w:tentative="1">
      <w:start w:val="1"/>
      <w:numFmt w:val="bullet"/>
      <w:lvlText w:val="o"/>
      <w:lvlJc w:val="left"/>
      <w:pPr>
        <w:ind w:left="3882" w:hanging="360"/>
      </w:pPr>
      <w:rPr>
        <w:rFonts w:ascii="Courier New" w:hAnsi="Courier New" w:cs="Courier New" w:hint="default"/>
      </w:rPr>
    </w:lvl>
    <w:lvl w:ilvl="5" w:tplc="040C0005" w:tentative="1">
      <w:start w:val="1"/>
      <w:numFmt w:val="bullet"/>
      <w:lvlText w:val=""/>
      <w:lvlJc w:val="left"/>
      <w:pPr>
        <w:ind w:left="4602" w:hanging="360"/>
      </w:pPr>
      <w:rPr>
        <w:rFonts w:ascii="Wingdings" w:hAnsi="Wingdings" w:hint="default"/>
      </w:rPr>
    </w:lvl>
    <w:lvl w:ilvl="6" w:tplc="040C0001" w:tentative="1">
      <w:start w:val="1"/>
      <w:numFmt w:val="bullet"/>
      <w:lvlText w:val=""/>
      <w:lvlJc w:val="left"/>
      <w:pPr>
        <w:ind w:left="5322" w:hanging="360"/>
      </w:pPr>
      <w:rPr>
        <w:rFonts w:ascii="Symbol" w:hAnsi="Symbol" w:hint="default"/>
      </w:rPr>
    </w:lvl>
    <w:lvl w:ilvl="7" w:tplc="040C0003" w:tentative="1">
      <w:start w:val="1"/>
      <w:numFmt w:val="bullet"/>
      <w:lvlText w:val="o"/>
      <w:lvlJc w:val="left"/>
      <w:pPr>
        <w:ind w:left="6042" w:hanging="360"/>
      </w:pPr>
      <w:rPr>
        <w:rFonts w:ascii="Courier New" w:hAnsi="Courier New" w:cs="Courier New" w:hint="default"/>
      </w:rPr>
    </w:lvl>
    <w:lvl w:ilvl="8" w:tplc="040C0005" w:tentative="1">
      <w:start w:val="1"/>
      <w:numFmt w:val="bullet"/>
      <w:lvlText w:val=""/>
      <w:lvlJc w:val="left"/>
      <w:pPr>
        <w:ind w:left="6762" w:hanging="360"/>
      </w:pPr>
      <w:rPr>
        <w:rFonts w:ascii="Wingdings" w:hAnsi="Wingdings" w:hint="default"/>
      </w:rPr>
    </w:lvl>
  </w:abstractNum>
  <w:abstractNum w:abstractNumId="7">
    <w:nsid w:val="0A2D14B3"/>
    <w:multiLevelType w:val="hybridMultilevel"/>
    <w:tmpl w:val="88886128"/>
    <w:lvl w:ilvl="0" w:tplc="040C000D">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8">
    <w:nsid w:val="0B2E036C"/>
    <w:multiLevelType w:val="hybridMultilevel"/>
    <w:tmpl w:val="F14EC5D4"/>
    <w:lvl w:ilvl="0" w:tplc="040C001B">
      <w:start w:val="1"/>
      <w:numFmt w:val="lowerRoman"/>
      <w:lvlText w:val="%1."/>
      <w:lvlJc w:val="right"/>
      <w:pPr>
        <w:ind w:left="798" w:hanging="360"/>
      </w:pPr>
    </w:lvl>
    <w:lvl w:ilvl="1" w:tplc="040C0019" w:tentative="1">
      <w:start w:val="1"/>
      <w:numFmt w:val="lowerLetter"/>
      <w:lvlText w:val="%2."/>
      <w:lvlJc w:val="left"/>
      <w:pPr>
        <w:ind w:left="1518" w:hanging="360"/>
      </w:pPr>
    </w:lvl>
    <w:lvl w:ilvl="2" w:tplc="040C001B" w:tentative="1">
      <w:start w:val="1"/>
      <w:numFmt w:val="lowerRoman"/>
      <w:lvlText w:val="%3."/>
      <w:lvlJc w:val="right"/>
      <w:pPr>
        <w:ind w:left="2238" w:hanging="180"/>
      </w:pPr>
    </w:lvl>
    <w:lvl w:ilvl="3" w:tplc="040C000F" w:tentative="1">
      <w:start w:val="1"/>
      <w:numFmt w:val="decimal"/>
      <w:lvlText w:val="%4."/>
      <w:lvlJc w:val="left"/>
      <w:pPr>
        <w:ind w:left="2958" w:hanging="360"/>
      </w:pPr>
    </w:lvl>
    <w:lvl w:ilvl="4" w:tplc="040C0019" w:tentative="1">
      <w:start w:val="1"/>
      <w:numFmt w:val="lowerLetter"/>
      <w:lvlText w:val="%5."/>
      <w:lvlJc w:val="left"/>
      <w:pPr>
        <w:ind w:left="3678" w:hanging="360"/>
      </w:pPr>
    </w:lvl>
    <w:lvl w:ilvl="5" w:tplc="040C001B" w:tentative="1">
      <w:start w:val="1"/>
      <w:numFmt w:val="lowerRoman"/>
      <w:lvlText w:val="%6."/>
      <w:lvlJc w:val="right"/>
      <w:pPr>
        <w:ind w:left="4398" w:hanging="180"/>
      </w:pPr>
    </w:lvl>
    <w:lvl w:ilvl="6" w:tplc="040C000F" w:tentative="1">
      <w:start w:val="1"/>
      <w:numFmt w:val="decimal"/>
      <w:lvlText w:val="%7."/>
      <w:lvlJc w:val="left"/>
      <w:pPr>
        <w:ind w:left="5118" w:hanging="360"/>
      </w:pPr>
    </w:lvl>
    <w:lvl w:ilvl="7" w:tplc="040C0019" w:tentative="1">
      <w:start w:val="1"/>
      <w:numFmt w:val="lowerLetter"/>
      <w:lvlText w:val="%8."/>
      <w:lvlJc w:val="left"/>
      <w:pPr>
        <w:ind w:left="5838" w:hanging="360"/>
      </w:pPr>
    </w:lvl>
    <w:lvl w:ilvl="8" w:tplc="040C001B" w:tentative="1">
      <w:start w:val="1"/>
      <w:numFmt w:val="lowerRoman"/>
      <w:lvlText w:val="%9."/>
      <w:lvlJc w:val="right"/>
      <w:pPr>
        <w:ind w:left="6558" w:hanging="180"/>
      </w:pPr>
    </w:lvl>
  </w:abstractNum>
  <w:abstractNum w:abstractNumId="9">
    <w:nsid w:val="0BBB30C0"/>
    <w:multiLevelType w:val="hybridMultilevel"/>
    <w:tmpl w:val="271CA78C"/>
    <w:lvl w:ilvl="0" w:tplc="040C0011">
      <w:start w:val="1"/>
      <w:numFmt w:val="decimal"/>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0">
    <w:nsid w:val="0BDC1E4D"/>
    <w:multiLevelType w:val="hybridMultilevel"/>
    <w:tmpl w:val="D0CE26C2"/>
    <w:lvl w:ilvl="0" w:tplc="040C000D">
      <w:start w:val="1"/>
      <w:numFmt w:val="bullet"/>
      <w:lvlText w:val=""/>
      <w:lvlJc w:val="left"/>
      <w:pPr>
        <w:ind w:left="720" w:hanging="360"/>
      </w:pPr>
      <w:rPr>
        <w:rFonts w:ascii="Wingdings" w:hAnsi="Wingdings" w:hint="default"/>
        <w:b/>
        <w:bCs w:val="0"/>
        <w:sz w:val="32"/>
        <w:szCs w:val="32"/>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1">
    <w:nsid w:val="0E003ACA"/>
    <w:multiLevelType w:val="hybridMultilevel"/>
    <w:tmpl w:val="ED662094"/>
    <w:lvl w:ilvl="0" w:tplc="4A7CFB26">
      <w:start w:val="1"/>
      <w:numFmt w:val="bullet"/>
      <w:lvlText w:val="-"/>
      <w:lvlJc w:val="left"/>
      <w:pPr>
        <w:ind w:left="720" w:hanging="360"/>
      </w:pPr>
      <w:rPr>
        <w:rFonts w:ascii="Traditional Arabic" w:eastAsiaTheme="minorHAnsi" w:hAnsi="Traditional Arabic" w:cs="Traditional Arabic" w:hint="default"/>
        <w:b/>
        <w:bCs w:val="0"/>
        <w:sz w:val="32"/>
        <w:szCs w:val="32"/>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2">
    <w:nsid w:val="0EFC01F9"/>
    <w:multiLevelType w:val="hybridMultilevel"/>
    <w:tmpl w:val="9D461FCA"/>
    <w:lvl w:ilvl="0" w:tplc="94A277C8">
      <w:numFmt w:val="bullet"/>
      <w:lvlText w:val="-"/>
      <w:lvlJc w:val="left"/>
      <w:pPr>
        <w:ind w:left="720" w:hanging="360"/>
      </w:pPr>
      <w:rPr>
        <w:rFonts w:ascii="Traditional Arabic" w:eastAsiaTheme="minorHAnsi" w:hAnsi="Traditional Arabic" w:cs="Traditional Arabic"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3">
    <w:nsid w:val="0FCD5E70"/>
    <w:multiLevelType w:val="hybridMultilevel"/>
    <w:tmpl w:val="974019E8"/>
    <w:lvl w:ilvl="0" w:tplc="040C000D">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4">
    <w:nsid w:val="102349DF"/>
    <w:multiLevelType w:val="hybridMultilevel"/>
    <w:tmpl w:val="5022A96E"/>
    <w:lvl w:ilvl="0" w:tplc="040C000D">
      <w:start w:val="1"/>
      <w:numFmt w:val="bullet"/>
      <w:lvlText w:val=""/>
      <w:lvlJc w:val="left"/>
      <w:pPr>
        <w:ind w:left="1002" w:hanging="360"/>
      </w:pPr>
      <w:rPr>
        <w:rFonts w:ascii="Wingdings" w:hAnsi="Wingdings" w:hint="default"/>
      </w:rPr>
    </w:lvl>
    <w:lvl w:ilvl="1" w:tplc="040C0003" w:tentative="1">
      <w:start w:val="1"/>
      <w:numFmt w:val="bullet"/>
      <w:lvlText w:val="o"/>
      <w:lvlJc w:val="left"/>
      <w:pPr>
        <w:ind w:left="1722" w:hanging="360"/>
      </w:pPr>
      <w:rPr>
        <w:rFonts w:ascii="Courier New" w:hAnsi="Courier New" w:cs="Courier New" w:hint="default"/>
      </w:rPr>
    </w:lvl>
    <w:lvl w:ilvl="2" w:tplc="040C0005" w:tentative="1">
      <w:start w:val="1"/>
      <w:numFmt w:val="bullet"/>
      <w:lvlText w:val=""/>
      <w:lvlJc w:val="left"/>
      <w:pPr>
        <w:ind w:left="2442" w:hanging="360"/>
      </w:pPr>
      <w:rPr>
        <w:rFonts w:ascii="Wingdings" w:hAnsi="Wingdings" w:hint="default"/>
      </w:rPr>
    </w:lvl>
    <w:lvl w:ilvl="3" w:tplc="040C0001" w:tentative="1">
      <w:start w:val="1"/>
      <w:numFmt w:val="bullet"/>
      <w:lvlText w:val=""/>
      <w:lvlJc w:val="left"/>
      <w:pPr>
        <w:ind w:left="3162" w:hanging="360"/>
      </w:pPr>
      <w:rPr>
        <w:rFonts w:ascii="Symbol" w:hAnsi="Symbol" w:hint="default"/>
      </w:rPr>
    </w:lvl>
    <w:lvl w:ilvl="4" w:tplc="040C0003" w:tentative="1">
      <w:start w:val="1"/>
      <w:numFmt w:val="bullet"/>
      <w:lvlText w:val="o"/>
      <w:lvlJc w:val="left"/>
      <w:pPr>
        <w:ind w:left="3882" w:hanging="360"/>
      </w:pPr>
      <w:rPr>
        <w:rFonts w:ascii="Courier New" w:hAnsi="Courier New" w:cs="Courier New" w:hint="default"/>
      </w:rPr>
    </w:lvl>
    <w:lvl w:ilvl="5" w:tplc="040C0005" w:tentative="1">
      <w:start w:val="1"/>
      <w:numFmt w:val="bullet"/>
      <w:lvlText w:val=""/>
      <w:lvlJc w:val="left"/>
      <w:pPr>
        <w:ind w:left="4602" w:hanging="360"/>
      </w:pPr>
      <w:rPr>
        <w:rFonts w:ascii="Wingdings" w:hAnsi="Wingdings" w:hint="default"/>
      </w:rPr>
    </w:lvl>
    <w:lvl w:ilvl="6" w:tplc="040C0001" w:tentative="1">
      <w:start w:val="1"/>
      <w:numFmt w:val="bullet"/>
      <w:lvlText w:val=""/>
      <w:lvlJc w:val="left"/>
      <w:pPr>
        <w:ind w:left="5322" w:hanging="360"/>
      </w:pPr>
      <w:rPr>
        <w:rFonts w:ascii="Symbol" w:hAnsi="Symbol" w:hint="default"/>
      </w:rPr>
    </w:lvl>
    <w:lvl w:ilvl="7" w:tplc="040C0003" w:tentative="1">
      <w:start w:val="1"/>
      <w:numFmt w:val="bullet"/>
      <w:lvlText w:val="o"/>
      <w:lvlJc w:val="left"/>
      <w:pPr>
        <w:ind w:left="6042" w:hanging="360"/>
      </w:pPr>
      <w:rPr>
        <w:rFonts w:ascii="Courier New" w:hAnsi="Courier New" w:cs="Courier New" w:hint="default"/>
      </w:rPr>
    </w:lvl>
    <w:lvl w:ilvl="8" w:tplc="040C0005" w:tentative="1">
      <w:start w:val="1"/>
      <w:numFmt w:val="bullet"/>
      <w:lvlText w:val=""/>
      <w:lvlJc w:val="left"/>
      <w:pPr>
        <w:ind w:left="6762" w:hanging="360"/>
      </w:pPr>
      <w:rPr>
        <w:rFonts w:ascii="Wingdings" w:hAnsi="Wingdings" w:hint="default"/>
      </w:rPr>
    </w:lvl>
  </w:abstractNum>
  <w:abstractNum w:abstractNumId="15">
    <w:nsid w:val="11C31F8E"/>
    <w:multiLevelType w:val="hybridMultilevel"/>
    <w:tmpl w:val="7BD65D0A"/>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6">
    <w:nsid w:val="14F4190B"/>
    <w:multiLevelType w:val="hybridMultilevel"/>
    <w:tmpl w:val="F364F5E6"/>
    <w:lvl w:ilvl="0" w:tplc="040C000D">
      <w:start w:val="1"/>
      <w:numFmt w:val="bullet"/>
      <w:lvlText w:val=""/>
      <w:lvlJc w:val="left"/>
      <w:pPr>
        <w:ind w:left="1002" w:hanging="360"/>
      </w:pPr>
      <w:rPr>
        <w:rFonts w:ascii="Wingdings" w:hAnsi="Wingdings" w:hint="default"/>
      </w:rPr>
    </w:lvl>
    <w:lvl w:ilvl="1" w:tplc="040C0003" w:tentative="1">
      <w:start w:val="1"/>
      <w:numFmt w:val="bullet"/>
      <w:lvlText w:val="o"/>
      <w:lvlJc w:val="left"/>
      <w:pPr>
        <w:ind w:left="1722" w:hanging="360"/>
      </w:pPr>
      <w:rPr>
        <w:rFonts w:ascii="Courier New" w:hAnsi="Courier New" w:cs="Courier New" w:hint="default"/>
      </w:rPr>
    </w:lvl>
    <w:lvl w:ilvl="2" w:tplc="040C0005" w:tentative="1">
      <w:start w:val="1"/>
      <w:numFmt w:val="bullet"/>
      <w:lvlText w:val=""/>
      <w:lvlJc w:val="left"/>
      <w:pPr>
        <w:ind w:left="2442" w:hanging="360"/>
      </w:pPr>
      <w:rPr>
        <w:rFonts w:ascii="Wingdings" w:hAnsi="Wingdings" w:hint="default"/>
      </w:rPr>
    </w:lvl>
    <w:lvl w:ilvl="3" w:tplc="040C0001" w:tentative="1">
      <w:start w:val="1"/>
      <w:numFmt w:val="bullet"/>
      <w:lvlText w:val=""/>
      <w:lvlJc w:val="left"/>
      <w:pPr>
        <w:ind w:left="3162" w:hanging="360"/>
      </w:pPr>
      <w:rPr>
        <w:rFonts w:ascii="Symbol" w:hAnsi="Symbol" w:hint="default"/>
      </w:rPr>
    </w:lvl>
    <w:lvl w:ilvl="4" w:tplc="040C0003" w:tentative="1">
      <w:start w:val="1"/>
      <w:numFmt w:val="bullet"/>
      <w:lvlText w:val="o"/>
      <w:lvlJc w:val="left"/>
      <w:pPr>
        <w:ind w:left="3882" w:hanging="360"/>
      </w:pPr>
      <w:rPr>
        <w:rFonts w:ascii="Courier New" w:hAnsi="Courier New" w:cs="Courier New" w:hint="default"/>
      </w:rPr>
    </w:lvl>
    <w:lvl w:ilvl="5" w:tplc="040C0005" w:tentative="1">
      <w:start w:val="1"/>
      <w:numFmt w:val="bullet"/>
      <w:lvlText w:val=""/>
      <w:lvlJc w:val="left"/>
      <w:pPr>
        <w:ind w:left="4602" w:hanging="360"/>
      </w:pPr>
      <w:rPr>
        <w:rFonts w:ascii="Wingdings" w:hAnsi="Wingdings" w:hint="default"/>
      </w:rPr>
    </w:lvl>
    <w:lvl w:ilvl="6" w:tplc="040C0001" w:tentative="1">
      <w:start w:val="1"/>
      <w:numFmt w:val="bullet"/>
      <w:lvlText w:val=""/>
      <w:lvlJc w:val="left"/>
      <w:pPr>
        <w:ind w:left="5322" w:hanging="360"/>
      </w:pPr>
      <w:rPr>
        <w:rFonts w:ascii="Symbol" w:hAnsi="Symbol" w:hint="default"/>
      </w:rPr>
    </w:lvl>
    <w:lvl w:ilvl="7" w:tplc="040C0003" w:tentative="1">
      <w:start w:val="1"/>
      <w:numFmt w:val="bullet"/>
      <w:lvlText w:val="o"/>
      <w:lvlJc w:val="left"/>
      <w:pPr>
        <w:ind w:left="6042" w:hanging="360"/>
      </w:pPr>
      <w:rPr>
        <w:rFonts w:ascii="Courier New" w:hAnsi="Courier New" w:cs="Courier New" w:hint="default"/>
      </w:rPr>
    </w:lvl>
    <w:lvl w:ilvl="8" w:tplc="040C0005" w:tentative="1">
      <w:start w:val="1"/>
      <w:numFmt w:val="bullet"/>
      <w:lvlText w:val=""/>
      <w:lvlJc w:val="left"/>
      <w:pPr>
        <w:ind w:left="6762" w:hanging="360"/>
      </w:pPr>
      <w:rPr>
        <w:rFonts w:ascii="Wingdings" w:hAnsi="Wingdings" w:hint="default"/>
      </w:rPr>
    </w:lvl>
  </w:abstractNum>
  <w:abstractNum w:abstractNumId="17">
    <w:nsid w:val="15883194"/>
    <w:multiLevelType w:val="hybridMultilevel"/>
    <w:tmpl w:val="B3ECD6A6"/>
    <w:lvl w:ilvl="0" w:tplc="241222F0">
      <w:start w:val="1"/>
      <w:numFmt w:val="arabicAlpha"/>
      <w:lvlText w:val="%1."/>
      <w:lvlJc w:val="left"/>
      <w:pPr>
        <w:ind w:left="642" w:hanging="360"/>
      </w:pPr>
      <w:rPr>
        <w:rFonts w:hint="default"/>
      </w:rPr>
    </w:lvl>
    <w:lvl w:ilvl="1" w:tplc="040C0019" w:tentative="1">
      <w:start w:val="1"/>
      <w:numFmt w:val="lowerLetter"/>
      <w:lvlText w:val="%2."/>
      <w:lvlJc w:val="left"/>
      <w:pPr>
        <w:ind w:left="1362" w:hanging="360"/>
      </w:pPr>
    </w:lvl>
    <w:lvl w:ilvl="2" w:tplc="040C001B" w:tentative="1">
      <w:start w:val="1"/>
      <w:numFmt w:val="lowerRoman"/>
      <w:lvlText w:val="%3."/>
      <w:lvlJc w:val="right"/>
      <w:pPr>
        <w:ind w:left="2082" w:hanging="180"/>
      </w:pPr>
    </w:lvl>
    <w:lvl w:ilvl="3" w:tplc="040C000F" w:tentative="1">
      <w:start w:val="1"/>
      <w:numFmt w:val="decimal"/>
      <w:lvlText w:val="%4."/>
      <w:lvlJc w:val="left"/>
      <w:pPr>
        <w:ind w:left="2802" w:hanging="360"/>
      </w:pPr>
    </w:lvl>
    <w:lvl w:ilvl="4" w:tplc="040C0019" w:tentative="1">
      <w:start w:val="1"/>
      <w:numFmt w:val="lowerLetter"/>
      <w:lvlText w:val="%5."/>
      <w:lvlJc w:val="left"/>
      <w:pPr>
        <w:ind w:left="3522" w:hanging="360"/>
      </w:pPr>
    </w:lvl>
    <w:lvl w:ilvl="5" w:tplc="040C001B" w:tentative="1">
      <w:start w:val="1"/>
      <w:numFmt w:val="lowerRoman"/>
      <w:lvlText w:val="%6."/>
      <w:lvlJc w:val="right"/>
      <w:pPr>
        <w:ind w:left="4242" w:hanging="180"/>
      </w:pPr>
    </w:lvl>
    <w:lvl w:ilvl="6" w:tplc="040C000F" w:tentative="1">
      <w:start w:val="1"/>
      <w:numFmt w:val="decimal"/>
      <w:lvlText w:val="%7."/>
      <w:lvlJc w:val="left"/>
      <w:pPr>
        <w:ind w:left="4962" w:hanging="360"/>
      </w:pPr>
    </w:lvl>
    <w:lvl w:ilvl="7" w:tplc="040C0019" w:tentative="1">
      <w:start w:val="1"/>
      <w:numFmt w:val="lowerLetter"/>
      <w:lvlText w:val="%8."/>
      <w:lvlJc w:val="left"/>
      <w:pPr>
        <w:ind w:left="5682" w:hanging="360"/>
      </w:pPr>
    </w:lvl>
    <w:lvl w:ilvl="8" w:tplc="040C001B" w:tentative="1">
      <w:start w:val="1"/>
      <w:numFmt w:val="lowerRoman"/>
      <w:lvlText w:val="%9."/>
      <w:lvlJc w:val="right"/>
      <w:pPr>
        <w:ind w:left="6402" w:hanging="180"/>
      </w:pPr>
    </w:lvl>
  </w:abstractNum>
  <w:abstractNum w:abstractNumId="18">
    <w:nsid w:val="16C70C43"/>
    <w:multiLevelType w:val="hybridMultilevel"/>
    <w:tmpl w:val="EDA22464"/>
    <w:lvl w:ilvl="0" w:tplc="C3D2CA6A">
      <w:start w:val="1"/>
      <w:numFmt w:val="arabicAlpha"/>
      <w:lvlText w:val="%1."/>
      <w:lvlJc w:val="left"/>
      <w:pPr>
        <w:ind w:left="642" w:hanging="360"/>
      </w:pPr>
      <w:rPr>
        <w:rFonts w:hint="default"/>
      </w:rPr>
    </w:lvl>
    <w:lvl w:ilvl="1" w:tplc="040C0019" w:tentative="1">
      <w:start w:val="1"/>
      <w:numFmt w:val="lowerLetter"/>
      <w:lvlText w:val="%2."/>
      <w:lvlJc w:val="left"/>
      <w:pPr>
        <w:ind w:left="1362" w:hanging="360"/>
      </w:pPr>
    </w:lvl>
    <w:lvl w:ilvl="2" w:tplc="040C001B" w:tentative="1">
      <w:start w:val="1"/>
      <w:numFmt w:val="lowerRoman"/>
      <w:lvlText w:val="%3."/>
      <w:lvlJc w:val="right"/>
      <w:pPr>
        <w:ind w:left="2082" w:hanging="180"/>
      </w:pPr>
    </w:lvl>
    <w:lvl w:ilvl="3" w:tplc="040C000F" w:tentative="1">
      <w:start w:val="1"/>
      <w:numFmt w:val="decimal"/>
      <w:lvlText w:val="%4."/>
      <w:lvlJc w:val="left"/>
      <w:pPr>
        <w:ind w:left="2802" w:hanging="360"/>
      </w:pPr>
    </w:lvl>
    <w:lvl w:ilvl="4" w:tplc="040C0019" w:tentative="1">
      <w:start w:val="1"/>
      <w:numFmt w:val="lowerLetter"/>
      <w:lvlText w:val="%5."/>
      <w:lvlJc w:val="left"/>
      <w:pPr>
        <w:ind w:left="3522" w:hanging="360"/>
      </w:pPr>
    </w:lvl>
    <w:lvl w:ilvl="5" w:tplc="040C001B" w:tentative="1">
      <w:start w:val="1"/>
      <w:numFmt w:val="lowerRoman"/>
      <w:lvlText w:val="%6."/>
      <w:lvlJc w:val="right"/>
      <w:pPr>
        <w:ind w:left="4242" w:hanging="180"/>
      </w:pPr>
    </w:lvl>
    <w:lvl w:ilvl="6" w:tplc="040C000F" w:tentative="1">
      <w:start w:val="1"/>
      <w:numFmt w:val="decimal"/>
      <w:lvlText w:val="%7."/>
      <w:lvlJc w:val="left"/>
      <w:pPr>
        <w:ind w:left="4962" w:hanging="360"/>
      </w:pPr>
    </w:lvl>
    <w:lvl w:ilvl="7" w:tplc="040C0019" w:tentative="1">
      <w:start w:val="1"/>
      <w:numFmt w:val="lowerLetter"/>
      <w:lvlText w:val="%8."/>
      <w:lvlJc w:val="left"/>
      <w:pPr>
        <w:ind w:left="5682" w:hanging="360"/>
      </w:pPr>
    </w:lvl>
    <w:lvl w:ilvl="8" w:tplc="040C001B" w:tentative="1">
      <w:start w:val="1"/>
      <w:numFmt w:val="lowerRoman"/>
      <w:lvlText w:val="%9."/>
      <w:lvlJc w:val="right"/>
      <w:pPr>
        <w:ind w:left="6402" w:hanging="180"/>
      </w:pPr>
    </w:lvl>
  </w:abstractNum>
  <w:abstractNum w:abstractNumId="19">
    <w:nsid w:val="185539DD"/>
    <w:multiLevelType w:val="hybridMultilevel"/>
    <w:tmpl w:val="6A34C56C"/>
    <w:lvl w:ilvl="0" w:tplc="F2D8139A">
      <w:start w:val="1"/>
      <w:numFmt w:val="arabicAlpha"/>
      <w:lvlText w:val="%1-"/>
      <w:lvlJc w:val="left"/>
      <w:pPr>
        <w:ind w:left="1518" w:hanging="720"/>
      </w:pPr>
      <w:rPr>
        <w:rFonts w:hint="default"/>
      </w:rPr>
    </w:lvl>
    <w:lvl w:ilvl="1" w:tplc="040C0019" w:tentative="1">
      <w:start w:val="1"/>
      <w:numFmt w:val="lowerLetter"/>
      <w:lvlText w:val="%2."/>
      <w:lvlJc w:val="left"/>
      <w:pPr>
        <w:ind w:left="1878" w:hanging="360"/>
      </w:pPr>
    </w:lvl>
    <w:lvl w:ilvl="2" w:tplc="040C001B" w:tentative="1">
      <w:start w:val="1"/>
      <w:numFmt w:val="lowerRoman"/>
      <w:lvlText w:val="%3."/>
      <w:lvlJc w:val="right"/>
      <w:pPr>
        <w:ind w:left="2598" w:hanging="180"/>
      </w:pPr>
    </w:lvl>
    <w:lvl w:ilvl="3" w:tplc="040C000F" w:tentative="1">
      <w:start w:val="1"/>
      <w:numFmt w:val="decimal"/>
      <w:lvlText w:val="%4."/>
      <w:lvlJc w:val="left"/>
      <w:pPr>
        <w:ind w:left="3318" w:hanging="360"/>
      </w:pPr>
    </w:lvl>
    <w:lvl w:ilvl="4" w:tplc="040C0019" w:tentative="1">
      <w:start w:val="1"/>
      <w:numFmt w:val="lowerLetter"/>
      <w:lvlText w:val="%5."/>
      <w:lvlJc w:val="left"/>
      <w:pPr>
        <w:ind w:left="4038" w:hanging="360"/>
      </w:pPr>
    </w:lvl>
    <w:lvl w:ilvl="5" w:tplc="040C001B" w:tentative="1">
      <w:start w:val="1"/>
      <w:numFmt w:val="lowerRoman"/>
      <w:lvlText w:val="%6."/>
      <w:lvlJc w:val="right"/>
      <w:pPr>
        <w:ind w:left="4758" w:hanging="180"/>
      </w:pPr>
    </w:lvl>
    <w:lvl w:ilvl="6" w:tplc="040C000F" w:tentative="1">
      <w:start w:val="1"/>
      <w:numFmt w:val="decimal"/>
      <w:lvlText w:val="%7."/>
      <w:lvlJc w:val="left"/>
      <w:pPr>
        <w:ind w:left="5478" w:hanging="360"/>
      </w:pPr>
    </w:lvl>
    <w:lvl w:ilvl="7" w:tplc="040C0019" w:tentative="1">
      <w:start w:val="1"/>
      <w:numFmt w:val="lowerLetter"/>
      <w:lvlText w:val="%8."/>
      <w:lvlJc w:val="left"/>
      <w:pPr>
        <w:ind w:left="6198" w:hanging="360"/>
      </w:pPr>
    </w:lvl>
    <w:lvl w:ilvl="8" w:tplc="040C001B" w:tentative="1">
      <w:start w:val="1"/>
      <w:numFmt w:val="lowerRoman"/>
      <w:lvlText w:val="%9."/>
      <w:lvlJc w:val="right"/>
      <w:pPr>
        <w:ind w:left="6918" w:hanging="180"/>
      </w:pPr>
    </w:lvl>
  </w:abstractNum>
  <w:abstractNum w:abstractNumId="20">
    <w:nsid w:val="18B50F69"/>
    <w:multiLevelType w:val="hybridMultilevel"/>
    <w:tmpl w:val="B7FCBF52"/>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1">
    <w:nsid w:val="1A1261F6"/>
    <w:multiLevelType w:val="hybridMultilevel"/>
    <w:tmpl w:val="D74C22C6"/>
    <w:lvl w:ilvl="0" w:tplc="9F0AD376">
      <w:start w:val="1"/>
      <w:numFmt w:val="arabicAlpha"/>
      <w:lvlText w:val="%1."/>
      <w:lvlJc w:val="left"/>
      <w:pPr>
        <w:ind w:left="642" w:hanging="360"/>
      </w:pPr>
      <w:rPr>
        <w:rFonts w:hint="default"/>
      </w:rPr>
    </w:lvl>
    <w:lvl w:ilvl="1" w:tplc="040C0019" w:tentative="1">
      <w:start w:val="1"/>
      <w:numFmt w:val="lowerLetter"/>
      <w:lvlText w:val="%2."/>
      <w:lvlJc w:val="left"/>
      <w:pPr>
        <w:ind w:left="1362" w:hanging="360"/>
      </w:pPr>
    </w:lvl>
    <w:lvl w:ilvl="2" w:tplc="040C001B" w:tentative="1">
      <w:start w:val="1"/>
      <w:numFmt w:val="lowerRoman"/>
      <w:lvlText w:val="%3."/>
      <w:lvlJc w:val="right"/>
      <w:pPr>
        <w:ind w:left="2082" w:hanging="180"/>
      </w:pPr>
    </w:lvl>
    <w:lvl w:ilvl="3" w:tplc="040C000F" w:tentative="1">
      <w:start w:val="1"/>
      <w:numFmt w:val="decimal"/>
      <w:lvlText w:val="%4."/>
      <w:lvlJc w:val="left"/>
      <w:pPr>
        <w:ind w:left="2802" w:hanging="360"/>
      </w:pPr>
    </w:lvl>
    <w:lvl w:ilvl="4" w:tplc="040C0019" w:tentative="1">
      <w:start w:val="1"/>
      <w:numFmt w:val="lowerLetter"/>
      <w:lvlText w:val="%5."/>
      <w:lvlJc w:val="left"/>
      <w:pPr>
        <w:ind w:left="3522" w:hanging="360"/>
      </w:pPr>
    </w:lvl>
    <w:lvl w:ilvl="5" w:tplc="040C001B" w:tentative="1">
      <w:start w:val="1"/>
      <w:numFmt w:val="lowerRoman"/>
      <w:lvlText w:val="%6."/>
      <w:lvlJc w:val="right"/>
      <w:pPr>
        <w:ind w:left="4242" w:hanging="180"/>
      </w:pPr>
    </w:lvl>
    <w:lvl w:ilvl="6" w:tplc="040C000F" w:tentative="1">
      <w:start w:val="1"/>
      <w:numFmt w:val="decimal"/>
      <w:lvlText w:val="%7."/>
      <w:lvlJc w:val="left"/>
      <w:pPr>
        <w:ind w:left="4962" w:hanging="360"/>
      </w:pPr>
    </w:lvl>
    <w:lvl w:ilvl="7" w:tplc="040C0019" w:tentative="1">
      <w:start w:val="1"/>
      <w:numFmt w:val="lowerLetter"/>
      <w:lvlText w:val="%8."/>
      <w:lvlJc w:val="left"/>
      <w:pPr>
        <w:ind w:left="5682" w:hanging="360"/>
      </w:pPr>
    </w:lvl>
    <w:lvl w:ilvl="8" w:tplc="040C001B" w:tentative="1">
      <w:start w:val="1"/>
      <w:numFmt w:val="lowerRoman"/>
      <w:lvlText w:val="%9."/>
      <w:lvlJc w:val="right"/>
      <w:pPr>
        <w:ind w:left="6402" w:hanging="180"/>
      </w:pPr>
    </w:lvl>
  </w:abstractNum>
  <w:abstractNum w:abstractNumId="22">
    <w:nsid w:val="1A415C4E"/>
    <w:multiLevelType w:val="hybridMultilevel"/>
    <w:tmpl w:val="28BAAE6C"/>
    <w:lvl w:ilvl="0" w:tplc="236E9D4E">
      <w:numFmt w:val="bullet"/>
      <w:lvlText w:val="-"/>
      <w:lvlJc w:val="left"/>
      <w:pPr>
        <w:ind w:left="643" w:hanging="360"/>
      </w:pPr>
      <w:rPr>
        <w:rFonts w:ascii="Arial" w:eastAsiaTheme="minorHAnsi" w:hAnsi="Arial" w:cs="Arial" w:hint="default"/>
      </w:rPr>
    </w:lvl>
    <w:lvl w:ilvl="1" w:tplc="040C0003" w:tentative="1">
      <w:start w:val="1"/>
      <w:numFmt w:val="bullet"/>
      <w:lvlText w:val="o"/>
      <w:lvlJc w:val="left"/>
      <w:pPr>
        <w:ind w:left="1363" w:hanging="360"/>
      </w:pPr>
      <w:rPr>
        <w:rFonts w:ascii="Courier New" w:hAnsi="Courier New" w:cs="Courier New" w:hint="default"/>
      </w:rPr>
    </w:lvl>
    <w:lvl w:ilvl="2" w:tplc="040C0005" w:tentative="1">
      <w:start w:val="1"/>
      <w:numFmt w:val="bullet"/>
      <w:lvlText w:val=""/>
      <w:lvlJc w:val="left"/>
      <w:pPr>
        <w:ind w:left="2083" w:hanging="360"/>
      </w:pPr>
      <w:rPr>
        <w:rFonts w:ascii="Wingdings" w:hAnsi="Wingdings" w:hint="default"/>
      </w:rPr>
    </w:lvl>
    <w:lvl w:ilvl="3" w:tplc="040C0001" w:tentative="1">
      <w:start w:val="1"/>
      <w:numFmt w:val="bullet"/>
      <w:lvlText w:val=""/>
      <w:lvlJc w:val="left"/>
      <w:pPr>
        <w:ind w:left="2803" w:hanging="360"/>
      </w:pPr>
      <w:rPr>
        <w:rFonts w:ascii="Symbol" w:hAnsi="Symbol" w:hint="default"/>
      </w:rPr>
    </w:lvl>
    <w:lvl w:ilvl="4" w:tplc="040C0003" w:tentative="1">
      <w:start w:val="1"/>
      <w:numFmt w:val="bullet"/>
      <w:lvlText w:val="o"/>
      <w:lvlJc w:val="left"/>
      <w:pPr>
        <w:ind w:left="3523" w:hanging="360"/>
      </w:pPr>
      <w:rPr>
        <w:rFonts w:ascii="Courier New" w:hAnsi="Courier New" w:cs="Courier New" w:hint="default"/>
      </w:rPr>
    </w:lvl>
    <w:lvl w:ilvl="5" w:tplc="040C0005" w:tentative="1">
      <w:start w:val="1"/>
      <w:numFmt w:val="bullet"/>
      <w:lvlText w:val=""/>
      <w:lvlJc w:val="left"/>
      <w:pPr>
        <w:ind w:left="4243" w:hanging="360"/>
      </w:pPr>
      <w:rPr>
        <w:rFonts w:ascii="Wingdings" w:hAnsi="Wingdings" w:hint="default"/>
      </w:rPr>
    </w:lvl>
    <w:lvl w:ilvl="6" w:tplc="040C0001" w:tentative="1">
      <w:start w:val="1"/>
      <w:numFmt w:val="bullet"/>
      <w:lvlText w:val=""/>
      <w:lvlJc w:val="left"/>
      <w:pPr>
        <w:ind w:left="4963" w:hanging="360"/>
      </w:pPr>
      <w:rPr>
        <w:rFonts w:ascii="Symbol" w:hAnsi="Symbol" w:hint="default"/>
      </w:rPr>
    </w:lvl>
    <w:lvl w:ilvl="7" w:tplc="040C0003" w:tentative="1">
      <w:start w:val="1"/>
      <w:numFmt w:val="bullet"/>
      <w:lvlText w:val="o"/>
      <w:lvlJc w:val="left"/>
      <w:pPr>
        <w:ind w:left="5683" w:hanging="360"/>
      </w:pPr>
      <w:rPr>
        <w:rFonts w:ascii="Courier New" w:hAnsi="Courier New" w:cs="Courier New" w:hint="default"/>
      </w:rPr>
    </w:lvl>
    <w:lvl w:ilvl="8" w:tplc="040C0005" w:tentative="1">
      <w:start w:val="1"/>
      <w:numFmt w:val="bullet"/>
      <w:lvlText w:val=""/>
      <w:lvlJc w:val="left"/>
      <w:pPr>
        <w:ind w:left="6403" w:hanging="360"/>
      </w:pPr>
      <w:rPr>
        <w:rFonts w:ascii="Wingdings" w:hAnsi="Wingdings" w:hint="default"/>
      </w:rPr>
    </w:lvl>
  </w:abstractNum>
  <w:abstractNum w:abstractNumId="23">
    <w:nsid w:val="1C03525C"/>
    <w:multiLevelType w:val="hybridMultilevel"/>
    <w:tmpl w:val="5EA68076"/>
    <w:lvl w:ilvl="0" w:tplc="007CD050">
      <w:start w:val="1"/>
      <w:numFmt w:val="bullet"/>
      <w:lvlText w:val=""/>
      <w:lvlJc w:val="left"/>
      <w:pPr>
        <w:ind w:left="1002" w:hanging="360"/>
      </w:pPr>
      <w:rPr>
        <w:rFonts w:ascii="Wingdings" w:hAnsi="Wingdings" w:hint="default"/>
        <w:b w:val="0"/>
        <w:bCs/>
        <w:sz w:val="32"/>
        <w:szCs w:val="32"/>
      </w:rPr>
    </w:lvl>
    <w:lvl w:ilvl="1" w:tplc="040C0003" w:tentative="1">
      <w:start w:val="1"/>
      <w:numFmt w:val="bullet"/>
      <w:lvlText w:val="o"/>
      <w:lvlJc w:val="left"/>
      <w:pPr>
        <w:ind w:left="1722" w:hanging="360"/>
      </w:pPr>
      <w:rPr>
        <w:rFonts w:ascii="Courier New" w:hAnsi="Courier New" w:cs="Courier New" w:hint="default"/>
      </w:rPr>
    </w:lvl>
    <w:lvl w:ilvl="2" w:tplc="040C0005" w:tentative="1">
      <w:start w:val="1"/>
      <w:numFmt w:val="bullet"/>
      <w:lvlText w:val=""/>
      <w:lvlJc w:val="left"/>
      <w:pPr>
        <w:ind w:left="2442" w:hanging="360"/>
      </w:pPr>
      <w:rPr>
        <w:rFonts w:ascii="Wingdings" w:hAnsi="Wingdings" w:hint="default"/>
      </w:rPr>
    </w:lvl>
    <w:lvl w:ilvl="3" w:tplc="040C0001" w:tentative="1">
      <w:start w:val="1"/>
      <w:numFmt w:val="bullet"/>
      <w:lvlText w:val=""/>
      <w:lvlJc w:val="left"/>
      <w:pPr>
        <w:ind w:left="3162" w:hanging="360"/>
      </w:pPr>
      <w:rPr>
        <w:rFonts w:ascii="Symbol" w:hAnsi="Symbol" w:hint="default"/>
      </w:rPr>
    </w:lvl>
    <w:lvl w:ilvl="4" w:tplc="040C0003" w:tentative="1">
      <w:start w:val="1"/>
      <w:numFmt w:val="bullet"/>
      <w:lvlText w:val="o"/>
      <w:lvlJc w:val="left"/>
      <w:pPr>
        <w:ind w:left="3882" w:hanging="360"/>
      </w:pPr>
      <w:rPr>
        <w:rFonts w:ascii="Courier New" w:hAnsi="Courier New" w:cs="Courier New" w:hint="default"/>
      </w:rPr>
    </w:lvl>
    <w:lvl w:ilvl="5" w:tplc="040C0005" w:tentative="1">
      <w:start w:val="1"/>
      <w:numFmt w:val="bullet"/>
      <w:lvlText w:val=""/>
      <w:lvlJc w:val="left"/>
      <w:pPr>
        <w:ind w:left="4602" w:hanging="360"/>
      </w:pPr>
      <w:rPr>
        <w:rFonts w:ascii="Wingdings" w:hAnsi="Wingdings" w:hint="default"/>
      </w:rPr>
    </w:lvl>
    <w:lvl w:ilvl="6" w:tplc="040C0001" w:tentative="1">
      <w:start w:val="1"/>
      <w:numFmt w:val="bullet"/>
      <w:lvlText w:val=""/>
      <w:lvlJc w:val="left"/>
      <w:pPr>
        <w:ind w:left="5322" w:hanging="360"/>
      </w:pPr>
      <w:rPr>
        <w:rFonts w:ascii="Symbol" w:hAnsi="Symbol" w:hint="default"/>
      </w:rPr>
    </w:lvl>
    <w:lvl w:ilvl="7" w:tplc="040C0003" w:tentative="1">
      <w:start w:val="1"/>
      <w:numFmt w:val="bullet"/>
      <w:lvlText w:val="o"/>
      <w:lvlJc w:val="left"/>
      <w:pPr>
        <w:ind w:left="6042" w:hanging="360"/>
      </w:pPr>
      <w:rPr>
        <w:rFonts w:ascii="Courier New" w:hAnsi="Courier New" w:cs="Courier New" w:hint="default"/>
      </w:rPr>
    </w:lvl>
    <w:lvl w:ilvl="8" w:tplc="040C0005" w:tentative="1">
      <w:start w:val="1"/>
      <w:numFmt w:val="bullet"/>
      <w:lvlText w:val=""/>
      <w:lvlJc w:val="left"/>
      <w:pPr>
        <w:ind w:left="6762" w:hanging="360"/>
      </w:pPr>
      <w:rPr>
        <w:rFonts w:ascii="Wingdings" w:hAnsi="Wingdings" w:hint="default"/>
      </w:rPr>
    </w:lvl>
  </w:abstractNum>
  <w:abstractNum w:abstractNumId="24">
    <w:nsid w:val="246F0126"/>
    <w:multiLevelType w:val="hybridMultilevel"/>
    <w:tmpl w:val="720EE9B4"/>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5">
    <w:nsid w:val="256424E3"/>
    <w:multiLevelType w:val="hybridMultilevel"/>
    <w:tmpl w:val="C7A46172"/>
    <w:lvl w:ilvl="0" w:tplc="040C000D">
      <w:start w:val="1"/>
      <w:numFmt w:val="bullet"/>
      <w:lvlText w:val=""/>
      <w:lvlJc w:val="left"/>
      <w:pPr>
        <w:ind w:left="1080" w:hanging="360"/>
      </w:pPr>
      <w:rPr>
        <w:rFonts w:ascii="Wingdings" w:hAnsi="Wingdings" w:hint="default"/>
      </w:rPr>
    </w:lvl>
    <w:lvl w:ilvl="1" w:tplc="040C0003" w:tentative="1">
      <w:start w:val="1"/>
      <w:numFmt w:val="bullet"/>
      <w:lvlText w:val="o"/>
      <w:lvlJc w:val="left"/>
      <w:pPr>
        <w:ind w:left="1800" w:hanging="360"/>
      </w:pPr>
      <w:rPr>
        <w:rFonts w:ascii="Courier New" w:hAnsi="Courier New" w:cs="Courier New" w:hint="default"/>
      </w:rPr>
    </w:lvl>
    <w:lvl w:ilvl="2" w:tplc="040C0005" w:tentative="1">
      <w:start w:val="1"/>
      <w:numFmt w:val="bullet"/>
      <w:lvlText w:val=""/>
      <w:lvlJc w:val="left"/>
      <w:pPr>
        <w:ind w:left="2520" w:hanging="360"/>
      </w:pPr>
      <w:rPr>
        <w:rFonts w:ascii="Wingdings" w:hAnsi="Wingdings" w:hint="default"/>
      </w:rPr>
    </w:lvl>
    <w:lvl w:ilvl="3" w:tplc="040C0001" w:tentative="1">
      <w:start w:val="1"/>
      <w:numFmt w:val="bullet"/>
      <w:lvlText w:val=""/>
      <w:lvlJc w:val="left"/>
      <w:pPr>
        <w:ind w:left="3240" w:hanging="360"/>
      </w:pPr>
      <w:rPr>
        <w:rFonts w:ascii="Symbol" w:hAnsi="Symbol" w:hint="default"/>
      </w:rPr>
    </w:lvl>
    <w:lvl w:ilvl="4" w:tplc="040C0003" w:tentative="1">
      <w:start w:val="1"/>
      <w:numFmt w:val="bullet"/>
      <w:lvlText w:val="o"/>
      <w:lvlJc w:val="left"/>
      <w:pPr>
        <w:ind w:left="3960" w:hanging="360"/>
      </w:pPr>
      <w:rPr>
        <w:rFonts w:ascii="Courier New" w:hAnsi="Courier New" w:cs="Courier New" w:hint="default"/>
      </w:rPr>
    </w:lvl>
    <w:lvl w:ilvl="5" w:tplc="040C0005" w:tentative="1">
      <w:start w:val="1"/>
      <w:numFmt w:val="bullet"/>
      <w:lvlText w:val=""/>
      <w:lvlJc w:val="left"/>
      <w:pPr>
        <w:ind w:left="4680" w:hanging="360"/>
      </w:pPr>
      <w:rPr>
        <w:rFonts w:ascii="Wingdings" w:hAnsi="Wingdings" w:hint="default"/>
      </w:rPr>
    </w:lvl>
    <w:lvl w:ilvl="6" w:tplc="040C0001" w:tentative="1">
      <w:start w:val="1"/>
      <w:numFmt w:val="bullet"/>
      <w:lvlText w:val=""/>
      <w:lvlJc w:val="left"/>
      <w:pPr>
        <w:ind w:left="5400" w:hanging="360"/>
      </w:pPr>
      <w:rPr>
        <w:rFonts w:ascii="Symbol" w:hAnsi="Symbol" w:hint="default"/>
      </w:rPr>
    </w:lvl>
    <w:lvl w:ilvl="7" w:tplc="040C0003" w:tentative="1">
      <w:start w:val="1"/>
      <w:numFmt w:val="bullet"/>
      <w:lvlText w:val="o"/>
      <w:lvlJc w:val="left"/>
      <w:pPr>
        <w:ind w:left="6120" w:hanging="360"/>
      </w:pPr>
      <w:rPr>
        <w:rFonts w:ascii="Courier New" w:hAnsi="Courier New" w:cs="Courier New" w:hint="default"/>
      </w:rPr>
    </w:lvl>
    <w:lvl w:ilvl="8" w:tplc="040C0005" w:tentative="1">
      <w:start w:val="1"/>
      <w:numFmt w:val="bullet"/>
      <w:lvlText w:val=""/>
      <w:lvlJc w:val="left"/>
      <w:pPr>
        <w:ind w:left="6840" w:hanging="360"/>
      </w:pPr>
      <w:rPr>
        <w:rFonts w:ascii="Wingdings" w:hAnsi="Wingdings" w:hint="default"/>
      </w:rPr>
    </w:lvl>
  </w:abstractNum>
  <w:abstractNum w:abstractNumId="26">
    <w:nsid w:val="256676B4"/>
    <w:multiLevelType w:val="hybridMultilevel"/>
    <w:tmpl w:val="B9DCBC86"/>
    <w:lvl w:ilvl="0" w:tplc="040C000F">
      <w:start w:val="1"/>
      <w:numFmt w:val="decimal"/>
      <w:lvlText w:val="%1."/>
      <w:lvlJc w:val="left"/>
      <w:pPr>
        <w:ind w:left="1074" w:hanging="360"/>
      </w:pPr>
    </w:lvl>
    <w:lvl w:ilvl="1" w:tplc="040C0019" w:tentative="1">
      <w:start w:val="1"/>
      <w:numFmt w:val="lowerLetter"/>
      <w:lvlText w:val="%2."/>
      <w:lvlJc w:val="left"/>
      <w:pPr>
        <w:ind w:left="1794" w:hanging="360"/>
      </w:pPr>
    </w:lvl>
    <w:lvl w:ilvl="2" w:tplc="040C001B" w:tentative="1">
      <w:start w:val="1"/>
      <w:numFmt w:val="lowerRoman"/>
      <w:lvlText w:val="%3."/>
      <w:lvlJc w:val="right"/>
      <w:pPr>
        <w:ind w:left="2514" w:hanging="180"/>
      </w:pPr>
    </w:lvl>
    <w:lvl w:ilvl="3" w:tplc="040C000F" w:tentative="1">
      <w:start w:val="1"/>
      <w:numFmt w:val="decimal"/>
      <w:lvlText w:val="%4."/>
      <w:lvlJc w:val="left"/>
      <w:pPr>
        <w:ind w:left="3234" w:hanging="360"/>
      </w:pPr>
    </w:lvl>
    <w:lvl w:ilvl="4" w:tplc="040C0019" w:tentative="1">
      <w:start w:val="1"/>
      <w:numFmt w:val="lowerLetter"/>
      <w:lvlText w:val="%5."/>
      <w:lvlJc w:val="left"/>
      <w:pPr>
        <w:ind w:left="3954" w:hanging="360"/>
      </w:pPr>
    </w:lvl>
    <w:lvl w:ilvl="5" w:tplc="040C001B" w:tentative="1">
      <w:start w:val="1"/>
      <w:numFmt w:val="lowerRoman"/>
      <w:lvlText w:val="%6."/>
      <w:lvlJc w:val="right"/>
      <w:pPr>
        <w:ind w:left="4674" w:hanging="180"/>
      </w:pPr>
    </w:lvl>
    <w:lvl w:ilvl="6" w:tplc="040C000F" w:tentative="1">
      <w:start w:val="1"/>
      <w:numFmt w:val="decimal"/>
      <w:lvlText w:val="%7."/>
      <w:lvlJc w:val="left"/>
      <w:pPr>
        <w:ind w:left="5394" w:hanging="360"/>
      </w:pPr>
    </w:lvl>
    <w:lvl w:ilvl="7" w:tplc="040C0019" w:tentative="1">
      <w:start w:val="1"/>
      <w:numFmt w:val="lowerLetter"/>
      <w:lvlText w:val="%8."/>
      <w:lvlJc w:val="left"/>
      <w:pPr>
        <w:ind w:left="6114" w:hanging="360"/>
      </w:pPr>
    </w:lvl>
    <w:lvl w:ilvl="8" w:tplc="040C001B" w:tentative="1">
      <w:start w:val="1"/>
      <w:numFmt w:val="lowerRoman"/>
      <w:lvlText w:val="%9."/>
      <w:lvlJc w:val="right"/>
      <w:pPr>
        <w:ind w:left="6834" w:hanging="180"/>
      </w:pPr>
    </w:lvl>
  </w:abstractNum>
  <w:abstractNum w:abstractNumId="27">
    <w:nsid w:val="27C319F1"/>
    <w:multiLevelType w:val="hybridMultilevel"/>
    <w:tmpl w:val="A1C4631C"/>
    <w:lvl w:ilvl="0" w:tplc="040C0003">
      <w:start w:val="1"/>
      <w:numFmt w:val="bullet"/>
      <w:lvlText w:val="o"/>
      <w:lvlJc w:val="left"/>
      <w:pPr>
        <w:ind w:left="720" w:hanging="360"/>
      </w:pPr>
      <w:rPr>
        <w:rFonts w:ascii="Courier New" w:hAnsi="Courier New" w:cs="Courier New"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8">
    <w:nsid w:val="289F2263"/>
    <w:multiLevelType w:val="hybridMultilevel"/>
    <w:tmpl w:val="F63E590A"/>
    <w:lvl w:ilvl="0" w:tplc="040C000D">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9">
    <w:nsid w:val="298627EB"/>
    <w:multiLevelType w:val="hybridMultilevel"/>
    <w:tmpl w:val="51C800E0"/>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0">
    <w:nsid w:val="2A2D4689"/>
    <w:multiLevelType w:val="hybridMultilevel"/>
    <w:tmpl w:val="61242FDE"/>
    <w:lvl w:ilvl="0" w:tplc="040C000D">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1">
    <w:nsid w:val="2C417852"/>
    <w:multiLevelType w:val="hybridMultilevel"/>
    <w:tmpl w:val="C2281482"/>
    <w:lvl w:ilvl="0" w:tplc="040C000B">
      <w:start w:val="1"/>
      <w:numFmt w:val="bullet"/>
      <w:lvlText w:val=""/>
      <w:lvlJc w:val="left"/>
      <w:pPr>
        <w:ind w:left="1002" w:hanging="360"/>
      </w:pPr>
      <w:rPr>
        <w:rFonts w:ascii="Wingdings" w:hAnsi="Wingdings" w:hint="default"/>
      </w:rPr>
    </w:lvl>
    <w:lvl w:ilvl="1" w:tplc="040C0003" w:tentative="1">
      <w:start w:val="1"/>
      <w:numFmt w:val="bullet"/>
      <w:lvlText w:val="o"/>
      <w:lvlJc w:val="left"/>
      <w:pPr>
        <w:ind w:left="1722" w:hanging="360"/>
      </w:pPr>
      <w:rPr>
        <w:rFonts w:ascii="Courier New" w:hAnsi="Courier New" w:cs="Courier New" w:hint="default"/>
      </w:rPr>
    </w:lvl>
    <w:lvl w:ilvl="2" w:tplc="040C0005" w:tentative="1">
      <w:start w:val="1"/>
      <w:numFmt w:val="bullet"/>
      <w:lvlText w:val=""/>
      <w:lvlJc w:val="left"/>
      <w:pPr>
        <w:ind w:left="2442" w:hanging="360"/>
      </w:pPr>
      <w:rPr>
        <w:rFonts w:ascii="Wingdings" w:hAnsi="Wingdings" w:hint="default"/>
      </w:rPr>
    </w:lvl>
    <w:lvl w:ilvl="3" w:tplc="040C0001" w:tentative="1">
      <w:start w:val="1"/>
      <w:numFmt w:val="bullet"/>
      <w:lvlText w:val=""/>
      <w:lvlJc w:val="left"/>
      <w:pPr>
        <w:ind w:left="3162" w:hanging="360"/>
      </w:pPr>
      <w:rPr>
        <w:rFonts w:ascii="Symbol" w:hAnsi="Symbol" w:hint="default"/>
      </w:rPr>
    </w:lvl>
    <w:lvl w:ilvl="4" w:tplc="040C0003" w:tentative="1">
      <w:start w:val="1"/>
      <w:numFmt w:val="bullet"/>
      <w:lvlText w:val="o"/>
      <w:lvlJc w:val="left"/>
      <w:pPr>
        <w:ind w:left="3882" w:hanging="360"/>
      </w:pPr>
      <w:rPr>
        <w:rFonts w:ascii="Courier New" w:hAnsi="Courier New" w:cs="Courier New" w:hint="default"/>
      </w:rPr>
    </w:lvl>
    <w:lvl w:ilvl="5" w:tplc="040C0005" w:tentative="1">
      <w:start w:val="1"/>
      <w:numFmt w:val="bullet"/>
      <w:lvlText w:val=""/>
      <w:lvlJc w:val="left"/>
      <w:pPr>
        <w:ind w:left="4602" w:hanging="360"/>
      </w:pPr>
      <w:rPr>
        <w:rFonts w:ascii="Wingdings" w:hAnsi="Wingdings" w:hint="default"/>
      </w:rPr>
    </w:lvl>
    <w:lvl w:ilvl="6" w:tplc="040C0001" w:tentative="1">
      <w:start w:val="1"/>
      <w:numFmt w:val="bullet"/>
      <w:lvlText w:val=""/>
      <w:lvlJc w:val="left"/>
      <w:pPr>
        <w:ind w:left="5322" w:hanging="360"/>
      </w:pPr>
      <w:rPr>
        <w:rFonts w:ascii="Symbol" w:hAnsi="Symbol" w:hint="default"/>
      </w:rPr>
    </w:lvl>
    <w:lvl w:ilvl="7" w:tplc="040C0003" w:tentative="1">
      <w:start w:val="1"/>
      <w:numFmt w:val="bullet"/>
      <w:lvlText w:val="o"/>
      <w:lvlJc w:val="left"/>
      <w:pPr>
        <w:ind w:left="6042" w:hanging="360"/>
      </w:pPr>
      <w:rPr>
        <w:rFonts w:ascii="Courier New" w:hAnsi="Courier New" w:cs="Courier New" w:hint="default"/>
      </w:rPr>
    </w:lvl>
    <w:lvl w:ilvl="8" w:tplc="040C0005" w:tentative="1">
      <w:start w:val="1"/>
      <w:numFmt w:val="bullet"/>
      <w:lvlText w:val=""/>
      <w:lvlJc w:val="left"/>
      <w:pPr>
        <w:ind w:left="6762" w:hanging="360"/>
      </w:pPr>
      <w:rPr>
        <w:rFonts w:ascii="Wingdings" w:hAnsi="Wingdings" w:hint="default"/>
      </w:rPr>
    </w:lvl>
  </w:abstractNum>
  <w:abstractNum w:abstractNumId="32">
    <w:nsid w:val="2DCC1D2D"/>
    <w:multiLevelType w:val="hybridMultilevel"/>
    <w:tmpl w:val="3878C4A0"/>
    <w:lvl w:ilvl="0" w:tplc="B5F28530">
      <w:start w:val="1"/>
      <w:numFmt w:val="bullet"/>
      <w:lvlText w:val=""/>
      <w:lvlJc w:val="left"/>
      <w:pPr>
        <w:ind w:left="720" w:hanging="360"/>
      </w:pPr>
      <w:rPr>
        <w:rFonts w:ascii="Wingdings" w:hAnsi="Wingdings" w:hint="default"/>
        <w:sz w:val="32"/>
        <w:szCs w:val="32"/>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3">
    <w:nsid w:val="2E22183B"/>
    <w:multiLevelType w:val="hybridMultilevel"/>
    <w:tmpl w:val="4D728CD4"/>
    <w:lvl w:ilvl="0" w:tplc="040C000D">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4">
    <w:nsid w:val="2F614963"/>
    <w:multiLevelType w:val="hybridMultilevel"/>
    <w:tmpl w:val="270C7080"/>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5">
    <w:nsid w:val="31653749"/>
    <w:multiLevelType w:val="hybridMultilevel"/>
    <w:tmpl w:val="5AD285A4"/>
    <w:lvl w:ilvl="0" w:tplc="040C000D">
      <w:start w:val="1"/>
      <w:numFmt w:val="bullet"/>
      <w:lvlText w:val=""/>
      <w:lvlJc w:val="left"/>
      <w:pPr>
        <w:ind w:left="1002" w:hanging="360"/>
      </w:pPr>
      <w:rPr>
        <w:rFonts w:ascii="Wingdings" w:hAnsi="Wingdings" w:hint="default"/>
      </w:rPr>
    </w:lvl>
    <w:lvl w:ilvl="1" w:tplc="040C0003" w:tentative="1">
      <w:start w:val="1"/>
      <w:numFmt w:val="bullet"/>
      <w:lvlText w:val="o"/>
      <w:lvlJc w:val="left"/>
      <w:pPr>
        <w:ind w:left="1722" w:hanging="360"/>
      </w:pPr>
      <w:rPr>
        <w:rFonts w:ascii="Courier New" w:hAnsi="Courier New" w:cs="Courier New" w:hint="default"/>
      </w:rPr>
    </w:lvl>
    <w:lvl w:ilvl="2" w:tplc="040C0005" w:tentative="1">
      <w:start w:val="1"/>
      <w:numFmt w:val="bullet"/>
      <w:lvlText w:val=""/>
      <w:lvlJc w:val="left"/>
      <w:pPr>
        <w:ind w:left="2442" w:hanging="360"/>
      </w:pPr>
      <w:rPr>
        <w:rFonts w:ascii="Wingdings" w:hAnsi="Wingdings" w:hint="default"/>
      </w:rPr>
    </w:lvl>
    <w:lvl w:ilvl="3" w:tplc="040C0001" w:tentative="1">
      <w:start w:val="1"/>
      <w:numFmt w:val="bullet"/>
      <w:lvlText w:val=""/>
      <w:lvlJc w:val="left"/>
      <w:pPr>
        <w:ind w:left="3162" w:hanging="360"/>
      </w:pPr>
      <w:rPr>
        <w:rFonts w:ascii="Symbol" w:hAnsi="Symbol" w:hint="default"/>
      </w:rPr>
    </w:lvl>
    <w:lvl w:ilvl="4" w:tplc="040C0003" w:tentative="1">
      <w:start w:val="1"/>
      <w:numFmt w:val="bullet"/>
      <w:lvlText w:val="o"/>
      <w:lvlJc w:val="left"/>
      <w:pPr>
        <w:ind w:left="3882" w:hanging="360"/>
      </w:pPr>
      <w:rPr>
        <w:rFonts w:ascii="Courier New" w:hAnsi="Courier New" w:cs="Courier New" w:hint="default"/>
      </w:rPr>
    </w:lvl>
    <w:lvl w:ilvl="5" w:tplc="040C0005" w:tentative="1">
      <w:start w:val="1"/>
      <w:numFmt w:val="bullet"/>
      <w:lvlText w:val=""/>
      <w:lvlJc w:val="left"/>
      <w:pPr>
        <w:ind w:left="4602" w:hanging="360"/>
      </w:pPr>
      <w:rPr>
        <w:rFonts w:ascii="Wingdings" w:hAnsi="Wingdings" w:hint="default"/>
      </w:rPr>
    </w:lvl>
    <w:lvl w:ilvl="6" w:tplc="040C0001" w:tentative="1">
      <w:start w:val="1"/>
      <w:numFmt w:val="bullet"/>
      <w:lvlText w:val=""/>
      <w:lvlJc w:val="left"/>
      <w:pPr>
        <w:ind w:left="5322" w:hanging="360"/>
      </w:pPr>
      <w:rPr>
        <w:rFonts w:ascii="Symbol" w:hAnsi="Symbol" w:hint="default"/>
      </w:rPr>
    </w:lvl>
    <w:lvl w:ilvl="7" w:tplc="040C0003" w:tentative="1">
      <w:start w:val="1"/>
      <w:numFmt w:val="bullet"/>
      <w:lvlText w:val="o"/>
      <w:lvlJc w:val="left"/>
      <w:pPr>
        <w:ind w:left="6042" w:hanging="360"/>
      </w:pPr>
      <w:rPr>
        <w:rFonts w:ascii="Courier New" w:hAnsi="Courier New" w:cs="Courier New" w:hint="default"/>
      </w:rPr>
    </w:lvl>
    <w:lvl w:ilvl="8" w:tplc="040C0005" w:tentative="1">
      <w:start w:val="1"/>
      <w:numFmt w:val="bullet"/>
      <w:lvlText w:val=""/>
      <w:lvlJc w:val="left"/>
      <w:pPr>
        <w:ind w:left="6762" w:hanging="360"/>
      </w:pPr>
      <w:rPr>
        <w:rFonts w:ascii="Wingdings" w:hAnsi="Wingdings" w:hint="default"/>
      </w:rPr>
    </w:lvl>
  </w:abstractNum>
  <w:abstractNum w:abstractNumId="36">
    <w:nsid w:val="351A7659"/>
    <w:multiLevelType w:val="hybridMultilevel"/>
    <w:tmpl w:val="1264EFD6"/>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7">
    <w:nsid w:val="3B200C96"/>
    <w:multiLevelType w:val="hybridMultilevel"/>
    <w:tmpl w:val="68FCEF9C"/>
    <w:lvl w:ilvl="0" w:tplc="8F88B626">
      <w:start w:val="1"/>
      <w:numFmt w:val="decimal"/>
      <w:lvlText w:val="%1-"/>
      <w:lvlJc w:val="left"/>
      <w:pPr>
        <w:ind w:left="1080" w:hanging="72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38">
    <w:nsid w:val="3CFE21E2"/>
    <w:multiLevelType w:val="hybridMultilevel"/>
    <w:tmpl w:val="22D24EC6"/>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9">
    <w:nsid w:val="3E003D72"/>
    <w:multiLevelType w:val="hybridMultilevel"/>
    <w:tmpl w:val="E696AD20"/>
    <w:lvl w:ilvl="0" w:tplc="040C000D">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0">
    <w:nsid w:val="3FAD190B"/>
    <w:multiLevelType w:val="hybridMultilevel"/>
    <w:tmpl w:val="F13E93D8"/>
    <w:lvl w:ilvl="0" w:tplc="040C000D">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1">
    <w:nsid w:val="42EC1B7C"/>
    <w:multiLevelType w:val="hybridMultilevel"/>
    <w:tmpl w:val="771E5E18"/>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2">
    <w:nsid w:val="44483C9B"/>
    <w:multiLevelType w:val="hybridMultilevel"/>
    <w:tmpl w:val="08341CC4"/>
    <w:lvl w:ilvl="0" w:tplc="E54E6F5E">
      <w:start w:val="1"/>
      <w:numFmt w:val="arabicAlpha"/>
      <w:lvlText w:val="%1-"/>
      <w:lvlJc w:val="left"/>
      <w:pPr>
        <w:ind w:left="1002" w:hanging="720"/>
      </w:pPr>
      <w:rPr>
        <w:rFonts w:hint="default"/>
      </w:rPr>
    </w:lvl>
    <w:lvl w:ilvl="1" w:tplc="040C0019" w:tentative="1">
      <w:start w:val="1"/>
      <w:numFmt w:val="lowerLetter"/>
      <w:lvlText w:val="%2."/>
      <w:lvlJc w:val="left"/>
      <w:pPr>
        <w:ind w:left="1362" w:hanging="360"/>
      </w:pPr>
    </w:lvl>
    <w:lvl w:ilvl="2" w:tplc="040C001B" w:tentative="1">
      <w:start w:val="1"/>
      <w:numFmt w:val="lowerRoman"/>
      <w:lvlText w:val="%3."/>
      <w:lvlJc w:val="right"/>
      <w:pPr>
        <w:ind w:left="2082" w:hanging="180"/>
      </w:pPr>
    </w:lvl>
    <w:lvl w:ilvl="3" w:tplc="040C000F" w:tentative="1">
      <w:start w:val="1"/>
      <w:numFmt w:val="decimal"/>
      <w:lvlText w:val="%4."/>
      <w:lvlJc w:val="left"/>
      <w:pPr>
        <w:ind w:left="2802" w:hanging="360"/>
      </w:pPr>
    </w:lvl>
    <w:lvl w:ilvl="4" w:tplc="040C0019" w:tentative="1">
      <w:start w:val="1"/>
      <w:numFmt w:val="lowerLetter"/>
      <w:lvlText w:val="%5."/>
      <w:lvlJc w:val="left"/>
      <w:pPr>
        <w:ind w:left="3522" w:hanging="360"/>
      </w:pPr>
    </w:lvl>
    <w:lvl w:ilvl="5" w:tplc="040C001B" w:tentative="1">
      <w:start w:val="1"/>
      <w:numFmt w:val="lowerRoman"/>
      <w:lvlText w:val="%6."/>
      <w:lvlJc w:val="right"/>
      <w:pPr>
        <w:ind w:left="4242" w:hanging="180"/>
      </w:pPr>
    </w:lvl>
    <w:lvl w:ilvl="6" w:tplc="040C000F" w:tentative="1">
      <w:start w:val="1"/>
      <w:numFmt w:val="decimal"/>
      <w:lvlText w:val="%7."/>
      <w:lvlJc w:val="left"/>
      <w:pPr>
        <w:ind w:left="4962" w:hanging="360"/>
      </w:pPr>
    </w:lvl>
    <w:lvl w:ilvl="7" w:tplc="040C0019" w:tentative="1">
      <w:start w:val="1"/>
      <w:numFmt w:val="lowerLetter"/>
      <w:lvlText w:val="%8."/>
      <w:lvlJc w:val="left"/>
      <w:pPr>
        <w:ind w:left="5682" w:hanging="360"/>
      </w:pPr>
    </w:lvl>
    <w:lvl w:ilvl="8" w:tplc="040C001B" w:tentative="1">
      <w:start w:val="1"/>
      <w:numFmt w:val="lowerRoman"/>
      <w:lvlText w:val="%9."/>
      <w:lvlJc w:val="right"/>
      <w:pPr>
        <w:ind w:left="6402" w:hanging="180"/>
      </w:pPr>
    </w:lvl>
  </w:abstractNum>
  <w:abstractNum w:abstractNumId="43">
    <w:nsid w:val="47B5301B"/>
    <w:multiLevelType w:val="hybridMultilevel"/>
    <w:tmpl w:val="3642F75E"/>
    <w:lvl w:ilvl="0" w:tplc="8DA6C0E2">
      <w:start w:val="6"/>
      <w:numFmt w:val="bullet"/>
      <w:lvlText w:val="-"/>
      <w:lvlJc w:val="left"/>
      <w:pPr>
        <w:ind w:left="642" w:hanging="360"/>
      </w:pPr>
      <w:rPr>
        <w:rFonts w:ascii="Traditional Arabic" w:eastAsiaTheme="minorHAnsi" w:hAnsi="Traditional Arabic" w:cs="Traditional Arabic" w:hint="default"/>
      </w:rPr>
    </w:lvl>
    <w:lvl w:ilvl="1" w:tplc="040C0003" w:tentative="1">
      <w:start w:val="1"/>
      <w:numFmt w:val="bullet"/>
      <w:lvlText w:val="o"/>
      <w:lvlJc w:val="left"/>
      <w:pPr>
        <w:ind w:left="1362" w:hanging="360"/>
      </w:pPr>
      <w:rPr>
        <w:rFonts w:ascii="Courier New" w:hAnsi="Courier New" w:cs="Courier New" w:hint="default"/>
      </w:rPr>
    </w:lvl>
    <w:lvl w:ilvl="2" w:tplc="040C0005" w:tentative="1">
      <w:start w:val="1"/>
      <w:numFmt w:val="bullet"/>
      <w:lvlText w:val=""/>
      <w:lvlJc w:val="left"/>
      <w:pPr>
        <w:ind w:left="2082" w:hanging="360"/>
      </w:pPr>
      <w:rPr>
        <w:rFonts w:ascii="Wingdings" w:hAnsi="Wingdings" w:hint="default"/>
      </w:rPr>
    </w:lvl>
    <w:lvl w:ilvl="3" w:tplc="040C0001" w:tentative="1">
      <w:start w:val="1"/>
      <w:numFmt w:val="bullet"/>
      <w:lvlText w:val=""/>
      <w:lvlJc w:val="left"/>
      <w:pPr>
        <w:ind w:left="2802" w:hanging="360"/>
      </w:pPr>
      <w:rPr>
        <w:rFonts w:ascii="Symbol" w:hAnsi="Symbol" w:hint="default"/>
      </w:rPr>
    </w:lvl>
    <w:lvl w:ilvl="4" w:tplc="040C0003" w:tentative="1">
      <w:start w:val="1"/>
      <w:numFmt w:val="bullet"/>
      <w:lvlText w:val="o"/>
      <w:lvlJc w:val="left"/>
      <w:pPr>
        <w:ind w:left="3522" w:hanging="360"/>
      </w:pPr>
      <w:rPr>
        <w:rFonts w:ascii="Courier New" w:hAnsi="Courier New" w:cs="Courier New" w:hint="default"/>
      </w:rPr>
    </w:lvl>
    <w:lvl w:ilvl="5" w:tplc="040C0005" w:tentative="1">
      <w:start w:val="1"/>
      <w:numFmt w:val="bullet"/>
      <w:lvlText w:val=""/>
      <w:lvlJc w:val="left"/>
      <w:pPr>
        <w:ind w:left="4242" w:hanging="360"/>
      </w:pPr>
      <w:rPr>
        <w:rFonts w:ascii="Wingdings" w:hAnsi="Wingdings" w:hint="default"/>
      </w:rPr>
    </w:lvl>
    <w:lvl w:ilvl="6" w:tplc="040C0001" w:tentative="1">
      <w:start w:val="1"/>
      <w:numFmt w:val="bullet"/>
      <w:lvlText w:val=""/>
      <w:lvlJc w:val="left"/>
      <w:pPr>
        <w:ind w:left="4962" w:hanging="360"/>
      </w:pPr>
      <w:rPr>
        <w:rFonts w:ascii="Symbol" w:hAnsi="Symbol" w:hint="default"/>
      </w:rPr>
    </w:lvl>
    <w:lvl w:ilvl="7" w:tplc="040C0003" w:tentative="1">
      <w:start w:val="1"/>
      <w:numFmt w:val="bullet"/>
      <w:lvlText w:val="o"/>
      <w:lvlJc w:val="left"/>
      <w:pPr>
        <w:ind w:left="5682" w:hanging="360"/>
      </w:pPr>
      <w:rPr>
        <w:rFonts w:ascii="Courier New" w:hAnsi="Courier New" w:cs="Courier New" w:hint="default"/>
      </w:rPr>
    </w:lvl>
    <w:lvl w:ilvl="8" w:tplc="040C0005" w:tentative="1">
      <w:start w:val="1"/>
      <w:numFmt w:val="bullet"/>
      <w:lvlText w:val=""/>
      <w:lvlJc w:val="left"/>
      <w:pPr>
        <w:ind w:left="6402" w:hanging="360"/>
      </w:pPr>
      <w:rPr>
        <w:rFonts w:ascii="Wingdings" w:hAnsi="Wingdings" w:hint="default"/>
      </w:rPr>
    </w:lvl>
  </w:abstractNum>
  <w:abstractNum w:abstractNumId="44">
    <w:nsid w:val="48E111E6"/>
    <w:multiLevelType w:val="hybridMultilevel"/>
    <w:tmpl w:val="3B162512"/>
    <w:lvl w:ilvl="0" w:tplc="BFBC2ADA">
      <w:start w:val="1"/>
      <w:numFmt w:val="arabicAlpha"/>
      <w:lvlText w:val="%1-"/>
      <w:lvlJc w:val="left"/>
      <w:pPr>
        <w:ind w:left="1080" w:hanging="72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45">
    <w:nsid w:val="4A0A2F1B"/>
    <w:multiLevelType w:val="hybridMultilevel"/>
    <w:tmpl w:val="BFDCDE8E"/>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6">
    <w:nsid w:val="4AF7188C"/>
    <w:multiLevelType w:val="hybridMultilevel"/>
    <w:tmpl w:val="B0F8CC90"/>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7">
    <w:nsid w:val="4DD772F3"/>
    <w:multiLevelType w:val="hybridMultilevel"/>
    <w:tmpl w:val="69E025C0"/>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8">
    <w:nsid w:val="4F1D4F6B"/>
    <w:multiLevelType w:val="hybridMultilevel"/>
    <w:tmpl w:val="7D3022AE"/>
    <w:lvl w:ilvl="0" w:tplc="040C000D">
      <w:start w:val="1"/>
      <w:numFmt w:val="bullet"/>
      <w:lvlText w:val=""/>
      <w:lvlJc w:val="left"/>
      <w:pPr>
        <w:ind w:left="1002" w:hanging="360"/>
      </w:pPr>
      <w:rPr>
        <w:rFonts w:ascii="Wingdings" w:hAnsi="Wingdings" w:hint="default"/>
      </w:rPr>
    </w:lvl>
    <w:lvl w:ilvl="1" w:tplc="040C0003" w:tentative="1">
      <w:start w:val="1"/>
      <w:numFmt w:val="bullet"/>
      <w:lvlText w:val="o"/>
      <w:lvlJc w:val="left"/>
      <w:pPr>
        <w:ind w:left="1722" w:hanging="360"/>
      </w:pPr>
      <w:rPr>
        <w:rFonts w:ascii="Courier New" w:hAnsi="Courier New" w:cs="Courier New" w:hint="default"/>
      </w:rPr>
    </w:lvl>
    <w:lvl w:ilvl="2" w:tplc="040C0005" w:tentative="1">
      <w:start w:val="1"/>
      <w:numFmt w:val="bullet"/>
      <w:lvlText w:val=""/>
      <w:lvlJc w:val="left"/>
      <w:pPr>
        <w:ind w:left="2442" w:hanging="360"/>
      </w:pPr>
      <w:rPr>
        <w:rFonts w:ascii="Wingdings" w:hAnsi="Wingdings" w:hint="default"/>
      </w:rPr>
    </w:lvl>
    <w:lvl w:ilvl="3" w:tplc="040C0001" w:tentative="1">
      <w:start w:val="1"/>
      <w:numFmt w:val="bullet"/>
      <w:lvlText w:val=""/>
      <w:lvlJc w:val="left"/>
      <w:pPr>
        <w:ind w:left="3162" w:hanging="360"/>
      </w:pPr>
      <w:rPr>
        <w:rFonts w:ascii="Symbol" w:hAnsi="Symbol" w:hint="default"/>
      </w:rPr>
    </w:lvl>
    <w:lvl w:ilvl="4" w:tplc="040C0003" w:tentative="1">
      <w:start w:val="1"/>
      <w:numFmt w:val="bullet"/>
      <w:lvlText w:val="o"/>
      <w:lvlJc w:val="left"/>
      <w:pPr>
        <w:ind w:left="3882" w:hanging="360"/>
      </w:pPr>
      <w:rPr>
        <w:rFonts w:ascii="Courier New" w:hAnsi="Courier New" w:cs="Courier New" w:hint="default"/>
      </w:rPr>
    </w:lvl>
    <w:lvl w:ilvl="5" w:tplc="040C0005" w:tentative="1">
      <w:start w:val="1"/>
      <w:numFmt w:val="bullet"/>
      <w:lvlText w:val=""/>
      <w:lvlJc w:val="left"/>
      <w:pPr>
        <w:ind w:left="4602" w:hanging="360"/>
      </w:pPr>
      <w:rPr>
        <w:rFonts w:ascii="Wingdings" w:hAnsi="Wingdings" w:hint="default"/>
      </w:rPr>
    </w:lvl>
    <w:lvl w:ilvl="6" w:tplc="040C0001" w:tentative="1">
      <w:start w:val="1"/>
      <w:numFmt w:val="bullet"/>
      <w:lvlText w:val=""/>
      <w:lvlJc w:val="left"/>
      <w:pPr>
        <w:ind w:left="5322" w:hanging="360"/>
      </w:pPr>
      <w:rPr>
        <w:rFonts w:ascii="Symbol" w:hAnsi="Symbol" w:hint="default"/>
      </w:rPr>
    </w:lvl>
    <w:lvl w:ilvl="7" w:tplc="040C0003" w:tentative="1">
      <w:start w:val="1"/>
      <w:numFmt w:val="bullet"/>
      <w:lvlText w:val="o"/>
      <w:lvlJc w:val="left"/>
      <w:pPr>
        <w:ind w:left="6042" w:hanging="360"/>
      </w:pPr>
      <w:rPr>
        <w:rFonts w:ascii="Courier New" w:hAnsi="Courier New" w:cs="Courier New" w:hint="default"/>
      </w:rPr>
    </w:lvl>
    <w:lvl w:ilvl="8" w:tplc="040C0005" w:tentative="1">
      <w:start w:val="1"/>
      <w:numFmt w:val="bullet"/>
      <w:lvlText w:val=""/>
      <w:lvlJc w:val="left"/>
      <w:pPr>
        <w:ind w:left="6762" w:hanging="360"/>
      </w:pPr>
      <w:rPr>
        <w:rFonts w:ascii="Wingdings" w:hAnsi="Wingdings" w:hint="default"/>
      </w:rPr>
    </w:lvl>
  </w:abstractNum>
  <w:abstractNum w:abstractNumId="49">
    <w:nsid w:val="54F875ED"/>
    <w:multiLevelType w:val="hybridMultilevel"/>
    <w:tmpl w:val="B71E69E2"/>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50">
    <w:nsid w:val="561E16C6"/>
    <w:multiLevelType w:val="hybridMultilevel"/>
    <w:tmpl w:val="393E7BAE"/>
    <w:lvl w:ilvl="0" w:tplc="040C000D">
      <w:start w:val="1"/>
      <w:numFmt w:val="bullet"/>
      <w:lvlText w:val=""/>
      <w:lvlJc w:val="left"/>
      <w:pPr>
        <w:ind w:left="1002" w:hanging="360"/>
      </w:pPr>
      <w:rPr>
        <w:rFonts w:ascii="Wingdings" w:hAnsi="Wingdings" w:hint="default"/>
      </w:rPr>
    </w:lvl>
    <w:lvl w:ilvl="1" w:tplc="040C0003" w:tentative="1">
      <w:start w:val="1"/>
      <w:numFmt w:val="bullet"/>
      <w:lvlText w:val="o"/>
      <w:lvlJc w:val="left"/>
      <w:pPr>
        <w:ind w:left="1722" w:hanging="360"/>
      </w:pPr>
      <w:rPr>
        <w:rFonts w:ascii="Courier New" w:hAnsi="Courier New" w:cs="Courier New" w:hint="default"/>
      </w:rPr>
    </w:lvl>
    <w:lvl w:ilvl="2" w:tplc="040C0005" w:tentative="1">
      <w:start w:val="1"/>
      <w:numFmt w:val="bullet"/>
      <w:lvlText w:val=""/>
      <w:lvlJc w:val="left"/>
      <w:pPr>
        <w:ind w:left="2442" w:hanging="360"/>
      </w:pPr>
      <w:rPr>
        <w:rFonts w:ascii="Wingdings" w:hAnsi="Wingdings" w:hint="default"/>
      </w:rPr>
    </w:lvl>
    <w:lvl w:ilvl="3" w:tplc="040C0001" w:tentative="1">
      <w:start w:val="1"/>
      <w:numFmt w:val="bullet"/>
      <w:lvlText w:val=""/>
      <w:lvlJc w:val="left"/>
      <w:pPr>
        <w:ind w:left="3162" w:hanging="360"/>
      </w:pPr>
      <w:rPr>
        <w:rFonts w:ascii="Symbol" w:hAnsi="Symbol" w:hint="default"/>
      </w:rPr>
    </w:lvl>
    <w:lvl w:ilvl="4" w:tplc="040C0003" w:tentative="1">
      <w:start w:val="1"/>
      <w:numFmt w:val="bullet"/>
      <w:lvlText w:val="o"/>
      <w:lvlJc w:val="left"/>
      <w:pPr>
        <w:ind w:left="3882" w:hanging="360"/>
      </w:pPr>
      <w:rPr>
        <w:rFonts w:ascii="Courier New" w:hAnsi="Courier New" w:cs="Courier New" w:hint="default"/>
      </w:rPr>
    </w:lvl>
    <w:lvl w:ilvl="5" w:tplc="040C0005" w:tentative="1">
      <w:start w:val="1"/>
      <w:numFmt w:val="bullet"/>
      <w:lvlText w:val=""/>
      <w:lvlJc w:val="left"/>
      <w:pPr>
        <w:ind w:left="4602" w:hanging="360"/>
      </w:pPr>
      <w:rPr>
        <w:rFonts w:ascii="Wingdings" w:hAnsi="Wingdings" w:hint="default"/>
      </w:rPr>
    </w:lvl>
    <w:lvl w:ilvl="6" w:tplc="040C0001" w:tentative="1">
      <w:start w:val="1"/>
      <w:numFmt w:val="bullet"/>
      <w:lvlText w:val=""/>
      <w:lvlJc w:val="left"/>
      <w:pPr>
        <w:ind w:left="5322" w:hanging="360"/>
      </w:pPr>
      <w:rPr>
        <w:rFonts w:ascii="Symbol" w:hAnsi="Symbol" w:hint="default"/>
      </w:rPr>
    </w:lvl>
    <w:lvl w:ilvl="7" w:tplc="040C0003" w:tentative="1">
      <w:start w:val="1"/>
      <w:numFmt w:val="bullet"/>
      <w:lvlText w:val="o"/>
      <w:lvlJc w:val="left"/>
      <w:pPr>
        <w:ind w:left="6042" w:hanging="360"/>
      </w:pPr>
      <w:rPr>
        <w:rFonts w:ascii="Courier New" w:hAnsi="Courier New" w:cs="Courier New" w:hint="default"/>
      </w:rPr>
    </w:lvl>
    <w:lvl w:ilvl="8" w:tplc="040C0005" w:tentative="1">
      <w:start w:val="1"/>
      <w:numFmt w:val="bullet"/>
      <w:lvlText w:val=""/>
      <w:lvlJc w:val="left"/>
      <w:pPr>
        <w:ind w:left="6762" w:hanging="360"/>
      </w:pPr>
      <w:rPr>
        <w:rFonts w:ascii="Wingdings" w:hAnsi="Wingdings" w:hint="default"/>
      </w:rPr>
    </w:lvl>
  </w:abstractNum>
  <w:abstractNum w:abstractNumId="51">
    <w:nsid w:val="5A7E4A76"/>
    <w:multiLevelType w:val="hybridMultilevel"/>
    <w:tmpl w:val="ADD06F0A"/>
    <w:lvl w:ilvl="0" w:tplc="040C000F">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52">
    <w:nsid w:val="5B871539"/>
    <w:multiLevelType w:val="hybridMultilevel"/>
    <w:tmpl w:val="9DCE7E72"/>
    <w:lvl w:ilvl="0" w:tplc="040C0003">
      <w:start w:val="1"/>
      <w:numFmt w:val="bullet"/>
      <w:lvlText w:val="o"/>
      <w:lvlJc w:val="left"/>
      <w:pPr>
        <w:ind w:left="720" w:hanging="360"/>
      </w:pPr>
      <w:rPr>
        <w:rFonts w:ascii="Courier New" w:hAnsi="Courier New" w:cs="Courier New"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53">
    <w:nsid w:val="5CDB03D6"/>
    <w:multiLevelType w:val="hybridMultilevel"/>
    <w:tmpl w:val="735E386A"/>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54">
    <w:nsid w:val="63A745FC"/>
    <w:multiLevelType w:val="hybridMultilevel"/>
    <w:tmpl w:val="230E1990"/>
    <w:lvl w:ilvl="0" w:tplc="040C0009">
      <w:start w:val="1"/>
      <w:numFmt w:val="bullet"/>
      <w:lvlText w:val=""/>
      <w:lvlJc w:val="left"/>
      <w:pPr>
        <w:ind w:left="1440" w:hanging="360"/>
      </w:pPr>
      <w:rPr>
        <w:rFonts w:ascii="Wingdings" w:hAnsi="Wingdings" w:hint="default"/>
      </w:rPr>
    </w:lvl>
    <w:lvl w:ilvl="1" w:tplc="040C0003" w:tentative="1">
      <w:start w:val="1"/>
      <w:numFmt w:val="bullet"/>
      <w:lvlText w:val="o"/>
      <w:lvlJc w:val="left"/>
      <w:pPr>
        <w:ind w:left="2160" w:hanging="360"/>
      </w:pPr>
      <w:rPr>
        <w:rFonts w:ascii="Courier New" w:hAnsi="Courier New" w:cs="Courier New" w:hint="default"/>
      </w:rPr>
    </w:lvl>
    <w:lvl w:ilvl="2" w:tplc="040C0005" w:tentative="1">
      <w:start w:val="1"/>
      <w:numFmt w:val="bullet"/>
      <w:lvlText w:val=""/>
      <w:lvlJc w:val="left"/>
      <w:pPr>
        <w:ind w:left="2880" w:hanging="360"/>
      </w:pPr>
      <w:rPr>
        <w:rFonts w:ascii="Wingdings" w:hAnsi="Wingdings" w:hint="default"/>
      </w:rPr>
    </w:lvl>
    <w:lvl w:ilvl="3" w:tplc="040C0001" w:tentative="1">
      <w:start w:val="1"/>
      <w:numFmt w:val="bullet"/>
      <w:lvlText w:val=""/>
      <w:lvlJc w:val="left"/>
      <w:pPr>
        <w:ind w:left="3600" w:hanging="360"/>
      </w:pPr>
      <w:rPr>
        <w:rFonts w:ascii="Symbol" w:hAnsi="Symbol" w:hint="default"/>
      </w:rPr>
    </w:lvl>
    <w:lvl w:ilvl="4" w:tplc="040C0003" w:tentative="1">
      <w:start w:val="1"/>
      <w:numFmt w:val="bullet"/>
      <w:lvlText w:val="o"/>
      <w:lvlJc w:val="left"/>
      <w:pPr>
        <w:ind w:left="4320" w:hanging="360"/>
      </w:pPr>
      <w:rPr>
        <w:rFonts w:ascii="Courier New" w:hAnsi="Courier New" w:cs="Courier New" w:hint="default"/>
      </w:rPr>
    </w:lvl>
    <w:lvl w:ilvl="5" w:tplc="040C0005" w:tentative="1">
      <w:start w:val="1"/>
      <w:numFmt w:val="bullet"/>
      <w:lvlText w:val=""/>
      <w:lvlJc w:val="left"/>
      <w:pPr>
        <w:ind w:left="5040" w:hanging="360"/>
      </w:pPr>
      <w:rPr>
        <w:rFonts w:ascii="Wingdings" w:hAnsi="Wingdings" w:hint="default"/>
      </w:rPr>
    </w:lvl>
    <w:lvl w:ilvl="6" w:tplc="040C0001" w:tentative="1">
      <w:start w:val="1"/>
      <w:numFmt w:val="bullet"/>
      <w:lvlText w:val=""/>
      <w:lvlJc w:val="left"/>
      <w:pPr>
        <w:ind w:left="5760" w:hanging="360"/>
      </w:pPr>
      <w:rPr>
        <w:rFonts w:ascii="Symbol" w:hAnsi="Symbol" w:hint="default"/>
      </w:rPr>
    </w:lvl>
    <w:lvl w:ilvl="7" w:tplc="040C0003" w:tentative="1">
      <w:start w:val="1"/>
      <w:numFmt w:val="bullet"/>
      <w:lvlText w:val="o"/>
      <w:lvlJc w:val="left"/>
      <w:pPr>
        <w:ind w:left="6480" w:hanging="360"/>
      </w:pPr>
      <w:rPr>
        <w:rFonts w:ascii="Courier New" w:hAnsi="Courier New" w:cs="Courier New" w:hint="default"/>
      </w:rPr>
    </w:lvl>
    <w:lvl w:ilvl="8" w:tplc="040C0005" w:tentative="1">
      <w:start w:val="1"/>
      <w:numFmt w:val="bullet"/>
      <w:lvlText w:val=""/>
      <w:lvlJc w:val="left"/>
      <w:pPr>
        <w:ind w:left="7200" w:hanging="360"/>
      </w:pPr>
      <w:rPr>
        <w:rFonts w:ascii="Wingdings" w:hAnsi="Wingdings" w:hint="default"/>
      </w:rPr>
    </w:lvl>
  </w:abstractNum>
  <w:abstractNum w:abstractNumId="55">
    <w:nsid w:val="6489358B"/>
    <w:multiLevelType w:val="hybridMultilevel"/>
    <w:tmpl w:val="894478E8"/>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56">
    <w:nsid w:val="67305E91"/>
    <w:multiLevelType w:val="hybridMultilevel"/>
    <w:tmpl w:val="73B2F378"/>
    <w:lvl w:ilvl="0" w:tplc="040C000D">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57">
    <w:nsid w:val="677D68E7"/>
    <w:multiLevelType w:val="hybridMultilevel"/>
    <w:tmpl w:val="73F8513A"/>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58">
    <w:nsid w:val="698D02FD"/>
    <w:multiLevelType w:val="hybridMultilevel"/>
    <w:tmpl w:val="33C2239A"/>
    <w:lvl w:ilvl="0" w:tplc="040C000D">
      <w:start w:val="1"/>
      <w:numFmt w:val="bullet"/>
      <w:lvlText w:val=""/>
      <w:lvlJc w:val="left"/>
      <w:pPr>
        <w:ind w:left="1002" w:hanging="360"/>
      </w:pPr>
      <w:rPr>
        <w:rFonts w:ascii="Wingdings" w:hAnsi="Wingdings" w:hint="default"/>
        <w:b/>
        <w:bCs w:val="0"/>
        <w:sz w:val="32"/>
        <w:szCs w:val="32"/>
      </w:rPr>
    </w:lvl>
    <w:lvl w:ilvl="1" w:tplc="040C0003" w:tentative="1">
      <w:start w:val="1"/>
      <w:numFmt w:val="bullet"/>
      <w:lvlText w:val="o"/>
      <w:lvlJc w:val="left"/>
      <w:pPr>
        <w:ind w:left="1722" w:hanging="360"/>
      </w:pPr>
      <w:rPr>
        <w:rFonts w:ascii="Courier New" w:hAnsi="Courier New" w:cs="Courier New" w:hint="default"/>
      </w:rPr>
    </w:lvl>
    <w:lvl w:ilvl="2" w:tplc="040C0005" w:tentative="1">
      <w:start w:val="1"/>
      <w:numFmt w:val="bullet"/>
      <w:lvlText w:val=""/>
      <w:lvlJc w:val="left"/>
      <w:pPr>
        <w:ind w:left="2442" w:hanging="360"/>
      </w:pPr>
      <w:rPr>
        <w:rFonts w:ascii="Wingdings" w:hAnsi="Wingdings" w:hint="default"/>
      </w:rPr>
    </w:lvl>
    <w:lvl w:ilvl="3" w:tplc="040C0001" w:tentative="1">
      <w:start w:val="1"/>
      <w:numFmt w:val="bullet"/>
      <w:lvlText w:val=""/>
      <w:lvlJc w:val="left"/>
      <w:pPr>
        <w:ind w:left="3162" w:hanging="360"/>
      </w:pPr>
      <w:rPr>
        <w:rFonts w:ascii="Symbol" w:hAnsi="Symbol" w:hint="default"/>
      </w:rPr>
    </w:lvl>
    <w:lvl w:ilvl="4" w:tplc="040C0003" w:tentative="1">
      <w:start w:val="1"/>
      <w:numFmt w:val="bullet"/>
      <w:lvlText w:val="o"/>
      <w:lvlJc w:val="left"/>
      <w:pPr>
        <w:ind w:left="3882" w:hanging="360"/>
      </w:pPr>
      <w:rPr>
        <w:rFonts w:ascii="Courier New" w:hAnsi="Courier New" w:cs="Courier New" w:hint="default"/>
      </w:rPr>
    </w:lvl>
    <w:lvl w:ilvl="5" w:tplc="040C0005" w:tentative="1">
      <w:start w:val="1"/>
      <w:numFmt w:val="bullet"/>
      <w:lvlText w:val=""/>
      <w:lvlJc w:val="left"/>
      <w:pPr>
        <w:ind w:left="4602" w:hanging="360"/>
      </w:pPr>
      <w:rPr>
        <w:rFonts w:ascii="Wingdings" w:hAnsi="Wingdings" w:hint="default"/>
      </w:rPr>
    </w:lvl>
    <w:lvl w:ilvl="6" w:tplc="040C0001" w:tentative="1">
      <w:start w:val="1"/>
      <w:numFmt w:val="bullet"/>
      <w:lvlText w:val=""/>
      <w:lvlJc w:val="left"/>
      <w:pPr>
        <w:ind w:left="5322" w:hanging="360"/>
      </w:pPr>
      <w:rPr>
        <w:rFonts w:ascii="Symbol" w:hAnsi="Symbol" w:hint="default"/>
      </w:rPr>
    </w:lvl>
    <w:lvl w:ilvl="7" w:tplc="040C0003" w:tentative="1">
      <w:start w:val="1"/>
      <w:numFmt w:val="bullet"/>
      <w:lvlText w:val="o"/>
      <w:lvlJc w:val="left"/>
      <w:pPr>
        <w:ind w:left="6042" w:hanging="360"/>
      </w:pPr>
      <w:rPr>
        <w:rFonts w:ascii="Courier New" w:hAnsi="Courier New" w:cs="Courier New" w:hint="default"/>
      </w:rPr>
    </w:lvl>
    <w:lvl w:ilvl="8" w:tplc="040C0005" w:tentative="1">
      <w:start w:val="1"/>
      <w:numFmt w:val="bullet"/>
      <w:lvlText w:val=""/>
      <w:lvlJc w:val="left"/>
      <w:pPr>
        <w:ind w:left="6762" w:hanging="360"/>
      </w:pPr>
      <w:rPr>
        <w:rFonts w:ascii="Wingdings" w:hAnsi="Wingdings" w:hint="default"/>
      </w:rPr>
    </w:lvl>
  </w:abstractNum>
  <w:abstractNum w:abstractNumId="59">
    <w:nsid w:val="6DAE774F"/>
    <w:multiLevelType w:val="hybridMultilevel"/>
    <w:tmpl w:val="D5023C96"/>
    <w:lvl w:ilvl="0" w:tplc="7E40F4D2">
      <w:start w:val="1"/>
      <w:numFmt w:val="arabicAlpha"/>
      <w:lvlText w:val="%1."/>
      <w:lvlJc w:val="left"/>
      <w:pPr>
        <w:ind w:left="642" w:hanging="360"/>
      </w:pPr>
      <w:rPr>
        <w:rFonts w:hint="default"/>
      </w:rPr>
    </w:lvl>
    <w:lvl w:ilvl="1" w:tplc="040C0019" w:tentative="1">
      <w:start w:val="1"/>
      <w:numFmt w:val="lowerLetter"/>
      <w:lvlText w:val="%2."/>
      <w:lvlJc w:val="left"/>
      <w:pPr>
        <w:ind w:left="1362" w:hanging="360"/>
      </w:pPr>
    </w:lvl>
    <w:lvl w:ilvl="2" w:tplc="040C001B" w:tentative="1">
      <w:start w:val="1"/>
      <w:numFmt w:val="lowerRoman"/>
      <w:lvlText w:val="%3."/>
      <w:lvlJc w:val="right"/>
      <w:pPr>
        <w:ind w:left="2082" w:hanging="180"/>
      </w:pPr>
    </w:lvl>
    <w:lvl w:ilvl="3" w:tplc="040C000F" w:tentative="1">
      <w:start w:val="1"/>
      <w:numFmt w:val="decimal"/>
      <w:lvlText w:val="%4."/>
      <w:lvlJc w:val="left"/>
      <w:pPr>
        <w:ind w:left="2802" w:hanging="360"/>
      </w:pPr>
    </w:lvl>
    <w:lvl w:ilvl="4" w:tplc="040C0019" w:tentative="1">
      <w:start w:val="1"/>
      <w:numFmt w:val="lowerLetter"/>
      <w:lvlText w:val="%5."/>
      <w:lvlJc w:val="left"/>
      <w:pPr>
        <w:ind w:left="3522" w:hanging="360"/>
      </w:pPr>
    </w:lvl>
    <w:lvl w:ilvl="5" w:tplc="040C001B" w:tentative="1">
      <w:start w:val="1"/>
      <w:numFmt w:val="lowerRoman"/>
      <w:lvlText w:val="%6."/>
      <w:lvlJc w:val="right"/>
      <w:pPr>
        <w:ind w:left="4242" w:hanging="180"/>
      </w:pPr>
    </w:lvl>
    <w:lvl w:ilvl="6" w:tplc="040C000F" w:tentative="1">
      <w:start w:val="1"/>
      <w:numFmt w:val="decimal"/>
      <w:lvlText w:val="%7."/>
      <w:lvlJc w:val="left"/>
      <w:pPr>
        <w:ind w:left="4962" w:hanging="360"/>
      </w:pPr>
    </w:lvl>
    <w:lvl w:ilvl="7" w:tplc="040C0019" w:tentative="1">
      <w:start w:val="1"/>
      <w:numFmt w:val="lowerLetter"/>
      <w:lvlText w:val="%8."/>
      <w:lvlJc w:val="left"/>
      <w:pPr>
        <w:ind w:left="5682" w:hanging="360"/>
      </w:pPr>
    </w:lvl>
    <w:lvl w:ilvl="8" w:tplc="040C001B" w:tentative="1">
      <w:start w:val="1"/>
      <w:numFmt w:val="lowerRoman"/>
      <w:lvlText w:val="%9."/>
      <w:lvlJc w:val="right"/>
      <w:pPr>
        <w:ind w:left="6402" w:hanging="180"/>
      </w:pPr>
    </w:lvl>
  </w:abstractNum>
  <w:abstractNum w:abstractNumId="60">
    <w:nsid w:val="6E795FDA"/>
    <w:multiLevelType w:val="hybridMultilevel"/>
    <w:tmpl w:val="DBB06B3C"/>
    <w:lvl w:ilvl="0" w:tplc="040C000D">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61">
    <w:nsid w:val="70011EE8"/>
    <w:multiLevelType w:val="hybridMultilevel"/>
    <w:tmpl w:val="D5804AF2"/>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62">
    <w:nsid w:val="768C33B3"/>
    <w:multiLevelType w:val="hybridMultilevel"/>
    <w:tmpl w:val="2AA0A4CE"/>
    <w:lvl w:ilvl="0" w:tplc="040C0001">
      <w:start w:val="1"/>
      <w:numFmt w:val="bullet"/>
      <w:lvlText w:val=""/>
      <w:lvlJc w:val="left"/>
      <w:pPr>
        <w:ind w:left="1002" w:hanging="360"/>
      </w:pPr>
      <w:rPr>
        <w:rFonts w:ascii="Symbol" w:hAnsi="Symbol" w:hint="default"/>
      </w:rPr>
    </w:lvl>
    <w:lvl w:ilvl="1" w:tplc="040C0003" w:tentative="1">
      <w:start w:val="1"/>
      <w:numFmt w:val="bullet"/>
      <w:lvlText w:val="o"/>
      <w:lvlJc w:val="left"/>
      <w:pPr>
        <w:ind w:left="1722" w:hanging="360"/>
      </w:pPr>
      <w:rPr>
        <w:rFonts w:ascii="Courier New" w:hAnsi="Courier New" w:cs="Courier New" w:hint="default"/>
      </w:rPr>
    </w:lvl>
    <w:lvl w:ilvl="2" w:tplc="040C0005" w:tentative="1">
      <w:start w:val="1"/>
      <w:numFmt w:val="bullet"/>
      <w:lvlText w:val=""/>
      <w:lvlJc w:val="left"/>
      <w:pPr>
        <w:ind w:left="2442" w:hanging="360"/>
      </w:pPr>
      <w:rPr>
        <w:rFonts w:ascii="Wingdings" w:hAnsi="Wingdings" w:hint="default"/>
      </w:rPr>
    </w:lvl>
    <w:lvl w:ilvl="3" w:tplc="040C0001" w:tentative="1">
      <w:start w:val="1"/>
      <w:numFmt w:val="bullet"/>
      <w:lvlText w:val=""/>
      <w:lvlJc w:val="left"/>
      <w:pPr>
        <w:ind w:left="3162" w:hanging="360"/>
      </w:pPr>
      <w:rPr>
        <w:rFonts w:ascii="Symbol" w:hAnsi="Symbol" w:hint="default"/>
      </w:rPr>
    </w:lvl>
    <w:lvl w:ilvl="4" w:tplc="040C0003" w:tentative="1">
      <w:start w:val="1"/>
      <w:numFmt w:val="bullet"/>
      <w:lvlText w:val="o"/>
      <w:lvlJc w:val="left"/>
      <w:pPr>
        <w:ind w:left="3882" w:hanging="360"/>
      </w:pPr>
      <w:rPr>
        <w:rFonts w:ascii="Courier New" w:hAnsi="Courier New" w:cs="Courier New" w:hint="default"/>
      </w:rPr>
    </w:lvl>
    <w:lvl w:ilvl="5" w:tplc="040C0005" w:tentative="1">
      <w:start w:val="1"/>
      <w:numFmt w:val="bullet"/>
      <w:lvlText w:val=""/>
      <w:lvlJc w:val="left"/>
      <w:pPr>
        <w:ind w:left="4602" w:hanging="360"/>
      </w:pPr>
      <w:rPr>
        <w:rFonts w:ascii="Wingdings" w:hAnsi="Wingdings" w:hint="default"/>
      </w:rPr>
    </w:lvl>
    <w:lvl w:ilvl="6" w:tplc="040C0001" w:tentative="1">
      <w:start w:val="1"/>
      <w:numFmt w:val="bullet"/>
      <w:lvlText w:val=""/>
      <w:lvlJc w:val="left"/>
      <w:pPr>
        <w:ind w:left="5322" w:hanging="360"/>
      </w:pPr>
      <w:rPr>
        <w:rFonts w:ascii="Symbol" w:hAnsi="Symbol" w:hint="default"/>
      </w:rPr>
    </w:lvl>
    <w:lvl w:ilvl="7" w:tplc="040C0003" w:tentative="1">
      <w:start w:val="1"/>
      <w:numFmt w:val="bullet"/>
      <w:lvlText w:val="o"/>
      <w:lvlJc w:val="left"/>
      <w:pPr>
        <w:ind w:left="6042" w:hanging="360"/>
      </w:pPr>
      <w:rPr>
        <w:rFonts w:ascii="Courier New" w:hAnsi="Courier New" w:cs="Courier New" w:hint="default"/>
      </w:rPr>
    </w:lvl>
    <w:lvl w:ilvl="8" w:tplc="040C0005" w:tentative="1">
      <w:start w:val="1"/>
      <w:numFmt w:val="bullet"/>
      <w:lvlText w:val=""/>
      <w:lvlJc w:val="left"/>
      <w:pPr>
        <w:ind w:left="6762" w:hanging="360"/>
      </w:pPr>
      <w:rPr>
        <w:rFonts w:ascii="Wingdings" w:hAnsi="Wingdings" w:hint="default"/>
      </w:rPr>
    </w:lvl>
  </w:abstractNum>
  <w:abstractNum w:abstractNumId="63">
    <w:nsid w:val="7CEC4EED"/>
    <w:multiLevelType w:val="hybridMultilevel"/>
    <w:tmpl w:val="3FE00180"/>
    <w:lvl w:ilvl="0" w:tplc="DE5E5A1C">
      <w:numFmt w:val="bullet"/>
      <w:lvlText w:val="-"/>
      <w:lvlJc w:val="left"/>
      <w:pPr>
        <w:ind w:left="720" w:hanging="360"/>
      </w:pPr>
      <w:rPr>
        <w:rFonts w:ascii="Traditional Arabic" w:eastAsiaTheme="minorHAnsi" w:hAnsi="Traditional Arabic" w:cs="Traditional Arabic" w:hint="default"/>
        <w:b/>
        <w:bCs w:val="0"/>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64">
    <w:nsid w:val="7E1E1CBB"/>
    <w:multiLevelType w:val="hybridMultilevel"/>
    <w:tmpl w:val="B99058CE"/>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num w:numId="1">
    <w:abstractNumId w:val="37"/>
  </w:num>
  <w:num w:numId="2">
    <w:abstractNumId w:val="11"/>
  </w:num>
  <w:num w:numId="3">
    <w:abstractNumId w:val="52"/>
  </w:num>
  <w:num w:numId="4">
    <w:abstractNumId w:val="12"/>
  </w:num>
  <w:num w:numId="5">
    <w:abstractNumId w:val="26"/>
  </w:num>
  <w:num w:numId="6">
    <w:abstractNumId w:val="19"/>
  </w:num>
  <w:num w:numId="7">
    <w:abstractNumId w:val="8"/>
  </w:num>
  <w:num w:numId="8">
    <w:abstractNumId w:val="5"/>
  </w:num>
  <w:num w:numId="9">
    <w:abstractNumId w:val="31"/>
  </w:num>
  <w:num w:numId="10">
    <w:abstractNumId w:val="33"/>
  </w:num>
  <w:num w:numId="11">
    <w:abstractNumId w:val="58"/>
  </w:num>
  <w:num w:numId="12">
    <w:abstractNumId w:val="35"/>
  </w:num>
  <w:num w:numId="13">
    <w:abstractNumId w:val="48"/>
  </w:num>
  <w:num w:numId="14">
    <w:abstractNumId w:val="23"/>
  </w:num>
  <w:num w:numId="15">
    <w:abstractNumId w:val="42"/>
  </w:num>
  <w:num w:numId="16">
    <w:abstractNumId w:val="32"/>
  </w:num>
  <w:num w:numId="17">
    <w:abstractNumId w:val="44"/>
  </w:num>
  <w:num w:numId="18">
    <w:abstractNumId w:val="2"/>
  </w:num>
  <w:num w:numId="19">
    <w:abstractNumId w:val="16"/>
  </w:num>
  <w:num w:numId="20">
    <w:abstractNumId w:val="27"/>
  </w:num>
  <w:num w:numId="21">
    <w:abstractNumId w:val="0"/>
  </w:num>
  <w:num w:numId="22">
    <w:abstractNumId w:val="10"/>
  </w:num>
  <w:num w:numId="23">
    <w:abstractNumId w:val="54"/>
  </w:num>
  <w:num w:numId="24">
    <w:abstractNumId w:val="21"/>
  </w:num>
  <w:num w:numId="25">
    <w:abstractNumId w:val="17"/>
  </w:num>
  <w:num w:numId="26">
    <w:abstractNumId w:val="18"/>
  </w:num>
  <w:num w:numId="27">
    <w:abstractNumId w:val="59"/>
  </w:num>
  <w:num w:numId="28">
    <w:abstractNumId w:val="63"/>
  </w:num>
  <w:num w:numId="29">
    <w:abstractNumId w:val="6"/>
  </w:num>
  <w:num w:numId="30">
    <w:abstractNumId w:val="50"/>
  </w:num>
  <w:num w:numId="31">
    <w:abstractNumId w:val="43"/>
  </w:num>
  <w:num w:numId="32">
    <w:abstractNumId w:val="46"/>
  </w:num>
  <w:num w:numId="33">
    <w:abstractNumId w:val="53"/>
  </w:num>
  <w:num w:numId="34">
    <w:abstractNumId w:val="51"/>
  </w:num>
  <w:num w:numId="35">
    <w:abstractNumId w:val="47"/>
  </w:num>
  <w:num w:numId="36">
    <w:abstractNumId w:val="38"/>
  </w:num>
  <w:num w:numId="37">
    <w:abstractNumId w:val="15"/>
  </w:num>
  <w:num w:numId="38">
    <w:abstractNumId w:val="3"/>
  </w:num>
  <w:num w:numId="39">
    <w:abstractNumId w:val="61"/>
  </w:num>
  <w:num w:numId="40">
    <w:abstractNumId w:val="20"/>
  </w:num>
  <w:num w:numId="41">
    <w:abstractNumId w:val="24"/>
  </w:num>
  <w:num w:numId="42">
    <w:abstractNumId w:val="49"/>
  </w:num>
  <w:num w:numId="43">
    <w:abstractNumId w:val="45"/>
  </w:num>
  <w:num w:numId="44">
    <w:abstractNumId w:val="55"/>
  </w:num>
  <w:num w:numId="45">
    <w:abstractNumId w:val="62"/>
  </w:num>
  <w:num w:numId="46">
    <w:abstractNumId w:val="64"/>
  </w:num>
  <w:num w:numId="47">
    <w:abstractNumId w:val="29"/>
  </w:num>
  <w:num w:numId="48">
    <w:abstractNumId w:val="57"/>
  </w:num>
  <w:num w:numId="49">
    <w:abstractNumId w:val="34"/>
  </w:num>
  <w:num w:numId="50">
    <w:abstractNumId w:val="36"/>
  </w:num>
  <w:num w:numId="51">
    <w:abstractNumId w:val="41"/>
  </w:num>
  <w:num w:numId="52">
    <w:abstractNumId w:val="1"/>
  </w:num>
  <w:num w:numId="53">
    <w:abstractNumId w:val="25"/>
  </w:num>
  <w:num w:numId="54">
    <w:abstractNumId w:val="40"/>
  </w:num>
  <w:num w:numId="55">
    <w:abstractNumId w:val="13"/>
  </w:num>
  <w:num w:numId="56">
    <w:abstractNumId w:val="30"/>
  </w:num>
  <w:num w:numId="57">
    <w:abstractNumId w:val="7"/>
  </w:num>
  <w:num w:numId="58">
    <w:abstractNumId w:val="56"/>
  </w:num>
  <w:num w:numId="59">
    <w:abstractNumId w:val="28"/>
  </w:num>
  <w:num w:numId="60">
    <w:abstractNumId w:val="60"/>
  </w:num>
  <w:num w:numId="61">
    <w:abstractNumId w:val="14"/>
  </w:num>
  <w:num w:numId="62">
    <w:abstractNumId w:val="4"/>
  </w:num>
  <w:num w:numId="63">
    <w:abstractNumId w:val="22"/>
  </w:num>
  <w:num w:numId="64">
    <w:abstractNumId w:val="9"/>
  </w:num>
  <w:num w:numId="65">
    <w:abstractNumId w:val="39"/>
  </w:num>
  <w:numIdMacAtCleanup w:val="6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76A1D"/>
    <w:rsid w:val="00000170"/>
    <w:rsid w:val="00000214"/>
    <w:rsid w:val="000003EB"/>
    <w:rsid w:val="0000057E"/>
    <w:rsid w:val="000006F5"/>
    <w:rsid w:val="00000E9C"/>
    <w:rsid w:val="000010A8"/>
    <w:rsid w:val="00001674"/>
    <w:rsid w:val="000019FA"/>
    <w:rsid w:val="00001A24"/>
    <w:rsid w:val="00001B93"/>
    <w:rsid w:val="00002124"/>
    <w:rsid w:val="00002A6A"/>
    <w:rsid w:val="00003A7F"/>
    <w:rsid w:val="00003D68"/>
    <w:rsid w:val="00006463"/>
    <w:rsid w:val="000065AB"/>
    <w:rsid w:val="00007D66"/>
    <w:rsid w:val="00007EE8"/>
    <w:rsid w:val="0001071F"/>
    <w:rsid w:val="00010A83"/>
    <w:rsid w:val="00010AAD"/>
    <w:rsid w:val="0001182A"/>
    <w:rsid w:val="0001191B"/>
    <w:rsid w:val="00011C7D"/>
    <w:rsid w:val="00011E5A"/>
    <w:rsid w:val="00011FA8"/>
    <w:rsid w:val="00013AF4"/>
    <w:rsid w:val="00014FC1"/>
    <w:rsid w:val="000160D3"/>
    <w:rsid w:val="00016BD3"/>
    <w:rsid w:val="000176FB"/>
    <w:rsid w:val="00017D9D"/>
    <w:rsid w:val="000202F8"/>
    <w:rsid w:val="00020561"/>
    <w:rsid w:val="00020619"/>
    <w:rsid w:val="00020A07"/>
    <w:rsid w:val="00020E2F"/>
    <w:rsid w:val="0002153D"/>
    <w:rsid w:val="00021632"/>
    <w:rsid w:val="00021681"/>
    <w:rsid w:val="00021AFE"/>
    <w:rsid w:val="00022201"/>
    <w:rsid w:val="0002228D"/>
    <w:rsid w:val="00022342"/>
    <w:rsid w:val="00022EA1"/>
    <w:rsid w:val="000235AD"/>
    <w:rsid w:val="000237A4"/>
    <w:rsid w:val="00023ADF"/>
    <w:rsid w:val="00023BE0"/>
    <w:rsid w:val="000242AA"/>
    <w:rsid w:val="000253D3"/>
    <w:rsid w:val="0002583F"/>
    <w:rsid w:val="00025C7D"/>
    <w:rsid w:val="00025F98"/>
    <w:rsid w:val="00026773"/>
    <w:rsid w:val="000267E1"/>
    <w:rsid w:val="00026A30"/>
    <w:rsid w:val="00027695"/>
    <w:rsid w:val="0002769B"/>
    <w:rsid w:val="00027E48"/>
    <w:rsid w:val="00030531"/>
    <w:rsid w:val="00031CB0"/>
    <w:rsid w:val="00032007"/>
    <w:rsid w:val="000322D1"/>
    <w:rsid w:val="000333E8"/>
    <w:rsid w:val="00034357"/>
    <w:rsid w:val="000343A2"/>
    <w:rsid w:val="00035748"/>
    <w:rsid w:val="000369F9"/>
    <w:rsid w:val="00037145"/>
    <w:rsid w:val="000372BA"/>
    <w:rsid w:val="00037955"/>
    <w:rsid w:val="000410CC"/>
    <w:rsid w:val="00043326"/>
    <w:rsid w:val="000438AA"/>
    <w:rsid w:val="00044FA6"/>
    <w:rsid w:val="00047359"/>
    <w:rsid w:val="00047942"/>
    <w:rsid w:val="00050093"/>
    <w:rsid w:val="0005035C"/>
    <w:rsid w:val="00050521"/>
    <w:rsid w:val="00050DD7"/>
    <w:rsid w:val="00051013"/>
    <w:rsid w:val="0005193C"/>
    <w:rsid w:val="00051DD6"/>
    <w:rsid w:val="00052048"/>
    <w:rsid w:val="00052D98"/>
    <w:rsid w:val="000534F2"/>
    <w:rsid w:val="00055322"/>
    <w:rsid w:val="00055E13"/>
    <w:rsid w:val="000566E0"/>
    <w:rsid w:val="0005672D"/>
    <w:rsid w:val="000573AB"/>
    <w:rsid w:val="00057665"/>
    <w:rsid w:val="00057845"/>
    <w:rsid w:val="000578EF"/>
    <w:rsid w:val="00057CB4"/>
    <w:rsid w:val="00057F3C"/>
    <w:rsid w:val="00061096"/>
    <w:rsid w:val="00061561"/>
    <w:rsid w:val="000627EF"/>
    <w:rsid w:val="0006286D"/>
    <w:rsid w:val="00063026"/>
    <w:rsid w:val="000638D6"/>
    <w:rsid w:val="00063CC8"/>
    <w:rsid w:val="00063D01"/>
    <w:rsid w:val="00063DEF"/>
    <w:rsid w:val="0006452B"/>
    <w:rsid w:val="000646B0"/>
    <w:rsid w:val="00064C28"/>
    <w:rsid w:val="00065220"/>
    <w:rsid w:val="00066ED5"/>
    <w:rsid w:val="00066F81"/>
    <w:rsid w:val="0006747F"/>
    <w:rsid w:val="000704FA"/>
    <w:rsid w:val="00070CAA"/>
    <w:rsid w:val="00071698"/>
    <w:rsid w:val="00071AA4"/>
    <w:rsid w:val="000720E3"/>
    <w:rsid w:val="00072271"/>
    <w:rsid w:val="0007253D"/>
    <w:rsid w:val="00072814"/>
    <w:rsid w:val="00072952"/>
    <w:rsid w:val="00074226"/>
    <w:rsid w:val="00074D42"/>
    <w:rsid w:val="00075706"/>
    <w:rsid w:val="00075EC8"/>
    <w:rsid w:val="000768F8"/>
    <w:rsid w:val="0007737A"/>
    <w:rsid w:val="000773F7"/>
    <w:rsid w:val="00077757"/>
    <w:rsid w:val="00080778"/>
    <w:rsid w:val="0008094A"/>
    <w:rsid w:val="00081A0A"/>
    <w:rsid w:val="00081AA0"/>
    <w:rsid w:val="00081B21"/>
    <w:rsid w:val="00081B8A"/>
    <w:rsid w:val="00081CEE"/>
    <w:rsid w:val="00081F37"/>
    <w:rsid w:val="00081F77"/>
    <w:rsid w:val="00082D34"/>
    <w:rsid w:val="00082D64"/>
    <w:rsid w:val="00083529"/>
    <w:rsid w:val="000844CB"/>
    <w:rsid w:val="00084747"/>
    <w:rsid w:val="00084B34"/>
    <w:rsid w:val="00084F79"/>
    <w:rsid w:val="00085E00"/>
    <w:rsid w:val="00085FA6"/>
    <w:rsid w:val="00086055"/>
    <w:rsid w:val="00086361"/>
    <w:rsid w:val="00086D6E"/>
    <w:rsid w:val="00086DE4"/>
    <w:rsid w:val="00087440"/>
    <w:rsid w:val="0008793D"/>
    <w:rsid w:val="00087B9F"/>
    <w:rsid w:val="000908EC"/>
    <w:rsid w:val="00090D9A"/>
    <w:rsid w:val="00091096"/>
    <w:rsid w:val="00091504"/>
    <w:rsid w:val="0009160B"/>
    <w:rsid w:val="00091620"/>
    <w:rsid w:val="00091772"/>
    <w:rsid w:val="00092184"/>
    <w:rsid w:val="00093A7B"/>
    <w:rsid w:val="00093D5C"/>
    <w:rsid w:val="0009442F"/>
    <w:rsid w:val="000958B8"/>
    <w:rsid w:val="00097193"/>
    <w:rsid w:val="00097678"/>
    <w:rsid w:val="00097DD0"/>
    <w:rsid w:val="000A042B"/>
    <w:rsid w:val="000A05CD"/>
    <w:rsid w:val="000A13BD"/>
    <w:rsid w:val="000A14D5"/>
    <w:rsid w:val="000A174B"/>
    <w:rsid w:val="000A2084"/>
    <w:rsid w:val="000A264B"/>
    <w:rsid w:val="000A32C6"/>
    <w:rsid w:val="000A3782"/>
    <w:rsid w:val="000A41E2"/>
    <w:rsid w:val="000A4259"/>
    <w:rsid w:val="000A4398"/>
    <w:rsid w:val="000A4467"/>
    <w:rsid w:val="000A4C34"/>
    <w:rsid w:val="000A5E79"/>
    <w:rsid w:val="000A7040"/>
    <w:rsid w:val="000B1B6B"/>
    <w:rsid w:val="000B1D6E"/>
    <w:rsid w:val="000B1E43"/>
    <w:rsid w:val="000B22BD"/>
    <w:rsid w:val="000B2E5B"/>
    <w:rsid w:val="000B3EB8"/>
    <w:rsid w:val="000B5867"/>
    <w:rsid w:val="000B6BB1"/>
    <w:rsid w:val="000B730B"/>
    <w:rsid w:val="000B78DC"/>
    <w:rsid w:val="000B7C0E"/>
    <w:rsid w:val="000C1073"/>
    <w:rsid w:val="000C1444"/>
    <w:rsid w:val="000C219B"/>
    <w:rsid w:val="000C37C3"/>
    <w:rsid w:val="000C3C59"/>
    <w:rsid w:val="000C3D37"/>
    <w:rsid w:val="000C460F"/>
    <w:rsid w:val="000C4794"/>
    <w:rsid w:val="000C499E"/>
    <w:rsid w:val="000C5373"/>
    <w:rsid w:val="000C5EB4"/>
    <w:rsid w:val="000C602C"/>
    <w:rsid w:val="000C69C4"/>
    <w:rsid w:val="000C7850"/>
    <w:rsid w:val="000D021C"/>
    <w:rsid w:val="000D0748"/>
    <w:rsid w:val="000D0872"/>
    <w:rsid w:val="000D1227"/>
    <w:rsid w:val="000D152A"/>
    <w:rsid w:val="000D153A"/>
    <w:rsid w:val="000D173F"/>
    <w:rsid w:val="000D1E5C"/>
    <w:rsid w:val="000D2AB1"/>
    <w:rsid w:val="000D2B51"/>
    <w:rsid w:val="000D2DB4"/>
    <w:rsid w:val="000D316D"/>
    <w:rsid w:val="000D33C9"/>
    <w:rsid w:val="000D3793"/>
    <w:rsid w:val="000D3A6F"/>
    <w:rsid w:val="000D3F0A"/>
    <w:rsid w:val="000D4257"/>
    <w:rsid w:val="000D5A13"/>
    <w:rsid w:val="000D5D64"/>
    <w:rsid w:val="000D5FF5"/>
    <w:rsid w:val="000D631B"/>
    <w:rsid w:val="000D6BD7"/>
    <w:rsid w:val="000D6DC3"/>
    <w:rsid w:val="000D6DE9"/>
    <w:rsid w:val="000E0223"/>
    <w:rsid w:val="000E14EF"/>
    <w:rsid w:val="000E15D4"/>
    <w:rsid w:val="000E1B7C"/>
    <w:rsid w:val="000E2769"/>
    <w:rsid w:val="000E3156"/>
    <w:rsid w:val="000E33C4"/>
    <w:rsid w:val="000E34ED"/>
    <w:rsid w:val="000E3640"/>
    <w:rsid w:val="000E38B7"/>
    <w:rsid w:val="000E3C2E"/>
    <w:rsid w:val="000E4265"/>
    <w:rsid w:val="000E5022"/>
    <w:rsid w:val="000E52E6"/>
    <w:rsid w:val="000E5992"/>
    <w:rsid w:val="000E5BF3"/>
    <w:rsid w:val="000E5C7D"/>
    <w:rsid w:val="000E5E7F"/>
    <w:rsid w:val="000E6EE0"/>
    <w:rsid w:val="000E764C"/>
    <w:rsid w:val="000F08E2"/>
    <w:rsid w:val="000F1014"/>
    <w:rsid w:val="000F2143"/>
    <w:rsid w:val="000F25AA"/>
    <w:rsid w:val="000F27EC"/>
    <w:rsid w:val="000F296B"/>
    <w:rsid w:val="000F2DFB"/>
    <w:rsid w:val="000F304E"/>
    <w:rsid w:val="000F33B8"/>
    <w:rsid w:val="000F365B"/>
    <w:rsid w:val="000F3C4B"/>
    <w:rsid w:val="000F41D2"/>
    <w:rsid w:val="000F4B24"/>
    <w:rsid w:val="000F518B"/>
    <w:rsid w:val="000F5423"/>
    <w:rsid w:val="000F5784"/>
    <w:rsid w:val="000F6B21"/>
    <w:rsid w:val="000F6DC0"/>
    <w:rsid w:val="000F7053"/>
    <w:rsid w:val="000F732C"/>
    <w:rsid w:val="000F7628"/>
    <w:rsid w:val="000F7999"/>
    <w:rsid w:val="000F7AFD"/>
    <w:rsid w:val="000F7FFB"/>
    <w:rsid w:val="001018C3"/>
    <w:rsid w:val="00102BA3"/>
    <w:rsid w:val="00102BDC"/>
    <w:rsid w:val="001032A1"/>
    <w:rsid w:val="00103AAC"/>
    <w:rsid w:val="0010411C"/>
    <w:rsid w:val="001044F8"/>
    <w:rsid w:val="0010488B"/>
    <w:rsid w:val="001053C6"/>
    <w:rsid w:val="001057A3"/>
    <w:rsid w:val="00105FF3"/>
    <w:rsid w:val="001067BC"/>
    <w:rsid w:val="00107008"/>
    <w:rsid w:val="001075FC"/>
    <w:rsid w:val="0010763D"/>
    <w:rsid w:val="00107DA6"/>
    <w:rsid w:val="00107F54"/>
    <w:rsid w:val="0011093E"/>
    <w:rsid w:val="001114C2"/>
    <w:rsid w:val="001115BD"/>
    <w:rsid w:val="001116D2"/>
    <w:rsid w:val="00112004"/>
    <w:rsid w:val="0011273A"/>
    <w:rsid w:val="0011280B"/>
    <w:rsid w:val="00114F38"/>
    <w:rsid w:val="0011524A"/>
    <w:rsid w:val="001153FA"/>
    <w:rsid w:val="001164EF"/>
    <w:rsid w:val="00116839"/>
    <w:rsid w:val="00116F5C"/>
    <w:rsid w:val="00117014"/>
    <w:rsid w:val="00117212"/>
    <w:rsid w:val="00117723"/>
    <w:rsid w:val="00120987"/>
    <w:rsid w:val="001214E4"/>
    <w:rsid w:val="00122378"/>
    <w:rsid w:val="0012261C"/>
    <w:rsid w:val="001229E9"/>
    <w:rsid w:val="00122D33"/>
    <w:rsid w:val="00122EE0"/>
    <w:rsid w:val="001235BD"/>
    <w:rsid w:val="001236A5"/>
    <w:rsid w:val="00124926"/>
    <w:rsid w:val="00124A69"/>
    <w:rsid w:val="00127A3F"/>
    <w:rsid w:val="0013053B"/>
    <w:rsid w:val="001305C7"/>
    <w:rsid w:val="00130B40"/>
    <w:rsid w:val="00131584"/>
    <w:rsid w:val="00132093"/>
    <w:rsid w:val="001336B1"/>
    <w:rsid w:val="00133841"/>
    <w:rsid w:val="00134561"/>
    <w:rsid w:val="00134699"/>
    <w:rsid w:val="001346CA"/>
    <w:rsid w:val="001348BA"/>
    <w:rsid w:val="00134AD3"/>
    <w:rsid w:val="00134CA9"/>
    <w:rsid w:val="00134EA2"/>
    <w:rsid w:val="00135060"/>
    <w:rsid w:val="0013513C"/>
    <w:rsid w:val="00135F70"/>
    <w:rsid w:val="00136085"/>
    <w:rsid w:val="00136136"/>
    <w:rsid w:val="00136BA6"/>
    <w:rsid w:val="001374FF"/>
    <w:rsid w:val="00137BEB"/>
    <w:rsid w:val="00140070"/>
    <w:rsid w:val="00140099"/>
    <w:rsid w:val="00140502"/>
    <w:rsid w:val="001405F8"/>
    <w:rsid w:val="00141913"/>
    <w:rsid w:val="001427FC"/>
    <w:rsid w:val="00142ABE"/>
    <w:rsid w:val="00143A75"/>
    <w:rsid w:val="00143C11"/>
    <w:rsid w:val="0014494B"/>
    <w:rsid w:val="0014573C"/>
    <w:rsid w:val="00145BC1"/>
    <w:rsid w:val="00146E57"/>
    <w:rsid w:val="00146F9B"/>
    <w:rsid w:val="00147AE5"/>
    <w:rsid w:val="001501AC"/>
    <w:rsid w:val="00150A84"/>
    <w:rsid w:val="0015152C"/>
    <w:rsid w:val="001515D9"/>
    <w:rsid w:val="00151984"/>
    <w:rsid w:val="00151E9A"/>
    <w:rsid w:val="001520FC"/>
    <w:rsid w:val="00152941"/>
    <w:rsid w:val="0015326D"/>
    <w:rsid w:val="00153808"/>
    <w:rsid w:val="00153B3D"/>
    <w:rsid w:val="001543E8"/>
    <w:rsid w:val="0015463A"/>
    <w:rsid w:val="0015473D"/>
    <w:rsid w:val="001562BC"/>
    <w:rsid w:val="00156309"/>
    <w:rsid w:val="00161183"/>
    <w:rsid w:val="001615A0"/>
    <w:rsid w:val="00161BA9"/>
    <w:rsid w:val="0016305B"/>
    <w:rsid w:val="001630F1"/>
    <w:rsid w:val="001631EF"/>
    <w:rsid w:val="001632D1"/>
    <w:rsid w:val="00163484"/>
    <w:rsid w:val="00163CDE"/>
    <w:rsid w:val="001642DF"/>
    <w:rsid w:val="001644AF"/>
    <w:rsid w:val="0016496D"/>
    <w:rsid w:val="001653B6"/>
    <w:rsid w:val="00165C0C"/>
    <w:rsid w:val="0016661F"/>
    <w:rsid w:val="0016789B"/>
    <w:rsid w:val="00167E17"/>
    <w:rsid w:val="00167FAE"/>
    <w:rsid w:val="001705A4"/>
    <w:rsid w:val="00171719"/>
    <w:rsid w:val="00171A82"/>
    <w:rsid w:val="00171AEC"/>
    <w:rsid w:val="001728DB"/>
    <w:rsid w:val="00172CF1"/>
    <w:rsid w:val="001732C6"/>
    <w:rsid w:val="00173BBC"/>
    <w:rsid w:val="00173CCD"/>
    <w:rsid w:val="001755DF"/>
    <w:rsid w:val="0017583E"/>
    <w:rsid w:val="00175E33"/>
    <w:rsid w:val="00175E7E"/>
    <w:rsid w:val="0017717F"/>
    <w:rsid w:val="001771EB"/>
    <w:rsid w:val="001779BA"/>
    <w:rsid w:val="00177FE7"/>
    <w:rsid w:val="001801DD"/>
    <w:rsid w:val="001803F3"/>
    <w:rsid w:val="001809E7"/>
    <w:rsid w:val="00180E12"/>
    <w:rsid w:val="00181445"/>
    <w:rsid w:val="001815E1"/>
    <w:rsid w:val="00182CCB"/>
    <w:rsid w:val="00182E73"/>
    <w:rsid w:val="00183260"/>
    <w:rsid w:val="00183491"/>
    <w:rsid w:val="00183651"/>
    <w:rsid w:val="001840DE"/>
    <w:rsid w:val="00184912"/>
    <w:rsid w:val="0018565C"/>
    <w:rsid w:val="0018586E"/>
    <w:rsid w:val="00185936"/>
    <w:rsid w:val="0018751E"/>
    <w:rsid w:val="00187E6C"/>
    <w:rsid w:val="00190033"/>
    <w:rsid w:val="001901B1"/>
    <w:rsid w:val="001902BD"/>
    <w:rsid w:val="0019130D"/>
    <w:rsid w:val="00191882"/>
    <w:rsid w:val="00191896"/>
    <w:rsid w:val="00191D1E"/>
    <w:rsid w:val="00191EA2"/>
    <w:rsid w:val="00192F91"/>
    <w:rsid w:val="001935B5"/>
    <w:rsid w:val="00193858"/>
    <w:rsid w:val="001938EF"/>
    <w:rsid w:val="00193B41"/>
    <w:rsid w:val="00194AF9"/>
    <w:rsid w:val="001950F5"/>
    <w:rsid w:val="0019577E"/>
    <w:rsid w:val="001968C2"/>
    <w:rsid w:val="00196D57"/>
    <w:rsid w:val="00196ED6"/>
    <w:rsid w:val="001973F0"/>
    <w:rsid w:val="00197AA3"/>
    <w:rsid w:val="001A1864"/>
    <w:rsid w:val="001A22B4"/>
    <w:rsid w:val="001A3213"/>
    <w:rsid w:val="001A356E"/>
    <w:rsid w:val="001A37AF"/>
    <w:rsid w:val="001A37D9"/>
    <w:rsid w:val="001A3A02"/>
    <w:rsid w:val="001A3BBF"/>
    <w:rsid w:val="001A3F63"/>
    <w:rsid w:val="001A4271"/>
    <w:rsid w:val="001A5AA4"/>
    <w:rsid w:val="001A6CD6"/>
    <w:rsid w:val="001A7C58"/>
    <w:rsid w:val="001B0553"/>
    <w:rsid w:val="001B09EB"/>
    <w:rsid w:val="001B1432"/>
    <w:rsid w:val="001B1704"/>
    <w:rsid w:val="001B1B0B"/>
    <w:rsid w:val="001B202B"/>
    <w:rsid w:val="001B3114"/>
    <w:rsid w:val="001B344A"/>
    <w:rsid w:val="001B37D8"/>
    <w:rsid w:val="001B3BD5"/>
    <w:rsid w:val="001B5028"/>
    <w:rsid w:val="001B5452"/>
    <w:rsid w:val="001B6453"/>
    <w:rsid w:val="001B6468"/>
    <w:rsid w:val="001B6F1C"/>
    <w:rsid w:val="001B7622"/>
    <w:rsid w:val="001C0364"/>
    <w:rsid w:val="001C0C38"/>
    <w:rsid w:val="001C1938"/>
    <w:rsid w:val="001C2DA2"/>
    <w:rsid w:val="001C3228"/>
    <w:rsid w:val="001C35AE"/>
    <w:rsid w:val="001C55C3"/>
    <w:rsid w:val="001C68AD"/>
    <w:rsid w:val="001C6EA4"/>
    <w:rsid w:val="001C7864"/>
    <w:rsid w:val="001D00B7"/>
    <w:rsid w:val="001D0812"/>
    <w:rsid w:val="001D0F71"/>
    <w:rsid w:val="001D1190"/>
    <w:rsid w:val="001D11BD"/>
    <w:rsid w:val="001D14AB"/>
    <w:rsid w:val="001D156D"/>
    <w:rsid w:val="001D1990"/>
    <w:rsid w:val="001D19E2"/>
    <w:rsid w:val="001D1BFA"/>
    <w:rsid w:val="001D28AE"/>
    <w:rsid w:val="001D3695"/>
    <w:rsid w:val="001D38AF"/>
    <w:rsid w:val="001D3BD7"/>
    <w:rsid w:val="001D4633"/>
    <w:rsid w:val="001D4B24"/>
    <w:rsid w:val="001D4C34"/>
    <w:rsid w:val="001D5882"/>
    <w:rsid w:val="001D5CB7"/>
    <w:rsid w:val="001D634B"/>
    <w:rsid w:val="001D74D9"/>
    <w:rsid w:val="001D75B4"/>
    <w:rsid w:val="001D78E0"/>
    <w:rsid w:val="001E0079"/>
    <w:rsid w:val="001E0688"/>
    <w:rsid w:val="001E12E8"/>
    <w:rsid w:val="001E19A3"/>
    <w:rsid w:val="001E1B1B"/>
    <w:rsid w:val="001E3CF1"/>
    <w:rsid w:val="001E4003"/>
    <w:rsid w:val="001E48E2"/>
    <w:rsid w:val="001E5B02"/>
    <w:rsid w:val="001E5C76"/>
    <w:rsid w:val="001E5CB3"/>
    <w:rsid w:val="001E6242"/>
    <w:rsid w:val="001E6650"/>
    <w:rsid w:val="001E6DA1"/>
    <w:rsid w:val="001F04FE"/>
    <w:rsid w:val="001F0575"/>
    <w:rsid w:val="001F0CEC"/>
    <w:rsid w:val="001F0ED6"/>
    <w:rsid w:val="001F14AD"/>
    <w:rsid w:val="001F1914"/>
    <w:rsid w:val="001F25B7"/>
    <w:rsid w:val="001F267E"/>
    <w:rsid w:val="001F2856"/>
    <w:rsid w:val="001F2BDF"/>
    <w:rsid w:val="001F31E4"/>
    <w:rsid w:val="001F4028"/>
    <w:rsid w:val="001F4F24"/>
    <w:rsid w:val="001F53B9"/>
    <w:rsid w:val="001F5820"/>
    <w:rsid w:val="001F5872"/>
    <w:rsid w:val="001F5FFE"/>
    <w:rsid w:val="001F6185"/>
    <w:rsid w:val="001F628D"/>
    <w:rsid w:val="001F6A6B"/>
    <w:rsid w:val="001F7752"/>
    <w:rsid w:val="001F7E17"/>
    <w:rsid w:val="0020068C"/>
    <w:rsid w:val="0020083C"/>
    <w:rsid w:val="00200A2C"/>
    <w:rsid w:val="00202BB9"/>
    <w:rsid w:val="0020318F"/>
    <w:rsid w:val="002031C7"/>
    <w:rsid w:val="0020350E"/>
    <w:rsid w:val="002035AF"/>
    <w:rsid w:val="00204292"/>
    <w:rsid w:val="002049A4"/>
    <w:rsid w:val="00204DAE"/>
    <w:rsid w:val="00204F25"/>
    <w:rsid w:val="002057C1"/>
    <w:rsid w:val="00205CF6"/>
    <w:rsid w:val="00205EF6"/>
    <w:rsid w:val="00205F69"/>
    <w:rsid w:val="00205FE1"/>
    <w:rsid w:val="00206663"/>
    <w:rsid w:val="00206777"/>
    <w:rsid w:val="002076D8"/>
    <w:rsid w:val="00210214"/>
    <w:rsid w:val="002105B7"/>
    <w:rsid w:val="00210FD4"/>
    <w:rsid w:val="00211015"/>
    <w:rsid w:val="00211360"/>
    <w:rsid w:val="002126FB"/>
    <w:rsid w:val="00212A17"/>
    <w:rsid w:val="002136C8"/>
    <w:rsid w:val="0021422C"/>
    <w:rsid w:val="002148B2"/>
    <w:rsid w:val="00214E27"/>
    <w:rsid w:val="00214EAB"/>
    <w:rsid w:val="00215859"/>
    <w:rsid w:val="00215F63"/>
    <w:rsid w:val="00216138"/>
    <w:rsid w:val="00216F7E"/>
    <w:rsid w:val="00217CDF"/>
    <w:rsid w:val="0022003D"/>
    <w:rsid w:val="00220FC8"/>
    <w:rsid w:val="00221420"/>
    <w:rsid w:val="00222DB6"/>
    <w:rsid w:val="00223A2A"/>
    <w:rsid w:val="00223C68"/>
    <w:rsid w:val="00223D25"/>
    <w:rsid w:val="00225145"/>
    <w:rsid w:val="0022537C"/>
    <w:rsid w:val="0022551B"/>
    <w:rsid w:val="002257EB"/>
    <w:rsid w:val="00225AA3"/>
    <w:rsid w:val="00226E1C"/>
    <w:rsid w:val="00226E56"/>
    <w:rsid w:val="0022790B"/>
    <w:rsid w:val="00227BFD"/>
    <w:rsid w:val="00230AE7"/>
    <w:rsid w:val="00230EC0"/>
    <w:rsid w:val="00230EDD"/>
    <w:rsid w:val="0023166D"/>
    <w:rsid w:val="00234B6F"/>
    <w:rsid w:val="00234E02"/>
    <w:rsid w:val="00235205"/>
    <w:rsid w:val="002368CE"/>
    <w:rsid w:val="00236986"/>
    <w:rsid w:val="0023747D"/>
    <w:rsid w:val="002409C3"/>
    <w:rsid w:val="0024283F"/>
    <w:rsid w:val="00242E01"/>
    <w:rsid w:val="0024404C"/>
    <w:rsid w:val="00244E62"/>
    <w:rsid w:val="00245102"/>
    <w:rsid w:val="00245358"/>
    <w:rsid w:val="002455AD"/>
    <w:rsid w:val="00245713"/>
    <w:rsid w:val="0024586F"/>
    <w:rsid w:val="00245E81"/>
    <w:rsid w:val="0024700D"/>
    <w:rsid w:val="00247523"/>
    <w:rsid w:val="00250208"/>
    <w:rsid w:val="00250407"/>
    <w:rsid w:val="002509B1"/>
    <w:rsid w:val="00250B0B"/>
    <w:rsid w:val="002518C7"/>
    <w:rsid w:val="00251DC8"/>
    <w:rsid w:val="00252CE7"/>
    <w:rsid w:val="002553BC"/>
    <w:rsid w:val="00256418"/>
    <w:rsid w:val="00256E2F"/>
    <w:rsid w:val="00257CB9"/>
    <w:rsid w:val="002602EC"/>
    <w:rsid w:val="002615D4"/>
    <w:rsid w:val="00262AE2"/>
    <w:rsid w:val="00262B18"/>
    <w:rsid w:val="00262CAD"/>
    <w:rsid w:val="002633C9"/>
    <w:rsid w:val="00263B2F"/>
    <w:rsid w:val="00264288"/>
    <w:rsid w:val="00264540"/>
    <w:rsid w:val="0026477D"/>
    <w:rsid w:val="002649BD"/>
    <w:rsid w:val="00264A67"/>
    <w:rsid w:val="00265DED"/>
    <w:rsid w:val="00265E46"/>
    <w:rsid w:val="0026601B"/>
    <w:rsid w:val="0026609F"/>
    <w:rsid w:val="002671B2"/>
    <w:rsid w:val="0026776D"/>
    <w:rsid w:val="002709C3"/>
    <w:rsid w:val="00270CFF"/>
    <w:rsid w:val="00270D0D"/>
    <w:rsid w:val="00272E9B"/>
    <w:rsid w:val="0027333B"/>
    <w:rsid w:val="00273CAC"/>
    <w:rsid w:val="00273DF8"/>
    <w:rsid w:val="00274100"/>
    <w:rsid w:val="002754AC"/>
    <w:rsid w:val="00275889"/>
    <w:rsid w:val="00275901"/>
    <w:rsid w:val="00275CEB"/>
    <w:rsid w:val="00275DF4"/>
    <w:rsid w:val="00275ED0"/>
    <w:rsid w:val="002778FB"/>
    <w:rsid w:val="00277C9E"/>
    <w:rsid w:val="00277E01"/>
    <w:rsid w:val="00280A79"/>
    <w:rsid w:val="00280B54"/>
    <w:rsid w:val="002812D1"/>
    <w:rsid w:val="00282253"/>
    <w:rsid w:val="0028289D"/>
    <w:rsid w:val="0028369F"/>
    <w:rsid w:val="002844BE"/>
    <w:rsid w:val="00284673"/>
    <w:rsid w:val="00284D10"/>
    <w:rsid w:val="0028582C"/>
    <w:rsid w:val="00285EAC"/>
    <w:rsid w:val="002868FA"/>
    <w:rsid w:val="002869BA"/>
    <w:rsid w:val="00286EEC"/>
    <w:rsid w:val="00287526"/>
    <w:rsid w:val="00287737"/>
    <w:rsid w:val="00287883"/>
    <w:rsid w:val="00287A49"/>
    <w:rsid w:val="00287FD6"/>
    <w:rsid w:val="0029107B"/>
    <w:rsid w:val="00292166"/>
    <w:rsid w:val="0029266F"/>
    <w:rsid w:val="002926EB"/>
    <w:rsid w:val="002927E6"/>
    <w:rsid w:val="00292A47"/>
    <w:rsid w:val="00292D57"/>
    <w:rsid w:val="00292DCB"/>
    <w:rsid w:val="00292E48"/>
    <w:rsid w:val="00293323"/>
    <w:rsid w:val="002933B4"/>
    <w:rsid w:val="00294004"/>
    <w:rsid w:val="002940E7"/>
    <w:rsid w:val="0029489E"/>
    <w:rsid w:val="00294D60"/>
    <w:rsid w:val="00296EA4"/>
    <w:rsid w:val="002A04CF"/>
    <w:rsid w:val="002A0A1A"/>
    <w:rsid w:val="002A115E"/>
    <w:rsid w:val="002A1631"/>
    <w:rsid w:val="002A1C28"/>
    <w:rsid w:val="002A1F61"/>
    <w:rsid w:val="002A2A1D"/>
    <w:rsid w:val="002A2F6B"/>
    <w:rsid w:val="002A300E"/>
    <w:rsid w:val="002A3D89"/>
    <w:rsid w:val="002A3E09"/>
    <w:rsid w:val="002A4458"/>
    <w:rsid w:val="002A46E3"/>
    <w:rsid w:val="002A48FD"/>
    <w:rsid w:val="002A5436"/>
    <w:rsid w:val="002A5463"/>
    <w:rsid w:val="002A54A6"/>
    <w:rsid w:val="002A56FB"/>
    <w:rsid w:val="002A5D03"/>
    <w:rsid w:val="002A6A4E"/>
    <w:rsid w:val="002A6DA2"/>
    <w:rsid w:val="002A6E1A"/>
    <w:rsid w:val="002A6ED3"/>
    <w:rsid w:val="002A706B"/>
    <w:rsid w:val="002A7577"/>
    <w:rsid w:val="002A7704"/>
    <w:rsid w:val="002B027B"/>
    <w:rsid w:val="002B0492"/>
    <w:rsid w:val="002B0C49"/>
    <w:rsid w:val="002B0F80"/>
    <w:rsid w:val="002B10BE"/>
    <w:rsid w:val="002B16BD"/>
    <w:rsid w:val="002B19DD"/>
    <w:rsid w:val="002B2AB6"/>
    <w:rsid w:val="002B2CA6"/>
    <w:rsid w:val="002B4534"/>
    <w:rsid w:val="002B4771"/>
    <w:rsid w:val="002B4AC0"/>
    <w:rsid w:val="002B4AE0"/>
    <w:rsid w:val="002B4B35"/>
    <w:rsid w:val="002B4E1D"/>
    <w:rsid w:val="002B588D"/>
    <w:rsid w:val="002B5C07"/>
    <w:rsid w:val="002B5CE3"/>
    <w:rsid w:val="002B76C5"/>
    <w:rsid w:val="002B788D"/>
    <w:rsid w:val="002B7E36"/>
    <w:rsid w:val="002C03C9"/>
    <w:rsid w:val="002C0875"/>
    <w:rsid w:val="002C1AF4"/>
    <w:rsid w:val="002C387A"/>
    <w:rsid w:val="002C3F6C"/>
    <w:rsid w:val="002C5059"/>
    <w:rsid w:val="002C5244"/>
    <w:rsid w:val="002C5B9D"/>
    <w:rsid w:val="002C685B"/>
    <w:rsid w:val="002C716C"/>
    <w:rsid w:val="002C7534"/>
    <w:rsid w:val="002C7BA7"/>
    <w:rsid w:val="002D012B"/>
    <w:rsid w:val="002D09F7"/>
    <w:rsid w:val="002D11A7"/>
    <w:rsid w:val="002D238C"/>
    <w:rsid w:val="002D2A44"/>
    <w:rsid w:val="002D2BDA"/>
    <w:rsid w:val="002D3B06"/>
    <w:rsid w:val="002D3D08"/>
    <w:rsid w:val="002D3F2C"/>
    <w:rsid w:val="002D56BA"/>
    <w:rsid w:val="002D56F0"/>
    <w:rsid w:val="002D6482"/>
    <w:rsid w:val="002D6CAB"/>
    <w:rsid w:val="002D7303"/>
    <w:rsid w:val="002D781D"/>
    <w:rsid w:val="002E00AF"/>
    <w:rsid w:val="002E1378"/>
    <w:rsid w:val="002E1414"/>
    <w:rsid w:val="002E2569"/>
    <w:rsid w:val="002E2DC4"/>
    <w:rsid w:val="002E2F21"/>
    <w:rsid w:val="002E2FFE"/>
    <w:rsid w:val="002E313E"/>
    <w:rsid w:val="002E3E69"/>
    <w:rsid w:val="002E3F6E"/>
    <w:rsid w:val="002E433B"/>
    <w:rsid w:val="002E4406"/>
    <w:rsid w:val="002E4A03"/>
    <w:rsid w:val="002E528F"/>
    <w:rsid w:val="002E55DA"/>
    <w:rsid w:val="002E575F"/>
    <w:rsid w:val="002E5AB5"/>
    <w:rsid w:val="002E6615"/>
    <w:rsid w:val="002E758F"/>
    <w:rsid w:val="002E7C24"/>
    <w:rsid w:val="002F17D4"/>
    <w:rsid w:val="002F18C6"/>
    <w:rsid w:val="002F19C3"/>
    <w:rsid w:val="002F1A99"/>
    <w:rsid w:val="002F292E"/>
    <w:rsid w:val="002F5251"/>
    <w:rsid w:val="002F5581"/>
    <w:rsid w:val="002F5594"/>
    <w:rsid w:val="002F6A13"/>
    <w:rsid w:val="002F7068"/>
    <w:rsid w:val="002F7124"/>
    <w:rsid w:val="002F7267"/>
    <w:rsid w:val="002F75B1"/>
    <w:rsid w:val="002F7A43"/>
    <w:rsid w:val="002F7DE9"/>
    <w:rsid w:val="0030115D"/>
    <w:rsid w:val="00301BD4"/>
    <w:rsid w:val="003023F0"/>
    <w:rsid w:val="00302831"/>
    <w:rsid w:val="003029F4"/>
    <w:rsid w:val="00302D24"/>
    <w:rsid w:val="003034F5"/>
    <w:rsid w:val="00303637"/>
    <w:rsid w:val="00303BD4"/>
    <w:rsid w:val="00304D54"/>
    <w:rsid w:val="00305368"/>
    <w:rsid w:val="00305F2D"/>
    <w:rsid w:val="0030648F"/>
    <w:rsid w:val="003064F7"/>
    <w:rsid w:val="00306516"/>
    <w:rsid w:val="00306F08"/>
    <w:rsid w:val="00306F43"/>
    <w:rsid w:val="003070D9"/>
    <w:rsid w:val="00307EEC"/>
    <w:rsid w:val="00310CDC"/>
    <w:rsid w:val="00310CDD"/>
    <w:rsid w:val="00311BEE"/>
    <w:rsid w:val="003120A5"/>
    <w:rsid w:val="003122C0"/>
    <w:rsid w:val="00312940"/>
    <w:rsid w:val="00312954"/>
    <w:rsid w:val="003132BA"/>
    <w:rsid w:val="00313390"/>
    <w:rsid w:val="00313EA5"/>
    <w:rsid w:val="00314149"/>
    <w:rsid w:val="003144D6"/>
    <w:rsid w:val="00314602"/>
    <w:rsid w:val="0031563F"/>
    <w:rsid w:val="003165C0"/>
    <w:rsid w:val="00316D09"/>
    <w:rsid w:val="0031776D"/>
    <w:rsid w:val="00320CB4"/>
    <w:rsid w:val="003218EF"/>
    <w:rsid w:val="00322067"/>
    <w:rsid w:val="00322402"/>
    <w:rsid w:val="00322659"/>
    <w:rsid w:val="00323816"/>
    <w:rsid w:val="00323BED"/>
    <w:rsid w:val="00323F32"/>
    <w:rsid w:val="00324F1B"/>
    <w:rsid w:val="00325B3E"/>
    <w:rsid w:val="0032604C"/>
    <w:rsid w:val="00327084"/>
    <w:rsid w:val="0032728E"/>
    <w:rsid w:val="0032749B"/>
    <w:rsid w:val="00327815"/>
    <w:rsid w:val="00330090"/>
    <w:rsid w:val="003300A5"/>
    <w:rsid w:val="003301DA"/>
    <w:rsid w:val="003302BD"/>
    <w:rsid w:val="00331DA4"/>
    <w:rsid w:val="00331EDB"/>
    <w:rsid w:val="003320C5"/>
    <w:rsid w:val="00332565"/>
    <w:rsid w:val="00333A04"/>
    <w:rsid w:val="00334746"/>
    <w:rsid w:val="003361B4"/>
    <w:rsid w:val="00336655"/>
    <w:rsid w:val="003367F2"/>
    <w:rsid w:val="00337927"/>
    <w:rsid w:val="00340677"/>
    <w:rsid w:val="00340F3D"/>
    <w:rsid w:val="00341266"/>
    <w:rsid w:val="003417C3"/>
    <w:rsid w:val="003422CB"/>
    <w:rsid w:val="0034266F"/>
    <w:rsid w:val="00344428"/>
    <w:rsid w:val="003472B1"/>
    <w:rsid w:val="00347597"/>
    <w:rsid w:val="00347733"/>
    <w:rsid w:val="00351B8B"/>
    <w:rsid w:val="00351CB2"/>
    <w:rsid w:val="00351E6C"/>
    <w:rsid w:val="00353B03"/>
    <w:rsid w:val="0035437F"/>
    <w:rsid w:val="00354A67"/>
    <w:rsid w:val="00354CEE"/>
    <w:rsid w:val="00354E2B"/>
    <w:rsid w:val="00355046"/>
    <w:rsid w:val="00355296"/>
    <w:rsid w:val="003567D3"/>
    <w:rsid w:val="00356A29"/>
    <w:rsid w:val="00357CAC"/>
    <w:rsid w:val="00357ECD"/>
    <w:rsid w:val="00360175"/>
    <w:rsid w:val="0036025F"/>
    <w:rsid w:val="00360477"/>
    <w:rsid w:val="003608DF"/>
    <w:rsid w:val="00360A2F"/>
    <w:rsid w:val="00360A56"/>
    <w:rsid w:val="0036148E"/>
    <w:rsid w:val="00361789"/>
    <w:rsid w:val="00361A9D"/>
    <w:rsid w:val="00361AD4"/>
    <w:rsid w:val="00361E54"/>
    <w:rsid w:val="00361E9A"/>
    <w:rsid w:val="003638D7"/>
    <w:rsid w:val="00363D18"/>
    <w:rsid w:val="00364033"/>
    <w:rsid w:val="0036418F"/>
    <w:rsid w:val="00364276"/>
    <w:rsid w:val="00364293"/>
    <w:rsid w:val="003650D8"/>
    <w:rsid w:val="003654F5"/>
    <w:rsid w:val="00365DFE"/>
    <w:rsid w:val="003669EA"/>
    <w:rsid w:val="00366AE6"/>
    <w:rsid w:val="00367133"/>
    <w:rsid w:val="0036747F"/>
    <w:rsid w:val="00367D43"/>
    <w:rsid w:val="00370187"/>
    <w:rsid w:val="0037128F"/>
    <w:rsid w:val="00371673"/>
    <w:rsid w:val="00371BD4"/>
    <w:rsid w:val="003724C9"/>
    <w:rsid w:val="003726E5"/>
    <w:rsid w:val="00372A89"/>
    <w:rsid w:val="00373129"/>
    <w:rsid w:val="003738D4"/>
    <w:rsid w:val="00373BB3"/>
    <w:rsid w:val="00374097"/>
    <w:rsid w:val="0037447C"/>
    <w:rsid w:val="0037466F"/>
    <w:rsid w:val="00375628"/>
    <w:rsid w:val="00375AD0"/>
    <w:rsid w:val="00376983"/>
    <w:rsid w:val="00376A96"/>
    <w:rsid w:val="00377212"/>
    <w:rsid w:val="00377B79"/>
    <w:rsid w:val="00380273"/>
    <w:rsid w:val="0038041D"/>
    <w:rsid w:val="003805D8"/>
    <w:rsid w:val="003815CE"/>
    <w:rsid w:val="003821DF"/>
    <w:rsid w:val="003834A3"/>
    <w:rsid w:val="003835D0"/>
    <w:rsid w:val="0038362C"/>
    <w:rsid w:val="00383C49"/>
    <w:rsid w:val="00384BAC"/>
    <w:rsid w:val="003859D1"/>
    <w:rsid w:val="00385C11"/>
    <w:rsid w:val="00385C4F"/>
    <w:rsid w:val="00386535"/>
    <w:rsid w:val="00386C75"/>
    <w:rsid w:val="00387419"/>
    <w:rsid w:val="0038752B"/>
    <w:rsid w:val="00387774"/>
    <w:rsid w:val="00390506"/>
    <w:rsid w:val="00390658"/>
    <w:rsid w:val="00390DFC"/>
    <w:rsid w:val="00390E1D"/>
    <w:rsid w:val="003911D2"/>
    <w:rsid w:val="003924B4"/>
    <w:rsid w:val="003925A3"/>
    <w:rsid w:val="0039340F"/>
    <w:rsid w:val="00393461"/>
    <w:rsid w:val="0039351F"/>
    <w:rsid w:val="00394256"/>
    <w:rsid w:val="003969F4"/>
    <w:rsid w:val="00397238"/>
    <w:rsid w:val="0039724E"/>
    <w:rsid w:val="00397710"/>
    <w:rsid w:val="003979DC"/>
    <w:rsid w:val="00397CA0"/>
    <w:rsid w:val="00397E3E"/>
    <w:rsid w:val="003A02A1"/>
    <w:rsid w:val="003A03AB"/>
    <w:rsid w:val="003A0660"/>
    <w:rsid w:val="003A0C5C"/>
    <w:rsid w:val="003A1641"/>
    <w:rsid w:val="003A1A2D"/>
    <w:rsid w:val="003A1B71"/>
    <w:rsid w:val="003A1FC7"/>
    <w:rsid w:val="003A303D"/>
    <w:rsid w:val="003A3B35"/>
    <w:rsid w:val="003A3BE1"/>
    <w:rsid w:val="003A3FB4"/>
    <w:rsid w:val="003A5010"/>
    <w:rsid w:val="003A5629"/>
    <w:rsid w:val="003A58E2"/>
    <w:rsid w:val="003A5A2A"/>
    <w:rsid w:val="003A5C38"/>
    <w:rsid w:val="003A5D6E"/>
    <w:rsid w:val="003A6332"/>
    <w:rsid w:val="003A6852"/>
    <w:rsid w:val="003A6AFF"/>
    <w:rsid w:val="003A733B"/>
    <w:rsid w:val="003A7D93"/>
    <w:rsid w:val="003A7FCF"/>
    <w:rsid w:val="003B04AE"/>
    <w:rsid w:val="003B09EF"/>
    <w:rsid w:val="003B1859"/>
    <w:rsid w:val="003B196E"/>
    <w:rsid w:val="003B25EC"/>
    <w:rsid w:val="003B2853"/>
    <w:rsid w:val="003B2988"/>
    <w:rsid w:val="003B2F2C"/>
    <w:rsid w:val="003B3369"/>
    <w:rsid w:val="003B3723"/>
    <w:rsid w:val="003B398A"/>
    <w:rsid w:val="003B3C05"/>
    <w:rsid w:val="003B45B3"/>
    <w:rsid w:val="003B463E"/>
    <w:rsid w:val="003B4786"/>
    <w:rsid w:val="003B4C8C"/>
    <w:rsid w:val="003B541A"/>
    <w:rsid w:val="003B5673"/>
    <w:rsid w:val="003B5A22"/>
    <w:rsid w:val="003B5A30"/>
    <w:rsid w:val="003B5AFA"/>
    <w:rsid w:val="003B61F5"/>
    <w:rsid w:val="003C06CE"/>
    <w:rsid w:val="003C07DC"/>
    <w:rsid w:val="003C0BAB"/>
    <w:rsid w:val="003C0FE9"/>
    <w:rsid w:val="003C1F5F"/>
    <w:rsid w:val="003C23E1"/>
    <w:rsid w:val="003C28DE"/>
    <w:rsid w:val="003C359F"/>
    <w:rsid w:val="003C3CD5"/>
    <w:rsid w:val="003C496F"/>
    <w:rsid w:val="003C535D"/>
    <w:rsid w:val="003C547F"/>
    <w:rsid w:val="003C5652"/>
    <w:rsid w:val="003C602F"/>
    <w:rsid w:val="003C6FF9"/>
    <w:rsid w:val="003C7063"/>
    <w:rsid w:val="003C775C"/>
    <w:rsid w:val="003D0607"/>
    <w:rsid w:val="003D08EA"/>
    <w:rsid w:val="003D0C25"/>
    <w:rsid w:val="003D10A5"/>
    <w:rsid w:val="003D1447"/>
    <w:rsid w:val="003D1849"/>
    <w:rsid w:val="003D189A"/>
    <w:rsid w:val="003D1979"/>
    <w:rsid w:val="003D25CA"/>
    <w:rsid w:val="003D32F5"/>
    <w:rsid w:val="003D337A"/>
    <w:rsid w:val="003D4EA2"/>
    <w:rsid w:val="003D5381"/>
    <w:rsid w:val="003D5705"/>
    <w:rsid w:val="003D5CE4"/>
    <w:rsid w:val="003D5ED7"/>
    <w:rsid w:val="003D5FF6"/>
    <w:rsid w:val="003D6391"/>
    <w:rsid w:val="003D680C"/>
    <w:rsid w:val="003D7A76"/>
    <w:rsid w:val="003D7FD5"/>
    <w:rsid w:val="003E0E46"/>
    <w:rsid w:val="003E0E96"/>
    <w:rsid w:val="003E1CB8"/>
    <w:rsid w:val="003E1DB8"/>
    <w:rsid w:val="003E238A"/>
    <w:rsid w:val="003E23D4"/>
    <w:rsid w:val="003E25B6"/>
    <w:rsid w:val="003E2764"/>
    <w:rsid w:val="003E3524"/>
    <w:rsid w:val="003E3AE8"/>
    <w:rsid w:val="003E46D6"/>
    <w:rsid w:val="003E4794"/>
    <w:rsid w:val="003E4BE1"/>
    <w:rsid w:val="003E4EFC"/>
    <w:rsid w:val="003E5EC7"/>
    <w:rsid w:val="003E6335"/>
    <w:rsid w:val="003E7F9F"/>
    <w:rsid w:val="003F0A0C"/>
    <w:rsid w:val="003F0BF1"/>
    <w:rsid w:val="003F130D"/>
    <w:rsid w:val="003F1CC9"/>
    <w:rsid w:val="003F1E52"/>
    <w:rsid w:val="003F2D74"/>
    <w:rsid w:val="003F337D"/>
    <w:rsid w:val="003F35C5"/>
    <w:rsid w:val="003F3A00"/>
    <w:rsid w:val="003F426A"/>
    <w:rsid w:val="003F4393"/>
    <w:rsid w:val="003F53B9"/>
    <w:rsid w:val="003F6BB7"/>
    <w:rsid w:val="003F7527"/>
    <w:rsid w:val="003F7AB8"/>
    <w:rsid w:val="003F7D2D"/>
    <w:rsid w:val="003F7DCB"/>
    <w:rsid w:val="00400B1D"/>
    <w:rsid w:val="00401C68"/>
    <w:rsid w:val="00402E18"/>
    <w:rsid w:val="0040329D"/>
    <w:rsid w:val="00403883"/>
    <w:rsid w:val="00403D37"/>
    <w:rsid w:val="00404529"/>
    <w:rsid w:val="0040457C"/>
    <w:rsid w:val="00404676"/>
    <w:rsid w:val="00404693"/>
    <w:rsid w:val="00404835"/>
    <w:rsid w:val="00404AF8"/>
    <w:rsid w:val="00404C21"/>
    <w:rsid w:val="00404E17"/>
    <w:rsid w:val="004050D0"/>
    <w:rsid w:val="0040515D"/>
    <w:rsid w:val="004051A4"/>
    <w:rsid w:val="00405399"/>
    <w:rsid w:val="00405937"/>
    <w:rsid w:val="00405BB5"/>
    <w:rsid w:val="0040731D"/>
    <w:rsid w:val="00407ECB"/>
    <w:rsid w:val="0041014D"/>
    <w:rsid w:val="00410DD0"/>
    <w:rsid w:val="004126A7"/>
    <w:rsid w:val="0041294A"/>
    <w:rsid w:val="00414B4A"/>
    <w:rsid w:val="00414D71"/>
    <w:rsid w:val="00414FC9"/>
    <w:rsid w:val="0041564F"/>
    <w:rsid w:val="00415D36"/>
    <w:rsid w:val="00416062"/>
    <w:rsid w:val="00416769"/>
    <w:rsid w:val="004171FE"/>
    <w:rsid w:val="004174E3"/>
    <w:rsid w:val="00417799"/>
    <w:rsid w:val="0041789A"/>
    <w:rsid w:val="00417B40"/>
    <w:rsid w:val="00420017"/>
    <w:rsid w:val="00420202"/>
    <w:rsid w:val="004202DE"/>
    <w:rsid w:val="00420E51"/>
    <w:rsid w:val="0042108D"/>
    <w:rsid w:val="00421389"/>
    <w:rsid w:val="00421657"/>
    <w:rsid w:val="00421957"/>
    <w:rsid w:val="00421D8D"/>
    <w:rsid w:val="004221F5"/>
    <w:rsid w:val="00423B47"/>
    <w:rsid w:val="00423CC1"/>
    <w:rsid w:val="004240C5"/>
    <w:rsid w:val="00424644"/>
    <w:rsid w:val="00424ECF"/>
    <w:rsid w:val="004258F9"/>
    <w:rsid w:val="004259D8"/>
    <w:rsid w:val="00425ACD"/>
    <w:rsid w:val="00425AD8"/>
    <w:rsid w:val="00426993"/>
    <w:rsid w:val="0042728D"/>
    <w:rsid w:val="0042744E"/>
    <w:rsid w:val="00427C83"/>
    <w:rsid w:val="00427F2E"/>
    <w:rsid w:val="0043035B"/>
    <w:rsid w:val="004307C0"/>
    <w:rsid w:val="0043094C"/>
    <w:rsid w:val="00432AA6"/>
    <w:rsid w:val="00433944"/>
    <w:rsid w:val="00433C29"/>
    <w:rsid w:val="00434550"/>
    <w:rsid w:val="004349AA"/>
    <w:rsid w:val="00434F6B"/>
    <w:rsid w:val="00435076"/>
    <w:rsid w:val="00435249"/>
    <w:rsid w:val="004356AA"/>
    <w:rsid w:val="00435B10"/>
    <w:rsid w:val="00435D30"/>
    <w:rsid w:val="00435FBE"/>
    <w:rsid w:val="00436037"/>
    <w:rsid w:val="00436348"/>
    <w:rsid w:val="00436539"/>
    <w:rsid w:val="0043739C"/>
    <w:rsid w:val="00437861"/>
    <w:rsid w:val="00437B6F"/>
    <w:rsid w:val="00437FCB"/>
    <w:rsid w:val="004413C8"/>
    <w:rsid w:val="00441472"/>
    <w:rsid w:val="004419C2"/>
    <w:rsid w:val="004432D4"/>
    <w:rsid w:val="004436BE"/>
    <w:rsid w:val="00443A5C"/>
    <w:rsid w:val="0044467C"/>
    <w:rsid w:val="00444859"/>
    <w:rsid w:val="00445AE9"/>
    <w:rsid w:val="00445BDF"/>
    <w:rsid w:val="00446D70"/>
    <w:rsid w:val="00446F24"/>
    <w:rsid w:val="00447339"/>
    <w:rsid w:val="004479E3"/>
    <w:rsid w:val="00451439"/>
    <w:rsid w:val="00451AF7"/>
    <w:rsid w:val="00451DFE"/>
    <w:rsid w:val="00452060"/>
    <w:rsid w:val="0045267C"/>
    <w:rsid w:val="00452EFE"/>
    <w:rsid w:val="004536AD"/>
    <w:rsid w:val="00454446"/>
    <w:rsid w:val="0045487D"/>
    <w:rsid w:val="00454A53"/>
    <w:rsid w:val="00455B2F"/>
    <w:rsid w:val="00456314"/>
    <w:rsid w:val="00456A1A"/>
    <w:rsid w:val="004571CB"/>
    <w:rsid w:val="00457437"/>
    <w:rsid w:val="004601C9"/>
    <w:rsid w:val="00460441"/>
    <w:rsid w:val="004615DE"/>
    <w:rsid w:val="00461877"/>
    <w:rsid w:val="00461A58"/>
    <w:rsid w:val="00461BE5"/>
    <w:rsid w:val="00461ED7"/>
    <w:rsid w:val="0046223E"/>
    <w:rsid w:val="004622CB"/>
    <w:rsid w:val="004628B4"/>
    <w:rsid w:val="00463A81"/>
    <w:rsid w:val="00463B72"/>
    <w:rsid w:val="0046499C"/>
    <w:rsid w:val="00465696"/>
    <w:rsid w:val="004657AC"/>
    <w:rsid w:val="004657BB"/>
    <w:rsid w:val="00465A20"/>
    <w:rsid w:val="00465F0C"/>
    <w:rsid w:val="00466651"/>
    <w:rsid w:val="00467354"/>
    <w:rsid w:val="00467AFF"/>
    <w:rsid w:val="00467B81"/>
    <w:rsid w:val="00470086"/>
    <w:rsid w:val="00470A11"/>
    <w:rsid w:val="00470A73"/>
    <w:rsid w:val="00471492"/>
    <w:rsid w:val="00471AA3"/>
    <w:rsid w:val="00471EC2"/>
    <w:rsid w:val="0047250E"/>
    <w:rsid w:val="004726E6"/>
    <w:rsid w:val="00472A91"/>
    <w:rsid w:val="00472F3C"/>
    <w:rsid w:val="00473BCF"/>
    <w:rsid w:val="0047402A"/>
    <w:rsid w:val="00474748"/>
    <w:rsid w:val="004758A5"/>
    <w:rsid w:val="00476BB3"/>
    <w:rsid w:val="00477B87"/>
    <w:rsid w:val="00480FDB"/>
    <w:rsid w:val="00481625"/>
    <w:rsid w:val="00482073"/>
    <w:rsid w:val="00482CB5"/>
    <w:rsid w:val="00482D92"/>
    <w:rsid w:val="0048337B"/>
    <w:rsid w:val="00483FD1"/>
    <w:rsid w:val="00484086"/>
    <w:rsid w:val="0048411B"/>
    <w:rsid w:val="0048485C"/>
    <w:rsid w:val="00484A84"/>
    <w:rsid w:val="004854A2"/>
    <w:rsid w:val="00485B76"/>
    <w:rsid w:val="00485FC4"/>
    <w:rsid w:val="0048624F"/>
    <w:rsid w:val="00486817"/>
    <w:rsid w:val="00486859"/>
    <w:rsid w:val="00487FE6"/>
    <w:rsid w:val="00490F35"/>
    <w:rsid w:val="004913D3"/>
    <w:rsid w:val="00491602"/>
    <w:rsid w:val="00492825"/>
    <w:rsid w:val="00493955"/>
    <w:rsid w:val="00493A75"/>
    <w:rsid w:val="00494304"/>
    <w:rsid w:val="004945A2"/>
    <w:rsid w:val="00494FCF"/>
    <w:rsid w:val="0049500C"/>
    <w:rsid w:val="00496C08"/>
    <w:rsid w:val="00496C8E"/>
    <w:rsid w:val="00497BB1"/>
    <w:rsid w:val="00497CAD"/>
    <w:rsid w:val="004A03C1"/>
    <w:rsid w:val="004A0935"/>
    <w:rsid w:val="004A1CBA"/>
    <w:rsid w:val="004A27C3"/>
    <w:rsid w:val="004A29CF"/>
    <w:rsid w:val="004A3577"/>
    <w:rsid w:val="004A447B"/>
    <w:rsid w:val="004A5003"/>
    <w:rsid w:val="004A5220"/>
    <w:rsid w:val="004A708A"/>
    <w:rsid w:val="004A7D69"/>
    <w:rsid w:val="004B0490"/>
    <w:rsid w:val="004B06C1"/>
    <w:rsid w:val="004B0854"/>
    <w:rsid w:val="004B0947"/>
    <w:rsid w:val="004B111E"/>
    <w:rsid w:val="004B1361"/>
    <w:rsid w:val="004B1995"/>
    <w:rsid w:val="004B1DD1"/>
    <w:rsid w:val="004B1FC0"/>
    <w:rsid w:val="004B214B"/>
    <w:rsid w:val="004B2336"/>
    <w:rsid w:val="004B2A81"/>
    <w:rsid w:val="004B5BDC"/>
    <w:rsid w:val="004B6105"/>
    <w:rsid w:val="004B7470"/>
    <w:rsid w:val="004B7B7D"/>
    <w:rsid w:val="004B7F30"/>
    <w:rsid w:val="004C01F9"/>
    <w:rsid w:val="004C078C"/>
    <w:rsid w:val="004C108D"/>
    <w:rsid w:val="004C16B6"/>
    <w:rsid w:val="004C19C4"/>
    <w:rsid w:val="004C1A1D"/>
    <w:rsid w:val="004C2748"/>
    <w:rsid w:val="004C2D06"/>
    <w:rsid w:val="004C2D5D"/>
    <w:rsid w:val="004C2F1C"/>
    <w:rsid w:val="004C479E"/>
    <w:rsid w:val="004C57BE"/>
    <w:rsid w:val="004C6292"/>
    <w:rsid w:val="004C7730"/>
    <w:rsid w:val="004C7CD6"/>
    <w:rsid w:val="004D07E7"/>
    <w:rsid w:val="004D1241"/>
    <w:rsid w:val="004D1AD5"/>
    <w:rsid w:val="004D1CE6"/>
    <w:rsid w:val="004D1D53"/>
    <w:rsid w:val="004D1EAA"/>
    <w:rsid w:val="004D20FD"/>
    <w:rsid w:val="004D2406"/>
    <w:rsid w:val="004D2784"/>
    <w:rsid w:val="004D3BBD"/>
    <w:rsid w:val="004D3FCB"/>
    <w:rsid w:val="004D42D8"/>
    <w:rsid w:val="004D44D1"/>
    <w:rsid w:val="004D4530"/>
    <w:rsid w:val="004D4790"/>
    <w:rsid w:val="004D4991"/>
    <w:rsid w:val="004D54FB"/>
    <w:rsid w:val="004D588F"/>
    <w:rsid w:val="004D5F20"/>
    <w:rsid w:val="004D63C9"/>
    <w:rsid w:val="004D6979"/>
    <w:rsid w:val="004D6AC1"/>
    <w:rsid w:val="004E071F"/>
    <w:rsid w:val="004E1AD2"/>
    <w:rsid w:val="004E2498"/>
    <w:rsid w:val="004E276E"/>
    <w:rsid w:val="004E27F2"/>
    <w:rsid w:val="004E2C39"/>
    <w:rsid w:val="004E3502"/>
    <w:rsid w:val="004E398C"/>
    <w:rsid w:val="004E39F6"/>
    <w:rsid w:val="004E3C07"/>
    <w:rsid w:val="004E4123"/>
    <w:rsid w:val="004E4372"/>
    <w:rsid w:val="004E46E6"/>
    <w:rsid w:val="004E4726"/>
    <w:rsid w:val="004E4B41"/>
    <w:rsid w:val="004E4CD7"/>
    <w:rsid w:val="004E4EF5"/>
    <w:rsid w:val="004E5EA2"/>
    <w:rsid w:val="004E6616"/>
    <w:rsid w:val="004E762D"/>
    <w:rsid w:val="004E77AC"/>
    <w:rsid w:val="004F0225"/>
    <w:rsid w:val="004F066C"/>
    <w:rsid w:val="004F06AF"/>
    <w:rsid w:val="004F13E7"/>
    <w:rsid w:val="004F1BA0"/>
    <w:rsid w:val="004F2A8E"/>
    <w:rsid w:val="004F2C74"/>
    <w:rsid w:val="004F372C"/>
    <w:rsid w:val="004F3BED"/>
    <w:rsid w:val="004F47A9"/>
    <w:rsid w:val="004F4C23"/>
    <w:rsid w:val="004F5214"/>
    <w:rsid w:val="004F52C4"/>
    <w:rsid w:val="004F52E3"/>
    <w:rsid w:val="004F57CF"/>
    <w:rsid w:val="004F5D58"/>
    <w:rsid w:val="004F6416"/>
    <w:rsid w:val="004F6C18"/>
    <w:rsid w:val="004F6D60"/>
    <w:rsid w:val="004F6FEB"/>
    <w:rsid w:val="004F74E2"/>
    <w:rsid w:val="004F7564"/>
    <w:rsid w:val="004F7A6A"/>
    <w:rsid w:val="005006BB"/>
    <w:rsid w:val="00500731"/>
    <w:rsid w:val="0050095F"/>
    <w:rsid w:val="0050173B"/>
    <w:rsid w:val="00501A33"/>
    <w:rsid w:val="00501EA8"/>
    <w:rsid w:val="005022F3"/>
    <w:rsid w:val="00502870"/>
    <w:rsid w:val="00502C56"/>
    <w:rsid w:val="00502CEB"/>
    <w:rsid w:val="005041DB"/>
    <w:rsid w:val="005046FC"/>
    <w:rsid w:val="00504A36"/>
    <w:rsid w:val="00504C83"/>
    <w:rsid w:val="0050565A"/>
    <w:rsid w:val="00505AFF"/>
    <w:rsid w:val="005064AB"/>
    <w:rsid w:val="005067FF"/>
    <w:rsid w:val="00506A73"/>
    <w:rsid w:val="00506B7B"/>
    <w:rsid w:val="00507E23"/>
    <w:rsid w:val="00510448"/>
    <w:rsid w:val="005108B5"/>
    <w:rsid w:val="0051092E"/>
    <w:rsid w:val="005112B6"/>
    <w:rsid w:val="0051193E"/>
    <w:rsid w:val="00511A14"/>
    <w:rsid w:val="0051206E"/>
    <w:rsid w:val="00513A2C"/>
    <w:rsid w:val="00514CAF"/>
    <w:rsid w:val="00515469"/>
    <w:rsid w:val="00515722"/>
    <w:rsid w:val="00515886"/>
    <w:rsid w:val="00515D3C"/>
    <w:rsid w:val="005161EE"/>
    <w:rsid w:val="00516613"/>
    <w:rsid w:val="00516994"/>
    <w:rsid w:val="005170B4"/>
    <w:rsid w:val="0052066A"/>
    <w:rsid w:val="005206D4"/>
    <w:rsid w:val="00522428"/>
    <w:rsid w:val="0052418E"/>
    <w:rsid w:val="00524334"/>
    <w:rsid w:val="00524BE2"/>
    <w:rsid w:val="00524EAB"/>
    <w:rsid w:val="00525049"/>
    <w:rsid w:val="005253A5"/>
    <w:rsid w:val="00525EFF"/>
    <w:rsid w:val="00526145"/>
    <w:rsid w:val="00526852"/>
    <w:rsid w:val="005269AB"/>
    <w:rsid w:val="00526D23"/>
    <w:rsid w:val="00527299"/>
    <w:rsid w:val="00527FCD"/>
    <w:rsid w:val="0053215B"/>
    <w:rsid w:val="0053247D"/>
    <w:rsid w:val="00532835"/>
    <w:rsid w:val="00532B48"/>
    <w:rsid w:val="00533214"/>
    <w:rsid w:val="00533852"/>
    <w:rsid w:val="00534905"/>
    <w:rsid w:val="00534949"/>
    <w:rsid w:val="005349D0"/>
    <w:rsid w:val="00535D2C"/>
    <w:rsid w:val="00536421"/>
    <w:rsid w:val="005370AA"/>
    <w:rsid w:val="0053788B"/>
    <w:rsid w:val="005379EC"/>
    <w:rsid w:val="00537AAA"/>
    <w:rsid w:val="00537B0C"/>
    <w:rsid w:val="00537D76"/>
    <w:rsid w:val="00537F6F"/>
    <w:rsid w:val="0054027C"/>
    <w:rsid w:val="00540E51"/>
    <w:rsid w:val="005417B5"/>
    <w:rsid w:val="00541C0D"/>
    <w:rsid w:val="005421B8"/>
    <w:rsid w:val="005425A7"/>
    <w:rsid w:val="005427C8"/>
    <w:rsid w:val="00542D7E"/>
    <w:rsid w:val="005432C0"/>
    <w:rsid w:val="00543BB8"/>
    <w:rsid w:val="00543FBC"/>
    <w:rsid w:val="005442FA"/>
    <w:rsid w:val="005446B9"/>
    <w:rsid w:val="00545797"/>
    <w:rsid w:val="00545F7C"/>
    <w:rsid w:val="00546342"/>
    <w:rsid w:val="005463CE"/>
    <w:rsid w:val="005475F6"/>
    <w:rsid w:val="00547635"/>
    <w:rsid w:val="00547D59"/>
    <w:rsid w:val="00547DC8"/>
    <w:rsid w:val="00547F40"/>
    <w:rsid w:val="00550D3B"/>
    <w:rsid w:val="005511FC"/>
    <w:rsid w:val="005528B5"/>
    <w:rsid w:val="00553176"/>
    <w:rsid w:val="00553465"/>
    <w:rsid w:val="0055358D"/>
    <w:rsid w:val="00553A2C"/>
    <w:rsid w:val="0055441B"/>
    <w:rsid w:val="005549DA"/>
    <w:rsid w:val="00555217"/>
    <w:rsid w:val="00555449"/>
    <w:rsid w:val="00555652"/>
    <w:rsid w:val="00555843"/>
    <w:rsid w:val="00555BFA"/>
    <w:rsid w:val="0055639E"/>
    <w:rsid w:val="0055766F"/>
    <w:rsid w:val="00557789"/>
    <w:rsid w:val="00560098"/>
    <w:rsid w:val="005602D8"/>
    <w:rsid w:val="00560737"/>
    <w:rsid w:val="0056130E"/>
    <w:rsid w:val="00562AA9"/>
    <w:rsid w:val="005632FD"/>
    <w:rsid w:val="0056364E"/>
    <w:rsid w:val="00563ABE"/>
    <w:rsid w:val="00564936"/>
    <w:rsid w:val="00566184"/>
    <w:rsid w:val="00566A28"/>
    <w:rsid w:val="00566F7D"/>
    <w:rsid w:val="0056712C"/>
    <w:rsid w:val="00567824"/>
    <w:rsid w:val="005678DD"/>
    <w:rsid w:val="00570302"/>
    <w:rsid w:val="005704A8"/>
    <w:rsid w:val="00570734"/>
    <w:rsid w:val="00570940"/>
    <w:rsid w:val="00570964"/>
    <w:rsid w:val="00570E2B"/>
    <w:rsid w:val="00571103"/>
    <w:rsid w:val="005719C8"/>
    <w:rsid w:val="00571DC4"/>
    <w:rsid w:val="00573151"/>
    <w:rsid w:val="00573884"/>
    <w:rsid w:val="00574B65"/>
    <w:rsid w:val="00574C30"/>
    <w:rsid w:val="00575382"/>
    <w:rsid w:val="00575888"/>
    <w:rsid w:val="00575D6F"/>
    <w:rsid w:val="00575E66"/>
    <w:rsid w:val="005779DF"/>
    <w:rsid w:val="0058039B"/>
    <w:rsid w:val="005806BB"/>
    <w:rsid w:val="00580844"/>
    <w:rsid w:val="00580B8F"/>
    <w:rsid w:val="005810EF"/>
    <w:rsid w:val="00581188"/>
    <w:rsid w:val="005815FE"/>
    <w:rsid w:val="00581DD8"/>
    <w:rsid w:val="00581F54"/>
    <w:rsid w:val="00582E03"/>
    <w:rsid w:val="005832D2"/>
    <w:rsid w:val="005839FD"/>
    <w:rsid w:val="00584BF2"/>
    <w:rsid w:val="0058668A"/>
    <w:rsid w:val="0058777C"/>
    <w:rsid w:val="00590BD2"/>
    <w:rsid w:val="00591015"/>
    <w:rsid w:val="00593587"/>
    <w:rsid w:val="005935E1"/>
    <w:rsid w:val="005939F2"/>
    <w:rsid w:val="00593D08"/>
    <w:rsid w:val="00593ED1"/>
    <w:rsid w:val="005941C0"/>
    <w:rsid w:val="00594259"/>
    <w:rsid w:val="0059444B"/>
    <w:rsid w:val="00594F31"/>
    <w:rsid w:val="00595119"/>
    <w:rsid w:val="00595364"/>
    <w:rsid w:val="0059566E"/>
    <w:rsid w:val="00595AF2"/>
    <w:rsid w:val="00595B1C"/>
    <w:rsid w:val="00595BED"/>
    <w:rsid w:val="00595FF3"/>
    <w:rsid w:val="005961AE"/>
    <w:rsid w:val="005A010E"/>
    <w:rsid w:val="005A07FC"/>
    <w:rsid w:val="005A0F39"/>
    <w:rsid w:val="005A11D2"/>
    <w:rsid w:val="005A1E39"/>
    <w:rsid w:val="005A2E44"/>
    <w:rsid w:val="005A2F92"/>
    <w:rsid w:val="005A30CF"/>
    <w:rsid w:val="005A3335"/>
    <w:rsid w:val="005A3386"/>
    <w:rsid w:val="005A34B4"/>
    <w:rsid w:val="005A37EB"/>
    <w:rsid w:val="005A4041"/>
    <w:rsid w:val="005A42D0"/>
    <w:rsid w:val="005A4387"/>
    <w:rsid w:val="005A4670"/>
    <w:rsid w:val="005A484C"/>
    <w:rsid w:val="005A4876"/>
    <w:rsid w:val="005A4EF6"/>
    <w:rsid w:val="005A5EA2"/>
    <w:rsid w:val="005A619A"/>
    <w:rsid w:val="005A631A"/>
    <w:rsid w:val="005A6719"/>
    <w:rsid w:val="005A6C05"/>
    <w:rsid w:val="005A7ACE"/>
    <w:rsid w:val="005B0BB5"/>
    <w:rsid w:val="005B13DB"/>
    <w:rsid w:val="005B14DF"/>
    <w:rsid w:val="005B1BE5"/>
    <w:rsid w:val="005B1FCF"/>
    <w:rsid w:val="005B3933"/>
    <w:rsid w:val="005B3CBF"/>
    <w:rsid w:val="005B4032"/>
    <w:rsid w:val="005B45FA"/>
    <w:rsid w:val="005B4B55"/>
    <w:rsid w:val="005B4CEB"/>
    <w:rsid w:val="005B4F94"/>
    <w:rsid w:val="005B50B5"/>
    <w:rsid w:val="005B540D"/>
    <w:rsid w:val="005B6245"/>
    <w:rsid w:val="005B6958"/>
    <w:rsid w:val="005B6D0E"/>
    <w:rsid w:val="005B706A"/>
    <w:rsid w:val="005B7950"/>
    <w:rsid w:val="005B7960"/>
    <w:rsid w:val="005B7AC0"/>
    <w:rsid w:val="005B7FF5"/>
    <w:rsid w:val="005C1CDA"/>
    <w:rsid w:val="005C21A4"/>
    <w:rsid w:val="005C24CE"/>
    <w:rsid w:val="005C2E58"/>
    <w:rsid w:val="005C38F2"/>
    <w:rsid w:val="005C4267"/>
    <w:rsid w:val="005C47F6"/>
    <w:rsid w:val="005C4BEE"/>
    <w:rsid w:val="005C5D87"/>
    <w:rsid w:val="005C6302"/>
    <w:rsid w:val="005C64F9"/>
    <w:rsid w:val="005C650E"/>
    <w:rsid w:val="005C73EC"/>
    <w:rsid w:val="005C7A6D"/>
    <w:rsid w:val="005D0993"/>
    <w:rsid w:val="005D0995"/>
    <w:rsid w:val="005D0B31"/>
    <w:rsid w:val="005D0F15"/>
    <w:rsid w:val="005D1438"/>
    <w:rsid w:val="005D168B"/>
    <w:rsid w:val="005D28C8"/>
    <w:rsid w:val="005D2B14"/>
    <w:rsid w:val="005D3689"/>
    <w:rsid w:val="005D403A"/>
    <w:rsid w:val="005D4ED1"/>
    <w:rsid w:val="005D5C5D"/>
    <w:rsid w:val="005D7335"/>
    <w:rsid w:val="005D7454"/>
    <w:rsid w:val="005D7639"/>
    <w:rsid w:val="005D76AC"/>
    <w:rsid w:val="005D79BA"/>
    <w:rsid w:val="005D7C7D"/>
    <w:rsid w:val="005E135C"/>
    <w:rsid w:val="005E2A48"/>
    <w:rsid w:val="005E2E27"/>
    <w:rsid w:val="005E32DC"/>
    <w:rsid w:val="005E4196"/>
    <w:rsid w:val="005E4231"/>
    <w:rsid w:val="005E4C0A"/>
    <w:rsid w:val="005E575B"/>
    <w:rsid w:val="005E5CFA"/>
    <w:rsid w:val="005E6180"/>
    <w:rsid w:val="005E63CD"/>
    <w:rsid w:val="005E6526"/>
    <w:rsid w:val="005E6743"/>
    <w:rsid w:val="005E693F"/>
    <w:rsid w:val="005E6D8E"/>
    <w:rsid w:val="005F0607"/>
    <w:rsid w:val="005F0C50"/>
    <w:rsid w:val="005F1838"/>
    <w:rsid w:val="005F28C8"/>
    <w:rsid w:val="005F3E75"/>
    <w:rsid w:val="005F44D0"/>
    <w:rsid w:val="005F4D1A"/>
    <w:rsid w:val="005F617B"/>
    <w:rsid w:val="005F6187"/>
    <w:rsid w:val="005F634C"/>
    <w:rsid w:val="005F74CB"/>
    <w:rsid w:val="005F775F"/>
    <w:rsid w:val="006008DF"/>
    <w:rsid w:val="00601988"/>
    <w:rsid w:val="00601A8F"/>
    <w:rsid w:val="00601C48"/>
    <w:rsid w:val="006026CC"/>
    <w:rsid w:val="00602847"/>
    <w:rsid w:val="006039F1"/>
    <w:rsid w:val="0060465C"/>
    <w:rsid w:val="006053F0"/>
    <w:rsid w:val="0060557F"/>
    <w:rsid w:val="006055CC"/>
    <w:rsid w:val="006067A4"/>
    <w:rsid w:val="00606CCB"/>
    <w:rsid w:val="00606EEC"/>
    <w:rsid w:val="00607337"/>
    <w:rsid w:val="00607467"/>
    <w:rsid w:val="006077B7"/>
    <w:rsid w:val="00610690"/>
    <w:rsid w:val="006107D2"/>
    <w:rsid w:val="006109F6"/>
    <w:rsid w:val="00611C80"/>
    <w:rsid w:val="00612957"/>
    <w:rsid w:val="00612F19"/>
    <w:rsid w:val="006139D0"/>
    <w:rsid w:val="00613F84"/>
    <w:rsid w:val="00614C00"/>
    <w:rsid w:val="00614CFC"/>
    <w:rsid w:val="00614D23"/>
    <w:rsid w:val="00614E3D"/>
    <w:rsid w:val="00615BA5"/>
    <w:rsid w:val="00615F57"/>
    <w:rsid w:val="006161D3"/>
    <w:rsid w:val="006167C3"/>
    <w:rsid w:val="006173D7"/>
    <w:rsid w:val="0062050B"/>
    <w:rsid w:val="00620D31"/>
    <w:rsid w:val="00621DCA"/>
    <w:rsid w:val="00622AD9"/>
    <w:rsid w:val="00622C2E"/>
    <w:rsid w:val="00622D11"/>
    <w:rsid w:val="00622D47"/>
    <w:rsid w:val="00622DC6"/>
    <w:rsid w:val="00623B13"/>
    <w:rsid w:val="00623D9C"/>
    <w:rsid w:val="00623FFD"/>
    <w:rsid w:val="0062463A"/>
    <w:rsid w:val="00624A5F"/>
    <w:rsid w:val="006253EB"/>
    <w:rsid w:val="00625B2C"/>
    <w:rsid w:val="00626A4D"/>
    <w:rsid w:val="00626B94"/>
    <w:rsid w:val="00627013"/>
    <w:rsid w:val="00627EC5"/>
    <w:rsid w:val="006307B5"/>
    <w:rsid w:val="00630A25"/>
    <w:rsid w:val="00630B8D"/>
    <w:rsid w:val="00630F0C"/>
    <w:rsid w:val="00630F31"/>
    <w:rsid w:val="00630F38"/>
    <w:rsid w:val="0063113D"/>
    <w:rsid w:val="00631FF6"/>
    <w:rsid w:val="0063377D"/>
    <w:rsid w:val="0063380B"/>
    <w:rsid w:val="00633FF6"/>
    <w:rsid w:val="0063433F"/>
    <w:rsid w:val="006355CC"/>
    <w:rsid w:val="00635A00"/>
    <w:rsid w:val="00635F93"/>
    <w:rsid w:val="0063642C"/>
    <w:rsid w:val="0063759A"/>
    <w:rsid w:val="0064001B"/>
    <w:rsid w:val="0064068C"/>
    <w:rsid w:val="00640CC3"/>
    <w:rsid w:val="00642315"/>
    <w:rsid w:val="00642D90"/>
    <w:rsid w:val="006433FD"/>
    <w:rsid w:val="00643710"/>
    <w:rsid w:val="0064539E"/>
    <w:rsid w:val="006453A8"/>
    <w:rsid w:val="006456E6"/>
    <w:rsid w:val="0064581E"/>
    <w:rsid w:val="00645A4B"/>
    <w:rsid w:val="00645B82"/>
    <w:rsid w:val="00645F70"/>
    <w:rsid w:val="00645FB7"/>
    <w:rsid w:val="006468E0"/>
    <w:rsid w:val="00647374"/>
    <w:rsid w:val="00647AB3"/>
    <w:rsid w:val="006501B0"/>
    <w:rsid w:val="006505BD"/>
    <w:rsid w:val="00650835"/>
    <w:rsid w:val="006509F4"/>
    <w:rsid w:val="00651729"/>
    <w:rsid w:val="006520A9"/>
    <w:rsid w:val="00652FC0"/>
    <w:rsid w:val="0065311C"/>
    <w:rsid w:val="0065322D"/>
    <w:rsid w:val="00654201"/>
    <w:rsid w:val="00654670"/>
    <w:rsid w:val="00654E4D"/>
    <w:rsid w:val="00654F8A"/>
    <w:rsid w:val="00655614"/>
    <w:rsid w:val="00655790"/>
    <w:rsid w:val="00655AC4"/>
    <w:rsid w:val="0065608A"/>
    <w:rsid w:val="006562CB"/>
    <w:rsid w:val="00656343"/>
    <w:rsid w:val="00657563"/>
    <w:rsid w:val="006577F7"/>
    <w:rsid w:val="0065794A"/>
    <w:rsid w:val="00660403"/>
    <w:rsid w:val="00660F46"/>
    <w:rsid w:val="00661351"/>
    <w:rsid w:val="0066149F"/>
    <w:rsid w:val="0066168F"/>
    <w:rsid w:val="00661E15"/>
    <w:rsid w:val="00661F0B"/>
    <w:rsid w:val="00663303"/>
    <w:rsid w:val="006639B6"/>
    <w:rsid w:val="00663D8E"/>
    <w:rsid w:val="006657B7"/>
    <w:rsid w:val="00665969"/>
    <w:rsid w:val="00665A94"/>
    <w:rsid w:val="00665D77"/>
    <w:rsid w:val="00666A4B"/>
    <w:rsid w:val="006672D1"/>
    <w:rsid w:val="0066754E"/>
    <w:rsid w:val="00667690"/>
    <w:rsid w:val="00667F77"/>
    <w:rsid w:val="006700AB"/>
    <w:rsid w:val="006702F0"/>
    <w:rsid w:val="006703D7"/>
    <w:rsid w:val="0067050C"/>
    <w:rsid w:val="00670734"/>
    <w:rsid w:val="00670AB9"/>
    <w:rsid w:val="00670D07"/>
    <w:rsid w:val="00671058"/>
    <w:rsid w:val="0067217F"/>
    <w:rsid w:val="006726A2"/>
    <w:rsid w:val="006729C9"/>
    <w:rsid w:val="006730A6"/>
    <w:rsid w:val="00673108"/>
    <w:rsid w:val="00673EBD"/>
    <w:rsid w:val="0067484F"/>
    <w:rsid w:val="006749AA"/>
    <w:rsid w:val="006757CB"/>
    <w:rsid w:val="00675E48"/>
    <w:rsid w:val="00675ED3"/>
    <w:rsid w:val="00675FC0"/>
    <w:rsid w:val="00676CB3"/>
    <w:rsid w:val="00676CE0"/>
    <w:rsid w:val="00676F35"/>
    <w:rsid w:val="00677464"/>
    <w:rsid w:val="0067796E"/>
    <w:rsid w:val="006779B7"/>
    <w:rsid w:val="006779BB"/>
    <w:rsid w:val="0068027D"/>
    <w:rsid w:val="0068073F"/>
    <w:rsid w:val="00681717"/>
    <w:rsid w:val="00682EF7"/>
    <w:rsid w:val="00683484"/>
    <w:rsid w:val="00683A57"/>
    <w:rsid w:val="00683C7B"/>
    <w:rsid w:val="00683E1D"/>
    <w:rsid w:val="00684CDE"/>
    <w:rsid w:val="00684DF6"/>
    <w:rsid w:val="0068513F"/>
    <w:rsid w:val="0068684F"/>
    <w:rsid w:val="00686BBB"/>
    <w:rsid w:val="00686DD7"/>
    <w:rsid w:val="006871CC"/>
    <w:rsid w:val="00687F33"/>
    <w:rsid w:val="00690061"/>
    <w:rsid w:val="0069031C"/>
    <w:rsid w:val="00690B3A"/>
    <w:rsid w:val="00690CCB"/>
    <w:rsid w:val="00691F81"/>
    <w:rsid w:val="00692049"/>
    <w:rsid w:val="0069235B"/>
    <w:rsid w:val="006923B2"/>
    <w:rsid w:val="00693FCE"/>
    <w:rsid w:val="006941A9"/>
    <w:rsid w:val="00695013"/>
    <w:rsid w:val="0069586E"/>
    <w:rsid w:val="006958A3"/>
    <w:rsid w:val="0069629E"/>
    <w:rsid w:val="00696884"/>
    <w:rsid w:val="0069735E"/>
    <w:rsid w:val="00697B9D"/>
    <w:rsid w:val="00697ED7"/>
    <w:rsid w:val="006A026A"/>
    <w:rsid w:val="006A0853"/>
    <w:rsid w:val="006A0D05"/>
    <w:rsid w:val="006A1287"/>
    <w:rsid w:val="006A1E62"/>
    <w:rsid w:val="006A203A"/>
    <w:rsid w:val="006A28C6"/>
    <w:rsid w:val="006A29BE"/>
    <w:rsid w:val="006A2A88"/>
    <w:rsid w:val="006A4C7F"/>
    <w:rsid w:val="006A4F7B"/>
    <w:rsid w:val="006A5380"/>
    <w:rsid w:val="006A5794"/>
    <w:rsid w:val="006A595D"/>
    <w:rsid w:val="006A5B98"/>
    <w:rsid w:val="006A6E62"/>
    <w:rsid w:val="006A7130"/>
    <w:rsid w:val="006A71A3"/>
    <w:rsid w:val="006A74A2"/>
    <w:rsid w:val="006A7628"/>
    <w:rsid w:val="006A7AC2"/>
    <w:rsid w:val="006B001C"/>
    <w:rsid w:val="006B01D7"/>
    <w:rsid w:val="006B168C"/>
    <w:rsid w:val="006B2C73"/>
    <w:rsid w:val="006B3919"/>
    <w:rsid w:val="006B4EEF"/>
    <w:rsid w:val="006B53C9"/>
    <w:rsid w:val="006B7548"/>
    <w:rsid w:val="006B78D1"/>
    <w:rsid w:val="006B7DA1"/>
    <w:rsid w:val="006B7F9E"/>
    <w:rsid w:val="006C03F1"/>
    <w:rsid w:val="006C041F"/>
    <w:rsid w:val="006C08FE"/>
    <w:rsid w:val="006C0F74"/>
    <w:rsid w:val="006C0FD7"/>
    <w:rsid w:val="006C12C5"/>
    <w:rsid w:val="006C140E"/>
    <w:rsid w:val="006C1782"/>
    <w:rsid w:val="006C1B93"/>
    <w:rsid w:val="006C1D94"/>
    <w:rsid w:val="006C22E2"/>
    <w:rsid w:val="006C2ACE"/>
    <w:rsid w:val="006C2AFF"/>
    <w:rsid w:val="006C2DEF"/>
    <w:rsid w:val="006C3532"/>
    <w:rsid w:val="006C4267"/>
    <w:rsid w:val="006C42AA"/>
    <w:rsid w:val="006C4609"/>
    <w:rsid w:val="006C4623"/>
    <w:rsid w:val="006C4811"/>
    <w:rsid w:val="006C5A67"/>
    <w:rsid w:val="006C5FC3"/>
    <w:rsid w:val="006C6121"/>
    <w:rsid w:val="006C6EB1"/>
    <w:rsid w:val="006C77A2"/>
    <w:rsid w:val="006C7DD0"/>
    <w:rsid w:val="006D0449"/>
    <w:rsid w:val="006D0478"/>
    <w:rsid w:val="006D11C6"/>
    <w:rsid w:val="006D18F3"/>
    <w:rsid w:val="006D1AB5"/>
    <w:rsid w:val="006D26F3"/>
    <w:rsid w:val="006D27BB"/>
    <w:rsid w:val="006D2C99"/>
    <w:rsid w:val="006D2D79"/>
    <w:rsid w:val="006D3000"/>
    <w:rsid w:val="006D3C58"/>
    <w:rsid w:val="006D3CAC"/>
    <w:rsid w:val="006D3EBF"/>
    <w:rsid w:val="006D3FD6"/>
    <w:rsid w:val="006D499B"/>
    <w:rsid w:val="006D4C78"/>
    <w:rsid w:val="006D4D78"/>
    <w:rsid w:val="006D4DE4"/>
    <w:rsid w:val="006D59B0"/>
    <w:rsid w:val="006D5D1A"/>
    <w:rsid w:val="006D6AB1"/>
    <w:rsid w:val="006D6C81"/>
    <w:rsid w:val="006D6F0C"/>
    <w:rsid w:val="006D78DD"/>
    <w:rsid w:val="006D7A8A"/>
    <w:rsid w:val="006D7EA8"/>
    <w:rsid w:val="006E0B0E"/>
    <w:rsid w:val="006E14E2"/>
    <w:rsid w:val="006E16AD"/>
    <w:rsid w:val="006E2259"/>
    <w:rsid w:val="006E2575"/>
    <w:rsid w:val="006E265E"/>
    <w:rsid w:val="006E3893"/>
    <w:rsid w:val="006E3A8D"/>
    <w:rsid w:val="006E4EAA"/>
    <w:rsid w:val="006E53AB"/>
    <w:rsid w:val="006E6E6F"/>
    <w:rsid w:val="006E754D"/>
    <w:rsid w:val="006E7743"/>
    <w:rsid w:val="006E784F"/>
    <w:rsid w:val="006F0303"/>
    <w:rsid w:val="006F0394"/>
    <w:rsid w:val="006F0506"/>
    <w:rsid w:val="006F0C10"/>
    <w:rsid w:val="006F1687"/>
    <w:rsid w:val="006F194E"/>
    <w:rsid w:val="006F242D"/>
    <w:rsid w:val="006F3279"/>
    <w:rsid w:val="006F411D"/>
    <w:rsid w:val="006F41BC"/>
    <w:rsid w:val="006F4FE9"/>
    <w:rsid w:val="006F582A"/>
    <w:rsid w:val="006F5DA0"/>
    <w:rsid w:val="006F68BF"/>
    <w:rsid w:val="006F70E4"/>
    <w:rsid w:val="006F7771"/>
    <w:rsid w:val="006F778C"/>
    <w:rsid w:val="006F7EDF"/>
    <w:rsid w:val="00700EE7"/>
    <w:rsid w:val="00701935"/>
    <w:rsid w:val="00701A02"/>
    <w:rsid w:val="0070223A"/>
    <w:rsid w:val="007022A8"/>
    <w:rsid w:val="007022CC"/>
    <w:rsid w:val="00702348"/>
    <w:rsid w:val="007031D8"/>
    <w:rsid w:val="00703A41"/>
    <w:rsid w:val="007043DD"/>
    <w:rsid w:val="00704E2D"/>
    <w:rsid w:val="007050BE"/>
    <w:rsid w:val="007051DD"/>
    <w:rsid w:val="007054EB"/>
    <w:rsid w:val="0070561F"/>
    <w:rsid w:val="00705A74"/>
    <w:rsid w:val="00705FBC"/>
    <w:rsid w:val="00706013"/>
    <w:rsid w:val="00706826"/>
    <w:rsid w:val="007068E3"/>
    <w:rsid w:val="0070738D"/>
    <w:rsid w:val="007100B1"/>
    <w:rsid w:val="00710225"/>
    <w:rsid w:val="007107B7"/>
    <w:rsid w:val="007108A8"/>
    <w:rsid w:val="00710F6E"/>
    <w:rsid w:val="00711CE9"/>
    <w:rsid w:val="00712132"/>
    <w:rsid w:val="00712234"/>
    <w:rsid w:val="0071230C"/>
    <w:rsid w:val="00712678"/>
    <w:rsid w:val="00712A21"/>
    <w:rsid w:val="007130DF"/>
    <w:rsid w:val="0071389E"/>
    <w:rsid w:val="007139A3"/>
    <w:rsid w:val="00713D0D"/>
    <w:rsid w:val="00713F04"/>
    <w:rsid w:val="00714B58"/>
    <w:rsid w:val="007158F7"/>
    <w:rsid w:val="007164EC"/>
    <w:rsid w:val="00716B84"/>
    <w:rsid w:val="00717713"/>
    <w:rsid w:val="00720294"/>
    <w:rsid w:val="00720872"/>
    <w:rsid w:val="00720937"/>
    <w:rsid w:val="00720CE4"/>
    <w:rsid w:val="00720E5F"/>
    <w:rsid w:val="007212E7"/>
    <w:rsid w:val="00721591"/>
    <w:rsid w:val="00721B69"/>
    <w:rsid w:val="007222B7"/>
    <w:rsid w:val="007223AA"/>
    <w:rsid w:val="00722877"/>
    <w:rsid w:val="00722B38"/>
    <w:rsid w:val="00724414"/>
    <w:rsid w:val="0072462E"/>
    <w:rsid w:val="0072489E"/>
    <w:rsid w:val="00724AE8"/>
    <w:rsid w:val="0072501A"/>
    <w:rsid w:val="00725893"/>
    <w:rsid w:val="00725990"/>
    <w:rsid w:val="00725A36"/>
    <w:rsid w:val="00726771"/>
    <w:rsid w:val="00727889"/>
    <w:rsid w:val="00727F1A"/>
    <w:rsid w:val="0073038E"/>
    <w:rsid w:val="007303C5"/>
    <w:rsid w:val="00730D0E"/>
    <w:rsid w:val="00730E88"/>
    <w:rsid w:val="007311F9"/>
    <w:rsid w:val="007317FE"/>
    <w:rsid w:val="00731B33"/>
    <w:rsid w:val="00731FF8"/>
    <w:rsid w:val="007326FB"/>
    <w:rsid w:val="00732C14"/>
    <w:rsid w:val="00732E8E"/>
    <w:rsid w:val="007338FD"/>
    <w:rsid w:val="00733924"/>
    <w:rsid w:val="00733975"/>
    <w:rsid w:val="00733DE2"/>
    <w:rsid w:val="007340F0"/>
    <w:rsid w:val="007346DB"/>
    <w:rsid w:val="00735217"/>
    <w:rsid w:val="00735688"/>
    <w:rsid w:val="00736049"/>
    <w:rsid w:val="0073612C"/>
    <w:rsid w:val="00736231"/>
    <w:rsid w:val="007363CC"/>
    <w:rsid w:val="0073658D"/>
    <w:rsid w:val="00736693"/>
    <w:rsid w:val="00737462"/>
    <w:rsid w:val="007374E2"/>
    <w:rsid w:val="007377AF"/>
    <w:rsid w:val="0073796D"/>
    <w:rsid w:val="00737B03"/>
    <w:rsid w:val="00737B2B"/>
    <w:rsid w:val="007407FC"/>
    <w:rsid w:val="00740FDC"/>
    <w:rsid w:val="00741BB7"/>
    <w:rsid w:val="00741EAC"/>
    <w:rsid w:val="007430E2"/>
    <w:rsid w:val="00743A5C"/>
    <w:rsid w:val="00743B01"/>
    <w:rsid w:val="007442AA"/>
    <w:rsid w:val="00744A88"/>
    <w:rsid w:val="007454A4"/>
    <w:rsid w:val="00746AD2"/>
    <w:rsid w:val="00750114"/>
    <w:rsid w:val="00750602"/>
    <w:rsid w:val="00750C85"/>
    <w:rsid w:val="0075131A"/>
    <w:rsid w:val="007516CF"/>
    <w:rsid w:val="00751D42"/>
    <w:rsid w:val="00751E04"/>
    <w:rsid w:val="00752028"/>
    <w:rsid w:val="00752724"/>
    <w:rsid w:val="007532EF"/>
    <w:rsid w:val="007533C8"/>
    <w:rsid w:val="0075354B"/>
    <w:rsid w:val="00753BBE"/>
    <w:rsid w:val="00753BE8"/>
    <w:rsid w:val="00753C1B"/>
    <w:rsid w:val="00753F08"/>
    <w:rsid w:val="0075406E"/>
    <w:rsid w:val="00754CD0"/>
    <w:rsid w:val="00754E8B"/>
    <w:rsid w:val="007560AB"/>
    <w:rsid w:val="00756B88"/>
    <w:rsid w:val="007571F3"/>
    <w:rsid w:val="007579BF"/>
    <w:rsid w:val="007605D0"/>
    <w:rsid w:val="007609CC"/>
    <w:rsid w:val="00761D71"/>
    <w:rsid w:val="00762418"/>
    <w:rsid w:val="00762AB6"/>
    <w:rsid w:val="00762E0E"/>
    <w:rsid w:val="007632F8"/>
    <w:rsid w:val="0076338C"/>
    <w:rsid w:val="007634A1"/>
    <w:rsid w:val="0076455D"/>
    <w:rsid w:val="0076458C"/>
    <w:rsid w:val="007645D1"/>
    <w:rsid w:val="00766E4A"/>
    <w:rsid w:val="00767174"/>
    <w:rsid w:val="007671AF"/>
    <w:rsid w:val="00767289"/>
    <w:rsid w:val="0076765A"/>
    <w:rsid w:val="00767B80"/>
    <w:rsid w:val="0077004A"/>
    <w:rsid w:val="007706F9"/>
    <w:rsid w:val="007722D0"/>
    <w:rsid w:val="00772BFE"/>
    <w:rsid w:val="00772F65"/>
    <w:rsid w:val="0077387A"/>
    <w:rsid w:val="00774BEA"/>
    <w:rsid w:val="0077538A"/>
    <w:rsid w:val="00775558"/>
    <w:rsid w:val="00775A8C"/>
    <w:rsid w:val="00775B05"/>
    <w:rsid w:val="007761AC"/>
    <w:rsid w:val="00776553"/>
    <w:rsid w:val="0077685E"/>
    <w:rsid w:val="00776972"/>
    <w:rsid w:val="00776994"/>
    <w:rsid w:val="00777623"/>
    <w:rsid w:val="0077798C"/>
    <w:rsid w:val="007779EE"/>
    <w:rsid w:val="00777E07"/>
    <w:rsid w:val="00777E1E"/>
    <w:rsid w:val="00780257"/>
    <w:rsid w:val="007807E7"/>
    <w:rsid w:val="0078134F"/>
    <w:rsid w:val="00781774"/>
    <w:rsid w:val="00781D7C"/>
    <w:rsid w:val="00781DDD"/>
    <w:rsid w:val="00781F4B"/>
    <w:rsid w:val="00782619"/>
    <w:rsid w:val="00783352"/>
    <w:rsid w:val="00784C26"/>
    <w:rsid w:val="00784C71"/>
    <w:rsid w:val="00784D35"/>
    <w:rsid w:val="007850B1"/>
    <w:rsid w:val="00785F68"/>
    <w:rsid w:val="00785FA0"/>
    <w:rsid w:val="00786588"/>
    <w:rsid w:val="0078673E"/>
    <w:rsid w:val="00786809"/>
    <w:rsid w:val="00787703"/>
    <w:rsid w:val="007903AC"/>
    <w:rsid w:val="0079073A"/>
    <w:rsid w:val="0079083B"/>
    <w:rsid w:val="00790D9C"/>
    <w:rsid w:val="00791450"/>
    <w:rsid w:val="00792B6E"/>
    <w:rsid w:val="00792CE3"/>
    <w:rsid w:val="00794D91"/>
    <w:rsid w:val="00795190"/>
    <w:rsid w:val="007952CE"/>
    <w:rsid w:val="007957BD"/>
    <w:rsid w:val="00796EAD"/>
    <w:rsid w:val="007A0BF7"/>
    <w:rsid w:val="007A1638"/>
    <w:rsid w:val="007A16B9"/>
    <w:rsid w:val="007A16E8"/>
    <w:rsid w:val="007A1A06"/>
    <w:rsid w:val="007A28FA"/>
    <w:rsid w:val="007A32C8"/>
    <w:rsid w:val="007A3618"/>
    <w:rsid w:val="007A3F51"/>
    <w:rsid w:val="007A3FC8"/>
    <w:rsid w:val="007A5A85"/>
    <w:rsid w:val="007A5EBA"/>
    <w:rsid w:val="007A65E2"/>
    <w:rsid w:val="007A6DCE"/>
    <w:rsid w:val="007B0B15"/>
    <w:rsid w:val="007B1462"/>
    <w:rsid w:val="007B160A"/>
    <w:rsid w:val="007B18AB"/>
    <w:rsid w:val="007B261B"/>
    <w:rsid w:val="007B308F"/>
    <w:rsid w:val="007B322C"/>
    <w:rsid w:val="007B3665"/>
    <w:rsid w:val="007B4225"/>
    <w:rsid w:val="007B4354"/>
    <w:rsid w:val="007B4430"/>
    <w:rsid w:val="007B4EB7"/>
    <w:rsid w:val="007B4EBF"/>
    <w:rsid w:val="007B579C"/>
    <w:rsid w:val="007B59DD"/>
    <w:rsid w:val="007B5C29"/>
    <w:rsid w:val="007B65A6"/>
    <w:rsid w:val="007B6B2A"/>
    <w:rsid w:val="007B7082"/>
    <w:rsid w:val="007B72FC"/>
    <w:rsid w:val="007C00D3"/>
    <w:rsid w:val="007C0AE5"/>
    <w:rsid w:val="007C1EBC"/>
    <w:rsid w:val="007C258B"/>
    <w:rsid w:val="007C2E73"/>
    <w:rsid w:val="007C31F6"/>
    <w:rsid w:val="007C3CEB"/>
    <w:rsid w:val="007C4A2A"/>
    <w:rsid w:val="007C50CF"/>
    <w:rsid w:val="007C530F"/>
    <w:rsid w:val="007C5334"/>
    <w:rsid w:val="007C570D"/>
    <w:rsid w:val="007C5B43"/>
    <w:rsid w:val="007C5D61"/>
    <w:rsid w:val="007C671B"/>
    <w:rsid w:val="007C6733"/>
    <w:rsid w:val="007C6BD4"/>
    <w:rsid w:val="007C6DD0"/>
    <w:rsid w:val="007D0702"/>
    <w:rsid w:val="007D0D53"/>
    <w:rsid w:val="007D18B0"/>
    <w:rsid w:val="007D1CC9"/>
    <w:rsid w:val="007D2436"/>
    <w:rsid w:val="007D2CDB"/>
    <w:rsid w:val="007D3332"/>
    <w:rsid w:val="007D35C6"/>
    <w:rsid w:val="007D3CF7"/>
    <w:rsid w:val="007D478A"/>
    <w:rsid w:val="007D4874"/>
    <w:rsid w:val="007D4F3F"/>
    <w:rsid w:val="007D5746"/>
    <w:rsid w:val="007D58BD"/>
    <w:rsid w:val="007D6C2C"/>
    <w:rsid w:val="007E19B4"/>
    <w:rsid w:val="007E19CB"/>
    <w:rsid w:val="007E1BDA"/>
    <w:rsid w:val="007E2595"/>
    <w:rsid w:val="007E2EE7"/>
    <w:rsid w:val="007E30E3"/>
    <w:rsid w:val="007E3929"/>
    <w:rsid w:val="007E3CAE"/>
    <w:rsid w:val="007E41F6"/>
    <w:rsid w:val="007E48C6"/>
    <w:rsid w:val="007E4B37"/>
    <w:rsid w:val="007E4D06"/>
    <w:rsid w:val="007E4DFF"/>
    <w:rsid w:val="007E56F2"/>
    <w:rsid w:val="007E571C"/>
    <w:rsid w:val="007E5E4F"/>
    <w:rsid w:val="007E61A3"/>
    <w:rsid w:val="007E6FCE"/>
    <w:rsid w:val="007E7458"/>
    <w:rsid w:val="007E79FA"/>
    <w:rsid w:val="007E7A54"/>
    <w:rsid w:val="007F027F"/>
    <w:rsid w:val="007F115C"/>
    <w:rsid w:val="007F2AE7"/>
    <w:rsid w:val="007F3627"/>
    <w:rsid w:val="007F36AB"/>
    <w:rsid w:val="007F3D3B"/>
    <w:rsid w:val="007F4367"/>
    <w:rsid w:val="007F484B"/>
    <w:rsid w:val="007F53AE"/>
    <w:rsid w:val="007F55D3"/>
    <w:rsid w:val="007F5A0F"/>
    <w:rsid w:val="007F61D4"/>
    <w:rsid w:val="007F69D0"/>
    <w:rsid w:val="007F6B57"/>
    <w:rsid w:val="007F7504"/>
    <w:rsid w:val="007F7A2C"/>
    <w:rsid w:val="00801258"/>
    <w:rsid w:val="008021D1"/>
    <w:rsid w:val="008023CA"/>
    <w:rsid w:val="00802726"/>
    <w:rsid w:val="00802B4C"/>
    <w:rsid w:val="008033E5"/>
    <w:rsid w:val="00804395"/>
    <w:rsid w:val="00804DAA"/>
    <w:rsid w:val="00806946"/>
    <w:rsid w:val="00806B11"/>
    <w:rsid w:val="008072E8"/>
    <w:rsid w:val="00807C31"/>
    <w:rsid w:val="008119DD"/>
    <w:rsid w:val="00811A79"/>
    <w:rsid w:val="00811B24"/>
    <w:rsid w:val="008120E8"/>
    <w:rsid w:val="008132CB"/>
    <w:rsid w:val="008133CC"/>
    <w:rsid w:val="0081352F"/>
    <w:rsid w:val="0081401C"/>
    <w:rsid w:val="0081427B"/>
    <w:rsid w:val="00814807"/>
    <w:rsid w:val="0081507C"/>
    <w:rsid w:val="0081552B"/>
    <w:rsid w:val="00815AF3"/>
    <w:rsid w:val="00815EFE"/>
    <w:rsid w:val="008160FD"/>
    <w:rsid w:val="008161C9"/>
    <w:rsid w:val="00816353"/>
    <w:rsid w:val="008168E4"/>
    <w:rsid w:val="00816998"/>
    <w:rsid w:val="00816F91"/>
    <w:rsid w:val="00817913"/>
    <w:rsid w:val="0082050A"/>
    <w:rsid w:val="00821B6C"/>
    <w:rsid w:val="00821C30"/>
    <w:rsid w:val="00821F94"/>
    <w:rsid w:val="0082221C"/>
    <w:rsid w:val="00822C03"/>
    <w:rsid w:val="0082325F"/>
    <w:rsid w:val="00823290"/>
    <w:rsid w:val="0082355B"/>
    <w:rsid w:val="00824FED"/>
    <w:rsid w:val="00826554"/>
    <w:rsid w:val="00826CC1"/>
    <w:rsid w:val="00826D0D"/>
    <w:rsid w:val="00827419"/>
    <w:rsid w:val="00830267"/>
    <w:rsid w:val="00830325"/>
    <w:rsid w:val="008307E0"/>
    <w:rsid w:val="008310FF"/>
    <w:rsid w:val="00831202"/>
    <w:rsid w:val="00831F5F"/>
    <w:rsid w:val="00832968"/>
    <w:rsid w:val="00832CEC"/>
    <w:rsid w:val="008331C8"/>
    <w:rsid w:val="00833C1C"/>
    <w:rsid w:val="008345AC"/>
    <w:rsid w:val="008349D9"/>
    <w:rsid w:val="00834D32"/>
    <w:rsid w:val="008355A3"/>
    <w:rsid w:val="0083591E"/>
    <w:rsid w:val="008359E6"/>
    <w:rsid w:val="00835C66"/>
    <w:rsid w:val="00836306"/>
    <w:rsid w:val="008363C9"/>
    <w:rsid w:val="008369B1"/>
    <w:rsid w:val="00836C8C"/>
    <w:rsid w:val="00836FEE"/>
    <w:rsid w:val="008371D0"/>
    <w:rsid w:val="00837B47"/>
    <w:rsid w:val="00842704"/>
    <w:rsid w:val="00842944"/>
    <w:rsid w:val="00842B3D"/>
    <w:rsid w:val="00842C3D"/>
    <w:rsid w:val="0084313C"/>
    <w:rsid w:val="0084331D"/>
    <w:rsid w:val="00843A93"/>
    <w:rsid w:val="00843F83"/>
    <w:rsid w:val="00844399"/>
    <w:rsid w:val="00844506"/>
    <w:rsid w:val="008447C3"/>
    <w:rsid w:val="008453E9"/>
    <w:rsid w:val="0084586F"/>
    <w:rsid w:val="00845C7F"/>
    <w:rsid w:val="00845F5B"/>
    <w:rsid w:val="00846499"/>
    <w:rsid w:val="00846AC6"/>
    <w:rsid w:val="00846BA1"/>
    <w:rsid w:val="00847D88"/>
    <w:rsid w:val="00850930"/>
    <w:rsid w:val="008509EA"/>
    <w:rsid w:val="00850D32"/>
    <w:rsid w:val="00850F5B"/>
    <w:rsid w:val="00851189"/>
    <w:rsid w:val="00851940"/>
    <w:rsid w:val="00851CA4"/>
    <w:rsid w:val="008522AE"/>
    <w:rsid w:val="00853481"/>
    <w:rsid w:val="00853835"/>
    <w:rsid w:val="0085399B"/>
    <w:rsid w:val="00853D03"/>
    <w:rsid w:val="0085430C"/>
    <w:rsid w:val="0085430E"/>
    <w:rsid w:val="0085438B"/>
    <w:rsid w:val="0085442A"/>
    <w:rsid w:val="00855C95"/>
    <w:rsid w:val="00855F9F"/>
    <w:rsid w:val="0085638C"/>
    <w:rsid w:val="008564A0"/>
    <w:rsid w:val="0085695C"/>
    <w:rsid w:val="00856E66"/>
    <w:rsid w:val="008577E9"/>
    <w:rsid w:val="00861315"/>
    <w:rsid w:val="00861515"/>
    <w:rsid w:val="0086154E"/>
    <w:rsid w:val="0086182E"/>
    <w:rsid w:val="00861C73"/>
    <w:rsid w:val="008629F7"/>
    <w:rsid w:val="00862D7F"/>
    <w:rsid w:val="008635A1"/>
    <w:rsid w:val="00863700"/>
    <w:rsid w:val="008638EC"/>
    <w:rsid w:val="00863F59"/>
    <w:rsid w:val="008652B9"/>
    <w:rsid w:val="0086548A"/>
    <w:rsid w:val="008664B6"/>
    <w:rsid w:val="00866879"/>
    <w:rsid w:val="00866CAB"/>
    <w:rsid w:val="00867630"/>
    <w:rsid w:val="00867C1C"/>
    <w:rsid w:val="00867EE3"/>
    <w:rsid w:val="008700BA"/>
    <w:rsid w:val="00870708"/>
    <w:rsid w:val="00870E40"/>
    <w:rsid w:val="00870EDB"/>
    <w:rsid w:val="00872BB4"/>
    <w:rsid w:val="00873B75"/>
    <w:rsid w:val="00873EE7"/>
    <w:rsid w:val="0087453B"/>
    <w:rsid w:val="008745D1"/>
    <w:rsid w:val="00874FA7"/>
    <w:rsid w:val="008751E1"/>
    <w:rsid w:val="00875AC7"/>
    <w:rsid w:val="00875FF6"/>
    <w:rsid w:val="008768EA"/>
    <w:rsid w:val="00876B0D"/>
    <w:rsid w:val="00876C1D"/>
    <w:rsid w:val="008775DA"/>
    <w:rsid w:val="008779B6"/>
    <w:rsid w:val="00877BA6"/>
    <w:rsid w:val="008800DE"/>
    <w:rsid w:val="00880E4E"/>
    <w:rsid w:val="00882318"/>
    <w:rsid w:val="008828C6"/>
    <w:rsid w:val="008829EA"/>
    <w:rsid w:val="00883083"/>
    <w:rsid w:val="0088349A"/>
    <w:rsid w:val="00884BFA"/>
    <w:rsid w:val="00884CB9"/>
    <w:rsid w:val="00884DB8"/>
    <w:rsid w:val="008853D0"/>
    <w:rsid w:val="00885953"/>
    <w:rsid w:val="00885D97"/>
    <w:rsid w:val="00886203"/>
    <w:rsid w:val="008866BC"/>
    <w:rsid w:val="00886BAA"/>
    <w:rsid w:val="008874BC"/>
    <w:rsid w:val="00887CF3"/>
    <w:rsid w:val="00890526"/>
    <w:rsid w:val="0089206E"/>
    <w:rsid w:val="00892153"/>
    <w:rsid w:val="00892B02"/>
    <w:rsid w:val="008946ED"/>
    <w:rsid w:val="00895650"/>
    <w:rsid w:val="00895782"/>
    <w:rsid w:val="00895CDF"/>
    <w:rsid w:val="008A00DC"/>
    <w:rsid w:val="008A01A0"/>
    <w:rsid w:val="008A0495"/>
    <w:rsid w:val="008A0CA0"/>
    <w:rsid w:val="008A0D29"/>
    <w:rsid w:val="008A18B7"/>
    <w:rsid w:val="008A1969"/>
    <w:rsid w:val="008A1CF6"/>
    <w:rsid w:val="008A28A2"/>
    <w:rsid w:val="008A2C4C"/>
    <w:rsid w:val="008A412D"/>
    <w:rsid w:val="008A4463"/>
    <w:rsid w:val="008A5F71"/>
    <w:rsid w:val="008A636F"/>
    <w:rsid w:val="008A7079"/>
    <w:rsid w:val="008A7F78"/>
    <w:rsid w:val="008B00DF"/>
    <w:rsid w:val="008B013A"/>
    <w:rsid w:val="008B1BFF"/>
    <w:rsid w:val="008B29DE"/>
    <w:rsid w:val="008B2BB7"/>
    <w:rsid w:val="008B2BF6"/>
    <w:rsid w:val="008B2C26"/>
    <w:rsid w:val="008B3923"/>
    <w:rsid w:val="008B3C50"/>
    <w:rsid w:val="008B4515"/>
    <w:rsid w:val="008B5B75"/>
    <w:rsid w:val="008B5DC6"/>
    <w:rsid w:val="008B684F"/>
    <w:rsid w:val="008B6C89"/>
    <w:rsid w:val="008B6E2B"/>
    <w:rsid w:val="008B6FA1"/>
    <w:rsid w:val="008B7023"/>
    <w:rsid w:val="008B7160"/>
    <w:rsid w:val="008B7D7F"/>
    <w:rsid w:val="008B7D95"/>
    <w:rsid w:val="008C01D5"/>
    <w:rsid w:val="008C094B"/>
    <w:rsid w:val="008C0E41"/>
    <w:rsid w:val="008C121F"/>
    <w:rsid w:val="008C1394"/>
    <w:rsid w:val="008C13CE"/>
    <w:rsid w:val="008C1EFE"/>
    <w:rsid w:val="008C2A1F"/>
    <w:rsid w:val="008C3066"/>
    <w:rsid w:val="008C360D"/>
    <w:rsid w:val="008C3F2F"/>
    <w:rsid w:val="008C4009"/>
    <w:rsid w:val="008C4292"/>
    <w:rsid w:val="008C5434"/>
    <w:rsid w:val="008C5754"/>
    <w:rsid w:val="008C5995"/>
    <w:rsid w:val="008C6B08"/>
    <w:rsid w:val="008C7151"/>
    <w:rsid w:val="008C71AB"/>
    <w:rsid w:val="008C7276"/>
    <w:rsid w:val="008D0DFE"/>
    <w:rsid w:val="008D1804"/>
    <w:rsid w:val="008D1A4A"/>
    <w:rsid w:val="008D206F"/>
    <w:rsid w:val="008D2099"/>
    <w:rsid w:val="008D3BBD"/>
    <w:rsid w:val="008D5219"/>
    <w:rsid w:val="008D5457"/>
    <w:rsid w:val="008D56EF"/>
    <w:rsid w:val="008D5907"/>
    <w:rsid w:val="008D68AE"/>
    <w:rsid w:val="008D6AA4"/>
    <w:rsid w:val="008D7494"/>
    <w:rsid w:val="008D7B9A"/>
    <w:rsid w:val="008E0329"/>
    <w:rsid w:val="008E04BB"/>
    <w:rsid w:val="008E0B94"/>
    <w:rsid w:val="008E0BC0"/>
    <w:rsid w:val="008E2365"/>
    <w:rsid w:val="008E2BE2"/>
    <w:rsid w:val="008E3CDE"/>
    <w:rsid w:val="008E3E9C"/>
    <w:rsid w:val="008E3F60"/>
    <w:rsid w:val="008E4109"/>
    <w:rsid w:val="008E4594"/>
    <w:rsid w:val="008E48A2"/>
    <w:rsid w:val="008E54AC"/>
    <w:rsid w:val="008E5886"/>
    <w:rsid w:val="008E5A58"/>
    <w:rsid w:val="008E5E69"/>
    <w:rsid w:val="008E60A8"/>
    <w:rsid w:val="008E69FE"/>
    <w:rsid w:val="008E6B30"/>
    <w:rsid w:val="008E6B90"/>
    <w:rsid w:val="008E7ACE"/>
    <w:rsid w:val="008F00AD"/>
    <w:rsid w:val="008F082C"/>
    <w:rsid w:val="008F1326"/>
    <w:rsid w:val="008F16FB"/>
    <w:rsid w:val="008F17F6"/>
    <w:rsid w:val="008F2130"/>
    <w:rsid w:val="008F3047"/>
    <w:rsid w:val="008F32AE"/>
    <w:rsid w:val="008F3787"/>
    <w:rsid w:val="008F3E21"/>
    <w:rsid w:val="008F3F23"/>
    <w:rsid w:val="008F44DC"/>
    <w:rsid w:val="008F57CF"/>
    <w:rsid w:val="008F5FFE"/>
    <w:rsid w:val="008F6B06"/>
    <w:rsid w:val="008F6F4A"/>
    <w:rsid w:val="00900196"/>
    <w:rsid w:val="00900DAE"/>
    <w:rsid w:val="00900FF7"/>
    <w:rsid w:val="009016A5"/>
    <w:rsid w:val="00901A0B"/>
    <w:rsid w:val="00901AC5"/>
    <w:rsid w:val="00902695"/>
    <w:rsid w:val="0090279E"/>
    <w:rsid w:val="00902BEF"/>
    <w:rsid w:val="00902C28"/>
    <w:rsid w:val="0090315F"/>
    <w:rsid w:val="00903972"/>
    <w:rsid w:val="00903E28"/>
    <w:rsid w:val="00904E54"/>
    <w:rsid w:val="00904F39"/>
    <w:rsid w:val="00904F3B"/>
    <w:rsid w:val="00906301"/>
    <w:rsid w:val="0090701A"/>
    <w:rsid w:val="00907E4F"/>
    <w:rsid w:val="00910734"/>
    <w:rsid w:val="00910B40"/>
    <w:rsid w:val="00910BE4"/>
    <w:rsid w:val="00911193"/>
    <w:rsid w:val="009127B5"/>
    <w:rsid w:val="00912A5D"/>
    <w:rsid w:val="00912DFE"/>
    <w:rsid w:val="00913646"/>
    <w:rsid w:val="0091379D"/>
    <w:rsid w:val="00915155"/>
    <w:rsid w:val="0091556E"/>
    <w:rsid w:val="00915BE3"/>
    <w:rsid w:val="009161C3"/>
    <w:rsid w:val="00916771"/>
    <w:rsid w:val="009169D6"/>
    <w:rsid w:val="00916E94"/>
    <w:rsid w:val="00917D10"/>
    <w:rsid w:val="00917F15"/>
    <w:rsid w:val="009208EF"/>
    <w:rsid w:val="00921998"/>
    <w:rsid w:val="009219A5"/>
    <w:rsid w:val="00921F42"/>
    <w:rsid w:val="00922226"/>
    <w:rsid w:val="00922437"/>
    <w:rsid w:val="00922D83"/>
    <w:rsid w:val="00923901"/>
    <w:rsid w:val="00924611"/>
    <w:rsid w:val="00924A34"/>
    <w:rsid w:val="009253B5"/>
    <w:rsid w:val="009258AF"/>
    <w:rsid w:val="00925E16"/>
    <w:rsid w:val="00926686"/>
    <w:rsid w:val="009274F0"/>
    <w:rsid w:val="00930269"/>
    <w:rsid w:val="00930EFE"/>
    <w:rsid w:val="009310E9"/>
    <w:rsid w:val="0093186D"/>
    <w:rsid w:val="00931ADE"/>
    <w:rsid w:val="00931B8C"/>
    <w:rsid w:val="00932517"/>
    <w:rsid w:val="00932E3A"/>
    <w:rsid w:val="009330A3"/>
    <w:rsid w:val="00933587"/>
    <w:rsid w:val="0093365F"/>
    <w:rsid w:val="009341F2"/>
    <w:rsid w:val="0093430D"/>
    <w:rsid w:val="0093469A"/>
    <w:rsid w:val="009346CC"/>
    <w:rsid w:val="009349F7"/>
    <w:rsid w:val="00934DDC"/>
    <w:rsid w:val="00935DDB"/>
    <w:rsid w:val="00935E72"/>
    <w:rsid w:val="00936221"/>
    <w:rsid w:val="009363F3"/>
    <w:rsid w:val="009370C3"/>
    <w:rsid w:val="009376E6"/>
    <w:rsid w:val="0094115D"/>
    <w:rsid w:val="00941F64"/>
    <w:rsid w:val="009428B9"/>
    <w:rsid w:val="00942CAA"/>
    <w:rsid w:val="0094436B"/>
    <w:rsid w:val="00945064"/>
    <w:rsid w:val="009456CC"/>
    <w:rsid w:val="00945781"/>
    <w:rsid w:val="00945829"/>
    <w:rsid w:val="00946041"/>
    <w:rsid w:val="00946AE9"/>
    <w:rsid w:val="00946BA5"/>
    <w:rsid w:val="00947689"/>
    <w:rsid w:val="00947D74"/>
    <w:rsid w:val="00950829"/>
    <w:rsid w:val="0095089A"/>
    <w:rsid w:val="00950AE5"/>
    <w:rsid w:val="0095105A"/>
    <w:rsid w:val="00951241"/>
    <w:rsid w:val="0095126F"/>
    <w:rsid w:val="00951335"/>
    <w:rsid w:val="009515C7"/>
    <w:rsid w:val="009521B3"/>
    <w:rsid w:val="009530A0"/>
    <w:rsid w:val="00953149"/>
    <w:rsid w:val="00953B5E"/>
    <w:rsid w:val="00953B75"/>
    <w:rsid w:val="009544EF"/>
    <w:rsid w:val="0095451B"/>
    <w:rsid w:val="00954B2C"/>
    <w:rsid w:val="00954FC3"/>
    <w:rsid w:val="00955D17"/>
    <w:rsid w:val="00955DEB"/>
    <w:rsid w:val="00956BDC"/>
    <w:rsid w:val="009573B5"/>
    <w:rsid w:val="009576D7"/>
    <w:rsid w:val="0095790E"/>
    <w:rsid w:val="00960293"/>
    <w:rsid w:val="00960628"/>
    <w:rsid w:val="00960EAF"/>
    <w:rsid w:val="00961996"/>
    <w:rsid w:val="009619A3"/>
    <w:rsid w:val="00961D45"/>
    <w:rsid w:val="00961DA9"/>
    <w:rsid w:val="00961ECA"/>
    <w:rsid w:val="009623DB"/>
    <w:rsid w:val="009625FB"/>
    <w:rsid w:val="00963358"/>
    <w:rsid w:val="009642AB"/>
    <w:rsid w:val="00964464"/>
    <w:rsid w:val="0096449F"/>
    <w:rsid w:val="00965660"/>
    <w:rsid w:val="009656B1"/>
    <w:rsid w:val="0096589B"/>
    <w:rsid w:val="00966191"/>
    <w:rsid w:val="00966625"/>
    <w:rsid w:val="0096682D"/>
    <w:rsid w:val="009672DE"/>
    <w:rsid w:val="0096754D"/>
    <w:rsid w:val="00967675"/>
    <w:rsid w:val="00967A2B"/>
    <w:rsid w:val="009702EA"/>
    <w:rsid w:val="00970316"/>
    <w:rsid w:val="009707A3"/>
    <w:rsid w:val="00970E61"/>
    <w:rsid w:val="00970E98"/>
    <w:rsid w:val="00972F5D"/>
    <w:rsid w:val="00973071"/>
    <w:rsid w:val="00973787"/>
    <w:rsid w:val="00973C13"/>
    <w:rsid w:val="0097449E"/>
    <w:rsid w:val="0097462A"/>
    <w:rsid w:val="00974996"/>
    <w:rsid w:val="009759C8"/>
    <w:rsid w:val="00975A0F"/>
    <w:rsid w:val="00975F23"/>
    <w:rsid w:val="00975FF6"/>
    <w:rsid w:val="00976A1D"/>
    <w:rsid w:val="00976C7D"/>
    <w:rsid w:val="00976F2B"/>
    <w:rsid w:val="00977938"/>
    <w:rsid w:val="009801AC"/>
    <w:rsid w:val="009806A1"/>
    <w:rsid w:val="00982051"/>
    <w:rsid w:val="00982E51"/>
    <w:rsid w:val="00983D18"/>
    <w:rsid w:val="00983E46"/>
    <w:rsid w:val="00983FA9"/>
    <w:rsid w:val="00984A0B"/>
    <w:rsid w:val="00984AC8"/>
    <w:rsid w:val="00985429"/>
    <w:rsid w:val="009856C3"/>
    <w:rsid w:val="00985FBB"/>
    <w:rsid w:val="00986C3A"/>
    <w:rsid w:val="0098720A"/>
    <w:rsid w:val="00987B17"/>
    <w:rsid w:val="00987BC3"/>
    <w:rsid w:val="00987F51"/>
    <w:rsid w:val="0099050F"/>
    <w:rsid w:val="00990EF8"/>
    <w:rsid w:val="00991265"/>
    <w:rsid w:val="009912C1"/>
    <w:rsid w:val="00991C2C"/>
    <w:rsid w:val="00991CE6"/>
    <w:rsid w:val="00991D3B"/>
    <w:rsid w:val="00991E84"/>
    <w:rsid w:val="00991F13"/>
    <w:rsid w:val="009923E2"/>
    <w:rsid w:val="00994558"/>
    <w:rsid w:val="009953F2"/>
    <w:rsid w:val="00995FB2"/>
    <w:rsid w:val="009961CA"/>
    <w:rsid w:val="009965E0"/>
    <w:rsid w:val="009967C6"/>
    <w:rsid w:val="0099685F"/>
    <w:rsid w:val="009A0160"/>
    <w:rsid w:val="009A018E"/>
    <w:rsid w:val="009A0F95"/>
    <w:rsid w:val="009A10D5"/>
    <w:rsid w:val="009A1E0E"/>
    <w:rsid w:val="009A21F7"/>
    <w:rsid w:val="009A27BF"/>
    <w:rsid w:val="009A28E9"/>
    <w:rsid w:val="009A2941"/>
    <w:rsid w:val="009A2A51"/>
    <w:rsid w:val="009A2EA0"/>
    <w:rsid w:val="009A303D"/>
    <w:rsid w:val="009A3C2A"/>
    <w:rsid w:val="009A3D51"/>
    <w:rsid w:val="009A400A"/>
    <w:rsid w:val="009A40A3"/>
    <w:rsid w:val="009A4ED2"/>
    <w:rsid w:val="009A5335"/>
    <w:rsid w:val="009A648D"/>
    <w:rsid w:val="009A69A5"/>
    <w:rsid w:val="009A7A41"/>
    <w:rsid w:val="009B01DE"/>
    <w:rsid w:val="009B04BA"/>
    <w:rsid w:val="009B0EBC"/>
    <w:rsid w:val="009B125B"/>
    <w:rsid w:val="009B1900"/>
    <w:rsid w:val="009B1B40"/>
    <w:rsid w:val="009B239E"/>
    <w:rsid w:val="009B23EE"/>
    <w:rsid w:val="009B3531"/>
    <w:rsid w:val="009B3558"/>
    <w:rsid w:val="009B3657"/>
    <w:rsid w:val="009B3B98"/>
    <w:rsid w:val="009B3C01"/>
    <w:rsid w:val="009B3C82"/>
    <w:rsid w:val="009B3E42"/>
    <w:rsid w:val="009B4054"/>
    <w:rsid w:val="009B47B2"/>
    <w:rsid w:val="009B5240"/>
    <w:rsid w:val="009B5C59"/>
    <w:rsid w:val="009B5DD3"/>
    <w:rsid w:val="009B6010"/>
    <w:rsid w:val="009B6287"/>
    <w:rsid w:val="009B66F5"/>
    <w:rsid w:val="009B6E3B"/>
    <w:rsid w:val="009B6E40"/>
    <w:rsid w:val="009B728A"/>
    <w:rsid w:val="009B72D7"/>
    <w:rsid w:val="009B7FFE"/>
    <w:rsid w:val="009C01DD"/>
    <w:rsid w:val="009C0204"/>
    <w:rsid w:val="009C0CDB"/>
    <w:rsid w:val="009C228E"/>
    <w:rsid w:val="009C269C"/>
    <w:rsid w:val="009C3632"/>
    <w:rsid w:val="009C457D"/>
    <w:rsid w:val="009C4DD9"/>
    <w:rsid w:val="009C5904"/>
    <w:rsid w:val="009C5F24"/>
    <w:rsid w:val="009C5F62"/>
    <w:rsid w:val="009C670B"/>
    <w:rsid w:val="009C6A90"/>
    <w:rsid w:val="009C6AEA"/>
    <w:rsid w:val="009C70D9"/>
    <w:rsid w:val="009D0341"/>
    <w:rsid w:val="009D1647"/>
    <w:rsid w:val="009D16E0"/>
    <w:rsid w:val="009D4A90"/>
    <w:rsid w:val="009D5506"/>
    <w:rsid w:val="009D5994"/>
    <w:rsid w:val="009D5EA6"/>
    <w:rsid w:val="009D643A"/>
    <w:rsid w:val="009D7061"/>
    <w:rsid w:val="009D70A1"/>
    <w:rsid w:val="009D7307"/>
    <w:rsid w:val="009D7A00"/>
    <w:rsid w:val="009E06C4"/>
    <w:rsid w:val="009E0FBC"/>
    <w:rsid w:val="009E140C"/>
    <w:rsid w:val="009E1B87"/>
    <w:rsid w:val="009E1E8E"/>
    <w:rsid w:val="009E2B71"/>
    <w:rsid w:val="009E3310"/>
    <w:rsid w:val="009E4545"/>
    <w:rsid w:val="009E538A"/>
    <w:rsid w:val="009E53EB"/>
    <w:rsid w:val="009E5D2C"/>
    <w:rsid w:val="009E6103"/>
    <w:rsid w:val="009E6AB3"/>
    <w:rsid w:val="009E7219"/>
    <w:rsid w:val="009E7576"/>
    <w:rsid w:val="009E78D4"/>
    <w:rsid w:val="009E7BE0"/>
    <w:rsid w:val="009F005D"/>
    <w:rsid w:val="009F00C3"/>
    <w:rsid w:val="009F06C6"/>
    <w:rsid w:val="009F11F7"/>
    <w:rsid w:val="009F16BA"/>
    <w:rsid w:val="009F187C"/>
    <w:rsid w:val="009F36E1"/>
    <w:rsid w:val="009F3770"/>
    <w:rsid w:val="009F3F8E"/>
    <w:rsid w:val="009F4F67"/>
    <w:rsid w:val="009F5533"/>
    <w:rsid w:val="009F5988"/>
    <w:rsid w:val="009F6016"/>
    <w:rsid w:val="009F6847"/>
    <w:rsid w:val="009F6B68"/>
    <w:rsid w:val="009F6C7D"/>
    <w:rsid w:val="009F6DD5"/>
    <w:rsid w:val="009F7661"/>
    <w:rsid w:val="00A00E20"/>
    <w:rsid w:val="00A01161"/>
    <w:rsid w:val="00A016D4"/>
    <w:rsid w:val="00A029AB"/>
    <w:rsid w:val="00A0312C"/>
    <w:rsid w:val="00A039E3"/>
    <w:rsid w:val="00A03E59"/>
    <w:rsid w:val="00A0696C"/>
    <w:rsid w:val="00A06A39"/>
    <w:rsid w:val="00A06A8D"/>
    <w:rsid w:val="00A06C05"/>
    <w:rsid w:val="00A06CBB"/>
    <w:rsid w:val="00A06DC2"/>
    <w:rsid w:val="00A071C9"/>
    <w:rsid w:val="00A076D8"/>
    <w:rsid w:val="00A07DDA"/>
    <w:rsid w:val="00A1064A"/>
    <w:rsid w:val="00A106CB"/>
    <w:rsid w:val="00A123EE"/>
    <w:rsid w:val="00A12644"/>
    <w:rsid w:val="00A13008"/>
    <w:rsid w:val="00A136FD"/>
    <w:rsid w:val="00A1376C"/>
    <w:rsid w:val="00A13A55"/>
    <w:rsid w:val="00A13B2B"/>
    <w:rsid w:val="00A13CC0"/>
    <w:rsid w:val="00A14479"/>
    <w:rsid w:val="00A14756"/>
    <w:rsid w:val="00A14D74"/>
    <w:rsid w:val="00A14E66"/>
    <w:rsid w:val="00A14F17"/>
    <w:rsid w:val="00A15529"/>
    <w:rsid w:val="00A15A9F"/>
    <w:rsid w:val="00A16A28"/>
    <w:rsid w:val="00A1712B"/>
    <w:rsid w:val="00A174D6"/>
    <w:rsid w:val="00A17578"/>
    <w:rsid w:val="00A1767F"/>
    <w:rsid w:val="00A207F7"/>
    <w:rsid w:val="00A20949"/>
    <w:rsid w:val="00A211A1"/>
    <w:rsid w:val="00A2268C"/>
    <w:rsid w:val="00A23062"/>
    <w:rsid w:val="00A231D5"/>
    <w:rsid w:val="00A23264"/>
    <w:rsid w:val="00A2368E"/>
    <w:rsid w:val="00A245A3"/>
    <w:rsid w:val="00A2483B"/>
    <w:rsid w:val="00A24C14"/>
    <w:rsid w:val="00A24C40"/>
    <w:rsid w:val="00A25813"/>
    <w:rsid w:val="00A2588D"/>
    <w:rsid w:val="00A27A46"/>
    <w:rsid w:val="00A27C7D"/>
    <w:rsid w:val="00A30C90"/>
    <w:rsid w:val="00A30FE4"/>
    <w:rsid w:val="00A317E3"/>
    <w:rsid w:val="00A3235A"/>
    <w:rsid w:val="00A331DD"/>
    <w:rsid w:val="00A3336A"/>
    <w:rsid w:val="00A339A6"/>
    <w:rsid w:val="00A33CEE"/>
    <w:rsid w:val="00A340F8"/>
    <w:rsid w:val="00A342B4"/>
    <w:rsid w:val="00A349C1"/>
    <w:rsid w:val="00A34A6F"/>
    <w:rsid w:val="00A36312"/>
    <w:rsid w:val="00A36325"/>
    <w:rsid w:val="00A36EF6"/>
    <w:rsid w:val="00A36FA3"/>
    <w:rsid w:val="00A371DA"/>
    <w:rsid w:val="00A372DA"/>
    <w:rsid w:val="00A37C7B"/>
    <w:rsid w:val="00A4055D"/>
    <w:rsid w:val="00A40EDC"/>
    <w:rsid w:val="00A41130"/>
    <w:rsid w:val="00A41440"/>
    <w:rsid w:val="00A416B6"/>
    <w:rsid w:val="00A41C8D"/>
    <w:rsid w:val="00A42039"/>
    <w:rsid w:val="00A42047"/>
    <w:rsid w:val="00A42344"/>
    <w:rsid w:val="00A42AB0"/>
    <w:rsid w:val="00A43463"/>
    <w:rsid w:val="00A43846"/>
    <w:rsid w:val="00A44174"/>
    <w:rsid w:val="00A44896"/>
    <w:rsid w:val="00A4515E"/>
    <w:rsid w:val="00A452A1"/>
    <w:rsid w:val="00A45313"/>
    <w:rsid w:val="00A455C0"/>
    <w:rsid w:val="00A45745"/>
    <w:rsid w:val="00A46FF5"/>
    <w:rsid w:val="00A474EB"/>
    <w:rsid w:val="00A47B8D"/>
    <w:rsid w:val="00A5061C"/>
    <w:rsid w:val="00A50745"/>
    <w:rsid w:val="00A50BFC"/>
    <w:rsid w:val="00A51AD7"/>
    <w:rsid w:val="00A51FC0"/>
    <w:rsid w:val="00A5236A"/>
    <w:rsid w:val="00A526B7"/>
    <w:rsid w:val="00A5293B"/>
    <w:rsid w:val="00A52AF2"/>
    <w:rsid w:val="00A53B96"/>
    <w:rsid w:val="00A53E35"/>
    <w:rsid w:val="00A5409B"/>
    <w:rsid w:val="00A546B9"/>
    <w:rsid w:val="00A54B5F"/>
    <w:rsid w:val="00A54BE5"/>
    <w:rsid w:val="00A54EE3"/>
    <w:rsid w:val="00A54F1D"/>
    <w:rsid w:val="00A55472"/>
    <w:rsid w:val="00A5566C"/>
    <w:rsid w:val="00A56241"/>
    <w:rsid w:val="00A566AC"/>
    <w:rsid w:val="00A568AD"/>
    <w:rsid w:val="00A56CAC"/>
    <w:rsid w:val="00A56E3B"/>
    <w:rsid w:val="00A5701D"/>
    <w:rsid w:val="00A573E8"/>
    <w:rsid w:val="00A57473"/>
    <w:rsid w:val="00A61143"/>
    <w:rsid w:val="00A612AD"/>
    <w:rsid w:val="00A61B2D"/>
    <w:rsid w:val="00A61BAB"/>
    <w:rsid w:val="00A630C6"/>
    <w:rsid w:val="00A630E0"/>
    <w:rsid w:val="00A63506"/>
    <w:rsid w:val="00A63979"/>
    <w:rsid w:val="00A63ABD"/>
    <w:rsid w:val="00A63B76"/>
    <w:rsid w:val="00A65426"/>
    <w:rsid w:val="00A65C23"/>
    <w:rsid w:val="00A66650"/>
    <w:rsid w:val="00A66FFB"/>
    <w:rsid w:val="00A6745D"/>
    <w:rsid w:val="00A6757A"/>
    <w:rsid w:val="00A675D1"/>
    <w:rsid w:val="00A70640"/>
    <w:rsid w:val="00A70E74"/>
    <w:rsid w:val="00A71BE2"/>
    <w:rsid w:val="00A7253F"/>
    <w:rsid w:val="00A72979"/>
    <w:rsid w:val="00A72A44"/>
    <w:rsid w:val="00A72D90"/>
    <w:rsid w:val="00A730E8"/>
    <w:rsid w:val="00A730F8"/>
    <w:rsid w:val="00A731CC"/>
    <w:rsid w:val="00A7337E"/>
    <w:rsid w:val="00A73519"/>
    <w:rsid w:val="00A735A0"/>
    <w:rsid w:val="00A73C15"/>
    <w:rsid w:val="00A73F78"/>
    <w:rsid w:val="00A75586"/>
    <w:rsid w:val="00A7573F"/>
    <w:rsid w:val="00A75B5D"/>
    <w:rsid w:val="00A77577"/>
    <w:rsid w:val="00A77897"/>
    <w:rsid w:val="00A81587"/>
    <w:rsid w:val="00A8187C"/>
    <w:rsid w:val="00A8254C"/>
    <w:rsid w:val="00A836C8"/>
    <w:rsid w:val="00A83CE0"/>
    <w:rsid w:val="00A84190"/>
    <w:rsid w:val="00A8453B"/>
    <w:rsid w:val="00A850D4"/>
    <w:rsid w:val="00A851EF"/>
    <w:rsid w:val="00A85838"/>
    <w:rsid w:val="00A85C05"/>
    <w:rsid w:val="00A86636"/>
    <w:rsid w:val="00A86B4B"/>
    <w:rsid w:val="00A87588"/>
    <w:rsid w:val="00A875BC"/>
    <w:rsid w:val="00A8778D"/>
    <w:rsid w:val="00A87E80"/>
    <w:rsid w:val="00A87F20"/>
    <w:rsid w:val="00A90685"/>
    <w:rsid w:val="00A912DD"/>
    <w:rsid w:val="00A914A8"/>
    <w:rsid w:val="00A919D4"/>
    <w:rsid w:val="00A9285C"/>
    <w:rsid w:val="00A93B43"/>
    <w:rsid w:val="00A93D06"/>
    <w:rsid w:val="00A94057"/>
    <w:rsid w:val="00A94630"/>
    <w:rsid w:val="00A9503A"/>
    <w:rsid w:val="00A95FF0"/>
    <w:rsid w:val="00A9601C"/>
    <w:rsid w:val="00A96382"/>
    <w:rsid w:val="00A964F9"/>
    <w:rsid w:val="00A96DCC"/>
    <w:rsid w:val="00A970F1"/>
    <w:rsid w:val="00A97246"/>
    <w:rsid w:val="00A9744B"/>
    <w:rsid w:val="00AA02B9"/>
    <w:rsid w:val="00AA0E74"/>
    <w:rsid w:val="00AA103A"/>
    <w:rsid w:val="00AA180C"/>
    <w:rsid w:val="00AA2645"/>
    <w:rsid w:val="00AA2696"/>
    <w:rsid w:val="00AA2C39"/>
    <w:rsid w:val="00AA2F1B"/>
    <w:rsid w:val="00AA3406"/>
    <w:rsid w:val="00AA40E4"/>
    <w:rsid w:val="00AA47F0"/>
    <w:rsid w:val="00AA484A"/>
    <w:rsid w:val="00AA5541"/>
    <w:rsid w:val="00AA5756"/>
    <w:rsid w:val="00AA59C4"/>
    <w:rsid w:val="00AA71AA"/>
    <w:rsid w:val="00AA723C"/>
    <w:rsid w:val="00AA78D3"/>
    <w:rsid w:val="00AB0604"/>
    <w:rsid w:val="00AB080F"/>
    <w:rsid w:val="00AB0C54"/>
    <w:rsid w:val="00AB1496"/>
    <w:rsid w:val="00AB18DF"/>
    <w:rsid w:val="00AB2650"/>
    <w:rsid w:val="00AB2710"/>
    <w:rsid w:val="00AB33DC"/>
    <w:rsid w:val="00AB3742"/>
    <w:rsid w:val="00AB3B3D"/>
    <w:rsid w:val="00AB45EC"/>
    <w:rsid w:val="00AB4BB0"/>
    <w:rsid w:val="00AB4BBA"/>
    <w:rsid w:val="00AB5919"/>
    <w:rsid w:val="00AB5A2D"/>
    <w:rsid w:val="00AB6286"/>
    <w:rsid w:val="00AB6634"/>
    <w:rsid w:val="00AB68B5"/>
    <w:rsid w:val="00AB70FB"/>
    <w:rsid w:val="00AB7A44"/>
    <w:rsid w:val="00AC0897"/>
    <w:rsid w:val="00AC0A70"/>
    <w:rsid w:val="00AC0DBE"/>
    <w:rsid w:val="00AC11FC"/>
    <w:rsid w:val="00AC1940"/>
    <w:rsid w:val="00AC1A10"/>
    <w:rsid w:val="00AC1C4B"/>
    <w:rsid w:val="00AC1CE8"/>
    <w:rsid w:val="00AC1DF1"/>
    <w:rsid w:val="00AC2021"/>
    <w:rsid w:val="00AC2684"/>
    <w:rsid w:val="00AC27F2"/>
    <w:rsid w:val="00AC30FF"/>
    <w:rsid w:val="00AC3BAB"/>
    <w:rsid w:val="00AC44CD"/>
    <w:rsid w:val="00AC50FC"/>
    <w:rsid w:val="00AC52D6"/>
    <w:rsid w:val="00AC54E1"/>
    <w:rsid w:val="00AC55E9"/>
    <w:rsid w:val="00AC5E6D"/>
    <w:rsid w:val="00AC630E"/>
    <w:rsid w:val="00AC6E0D"/>
    <w:rsid w:val="00AC702A"/>
    <w:rsid w:val="00AC76F1"/>
    <w:rsid w:val="00AC7AEF"/>
    <w:rsid w:val="00AD0604"/>
    <w:rsid w:val="00AD0893"/>
    <w:rsid w:val="00AD12DA"/>
    <w:rsid w:val="00AD15C1"/>
    <w:rsid w:val="00AD26F3"/>
    <w:rsid w:val="00AD2E83"/>
    <w:rsid w:val="00AD34E5"/>
    <w:rsid w:val="00AD4152"/>
    <w:rsid w:val="00AD4AD9"/>
    <w:rsid w:val="00AD5379"/>
    <w:rsid w:val="00AD6286"/>
    <w:rsid w:val="00AD6427"/>
    <w:rsid w:val="00AD6471"/>
    <w:rsid w:val="00AD6692"/>
    <w:rsid w:val="00AD6D35"/>
    <w:rsid w:val="00AD6E75"/>
    <w:rsid w:val="00AD7665"/>
    <w:rsid w:val="00AD7BE6"/>
    <w:rsid w:val="00AE0359"/>
    <w:rsid w:val="00AE1384"/>
    <w:rsid w:val="00AE14A1"/>
    <w:rsid w:val="00AE1ED4"/>
    <w:rsid w:val="00AE217F"/>
    <w:rsid w:val="00AE24B8"/>
    <w:rsid w:val="00AE2832"/>
    <w:rsid w:val="00AE3AAF"/>
    <w:rsid w:val="00AE3DAD"/>
    <w:rsid w:val="00AE4163"/>
    <w:rsid w:val="00AE4CB6"/>
    <w:rsid w:val="00AE54BB"/>
    <w:rsid w:val="00AE589F"/>
    <w:rsid w:val="00AE58C3"/>
    <w:rsid w:val="00AE5DC0"/>
    <w:rsid w:val="00AE5FF0"/>
    <w:rsid w:val="00AE6429"/>
    <w:rsid w:val="00AE6B4B"/>
    <w:rsid w:val="00AE7337"/>
    <w:rsid w:val="00AE77A9"/>
    <w:rsid w:val="00AE7A45"/>
    <w:rsid w:val="00AF1483"/>
    <w:rsid w:val="00AF1A70"/>
    <w:rsid w:val="00AF1DAB"/>
    <w:rsid w:val="00AF1DFD"/>
    <w:rsid w:val="00AF1F56"/>
    <w:rsid w:val="00AF23AB"/>
    <w:rsid w:val="00AF2723"/>
    <w:rsid w:val="00AF3175"/>
    <w:rsid w:val="00AF356A"/>
    <w:rsid w:val="00AF3B07"/>
    <w:rsid w:val="00AF428E"/>
    <w:rsid w:val="00AF4C2D"/>
    <w:rsid w:val="00AF572A"/>
    <w:rsid w:val="00AF6BD3"/>
    <w:rsid w:val="00AF7498"/>
    <w:rsid w:val="00AF77C3"/>
    <w:rsid w:val="00B0062E"/>
    <w:rsid w:val="00B01237"/>
    <w:rsid w:val="00B01799"/>
    <w:rsid w:val="00B01E6A"/>
    <w:rsid w:val="00B02B30"/>
    <w:rsid w:val="00B02BFE"/>
    <w:rsid w:val="00B02D21"/>
    <w:rsid w:val="00B0475C"/>
    <w:rsid w:val="00B047ED"/>
    <w:rsid w:val="00B0490F"/>
    <w:rsid w:val="00B04D24"/>
    <w:rsid w:val="00B05D5E"/>
    <w:rsid w:val="00B05DB5"/>
    <w:rsid w:val="00B068D0"/>
    <w:rsid w:val="00B07274"/>
    <w:rsid w:val="00B0734E"/>
    <w:rsid w:val="00B074FA"/>
    <w:rsid w:val="00B0798E"/>
    <w:rsid w:val="00B10029"/>
    <w:rsid w:val="00B1106A"/>
    <w:rsid w:val="00B11471"/>
    <w:rsid w:val="00B13B00"/>
    <w:rsid w:val="00B13B92"/>
    <w:rsid w:val="00B13E7E"/>
    <w:rsid w:val="00B14369"/>
    <w:rsid w:val="00B148FC"/>
    <w:rsid w:val="00B14FC2"/>
    <w:rsid w:val="00B15EEB"/>
    <w:rsid w:val="00B163A6"/>
    <w:rsid w:val="00B16874"/>
    <w:rsid w:val="00B16891"/>
    <w:rsid w:val="00B16B96"/>
    <w:rsid w:val="00B16D19"/>
    <w:rsid w:val="00B175AC"/>
    <w:rsid w:val="00B17957"/>
    <w:rsid w:val="00B17C01"/>
    <w:rsid w:val="00B20A3F"/>
    <w:rsid w:val="00B20B0A"/>
    <w:rsid w:val="00B20CB0"/>
    <w:rsid w:val="00B20E72"/>
    <w:rsid w:val="00B20F4C"/>
    <w:rsid w:val="00B20FFE"/>
    <w:rsid w:val="00B21154"/>
    <w:rsid w:val="00B212D7"/>
    <w:rsid w:val="00B21589"/>
    <w:rsid w:val="00B21E75"/>
    <w:rsid w:val="00B22242"/>
    <w:rsid w:val="00B22417"/>
    <w:rsid w:val="00B224B4"/>
    <w:rsid w:val="00B22A83"/>
    <w:rsid w:val="00B22CA7"/>
    <w:rsid w:val="00B22DD7"/>
    <w:rsid w:val="00B25390"/>
    <w:rsid w:val="00B25A86"/>
    <w:rsid w:val="00B26793"/>
    <w:rsid w:val="00B26ADF"/>
    <w:rsid w:val="00B26CBE"/>
    <w:rsid w:val="00B27228"/>
    <w:rsid w:val="00B274C6"/>
    <w:rsid w:val="00B30174"/>
    <w:rsid w:val="00B307DA"/>
    <w:rsid w:val="00B314AB"/>
    <w:rsid w:val="00B31987"/>
    <w:rsid w:val="00B32283"/>
    <w:rsid w:val="00B32DA6"/>
    <w:rsid w:val="00B340D1"/>
    <w:rsid w:val="00B34198"/>
    <w:rsid w:val="00B342DD"/>
    <w:rsid w:val="00B358BF"/>
    <w:rsid w:val="00B35A39"/>
    <w:rsid w:val="00B35E5F"/>
    <w:rsid w:val="00B3640A"/>
    <w:rsid w:val="00B3656B"/>
    <w:rsid w:val="00B37294"/>
    <w:rsid w:val="00B37AF5"/>
    <w:rsid w:val="00B40197"/>
    <w:rsid w:val="00B403E9"/>
    <w:rsid w:val="00B40567"/>
    <w:rsid w:val="00B4069A"/>
    <w:rsid w:val="00B409F4"/>
    <w:rsid w:val="00B40C5D"/>
    <w:rsid w:val="00B41DE6"/>
    <w:rsid w:val="00B42F4A"/>
    <w:rsid w:val="00B43A95"/>
    <w:rsid w:val="00B43ACF"/>
    <w:rsid w:val="00B45378"/>
    <w:rsid w:val="00B45862"/>
    <w:rsid w:val="00B46AEC"/>
    <w:rsid w:val="00B46C31"/>
    <w:rsid w:val="00B47290"/>
    <w:rsid w:val="00B475C9"/>
    <w:rsid w:val="00B47643"/>
    <w:rsid w:val="00B47A49"/>
    <w:rsid w:val="00B50146"/>
    <w:rsid w:val="00B50993"/>
    <w:rsid w:val="00B50B0A"/>
    <w:rsid w:val="00B512DD"/>
    <w:rsid w:val="00B519CA"/>
    <w:rsid w:val="00B51C68"/>
    <w:rsid w:val="00B51E04"/>
    <w:rsid w:val="00B53722"/>
    <w:rsid w:val="00B5395C"/>
    <w:rsid w:val="00B53B75"/>
    <w:rsid w:val="00B54471"/>
    <w:rsid w:val="00B544E3"/>
    <w:rsid w:val="00B54784"/>
    <w:rsid w:val="00B549DF"/>
    <w:rsid w:val="00B54B9B"/>
    <w:rsid w:val="00B55A39"/>
    <w:rsid w:val="00B56681"/>
    <w:rsid w:val="00B5762E"/>
    <w:rsid w:val="00B60EFD"/>
    <w:rsid w:val="00B6122B"/>
    <w:rsid w:val="00B61B46"/>
    <w:rsid w:val="00B6264D"/>
    <w:rsid w:val="00B62DC5"/>
    <w:rsid w:val="00B64A96"/>
    <w:rsid w:val="00B64BF7"/>
    <w:rsid w:val="00B64E89"/>
    <w:rsid w:val="00B65F5D"/>
    <w:rsid w:val="00B662DC"/>
    <w:rsid w:val="00B663E1"/>
    <w:rsid w:val="00B6642E"/>
    <w:rsid w:val="00B66441"/>
    <w:rsid w:val="00B6664A"/>
    <w:rsid w:val="00B667E6"/>
    <w:rsid w:val="00B667FD"/>
    <w:rsid w:val="00B700A6"/>
    <w:rsid w:val="00B700D1"/>
    <w:rsid w:val="00B700F4"/>
    <w:rsid w:val="00B70CFC"/>
    <w:rsid w:val="00B70FF6"/>
    <w:rsid w:val="00B718E7"/>
    <w:rsid w:val="00B71AE8"/>
    <w:rsid w:val="00B71C14"/>
    <w:rsid w:val="00B71E97"/>
    <w:rsid w:val="00B724A1"/>
    <w:rsid w:val="00B72AB3"/>
    <w:rsid w:val="00B72EA4"/>
    <w:rsid w:val="00B73474"/>
    <w:rsid w:val="00B73C22"/>
    <w:rsid w:val="00B768EF"/>
    <w:rsid w:val="00B77493"/>
    <w:rsid w:val="00B778EC"/>
    <w:rsid w:val="00B77E15"/>
    <w:rsid w:val="00B77F0C"/>
    <w:rsid w:val="00B806DC"/>
    <w:rsid w:val="00B8092F"/>
    <w:rsid w:val="00B80B88"/>
    <w:rsid w:val="00B80D4B"/>
    <w:rsid w:val="00B810E0"/>
    <w:rsid w:val="00B812F0"/>
    <w:rsid w:val="00B81680"/>
    <w:rsid w:val="00B81A88"/>
    <w:rsid w:val="00B81E8A"/>
    <w:rsid w:val="00B8222F"/>
    <w:rsid w:val="00B82281"/>
    <w:rsid w:val="00B824F5"/>
    <w:rsid w:val="00B82EAD"/>
    <w:rsid w:val="00B8372D"/>
    <w:rsid w:val="00B83822"/>
    <w:rsid w:val="00B83A54"/>
    <w:rsid w:val="00B83C51"/>
    <w:rsid w:val="00B83FBD"/>
    <w:rsid w:val="00B843D2"/>
    <w:rsid w:val="00B86855"/>
    <w:rsid w:val="00B86975"/>
    <w:rsid w:val="00B87CA4"/>
    <w:rsid w:val="00B90844"/>
    <w:rsid w:val="00B910D1"/>
    <w:rsid w:val="00B915F1"/>
    <w:rsid w:val="00B91942"/>
    <w:rsid w:val="00B91ED0"/>
    <w:rsid w:val="00B926F4"/>
    <w:rsid w:val="00B929D8"/>
    <w:rsid w:val="00B932FF"/>
    <w:rsid w:val="00B9333E"/>
    <w:rsid w:val="00B934C8"/>
    <w:rsid w:val="00B93753"/>
    <w:rsid w:val="00B93795"/>
    <w:rsid w:val="00B93C1D"/>
    <w:rsid w:val="00B94258"/>
    <w:rsid w:val="00B953FE"/>
    <w:rsid w:val="00B9566E"/>
    <w:rsid w:val="00B95A7B"/>
    <w:rsid w:val="00B95CD9"/>
    <w:rsid w:val="00B960C8"/>
    <w:rsid w:val="00B963FC"/>
    <w:rsid w:val="00B96E31"/>
    <w:rsid w:val="00B96F83"/>
    <w:rsid w:val="00B96FC9"/>
    <w:rsid w:val="00B975C8"/>
    <w:rsid w:val="00BA0E53"/>
    <w:rsid w:val="00BA1B3F"/>
    <w:rsid w:val="00BA2946"/>
    <w:rsid w:val="00BA295B"/>
    <w:rsid w:val="00BA2D94"/>
    <w:rsid w:val="00BA3DE3"/>
    <w:rsid w:val="00BA3DF3"/>
    <w:rsid w:val="00BA42B8"/>
    <w:rsid w:val="00BA4877"/>
    <w:rsid w:val="00BA54E0"/>
    <w:rsid w:val="00BA5E87"/>
    <w:rsid w:val="00BA6135"/>
    <w:rsid w:val="00BA6564"/>
    <w:rsid w:val="00BA660C"/>
    <w:rsid w:val="00BA6849"/>
    <w:rsid w:val="00BA7232"/>
    <w:rsid w:val="00BA72A3"/>
    <w:rsid w:val="00BA7777"/>
    <w:rsid w:val="00BA7B99"/>
    <w:rsid w:val="00BA7C6F"/>
    <w:rsid w:val="00BA7CEB"/>
    <w:rsid w:val="00BB0347"/>
    <w:rsid w:val="00BB0720"/>
    <w:rsid w:val="00BB11B9"/>
    <w:rsid w:val="00BB14C6"/>
    <w:rsid w:val="00BB16D0"/>
    <w:rsid w:val="00BB2A1D"/>
    <w:rsid w:val="00BB2C6F"/>
    <w:rsid w:val="00BB2F80"/>
    <w:rsid w:val="00BB2FAF"/>
    <w:rsid w:val="00BB2FC0"/>
    <w:rsid w:val="00BB302C"/>
    <w:rsid w:val="00BB3720"/>
    <w:rsid w:val="00BB3848"/>
    <w:rsid w:val="00BB3A0B"/>
    <w:rsid w:val="00BB4B34"/>
    <w:rsid w:val="00BB5156"/>
    <w:rsid w:val="00BB63F7"/>
    <w:rsid w:val="00BB674F"/>
    <w:rsid w:val="00BB7A28"/>
    <w:rsid w:val="00BC01CC"/>
    <w:rsid w:val="00BC07A0"/>
    <w:rsid w:val="00BC1033"/>
    <w:rsid w:val="00BC171F"/>
    <w:rsid w:val="00BC1B1E"/>
    <w:rsid w:val="00BC1CA5"/>
    <w:rsid w:val="00BC1CF4"/>
    <w:rsid w:val="00BC262F"/>
    <w:rsid w:val="00BC265F"/>
    <w:rsid w:val="00BC30B6"/>
    <w:rsid w:val="00BC33C4"/>
    <w:rsid w:val="00BC33CD"/>
    <w:rsid w:val="00BC449B"/>
    <w:rsid w:val="00BC55E3"/>
    <w:rsid w:val="00BC597A"/>
    <w:rsid w:val="00BC6106"/>
    <w:rsid w:val="00BC674D"/>
    <w:rsid w:val="00BC69CA"/>
    <w:rsid w:val="00BC6B26"/>
    <w:rsid w:val="00BC6E30"/>
    <w:rsid w:val="00BC7F0F"/>
    <w:rsid w:val="00BC7F71"/>
    <w:rsid w:val="00BD0101"/>
    <w:rsid w:val="00BD0132"/>
    <w:rsid w:val="00BD01AC"/>
    <w:rsid w:val="00BD026C"/>
    <w:rsid w:val="00BD066A"/>
    <w:rsid w:val="00BD078C"/>
    <w:rsid w:val="00BD0979"/>
    <w:rsid w:val="00BD0B96"/>
    <w:rsid w:val="00BD19B0"/>
    <w:rsid w:val="00BD2196"/>
    <w:rsid w:val="00BD3779"/>
    <w:rsid w:val="00BD3AB5"/>
    <w:rsid w:val="00BD439D"/>
    <w:rsid w:val="00BD47F7"/>
    <w:rsid w:val="00BD570E"/>
    <w:rsid w:val="00BD5D23"/>
    <w:rsid w:val="00BD6848"/>
    <w:rsid w:val="00BD6891"/>
    <w:rsid w:val="00BD7B96"/>
    <w:rsid w:val="00BE0FEC"/>
    <w:rsid w:val="00BE195E"/>
    <w:rsid w:val="00BE19E8"/>
    <w:rsid w:val="00BE23EC"/>
    <w:rsid w:val="00BE25CF"/>
    <w:rsid w:val="00BE3220"/>
    <w:rsid w:val="00BE37D8"/>
    <w:rsid w:val="00BE3C36"/>
    <w:rsid w:val="00BE49AA"/>
    <w:rsid w:val="00BE694C"/>
    <w:rsid w:val="00BE70ED"/>
    <w:rsid w:val="00BE753A"/>
    <w:rsid w:val="00BE79B3"/>
    <w:rsid w:val="00BE79E9"/>
    <w:rsid w:val="00BE7F56"/>
    <w:rsid w:val="00BF017B"/>
    <w:rsid w:val="00BF0558"/>
    <w:rsid w:val="00BF0770"/>
    <w:rsid w:val="00BF0ACB"/>
    <w:rsid w:val="00BF19B0"/>
    <w:rsid w:val="00BF2232"/>
    <w:rsid w:val="00BF25A7"/>
    <w:rsid w:val="00BF263F"/>
    <w:rsid w:val="00BF2A3F"/>
    <w:rsid w:val="00BF2C73"/>
    <w:rsid w:val="00BF3875"/>
    <w:rsid w:val="00BF3E4D"/>
    <w:rsid w:val="00BF445C"/>
    <w:rsid w:val="00BF4CCE"/>
    <w:rsid w:val="00BF4FD7"/>
    <w:rsid w:val="00BF51C9"/>
    <w:rsid w:val="00BF5AD6"/>
    <w:rsid w:val="00BF6773"/>
    <w:rsid w:val="00BF6DB8"/>
    <w:rsid w:val="00BF7760"/>
    <w:rsid w:val="00BF79CA"/>
    <w:rsid w:val="00C007F9"/>
    <w:rsid w:val="00C00AF9"/>
    <w:rsid w:val="00C00DA1"/>
    <w:rsid w:val="00C01377"/>
    <w:rsid w:val="00C01950"/>
    <w:rsid w:val="00C03238"/>
    <w:rsid w:val="00C032CF"/>
    <w:rsid w:val="00C03842"/>
    <w:rsid w:val="00C04163"/>
    <w:rsid w:val="00C04531"/>
    <w:rsid w:val="00C04875"/>
    <w:rsid w:val="00C04E25"/>
    <w:rsid w:val="00C05ABB"/>
    <w:rsid w:val="00C05CEF"/>
    <w:rsid w:val="00C06530"/>
    <w:rsid w:val="00C0675B"/>
    <w:rsid w:val="00C06943"/>
    <w:rsid w:val="00C06E33"/>
    <w:rsid w:val="00C06F07"/>
    <w:rsid w:val="00C07342"/>
    <w:rsid w:val="00C07761"/>
    <w:rsid w:val="00C07953"/>
    <w:rsid w:val="00C1008C"/>
    <w:rsid w:val="00C102EE"/>
    <w:rsid w:val="00C10637"/>
    <w:rsid w:val="00C10CAC"/>
    <w:rsid w:val="00C10CF2"/>
    <w:rsid w:val="00C112BD"/>
    <w:rsid w:val="00C11F93"/>
    <w:rsid w:val="00C1203E"/>
    <w:rsid w:val="00C1220B"/>
    <w:rsid w:val="00C129F4"/>
    <w:rsid w:val="00C131E6"/>
    <w:rsid w:val="00C13283"/>
    <w:rsid w:val="00C13F7E"/>
    <w:rsid w:val="00C14607"/>
    <w:rsid w:val="00C1607A"/>
    <w:rsid w:val="00C16499"/>
    <w:rsid w:val="00C167B9"/>
    <w:rsid w:val="00C169BA"/>
    <w:rsid w:val="00C16C0C"/>
    <w:rsid w:val="00C170E2"/>
    <w:rsid w:val="00C1744A"/>
    <w:rsid w:val="00C17546"/>
    <w:rsid w:val="00C17E97"/>
    <w:rsid w:val="00C20203"/>
    <w:rsid w:val="00C2106E"/>
    <w:rsid w:val="00C2193A"/>
    <w:rsid w:val="00C22D68"/>
    <w:rsid w:val="00C242BF"/>
    <w:rsid w:val="00C244ED"/>
    <w:rsid w:val="00C24752"/>
    <w:rsid w:val="00C249D1"/>
    <w:rsid w:val="00C258D9"/>
    <w:rsid w:val="00C25DCC"/>
    <w:rsid w:val="00C26CF9"/>
    <w:rsid w:val="00C26F8E"/>
    <w:rsid w:val="00C278B7"/>
    <w:rsid w:val="00C27CEC"/>
    <w:rsid w:val="00C3020C"/>
    <w:rsid w:val="00C31485"/>
    <w:rsid w:val="00C31ED1"/>
    <w:rsid w:val="00C324F3"/>
    <w:rsid w:val="00C333B3"/>
    <w:rsid w:val="00C3347C"/>
    <w:rsid w:val="00C33A00"/>
    <w:rsid w:val="00C33BFC"/>
    <w:rsid w:val="00C33E47"/>
    <w:rsid w:val="00C344C3"/>
    <w:rsid w:val="00C35324"/>
    <w:rsid w:val="00C360D1"/>
    <w:rsid w:val="00C363FB"/>
    <w:rsid w:val="00C365BD"/>
    <w:rsid w:val="00C36993"/>
    <w:rsid w:val="00C36B35"/>
    <w:rsid w:val="00C37CE0"/>
    <w:rsid w:val="00C40599"/>
    <w:rsid w:val="00C406F9"/>
    <w:rsid w:val="00C40951"/>
    <w:rsid w:val="00C40967"/>
    <w:rsid w:val="00C411C3"/>
    <w:rsid w:val="00C42B2D"/>
    <w:rsid w:val="00C43552"/>
    <w:rsid w:val="00C43A23"/>
    <w:rsid w:val="00C43A8F"/>
    <w:rsid w:val="00C449C3"/>
    <w:rsid w:val="00C4541E"/>
    <w:rsid w:val="00C45519"/>
    <w:rsid w:val="00C4623E"/>
    <w:rsid w:val="00C46857"/>
    <w:rsid w:val="00C473E3"/>
    <w:rsid w:val="00C476A5"/>
    <w:rsid w:val="00C47B06"/>
    <w:rsid w:val="00C501A3"/>
    <w:rsid w:val="00C5041A"/>
    <w:rsid w:val="00C505C9"/>
    <w:rsid w:val="00C5074A"/>
    <w:rsid w:val="00C508E5"/>
    <w:rsid w:val="00C50B8D"/>
    <w:rsid w:val="00C51073"/>
    <w:rsid w:val="00C51771"/>
    <w:rsid w:val="00C51856"/>
    <w:rsid w:val="00C51BD6"/>
    <w:rsid w:val="00C522C7"/>
    <w:rsid w:val="00C52644"/>
    <w:rsid w:val="00C52B00"/>
    <w:rsid w:val="00C53062"/>
    <w:rsid w:val="00C534FF"/>
    <w:rsid w:val="00C53D51"/>
    <w:rsid w:val="00C53E92"/>
    <w:rsid w:val="00C542C2"/>
    <w:rsid w:val="00C54609"/>
    <w:rsid w:val="00C55610"/>
    <w:rsid w:val="00C55922"/>
    <w:rsid w:val="00C568BD"/>
    <w:rsid w:val="00C56FB6"/>
    <w:rsid w:val="00C57F64"/>
    <w:rsid w:val="00C60093"/>
    <w:rsid w:val="00C61529"/>
    <w:rsid w:val="00C6197A"/>
    <w:rsid w:val="00C61B9A"/>
    <w:rsid w:val="00C61C6B"/>
    <w:rsid w:val="00C62CE0"/>
    <w:rsid w:val="00C642C3"/>
    <w:rsid w:val="00C64858"/>
    <w:rsid w:val="00C65F3A"/>
    <w:rsid w:val="00C6678C"/>
    <w:rsid w:val="00C66D0A"/>
    <w:rsid w:val="00C66E23"/>
    <w:rsid w:val="00C714F3"/>
    <w:rsid w:val="00C71C40"/>
    <w:rsid w:val="00C71E7D"/>
    <w:rsid w:val="00C72108"/>
    <w:rsid w:val="00C72136"/>
    <w:rsid w:val="00C725F8"/>
    <w:rsid w:val="00C7280E"/>
    <w:rsid w:val="00C72ED1"/>
    <w:rsid w:val="00C749CB"/>
    <w:rsid w:val="00C752AA"/>
    <w:rsid w:val="00C752F0"/>
    <w:rsid w:val="00C754D3"/>
    <w:rsid w:val="00C75844"/>
    <w:rsid w:val="00C75A59"/>
    <w:rsid w:val="00C76630"/>
    <w:rsid w:val="00C76759"/>
    <w:rsid w:val="00C76770"/>
    <w:rsid w:val="00C76B6E"/>
    <w:rsid w:val="00C76F53"/>
    <w:rsid w:val="00C77458"/>
    <w:rsid w:val="00C776FF"/>
    <w:rsid w:val="00C80980"/>
    <w:rsid w:val="00C80CAC"/>
    <w:rsid w:val="00C80EB6"/>
    <w:rsid w:val="00C81729"/>
    <w:rsid w:val="00C8225C"/>
    <w:rsid w:val="00C82F67"/>
    <w:rsid w:val="00C82FAA"/>
    <w:rsid w:val="00C831A4"/>
    <w:rsid w:val="00C83620"/>
    <w:rsid w:val="00C83920"/>
    <w:rsid w:val="00C85883"/>
    <w:rsid w:val="00C863B2"/>
    <w:rsid w:val="00C8699B"/>
    <w:rsid w:val="00C86C92"/>
    <w:rsid w:val="00C87798"/>
    <w:rsid w:val="00C90580"/>
    <w:rsid w:val="00C907C0"/>
    <w:rsid w:val="00C90D71"/>
    <w:rsid w:val="00C90DEB"/>
    <w:rsid w:val="00C90E93"/>
    <w:rsid w:val="00C90FD5"/>
    <w:rsid w:val="00C91430"/>
    <w:rsid w:val="00C91752"/>
    <w:rsid w:val="00C91A1D"/>
    <w:rsid w:val="00C92C43"/>
    <w:rsid w:val="00C92D0A"/>
    <w:rsid w:val="00C93BE3"/>
    <w:rsid w:val="00C949AF"/>
    <w:rsid w:val="00C94ADE"/>
    <w:rsid w:val="00C951C1"/>
    <w:rsid w:val="00C95C64"/>
    <w:rsid w:val="00C95F69"/>
    <w:rsid w:val="00C962DD"/>
    <w:rsid w:val="00C975EC"/>
    <w:rsid w:val="00C978C3"/>
    <w:rsid w:val="00C97986"/>
    <w:rsid w:val="00C97DE0"/>
    <w:rsid w:val="00C97F46"/>
    <w:rsid w:val="00CA00A7"/>
    <w:rsid w:val="00CA0582"/>
    <w:rsid w:val="00CA0D84"/>
    <w:rsid w:val="00CA1370"/>
    <w:rsid w:val="00CA1582"/>
    <w:rsid w:val="00CA19CE"/>
    <w:rsid w:val="00CA1A7E"/>
    <w:rsid w:val="00CA1E4B"/>
    <w:rsid w:val="00CA1F1E"/>
    <w:rsid w:val="00CA1F5B"/>
    <w:rsid w:val="00CA2E1B"/>
    <w:rsid w:val="00CA330B"/>
    <w:rsid w:val="00CA3488"/>
    <w:rsid w:val="00CA3642"/>
    <w:rsid w:val="00CA3C73"/>
    <w:rsid w:val="00CA3EC5"/>
    <w:rsid w:val="00CA46F1"/>
    <w:rsid w:val="00CA4948"/>
    <w:rsid w:val="00CA53F3"/>
    <w:rsid w:val="00CA55B4"/>
    <w:rsid w:val="00CA5899"/>
    <w:rsid w:val="00CA59AA"/>
    <w:rsid w:val="00CA5BB2"/>
    <w:rsid w:val="00CA66DE"/>
    <w:rsid w:val="00CA6FE7"/>
    <w:rsid w:val="00CA711B"/>
    <w:rsid w:val="00CA7921"/>
    <w:rsid w:val="00CB0331"/>
    <w:rsid w:val="00CB0A7C"/>
    <w:rsid w:val="00CB1A22"/>
    <w:rsid w:val="00CB2851"/>
    <w:rsid w:val="00CB35CE"/>
    <w:rsid w:val="00CB4402"/>
    <w:rsid w:val="00CB4AD3"/>
    <w:rsid w:val="00CB52B9"/>
    <w:rsid w:val="00CB5900"/>
    <w:rsid w:val="00CB5949"/>
    <w:rsid w:val="00CB5961"/>
    <w:rsid w:val="00CB618B"/>
    <w:rsid w:val="00CB62F7"/>
    <w:rsid w:val="00CB6324"/>
    <w:rsid w:val="00CB6509"/>
    <w:rsid w:val="00CB658E"/>
    <w:rsid w:val="00CB7865"/>
    <w:rsid w:val="00CB7A2D"/>
    <w:rsid w:val="00CC0828"/>
    <w:rsid w:val="00CC0903"/>
    <w:rsid w:val="00CC0A8C"/>
    <w:rsid w:val="00CC1223"/>
    <w:rsid w:val="00CC1251"/>
    <w:rsid w:val="00CC1695"/>
    <w:rsid w:val="00CC193F"/>
    <w:rsid w:val="00CC1E41"/>
    <w:rsid w:val="00CC1E84"/>
    <w:rsid w:val="00CC2084"/>
    <w:rsid w:val="00CC252A"/>
    <w:rsid w:val="00CC3FAF"/>
    <w:rsid w:val="00CC4370"/>
    <w:rsid w:val="00CC5DB4"/>
    <w:rsid w:val="00CC5F25"/>
    <w:rsid w:val="00CC5F7A"/>
    <w:rsid w:val="00CC5F8D"/>
    <w:rsid w:val="00CC67FC"/>
    <w:rsid w:val="00CC7D07"/>
    <w:rsid w:val="00CC7D6C"/>
    <w:rsid w:val="00CD01DA"/>
    <w:rsid w:val="00CD023B"/>
    <w:rsid w:val="00CD0963"/>
    <w:rsid w:val="00CD0F99"/>
    <w:rsid w:val="00CD2390"/>
    <w:rsid w:val="00CD2829"/>
    <w:rsid w:val="00CD3A0B"/>
    <w:rsid w:val="00CD439C"/>
    <w:rsid w:val="00CD457D"/>
    <w:rsid w:val="00CD47AA"/>
    <w:rsid w:val="00CD5EBB"/>
    <w:rsid w:val="00CD6200"/>
    <w:rsid w:val="00CD7B72"/>
    <w:rsid w:val="00CE0C96"/>
    <w:rsid w:val="00CE116A"/>
    <w:rsid w:val="00CE1AA4"/>
    <w:rsid w:val="00CE2B17"/>
    <w:rsid w:val="00CE3065"/>
    <w:rsid w:val="00CE31A2"/>
    <w:rsid w:val="00CE4076"/>
    <w:rsid w:val="00CE42F4"/>
    <w:rsid w:val="00CE4BE3"/>
    <w:rsid w:val="00CE4E3D"/>
    <w:rsid w:val="00CE50C9"/>
    <w:rsid w:val="00CE536B"/>
    <w:rsid w:val="00CE5503"/>
    <w:rsid w:val="00CE553D"/>
    <w:rsid w:val="00CE614D"/>
    <w:rsid w:val="00CE62DF"/>
    <w:rsid w:val="00CE630D"/>
    <w:rsid w:val="00CE64FF"/>
    <w:rsid w:val="00CE6B4F"/>
    <w:rsid w:val="00CE6D43"/>
    <w:rsid w:val="00CE6D90"/>
    <w:rsid w:val="00CE6E79"/>
    <w:rsid w:val="00CE70D7"/>
    <w:rsid w:val="00CE775C"/>
    <w:rsid w:val="00CE7F2C"/>
    <w:rsid w:val="00CF0C18"/>
    <w:rsid w:val="00CF1A81"/>
    <w:rsid w:val="00CF1DF6"/>
    <w:rsid w:val="00CF1E3A"/>
    <w:rsid w:val="00CF232B"/>
    <w:rsid w:val="00CF24F8"/>
    <w:rsid w:val="00CF3614"/>
    <w:rsid w:val="00CF3922"/>
    <w:rsid w:val="00CF3F4E"/>
    <w:rsid w:val="00CF454E"/>
    <w:rsid w:val="00CF5FB4"/>
    <w:rsid w:val="00CF6C85"/>
    <w:rsid w:val="00D013CF"/>
    <w:rsid w:val="00D015AB"/>
    <w:rsid w:val="00D0278A"/>
    <w:rsid w:val="00D02865"/>
    <w:rsid w:val="00D03136"/>
    <w:rsid w:val="00D03201"/>
    <w:rsid w:val="00D0441F"/>
    <w:rsid w:val="00D04564"/>
    <w:rsid w:val="00D0498C"/>
    <w:rsid w:val="00D0499C"/>
    <w:rsid w:val="00D04DD9"/>
    <w:rsid w:val="00D05AC2"/>
    <w:rsid w:val="00D075DE"/>
    <w:rsid w:val="00D07C57"/>
    <w:rsid w:val="00D10A89"/>
    <w:rsid w:val="00D10E5D"/>
    <w:rsid w:val="00D110AF"/>
    <w:rsid w:val="00D11280"/>
    <w:rsid w:val="00D1172B"/>
    <w:rsid w:val="00D121AB"/>
    <w:rsid w:val="00D1275A"/>
    <w:rsid w:val="00D12AC8"/>
    <w:rsid w:val="00D13C3E"/>
    <w:rsid w:val="00D13DCD"/>
    <w:rsid w:val="00D13F6A"/>
    <w:rsid w:val="00D142E7"/>
    <w:rsid w:val="00D1451B"/>
    <w:rsid w:val="00D14809"/>
    <w:rsid w:val="00D14AA5"/>
    <w:rsid w:val="00D14FF1"/>
    <w:rsid w:val="00D15BA8"/>
    <w:rsid w:val="00D16056"/>
    <w:rsid w:val="00D163DB"/>
    <w:rsid w:val="00D1712B"/>
    <w:rsid w:val="00D1712C"/>
    <w:rsid w:val="00D20399"/>
    <w:rsid w:val="00D21245"/>
    <w:rsid w:val="00D216E9"/>
    <w:rsid w:val="00D21924"/>
    <w:rsid w:val="00D21FAE"/>
    <w:rsid w:val="00D222B5"/>
    <w:rsid w:val="00D22871"/>
    <w:rsid w:val="00D2294C"/>
    <w:rsid w:val="00D22E4B"/>
    <w:rsid w:val="00D241D7"/>
    <w:rsid w:val="00D24C78"/>
    <w:rsid w:val="00D25125"/>
    <w:rsid w:val="00D252BE"/>
    <w:rsid w:val="00D25896"/>
    <w:rsid w:val="00D25A78"/>
    <w:rsid w:val="00D25F58"/>
    <w:rsid w:val="00D263A5"/>
    <w:rsid w:val="00D2661E"/>
    <w:rsid w:val="00D269D9"/>
    <w:rsid w:val="00D27849"/>
    <w:rsid w:val="00D27D7B"/>
    <w:rsid w:val="00D30C86"/>
    <w:rsid w:val="00D31368"/>
    <w:rsid w:val="00D32E98"/>
    <w:rsid w:val="00D331E7"/>
    <w:rsid w:val="00D33DFC"/>
    <w:rsid w:val="00D340C7"/>
    <w:rsid w:val="00D34BDD"/>
    <w:rsid w:val="00D34C73"/>
    <w:rsid w:val="00D35470"/>
    <w:rsid w:val="00D36189"/>
    <w:rsid w:val="00D362FE"/>
    <w:rsid w:val="00D36340"/>
    <w:rsid w:val="00D36664"/>
    <w:rsid w:val="00D36E5C"/>
    <w:rsid w:val="00D3728D"/>
    <w:rsid w:val="00D372C2"/>
    <w:rsid w:val="00D37D45"/>
    <w:rsid w:val="00D40711"/>
    <w:rsid w:val="00D40A01"/>
    <w:rsid w:val="00D40CF8"/>
    <w:rsid w:val="00D411CA"/>
    <w:rsid w:val="00D41C4C"/>
    <w:rsid w:val="00D41D4D"/>
    <w:rsid w:val="00D420FE"/>
    <w:rsid w:val="00D421AA"/>
    <w:rsid w:val="00D4355D"/>
    <w:rsid w:val="00D4418A"/>
    <w:rsid w:val="00D441F8"/>
    <w:rsid w:val="00D447B4"/>
    <w:rsid w:val="00D44E87"/>
    <w:rsid w:val="00D45277"/>
    <w:rsid w:val="00D45C7D"/>
    <w:rsid w:val="00D460FC"/>
    <w:rsid w:val="00D4666B"/>
    <w:rsid w:val="00D46706"/>
    <w:rsid w:val="00D475EF"/>
    <w:rsid w:val="00D47D68"/>
    <w:rsid w:val="00D50508"/>
    <w:rsid w:val="00D51F88"/>
    <w:rsid w:val="00D5228C"/>
    <w:rsid w:val="00D527F4"/>
    <w:rsid w:val="00D53097"/>
    <w:rsid w:val="00D537BA"/>
    <w:rsid w:val="00D538F6"/>
    <w:rsid w:val="00D539FA"/>
    <w:rsid w:val="00D53AC4"/>
    <w:rsid w:val="00D53BDB"/>
    <w:rsid w:val="00D53F75"/>
    <w:rsid w:val="00D54EB2"/>
    <w:rsid w:val="00D556C4"/>
    <w:rsid w:val="00D55C97"/>
    <w:rsid w:val="00D56282"/>
    <w:rsid w:val="00D56DD9"/>
    <w:rsid w:val="00D57718"/>
    <w:rsid w:val="00D5786F"/>
    <w:rsid w:val="00D6007B"/>
    <w:rsid w:val="00D606C5"/>
    <w:rsid w:val="00D61540"/>
    <w:rsid w:val="00D615F7"/>
    <w:rsid w:val="00D61FC9"/>
    <w:rsid w:val="00D6217D"/>
    <w:rsid w:val="00D626A1"/>
    <w:rsid w:val="00D63D83"/>
    <w:rsid w:val="00D63E34"/>
    <w:rsid w:val="00D64043"/>
    <w:rsid w:val="00D6581F"/>
    <w:rsid w:val="00D65CEE"/>
    <w:rsid w:val="00D65DF3"/>
    <w:rsid w:val="00D672C8"/>
    <w:rsid w:val="00D67F28"/>
    <w:rsid w:val="00D70A5E"/>
    <w:rsid w:val="00D715B6"/>
    <w:rsid w:val="00D716BD"/>
    <w:rsid w:val="00D7170A"/>
    <w:rsid w:val="00D71B84"/>
    <w:rsid w:val="00D72030"/>
    <w:rsid w:val="00D72747"/>
    <w:rsid w:val="00D72AAA"/>
    <w:rsid w:val="00D741E7"/>
    <w:rsid w:val="00D74809"/>
    <w:rsid w:val="00D75374"/>
    <w:rsid w:val="00D75AE6"/>
    <w:rsid w:val="00D76968"/>
    <w:rsid w:val="00D77105"/>
    <w:rsid w:val="00D77535"/>
    <w:rsid w:val="00D777E5"/>
    <w:rsid w:val="00D778D8"/>
    <w:rsid w:val="00D77997"/>
    <w:rsid w:val="00D77ADC"/>
    <w:rsid w:val="00D80A39"/>
    <w:rsid w:val="00D8158F"/>
    <w:rsid w:val="00D82E2E"/>
    <w:rsid w:val="00D83D9E"/>
    <w:rsid w:val="00D83E63"/>
    <w:rsid w:val="00D845FF"/>
    <w:rsid w:val="00D84B2E"/>
    <w:rsid w:val="00D8505B"/>
    <w:rsid w:val="00D8565A"/>
    <w:rsid w:val="00D85D33"/>
    <w:rsid w:val="00D87105"/>
    <w:rsid w:val="00D87605"/>
    <w:rsid w:val="00D90002"/>
    <w:rsid w:val="00D90F95"/>
    <w:rsid w:val="00D9173F"/>
    <w:rsid w:val="00D918C7"/>
    <w:rsid w:val="00D91CCC"/>
    <w:rsid w:val="00D923CC"/>
    <w:rsid w:val="00D93798"/>
    <w:rsid w:val="00D93CE1"/>
    <w:rsid w:val="00D945CB"/>
    <w:rsid w:val="00D94B46"/>
    <w:rsid w:val="00D94FAF"/>
    <w:rsid w:val="00D96DC9"/>
    <w:rsid w:val="00D96E66"/>
    <w:rsid w:val="00D97286"/>
    <w:rsid w:val="00D972F9"/>
    <w:rsid w:val="00D9745C"/>
    <w:rsid w:val="00DA064C"/>
    <w:rsid w:val="00DA0B22"/>
    <w:rsid w:val="00DA0B63"/>
    <w:rsid w:val="00DA212A"/>
    <w:rsid w:val="00DA24A7"/>
    <w:rsid w:val="00DA34E9"/>
    <w:rsid w:val="00DA376F"/>
    <w:rsid w:val="00DA39CB"/>
    <w:rsid w:val="00DA433B"/>
    <w:rsid w:val="00DA4AC1"/>
    <w:rsid w:val="00DA6B6C"/>
    <w:rsid w:val="00DA720B"/>
    <w:rsid w:val="00DA7627"/>
    <w:rsid w:val="00DA774A"/>
    <w:rsid w:val="00DA7E56"/>
    <w:rsid w:val="00DB00AC"/>
    <w:rsid w:val="00DB1A55"/>
    <w:rsid w:val="00DB1D59"/>
    <w:rsid w:val="00DB2DBE"/>
    <w:rsid w:val="00DB2F29"/>
    <w:rsid w:val="00DB345F"/>
    <w:rsid w:val="00DB3C00"/>
    <w:rsid w:val="00DB46AD"/>
    <w:rsid w:val="00DB479D"/>
    <w:rsid w:val="00DB5823"/>
    <w:rsid w:val="00DB5D6C"/>
    <w:rsid w:val="00DB771B"/>
    <w:rsid w:val="00DC019B"/>
    <w:rsid w:val="00DC18A9"/>
    <w:rsid w:val="00DC18B8"/>
    <w:rsid w:val="00DC276A"/>
    <w:rsid w:val="00DC2BA2"/>
    <w:rsid w:val="00DC2FE6"/>
    <w:rsid w:val="00DC45BA"/>
    <w:rsid w:val="00DC4BC7"/>
    <w:rsid w:val="00DC6A5D"/>
    <w:rsid w:val="00DC773D"/>
    <w:rsid w:val="00DC7BDF"/>
    <w:rsid w:val="00DC7E31"/>
    <w:rsid w:val="00DD0253"/>
    <w:rsid w:val="00DD0B93"/>
    <w:rsid w:val="00DD0C7F"/>
    <w:rsid w:val="00DD0F62"/>
    <w:rsid w:val="00DD152A"/>
    <w:rsid w:val="00DD20E4"/>
    <w:rsid w:val="00DD2374"/>
    <w:rsid w:val="00DD3E54"/>
    <w:rsid w:val="00DD4064"/>
    <w:rsid w:val="00DD4371"/>
    <w:rsid w:val="00DD43C1"/>
    <w:rsid w:val="00DD5450"/>
    <w:rsid w:val="00DD626A"/>
    <w:rsid w:val="00DD64F0"/>
    <w:rsid w:val="00DD705C"/>
    <w:rsid w:val="00DE063B"/>
    <w:rsid w:val="00DE10C1"/>
    <w:rsid w:val="00DE1339"/>
    <w:rsid w:val="00DE2231"/>
    <w:rsid w:val="00DE2644"/>
    <w:rsid w:val="00DE30D6"/>
    <w:rsid w:val="00DE318A"/>
    <w:rsid w:val="00DE3BB7"/>
    <w:rsid w:val="00DE425E"/>
    <w:rsid w:val="00DE49FF"/>
    <w:rsid w:val="00DE4C7E"/>
    <w:rsid w:val="00DE67E5"/>
    <w:rsid w:val="00DE67F0"/>
    <w:rsid w:val="00DE6AF6"/>
    <w:rsid w:val="00DE7061"/>
    <w:rsid w:val="00DE7304"/>
    <w:rsid w:val="00DE7D83"/>
    <w:rsid w:val="00DE7F8B"/>
    <w:rsid w:val="00DF0723"/>
    <w:rsid w:val="00DF0C5A"/>
    <w:rsid w:val="00DF123D"/>
    <w:rsid w:val="00DF2726"/>
    <w:rsid w:val="00DF3294"/>
    <w:rsid w:val="00DF32BB"/>
    <w:rsid w:val="00DF3873"/>
    <w:rsid w:val="00DF6043"/>
    <w:rsid w:val="00DF6277"/>
    <w:rsid w:val="00E00591"/>
    <w:rsid w:val="00E0122A"/>
    <w:rsid w:val="00E01850"/>
    <w:rsid w:val="00E01B02"/>
    <w:rsid w:val="00E01B9C"/>
    <w:rsid w:val="00E01D7C"/>
    <w:rsid w:val="00E03ADB"/>
    <w:rsid w:val="00E03CF4"/>
    <w:rsid w:val="00E04319"/>
    <w:rsid w:val="00E04722"/>
    <w:rsid w:val="00E04B73"/>
    <w:rsid w:val="00E04E7B"/>
    <w:rsid w:val="00E05403"/>
    <w:rsid w:val="00E0698F"/>
    <w:rsid w:val="00E074A4"/>
    <w:rsid w:val="00E07A7E"/>
    <w:rsid w:val="00E07F41"/>
    <w:rsid w:val="00E139FF"/>
    <w:rsid w:val="00E13A6D"/>
    <w:rsid w:val="00E13C19"/>
    <w:rsid w:val="00E157A2"/>
    <w:rsid w:val="00E15890"/>
    <w:rsid w:val="00E15981"/>
    <w:rsid w:val="00E15CE7"/>
    <w:rsid w:val="00E15DE6"/>
    <w:rsid w:val="00E15F2D"/>
    <w:rsid w:val="00E17014"/>
    <w:rsid w:val="00E20279"/>
    <w:rsid w:val="00E2088E"/>
    <w:rsid w:val="00E20982"/>
    <w:rsid w:val="00E2111D"/>
    <w:rsid w:val="00E2138D"/>
    <w:rsid w:val="00E21486"/>
    <w:rsid w:val="00E21532"/>
    <w:rsid w:val="00E222F8"/>
    <w:rsid w:val="00E223F0"/>
    <w:rsid w:val="00E224EF"/>
    <w:rsid w:val="00E22CA0"/>
    <w:rsid w:val="00E23AAB"/>
    <w:rsid w:val="00E23F1B"/>
    <w:rsid w:val="00E24288"/>
    <w:rsid w:val="00E24523"/>
    <w:rsid w:val="00E25323"/>
    <w:rsid w:val="00E2545F"/>
    <w:rsid w:val="00E26563"/>
    <w:rsid w:val="00E2702B"/>
    <w:rsid w:val="00E27B58"/>
    <w:rsid w:val="00E27FA8"/>
    <w:rsid w:val="00E30B06"/>
    <w:rsid w:val="00E30E69"/>
    <w:rsid w:val="00E313EE"/>
    <w:rsid w:val="00E319DC"/>
    <w:rsid w:val="00E31F65"/>
    <w:rsid w:val="00E322B3"/>
    <w:rsid w:val="00E322D7"/>
    <w:rsid w:val="00E32730"/>
    <w:rsid w:val="00E343A3"/>
    <w:rsid w:val="00E34710"/>
    <w:rsid w:val="00E35D34"/>
    <w:rsid w:val="00E35EF5"/>
    <w:rsid w:val="00E363BC"/>
    <w:rsid w:val="00E3651E"/>
    <w:rsid w:val="00E36AE5"/>
    <w:rsid w:val="00E36C7C"/>
    <w:rsid w:val="00E36DF1"/>
    <w:rsid w:val="00E3777E"/>
    <w:rsid w:val="00E37BCA"/>
    <w:rsid w:val="00E37C93"/>
    <w:rsid w:val="00E40331"/>
    <w:rsid w:val="00E40860"/>
    <w:rsid w:val="00E40DF3"/>
    <w:rsid w:val="00E40EBC"/>
    <w:rsid w:val="00E411E2"/>
    <w:rsid w:val="00E425DF"/>
    <w:rsid w:val="00E4270F"/>
    <w:rsid w:val="00E435A7"/>
    <w:rsid w:val="00E43FA5"/>
    <w:rsid w:val="00E440E7"/>
    <w:rsid w:val="00E442E6"/>
    <w:rsid w:val="00E44713"/>
    <w:rsid w:val="00E447B3"/>
    <w:rsid w:val="00E454A3"/>
    <w:rsid w:val="00E46804"/>
    <w:rsid w:val="00E4680B"/>
    <w:rsid w:val="00E468DE"/>
    <w:rsid w:val="00E47A95"/>
    <w:rsid w:val="00E47FB2"/>
    <w:rsid w:val="00E510DD"/>
    <w:rsid w:val="00E52131"/>
    <w:rsid w:val="00E52261"/>
    <w:rsid w:val="00E52520"/>
    <w:rsid w:val="00E52C2F"/>
    <w:rsid w:val="00E530C7"/>
    <w:rsid w:val="00E539BB"/>
    <w:rsid w:val="00E53CB2"/>
    <w:rsid w:val="00E54981"/>
    <w:rsid w:val="00E549A0"/>
    <w:rsid w:val="00E55548"/>
    <w:rsid w:val="00E55646"/>
    <w:rsid w:val="00E562A4"/>
    <w:rsid w:val="00E5739F"/>
    <w:rsid w:val="00E60622"/>
    <w:rsid w:val="00E61007"/>
    <w:rsid w:val="00E6199A"/>
    <w:rsid w:val="00E61F4D"/>
    <w:rsid w:val="00E6274A"/>
    <w:rsid w:val="00E63464"/>
    <w:rsid w:val="00E63DA3"/>
    <w:rsid w:val="00E640B2"/>
    <w:rsid w:val="00E64884"/>
    <w:rsid w:val="00E64BEA"/>
    <w:rsid w:val="00E64F8D"/>
    <w:rsid w:val="00E65117"/>
    <w:rsid w:val="00E651D7"/>
    <w:rsid w:val="00E652A5"/>
    <w:rsid w:val="00E65E58"/>
    <w:rsid w:val="00E66F84"/>
    <w:rsid w:val="00E676C8"/>
    <w:rsid w:val="00E679C3"/>
    <w:rsid w:val="00E7002A"/>
    <w:rsid w:val="00E705A3"/>
    <w:rsid w:val="00E7088A"/>
    <w:rsid w:val="00E713F1"/>
    <w:rsid w:val="00E71492"/>
    <w:rsid w:val="00E71B41"/>
    <w:rsid w:val="00E71D35"/>
    <w:rsid w:val="00E71E11"/>
    <w:rsid w:val="00E72062"/>
    <w:rsid w:val="00E72882"/>
    <w:rsid w:val="00E731DB"/>
    <w:rsid w:val="00E7357F"/>
    <w:rsid w:val="00E73803"/>
    <w:rsid w:val="00E738D3"/>
    <w:rsid w:val="00E73967"/>
    <w:rsid w:val="00E73DD8"/>
    <w:rsid w:val="00E74489"/>
    <w:rsid w:val="00E7528A"/>
    <w:rsid w:val="00E75578"/>
    <w:rsid w:val="00E763FA"/>
    <w:rsid w:val="00E76826"/>
    <w:rsid w:val="00E769A4"/>
    <w:rsid w:val="00E77325"/>
    <w:rsid w:val="00E775EC"/>
    <w:rsid w:val="00E80FF3"/>
    <w:rsid w:val="00E8194D"/>
    <w:rsid w:val="00E81F52"/>
    <w:rsid w:val="00E82C19"/>
    <w:rsid w:val="00E82D2E"/>
    <w:rsid w:val="00E834D2"/>
    <w:rsid w:val="00E836A0"/>
    <w:rsid w:val="00E84B45"/>
    <w:rsid w:val="00E84BA8"/>
    <w:rsid w:val="00E84BDF"/>
    <w:rsid w:val="00E84EE1"/>
    <w:rsid w:val="00E85269"/>
    <w:rsid w:val="00E85351"/>
    <w:rsid w:val="00E854E6"/>
    <w:rsid w:val="00E85648"/>
    <w:rsid w:val="00E86031"/>
    <w:rsid w:val="00E86ABE"/>
    <w:rsid w:val="00E86D04"/>
    <w:rsid w:val="00E86FD8"/>
    <w:rsid w:val="00E871F5"/>
    <w:rsid w:val="00E872D3"/>
    <w:rsid w:val="00E87724"/>
    <w:rsid w:val="00E8772B"/>
    <w:rsid w:val="00E87BC1"/>
    <w:rsid w:val="00E90012"/>
    <w:rsid w:val="00E90195"/>
    <w:rsid w:val="00E9049F"/>
    <w:rsid w:val="00E904D6"/>
    <w:rsid w:val="00E90512"/>
    <w:rsid w:val="00E909D5"/>
    <w:rsid w:val="00E90BD1"/>
    <w:rsid w:val="00E938F9"/>
    <w:rsid w:val="00E93EA4"/>
    <w:rsid w:val="00E94398"/>
    <w:rsid w:val="00E949D4"/>
    <w:rsid w:val="00E94AA2"/>
    <w:rsid w:val="00E94DC1"/>
    <w:rsid w:val="00E94F1F"/>
    <w:rsid w:val="00E95547"/>
    <w:rsid w:val="00E96B36"/>
    <w:rsid w:val="00E970DA"/>
    <w:rsid w:val="00E97DBE"/>
    <w:rsid w:val="00EA006B"/>
    <w:rsid w:val="00EA0B81"/>
    <w:rsid w:val="00EA0B87"/>
    <w:rsid w:val="00EA0C17"/>
    <w:rsid w:val="00EA1300"/>
    <w:rsid w:val="00EA1AF0"/>
    <w:rsid w:val="00EA22C4"/>
    <w:rsid w:val="00EA2B0A"/>
    <w:rsid w:val="00EA2B53"/>
    <w:rsid w:val="00EA38B9"/>
    <w:rsid w:val="00EA5034"/>
    <w:rsid w:val="00EA5D22"/>
    <w:rsid w:val="00EA60BF"/>
    <w:rsid w:val="00EA6583"/>
    <w:rsid w:val="00EA6B51"/>
    <w:rsid w:val="00EA6EED"/>
    <w:rsid w:val="00EA78AC"/>
    <w:rsid w:val="00EB0051"/>
    <w:rsid w:val="00EB01FF"/>
    <w:rsid w:val="00EB02A5"/>
    <w:rsid w:val="00EB0F8B"/>
    <w:rsid w:val="00EB146F"/>
    <w:rsid w:val="00EB1E62"/>
    <w:rsid w:val="00EB2833"/>
    <w:rsid w:val="00EB28D0"/>
    <w:rsid w:val="00EB2A4B"/>
    <w:rsid w:val="00EB3073"/>
    <w:rsid w:val="00EB3DAA"/>
    <w:rsid w:val="00EB3E34"/>
    <w:rsid w:val="00EB3EAA"/>
    <w:rsid w:val="00EB4808"/>
    <w:rsid w:val="00EB485B"/>
    <w:rsid w:val="00EB489C"/>
    <w:rsid w:val="00EB4B63"/>
    <w:rsid w:val="00EB505E"/>
    <w:rsid w:val="00EB671C"/>
    <w:rsid w:val="00EB6CC6"/>
    <w:rsid w:val="00EB7FF7"/>
    <w:rsid w:val="00EC00A4"/>
    <w:rsid w:val="00EC012E"/>
    <w:rsid w:val="00EC0330"/>
    <w:rsid w:val="00EC1DC7"/>
    <w:rsid w:val="00EC25F3"/>
    <w:rsid w:val="00EC400C"/>
    <w:rsid w:val="00EC4857"/>
    <w:rsid w:val="00EC4A47"/>
    <w:rsid w:val="00EC4E54"/>
    <w:rsid w:val="00EC50C6"/>
    <w:rsid w:val="00EC55BD"/>
    <w:rsid w:val="00EC570B"/>
    <w:rsid w:val="00EC5A04"/>
    <w:rsid w:val="00EC5EFB"/>
    <w:rsid w:val="00EC62B6"/>
    <w:rsid w:val="00EC6B38"/>
    <w:rsid w:val="00EC6F8C"/>
    <w:rsid w:val="00EC6FFB"/>
    <w:rsid w:val="00EC7405"/>
    <w:rsid w:val="00EC7614"/>
    <w:rsid w:val="00EC79EF"/>
    <w:rsid w:val="00ED0693"/>
    <w:rsid w:val="00ED1093"/>
    <w:rsid w:val="00ED1590"/>
    <w:rsid w:val="00ED1D7C"/>
    <w:rsid w:val="00ED21FC"/>
    <w:rsid w:val="00ED2544"/>
    <w:rsid w:val="00ED297D"/>
    <w:rsid w:val="00ED3C1F"/>
    <w:rsid w:val="00ED3D4B"/>
    <w:rsid w:val="00ED3DEE"/>
    <w:rsid w:val="00ED4163"/>
    <w:rsid w:val="00ED502C"/>
    <w:rsid w:val="00ED564D"/>
    <w:rsid w:val="00ED664D"/>
    <w:rsid w:val="00ED74FA"/>
    <w:rsid w:val="00EE03F6"/>
    <w:rsid w:val="00EE05B4"/>
    <w:rsid w:val="00EE064E"/>
    <w:rsid w:val="00EE105F"/>
    <w:rsid w:val="00EE1504"/>
    <w:rsid w:val="00EE1E09"/>
    <w:rsid w:val="00EE2298"/>
    <w:rsid w:val="00EE270D"/>
    <w:rsid w:val="00EE2F09"/>
    <w:rsid w:val="00EE2F31"/>
    <w:rsid w:val="00EE36D8"/>
    <w:rsid w:val="00EE46E7"/>
    <w:rsid w:val="00EE48F8"/>
    <w:rsid w:val="00EE4AC3"/>
    <w:rsid w:val="00EE4BC7"/>
    <w:rsid w:val="00EE5FE0"/>
    <w:rsid w:val="00EE6329"/>
    <w:rsid w:val="00EE6B3D"/>
    <w:rsid w:val="00EF01ED"/>
    <w:rsid w:val="00EF02F3"/>
    <w:rsid w:val="00EF0B9E"/>
    <w:rsid w:val="00EF118A"/>
    <w:rsid w:val="00EF1B83"/>
    <w:rsid w:val="00EF21E9"/>
    <w:rsid w:val="00EF2619"/>
    <w:rsid w:val="00EF2633"/>
    <w:rsid w:val="00EF28B4"/>
    <w:rsid w:val="00EF2B4D"/>
    <w:rsid w:val="00EF2CC9"/>
    <w:rsid w:val="00EF3425"/>
    <w:rsid w:val="00EF346E"/>
    <w:rsid w:val="00EF3565"/>
    <w:rsid w:val="00EF3607"/>
    <w:rsid w:val="00EF3862"/>
    <w:rsid w:val="00EF3C9A"/>
    <w:rsid w:val="00EF3D1E"/>
    <w:rsid w:val="00EF58CD"/>
    <w:rsid w:val="00EF6337"/>
    <w:rsid w:val="00EF64CD"/>
    <w:rsid w:val="00EF6514"/>
    <w:rsid w:val="00EF6A58"/>
    <w:rsid w:val="00EF6CB9"/>
    <w:rsid w:val="00EF7004"/>
    <w:rsid w:val="00F00CA8"/>
    <w:rsid w:val="00F00E62"/>
    <w:rsid w:val="00F00F6D"/>
    <w:rsid w:val="00F01470"/>
    <w:rsid w:val="00F02955"/>
    <w:rsid w:val="00F029E7"/>
    <w:rsid w:val="00F0323E"/>
    <w:rsid w:val="00F032BE"/>
    <w:rsid w:val="00F03302"/>
    <w:rsid w:val="00F03A56"/>
    <w:rsid w:val="00F03A95"/>
    <w:rsid w:val="00F04456"/>
    <w:rsid w:val="00F045C0"/>
    <w:rsid w:val="00F04F3D"/>
    <w:rsid w:val="00F053E7"/>
    <w:rsid w:val="00F061E2"/>
    <w:rsid w:val="00F064E4"/>
    <w:rsid w:val="00F07835"/>
    <w:rsid w:val="00F07FA1"/>
    <w:rsid w:val="00F10F2F"/>
    <w:rsid w:val="00F116D9"/>
    <w:rsid w:val="00F11CE9"/>
    <w:rsid w:val="00F12578"/>
    <w:rsid w:val="00F12D7B"/>
    <w:rsid w:val="00F1415E"/>
    <w:rsid w:val="00F14587"/>
    <w:rsid w:val="00F14A66"/>
    <w:rsid w:val="00F14CDB"/>
    <w:rsid w:val="00F155CF"/>
    <w:rsid w:val="00F15AD2"/>
    <w:rsid w:val="00F15CD1"/>
    <w:rsid w:val="00F15DF3"/>
    <w:rsid w:val="00F17051"/>
    <w:rsid w:val="00F170DC"/>
    <w:rsid w:val="00F2089C"/>
    <w:rsid w:val="00F218DE"/>
    <w:rsid w:val="00F219A0"/>
    <w:rsid w:val="00F21A83"/>
    <w:rsid w:val="00F21F11"/>
    <w:rsid w:val="00F21FE1"/>
    <w:rsid w:val="00F2265A"/>
    <w:rsid w:val="00F2268F"/>
    <w:rsid w:val="00F22DDF"/>
    <w:rsid w:val="00F22F3B"/>
    <w:rsid w:val="00F23D3D"/>
    <w:rsid w:val="00F2400D"/>
    <w:rsid w:val="00F24101"/>
    <w:rsid w:val="00F24187"/>
    <w:rsid w:val="00F2418A"/>
    <w:rsid w:val="00F245E9"/>
    <w:rsid w:val="00F24D8A"/>
    <w:rsid w:val="00F2525F"/>
    <w:rsid w:val="00F25794"/>
    <w:rsid w:val="00F25DA0"/>
    <w:rsid w:val="00F25E4A"/>
    <w:rsid w:val="00F261F2"/>
    <w:rsid w:val="00F26454"/>
    <w:rsid w:val="00F2666E"/>
    <w:rsid w:val="00F26694"/>
    <w:rsid w:val="00F27913"/>
    <w:rsid w:val="00F27A36"/>
    <w:rsid w:val="00F27B57"/>
    <w:rsid w:val="00F30558"/>
    <w:rsid w:val="00F30CEC"/>
    <w:rsid w:val="00F30F96"/>
    <w:rsid w:val="00F317C3"/>
    <w:rsid w:val="00F31FC4"/>
    <w:rsid w:val="00F320C3"/>
    <w:rsid w:val="00F32A63"/>
    <w:rsid w:val="00F32CC6"/>
    <w:rsid w:val="00F3334E"/>
    <w:rsid w:val="00F33B2F"/>
    <w:rsid w:val="00F33E9A"/>
    <w:rsid w:val="00F33F90"/>
    <w:rsid w:val="00F3407D"/>
    <w:rsid w:val="00F342E7"/>
    <w:rsid w:val="00F3541E"/>
    <w:rsid w:val="00F35769"/>
    <w:rsid w:val="00F36471"/>
    <w:rsid w:val="00F37149"/>
    <w:rsid w:val="00F37427"/>
    <w:rsid w:val="00F37872"/>
    <w:rsid w:val="00F37DBF"/>
    <w:rsid w:val="00F404C6"/>
    <w:rsid w:val="00F408E3"/>
    <w:rsid w:val="00F40EE2"/>
    <w:rsid w:val="00F4184B"/>
    <w:rsid w:val="00F41C3E"/>
    <w:rsid w:val="00F428CD"/>
    <w:rsid w:val="00F42AA0"/>
    <w:rsid w:val="00F43151"/>
    <w:rsid w:val="00F4334F"/>
    <w:rsid w:val="00F43FF8"/>
    <w:rsid w:val="00F441B1"/>
    <w:rsid w:val="00F447A8"/>
    <w:rsid w:val="00F451C7"/>
    <w:rsid w:val="00F4590A"/>
    <w:rsid w:val="00F467B9"/>
    <w:rsid w:val="00F47177"/>
    <w:rsid w:val="00F4775E"/>
    <w:rsid w:val="00F4789D"/>
    <w:rsid w:val="00F47D33"/>
    <w:rsid w:val="00F47D63"/>
    <w:rsid w:val="00F503E6"/>
    <w:rsid w:val="00F506CF"/>
    <w:rsid w:val="00F50A83"/>
    <w:rsid w:val="00F50B35"/>
    <w:rsid w:val="00F52EA7"/>
    <w:rsid w:val="00F53030"/>
    <w:rsid w:val="00F530F4"/>
    <w:rsid w:val="00F53EC7"/>
    <w:rsid w:val="00F54CCB"/>
    <w:rsid w:val="00F55C45"/>
    <w:rsid w:val="00F561F9"/>
    <w:rsid w:val="00F566C3"/>
    <w:rsid w:val="00F56F0D"/>
    <w:rsid w:val="00F57385"/>
    <w:rsid w:val="00F60B1C"/>
    <w:rsid w:val="00F60B51"/>
    <w:rsid w:val="00F6217B"/>
    <w:rsid w:val="00F6217E"/>
    <w:rsid w:val="00F6231D"/>
    <w:rsid w:val="00F628DA"/>
    <w:rsid w:val="00F63105"/>
    <w:rsid w:val="00F6315B"/>
    <w:rsid w:val="00F63CFE"/>
    <w:rsid w:val="00F64666"/>
    <w:rsid w:val="00F64B11"/>
    <w:rsid w:val="00F6625F"/>
    <w:rsid w:val="00F66EBD"/>
    <w:rsid w:val="00F7024A"/>
    <w:rsid w:val="00F703B2"/>
    <w:rsid w:val="00F7049C"/>
    <w:rsid w:val="00F70C3B"/>
    <w:rsid w:val="00F70E3E"/>
    <w:rsid w:val="00F70FE3"/>
    <w:rsid w:val="00F729D8"/>
    <w:rsid w:val="00F72A71"/>
    <w:rsid w:val="00F7332E"/>
    <w:rsid w:val="00F74246"/>
    <w:rsid w:val="00F7478F"/>
    <w:rsid w:val="00F74E21"/>
    <w:rsid w:val="00F752D5"/>
    <w:rsid w:val="00F75F70"/>
    <w:rsid w:val="00F760B6"/>
    <w:rsid w:val="00F76206"/>
    <w:rsid w:val="00F764F1"/>
    <w:rsid w:val="00F76900"/>
    <w:rsid w:val="00F76F5F"/>
    <w:rsid w:val="00F777A6"/>
    <w:rsid w:val="00F7786F"/>
    <w:rsid w:val="00F779CC"/>
    <w:rsid w:val="00F800C1"/>
    <w:rsid w:val="00F80416"/>
    <w:rsid w:val="00F817F7"/>
    <w:rsid w:val="00F81A9A"/>
    <w:rsid w:val="00F81BFD"/>
    <w:rsid w:val="00F81DD1"/>
    <w:rsid w:val="00F81E5A"/>
    <w:rsid w:val="00F821F6"/>
    <w:rsid w:val="00F82AD5"/>
    <w:rsid w:val="00F83410"/>
    <w:rsid w:val="00F838A4"/>
    <w:rsid w:val="00F83A76"/>
    <w:rsid w:val="00F83EE2"/>
    <w:rsid w:val="00F8410F"/>
    <w:rsid w:val="00F84A5C"/>
    <w:rsid w:val="00F86E36"/>
    <w:rsid w:val="00F871CE"/>
    <w:rsid w:val="00F8789C"/>
    <w:rsid w:val="00F87DE5"/>
    <w:rsid w:val="00F90626"/>
    <w:rsid w:val="00F90786"/>
    <w:rsid w:val="00F90E57"/>
    <w:rsid w:val="00F9118A"/>
    <w:rsid w:val="00F919AD"/>
    <w:rsid w:val="00F925FE"/>
    <w:rsid w:val="00F92E78"/>
    <w:rsid w:val="00F92E90"/>
    <w:rsid w:val="00F9369F"/>
    <w:rsid w:val="00F939E8"/>
    <w:rsid w:val="00F93A29"/>
    <w:rsid w:val="00F94472"/>
    <w:rsid w:val="00F94CF1"/>
    <w:rsid w:val="00F95569"/>
    <w:rsid w:val="00F95A88"/>
    <w:rsid w:val="00F96369"/>
    <w:rsid w:val="00F964D3"/>
    <w:rsid w:val="00F966E2"/>
    <w:rsid w:val="00F96B9E"/>
    <w:rsid w:val="00F96D22"/>
    <w:rsid w:val="00F96F49"/>
    <w:rsid w:val="00F977B3"/>
    <w:rsid w:val="00FA0446"/>
    <w:rsid w:val="00FA1D20"/>
    <w:rsid w:val="00FA25A0"/>
    <w:rsid w:val="00FA27AB"/>
    <w:rsid w:val="00FA29DF"/>
    <w:rsid w:val="00FA36B9"/>
    <w:rsid w:val="00FA3B53"/>
    <w:rsid w:val="00FA4E2F"/>
    <w:rsid w:val="00FA5739"/>
    <w:rsid w:val="00FA5F4D"/>
    <w:rsid w:val="00FA5FB1"/>
    <w:rsid w:val="00FA6CB9"/>
    <w:rsid w:val="00FA720D"/>
    <w:rsid w:val="00FB03B8"/>
    <w:rsid w:val="00FB0CF9"/>
    <w:rsid w:val="00FB2B4F"/>
    <w:rsid w:val="00FB2B90"/>
    <w:rsid w:val="00FB4083"/>
    <w:rsid w:val="00FB4EDB"/>
    <w:rsid w:val="00FB545E"/>
    <w:rsid w:val="00FB5E46"/>
    <w:rsid w:val="00FB5EFE"/>
    <w:rsid w:val="00FB6761"/>
    <w:rsid w:val="00FB72D1"/>
    <w:rsid w:val="00FB75BB"/>
    <w:rsid w:val="00FC02CE"/>
    <w:rsid w:val="00FC0A8F"/>
    <w:rsid w:val="00FC0F8C"/>
    <w:rsid w:val="00FC12CC"/>
    <w:rsid w:val="00FC13AE"/>
    <w:rsid w:val="00FC34A8"/>
    <w:rsid w:val="00FC4144"/>
    <w:rsid w:val="00FC41F8"/>
    <w:rsid w:val="00FC573B"/>
    <w:rsid w:val="00FC5F6C"/>
    <w:rsid w:val="00FC60ED"/>
    <w:rsid w:val="00FC689F"/>
    <w:rsid w:val="00FC7077"/>
    <w:rsid w:val="00FC7382"/>
    <w:rsid w:val="00FC79C3"/>
    <w:rsid w:val="00FC7A58"/>
    <w:rsid w:val="00FC7BEA"/>
    <w:rsid w:val="00FC7D10"/>
    <w:rsid w:val="00FD01CC"/>
    <w:rsid w:val="00FD0819"/>
    <w:rsid w:val="00FD08C7"/>
    <w:rsid w:val="00FD0A50"/>
    <w:rsid w:val="00FD0B17"/>
    <w:rsid w:val="00FD1160"/>
    <w:rsid w:val="00FD1AEC"/>
    <w:rsid w:val="00FD1AEE"/>
    <w:rsid w:val="00FD1BDD"/>
    <w:rsid w:val="00FD1FDD"/>
    <w:rsid w:val="00FD2B92"/>
    <w:rsid w:val="00FD2C0E"/>
    <w:rsid w:val="00FD2DD4"/>
    <w:rsid w:val="00FD3D24"/>
    <w:rsid w:val="00FD492C"/>
    <w:rsid w:val="00FD545A"/>
    <w:rsid w:val="00FD5E3B"/>
    <w:rsid w:val="00FD7D49"/>
    <w:rsid w:val="00FE049A"/>
    <w:rsid w:val="00FE086E"/>
    <w:rsid w:val="00FE095C"/>
    <w:rsid w:val="00FE108C"/>
    <w:rsid w:val="00FE1894"/>
    <w:rsid w:val="00FE19D1"/>
    <w:rsid w:val="00FE332A"/>
    <w:rsid w:val="00FE3A75"/>
    <w:rsid w:val="00FE3B86"/>
    <w:rsid w:val="00FE3C52"/>
    <w:rsid w:val="00FE3E33"/>
    <w:rsid w:val="00FE3E97"/>
    <w:rsid w:val="00FE3F14"/>
    <w:rsid w:val="00FE4A73"/>
    <w:rsid w:val="00FE5304"/>
    <w:rsid w:val="00FE6916"/>
    <w:rsid w:val="00FE7730"/>
    <w:rsid w:val="00FE7B28"/>
    <w:rsid w:val="00FE7FCD"/>
    <w:rsid w:val="00FF061B"/>
    <w:rsid w:val="00FF0BDE"/>
    <w:rsid w:val="00FF0CEA"/>
    <w:rsid w:val="00FF152D"/>
    <w:rsid w:val="00FF16B2"/>
    <w:rsid w:val="00FF1CAD"/>
    <w:rsid w:val="00FF20A5"/>
    <w:rsid w:val="00FF2180"/>
    <w:rsid w:val="00FF2B66"/>
    <w:rsid w:val="00FF2C4C"/>
    <w:rsid w:val="00FF2CAC"/>
    <w:rsid w:val="00FF3981"/>
    <w:rsid w:val="00FF4632"/>
    <w:rsid w:val="00FF6083"/>
    <w:rsid w:val="00FF653B"/>
    <w:rsid w:val="00FF65FF"/>
    <w:rsid w:val="00FF7250"/>
    <w:rsid w:val="00FF726E"/>
    <w:rsid w:val="00FF7B4C"/>
  </w:rsids>
  <m:mathPr>
    <m:mathFont m:val="Cambria Math"/>
    <m:brkBin m:val="before"/>
    <m:brkBinSub m:val="--"/>
    <m:smallFrac m:val="0"/>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314AB"/>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Textedebulles">
    <w:name w:val="Balloon Text"/>
    <w:basedOn w:val="Normal"/>
    <w:link w:val="TextedebullesCar"/>
    <w:uiPriority w:val="99"/>
    <w:semiHidden/>
    <w:unhideWhenUsed/>
    <w:rsid w:val="001515D9"/>
    <w:pPr>
      <w:spacing w:after="0" w:line="240" w:lineRule="auto"/>
    </w:pPr>
    <w:rPr>
      <w:rFonts w:ascii="Tahoma" w:hAnsi="Tahoma" w:cs="Tahoma"/>
      <w:sz w:val="16"/>
      <w:szCs w:val="16"/>
    </w:rPr>
  </w:style>
  <w:style w:type="character" w:customStyle="1" w:styleId="TextedebullesCar">
    <w:name w:val="Texte de bulles Car"/>
    <w:basedOn w:val="Policepardfaut"/>
    <w:link w:val="Textedebulles"/>
    <w:uiPriority w:val="99"/>
    <w:semiHidden/>
    <w:rsid w:val="001515D9"/>
    <w:rPr>
      <w:rFonts w:ascii="Tahoma" w:hAnsi="Tahoma" w:cs="Tahoma"/>
      <w:sz w:val="16"/>
      <w:szCs w:val="16"/>
    </w:rPr>
  </w:style>
  <w:style w:type="table" w:styleId="Grilledutableau">
    <w:name w:val="Table Grid"/>
    <w:basedOn w:val="TableauNormal"/>
    <w:uiPriority w:val="59"/>
    <w:rsid w:val="002C5059"/>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Paragraphedeliste">
    <w:name w:val="List Paragraph"/>
    <w:basedOn w:val="Normal"/>
    <w:uiPriority w:val="34"/>
    <w:qFormat/>
    <w:rsid w:val="00136BA6"/>
    <w:pPr>
      <w:ind w:left="720"/>
      <w:contextualSpacing/>
    </w:pPr>
  </w:style>
  <w:style w:type="paragraph" w:styleId="Notedebasdepage">
    <w:name w:val="footnote text"/>
    <w:basedOn w:val="Normal"/>
    <w:link w:val="NotedebasdepageCar"/>
    <w:uiPriority w:val="99"/>
    <w:unhideWhenUsed/>
    <w:rsid w:val="0056130E"/>
    <w:pPr>
      <w:spacing w:after="0" w:line="240" w:lineRule="auto"/>
    </w:pPr>
    <w:rPr>
      <w:sz w:val="20"/>
      <w:szCs w:val="20"/>
    </w:rPr>
  </w:style>
  <w:style w:type="character" w:customStyle="1" w:styleId="NotedebasdepageCar">
    <w:name w:val="Note de bas de page Car"/>
    <w:basedOn w:val="Policepardfaut"/>
    <w:link w:val="Notedebasdepage"/>
    <w:uiPriority w:val="99"/>
    <w:rsid w:val="0056130E"/>
    <w:rPr>
      <w:sz w:val="20"/>
      <w:szCs w:val="20"/>
    </w:rPr>
  </w:style>
  <w:style w:type="character" w:styleId="Appelnotedebasdep">
    <w:name w:val="footnote reference"/>
    <w:basedOn w:val="Policepardfaut"/>
    <w:uiPriority w:val="99"/>
    <w:semiHidden/>
    <w:unhideWhenUsed/>
    <w:rsid w:val="0056130E"/>
    <w:rPr>
      <w:vertAlign w:val="superscript"/>
    </w:rPr>
  </w:style>
  <w:style w:type="character" w:styleId="Lienhypertexte">
    <w:name w:val="Hyperlink"/>
    <w:basedOn w:val="Policepardfaut"/>
    <w:uiPriority w:val="99"/>
    <w:unhideWhenUsed/>
    <w:rsid w:val="00F52EA7"/>
    <w:rPr>
      <w:color w:val="0000FF" w:themeColor="hyperlink"/>
      <w:u w:val="single"/>
    </w:rPr>
  </w:style>
  <w:style w:type="character" w:styleId="Lienhypertextesuivivisit">
    <w:name w:val="FollowedHyperlink"/>
    <w:basedOn w:val="Policepardfaut"/>
    <w:uiPriority w:val="99"/>
    <w:semiHidden/>
    <w:unhideWhenUsed/>
    <w:rsid w:val="00F52EA7"/>
    <w:rPr>
      <w:color w:val="800080" w:themeColor="followedHyperlink"/>
      <w:u w:val="single"/>
    </w:rPr>
  </w:style>
  <w:style w:type="paragraph" w:styleId="En-tte">
    <w:name w:val="header"/>
    <w:basedOn w:val="Normal"/>
    <w:link w:val="En-tteCar"/>
    <w:uiPriority w:val="99"/>
    <w:unhideWhenUsed/>
    <w:rsid w:val="00F83A76"/>
    <w:pPr>
      <w:tabs>
        <w:tab w:val="center" w:pos="4536"/>
        <w:tab w:val="right" w:pos="9072"/>
      </w:tabs>
      <w:spacing w:after="0" w:line="240" w:lineRule="auto"/>
    </w:pPr>
  </w:style>
  <w:style w:type="character" w:customStyle="1" w:styleId="En-tteCar">
    <w:name w:val="En-tête Car"/>
    <w:basedOn w:val="Policepardfaut"/>
    <w:link w:val="En-tte"/>
    <w:uiPriority w:val="99"/>
    <w:rsid w:val="00F83A76"/>
  </w:style>
  <w:style w:type="paragraph" w:styleId="Pieddepage">
    <w:name w:val="footer"/>
    <w:basedOn w:val="Normal"/>
    <w:link w:val="PieddepageCar"/>
    <w:uiPriority w:val="99"/>
    <w:unhideWhenUsed/>
    <w:rsid w:val="00F83A76"/>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F83A76"/>
  </w:style>
  <w:style w:type="paragraph" w:styleId="Sansinterligne">
    <w:name w:val="No Spacing"/>
    <w:link w:val="SansinterligneCar"/>
    <w:uiPriority w:val="1"/>
    <w:qFormat/>
    <w:rsid w:val="00F83A76"/>
    <w:pPr>
      <w:spacing w:after="0" w:line="240" w:lineRule="auto"/>
    </w:pPr>
    <w:rPr>
      <w:rFonts w:eastAsiaTheme="minorEastAsia"/>
      <w:lang w:eastAsia="fr-FR"/>
    </w:rPr>
  </w:style>
  <w:style w:type="character" w:customStyle="1" w:styleId="SansinterligneCar">
    <w:name w:val="Sans interligne Car"/>
    <w:basedOn w:val="Policepardfaut"/>
    <w:link w:val="Sansinterligne"/>
    <w:uiPriority w:val="1"/>
    <w:rsid w:val="00F83A76"/>
    <w:rPr>
      <w:rFonts w:eastAsiaTheme="minorEastAsia"/>
      <w:lang w:eastAsia="fr-FR"/>
    </w:rPr>
  </w:style>
  <w:style w:type="character" w:styleId="Textedelespacerserv">
    <w:name w:val="Placeholder Text"/>
    <w:basedOn w:val="Policepardfaut"/>
    <w:uiPriority w:val="99"/>
    <w:semiHidden/>
    <w:rsid w:val="00982E51"/>
    <w:rPr>
      <w:color w:val="808080"/>
    </w:rPr>
  </w:style>
  <w:style w:type="paragraph" w:styleId="PrformatHTML">
    <w:name w:val="HTML Preformatted"/>
    <w:basedOn w:val="Normal"/>
    <w:link w:val="PrformatHTMLCar"/>
    <w:uiPriority w:val="99"/>
    <w:semiHidden/>
    <w:unhideWhenUsed/>
    <w:rsid w:val="00FF152D"/>
    <w:pPr>
      <w:spacing w:after="0" w:line="240" w:lineRule="auto"/>
    </w:pPr>
    <w:rPr>
      <w:rFonts w:ascii="Consolas" w:hAnsi="Consolas"/>
      <w:sz w:val="20"/>
      <w:szCs w:val="20"/>
    </w:rPr>
  </w:style>
  <w:style w:type="character" w:customStyle="1" w:styleId="PrformatHTMLCar">
    <w:name w:val="Préformaté HTML Car"/>
    <w:basedOn w:val="Policepardfaut"/>
    <w:link w:val="PrformatHTML"/>
    <w:uiPriority w:val="99"/>
    <w:semiHidden/>
    <w:rsid w:val="00FF152D"/>
    <w:rPr>
      <w:rFonts w:ascii="Consolas" w:hAnsi="Consolas"/>
      <w:sz w:val="20"/>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314AB"/>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Textedebulles">
    <w:name w:val="Balloon Text"/>
    <w:basedOn w:val="Normal"/>
    <w:link w:val="TextedebullesCar"/>
    <w:uiPriority w:val="99"/>
    <w:semiHidden/>
    <w:unhideWhenUsed/>
    <w:rsid w:val="001515D9"/>
    <w:pPr>
      <w:spacing w:after="0" w:line="240" w:lineRule="auto"/>
    </w:pPr>
    <w:rPr>
      <w:rFonts w:ascii="Tahoma" w:hAnsi="Tahoma" w:cs="Tahoma"/>
      <w:sz w:val="16"/>
      <w:szCs w:val="16"/>
    </w:rPr>
  </w:style>
  <w:style w:type="character" w:customStyle="1" w:styleId="TextedebullesCar">
    <w:name w:val="Texte de bulles Car"/>
    <w:basedOn w:val="Policepardfaut"/>
    <w:link w:val="Textedebulles"/>
    <w:uiPriority w:val="99"/>
    <w:semiHidden/>
    <w:rsid w:val="001515D9"/>
    <w:rPr>
      <w:rFonts w:ascii="Tahoma" w:hAnsi="Tahoma" w:cs="Tahoma"/>
      <w:sz w:val="16"/>
      <w:szCs w:val="16"/>
    </w:rPr>
  </w:style>
  <w:style w:type="table" w:styleId="Grilledutableau">
    <w:name w:val="Table Grid"/>
    <w:basedOn w:val="TableauNormal"/>
    <w:uiPriority w:val="59"/>
    <w:rsid w:val="002C5059"/>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Paragraphedeliste">
    <w:name w:val="List Paragraph"/>
    <w:basedOn w:val="Normal"/>
    <w:uiPriority w:val="34"/>
    <w:qFormat/>
    <w:rsid w:val="00136BA6"/>
    <w:pPr>
      <w:ind w:left="720"/>
      <w:contextualSpacing/>
    </w:pPr>
  </w:style>
  <w:style w:type="paragraph" w:styleId="Notedebasdepage">
    <w:name w:val="footnote text"/>
    <w:basedOn w:val="Normal"/>
    <w:link w:val="NotedebasdepageCar"/>
    <w:uiPriority w:val="99"/>
    <w:unhideWhenUsed/>
    <w:rsid w:val="0056130E"/>
    <w:pPr>
      <w:spacing w:after="0" w:line="240" w:lineRule="auto"/>
    </w:pPr>
    <w:rPr>
      <w:sz w:val="20"/>
      <w:szCs w:val="20"/>
    </w:rPr>
  </w:style>
  <w:style w:type="character" w:customStyle="1" w:styleId="NotedebasdepageCar">
    <w:name w:val="Note de bas de page Car"/>
    <w:basedOn w:val="Policepardfaut"/>
    <w:link w:val="Notedebasdepage"/>
    <w:uiPriority w:val="99"/>
    <w:rsid w:val="0056130E"/>
    <w:rPr>
      <w:sz w:val="20"/>
      <w:szCs w:val="20"/>
    </w:rPr>
  </w:style>
  <w:style w:type="character" w:styleId="Appelnotedebasdep">
    <w:name w:val="footnote reference"/>
    <w:basedOn w:val="Policepardfaut"/>
    <w:uiPriority w:val="99"/>
    <w:semiHidden/>
    <w:unhideWhenUsed/>
    <w:rsid w:val="0056130E"/>
    <w:rPr>
      <w:vertAlign w:val="superscript"/>
    </w:rPr>
  </w:style>
  <w:style w:type="character" w:styleId="Lienhypertexte">
    <w:name w:val="Hyperlink"/>
    <w:basedOn w:val="Policepardfaut"/>
    <w:uiPriority w:val="99"/>
    <w:unhideWhenUsed/>
    <w:rsid w:val="00F52EA7"/>
    <w:rPr>
      <w:color w:val="0000FF" w:themeColor="hyperlink"/>
      <w:u w:val="single"/>
    </w:rPr>
  </w:style>
  <w:style w:type="character" w:styleId="Lienhypertextesuivivisit">
    <w:name w:val="FollowedHyperlink"/>
    <w:basedOn w:val="Policepardfaut"/>
    <w:uiPriority w:val="99"/>
    <w:semiHidden/>
    <w:unhideWhenUsed/>
    <w:rsid w:val="00F52EA7"/>
    <w:rPr>
      <w:color w:val="800080" w:themeColor="followedHyperlink"/>
      <w:u w:val="single"/>
    </w:rPr>
  </w:style>
  <w:style w:type="paragraph" w:styleId="En-tte">
    <w:name w:val="header"/>
    <w:basedOn w:val="Normal"/>
    <w:link w:val="En-tteCar"/>
    <w:uiPriority w:val="99"/>
    <w:unhideWhenUsed/>
    <w:rsid w:val="00F83A76"/>
    <w:pPr>
      <w:tabs>
        <w:tab w:val="center" w:pos="4536"/>
        <w:tab w:val="right" w:pos="9072"/>
      </w:tabs>
      <w:spacing w:after="0" w:line="240" w:lineRule="auto"/>
    </w:pPr>
  </w:style>
  <w:style w:type="character" w:customStyle="1" w:styleId="En-tteCar">
    <w:name w:val="En-tête Car"/>
    <w:basedOn w:val="Policepardfaut"/>
    <w:link w:val="En-tte"/>
    <w:uiPriority w:val="99"/>
    <w:rsid w:val="00F83A76"/>
  </w:style>
  <w:style w:type="paragraph" w:styleId="Pieddepage">
    <w:name w:val="footer"/>
    <w:basedOn w:val="Normal"/>
    <w:link w:val="PieddepageCar"/>
    <w:uiPriority w:val="99"/>
    <w:unhideWhenUsed/>
    <w:rsid w:val="00F83A76"/>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F83A76"/>
  </w:style>
  <w:style w:type="paragraph" w:styleId="Sansinterligne">
    <w:name w:val="No Spacing"/>
    <w:link w:val="SansinterligneCar"/>
    <w:uiPriority w:val="1"/>
    <w:qFormat/>
    <w:rsid w:val="00F83A76"/>
    <w:pPr>
      <w:spacing w:after="0" w:line="240" w:lineRule="auto"/>
    </w:pPr>
    <w:rPr>
      <w:rFonts w:eastAsiaTheme="minorEastAsia"/>
      <w:lang w:eastAsia="fr-FR"/>
    </w:rPr>
  </w:style>
  <w:style w:type="character" w:customStyle="1" w:styleId="SansinterligneCar">
    <w:name w:val="Sans interligne Car"/>
    <w:basedOn w:val="Policepardfaut"/>
    <w:link w:val="Sansinterligne"/>
    <w:uiPriority w:val="1"/>
    <w:rsid w:val="00F83A76"/>
    <w:rPr>
      <w:rFonts w:eastAsiaTheme="minorEastAsia"/>
      <w:lang w:eastAsia="fr-FR"/>
    </w:rPr>
  </w:style>
  <w:style w:type="character" w:styleId="Textedelespacerserv">
    <w:name w:val="Placeholder Text"/>
    <w:basedOn w:val="Policepardfaut"/>
    <w:uiPriority w:val="99"/>
    <w:semiHidden/>
    <w:rsid w:val="00982E51"/>
    <w:rPr>
      <w:color w:val="808080"/>
    </w:rPr>
  </w:style>
  <w:style w:type="paragraph" w:styleId="PrformatHTML">
    <w:name w:val="HTML Preformatted"/>
    <w:basedOn w:val="Normal"/>
    <w:link w:val="PrformatHTMLCar"/>
    <w:uiPriority w:val="99"/>
    <w:semiHidden/>
    <w:unhideWhenUsed/>
    <w:rsid w:val="00FF152D"/>
    <w:pPr>
      <w:spacing w:after="0" w:line="240" w:lineRule="auto"/>
    </w:pPr>
    <w:rPr>
      <w:rFonts w:ascii="Consolas" w:hAnsi="Consolas"/>
      <w:sz w:val="20"/>
      <w:szCs w:val="20"/>
    </w:rPr>
  </w:style>
  <w:style w:type="character" w:customStyle="1" w:styleId="PrformatHTMLCar">
    <w:name w:val="Préformaté HTML Car"/>
    <w:basedOn w:val="Policepardfaut"/>
    <w:link w:val="PrformatHTML"/>
    <w:uiPriority w:val="99"/>
    <w:semiHidden/>
    <w:rsid w:val="00FF152D"/>
    <w:rPr>
      <w:rFonts w:ascii="Consolas" w:hAnsi="Consola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96407483">
      <w:bodyDiv w:val="1"/>
      <w:marLeft w:val="0"/>
      <w:marRight w:val="0"/>
      <w:marTop w:val="0"/>
      <w:marBottom w:val="0"/>
      <w:divBdr>
        <w:top w:val="none" w:sz="0" w:space="0" w:color="auto"/>
        <w:left w:val="none" w:sz="0" w:space="0" w:color="auto"/>
        <w:bottom w:val="none" w:sz="0" w:space="0" w:color="auto"/>
        <w:right w:val="none" w:sz="0" w:space="0" w:color="auto"/>
      </w:divBdr>
      <w:divsChild>
        <w:div w:id="531528793">
          <w:marLeft w:val="0"/>
          <w:marRight w:val="547"/>
          <w:marTop w:val="0"/>
          <w:marBottom w:val="0"/>
          <w:divBdr>
            <w:top w:val="none" w:sz="0" w:space="0" w:color="auto"/>
            <w:left w:val="none" w:sz="0" w:space="0" w:color="auto"/>
            <w:bottom w:val="none" w:sz="0" w:space="0" w:color="auto"/>
            <w:right w:val="none" w:sz="0" w:space="0" w:color="auto"/>
          </w:divBdr>
        </w:div>
      </w:divsChild>
    </w:div>
    <w:div w:id="106050900">
      <w:bodyDiv w:val="1"/>
      <w:marLeft w:val="0"/>
      <w:marRight w:val="0"/>
      <w:marTop w:val="0"/>
      <w:marBottom w:val="0"/>
      <w:divBdr>
        <w:top w:val="none" w:sz="0" w:space="0" w:color="auto"/>
        <w:left w:val="none" w:sz="0" w:space="0" w:color="auto"/>
        <w:bottom w:val="none" w:sz="0" w:space="0" w:color="auto"/>
        <w:right w:val="none" w:sz="0" w:space="0" w:color="auto"/>
      </w:divBdr>
    </w:div>
    <w:div w:id="261107603">
      <w:bodyDiv w:val="1"/>
      <w:marLeft w:val="0"/>
      <w:marRight w:val="0"/>
      <w:marTop w:val="0"/>
      <w:marBottom w:val="0"/>
      <w:divBdr>
        <w:top w:val="none" w:sz="0" w:space="0" w:color="auto"/>
        <w:left w:val="none" w:sz="0" w:space="0" w:color="auto"/>
        <w:bottom w:val="none" w:sz="0" w:space="0" w:color="auto"/>
        <w:right w:val="none" w:sz="0" w:space="0" w:color="auto"/>
      </w:divBdr>
    </w:div>
    <w:div w:id="354431170">
      <w:bodyDiv w:val="1"/>
      <w:marLeft w:val="0"/>
      <w:marRight w:val="0"/>
      <w:marTop w:val="0"/>
      <w:marBottom w:val="0"/>
      <w:divBdr>
        <w:top w:val="none" w:sz="0" w:space="0" w:color="auto"/>
        <w:left w:val="none" w:sz="0" w:space="0" w:color="auto"/>
        <w:bottom w:val="none" w:sz="0" w:space="0" w:color="auto"/>
        <w:right w:val="none" w:sz="0" w:space="0" w:color="auto"/>
      </w:divBdr>
    </w:div>
    <w:div w:id="386075218">
      <w:bodyDiv w:val="1"/>
      <w:marLeft w:val="0"/>
      <w:marRight w:val="0"/>
      <w:marTop w:val="0"/>
      <w:marBottom w:val="0"/>
      <w:divBdr>
        <w:top w:val="none" w:sz="0" w:space="0" w:color="auto"/>
        <w:left w:val="none" w:sz="0" w:space="0" w:color="auto"/>
        <w:bottom w:val="none" w:sz="0" w:space="0" w:color="auto"/>
        <w:right w:val="none" w:sz="0" w:space="0" w:color="auto"/>
      </w:divBdr>
    </w:div>
    <w:div w:id="514077695">
      <w:bodyDiv w:val="1"/>
      <w:marLeft w:val="0"/>
      <w:marRight w:val="0"/>
      <w:marTop w:val="0"/>
      <w:marBottom w:val="0"/>
      <w:divBdr>
        <w:top w:val="none" w:sz="0" w:space="0" w:color="auto"/>
        <w:left w:val="none" w:sz="0" w:space="0" w:color="auto"/>
        <w:bottom w:val="none" w:sz="0" w:space="0" w:color="auto"/>
        <w:right w:val="none" w:sz="0" w:space="0" w:color="auto"/>
      </w:divBdr>
    </w:div>
    <w:div w:id="914780070">
      <w:bodyDiv w:val="1"/>
      <w:marLeft w:val="0"/>
      <w:marRight w:val="0"/>
      <w:marTop w:val="0"/>
      <w:marBottom w:val="0"/>
      <w:divBdr>
        <w:top w:val="none" w:sz="0" w:space="0" w:color="auto"/>
        <w:left w:val="none" w:sz="0" w:space="0" w:color="auto"/>
        <w:bottom w:val="none" w:sz="0" w:space="0" w:color="auto"/>
        <w:right w:val="none" w:sz="0" w:space="0" w:color="auto"/>
      </w:divBdr>
    </w:div>
    <w:div w:id="1014575386">
      <w:bodyDiv w:val="1"/>
      <w:marLeft w:val="0"/>
      <w:marRight w:val="0"/>
      <w:marTop w:val="0"/>
      <w:marBottom w:val="0"/>
      <w:divBdr>
        <w:top w:val="none" w:sz="0" w:space="0" w:color="auto"/>
        <w:left w:val="none" w:sz="0" w:space="0" w:color="auto"/>
        <w:bottom w:val="none" w:sz="0" w:space="0" w:color="auto"/>
        <w:right w:val="none" w:sz="0" w:space="0" w:color="auto"/>
      </w:divBdr>
    </w:div>
    <w:div w:id="1225141660">
      <w:bodyDiv w:val="1"/>
      <w:marLeft w:val="0"/>
      <w:marRight w:val="0"/>
      <w:marTop w:val="0"/>
      <w:marBottom w:val="0"/>
      <w:divBdr>
        <w:top w:val="none" w:sz="0" w:space="0" w:color="auto"/>
        <w:left w:val="none" w:sz="0" w:space="0" w:color="auto"/>
        <w:bottom w:val="none" w:sz="0" w:space="0" w:color="auto"/>
        <w:right w:val="none" w:sz="0" w:space="0" w:color="auto"/>
      </w:divBdr>
      <w:divsChild>
        <w:div w:id="950820252">
          <w:marLeft w:val="0"/>
          <w:marRight w:val="0"/>
          <w:marTop w:val="0"/>
          <w:marBottom w:val="0"/>
          <w:divBdr>
            <w:top w:val="none" w:sz="0" w:space="0" w:color="auto"/>
            <w:left w:val="none" w:sz="0" w:space="0" w:color="auto"/>
            <w:bottom w:val="none" w:sz="0" w:space="0" w:color="auto"/>
            <w:right w:val="none" w:sz="0" w:space="0" w:color="auto"/>
          </w:divBdr>
          <w:divsChild>
            <w:div w:id="1190338200">
              <w:marLeft w:val="0"/>
              <w:marRight w:val="0"/>
              <w:marTop w:val="0"/>
              <w:marBottom w:val="0"/>
              <w:divBdr>
                <w:top w:val="none" w:sz="0" w:space="0" w:color="auto"/>
                <w:left w:val="none" w:sz="0" w:space="0" w:color="auto"/>
                <w:bottom w:val="none" w:sz="0" w:space="0" w:color="auto"/>
                <w:right w:val="none" w:sz="0" w:space="0" w:color="auto"/>
              </w:divBdr>
              <w:divsChild>
                <w:div w:id="1452237539">
                  <w:marLeft w:val="0"/>
                  <w:marRight w:val="0"/>
                  <w:marTop w:val="0"/>
                  <w:marBottom w:val="0"/>
                  <w:divBdr>
                    <w:top w:val="none" w:sz="0" w:space="0" w:color="auto"/>
                    <w:left w:val="none" w:sz="0" w:space="0" w:color="auto"/>
                    <w:bottom w:val="none" w:sz="0" w:space="0" w:color="auto"/>
                    <w:right w:val="none" w:sz="0" w:space="0" w:color="auto"/>
                  </w:divBdr>
                  <w:divsChild>
                    <w:div w:id="65150707">
                      <w:marLeft w:val="0"/>
                      <w:marRight w:val="0"/>
                      <w:marTop w:val="0"/>
                      <w:marBottom w:val="0"/>
                      <w:divBdr>
                        <w:top w:val="none" w:sz="0" w:space="0" w:color="auto"/>
                        <w:left w:val="none" w:sz="0" w:space="0" w:color="auto"/>
                        <w:bottom w:val="none" w:sz="0" w:space="0" w:color="auto"/>
                        <w:right w:val="none" w:sz="0" w:space="0" w:color="auto"/>
                      </w:divBdr>
                      <w:divsChild>
                        <w:div w:id="950430024">
                          <w:marLeft w:val="0"/>
                          <w:marRight w:val="0"/>
                          <w:marTop w:val="0"/>
                          <w:marBottom w:val="0"/>
                          <w:divBdr>
                            <w:top w:val="none" w:sz="0" w:space="0" w:color="auto"/>
                            <w:left w:val="none" w:sz="0" w:space="0" w:color="auto"/>
                            <w:bottom w:val="none" w:sz="0" w:space="0" w:color="auto"/>
                            <w:right w:val="none" w:sz="0" w:space="0" w:color="auto"/>
                          </w:divBdr>
                          <w:divsChild>
                            <w:div w:id="442501716">
                              <w:marLeft w:val="0"/>
                              <w:marRight w:val="0"/>
                              <w:marTop w:val="0"/>
                              <w:marBottom w:val="0"/>
                              <w:divBdr>
                                <w:top w:val="none" w:sz="0" w:space="0" w:color="auto"/>
                                <w:left w:val="none" w:sz="0" w:space="0" w:color="auto"/>
                                <w:bottom w:val="none" w:sz="0" w:space="0" w:color="auto"/>
                                <w:right w:val="none" w:sz="0" w:space="0" w:color="auto"/>
                              </w:divBdr>
                              <w:divsChild>
                                <w:div w:id="1166826233">
                                  <w:marLeft w:val="0"/>
                                  <w:marRight w:val="0"/>
                                  <w:marTop w:val="0"/>
                                  <w:marBottom w:val="0"/>
                                  <w:divBdr>
                                    <w:top w:val="none" w:sz="0" w:space="0" w:color="auto"/>
                                    <w:left w:val="none" w:sz="0" w:space="0" w:color="auto"/>
                                    <w:bottom w:val="none" w:sz="0" w:space="0" w:color="auto"/>
                                    <w:right w:val="none" w:sz="0" w:space="0" w:color="auto"/>
                                  </w:divBdr>
                                  <w:divsChild>
                                    <w:div w:id="3678777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236355337">
      <w:bodyDiv w:val="1"/>
      <w:marLeft w:val="0"/>
      <w:marRight w:val="0"/>
      <w:marTop w:val="0"/>
      <w:marBottom w:val="0"/>
      <w:divBdr>
        <w:top w:val="none" w:sz="0" w:space="0" w:color="auto"/>
        <w:left w:val="none" w:sz="0" w:space="0" w:color="auto"/>
        <w:bottom w:val="none" w:sz="0" w:space="0" w:color="auto"/>
        <w:right w:val="none" w:sz="0" w:space="0" w:color="auto"/>
      </w:divBdr>
    </w:div>
    <w:div w:id="1297638103">
      <w:bodyDiv w:val="1"/>
      <w:marLeft w:val="0"/>
      <w:marRight w:val="0"/>
      <w:marTop w:val="0"/>
      <w:marBottom w:val="0"/>
      <w:divBdr>
        <w:top w:val="none" w:sz="0" w:space="0" w:color="auto"/>
        <w:left w:val="none" w:sz="0" w:space="0" w:color="auto"/>
        <w:bottom w:val="none" w:sz="0" w:space="0" w:color="auto"/>
        <w:right w:val="none" w:sz="0" w:space="0" w:color="auto"/>
      </w:divBdr>
    </w:div>
    <w:div w:id="1329166006">
      <w:bodyDiv w:val="1"/>
      <w:marLeft w:val="0"/>
      <w:marRight w:val="0"/>
      <w:marTop w:val="0"/>
      <w:marBottom w:val="0"/>
      <w:divBdr>
        <w:top w:val="none" w:sz="0" w:space="0" w:color="auto"/>
        <w:left w:val="none" w:sz="0" w:space="0" w:color="auto"/>
        <w:bottom w:val="none" w:sz="0" w:space="0" w:color="auto"/>
        <w:right w:val="none" w:sz="0" w:space="0" w:color="auto"/>
      </w:divBdr>
    </w:div>
    <w:div w:id="1678727751">
      <w:bodyDiv w:val="1"/>
      <w:marLeft w:val="0"/>
      <w:marRight w:val="0"/>
      <w:marTop w:val="0"/>
      <w:marBottom w:val="0"/>
      <w:divBdr>
        <w:top w:val="none" w:sz="0" w:space="0" w:color="auto"/>
        <w:left w:val="none" w:sz="0" w:space="0" w:color="auto"/>
        <w:bottom w:val="none" w:sz="0" w:space="0" w:color="auto"/>
        <w:right w:val="none" w:sz="0" w:space="0" w:color="auto"/>
      </w:divBdr>
    </w:div>
    <w:div w:id="1883906846">
      <w:bodyDiv w:val="1"/>
      <w:marLeft w:val="0"/>
      <w:marRight w:val="0"/>
      <w:marTop w:val="0"/>
      <w:marBottom w:val="0"/>
      <w:divBdr>
        <w:top w:val="none" w:sz="0" w:space="0" w:color="auto"/>
        <w:left w:val="none" w:sz="0" w:space="0" w:color="auto"/>
        <w:bottom w:val="none" w:sz="0" w:space="0" w:color="auto"/>
        <w:right w:val="none" w:sz="0" w:space="0" w:color="auto"/>
      </w:divBdr>
    </w:div>
    <w:div w:id="1989094560">
      <w:bodyDiv w:val="1"/>
      <w:marLeft w:val="0"/>
      <w:marRight w:val="0"/>
      <w:marTop w:val="0"/>
      <w:marBottom w:val="0"/>
      <w:divBdr>
        <w:top w:val="none" w:sz="0" w:space="0" w:color="auto"/>
        <w:left w:val="none" w:sz="0" w:space="0" w:color="auto"/>
        <w:bottom w:val="none" w:sz="0" w:space="0" w:color="auto"/>
        <w:right w:val="none" w:sz="0" w:space="0" w:color="auto"/>
      </w:divBdr>
    </w:div>
    <w:div w:id="2069913973">
      <w:bodyDiv w:val="1"/>
      <w:marLeft w:val="0"/>
      <w:marRight w:val="0"/>
      <w:marTop w:val="0"/>
      <w:marBottom w:val="0"/>
      <w:divBdr>
        <w:top w:val="none" w:sz="0" w:space="0" w:color="auto"/>
        <w:left w:val="none" w:sz="0" w:space="0" w:color="auto"/>
        <w:bottom w:val="none" w:sz="0" w:space="0" w:color="auto"/>
        <w:right w:val="none" w:sz="0" w:space="0" w:color="auto"/>
      </w:divBdr>
      <w:divsChild>
        <w:div w:id="1944268182">
          <w:marLeft w:val="0"/>
          <w:marRight w:val="0"/>
          <w:marTop w:val="0"/>
          <w:marBottom w:val="0"/>
          <w:divBdr>
            <w:top w:val="none" w:sz="0" w:space="0" w:color="auto"/>
            <w:left w:val="none" w:sz="0" w:space="0" w:color="auto"/>
            <w:bottom w:val="none" w:sz="0" w:space="0" w:color="auto"/>
            <w:right w:val="none" w:sz="0" w:space="0" w:color="auto"/>
          </w:divBdr>
          <w:divsChild>
            <w:div w:id="245382738">
              <w:marLeft w:val="0"/>
              <w:marRight w:val="0"/>
              <w:marTop w:val="0"/>
              <w:marBottom w:val="0"/>
              <w:divBdr>
                <w:top w:val="none" w:sz="0" w:space="0" w:color="auto"/>
                <w:left w:val="none" w:sz="0" w:space="0" w:color="auto"/>
                <w:bottom w:val="none" w:sz="0" w:space="0" w:color="auto"/>
                <w:right w:val="none" w:sz="0" w:space="0" w:color="auto"/>
              </w:divBdr>
              <w:divsChild>
                <w:div w:id="1403142289">
                  <w:marLeft w:val="0"/>
                  <w:marRight w:val="0"/>
                  <w:marTop w:val="0"/>
                  <w:marBottom w:val="0"/>
                  <w:divBdr>
                    <w:top w:val="none" w:sz="0" w:space="0" w:color="auto"/>
                    <w:left w:val="none" w:sz="0" w:space="0" w:color="auto"/>
                    <w:bottom w:val="none" w:sz="0" w:space="0" w:color="auto"/>
                    <w:right w:val="none" w:sz="0" w:space="0" w:color="auto"/>
                  </w:divBdr>
                  <w:divsChild>
                    <w:div w:id="1767194494">
                      <w:marLeft w:val="0"/>
                      <w:marRight w:val="0"/>
                      <w:marTop w:val="0"/>
                      <w:marBottom w:val="0"/>
                      <w:divBdr>
                        <w:top w:val="none" w:sz="0" w:space="0" w:color="auto"/>
                        <w:left w:val="none" w:sz="0" w:space="0" w:color="auto"/>
                        <w:bottom w:val="none" w:sz="0" w:space="0" w:color="auto"/>
                        <w:right w:val="none" w:sz="0" w:space="0" w:color="auto"/>
                      </w:divBdr>
                      <w:divsChild>
                        <w:div w:id="596863633">
                          <w:marLeft w:val="0"/>
                          <w:marRight w:val="0"/>
                          <w:marTop w:val="0"/>
                          <w:marBottom w:val="0"/>
                          <w:divBdr>
                            <w:top w:val="none" w:sz="0" w:space="0" w:color="auto"/>
                            <w:left w:val="none" w:sz="0" w:space="0" w:color="auto"/>
                            <w:bottom w:val="none" w:sz="0" w:space="0" w:color="auto"/>
                            <w:right w:val="none" w:sz="0" w:space="0" w:color="auto"/>
                          </w:divBdr>
                          <w:divsChild>
                            <w:div w:id="1258051768">
                              <w:marLeft w:val="0"/>
                              <w:marRight w:val="0"/>
                              <w:marTop w:val="0"/>
                              <w:marBottom w:val="0"/>
                              <w:divBdr>
                                <w:top w:val="none" w:sz="0" w:space="0" w:color="auto"/>
                                <w:left w:val="none" w:sz="0" w:space="0" w:color="auto"/>
                                <w:bottom w:val="none" w:sz="0" w:space="0" w:color="auto"/>
                                <w:right w:val="none" w:sz="0" w:space="0" w:color="auto"/>
                              </w:divBdr>
                              <w:divsChild>
                                <w:div w:id="210846533">
                                  <w:marLeft w:val="0"/>
                                  <w:marRight w:val="0"/>
                                  <w:marTop w:val="0"/>
                                  <w:marBottom w:val="0"/>
                                  <w:divBdr>
                                    <w:top w:val="none" w:sz="0" w:space="0" w:color="auto"/>
                                    <w:left w:val="none" w:sz="0" w:space="0" w:color="auto"/>
                                    <w:bottom w:val="none" w:sz="0" w:space="0" w:color="auto"/>
                                    <w:right w:val="none" w:sz="0" w:space="0" w:color="auto"/>
                                  </w:divBdr>
                                  <w:divsChild>
                                    <w:div w:id="4031121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3.gif"/><Relationship Id="rId18" Type="http://schemas.openxmlformats.org/officeDocument/2006/relationships/header" Target="header1.xml"/><Relationship Id="rId26" Type="http://schemas.openxmlformats.org/officeDocument/2006/relationships/diagramLayout" Target="diagrams/layout2.xml"/><Relationship Id="rId39" Type="http://schemas.microsoft.com/office/2007/relationships/diagramDrawing" Target="diagrams/drawing4.xml"/><Relationship Id="rId21" Type="http://schemas.openxmlformats.org/officeDocument/2006/relationships/diagramLayout" Target="diagrams/layout1.xml"/><Relationship Id="rId34" Type="http://schemas.microsoft.com/office/2007/relationships/diagramDrawing" Target="diagrams/drawing3.xml"/><Relationship Id="rId42" Type="http://schemas.openxmlformats.org/officeDocument/2006/relationships/diagramQuickStyle" Target="diagrams/quickStyle5.xml"/><Relationship Id="rId47" Type="http://schemas.openxmlformats.org/officeDocument/2006/relationships/footer" Target="footer5.xml"/><Relationship Id="rId50" Type="http://schemas.openxmlformats.org/officeDocument/2006/relationships/header" Target="header4.xml"/><Relationship Id="rId55" Type="http://schemas.openxmlformats.org/officeDocument/2006/relationships/footer" Target="footer8.xml"/><Relationship Id="rId7" Type="http://schemas.openxmlformats.org/officeDocument/2006/relationships/footnotes" Target="footnotes.xml"/><Relationship Id="rId12" Type="http://schemas.openxmlformats.org/officeDocument/2006/relationships/image" Target="media/image20.jpeg"/><Relationship Id="rId17" Type="http://schemas.openxmlformats.org/officeDocument/2006/relationships/footer" Target="footer3.xml"/><Relationship Id="rId25" Type="http://schemas.openxmlformats.org/officeDocument/2006/relationships/diagramData" Target="diagrams/data2.xml"/><Relationship Id="rId33" Type="http://schemas.openxmlformats.org/officeDocument/2006/relationships/diagramColors" Target="diagrams/colors3.xml"/><Relationship Id="rId38" Type="http://schemas.openxmlformats.org/officeDocument/2006/relationships/diagramColors" Target="diagrams/colors4.xml"/><Relationship Id="rId46" Type="http://schemas.openxmlformats.org/officeDocument/2006/relationships/header" Target="header2.xml"/><Relationship Id="rId2" Type="http://schemas.openxmlformats.org/officeDocument/2006/relationships/numbering" Target="numbering.xml"/><Relationship Id="rId16" Type="http://schemas.openxmlformats.org/officeDocument/2006/relationships/footer" Target="footer2.xml"/><Relationship Id="rId20" Type="http://schemas.openxmlformats.org/officeDocument/2006/relationships/diagramData" Target="diagrams/data1.xml"/><Relationship Id="rId29" Type="http://schemas.microsoft.com/office/2007/relationships/diagramDrawing" Target="diagrams/drawing2.xml"/><Relationship Id="rId41" Type="http://schemas.openxmlformats.org/officeDocument/2006/relationships/diagramLayout" Target="diagrams/layout5.xml"/><Relationship Id="rId54" Type="http://schemas.openxmlformats.org/officeDocument/2006/relationships/hyperlink" Target="https://youtu.be/7hZmwlTVy50?si=D9FpHb4bfh8YQm42"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2.jpeg"/><Relationship Id="rId24" Type="http://schemas.microsoft.com/office/2007/relationships/diagramDrawing" Target="diagrams/drawing1.xml"/><Relationship Id="rId32" Type="http://schemas.openxmlformats.org/officeDocument/2006/relationships/diagramQuickStyle" Target="diagrams/quickStyle3.xml"/><Relationship Id="rId37" Type="http://schemas.openxmlformats.org/officeDocument/2006/relationships/diagramQuickStyle" Target="diagrams/quickStyle4.xml"/><Relationship Id="rId40" Type="http://schemas.openxmlformats.org/officeDocument/2006/relationships/diagramData" Target="diagrams/data5.xml"/><Relationship Id="rId45" Type="http://schemas.openxmlformats.org/officeDocument/2006/relationships/hyperlink" Target="https://youtu.be/7hZmwlTVy50?si=D9FpHb4bfh8YQm42" TargetMode="External"/><Relationship Id="rId53" Type="http://schemas.openxmlformats.org/officeDocument/2006/relationships/footer" Target="footer7.xml"/><Relationship Id="rId58" Type="http://schemas.openxmlformats.org/officeDocument/2006/relationships/theme" Target="theme/theme1.xml"/><Relationship Id="rId5" Type="http://schemas.openxmlformats.org/officeDocument/2006/relationships/settings" Target="settings.xml"/><Relationship Id="rId15" Type="http://schemas.openxmlformats.org/officeDocument/2006/relationships/footer" Target="footer1.xml"/><Relationship Id="rId23" Type="http://schemas.openxmlformats.org/officeDocument/2006/relationships/diagramColors" Target="diagrams/colors1.xml"/><Relationship Id="rId28" Type="http://schemas.openxmlformats.org/officeDocument/2006/relationships/diagramColors" Target="diagrams/colors2.xml"/><Relationship Id="rId36" Type="http://schemas.openxmlformats.org/officeDocument/2006/relationships/diagramLayout" Target="diagrams/layout4.xml"/><Relationship Id="rId49" Type="http://schemas.openxmlformats.org/officeDocument/2006/relationships/footer" Target="footer6.xml"/><Relationship Id="rId57" Type="http://schemas.openxmlformats.org/officeDocument/2006/relationships/fontTable" Target="fontTable.xml"/><Relationship Id="rId10" Type="http://schemas.openxmlformats.org/officeDocument/2006/relationships/image" Target="http://www.averroes.fr/averroes/images/logos/Logo%20Univ%20Tlemcen.jpg" TargetMode="External"/><Relationship Id="rId19" Type="http://schemas.openxmlformats.org/officeDocument/2006/relationships/footer" Target="footer4.xml"/><Relationship Id="rId31" Type="http://schemas.openxmlformats.org/officeDocument/2006/relationships/diagramLayout" Target="diagrams/layout3.xml"/><Relationship Id="rId44" Type="http://schemas.microsoft.com/office/2007/relationships/diagramDrawing" Target="diagrams/drawing5.xml"/><Relationship Id="rId52" Type="http://schemas.openxmlformats.org/officeDocument/2006/relationships/header" Target="header6.xml"/><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image" Target="media/image4.jpeg"/><Relationship Id="rId22" Type="http://schemas.openxmlformats.org/officeDocument/2006/relationships/diagramQuickStyle" Target="diagrams/quickStyle1.xml"/><Relationship Id="rId27" Type="http://schemas.openxmlformats.org/officeDocument/2006/relationships/diagramQuickStyle" Target="diagrams/quickStyle2.xml"/><Relationship Id="rId30" Type="http://schemas.openxmlformats.org/officeDocument/2006/relationships/diagramData" Target="diagrams/data3.xml"/><Relationship Id="rId35" Type="http://schemas.openxmlformats.org/officeDocument/2006/relationships/diagramData" Target="diagrams/data4.xml"/><Relationship Id="rId43" Type="http://schemas.openxmlformats.org/officeDocument/2006/relationships/diagramColors" Target="diagrams/colors5.xml"/><Relationship Id="rId48" Type="http://schemas.openxmlformats.org/officeDocument/2006/relationships/header" Target="header3.xml"/><Relationship Id="rId56" Type="http://schemas.openxmlformats.org/officeDocument/2006/relationships/footer" Target="footer9.xml"/><Relationship Id="rId8" Type="http://schemas.openxmlformats.org/officeDocument/2006/relationships/endnotes" Target="endnotes.xml"/><Relationship Id="rId51" Type="http://schemas.openxmlformats.org/officeDocument/2006/relationships/header" Target="header5.xml"/><Relationship Id="rId3" Type="http://schemas.openxmlformats.org/officeDocument/2006/relationships/styles" Target="styles.xml"/></Relationships>
</file>

<file path=word/_rels/footnotes.xml.rels><?xml version="1.0" encoding="UTF-8" standalone="yes"?>
<Relationships xmlns="http://schemas.openxmlformats.org/package/2006/relationships"><Relationship Id="rId1" Type="http://schemas.openxmlformats.org/officeDocument/2006/relationships/hyperlink" Target="https://youtu.be/7hZmwlTVy50?si=D9FpHb4bfh8YQm42" TargetMode="External"/></Relationships>
</file>

<file path=word/diagrams/colors1.xml><?xml version="1.0" encoding="utf-8"?>
<dgm:colorsDef xmlns:dgm="http://schemas.openxmlformats.org/drawingml/2006/diagram" xmlns:a="http://schemas.openxmlformats.org/drawingml/2006/main" uniqueId="urn:microsoft.com/office/officeart/2005/8/colors/accent0_2">
  <dgm:title val=""/>
  <dgm:desc val=""/>
  <dgm:catLst>
    <dgm:cat type="mainScheme" pri="10200"/>
  </dgm:catLst>
  <dgm:styleLbl name="node0">
    <dgm:fillClrLst meth="repeat">
      <a:schemeClr val="lt1"/>
    </dgm:fillClrLst>
    <dgm:linClrLst meth="repeat">
      <a:schemeClr val="dk2">
        <a:shade val="80000"/>
      </a:schemeClr>
    </dgm:linClrLst>
    <dgm:effectClrLst/>
    <dgm:txLinClrLst/>
    <dgm:txFillClrLst meth="repeat">
      <a:schemeClr val="dk2"/>
    </dgm:txFillClrLst>
    <dgm:txEffectClrLst/>
  </dgm:styleLbl>
  <dgm:styleLbl name="node1">
    <dgm:fillClrLst meth="repeat">
      <a:schemeClr val="lt1"/>
    </dgm:fillClrLst>
    <dgm:linClrLst meth="repeat">
      <a:schemeClr val="dk2">
        <a:shade val="80000"/>
      </a:schemeClr>
    </dgm:linClrLst>
    <dgm:effectClrLst/>
    <dgm:txLinClrLst/>
    <dgm:txFillClrLst meth="repeat">
      <a:schemeClr val="dk2"/>
    </dgm:txFillClrLst>
    <dgm:txEffectClrLst/>
  </dgm:styleLbl>
  <dgm:styleLbl name="alignNode1">
    <dgm:fillClrLst meth="repeat">
      <a:schemeClr val="lt1"/>
    </dgm:fillClrLst>
    <dgm:linClrLst meth="repeat">
      <a:schemeClr val="dk2">
        <a:shade val="80000"/>
      </a:schemeClr>
    </dgm:linClrLst>
    <dgm:effectClrLst/>
    <dgm:txLinClrLst/>
    <dgm:txFillClrLst meth="repeat">
      <a:schemeClr val="dk2"/>
    </dgm:txFillClrLst>
    <dgm:txEffectClrLst/>
  </dgm:styleLbl>
  <dgm:styleLbl name="lnNode1">
    <dgm:fillClrLst meth="repeat">
      <a:schemeClr val="lt1"/>
    </dgm:fillClrLst>
    <dgm:linClrLst meth="repeat">
      <a:schemeClr val="dk2">
        <a:shade val="80000"/>
      </a:schemeClr>
    </dgm:linClrLst>
    <dgm:effectClrLst/>
    <dgm:txLinClrLst/>
    <dgm:txFillClrLst meth="repeat">
      <a:schemeClr val="dk2"/>
    </dgm:txFillClrLst>
    <dgm:txEffectClrLst/>
  </dgm:styleLbl>
  <dgm:styleLbl name="vennNode1">
    <dgm:fillClrLst meth="repeat">
      <a:schemeClr val="lt1">
        <a:alpha val="50000"/>
      </a:schemeClr>
    </dgm:fillClrLst>
    <dgm:linClrLst meth="repeat">
      <a:schemeClr val="dk2">
        <a:shade val="80000"/>
      </a:schemeClr>
    </dgm:linClrLst>
    <dgm:effectClrLst/>
    <dgm:txLinClrLst/>
    <dgm:txFillClrLst/>
    <dgm:txEffectClrLst/>
  </dgm:styleLbl>
  <dgm:styleLbl name="node2">
    <dgm:fillClrLst meth="repeat">
      <a:schemeClr val="lt1"/>
    </dgm:fillClrLst>
    <dgm:linClrLst meth="repeat">
      <a:schemeClr val="dk2">
        <a:shade val="80000"/>
      </a:schemeClr>
    </dgm:linClrLst>
    <dgm:effectClrLst/>
    <dgm:txLinClrLst/>
    <dgm:txFillClrLst meth="repeat">
      <a:schemeClr val="dk2"/>
    </dgm:txFillClrLst>
    <dgm:txEffectClrLst/>
  </dgm:styleLbl>
  <dgm:styleLbl name="node3">
    <dgm:fillClrLst meth="repeat">
      <a:schemeClr val="lt1"/>
    </dgm:fillClrLst>
    <dgm:linClrLst meth="repeat">
      <a:schemeClr val="dk2">
        <a:shade val="80000"/>
      </a:schemeClr>
    </dgm:linClrLst>
    <dgm:effectClrLst/>
    <dgm:txLinClrLst/>
    <dgm:txFillClrLst meth="repeat">
      <a:schemeClr val="dk2"/>
    </dgm:txFillClrLst>
    <dgm:txEffectClrLst/>
  </dgm:styleLbl>
  <dgm:styleLbl name="node4">
    <dgm:fillClrLst meth="repeat">
      <a:schemeClr val="lt1"/>
    </dgm:fillClrLst>
    <dgm:linClrLst meth="repeat">
      <a:schemeClr val="dk2">
        <a:shade val="80000"/>
      </a:schemeClr>
    </dgm:linClrLst>
    <dgm:effectClrLst/>
    <dgm:txLinClrLst/>
    <dgm:txFillClrLst meth="repeat">
      <a:schemeClr val="dk2"/>
    </dgm:txFillClrLst>
    <dgm:txEffectClrLst/>
  </dgm:styleLbl>
  <dgm:styleLbl name="fgImgPlace1">
    <dgm:fillClrLst meth="repeat">
      <a:schemeClr val="dk2">
        <a:tint val="40000"/>
      </a:schemeClr>
    </dgm:fillClrLst>
    <dgm:linClrLst meth="repeat">
      <a:schemeClr val="dk2">
        <a:shade val="80000"/>
      </a:schemeClr>
    </dgm:linClrLst>
    <dgm:effectClrLst/>
    <dgm:txLinClrLst/>
    <dgm:txFillClrLst meth="repeat">
      <a:schemeClr val="lt1"/>
    </dgm:txFillClrLst>
    <dgm:txEffectClrLst/>
  </dgm:styleLbl>
  <dgm:styleLbl name="alignImgPlace1">
    <dgm:fillClrLst meth="repeat">
      <a:schemeClr val="dk2">
        <a:tint val="40000"/>
      </a:schemeClr>
    </dgm:fillClrLst>
    <dgm:linClrLst meth="repeat">
      <a:schemeClr val="dk2">
        <a:shade val="80000"/>
      </a:schemeClr>
    </dgm:linClrLst>
    <dgm:effectClrLst/>
    <dgm:txLinClrLst/>
    <dgm:txFillClrLst meth="repeat">
      <a:schemeClr val="lt1"/>
    </dgm:txFillClrLst>
    <dgm:txEffectClrLst/>
  </dgm:styleLbl>
  <dgm:styleLbl name="bgImgPlace1">
    <dgm:fillClrLst meth="repeat">
      <a:schemeClr val="dk2">
        <a:tint val="40000"/>
      </a:schemeClr>
    </dgm:fillClrLst>
    <dgm:linClrLst meth="repeat">
      <a:schemeClr val="dk2">
        <a:shade val="80000"/>
      </a:schemeClr>
    </dgm:linClrLst>
    <dgm:effectClrLst/>
    <dgm:txLinClrLst/>
    <dgm:txFillClrLst meth="repeat">
      <a:schemeClr val="lt1"/>
    </dgm:txFillClrLst>
    <dgm:txEffectClrLst/>
  </dgm:styleLbl>
  <dgm:styleLbl name="sibTrans2D1">
    <dgm:fillClrLst meth="repeat">
      <a:schemeClr val="dk2">
        <a:tint val="60000"/>
      </a:schemeClr>
    </dgm:fillClrLst>
    <dgm:linClrLst meth="repeat">
      <a:schemeClr val="dk2">
        <a:tint val="60000"/>
      </a:schemeClr>
    </dgm:linClrLst>
    <dgm:effectClrLst/>
    <dgm:txLinClrLst/>
    <dgm:txFillClrLst meth="repeat">
      <a:schemeClr val="dk2"/>
    </dgm:txFillClrLst>
    <dgm:txEffectClrLst/>
  </dgm:styleLbl>
  <dgm:styleLbl name="fgSibTrans2D1">
    <dgm:fillClrLst meth="repeat">
      <a:schemeClr val="dk2">
        <a:tint val="60000"/>
      </a:schemeClr>
    </dgm:fillClrLst>
    <dgm:linClrLst meth="repeat">
      <a:schemeClr val="dk2">
        <a:tint val="60000"/>
      </a:schemeClr>
    </dgm:linClrLst>
    <dgm:effectClrLst/>
    <dgm:txLinClrLst/>
    <dgm:txFillClrLst meth="repeat">
      <a:schemeClr val="dk2"/>
    </dgm:txFillClrLst>
    <dgm:txEffectClrLst/>
  </dgm:styleLbl>
  <dgm:styleLbl name="bgSibTrans2D1">
    <dgm:fillClrLst meth="repeat">
      <a:schemeClr val="dk2">
        <a:tint val="60000"/>
      </a:schemeClr>
    </dgm:fillClrLst>
    <dgm:linClrLst meth="repeat">
      <a:schemeClr val="dk2">
        <a:tint val="60000"/>
      </a:schemeClr>
    </dgm:linClrLst>
    <dgm:effectClrLst/>
    <dgm:txLinClrLst/>
    <dgm:txFillClrLst meth="repeat">
      <a:schemeClr val="dk2"/>
    </dgm:txFillClrLst>
    <dgm:txEffectClrLst/>
  </dgm:styleLbl>
  <dgm:styleLbl name="sibTrans1D1">
    <dgm:fillClrLst meth="repeat">
      <a:schemeClr val="dk2"/>
    </dgm:fillClrLst>
    <dgm:linClrLst meth="repeat">
      <a:schemeClr val="dk2"/>
    </dgm:linClrLst>
    <dgm:effectClrLst/>
    <dgm:txLinClrLst/>
    <dgm:txFillClrLst meth="repeat">
      <a:schemeClr val="tx1"/>
    </dgm:txFillClrLst>
    <dgm:txEffectClrLst/>
  </dgm:styleLbl>
  <dgm:styleLbl name="callout">
    <dgm:fillClrLst meth="repeat">
      <a:schemeClr val="dk2"/>
    </dgm:fillClrLst>
    <dgm:linClrLst meth="repeat">
      <a:schemeClr val="dk2"/>
    </dgm:linClrLst>
    <dgm:effectClrLst/>
    <dgm:txLinClrLst/>
    <dgm:txFillClrLst meth="repeat">
      <a:schemeClr val="tx1"/>
    </dgm:txFillClrLst>
    <dgm:txEffectClrLst/>
  </dgm:styleLbl>
  <dgm:styleLbl name="asst0">
    <dgm:fillClrLst meth="repeat">
      <a:schemeClr val="lt1"/>
    </dgm:fillClrLst>
    <dgm:linClrLst meth="repeat">
      <a:schemeClr val="dk2">
        <a:shade val="80000"/>
      </a:schemeClr>
    </dgm:linClrLst>
    <dgm:effectClrLst/>
    <dgm:txLinClrLst/>
    <dgm:txFillClrLst meth="repeat">
      <a:schemeClr val="dk2"/>
    </dgm:txFillClrLst>
    <dgm:txEffectClrLst/>
  </dgm:styleLbl>
  <dgm:styleLbl name="asst1">
    <dgm:fillClrLst meth="repeat">
      <a:schemeClr val="lt1"/>
    </dgm:fillClrLst>
    <dgm:linClrLst meth="repeat">
      <a:schemeClr val="dk2">
        <a:shade val="80000"/>
      </a:schemeClr>
    </dgm:linClrLst>
    <dgm:effectClrLst/>
    <dgm:txLinClrLst/>
    <dgm:txFillClrLst meth="repeat">
      <a:schemeClr val="dk2"/>
    </dgm:txFillClrLst>
    <dgm:txEffectClrLst/>
  </dgm:styleLbl>
  <dgm:styleLbl name="asst2">
    <dgm:fillClrLst meth="repeat">
      <a:schemeClr val="lt1"/>
    </dgm:fillClrLst>
    <dgm:linClrLst meth="repeat">
      <a:schemeClr val="dk2">
        <a:shade val="80000"/>
      </a:schemeClr>
    </dgm:linClrLst>
    <dgm:effectClrLst/>
    <dgm:txLinClrLst/>
    <dgm:txFillClrLst meth="repeat">
      <a:schemeClr val="dk2"/>
    </dgm:txFillClrLst>
    <dgm:txEffectClrLst/>
  </dgm:styleLbl>
  <dgm:styleLbl name="asst3">
    <dgm:fillClrLst meth="repeat">
      <a:schemeClr val="lt1"/>
    </dgm:fillClrLst>
    <dgm:linClrLst meth="repeat">
      <a:schemeClr val="dk2">
        <a:shade val="80000"/>
      </a:schemeClr>
    </dgm:linClrLst>
    <dgm:effectClrLst/>
    <dgm:txLinClrLst/>
    <dgm:txFillClrLst meth="repeat">
      <a:schemeClr val="dk2"/>
    </dgm:txFillClrLst>
    <dgm:txEffectClrLst/>
  </dgm:styleLbl>
  <dgm:styleLbl name="asst4">
    <dgm:fillClrLst meth="repeat">
      <a:schemeClr val="lt1"/>
    </dgm:fillClrLst>
    <dgm:linClrLst meth="repeat">
      <a:schemeClr val="dk2">
        <a:shade val="80000"/>
      </a:schemeClr>
    </dgm:linClrLst>
    <dgm:effectClrLst/>
    <dgm:txLinClrLst/>
    <dgm:txFillClrLst meth="repeat">
      <a:schemeClr val="dk2"/>
    </dgm:txFillClrLst>
    <dgm:txEffectClrLst/>
  </dgm:styleLbl>
  <dgm:styleLbl name="parChTrans2D1">
    <dgm:fillClrLst meth="repeat">
      <a:schemeClr val="dk2">
        <a:tint val="60000"/>
      </a:schemeClr>
    </dgm:fillClrLst>
    <dgm:linClrLst meth="repeat">
      <a:schemeClr val="dk2">
        <a:tint val="60000"/>
      </a:schemeClr>
    </dgm:linClrLst>
    <dgm:effectClrLst/>
    <dgm:txLinClrLst/>
    <dgm:txFillClrLst/>
    <dgm:txEffectClrLst/>
  </dgm:styleLbl>
  <dgm:styleLbl name="parChTrans2D2">
    <dgm:fillClrLst meth="repeat">
      <a:schemeClr val="dk2"/>
    </dgm:fillClrLst>
    <dgm:linClrLst meth="repeat">
      <a:schemeClr val="dk2"/>
    </dgm:linClrLst>
    <dgm:effectClrLst/>
    <dgm:txLinClrLst/>
    <dgm:txFillClrLst/>
    <dgm:txEffectClrLst/>
  </dgm:styleLbl>
  <dgm:styleLbl name="parChTrans2D3">
    <dgm:fillClrLst meth="repeat">
      <a:schemeClr val="dk2"/>
    </dgm:fillClrLst>
    <dgm:linClrLst meth="repeat">
      <a:schemeClr val="dk2"/>
    </dgm:linClrLst>
    <dgm:effectClrLst/>
    <dgm:txLinClrLst/>
    <dgm:txFillClrLst/>
    <dgm:txEffectClrLst/>
  </dgm:styleLbl>
  <dgm:styleLbl name="parChTrans2D4">
    <dgm:fillClrLst meth="repeat">
      <a:schemeClr val="dk2"/>
    </dgm:fillClrLst>
    <dgm:linClrLst meth="repeat">
      <a:schemeClr val="dk2"/>
    </dgm:linClrLst>
    <dgm:effectClrLst/>
    <dgm:txLinClrLst/>
    <dgm:txFillClrLst meth="repeat">
      <a:schemeClr val="lt1"/>
    </dgm:txFillClrLst>
    <dgm:txEffectClrLst/>
  </dgm:styleLbl>
  <dgm:styleLbl name="parChTrans1D1">
    <dgm:fillClrLst meth="repeat">
      <a:schemeClr val="dk2"/>
    </dgm:fillClrLst>
    <dgm:linClrLst meth="repeat">
      <a:schemeClr val="dk2">
        <a:shade val="60000"/>
      </a:schemeClr>
    </dgm:linClrLst>
    <dgm:effectClrLst/>
    <dgm:txLinClrLst/>
    <dgm:txFillClrLst meth="repeat">
      <a:schemeClr val="tx1"/>
    </dgm:txFillClrLst>
    <dgm:txEffectClrLst/>
  </dgm:styleLbl>
  <dgm:styleLbl name="parChTrans1D2">
    <dgm:fillClrLst meth="repeat">
      <a:schemeClr val="dk2"/>
    </dgm:fillClrLst>
    <dgm:linClrLst meth="repeat">
      <a:schemeClr val="dk2">
        <a:shade val="60000"/>
      </a:schemeClr>
    </dgm:linClrLst>
    <dgm:effectClrLst/>
    <dgm:txLinClrLst/>
    <dgm:txFillClrLst meth="repeat">
      <a:schemeClr val="tx1"/>
    </dgm:txFillClrLst>
    <dgm:txEffectClrLst/>
  </dgm:styleLbl>
  <dgm:styleLbl name="parChTrans1D3">
    <dgm:fillClrLst meth="repeat">
      <a:schemeClr val="dk2"/>
    </dgm:fillClrLst>
    <dgm:linClrLst meth="repeat">
      <a:schemeClr val="dk2">
        <a:shade val="80000"/>
      </a:schemeClr>
    </dgm:linClrLst>
    <dgm:effectClrLst/>
    <dgm:txLinClrLst/>
    <dgm:txFillClrLst meth="repeat">
      <a:schemeClr val="tx1"/>
    </dgm:txFillClrLst>
    <dgm:txEffectClrLst/>
  </dgm:styleLbl>
  <dgm:styleLbl name="parChTrans1D4">
    <dgm:fillClrLst meth="repeat">
      <a:schemeClr val="dk2"/>
    </dgm:fillClrLst>
    <dgm:linClrLst meth="repeat">
      <a:schemeClr val="dk2">
        <a:shade val="80000"/>
      </a:schemeClr>
    </dgm:linClrLst>
    <dgm:effectClrLst/>
    <dgm:txLinClrLst/>
    <dgm:txFillClrLst meth="repeat">
      <a:schemeClr val="tx1"/>
    </dgm:txFillClrLst>
    <dgm:txEffectClrLst/>
  </dgm:styleLbl>
  <dgm:styleLbl name="fgAcc1">
    <dgm:fillClrLst meth="repeat">
      <a:schemeClr val="dk2">
        <a:alpha val="90000"/>
        <a:tint val="40000"/>
      </a:schemeClr>
    </dgm:fillClrLst>
    <dgm:linClrLst meth="repeat">
      <a:schemeClr val="dk2"/>
    </dgm:linClrLst>
    <dgm:effectClrLst/>
    <dgm:txLinClrLst/>
    <dgm:txFillClrLst meth="repeat">
      <a:schemeClr val="dk2"/>
    </dgm:txFillClrLst>
    <dgm:txEffectClrLst/>
  </dgm:styleLbl>
  <dgm:styleLbl name="conFgAcc1">
    <dgm:fillClrLst meth="repeat">
      <a:schemeClr val="dk2">
        <a:alpha val="90000"/>
        <a:tint val="40000"/>
      </a:schemeClr>
    </dgm:fillClrLst>
    <dgm:linClrLst meth="repeat">
      <a:schemeClr val="dk2"/>
    </dgm:linClrLst>
    <dgm:effectClrLst/>
    <dgm:txLinClrLst/>
    <dgm:txFillClrLst meth="repeat">
      <a:schemeClr val="dk2"/>
    </dgm:txFillClrLst>
    <dgm:txEffectClrLst/>
  </dgm:styleLbl>
  <dgm:styleLbl name="alignAcc1">
    <dgm:fillClrLst meth="repeat">
      <a:schemeClr val="dk2">
        <a:alpha val="90000"/>
        <a:tint val="40000"/>
      </a:schemeClr>
    </dgm:fillClrLst>
    <dgm:linClrLst meth="repeat">
      <a:schemeClr val="dk2"/>
    </dgm:linClrLst>
    <dgm:effectClrLst/>
    <dgm:txLinClrLst/>
    <dgm:txFillClrLst meth="repeat">
      <a:schemeClr val="dk2"/>
    </dgm:txFillClrLst>
    <dgm:txEffectClrLst/>
  </dgm:styleLbl>
  <dgm:styleLbl name="trAlignAcc1">
    <dgm:fillClrLst meth="repeat">
      <a:schemeClr val="dk2">
        <a:alpha val="40000"/>
        <a:tint val="40000"/>
      </a:schemeClr>
    </dgm:fillClrLst>
    <dgm:linClrLst meth="repeat">
      <a:schemeClr val="dk2"/>
    </dgm:linClrLst>
    <dgm:effectClrLst/>
    <dgm:txLinClrLst/>
    <dgm:txFillClrLst meth="repeat">
      <a:schemeClr val="dk2"/>
    </dgm:txFillClrLst>
    <dgm:txEffectClrLst/>
  </dgm:styleLbl>
  <dgm:styleLbl name="bgAcc1">
    <dgm:fillClrLst meth="repeat">
      <a:schemeClr val="dk2">
        <a:alpha val="90000"/>
        <a:tint val="40000"/>
      </a:schemeClr>
    </dgm:fillClrLst>
    <dgm:linClrLst meth="repeat">
      <a:schemeClr val="dk2"/>
    </dgm:linClrLst>
    <dgm:effectClrLst/>
    <dgm:txLinClrLst/>
    <dgm:txFillClrLst meth="repeat">
      <a:schemeClr val="dk2"/>
    </dgm:txFillClrLst>
    <dgm:txEffectClrLst/>
  </dgm:styleLbl>
  <dgm:styleLbl name="solidFgAcc1">
    <dgm:fillClrLst meth="repeat">
      <a:schemeClr val="lt1"/>
    </dgm:fillClrLst>
    <dgm:linClrLst meth="repeat">
      <a:schemeClr val="dk2"/>
    </dgm:linClrLst>
    <dgm:effectClrLst/>
    <dgm:txLinClrLst/>
    <dgm:txFillClrLst meth="repeat">
      <a:schemeClr val="dk2"/>
    </dgm:txFillClrLst>
    <dgm:txEffectClrLst/>
  </dgm:styleLbl>
  <dgm:styleLbl name="solidAlignAcc1">
    <dgm:fillClrLst meth="repeat">
      <a:schemeClr val="lt1"/>
    </dgm:fillClrLst>
    <dgm:linClrLst meth="repeat">
      <a:schemeClr val="dk2"/>
    </dgm:linClrLst>
    <dgm:effectClrLst/>
    <dgm:txLinClrLst/>
    <dgm:txFillClrLst meth="repeat">
      <a:schemeClr val="dk2"/>
    </dgm:txFillClrLst>
    <dgm:txEffectClrLst/>
  </dgm:styleLbl>
  <dgm:styleLbl name="solidBgAcc1">
    <dgm:fillClrLst meth="repeat">
      <a:schemeClr val="lt1"/>
    </dgm:fillClrLst>
    <dgm:linClrLst meth="repeat">
      <a:schemeClr val="dk2"/>
    </dgm:linClrLst>
    <dgm:effectClrLst/>
    <dgm:txLinClrLst/>
    <dgm:txFillClrLst meth="repeat">
      <a:schemeClr val="dk2"/>
    </dgm:txFillClrLst>
    <dgm:txEffectClrLst/>
  </dgm:styleLbl>
  <dgm:styleLbl name="fgAccFollowNode1">
    <dgm:fillClrLst meth="repeat">
      <a:schemeClr val="lt1">
        <a:alpha val="90000"/>
        <a:tint val="40000"/>
      </a:schemeClr>
    </dgm:fillClrLst>
    <dgm:linClrLst meth="repeat">
      <a:schemeClr val="dk2">
        <a:alpha val="90000"/>
      </a:schemeClr>
    </dgm:linClrLst>
    <dgm:effectClrLst/>
    <dgm:txLinClrLst/>
    <dgm:txFillClrLst meth="repeat">
      <a:schemeClr val="dk2"/>
    </dgm:txFillClrLst>
    <dgm:txEffectClrLst/>
  </dgm:styleLbl>
  <dgm:styleLbl name="alignAccFollowNode1">
    <dgm:fillClrLst meth="repeat">
      <a:schemeClr val="lt1">
        <a:alpha val="90000"/>
        <a:tint val="40000"/>
      </a:schemeClr>
    </dgm:fillClrLst>
    <dgm:linClrLst meth="repeat">
      <a:schemeClr val="dk2">
        <a:alpha val="90000"/>
      </a:schemeClr>
    </dgm:linClrLst>
    <dgm:effectClrLst/>
    <dgm:txLinClrLst/>
    <dgm:txFillClrLst meth="repeat">
      <a:schemeClr val="dk2"/>
    </dgm:txFillClrLst>
    <dgm:txEffectClrLst/>
  </dgm:styleLbl>
  <dgm:styleLbl name="bgAccFollowNode1">
    <dgm:fillClrLst meth="repeat">
      <a:schemeClr val="lt1">
        <a:alpha val="90000"/>
        <a:tint val="40000"/>
      </a:schemeClr>
    </dgm:fillClrLst>
    <dgm:linClrLst meth="repeat">
      <a:schemeClr val="dk2">
        <a:alpha val="90000"/>
      </a:schemeClr>
    </dgm:linClrLst>
    <dgm:effectClrLst/>
    <dgm:txLinClrLst/>
    <dgm:txFillClrLst meth="repeat">
      <a:schemeClr val="dk2"/>
    </dgm:txFillClrLst>
    <dgm:txEffectClrLst/>
  </dgm:styleLbl>
  <dgm:styleLbl name="fgAcc0">
    <dgm:fillClrLst meth="repeat">
      <a:schemeClr val="dk2">
        <a:alpha val="90000"/>
        <a:tint val="40000"/>
      </a:schemeClr>
    </dgm:fillClrLst>
    <dgm:linClrLst meth="repeat">
      <a:schemeClr val="dk2"/>
    </dgm:linClrLst>
    <dgm:effectClrLst/>
    <dgm:txLinClrLst/>
    <dgm:txFillClrLst meth="repeat">
      <a:schemeClr val="dk2"/>
    </dgm:txFillClrLst>
    <dgm:txEffectClrLst/>
  </dgm:styleLbl>
  <dgm:styleLbl name="fgAcc2">
    <dgm:fillClrLst meth="repeat">
      <a:schemeClr val="dk2">
        <a:alpha val="90000"/>
        <a:tint val="40000"/>
      </a:schemeClr>
    </dgm:fillClrLst>
    <dgm:linClrLst meth="repeat">
      <a:schemeClr val="dk2"/>
    </dgm:linClrLst>
    <dgm:effectClrLst/>
    <dgm:txLinClrLst/>
    <dgm:txFillClrLst meth="repeat">
      <a:schemeClr val="dk2"/>
    </dgm:txFillClrLst>
    <dgm:txEffectClrLst/>
  </dgm:styleLbl>
  <dgm:styleLbl name="fgAcc3">
    <dgm:fillClrLst meth="repeat">
      <a:schemeClr val="dk2">
        <a:alpha val="90000"/>
        <a:tint val="40000"/>
      </a:schemeClr>
    </dgm:fillClrLst>
    <dgm:linClrLst meth="repeat">
      <a:schemeClr val="dk2"/>
    </dgm:linClrLst>
    <dgm:effectClrLst/>
    <dgm:txLinClrLst/>
    <dgm:txFillClrLst meth="repeat">
      <a:schemeClr val="dk2"/>
    </dgm:txFillClrLst>
    <dgm:txEffectClrLst/>
  </dgm:styleLbl>
  <dgm:styleLbl name="fgAcc4">
    <dgm:fillClrLst meth="repeat">
      <a:schemeClr val="dk2">
        <a:alpha val="90000"/>
        <a:tint val="40000"/>
      </a:schemeClr>
    </dgm:fillClrLst>
    <dgm:linClrLst meth="repeat">
      <a:schemeClr val="dk2"/>
    </dgm:linClrLst>
    <dgm:effectClrLst/>
    <dgm:txLinClrLst/>
    <dgm:txFillClrLst meth="repeat">
      <a:schemeClr val="dk2"/>
    </dgm:txFillClrLst>
    <dgm:txEffectClrLst/>
  </dgm:styleLbl>
  <dgm:styleLbl name="bgShp">
    <dgm:fillClrLst meth="repeat">
      <a:schemeClr val="dk2">
        <a:tint val="40000"/>
      </a:schemeClr>
    </dgm:fillClrLst>
    <dgm:linClrLst meth="repeat">
      <a:schemeClr val="dk2"/>
    </dgm:linClrLst>
    <dgm:effectClrLst/>
    <dgm:txLinClrLst/>
    <dgm:txFillClrLst meth="repeat">
      <a:schemeClr val="dk1"/>
    </dgm:txFillClrLst>
    <dgm:txEffectClrLst/>
  </dgm:styleLbl>
  <dgm:styleLbl name="dkBgShp">
    <dgm:fillClrLst meth="repeat">
      <a:schemeClr val="dk2">
        <a:shade val="80000"/>
      </a:schemeClr>
    </dgm:fillClrLst>
    <dgm:linClrLst meth="repeat">
      <a:schemeClr val="dk2"/>
    </dgm:linClrLst>
    <dgm:effectClrLst/>
    <dgm:txLinClrLst/>
    <dgm:txFillClrLst meth="repeat">
      <a:schemeClr val="lt2"/>
    </dgm:txFillClrLst>
    <dgm:txEffectClrLst/>
  </dgm:styleLbl>
  <dgm:styleLbl name="trBgShp">
    <dgm:fillClrLst meth="repeat">
      <a:schemeClr val="dk2">
        <a:tint val="50000"/>
        <a:alpha val="40000"/>
      </a:schemeClr>
    </dgm:fillClrLst>
    <dgm:linClrLst meth="repeat">
      <a:schemeClr val="dk2"/>
    </dgm:linClrLst>
    <dgm:effectClrLst/>
    <dgm:txLinClrLst/>
    <dgm:txFillClrLst meth="repeat">
      <a:schemeClr val="lt2"/>
    </dgm:txFillClrLst>
    <dgm:txEffectClrLst/>
  </dgm:styleLbl>
  <dgm:styleLbl name="fgShp">
    <dgm:fillClrLst meth="repeat">
      <a:schemeClr val="dk2">
        <a:tint val="60000"/>
      </a:schemeClr>
    </dgm:fillClrLst>
    <dgm:linClrLst meth="repeat">
      <a:schemeClr val="lt1"/>
    </dgm:linClrLst>
    <dgm:effectClrLst/>
    <dgm:txLinClrLst/>
    <dgm:txFillClrLst meth="repeat">
      <a:schemeClr val="dk2"/>
    </dgm:txFillClrLst>
    <dgm:txEffectClrLst/>
  </dgm:styleLbl>
  <dgm:styleLbl name="revTx">
    <dgm:fillClrLst meth="repeat">
      <a:schemeClr val="lt1">
        <a:alpha val="0"/>
      </a:schemeClr>
    </dgm:fillClrLst>
    <dgm:linClrLst meth="repeat">
      <a:schemeClr val="dk2">
        <a:alpha val="0"/>
      </a:schemeClr>
    </dgm:linClrLst>
    <dgm:effectClrLst/>
    <dgm:txLinClrLst/>
    <dgm:txFillClrLst meth="repeat">
      <a:schemeClr val="tx1"/>
    </dgm:txFillClrLst>
    <dgm:txEffectClrLst/>
  </dgm:styleLbl>
</dgm:colorsDef>
</file>

<file path=word/diagrams/colors2.xml><?xml version="1.0" encoding="utf-8"?>
<dgm:colorsDef xmlns:dgm="http://schemas.openxmlformats.org/drawingml/2006/diagram" xmlns:a="http://schemas.openxmlformats.org/drawingml/2006/main" uniqueId="urn:microsoft.com/office/officeart/2005/8/colors/accent0_1">
  <dgm:title val=""/>
  <dgm:desc val=""/>
  <dgm:catLst>
    <dgm:cat type="mainScheme" pri="10100"/>
  </dgm:catLst>
  <dgm:styleLbl name="node0">
    <dgm:fillClrLst meth="repeat">
      <a:schemeClr val="lt1"/>
    </dgm:fillClrLst>
    <dgm:linClrLst meth="repeat">
      <a:schemeClr val="dk1">
        <a:shade val="80000"/>
      </a:schemeClr>
    </dgm:linClrLst>
    <dgm:effectClrLst/>
    <dgm:txLinClrLst/>
    <dgm:txFillClrLst meth="repeat">
      <a:schemeClr val="dk1"/>
    </dgm:txFillClrLst>
    <dgm:txEffectClrLst/>
  </dgm:styleLbl>
  <dgm:styleLbl name="node1">
    <dgm:fillClrLst meth="repeat">
      <a:schemeClr val="lt1"/>
    </dgm:fillClrLst>
    <dgm:linClrLst meth="repeat">
      <a:schemeClr val="dk1">
        <a:shade val="80000"/>
      </a:schemeClr>
    </dgm:linClrLst>
    <dgm:effectClrLst/>
    <dgm:txLinClrLst/>
    <dgm:txFillClrLst meth="repeat">
      <a:schemeClr val="dk1"/>
    </dgm:txFillClrLst>
    <dgm:txEffectClrLst/>
  </dgm:styleLbl>
  <dgm:styleLbl name="alignNode1">
    <dgm:fillClrLst meth="repeat">
      <a:schemeClr val="lt1"/>
    </dgm:fillClrLst>
    <dgm:linClrLst meth="repeat">
      <a:schemeClr val="dk1">
        <a:shade val="80000"/>
      </a:schemeClr>
    </dgm:linClrLst>
    <dgm:effectClrLst/>
    <dgm:txLinClrLst/>
    <dgm:txFillClrLst meth="repeat">
      <a:schemeClr val="dk1"/>
    </dgm:txFillClrLst>
    <dgm:txEffectClrLst/>
  </dgm:styleLbl>
  <dgm:styleLbl name="lnNode1">
    <dgm:fillClrLst meth="repeat">
      <a:schemeClr val="lt1"/>
    </dgm:fillClrLst>
    <dgm:linClrLst meth="repeat">
      <a:schemeClr val="dk1">
        <a:shade val="80000"/>
      </a:schemeClr>
    </dgm:linClrLst>
    <dgm:effectClrLst/>
    <dgm:txLinClrLst/>
    <dgm:txFillClrLst meth="repeat">
      <a:schemeClr val="dk1"/>
    </dgm:txFillClrLst>
    <dgm:txEffectClrLst/>
  </dgm:styleLbl>
  <dgm:styleLbl name="vennNode1">
    <dgm:fillClrLst meth="repeat">
      <a:schemeClr val="lt1">
        <a:alpha val="50000"/>
      </a:schemeClr>
    </dgm:fillClrLst>
    <dgm:linClrLst meth="repeat">
      <a:schemeClr val="dk1">
        <a:shade val="80000"/>
      </a:schemeClr>
    </dgm:linClrLst>
    <dgm:effectClrLst/>
    <dgm:txLinClrLst/>
    <dgm:txFillClrLst/>
    <dgm:txEffectClrLst/>
  </dgm:styleLbl>
  <dgm:styleLbl name="node2">
    <dgm:fillClrLst meth="repeat">
      <a:schemeClr val="lt1"/>
    </dgm:fillClrLst>
    <dgm:linClrLst meth="repeat">
      <a:schemeClr val="dk1">
        <a:shade val="80000"/>
      </a:schemeClr>
    </dgm:linClrLst>
    <dgm:effectClrLst/>
    <dgm:txLinClrLst/>
    <dgm:txFillClrLst meth="repeat">
      <a:schemeClr val="dk1"/>
    </dgm:txFillClrLst>
    <dgm:txEffectClrLst/>
  </dgm:styleLbl>
  <dgm:styleLbl name="node3">
    <dgm:fillClrLst meth="repeat">
      <a:schemeClr val="lt1"/>
    </dgm:fillClrLst>
    <dgm:linClrLst meth="repeat">
      <a:schemeClr val="dk1">
        <a:shade val="80000"/>
      </a:schemeClr>
    </dgm:linClrLst>
    <dgm:effectClrLst/>
    <dgm:txLinClrLst/>
    <dgm:txFillClrLst meth="repeat">
      <a:schemeClr val="dk1"/>
    </dgm:txFillClrLst>
    <dgm:txEffectClrLst/>
  </dgm:styleLbl>
  <dgm:styleLbl name="node4">
    <dgm:fillClrLst meth="repeat">
      <a:schemeClr val="lt1"/>
    </dgm:fillClrLst>
    <dgm:linClrLst meth="repeat">
      <a:schemeClr val="dk1">
        <a:shade val="80000"/>
      </a:schemeClr>
    </dgm:linClrLst>
    <dgm:effectClrLst/>
    <dgm:txLinClrLst/>
    <dgm:txFillClrLst meth="repeat">
      <a:schemeClr val="dk1"/>
    </dgm:txFillClrLst>
    <dgm:txEffectClrLst/>
  </dgm:styleLbl>
  <dgm:styleLbl name="fgImgPlace1">
    <dgm:fillClrLst meth="repeat">
      <a:schemeClr val="dk1">
        <a:tint val="40000"/>
      </a:schemeClr>
    </dgm:fillClrLst>
    <dgm:linClrLst meth="repeat">
      <a:schemeClr val="dk1">
        <a:shade val="80000"/>
      </a:schemeClr>
    </dgm:linClrLst>
    <dgm:effectClrLst/>
    <dgm:txLinClrLst/>
    <dgm:txFillClrLst meth="repeat">
      <a:schemeClr val="lt1"/>
    </dgm:txFillClrLst>
    <dgm:txEffectClrLst/>
  </dgm:styleLbl>
  <dgm:styleLbl name="alignImgPlace1">
    <dgm:fillClrLst meth="repeat">
      <a:schemeClr val="dk1">
        <a:tint val="40000"/>
      </a:schemeClr>
    </dgm:fillClrLst>
    <dgm:linClrLst meth="repeat">
      <a:schemeClr val="dk1">
        <a:shade val="80000"/>
      </a:schemeClr>
    </dgm:linClrLst>
    <dgm:effectClrLst/>
    <dgm:txLinClrLst/>
    <dgm:txFillClrLst meth="repeat">
      <a:schemeClr val="lt1"/>
    </dgm:txFillClrLst>
    <dgm:txEffectClrLst/>
  </dgm:styleLbl>
  <dgm:styleLbl name="bgImgPlace1">
    <dgm:fillClrLst meth="repeat">
      <a:schemeClr val="dk1">
        <a:tint val="40000"/>
      </a:schemeClr>
    </dgm:fillClrLst>
    <dgm:linClrLst meth="repeat">
      <a:schemeClr val="dk1">
        <a:shade val="80000"/>
      </a:schemeClr>
    </dgm:linClrLst>
    <dgm:effectClrLst/>
    <dgm:txLinClrLst/>
    <dgm:txFillClrLst meth="repeat">
      <a:schemeClr val="lt1"/>
    </dgm:txFillClrLst>
    <dgm:txEffectClrLst/>
  </dgm:styleLbl>
  <dgm:styleLbl name="sibTrans2D1">
    <dgm:fillClrLst meth="repeat">
      <a:schemeClr val="dk1">
        <a:tint val="60000"/>
      </a:schemeClr>
    </dgm:fillClrLst>
    <dgm:linClrLst meth="repeat">
      <a:schemeClr val="dk1">
        <a:tint val="60000"/>
      </a:schemeClr>
    </dgm:linClrLst>
    <dgm:effectClrLst/>
    <dgm:txLinClrLst/>
    <dgm:txFillClrLst meth="repeat">
      <a:schemeClr val="dk1"/>
    </dgm:txFillClrLst>
    <dgm:txEffectClrLst/>
  </dgm:styleLbl>
  <dgm:styleLbl name="fgSibTrans2D1">
    <dgm:fillClrLst meth="repeat">
      <a:schemeClr val="dk1">
        <a:tint val="60000"/>
      </a:schemeClr>
    </dgm:fillClrLst>
    <dgm:linClrLst meth="repeat">
      <a:schemeClr val="dk1">
        <a:tint val="60000"/>
      </a:schemeClr>
    </dgm:linClrLst>
    <dgm:effectClrLst/>
    <dgm:txLinClrLst/>
    <dgm:txFillClrLst meth="repeat">
      <a:schemeClr val="dk1"/>
    </dgm:txFillClrLst>
    <dgm:txEffectClrLst/>
  </dgm:styleLbl>
  <dgm:styleLbl name="bgSibTrans2D1">
    <dgm:fillClrLst meth="repeat">
      <a:schemeClr val="dk1">
        <a:tint val="60000"/>
      </a:schemeClr>
    </dgm:fillClrLst>
    <dgm:linClrLst meth="repeat">
      <a:schemeClr val="dk1">
        <a:tint val="60000"/>
      </a:schemeClr>
    </dgm:linClrLst>
    <dgm:effectClrLst/>
    <dgm:txLinClrLst/>
    <dgm:txFillClrLst meth="repeat">
      <a:schemeClr val="dk1"/>
    </dgm:txFillClrLst>
    <dgm:txEffectClrLst/>
  </dgm:styleLbl>
  <dgm:styleLbl name="sibTrans1D1">
    <dgm:fillClrLst meth="repeat">
      <a:schemeClr val="dk1"/>
    </dgm:fillClrLst>
    <dgm:linClrLst meth="repeat">
      <a:schemeClr val="dk1"/>
    </dgm:linClrLst>
    <dgm:effectClrLst/>
    <dgm:txLinClrLst/>
    <dgm:txFillClrLst meth="repeat">
      <a:schemeClr val="tx1"/>
    </dgm:txFillClrLst>
    <dgm:txEffectClrLst/>
  </dgm:styleLbl>
  <dgm:styleLbl name="callout">
    <dgm:fillClrLst meth="repeat">
      <a:schemeClr val="dk1"/>
    </dgm:fillClrLst>
    <dgm:linClrLst meth="repeat">
      <a:schemeClr val="dk1"/>
    </dgm:linClrLst>
    <dgm:effectClrLst/>
    <dgm:txLinClrLst/>
    <dgm:txFillClrLst meth="repeat">
      <a:schemeClr val="tx1"/>
    </dgm:txFillClrLst>
    <dgm:txEffectClrLst/>
  </dgm:styleLbl>
  <dgm:styleLbl name="asst0">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1">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2">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3">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4">
    <dgm:fillClrLst meth="repeat">
      <a:schemeClr val="lt1"/>
    </dgm:fillClrLst>
    <dgm:linClrLst meth="repeat">
      <a:schemeClr val="dk1">
        <a:shade val="80000"/>
      </a:schemeClr>
    </dgm:linClrLst>
    <dgm:effectClrLst/>
    <dgm:txLinClrLst/>
    <dgm:txFillClrLst meth="repeat">
      <a:schemeClr val="dk1"/>
    </dgm:txFillClrLst>
    <dgm:txEffectClrLst/>
  </dgm:styleLbl>
  <dgm:styleLbl name="parChTrans2D1">
    <dgm:fillClrLst meth="repeat">
      <a:schemeClr val="dk1">
        <a:tint val="60000"/>
      </a:schemeClr>
    </dgm:fillClrLst>
    <dgm:linClrLst meth="repeat">
      <a:schemeClr val="dk1">
        <a:tint val="60000"/>
      </a:schemeClr>
    </dgm:linClrLst>
    <dgm:effectClrLst/>
    <dgm:txLinClrLst/>
    <dgm:txFillClrLst/>
    <dgm:txEffectClrLst/>
  </dgm:styleLbl>
  <dgm:styleLbl name="parChTrans2D2">
    <dgm:fillClrLst meth="repeat">
      <a:schemeClr val="dk1"/>
    </dgm:fillClrLst>
    <dgm:linClrLst meth="repeat">
      <a:schemeClr val="dk1"/>
    </dgm:linClrLst>
    <dgm:effectClrLst/>
    <dgm:txLinClrLst/>
    <dgm:txFillClrLst/>
    <dgm:txEffectClrLst/>
  </dgm:styleLbl>
  <dgm:styleLbl name="parChTrans2D3">
    <dgm:fillClrLst meth="repeat">
      <a:schemeClr val="dk1"/>
    </dgm:fillClrLst>
    <dgm:linClrLst meth="repeat">
      <a:schemeClr val="dk1"/>
    </dgm:linClrLst>
    <dgm:effectClrLst/>
    <dgm:txLinClrLst/>
    <dgm:txFillClrLst/>
    <dgm:txEffectClrLst/>
  </dgm:styleLbl>
  <dgm:styleLbl name="parChTrans2D4">
    <dgm:fillClrLst meth="repeat">
      <a:schemeClr val="dk1"/>
    </dgm:fillClrLst>
    <dgm:linClrLst meth="repeat">
      <a:schemeClr val="dk1"/>
    </dgm:linClrLst>
    <dgm:effectClrLst/>
    <dgm:txLinClrLst/>
    <dgm:txFillClrLst meth="repeat">
      <a:schemeClr val="lt1"/>
    </dgm:txFillClrLst>
    <dgm:txEffectClrLst/>
  </dgm:styleLbl>
  <dgm:styleLbl name="parChTrans1D1">
    <dgm:fillClrLst meth="repeat">
      <a:schemeClr val="dk1"/>
    </dgm:fillClrLst>
    <dgm:linClrLst meth="repeat">
      <a:schemeClr val="dk1">
        <a:shade val="60000"/>
      </a:schemeClr>
    </dgm:linClrLst>
    <dgm:effectClrLst/>
    <dgm:txLinClrLst/>
    <dgm:txFillClrLst meth="repeat">
      <a:schemeClr val="tx1"/>
    </dgm:txFillClrLst>
    <dgm:txEffectClrLst/>
  </dgm:styleLbl>
  <dgm:styleLbl name="parChTrans1D2">
    <dgm:fillClrLst meth="repeat">
      <a:schemeClr val="dk1"/>
    </dgm:fillClrLst>
    <dgm:linClrLst meth="repeat">
      <a:schemeClr val="dk1">
        <a:shade val="60000"/>
      </a:schemeClr>
    </dgm:linClrLst>
    <dgm:effectClrLst/>
    <dgm:txLinClrLst/>
    <dgm:txFillClrLst meth="repeat">
      <a:schemeClr val="tx1"/>
    </dgm:txFillClrLst>
    <dgm:txEffectClrLst/>
  </dgm:styleLbl>
  <dgm:styleLbl name="parChTrans1D3">
    <dgm:fillClrLst meth="repeat">
      <a:schemeClr val="dk1"/>
    </dgm:fillClrLst>
    <dgm:linClrLst meth="repeat">
      <a:schemeClr val="dk1">
        <a:shade val="80000"/>
      </a:schemeClr>
    </dgm:linClrLst>
    <dgm:effectClrLst/>
    <dgm:txLinClrLst/>
    <dgm:txFillClrLst meth="repeat">
      <a:schemeClr val="tx1"/>
    </dgm:txFillClrLst>
    <dgm:txEffectClrLst/>
  </dgm:styleLbl>
  <dgm:styleLbl name="parChTrans1D4">
    <dgm:fillClrLst meth="repeat">
      <a:schemeClr val="dk1"/>
    </dgm:fillClrLst>
    <dgm:linClrLst meth="repeat">
      <a:schemeClr val="dk1">
        <a:shade val="80000"/>
      </a:schemeClr>
    </dgm:linClrLst>
    <dgm:effectClrLst/>
    <dgm:txLinClrLst/>
    <dgm:txFillClrLst meth="repeat">
      <a:schemeClr val="tx1"/>
    </dgm:txFillClrLst>
    <dgm:txEffectClrLst/>
  </dgm:styleLbl>
  <dgm:styleLbl name="fg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conFg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align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trAlignAcc1">
    <dgm:fillClrLst meth="repeat">
      <a:schemeClr val="dk1">
        <a:alpha val="40000"/>
        <a:tint val="40000"/>
      </a:schemeClr>
    </dgm:fillClrLst>
    <dgm:linClrLst meth="repeat">
      <a:schemeClr val="dk1"/>
    </dgm:linClrLst>
    <dgm:effectClrLst/>
    <dgm:txLinClrLst/>
    <dgm:txFillClrLst meth="repeat">
      <a:schemeClr val="dk1"/>
    </dgm:txFillClrLst>
    <dgm:txEffectClrLst/>
  </dgm:styleLbl>
  <dgm:styleLbl name="bg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solidFgAcc1">
    <dgm:fillClrLst meth="repeat">
      <a:schemeClr val="lt1"/>
    </dgm:fillClrLst>
    <dgm:linClrLst meth="repeat">
      <a:schemeClr val="dk1"/>
    </dgm:linClrLst>
    <dgm:effectClrLst/>
    <dgm:txLinClrLst/>
    <dgm:txFillClrLst meth="repeat">
      <a:schemeClr val="dk1"/>
    </dgm:txFillClrLst>
    <dgm:txEffectClrLst/>
  </dgm:styleLbl>
  <dgm:styleLbl name="solidAlignAcc1">
    <dgm:fillClrLst meth="repeat">
      <a:schemeClr val="lt1"/>
    </dgm:fillClrLst>
    <dgm:linClrLst meth="repeat">
      <a:schemeClr val="dk1"/>
    </dgm:linClrLst>
    <dgm:effectClrLst/>
    <dgm:txLinClrLst/>
    <dgm:txFillClrLst meth="repeat">
      <a:schemeClr val="dk1"/>
    </dgm:txFillClrLst>
    <dgm:txEffectClrLst/>
  </dgm:styleLbl>
  <dgm:styleLbl name="solidBgAcc1">
    <dgm:fillClrLst meth="repeat">
      <a:schemeClr val="lt1"/>
    </dgm:fillClrLst>
    <dgm:linClrLst meth="repeat">
      <a:schemeClr val="dk1"/>
    </dgm:linClrLst>
    <dgm:effectClrLst/>
    <dgm:txLinClrLst/>
    <dgm:txFillClrLst meth="repeat">
      <a:schemeClr val="dk1"/>
    </dgm:txFillClrLst>
    <dgm:txEffectClrLst/>
  </dgm:styleLbl>
  <dgm:styleLbl name="fgAccFollowNode1">
    <dgm:fillClrLst meth="repeat">
      <a:schemeClr val="lt1">
        <a:alpha val="90000"/>
        <a:tint val="40000"/>
      </a:schemeClr>
    </dgm:fillClrLst>
    <dgm:linClrLst meth="repeat">
      <a:schemeClr val="dk1">
        <a:alpha val="90000"/>
      </a:schemeClr>
    </dgm:linClrLst>
    <dgm:effectClrLst/>
    <dgm:txLinClrLst/>
    <dgm:txFillClrLst meth="repeat">
      <a:schemeClr val="dk1"/>
    </dgm:txFillClrLst>
    <dgm:txEffectClrLst/>
  </dgm:styleLbl>
  <dgm:styleLbl name="alignAccFollowNode1">
    <dgm:fillClrLst meth="repeat">
      <a:schemeClr val="lt1">
        <a:alpha val="90000"/>
        <a:tint val="40000"/>
      </a:schemeClr>
    </dgm:fillClrLst>
    <dgm:linClrLst meth="repeat">
      <a:schemeClr val="dk1">
        <a:alpha val="90000"/>
      </a:schemeClr>
    </dgm:linClrLst>
    <dgm:effectClrLst/>
    <dgm:txLinClrLst/>
    <dgm:txFillClrLst meth="repeat">
      <a:schemeClr val="dk1"/>
    </dgm:txFillClrLst>
    <dgm:txEffectClrLst/>
  </dgm:styleLbl>
  <dgm:styleLbl name="bgAccFollowNode1">
    <dgm:fillClrLst meth="repeat">
      <a:schemeClr val="lt1">
        <a:alpha val="90000"/>
        <a:tint val="40000"/>
      </a:schemeClr>
    </dgm:fillClrLst>
    <dgm:linClrLst meth="repeat">
      <a:schemeClr val="dk1">
        <a:alpha val="90000"/>
      </a:schemeClr>
    </dgm:linClrLst>
    <dgm:effectClrLst/>
    <dgm:txLinClrLst/>
    <dgm:txFillClrLst meth="repeat">
      <a:schemeClr val="dk1"/>
    </dgm:txFillClrLst>
    <dgm:txEffectClrLst/>
  </dgm:styleLbl>
  <dgm:styleLbl name="fgAcc0">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fgAcc2">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fgAcc3">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fgAcc4">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bgShp">
    <dgm:fillClrLst meth="repeat">
      <a:schemeClr val="dk1">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dk1">
        <a:shade val="80000"/>
      </a:schemeClr>
    </dgm:fillClrLst>
    <dgm:linClrLst meth="repeat">
      <a:schemeClr val="dk1"/>
    </dgm:linClrLst>
    <dgm:effectClrLst/>
    <dgm:txLinClrLst/>
    <dgm:txFillClrLst meth="repeat">
      <a:schemeClr val="lt1"/>
    </dgm:txFillClrLst>
    <dgm:txEffectClrLst/>
  </dgm:styleLbl>
  <dgm:styleLbl name="trBgShp">
    <dgm:fillClrLst meth="repeat">
      <a:schemeClr val="dk1">
        <a:tint val="50000"/>
        <a:alpha val="40000"/>
      </a:schemeClr>
    </dgm:fillClrLst>
    <dgm:linClrLst meth="repeat">
      <a:schemeClr val="dk1"/>
    </dgm:linClrLst>
    <dgm:effectClrLst/>
    <dgm:txLinClrLst/>
    <dgm:txFillClrLst meth="repeat">
      <a:schemeClr val="lt1"/>
    </dgm:txFillClrLst>
    <dgm:txEffectClrLst/>
  </dgm:styleLbl>
  <dgm:styleLbl name="fgShp">
    <dgm:fillClrLst meth="repeat">
      <a:schemeClr val="dk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3.xml><?xml version="1.0" encoding="utf-8"?>
<dgm:colorsDef xmlns:dgm="http://schemas.openxmlformats.org/drawingml/2006/diagram" xmlns:a="http://schemas.openxmlformats.org/drawingml/2006/main" uniqueId="urn:microsoft.com/office/officeart/2005/8/colors/accent0_1">
  <dgm:title val=""/>
  <dgm:desc val=""/>
  <dgm:catLst>
    <dgm:cat type="mainScheme" pri="10100"/>
  </dgm:catLst>
  <dgm:styleLbl name="node0">
    <dgm:fillClrLst meth="repeat">
      <a:schemeClr val="lt1"/>
    </dgm:fillClrLst>
    <dgm:linClrLst meth="repeat">
      <a:schemeClr val="dk1">
        <a:shade val="80000"/>
      </a:schemeClr>
    </dgm:linClrLst>
    <dgm:effectClrLst/>
    <dgm:txLinClrLst/>
    <dgm:txFillClrLst meth="repeat">
      <a:schemeClr val="dk1"/>
    </dgm:txFillClrLst>
    <dgm:txEffectClrLst/>
  </dgm:styleLbl>
  <dgm:styleLbl name="node1">
    <dgm:fillClrLst meth="repeat">
      <a:schemeClr val="lt1"/>
    </dgm:fillClrLst>
    <dgm:linClrLst meth="repeat">
      <a:schemeClr val="dk1">
        <a:shade val="80000"/>
      </a:schemeClr>
    </dgm:linClrLst>
    <dgm:effectClrLst/>
    <dgm:txLinClrLst/>
    <dgm:txFillClrLst meth="repeat">
      <a:schemeClr val="dk1"/>
    </dgm:txFillClrLst>
    <dgm:txEffectClrLst/>
  </dgm:styleLbl>
  <dgm:styleLbl name="alignNode1">
    <dgm:fillClrLst meth="repeat">
      <a:schemeClr val="lt1"/>
    </dgm:fillClrLst>
    <dgm:linClrLst meth="repeat">
      <a:schemeClr val="dk1">
        <a:shade val="80000"/>
      </a:schemeClr>
    </dgm:linClrLst>
    <dgm:effectClrLst/>
    <dgm:txLinClrLst/>
    <dgm:txFillClrLst meth="repeat">
      <a:schemeClr val="dk1"/>
    </dgm:txFillClrLst>
    <dgm:txEffectClrLst/>
  </dgm:styleLbl>
  <dgm:styleLbl name="lnNode1">
    <dgm:fillClrLst meth="repeat">
      <a:schemeClr val="lt1"/>
    </dgm:fillClrLst>
    <dgm:linClrLst meth="repeat">
      <a:schemeClr val="dk1">
        <a:shade val="80000"/>
      </a:schemeClr>
    </dgm:linClrLst>
    <dgm:effectClrLst/>
    <dgm:txLinClrLst/>
    <dgm:txFillClrLst meth="repeat">
      <a:schemeClr val="dk1"/>
    </dgm:txFillClrLst>
    <dgm:txEffectClrLst/>
  </dgm:styleLbl>
  <dgm:styleLbl name="vennNode1">
    <dgm:fillClrLst meth="repeat">
      <a:schemeClr val="lt1">
        <a:alpha val="50000"/>
      </a:schemeClr>
    </dgm:fillClrLst>
    <dgm:linClrLst meth="repeat">
      <a:schemeClr val="dk1">
        <a:shade val="80000"/>
      </a:schemeClr>
    </dgm:linClrLst>
    <dgm:effectClrLst/>
    <dgm:txLinClrLst/>
    <dgm:txFillClrLst/>
    <dgm:txEffectClrLst/>
  </dgm:styleLbl>
  <dgm:styleLbl name="node2">
    <dgm:fillClrLst meth="repeat">
      <a:schemeClr val="lt1"/>
    </dgm:fillClrLst>
    <dgm:linClrLst meth="repeat">
      <a:schemeClr val="dk1">
        <a:shade val="80000"/>
      </a:schemeClr>
    </dgm:linClrLst>
    <dgm:effectClrLst/>
    <dgm:txLinClrLst/>
    <dgm:txFillClrLst meth="repeat">
      <a:schemeClr val="dk1"/>
    </dgm:txFillClrLst>
    <dgm:txEffectClrLst/>
  </dgm:styleLbl>
  <dgm:styleLbl name="node3">
    <dgm:fillClrLst meth="repeat">
      <a:schemeClr val="lt1"/>
    </dgm:fillClrLst>
    <dgm:linClrLst meth="repeat">
      <a:schemeClr val="dk1">
        <a:shade val="80000"/>
      </a:schemeClr>
    </dgm:linClrLst>
    <dgm:effectClrLst/>
    <dgm:txLinClrLst/>
    <dgm:txFillClrLst meth="repeat">
      <a:schemeClr val="dk1"/>
    </dgm:txFillClrLst>
    <dgm:txEffectClrLst/>
  </dgm:styleLbl>
  <dgm:styleLbl name="node4">
    <dgm:fillClrLst meth="repeat">
      <a:schemeClr val="lt1"/>
    </dgm:fillClrLst>
    <dgm:linClrLst meth="repeat">
      <a:schemeClr val="dk1">
        <a:shade val="80000"/>
      </a:schemeClr>
    </dgm:linClrLst>
    <dgm:effectClrLst/>
    <dgm:txLinClrLst/>
    <dgm:txFillClrLst meth="repeat">
      <a:schemeClr val="dk1"/>
    </dgm:txFillClrLst>
    <dgm:txEffectClrLst/>
  </dgm:styleLbl>
  <dgm:styleLbl name="fgImgPlace1">
    <dgm:fillClrLst meth="repeat">
      <a:schemeClr val="dk1">
        <a:tint val="40000"/>
      </a:schemeClr>
    </dgm:fillClrLst>
    <dgm:linClrLst meth="repeat">
      <a:schemeClr val="dk1">
        <a:shade val="80000"/>
      </a:schemeClr>
    </dgm:linClrLst>
    <dgm:effectClrLst/>
    <dgm:txLinClrLst/>
    <dgm:txFillClrLst meth="repeat">
      <a:schemeClr val="lt1"/>
    </dgm:txFillClrLst>
    <dgm:txEffectClrLst/>
  </dgm:styleLbl>
  <dgm:styleLbl name="alignImgPlace1">
    <dgm:fillClrLst meth="repeat">
      <a:schemeClr val="dk1">
        <a:tint val="40000"/>
      </a:schemeClr>
    </dgm:fillClrLst>
    <dgm:linClrLst meth="repeat">
      <a:schemeClr val="dk1">
        <a:shade val="80000"/>
      </a:schemeClr>
    </dgm:linClrLst>
    <dgm:effectClrLst/>
    <dgm:txLinClrLst/>
    <dgm:txFillClrLst meth="repeat">
      <a:schemeClr val="lt1"/>
    </dgm:txFillClrLst>
    <dgm:txEffectClrLst/>
  </dgm:styleLbl>
  <dgm:styleLbl name="bgImgPlace1">
    <dgm:fillClrLst meth="repeat">
      <a:schemeClr val="dk1">
        <a:tint val="40000"/>
      </a:schemeClr>
    </dgm:fillClrLst>
    <dgm:linClrLst meth="repeat">
      <a:schemeClr val="dk1">
        <a:shade val="80000"/>
      </a:schemeClr>
    </dgm:linClrLst>
    <dgm:effectClrLst/>
    <dgm:txLinClrLst/>
    <dgm:txFillClrLst meth="repeat">
      <a:schemeClr val="lt1"/>
    </dgm:txFillClrLst>
    <dgm:txEffectClrLst/>
  </dgm:styleLbl>
  <dgm:styleLbl name="sibTrans2D1">
    <dgm:fillClrLst meth="repeat">
      <a:schemeClr val="dk1">
        <a:tint val="60000"/>
      </a:schemeClr>
    </dgm:fillClrLst>
    <dgm:linClrLst meth="repeat">
      <a:schemeClr val="dk1">
        <a:tint val="60000"/>
      </a:schemeClr>
    </dgm:linClrLst>
    <dgm:effectClrLst/>
    <dgm:txLinClrLst/>
    <dgm:txFillClrLst meth="repeat">
      <a:schemeClr val="dk1"/>
    </dgm:txFillClrLst>
    <dgm:txEffectClrLst/>
  </dgm:styleLbl>
  <dgm:styleLbl name="fgSibTrans2D1">
    <dgm:fillClrLst meth="repeat">
      <a:schemeClr val="dk1">
        <a:tint val="60000"/>
      </a:schemeClr>
    </dgm:fillClrLst>
    <dgm:linClrLst meth="repeat">
      <a:schemeClr val="dk1">
        <a:tint val="60000"/>
      </a:schemeClr>
    </dgm:linClrLst>
    <dgm:effectClrLst/>
    <dgm:txLinClrLst/>
    <dgm:txFillClrLst meth="repeat">
      <a:schemeClr val="dk1"/>
    </dgm:txFillClrLst>
    <dgm:txEffectClrLst/>
  </dgm:styleLbl>
  <dgm:styleLbl name="bgSibTrans2D1">
    <dgm:fillClrLst meth="repeat">
      <a:schemeClr val="dk1">
        <a:tint val="60000"/>
      </a:schemeClr>
    </dgm:fillClrLst>
    <dgm:linClrLst meth="repeat">
      <a:schemeClr val="dk1">
        <a:tint val="60000"/>
      </a:schemeClr>
    </dgm:linClrLst>
    <dgm:effectClrLst/>
    <dgm:txLinClrLst/>
    <dgm:txFillClrLst meth="repeat">
      <a:schemeClr val="dk1"/>
    </dgm:txFillClrLst>
    <dgm:txEffectClrLst/>
  </dgm:styleLbl>
  <dgm:styleLbl name="sibTrans1D1">
    <dgm:fillClrLst meth="repeat">
      <a:schemeClr val="dk1"/>
    </dgm:fillClrLst>
    <dgm:linClrLst meth="repeat">
      <a:schemeClr val="dk1"/>
    </dgm:linClrLst>
    <dgm:effectClrLst/>
    <dgm:txLinClrLst/>
    <dgm:txFillClrLst meth="repeat">
      <a:schemeClr val="tx1"/>
    </dgm:txFillClrLst>
    <dgm:txEffectClrLst/>
  </dgm:styleLbl>
  <dgm:styleLbl name="callout">
    <dgm:fillClrLst meth="repeat">
      <a:schemeClr val="dk1"/>
    </dgm:fillClrLst>
    <dgm:linClrLst meth="repeat">
      <a:schemeClr val="dk1"/>
    </dgm:linClrLst>
    <dgm:effectClrLst/>
    <dgm:txLinClrLst/>
    <dgm:txFillClrLst meth="repeat">
      <a:schemeClr val="tx1"/>
    </dgm:txFillClrLst>
    <dgm:txEffectClrLst/>
  </dgm:styleLbl>
  <dgm:styleLbl name="asst0">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1">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2">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3">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4">
    <dgm:fillClrLst meth="repeat">
      <a:schemeClr val="lt1"/>
    </dgm:fillClrLst>
    <dgm:linClrLst meth="repeat">
      <a:schemeClr val="dk1">
        <a:shade val="80000"/>
      </a:schemeClr>
    </dgm:linClrLst>
    <dgm:effectClrLst/>
    <dgm:txLinClrLst/>
    <dgm:txFillClrLst meth="repeat">
      <a:schemeClr val="dk1"/>
    </dgm:txFillClrLst>
    <dgm:txEffectClrLst/>
  </dgm:styleLbl>
  <dgm:styleLbl name="parChTrans2D1">
    <dgm:fillClrLst meth="repeat">
      <a:schemeClr val="dk1">
        <a:tint val="60000"/>
      </a:schemeClr>
    </dgm:fillClrLst>
    <dgm:linClrLst meth="repeat">
      <a:schemeClr val="dk1">
        <a:tint val="60000"/>
      </a:schemeClr>
    </dgm:linClrLst>
    <dgm:effectClrLst/>
    <dgm:txLinClrLst/>
    <dgm:txFillClrLst/>
    <dgm:txEffectClrLst/>
  </dgm:styleLbl>
  <dgm:styleLbl name="parChTrans2D2">
    <dgm:fillClrLst meth="repeat">
      <a:schemeClr val="dk1"/>
    </dgm:fillClrLst>
    <dgm:linClrLst meth="repeat">
      <a:schemeClr val="dk1"/>
    </dgm:linClrLst>
    <dgm:effectClrLst/>
    <dgm:txLinClrLst/>
    <dgm:txFillClrLst/>
    <dgm:txEffectClrLst/>
  </dgm:styleLbl>
  <dgm:styleLbl name="parChTrans2D3">
    <dgm:fillClrLst meth="repeat">
      <a:schemeClr val="dk1"/>
    </dgm:fillClrLst>
    <dgm:linClrLst meth="repeat">
      <a:schemeClr val="dk1"/>
    </dgm:linClrLst>
    <dgm:effectClrLst/>
    <dgm:txLinClrLst/>
    <dgm:txFillClrLst/>
    <dgm:txEffectClrLst/>
  </dgm:styleLbl>
  <dgm:styleLbl name="parChTrans2D4">
    <dgm:fillClrLst meth="repeat">
      <a:schemeClr val="dk1"/>
    </dgm:fillClrLst>
    <dgm:linClrLst meth="repeat">
      <a:schemeClr val="dk1"/>
    </dgm:linClrLst>
    <dgm:effectClrLst/>
    <dgm:txLinClrLst/>
    <dgm:txFillClrLst meth="repeat">
      <a:schemeClr val="lt1"/>
    </dgm:txFillClrLst>
    <dgm:txEffectClrLst/>
  </dgm:styleLbl>
  <dgm:styleLbl name="parChTrans1D1">
    <dgm:fillClrLst meth="repeat">
      <a:schemeClr val="dk1"/>
    </dgm:fillClrLst>
    <dgm:linClrLst meth="repeat">
      <a:schemeClr val="dk1">
        <a:shade val="60000"/>
      </a:schemeClr>
    </dgm:linClrLst>
    <dgm:effectClrLst/>
    <dgm:txLinClrLst/>
    <dgm:txFillClrLst meth="repeat">
      <a:schemeClr val="tx1"/>
    </dgm:txFillClrLst>
    <dgm:txEffectClrLst/>
  </dgm:styleLbl>
  <dgm:styleLbl name="parChTrans1D2">
    <dgm:fillClrLst meth="repeat">
      <a:schemeClr val="dk1"/>
    </dgm:fillClrLst>
    <dgm:linClrLst meth="repeat">
      <a:schemeClr val="dk1">
        <a:shade val="60000"/>
      </a:schemeClr>
    </dgm:linClrLst>
    <dgm:effectClrLst/>
    <dgm:txLinClrLst/>
    <dgm:txFillClrLst meth="repeat">
      <a:schemeClr val="tx1"/>
    </dgm:txFillClrLst>
    <dgm:txEffectClrLst/>
  </dgm:styleLbl>
  <dgm:styleLbl name="parChTrans1D3">
    <dgm:fillClrLst meth="repeat">
      <a:schemeClr val="dk1"/>
    </dgm:fillClrLst>
    <dgm:linClrLst meth="repeat">
      <a:schemeClr val="dk1">
        <a:shade val="80000"/>
      </a:schemeClr>
    </dgm:linClrLst>
    <dgm:effectClrLst/>
    <dgm:txLinClrLst/>
    <dgm:txFillClrLst meth="repeat">
      <a:schemeClr val="tx1"/>
    </dgm:txFillClrLst>
    <dgm:txEffectClrLst/>
  </dgm:styleLbl>
  <dgm:styleLbl name="parChTrans1D4">
    <dgm:fillClrLst meth="repeat">
      <a:schemeClr val="dk1"/>
    </dgm:fillClrLst>
    <dgm:linClrLst meth="repeat">
      <a:schemeClr val="dk1">
        <a:shade val="80000"/>
      </a:schemeClr>
    </dgm:linClrLst>
    <dgm:effectClrLst/>
    <dgm:txLinClrLst/>
    <dgm:txFillClrLst meth="repeat">
      <a:schemeClr val="tx1"/>
    </dgm:txFillClrLst>
    <dgm:txEffectClrLst/>
  </dgm:styleLbl>
  <dgm:styleLbl name="fg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conFg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align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trAlignAcc1">
    <dgm:fillClrLst meth="repeat">
      <a:schemeClr val="dk1">
        <a:alpha val="40000"/>
        <a:tint val="40000"/>
      </a:schemeClr>
    </dgm:fillClrLst>
    <dgm:linClrLst meth="repeat">
      <a:schemeClr val="dk1"/>
    </dgm:linClrLst>
    <dgm:effectClrLst/>
    <dgm:txLinClrLst/>
    <dgm:txFillClrLst meth="repeat">
      <a:schemeClr val="dk1"/>
    </dgm:txFillClrLst>
    <dgm:txEffectClrLst/>
  </dgm:styleLbl>
  <dgm:styleLbl name="bg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solidFgAcc1">
    <dgm:fillClrLst meth="repeat">
      <a:schemeClr val="lt1"/>
    </dgm:fillClrLst>
    <dgm:linClrLst meth="repeat">
      <a:schemeClr val="dk1"/>
    </dgm:linClrLst>
    <dgm:effectClrLst/>
    <dgm:txLinClrLst/>
    <dgm:txFillClrLst meth="repeat">
      <a:schemeClr val="dk1"/>
    </dgm:txFillClrLst>
    <dgm:txEffectClrLst/>
  </dgm:styleLbl>
  <dgm:styleLbl name="solidAlignAcc1">
    <dgm:fillClrLst meth="repeat">
      <a:schemeClr val="lt1"/>
    </dgm:fillClrLst>
    <dgm:linClrLst meth="repeat">
      <a:schemeClr val="dk1"/>
    </dgm:linClrLst>
    <dgm:effectClrLst/>
    <dgm:txLinClrLst/>
    <dgm:txFillClrLst meth="repeat">
      <a:schemeClr val="dk1"/>
    </dgm:txFillClrLst>
    <dgm:txEffectClrLst/>
  </dgm:styleLbl>
  <dgm:styleLbl name="solidBgAcc1">
    <dgm:fillClrLst meth="repeat">
      <a:schemeClr val="lt1"/>
    </dgm:fillClrLst>
    <dgm:linClrLst meth="repeat">
      <a:schemeClr val="dk1"/>
    </dgm:linClrLst>
    <dgm:effectClrLst/>
    <dgm:txLinClrLst/>
    <dgm:txFillClrLst meth="repeat">
      <a:schemeClr val="dk1"/>
    </dgm:txFillClrLst>
    <dgm:txEffectClrLst/>
  </dgm:styleLbl>
  <dgm:styleLbl name="fgAccFollowNode1">
    <dgm:fillClrLst meth="repeat">
      <a:schemeClr val="lt1">
        <a:alpha val="90000"/>
        <a:tint val="40000"/>
      </a:schemeClr>
    </dgm:fillClrLst>
    <dgm:linClrLst meth="repeat">
      <a:schemeClr val="dk1">
        <a:alpha val="90000"/>
      </a:schemeClr>
    </dgm:linClrLst>
    <dgm:effectClrLst/>
    <dgm:txLinClrLst/>
    <dgm:txFillClrLst meth="repeat">
      <a:schemeClr val="dk1"/>
    </dgm:txFillClrLst>
    <dgm:txEffectClrLst/>
  </dgm:styleLbl>
  <dgm:styleLbl name="alignAccFollowNode1">
    <dgm:fillClrLst meth="repeat">
      <a:schemeClr val="lt1">
        <a:alpha val="90000"/>
        <a:tint val="40000"/>
      </a:schemeClr>
    </dgm:fillClrLst>
    <dgm:linClrLst meth="repeat">
      <a:schemeClr val="dk1">
        <a:alpha val="90000"/>
      </a:schemeClr>
    </dgm:linClrLst>
    <dgm:effectClrLst/>
    <dgm:txLinClrLst/>
    <dgm:txFillClrLst meth="repeat">
      <a:schemeClr val="dk1"/>
    </dgm:txFillClrLst>
    <dgm:txEffectClrLst/>
  </dgm:styleLbl>
  <dgm:styleLbl name="bgAccFollowNode1">
    <dgm:fillClrLst meth="repeat">
      <a:schemeClr val="lt1">
        <a:alpha val="90000"/>
        <a:tint val="40000"/>
      </a:schemeClr>
    </dgm:fillClrLst>
    <dgm:linClrLst meth="repeat">
      <a:schemeClr val="dk1">
        <a:alpha val="90000"/>
      </a:schemeClr>
    </dgm:linClrLst>
    <dgm:effectClrLst/>
    <dgm:txLinClrLst/>
    <dgm:txFillClrLst meth="repeat">
      <a:schemeClr val="dk1"/>
    </dgm:txFillClrLst>
    <dgm:txEffectClrLst/>
  </dgm:styleLbl>
  <dgm:styleLbl name="fgAcc0">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fgAcc2">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fgAcc3">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fgAcc4">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bgShp">
    <dgm:fillClrLst meth="repeat">
      <a:schemeClr val="dk1">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dk1">
        <a:shade val="80000"/>
      </a:schemeClr>
    </dgm:fillClrLst>
    <dgm:linClrLst meth="repeat">
      <a:schemeClr val="dk1"/>
    </dgm:linClrLst>
    <dgm:effectClrLst/>
    <dgm:txLinClrLst/>
    <dgm:txFillClrLst meth="repeat">
      <a:schemeClr val="lt1"/>
    </dgm:txFillClrLst>
    <dgm:txEffectClrLst/>
  </dgm:styleLbl>
  <dgm:styleLbl name="trBgShp">
    <dgm:fillClrLst meth="repeat">
      <a:schemeClr val="dk1">
        <a:tint val="50000"/>
        <a:alpha val="40000"/>
      </a:schemeClr>
    </dgm:fillClrLst>
    <dgm:linClrLst meth="repeat">
      <a:schemeClr val="dk1"/>
    </dgm:linClrLst>
    <dgm:effectClrLst/>
    <dgm:txLinClrLst/>
    <dgm:txFillClrLst meth="repeat">
      <a:schemeClr val="lt1"/>
    </dgm:txFillClrLst>
    <dgm:txEffectClrLst/>
  </dgm:styleLbl>
  <dgm:styleLbl name="fgShp">
    <dgm:fillClrLst meth="repeat">
      <a:schemeClr val="dk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4.xml><?xml version="1.0" encoding="utf-8"?>
<dgm:colorsDef xmlns:dgm="http://schemas.openxmlformats.org/drawingml/2006/diagram" xmlns:a="http://schemas.openxmlformats.org/drawingml/2006/main" uniqueId="urn:microsoft.com/office/officeart/2005/8/colors/accent0_1">
  <dgm:title val=""/>
  <dgm:desc val=""/>
  <dgm:catLst>
    <dgm:cat type="mainScheme" pri="10100"/>
  </dgm:catLst>
  <dgm:styleLbl name="node0">
    <dgm:fillClrLst meth="repeat">
      <a:schemeClr val="lt1"/>
    </dgm:fillClrLst>
    <dgm:linClrLst meth="repeat">
      <a:schemeClr val="dk1">
        <a:shade val="80000"/>
      </a:schemeClr>
    </dgm:linClrLst>
    <dgm:effectClrLst/>
    <dgm:txLinClrLst/>
    <dgm:txFillClrLst meth="repeat">
      <a:schemeClr val="dk1"/>
    </dgm:txFillClrLst>
    <dgm:txEffectClrLst/>
  </dgm:styleLbl>
  <dgm:styleLbl name="node1">
    <dgm:fillClrLst meth="repeat">
      <a:schemeClr val="lt1"/>
    </dgm:fillClrLst>
    <dgm:linClrLst meth="repeat">
      <a:schemeClr val="dk1">
        <a:shade val="80000"/>
      </a:schemeClr>
    </dgm:linClrLst>
    <dgm:effectClrLst/>
    <dgm:txLinClrLst/>
    <dgm:txFillClrLst meth="repeat">
      <a:schemeClr val="dk1"/>
    </dgm:txFillClrLst>
    <dgm:txEffectClrLst/>
  </dgm:styleLbl>
  <dgm:styleLbl name="alignNode1">
    <dgm:fillClrLst meth="repeat">
      <a:schemeClr val="lt1"/>
    </dgm:fillClrLst>
    <dgm:linClrLst meth="repeat">
      <a:schemeClr val="dk1">
        <a:shade val="80000"/>
      </a:schemeClr>
    </dgm:linClrLst>
    <dgm:effectClrLst/>
    <dgm:txLinClrLst/>
    <dgm:txFillClrLst meth="repeat">
      <a:schemeClr val="dk1"/>
    </dgm:txFillClrLst>
    <dgm:txEffectClrLst/>
  </dgm:styleLbl>
  <dgm:styleLbl name="lnNode1">
    <dgm:fillClrLst meth="repeat">
      <a:schemeClr val="lt1"/>
    </dgm:fillClrLst>
    <dgm:linClrLst meth="repeat">
      <a:schemeClr val="dk1">
        <a:shade val="80000"/>
      </a:schemeClr>
    </dgm:linClrLst>
    <dgm:effectClrLst/>
    <dgm:txLinClrLst/>
    <dgm:txFillClrLst meth="repeat">
      <a:schemeClr val="dk1"/>
    </dgm:txFillClrLst>
    <dgm:txEffectClrLst/>
  </dgm:styleLbl>
  <dgm:styleLbl name="vennNode1">
    <dgm:fillClrLst meth="repeat">
      <a:schemeClr val="lt1">
        <a:alpha val="50000"/>
      </a:schemeClr>
    </dgm:fillClrLst>
    <dgm:linClrLst meth="repeat">
      <a:schemeClr val="dk1">
        <a:shade val="80000"/>
      </a:schemeClr>
    </dgm:linClrLst>
    <dgm:effectClrLst/>
    <dgm:txLinClrLst/>
    <dgm:txFillClrLst/>
    <dgm:txEffectClrLst/>
  </dgm:styleLbl>
  <dgm:styleLbl name="node2">
    <dgm:fillClrLst meth="repeat">
      <a:schemeClr val="lt1"/>
    </dgm:fillClrLst>
    <dgm:linClrLst meth="repeat">
      <a:schemeClr val="dk1">
        <a:shade val="80000"/>
      </a:schemeClr>
    </dgm:linClrLst>
    <dgm:effectClrLst/>
    <dgm:txLinClrLst/>
    <dgm:txFillClrLst meth="repeat">
      <a:schemeClr val="dk1"/>
    </dgm:txFillClrLst>
    <dgm:txEffectClrLst/>
  </dgm:styleLbl>
  <dgm:styleLbl name="node3">
    <dgm:fillClrLst meth="repeat">
      <a:schemeClr val="lt1"/>
    </dgm:fillClrLst>
    <dgm:linClrLst meth="repeat">
      <a:schemeClr val="dk1">
        <a:shade val="80000"/>
      </a:schemeClr>
    </dgm:linClrLst>
    <dgm:effectClrLst/>
    <dgm:txLinClrLst/>
    <dgm:txFillClrLst meth="repeat">
      <a:schemeClr val="dk1"/>
    </dgm:txFillClrLst>
    <dgm:txEffectClrLst/>
  </dgm:styleLbl>
  <dgm:styleLbl name="node4">
    <dgm:fillClrLst meth="repeat">
      <a:schemeClr val="lt1"/>
    </dgm:fillClrLst>
    <dgm:linClrLst meth="repeat">
      <a:schemeClr val="dk1">
        <a:shade val="80000"/>
      </a:schemeClr>
    </dgm:linClrLst>
    <dgm:effectClrLst/>
    <dgm:txLinClrLst/>
    <dgm:txFillClrLst meth="repeat">
      <a:schemeClr val="dk1"/>
    </dgm:txFillClrLst>
    <dgm:txEffectClrLst/>
  </dgm:styleLbl>
  <dgm:styleLbl name="fgImgPlace1">
    <dgm:fillClrLst meth="repeat">
      <a:schemeClr val="dk1">
        <a:tint val="40000"/>
      </a:schemeClr>
    </dgm:fillClrLst>
    <dgm:linClrLst meth="repeat">
      <a:schemeClr val="dk1">
        <a:shade val="80000"/>
      </a:schemeClr>
    </dgm:linClrLst>
    <dgm:effectClrLst/>
    <dgm:txLinClrLst/>
    <dgm:txFillClrLst meth="repeat">
      <a:schemeClr val="lt1"/>
    </dgm:txFillClrLst>
    <dgm:txEffectClrLst/>
  </dgm:styleLbl>
  <dgm:styleLbl name="alignImgPlace1">
    <dgm:fillClrLst meth="repeat">
      <a:schemeClr val="dk1">
        <a:tint val="40000"/>
      </a:schemeClr>
    </dgm:fillClrLst>
    <dgm:linClrLst meth="repeat">
      <a:schemeClr val="dk1">
        <a:shade val="80000"/>
      </a:schemeClr>
    </dgm:linClrLst>
    <dgm:effectClrLst/>
    <dgm:txLinClrLst/>
    <dgm:txFillClrLst meth="repeat">
      <a:schemeClr val="lt1"/>
    </dgm:txFillClrLst>
    <dgm:txEffectClrLst/>
  </dgm:styleLbl>
  <dgm:styleLbl name="bgImgPlace1">
    <dgm:fillClrLst meth="repeat">
      <a:schemeClr val="dk1">
        <a:tint val="40000"/>
      </a:schemeClr>
    </dgm:fillClrLst>
    <dgm:linClrLst meth="repeat">
      <a:schemeClr val="dk1">
        <a:shade val="80000"/>
      </a:schemeClr>
    </dgm:linClrLst>
    <dgm:effectClrLst/>
    <dgm:txLinClrLst/>
    <dgm:txFillClrLst meth="repeat">
      <a:schemeClr val="lt1"/>
    </dgm:txFillClrLst>
    <dgm:txEffectClrLst/>
  </dgm:styleLbl>
  <dgm:styleLbl name="sibTrans2D1">
    <dgm:fillClrLst meth="repeat">
      <a:schemeClr val="dk1">
        <a:tint val="60000"/>
      </a:schemeClr>
    </dgm:fillClrLst>
    <dgm:linClrLst meth="repeat">
      <a:schemeClr val="dk1">
        <a:tint val="60000"/>
      </a:schemeClr>
    </dgm:linClrLst>
    <dgm:effectClrLst/>
    <dgm:txLinClrLst/>
    <dgm:txFillClrLst meth="repeat">
      <a:schemeClr val="dk1"/>
    </dgm:txFillClrLst>
    <dgm:txEffectClrLst/>
  </dgm:styleLbl>
  <dgm:styleLbl name="fgSibTrans2D1">
    <dgm:fillClrLst meth="repeat">
      <a:schemeClr val="dk1">
        <a:tint val="60000"/>
      </a:schemeClr>
    </dgm:fillClrLst>
    <dgm:linClrLst meth="repeat">
      <a:schemeClr val="dk1">
        <a:tint val="60000"/>
      </a:schemeClr>
    </dgm:linClrLst>
    <dgm:effectClrLst/>
    <dgm:txLinClrLst/>
    <dgm:txFillClrLst meth="repeat">
      <a:schemeClr val="dk1"/>
    </dgm:txFillClrLst>
    <dgm:txEffectClrLst/>
  </dgm:styleLbl>
  <dgm:styleLbl name="bgSibTrans2D1">
    <dgm:fillClrLst meth="repeat">
      <a:schemeClr val="dk1">
        <a:tint val="60000"/>
      </a:schemeClr>
    </dgm:fillClrLst>
    <dgm:linClrLst meth="repeat">
      <a:schemeClr val="dk1">
        <a:tint val="60000"/>
      </a:schemeClr>
    </dgm:linClrLst>
    <dgm:effectClrLst/>
    <dgm:txLinClrLst/>
    <dgm:txFillClrLst meth="repeat">
      <a:schemeClr val="dk1"/>
    </dgm:txFillClrLst>
    <dgm:txEffectClrLst/>
  </dgm:styleLbl>
  <dgm:styleLbl name="sibTrans1D1">
    <dgm:fillClrLst meth="repeat">
      <a:schemeClr val="dk1"/>
    </dgm:fillClrLst>
    <dgm:linClrLst meth="repeat">
      <a:schemeClr val="dk1"/>
    </dgm:linClrLst>
    <dgm:effectClrLst/>
    <dgm:txLinClrLst/>
    <dgm:txFillClrLst meth="repeat">
      <a:schemeClr val="tx1"/>
    </dgm:txFillClrLst>
    <dgm:txEffectClrLst/>
  </dgm:styleLbl>
  <dgm:styleLbl name="callout">
    <dgm:fillClrLst meth="repeat">
      <a:schemeClr val="dk1"/>
    </dgm:fillClrLst>
    <dgm:linClrLst meth="repeat">
      <a:schemeClr val="dk1"/>
    </dgm:linClrLst>
    <dgm:effectClrLst/>
    <dgm:txLinClrLst/>
    <dgm:txFillClrLst meth="repeat">
      <a:schemeClr val="tx1"/>
    </dgm:txFillClrLst>
    <dgm:txEffectClrLst/>
  </dgm:styleLbl>
  <dgm:styleLbl name="asst0">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1">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2">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3">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4">
    <dgm:fillClrLst meth="repeat">
      <a:schemeClr val="lt1"/>
    </dgm:fillClrLst>
    <dgm:linClrLst meth="repeat">
      <a:schemeClr val="dk1">
        <a:shade val="80000"/>
      </a:schemeClr>
    </dgm:linClrLst>
    <dgm:effectClrLst/>
    <dgm:txLinClrLst/>
    <dgm:txFillClrLst meth="repeat">
      <a:schemeClr val="dk1"/>
    </dgm:txFillClrLst>
    <dgm:txEffectClrLst/>
  </dgm:styleLbl>
  <dgm:styleLbl name="parChTrans2D1">
    <dgm:fillClrLst meth="repeat">
      <a:schemeClr val="dk1">
        <a:tint val="60000"/>
      </a:schemeClr>
    </dgm:fillClrLst>
    <dgm:linClrLst meth="repeat">
      <a:schemeClr val="dk1">
        <a:tint val="60000"/>
      </a:schemeClr>
    </dgm:linClrLst>
    <dgm:effectClrLst/>
    <dgm:txLinClrLst/>
    <dgm:txFillClrLst/>
    <dgm:txEffectClrLst/>
  </dgm:styleLbl>
  <dgm:styleLbl name="parChTrans2D2">
    <dgm:fillClrLst meth="repeat">
      <a:schemeClr val="dk1"/>
    </dgm:fillClrLst>
    <dgm:linClrLst meth="repeat">
      <a:schemeClr val="dk1"/>
    </dgm:linClrLst>
    <dgm:effectClrLst/>
    <dgm:txLinClrLst/>
    <dgm:txFillClrLst/>
    <dgm:txEffectClrLst/>
  </dgm:styleLbl>
  <dgm:styleLbl name="parChTrans2D3">
    <dgm:fillClrLst meth="repeat">
      <a:schemeClr val="dk1"/>
    </dgm:fillClrLst>
    <dgm:linClrLst meth="repeat">
      <a:schemeClr val="dk1"/>
    </dgm:linClrLst>
    <dgm:effectClrLst/>
    <dgm:txLinClrLst/>
    <dgm:txFillClrLst/>
    <dgm:txEffectClrLst/>
  </dgm:styleLbl>
  <dgm:styleLbl name="parChTrans2D4">
    <dgm:fillClrLst meth="repeat">
      <a:schemeClr val="dk1"/>
    </dgm:fillClrLst>
    <dgm:linClrLst meth="repeat">
      <a:schemeClr val="dk1"/>
    </dgm:linClrLst>
    <dgm:effectClrLst/>
    <dgm:txLinClrLst/>
    <dgm:txFillClrLst meth="repeat">
      <a:schemeClr val="lt1"/>
    </dgm:txFillClrLst>
    <dgm:txEffectClrLst/>
  </dgm:styleLbl>
  <dgm:styleLbl name="parChTrans1D1">
    <dgm:fillClrLst meth="repeat">
      <a:schemeClr val="dk1"/>
    </dgm:fillClrLst>
    <dgm:linClrLst meth="repeat">
      <a:schemeClr val="dk1">
        <a:shade val="60000"/>
      </a:schemeClr>
    </dgm:linClrLst>
    <dgm:effectClrLst/>
    <dgm:txLinClrLst/>
    <dgm:txFillClrLst meth="repeat">
      <a:schemeClr val="tx1"/>
    </dgm:txFillClrLst>
    <dgm:txEffectClrLst/>
  </dgm:styleLbl>
  <dgm:styleLbl name="parChTrans1D2">
    <dgm:fillClrLst meth="repeat">
      <a:schemeClr val="dk1"/>
    </dgm:fillClrLst>
    <dgm:linClrLst meth="repeat">
      <a:schemeClr val="dk1">
        <a:shade val="60000"/>
      </a:schemeClr>
    </dgm:linClrLst>
    <dgm:effectClrLst/>
    <dgm:txLinClrLst/>
    <dgm:txFillClrLst meth="repeat">
      <a:schemeClr val="tx1"/>
    </dgm:txFillClrLst>
    <dgm:txEffectClrLst/>
  </dgm:styleLbl>
  <dgm:styleLbl name="parChTrans1D3">
    <dgm:fillClrLst meth="repeat">
      <a:schemeClr val="dk1"/>
    </dgm:fillClrLst>
    <dgm:linClrLst meth="repeat">
      <a:schemeClr val="dk1">
        <a:shade val="80000"/>
      </a:schemeClr>
    </dgm:linClrLst>
    <dgm:effectClrLst/>
    <dgm:txLinClrLst/>
    <dgm:txFillClrLst meth="repeat">
      <a:schemeClr val="tx1"/>
    </dgm:txFillClrLst>
    <dgm:txEffectClrLst/>
  </dgm:styleLbl>
  <dgm:styleLbl name="parChTrans1D4">
    <dgm:fillClrLst meth="repeat">
      <a:schemeClr val="dk1"/>
    </dgm:fillClrLst>
    <dgm:linClrLst meth="repeat">
      <a:schemeClr val="dk1">
        <a:shade val="80000"/>
      </a:schemeClr>
    </dgm:linClrLst>
    <dgm:effectClrLst/>
    <dgm:txLinClrLst/>
    <dgm:txFillClrLst meth="repeat">
      <a:schemeClr val="tx1"/>
    </dgm:txFillClrLst>
    <dgm:txEffectClrLst/>
  </dgm:styleLbl>
  <dgm:styleLbl name="fg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conFg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align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trAlignAcc1">
    <dgm:fillClrLst meth="repeat">
      <a:schemeClr val="dk1">
        <a:alpha val="40000"/>
        <a:tint val="40000"/>
      </a:schemeClr>
    </dgm:fillClrLst>
    <dgm:linClrLst meth="repeat">
      <a:schemeClr val="dk1"/>
    </dgm:linClrLst>
    <dgm:effectClrLst/>
    <dgm:txLinClrLst/>
    <dgm:txFillClrLst meth="repeat">
      <a:schemeClr val="dk1"/>
    </dgm:txFillClrLst>
    <dgm:txEffectClrLst/>
  </dgm:styleLbl>
  <dgm:styleLbl name="bg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solidFgAcc1">
    <dgm:fillClrLst meth="repeat">
      <a:schemeClr val="lt1"/>
    </dgm:fillClrLst>
    <dgm:linClrLst meth="repeat">
      <a:schemeClr val="dk1"/>
    </dgm:linClrLst>
    <dgm:effectClrLst/>
    <dgm:txLinClrLst/>
    <dgm:txFillClrLst meth="repeat">
      <a:schemeClr val="dk1"/>
    </dgm:txFillClrLst>
    <dgm:txEffectClrLst/>
  </dgm:styleLbl>
  <dgm:styleLbl name="solidAlignAcc1">
    <dgm:fillClrLst meth="repeat">
      <a:schemeClr val="lt1"/>
    </dgm:fillClrLst>
    <dgm:linClrLst meth="repeat">
      <a:schemeClr val="dk1"/>
    </dgm:linClrLst>
    <dgm:effectClrLst/>
    <dgm:txLinClrLst/>
    <dgm:txFillClrLst meth="repeat">
      <a:schemeClr val="dk1"/>
    </dgm:txFillClrLst>
    <dgm:txEffectClrLst/>
  </dgm:styleLbl>
  <dgm:styleLbl name="solidBgAcc1">
    <dgm:fillClrLst meth="repeat">
      <a:schemeClr val="lt1"/>
    </dgm:fillClrLst>
    <dgm:linClrLst meth="repeat">
      <a:schemeClr val="dk1"/>
    </dgm:linClrLst>
    <dgm:effectClrLst/>
    <dgm:txLinClrLst/>
    <dgm:txFillClrLst meth="repeat">
      <a:schemeClr val="dk1"/>
    </dgm:txFillClrLst>
    <dgm:txEffectClrLst/>
  </dgm:styleLbl>
  <dgm:styleLbl name="fgAccFollowNode1">
    <dgm:fillClrLst meth="repeat">
      <a:schemeClr val="lt1">
        <a:alpha val="90000"/>
        <a:tint val="40000"/>
      </a:schemeClr>
    </dgm:fillClrLst>
    <dgm:linClrLst meth="repeat">
      <a:schemeClr val="dk1">
        <a:alpha val="90000"/>
      </a:schemeClr>
    </dgm:linClrLst>
    <dgm:effectClrLst/>
    <dgm:txLinClrLst/>
    <dgm:txFillClrLst meth="repeat">
      <a:schemeClr val="dk1"/>
    </dgm:txFillClrLst>
    <dgm:txEffectClrLst/>
  </dgm:styleLbl>
  <dgm:styleLbl name="alignAccFollowNode1">
    <dgm:fillClrLst meth="repeat">
      <a:schemeClr val="lt1">
        <a:alpha val="90000"/>
        <a:tint val="40000"/>
      </a:schemeClr>
    </dgm:fillClrLst>
    <dgm:linClrLst meth="repeat">
      <a:schemeClr val="dk1">
        <a:alpha val="90000"/>
      </a:schemeClr>
    </dgm:linClrLst>
    <dgm:effectClrLst/>
    <dgm:txLinClrLst/>
    <dgm:txFillClrLst meth="repeat">
      <a:schemeClr val="dk1"/>
    </dgm:txFillClrLst>
    <dgm:txEffectClrLst/>
  </dgm:styleLbl>
  <dgm:styleLbl name="bgAccFollowNode1">
    <dgm:fillClrLst meth="repeat">
      <a:schemeClr val="lt1">
        <a:alpha val="90000"/>
        <a:tint val="40000"/>
      </a:schemeClr>
    </dgm:fillClrLst>
    <dgm:linClrLst meth="repeat">
      <a:schemeClr val="dk1">
        <a:alpha val="90000"/>
      </a:schemeClr>
    </dgm:linClrLst>
    <dgm:effectClrLst/>
    <dgm:txLinClrLst/>
    <dgm:txFillClrLst meth="repeat">
      <a:schemeClr val="dk1"/>
    </dgm:txFillClrLst>
    <dgm:txEffectClrLst/>
  </dgm:styleLbl>
  <dgm:styleLbl name="fgAcc0">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fgAcc2">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fgAcc3">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fgAcc4">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bgShp">
    <dgm:fillClrLst meth="repeat">
      <a:schemeClr val="dk1">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dk1">
        <a:shade val="80000"/>
      </a:schemeClr>
    </dgm:fillClrLst>
    <dgm:linClrLst meth="repeat">
      <a:schemeClr val="dk1"/>
    </dgm:linClrLst>
    <dgm:effectClrLst/>
    <dgm:txLinClrLst/>
    <dgm:txFillClrLst meth="repeat">
      <a:schemeClr val="lt1"/>
    </dgm:txFillClrLst>
    <dgm:txEffectClrLst/>
  </dgm:styleLbl>
  <dgm:styleLbl name="trBgShp">
    <dgm:fillClrLst meth="repeat">
      <a:schemeClr val="dk1">
        <a:tint val="50000"/>
        <a:alpha val="40000"/>
      </a:schemeClr>
    </dgm:fillClrLst>
    <dgm:linClrLst meth="repeat">
      <a:schemeClr val="dk1"/>
    </dgm:linClrLst>
    <dgm:effectClrLst/>
    <dgm:txLinClrLst/>
    <dgm:txFillClrLst meth="repeat">
      <a:schemeClr val="lt1"/>
    </dgm:txFillClrLst>
    <dgm:txEffectClrLst/>
  </dgm:styleLbl>
  <dgm:styleLbl name="fgShp">
    <dgm:fillClrLst meth="repeat">
      <a:schemeClr val="dk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5.xml><?xml version="1.0" encoding="utf-8"?>
<dgm:colorsDef xmlns:dgm="http://schemas.openxmlformats.org/drawingml/2006/diagram" xmlns:a="http://schemas.openxmlformats.org/drawingml/2006/main" uniqueId="urn:microsoft.com/office/officeart/2005/8/colors/accent0_1">
  <dgm:title val=""/>
  <dgm:desc val=""/>
  <dgm:catLst>
    <dgm:cat type="mainScheme" pri="10100"/>
  </dgm:catLst>
  <dgm:styleLbl name="node0">
    <dgm:fillClrLst meth="repeat">
      <a:schemeClr val="lt1"/>
    </dgm:fillClrLst>
    <dgm:linClrLst meth="repeat">
      <a:schemeClr val="dk1">
        <a:shade val="80000"/>
      </a:schemeClr>
    </dgm:linClrLst>
    <dgm:effectClrLst/>
    <dgm:txLinClrLst/>
    <dgm:txFillClrLst meth="repeat">
      <a:schemeClr val="dk1"/>
    </dgm:txFillClrLst>
    <dgm:txEffectClrLst/>
  </dgm:styleLbl>
  <dgm:styleLbl name="node1">
    <dgm:fillClrLst meth="repeat">
      <a:schemeClr val="lt1"/>
    </dgm:fillClrLst>
    <dgm:linClrLst meth="repeat">
      <a:schemeClr val="dk1">
        <a:shade val="80000"/>
      </a:schemeClr>
    </dgm:linClrLst>
    <dgm:effectClrLst/>
    <dgm:txLinClrLst/>
    <dgm:txFillClrLst meth="repeat">
      <a:schemeClr val="dk1"/>
    </dgm:txFillClrLst>
    <dgm:txEffectClrLst/>
  </dgm:styleLbl>
  <dgm:styleLbl name="alignNode1">
    <dgm:fillClrLst meth="repeat">
      <a:schemeClr val="lt1"/>
    </dgm:fillClrLst>
    <dgm:linClrLst meth="repeat">
      <a:schemeClr val="dk1">
        <a:shade val="80000"/>
      </a:schemeClr>
    </dgm:linClrLst>
    <dgm:effectClrLst/>
    <dgm:txLinClrLst/>
    <dgm:txFillClrLst meth="repeat">
      <a:schemeClr val="dk1"/>
    </dgm:txFillClrLst>
    <dgm:txEffectClrLst/>
  </dgm:styleLbl>
  <dgm:styleLbl name="lnNode1">
    <dgm:fillClrLst meth="repeat">
      <a:schemeClr val="lt1"/>
    </dgm:fillClrLst>
    <dgm:linClrLst meth="repeat">
      <a:schemeClr val="dk1">
        <a:shade val="80000"/>
      </a:schemeClr>
    </dgm:linClrLst>
    <dgm:effectClrLst/>
    <dgm:txLinClrLst/>
    <dgm:txFillClrLst meth="repeat">
      <a:schemeClr val="dk1"/>
    </dgm:txFillClrLst>
    <dgm:txEffectClrLst/>
  </dgm:styleLbl>
  <dgm:styleLbl name="vennNode1">
    <dgm:fillClrLst meth="repeat">
      <a:schemeClr val="lt1">
        <a:alpha val="50000"/>
      </a:schemeClr>
    </dgm:fillClrLst>
    <dgm:linClrLst meth="repeat">
      <a:schemeClr val="dk1">
        <a:shade val="80000"/>
      </a:schemeClr>
    </dgm:linClrLst>
    <dgm:effectClrLst/>
    <dgm:txLinClrLst/>
    <dgm:txFillClrLst/>
    <dgm:txEffectClrLst/>
  </dgm:styleLbl>
  <dgm:styleLbl name="node2">
    <dgm:fillClrLst meth="repeat">
      <a:schemeClr val="lt1"/>
    </dgm:fillClrLst>
    <dgm:linClrLst meth="repeat">
      <a:schemeClr val="dk1">
        <a:shade val="80000"/>
      </a:schemeClr>
    </dgm:linClrLst>
    <dgm:effectClrLst/>
    <dgm:txLinClrLst/>
    <dgm:txFillClrLst meth="repeat">
      <a:schemeClr val="dk1"/>
    </dgm:txFillClrLst>
    <dgm:txEffectClrLst/>
  </dgm:styleLbl>
  <dgm:styleLbl name="node3">
    <dgm:fillClrLst meth="repeat">
      <a:schemeClr val="lt1"/>
    </dgm:fillClrLst>
    <dgm:linClrLst meth="repeat">
      <a:schemeClr val="dk1">
        <a:shade val="80000"/>
      </a:schemeClr>
    </dgm:linClrLst>
    <dgm:effectClrLst/>
    <dgm:txLinClrLst/>
    <dgm:txFillClrLst meth="repeat">
      <a:schemeClr val="dk1"/>
    </dgm:txFillClrLst>
    <dgm:txEffectClrLst/>
  </dgm:styleLbl>
  <dgm:styleLbl name="node4">
    <dgm:fillClrLst meth="repeat">
      <a:schemeClr val="lt1"/>
    </dgm:fillClrLst>
    <dgm:linClrLst meth="repeat">
      <a:schemeClr val="dk1">
        <a:shade val="80000"/>
      </a:schemeClr>
    </dgm:linClrLst>
    <dgm:effectClrLst/>
    <dgm:txLinClrLst/>
    <dgm:txFillClrLst meth="repeat">
      <a:schemeClr val="dk1"/>
    </dgm:txFillClrLst>
    <dgm:txEffectClrLst/>
  </dgm:styleLbl>
  <dgm:styleLbl name="fgImgPlace1">
    <dgm:fillClrLst meth="repeat">
      <a:schemeClr val="dk1">
        <a:tint val="40000"/>
      </a:schemeClr>
    </dgm:fillClrLst>
    <dgm:linClrLst meth="repeat">
      <a:schemeClr val="dk1">
        <a:shade val="80000"/>
      </a:schemeClr>
    </dgm:linClrLst>
    <dgm:effectClrLst/>
    <dgm:txLinClrLst/>
    <dgm:txFillClrLst meth="repeat">
      <a:schemeClr val="lt1"/>
    </dgm:txFillClrLst>
    <dgm:txEffectClrLst/>
  </dgm:styleLbl>
  <dgm:styleLbl name="alignImgPlace1">
    <dgm:fillClrLst meth="repeat">
      <a:schemeClr val="dk1">
        <a:tint val="40000"/>
      </a:schemeClr>
    </dgm:fillClrLst>
    <dgm:linClrLst meth="repeat">
      <a:schemeClr val="dk1">
        <a:shade val="80000"/>
      </a:schemeClr>
    </dgm:linClrLst>
    <dgm:effectClrLst/>
    <dgm:txLinClrLst/>
    <dgm:txFillClrLst meth="repeat">
      <a:schemeClr val="lt1"/>
    </dgm:txFillClrLst>
    <dgm:txEffectClrLst/>
  </dgm:styleLbl>
  <dgm:styleLbl name="bgImgPlace1">
    <dgm:fillClrLst meth="repeat">
      <a:schemeClr val="dk1">
        <a:tint val="40000"/>
      </a:schemeClr>
    </dgm:fillClrLst>
    <dgm:linClrLst meth="repeat">
      <a:schemeClr val="dk1">
        <a:shade val="80000"/>
      </a:schemeClr>
    </dgm:linClrLst>
    <dgm:effectClrLst/>
    <dgm:txLinClrLst/>
    <dgm:txFillClrLst meth="repeat">
      <a:schemeClr val="lt1"/>
    </dgm:txFillClrLst>
    <dgm:txEffectClrLst/>
  </dgm:styleLbl>
  <dgm:styleLbl name="sibTrans2D1">
    <dgm:fillClrLst meth="repeat">
      <a:schemeClr val="dk1">
        <a:tint val="60000"/>
      </a:schemeClr>
    </dgm:fillClrLst>
    <dgm:linClrLst meth="repeat">
      <a:schemeClr val="dk1">
        <a:tint val="60000"/>
      </a:schemeClr>
    </dgm:linClrLst>
    <dgm:effectClrLst/>
    <dgm:txLinClrLst/>
    <dgm:txFillClrLst meth="repeat">
      <a:schemeClr val="dk1"/>
    </dgm:txFillClrLst>
    <dgm:txEffectClrLst/>
  </dgm:styleLbl>
  <dgm:styleLbl name="fgSibTrans2D1">
    <dgm:fillClrLst meth="repeat">
      <a:schemeClr val="dk1">
        <a:tint val="60000"/>
      </a:schemeClr>
    </dgm:fillClrLst>
    <dgm:linClrLst meth="repeat">
      <a:schemeClr val="dk1">
        <a:tint val="60000"/>
      </a:schemeClr>
    </dgm:linClrLst>
    <dgm:effectClrLst/>
    <dgm:txLinClrLst/>
    <dgm:txFillClrLst meth="repeat">
      <a:schemeClr val="dk1"/>
    </dgm:txFillClrLst>
    <dgm:txEffectClrLst/>
  </dgm:styleLbl>
  <dgm:styleLbl name="bgSibTrans2D1">
    <dgm:fillClrLst meth="repeat">
      <a:schemeClr val="dk1">
        <a:tint val="60000"/>
      </a:schemeClr>
    </dgm:fillClrLst>
    <dgm:linClrLst meth="repeat">
      <a:schemeClr val="dk1">
        <a:tint val="60000"/>
      </a:schemeClr>
    </dgm:linClrLst>
    <dgm:effectClrLst/>
    <dgm:txLinClrLst/>
    <dgm:txFillClrLst meth="repeat">
      <a:schemeClr val="dk1"/>
    </dgm:txFillClrLst>
    <dgm:txEffectClrLst/>
  </dgm:styleLbl>
  <dgm:styleLbl name="sibTrans1D1">
    <dgm:fillClrLst meth="repeat">
      <a:schemeClr val="dk1"/>
    </dgm:fillClrLst>
    <dgm:linClrLst meth="repeat">
      <a:schemeClr val="dk1"/>
    </dgm:linClrLst>
    <dgm:effectClrLst/>
    <dgm:txLinClrLst/>
    <dgm:txFillClrLst meth="repeat">
      <a:schemeClr val="tx1"/>
    </dgm:txFillClrLst>
    <dgm:txEffectClrLst/>
  </dgm:styleLbl>
  <dgm:styleLbl name="callout">
    <dgm:fillClrLst meth="repeat">
      <a:schemeClr val="dk1"/>
    </dgm:fillClrLst>
    <dgm:linClrLst meth="repeat">
      <a:schemeClr val="dk1"/>
    </dgm:linClrLst>
    <dgm:effectClrLst/>
    <dgm:txLinClrLst/>
    <dgm:txFillClrLst meth="repeat">
      <a:schemeClr val="tx1"/>
    </dgm:txFillClrLst>
    <dgm:txEffectClrLst/>
  </dgm:styleLbl>
  <dgm:styleLbl name="asst0">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1">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2">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3">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4">
    <dgm:fillClrLst meth="repeat">
      <a:schemeClr val="lt1"/>
    </dgm:fillClrLst>
    <dgm:linClrLst meth="repeat">
      <a:schemeClr val="dk1">
        <a:shade val="80000"/>
      </a:schemeClr>
    </dgm:linClrLst>
    <dgm:effectClrLst/>
    <dgm:txLinClrLst/>
    <dgm:txFillClrLst meth="repeat">
      <a:schemeClr val="dk1"/>
    </dgm:txFillClrLst>
    <dgm:txEffectClrLst/>
  </dgm:styleLbl>
  <dgm:styleLbl name="parChTrans2D1">
    <dgm:fillClrLst meth="repeat">
      <a:schemeClr val="dk1">
        <a:tint val="60000"/>
      </a:schemeClr>
    </dgm:fillClrLst>
    <dgm:linClrLst meth="repeat">
      <a:schemeClr val="dk1">
        <a:tint val="60000"/>
      </a:schemeClr>
    </dgm:linClrLst>
    <dgm:effectClrLst/>
    <dgm:txLinClrLst/>
    <dgm:txFillClrLst/>
    <dgm:txEffectClrLst/>
  </dgm:styleLbl>
  <dgm:styleLbl name="parChTrans2D2">
    <dgm:fillClrLst meth="repeat">
      <a:schemeClr val="dk1"/>
    </dgm:fillClrLst>
    <dgm:linClrLst meth="repeat">
      <a:schemeClr val="dk1"/>
    </dgm:linClrLst>
    <dgm:effectClrLst/>
    <dgm:txLinClrLst/>
    <dgm:txFillClrLst/>
    <dgm:txEffectClrLst/>
  </dgm:styleLbl>
  <dgm:styleLbl name="parChTrans2D3">
    <dgm:fillClrLst meth="repeat">
      <a:schemeClr val="dk1"/>
    </dgm:fillClrLst>
    <dgm:linClrLst meth="repeat">
      <a:schemeClr val="dk1"/>
    </dgm:linClrLst>
    <dgm:effectClrLst/>
    <dgm:txLinClrLst/>
    <dgm:txFillClrLst/>
    <dgm:txEffectClrLst/>
  </dgm:styleLbl>
  <dgm:styleLbl name="parChTrans2D4">
    <dgm:fillClrLst meth="repeat">
      <a:schemeClr val="dk1"/>
    </dgm:fillClrLst>
    <dgm:linClrLst meth="repeat">
      <a:schemeClr val="dk1"/>
    </dgm:linClrLst>
    <dgm:effectClrLst/>
    <dgm:txLinClrLst/>
    <dgm:txFillClrLst meth="repeat">
      <a:schemeClr val="lt1"/>
    </dgm:txFillClrLst>
    <dgm:txEffectClrLst/>
  </dgm:styleLbl>
  <dgm:styleLbl name="parChTrans1D1">
    <dgm:fillClrLst meth="repeat">
      <a:schemeClr val="dk1"/>
    </dgm:fillClrLst>
    <dgm:linClrLst meth="repeat">
      <a:schemeClr val="dk1">
        <a:shade val="60000"/>
      </a:schemeClr>
    </dgm:linClrLst>
    <dgm:effectClrLst/>
    <dgm:txLinClrLst/>
    <dgm:txFillClrLst meth="repeat">
      <a:schemeClr val="tx1"/>
    </dgm:txFillClrLst>
    <dgm:txEffectClrLst/>
  </dgm:styleLbl>
  <dgm:styleLbl name="parChTrans1D2">
    <dgm:fillClrLst meth="repeat">
      <a:schemeClr val="dk1"/>
    </dgm:fillClrLst>
    <dgm:linClrLst meth="repeat">
      <a:schemeClr val="dk1">
        <a:shade val="60000"/>
      </a:schemeClr>
    </dgm:linClrLst>
    <dgm:effectClrLst/>
    <dgm:txLinClrLst/>
    <dgm:txFillClrLst meth="repeat">
      <a:schemeClr val="tx1"/>
    </dgm:txFillClrLst>
    <dgm:txEffectClrLst/>
  </dgm:styleLbl>
  <dgm:styleLbl name="parChTrans1D3">
    <dgm:fillClrLst meth="repeat">
      <a:schemeClr val="dk1"/>
    </dgm:fillClrLst>
    <dgm:linClrLst meth="repeat">
      <a:schemeClr val="dk1">
        <a:shade val="80000"/>
      </a:schemeClr>
    </dgm:linClrLst>
    <dgm:effectClrLst/>
    <dgm:txLinClrLst/>
    <dgm:txFillClrLst meth="repeat">
      <a:schemeClr val="tx1"/>
    </dgm:txFillClrLst>
    <dgm:txEffectClrLst/>
  </dgm:styleLbl>
  <dgm:styleLbl name="parChTrans1D4">
    <dgm:fillClrLst meth="repeat">
      <a:schemeClr val="dk1"/>
    </dgm:fillClrLst>
    <dgm:linClrLst meth="repeat">
      <a:schemeClr val="dk1">
        <a:shade val="80000"/>
      </a:schemeClr>
    </dgm:linClrLst>
    <dgm:effectClrLst/>
    <dgm:txLinClrLst/>
    <dgm:txFillClrLst meth="repeat">
      <a:schemeClr val="tx1"/>
    </dgm:txFillClrLst>
    <dgm:txEffectClrLst/>
  </dgm:styleLbl>
  <dgm:styleLbl name="fg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conFg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align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trAlignAcc1">
    <dgm:fillClrLst meth="repeat">
      <a:schemeClr val="dk1">
        <a:alpha val="40000"/>
        <a:tint val="40000"/>
      </a:schemeClr>
    </dgm:fillClrLst>
    <dgm:linClrLst meth="repeat">
      <a:schemeClr val="dk1"/>
    </dgm:linClrLst>
    <dgm:effectClrLst/>
    <dgm:txLinClrLst/>
    <dgm:txFillClrLst meth="repeat">
      <a:schemeClr val="dk1"/>
    </dgm:txFillClrLst>
    <dgm:txEffectClrLst/>
  </dgm:styleLbl>
  <dgm:styleLbl name="bg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solidFgAcc1">
    <dgm:fillClrLst meth="repeat">
      <a:schemeClr val="lt1"/>
    </dgm:fillClrLst>
    <dgm:linClrLst meth="repeat">
      <a:schemeClr val="dk1"/>
    </dgm:linClrLst>
    <dgm:effectClrLst/>
    <dgm:txLinClrLst/>
    <dgm:txFillClrLst meth="repeat">
      <a:schemeClr val="dk1"/>
    </dgm:txFillClrLst>
    <dgm:txEffectClrLst/>
  </dgm:styleLbl>
  <dgm:styleLbl name="solidAlignAcc1">
    <dgm:fillClrLst meth="repeat">
      <a:schemeClr val="lt1"/>
    </dgm:fillClrLst>
    <dgm:linClrLst meth="repeat">
      <a:schemeClr val="dk1"/>
    </dgm:linClrLst>
    <dgm:effectClrLst/>
    <dgm:txLinClrLst/>
    <dgm:txFillClrLst meth="repeat">
      <a:schemeClr val="dk1"/>
    </dgm:txFillClrLst>
    <dgm:txEffectClrLst/>
  </dgm:styleLbl>
  <dgm:styleLbl name="solidBgAcc1">
    <dgm:fillClrLst meth="repeat">
      <a:schemeClr val="lt1"/>
    </dgm:fillClrLst>
    <dgm:linClrLst meth="repeat">
      <a:schemeClr val="dk1"/>
    </dgm:linClrLst>
    <dgm:effectClrLst/>
    <dgm:txLinClrLst/>
    <dgm:txFillClrLst meth="repeat">
      <a:schemeClr val="dk1"/>
    </dgm:txFillClrLst>
    <dgm:txEffectClrLst/>
  </dgm:styleLbl>
  <dgm:styleLbl name="fgAccFollowNode1">
    <dgm:fillClrLst meth="repeat">
      <a:schemeClr val="lt1">
        <a:alpha val="90000"/>
        <a:tint val="40000"/>
      </a:schemeClr>
    </dgm:fillClrLst>
    <dgm:linClrLst meth="repeat">
      <a:schemeClr val="dk1">
        <a:alpha val="90000"/>
      </a:schemeClr>
    </dgm:linClrLst>
    <dgm:effectClrLst/>
    <dgm:txLinClrLst/>
    <dgm:txFillClrLst meth="repeat">
      <a:schemeClr val="dk1"/>
    </dgm:txFillClrLst>
    <dgm:txEffectClrLst/>
  </dgm:styleLbl>
  <dgm:styleLbl name="alignAccFollowNode1">
    <dgm:fillClrLst meth="repeat">
      <a:schemeClr val="lt1">
        <a:alpha val="90000"/>
        <a:tint val="40000"/>
      </a:schemeClr>
    </dgm:fillClrLst>
    <dgm:linClrLst meth="repeat">
      <a:schemeClr val="dk1">
        <a:alpha val="90000"/>
      </a:schemeClr>
    </dgm:linClrLst>
    <dgm:effectClrLst/>
    <dgm:txLinClrLst/>
    <dgm:txFillClrLst meth="repeat">
      <a:schemeClr val="dk1"/>
    </dgm:txFillClrLst>
    <dgm:txEffectClrLst/>
  </dgm:styleLbl>
  <dgm:styleLbl name="bgAccFollowNode1">
    <dgm:fillClrLst meth="repeat">
      <a:schemeClr val="lt1">
        <a:alpha val="90000"/>
        <a:tint val="40000"/>
      </a:schemeClr>
    </dgm:fillClrLst>
    <dgm:linClrLst meth="repeat">
      <a:schemeClr val="dk1">
        <a:alpha val="90000"/>
      </a:schemeClr>
    </dgm:linClrLst>
    <dgm:effectClrLst/>
    <dgm:txLinClrLst/>
    <dgm:txFillClrLst meth="repeat">
      <a:schemeClr val="dk1"/>
    </dgm:txFillClrLst>
    <dgm:txEffectClrLst/>
  </dgm:styleLbl>
  <dgm:styleLbl name="fgAcc0">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fgAcc2">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fgAcc3">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fgAcc4">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bgShp">
    <dgm:fillClrLst meth="repeat">
      <a:schemeClr val="dk1">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dk1">
        <a:shade val="80000"/>
      </a:schemeClr>
    </dgm:fillClrLst>
    <dgm:linClrLst meth="repeat">
      <a:schemeClr val="dk1"/>
    </dgm:linClrLst>
    <dgm:effectClrLst/>
    <dgm:txLinClrLst/>
    <dgm:txFillClrLst meth="repeat">
      <a:schemeClr val="lt1"/>
    </dgm:txFillClrLst>
    <dgm:txEffectClrLst/>
  </dgm:styleLbl>
  <dgm:styleLbl name="trBgShp">
    <dgm:fillClrLst meth="repeat">
      <a:schemeClr val="dk1">
        <a:tint val="50000"/>
        <a:alpha val="40000"/>
      </a:schemeClr>
    </dgm:fillClrLst>
    <dgm:linClrLst meth="repeat">
      <a:schemeClr val="dk1"/>
    </dgm:linClrLst>
    <dgm:effectClrLst/>
    <dgm:txLinClrLst/>
    <dgm:txFillClrLst meth="repeat">
      <a:schemeClr val="lt1"/>
    </dgm:txFillClrLst>
    <dgm:txEffectClrLst/>
  </dgm:styleLbl>
  <dgm:styleLbl name="fgShp">
    <dgm:fillClrLst meth="repeat">
      <a:schemeClr val="dk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28637061-4ED6-493F-B934-723888D84CB2}" type="doc">
      <dgm:prSet loTypeId="urn:microsoft.com/office/officeart/2005/8/layout/cycle1" loCatId="cycle" qsTypeId="urn:microsoft.com/office/officeart/2005/8/quickstyle/simple1" qsCatId="simple" csTypeId="urn:microsoft.com/office/officeart/2005/8/colors/accent0_2" csCatId="mainScheme" phldr="1"/>
      <dgm:spPr/>
      <dgm:t>
        <a:bodyPr/>
        <a:lstStyle/>
        <a:p>
          <a:endParaRPr lang="fr-FR"/>
        </a:p>
      </dgm:t>
    </dgm:pt>
    <dgm:pt modelId="{F0A14531-5810-4A85-BD1E-299590EC2F54}">
      <dgm:prSet phldrT="[Texte]"/>
      <dgm:spPr/>
      <dgm:t>
        <a:bodyPr/>
        <a:lstStyle/>
        <a:p>
          <a:pPr rtl="1"/>
          <a:r>
            <a:rPr lang="ar-DZ">
              <a:solidFill>
                <a:schemeClr val="tx1"/>
              </a:solidFill>
            </a:rPr>
            <a:t>الرسالة</a:t>
          </a:r>
          <a:endParaRPr lang="fr-FR">
            <a:solidFill>
              <a:schemeClr val="tx1"/>
            </a:solidFill>
          </a:endParaRPr>
        </a:p>
      </dgm:t>
    </dgm:pt>
    <dgm:pt modelId="{7102D3C6-DBC7-48AE-B809-58BA7E3607B9}" type="parTrans" cxnId="{56BB3DFE-6484-4AA4-8077-E6FBFCA80625}">
      <dgm:prSet/>
      <dgm:spPr/>
      <dgm:t>
        <a:bodyPr/>
        <a:lstStyle/>
        <a:p>
          <a:endParaRPr lang="fr-FR"/>
        </a:p>
      </dgm:t>
    </dgm:pt>
    <dgm:pt modelId="{461F4CE0-1134-4632-B378-C0D45B3E0EE4}" type="sibTrans" cxnId="{56BB3DFE-6484-4AA4-8077-E6FBFCA80625}">
      <dgm:prSet/>
      <dgm:spPr/>
      <dgm:t>
        <a:bodyPr/>
        <a:lstStyle/>
        <a:p>
          <a:endParaRPr lang="fr-FR"/>
        </a:p>
      </dgm:t>
    </dgm:pt>
    <dgm:pt modelId="{2533C164-6D6F-40E8-8402-0FB78254ADF3}">
      <dgm:prSet phldrT="[Texte]"/>
      <dgm:spPr/>
      <dgm:t>
        <a:bodyPr/>
        <a:lstStyle/>
        <a:p>
          <a:pPr rtl="1"/>
          <a:r>
            <a:rPr lang="ar-DZ">
              <a:solidFill>
                <a:schemeClr val="tx1"/>
              </a:solidFill>
            </a:rPr>
            <a:t>المستقبل</a:t>
          </a:r>
          <a:endParaRPr lang="fr-FR">
            <a:solidFill>
              <a:schemeClr val="tx1"/>
            </a:solidFill>
          </a:endParaRPr>
        </a:p>
      </dgm:t>
    </dgm:pt>
    <dgm:pt modelId="{3D2C62A1-A4E4-4CB4-8771-B7495F0D17E8}" type="parTrans" cxnId="{9BADCD45-5BF7-47FF-BC67-4A27F7BDB59F}">
      <dgm:prSet/>
      <dgm:spPr/>
      <dgm:t>
        <a:bodyPr/>
        <a:lstStyle/>
        <a:p>
          <a:endParaRPr lang="fr-FR"/>
        </a:p>
      </dgm:t>
    </dgm:pt>
    <dgm:pt modelId="{7526ABAB-C1BE-4B3E-B22E-3C8C123B2594}" type="sibTrans" cxnId="{9BADCD45-5BF7-47FF-BC67-4A27F7BDB59F}">
      <dgm:prSet/>
      <dgm:spPr/>
      <dgm:t>
        <a:bodyPr/>
        <a:lstStyle/>
        <a:p>
          <a:endParaRPr lang="fr-FR"/>
        </a:p>
      </dgm:t>
    </dgm:pt>
    <dgm:pt modelId="{02A8A725-072A-47F1-8EDE-FCBC7400EE3E}">
      <dgm:prSet phldrT="[Texte]"/>
      <dgm:spPr/>
      <dgm:t>
        <a:bodyPr/>
        <a:lstStyle/>
        <a:p>
          <a:pPr rtl="1"/>
          <a:r>
            <a:rPr lang="ar-DZ">
              <a:solidFill>
                <a:schemeClr val="tx1"/>
              </a:solidFill>
            </a:rPr>
            <a:t>المرسل</a:t>
          </a:r>
          <a:endParaRPr lang="fr-FR">
            <a:solidFill>
              <a:schemeClr val="tx1"/>
            </a:solidFill>
          </a:endParaRPr>
        </a:p>
      </dgm:t>
    </dgm:pt>
    <dgm:pt modelId="{E98FA927-06C4-4277-8B91-050E3C1525CC}" type="parTrans" cxnId="{D76B9E22-716D-4DA6-9DB1-C04569CA92E6}">
      <dgm:prSet/>
      <dgm:spPr/>
      <dgm:t>
        <a:bodyPr/>
        <a:lstStyle/>
        <a:p>
          <a:endParaRPr lang="fr-FR"/>
        </a:p>
      </dgm:t>
    </dgm:pt>
    <dgm:pt modelId="{73021FE8-8354-44AC-846F-9E908523ED0A}" type="sibTrans" cxnId="{D76B9E22-716D-4DA6-9DB1-C04569CA92E6}">
      <dgm:prSet/>
      <dgm:spPr/>
      <dgm:t>
        <a:bodyPr/>
        <a:lstStyle/>
        <a:p>
          <a:endParaRPr lang="fr-FR"/>
        </a:p>
      </dgm:t>
    </dgm:pt>
    <dgm:pt modelId="{65801AD6-4DB3-4112-816F-69A778F3EC20}" type="pres">
      <dgm:prSet presAssocID="{28637061-4ED6-493F-B934-723888D84CB2}" presName="cycle" presStyleCnt="0">
        <dgm:presLayoutVars>
          <dgm:dir/>
          <dgm:resizeHandles val="exact"/>
        </dgm:presLayoutVars>
      </dgm:prSet>
      <dgm:spPr/>
      <dgm:t>
        <a:bodyPr/>
        <a:lstStyle/>
        <a:p>
          <a:endParaRPr lang="fr-FR"/>
        </a:p>
      </dgm:t>
    </dgm:pt>
    <dgm:pt modelId="{98B8C58A-4271-4495-A542-B142C553917F}" type="pres">
      <dgm:prSet presAssocID="{F0A14531-5810-4A85-BD1E-299590EC2F54}" presName="dummy" presStyleCnt="0"/>
      <dgm:spPr/>
    </dgm:pt>
    <dgm:pt modelId="{43EA47BD-7E01-49F2-8991-177C17919274}" type="pres">
      <dgm:prSet presAssocID="{F0A14531-5810-4A85-BD1E-299590EC2F54}" presName="node" presStyleLbl="revTx" presStyleIdx="0" presStyleCnt="3">
        <dgm:presLayoutVars>
          <dgm:bulletEnabled val="1"/>
        </dgm:presLayoutVars>
      </dgm:prSet>
      <dgm:spPr/>
      <dgm:t>
        <a:bodyPr/>
        <a:lstStyle/>
        <a:p>
          <a:endParaRPr lang="fr-FR"/>
        </a:p>
      </dgm:t>
    </dgm:pt>
    <dgm:pt modelId="{86312570-30AC-4BC2-91A8-433390B3A534}" type="pres">
      <dgm:prSet presAssocID="{461F4CE0-1134-4632-B378-C0D45B3E0EE4}" presName="sibTrans" presStyleLbl="node1" presStyleIdx="0" presStyleCnt="3"/>
      <dgm:spPr/>
      <dgm:t>
        <a:bodyPr/>
        <a:lstStyle/>
        <a:p>
          <a:endParaRPr lang="fr-FR"/>
        </a:p>
      </dgm:t>
    </dgm:pt>
    <dgm:pt modelId="{9FD17309-9EA0-4FBA-82F4-7350C4CEE926}" type="pres">
      <dgm:prSet presAssocID="{2533C164-6D6F-40E8-8402-0FB78254ADF3}" presName="dummy" presStyleCnt="0"/>
      <dgm:spPr/>
    </dgm:pt>
    <dgm:pt modelId="{F60CE0FA-CBE6-494E-AED2-E75C779C4B11}" type="pres">
      <dgm:prSet presAssocID="{2533C164-6D6F-40E8-8402-0FB78254ADF3}" presName="node" presStyleLbl="revTx" presStyleIdx="1" presStyleCnt="3">
        <dgm:presLayoutVars>
          <dgm:bulletEnabled val="1"/>
        </dgm:presLayoutVars>
      </dgm:prSet>
      <dgm:spPr/>
      <dgm:t>
        <a:bodyPr/>
        <a:lstStyle/>
        <a:p>
          <a:endParaRPr lang="fr-FR"/>
        </a:p>
      </dgm:t>
    </dgm:pt>
    <dgm:pt modelId="{4BB0B28C-7C89-4ABC-BE76-9B9810FD2A0C}" type="pres">
      <dgm:prSet presAssocID="{7526ABAB-C1BE-4B3E-B22E-3C8C123B2594}" presName="sibTrans" presStyleLbl="node1" presStyleIdx="1" presStyleCnt="3"/>
      <dgm:spPr/>
      <dgm:t>
        <a:bodyPr/>
        <a:lstStyle/>
        <a:p>
          <a:endParaRPr lang="fr-FR"/>
        </a:p>
      </dgm:t>
    </dgm:pt>
    <dgm:pt modelId="{28DB02A0-A588-4ECC-A4ED-2B496344E3A8}" type="pres">
      <dgm:prSet presAssocID="{02A8A725-072A-47F1-8EDE-FCBC7400EE3E}" presName="dummy" presStyleCnt="0"/>
      <dgm:spPr/>
    </dgm:pt>
    <dgm:pt modelId="{6D3DBFA5-029C-47EC-A469-A4D4E0DB0151}" type="pres">
      <dgm:prSet presAssocID="{02A8A725-072A-47F1-8EDE-FCBC7400EE3E}" presName="node" presStyleLbl="revTx" presStyleIdx="2" presStyleCnt="3">
        <dgm:presLayoutVars>
          <dgm:bulletEnabled val="1"/>
        </dgm:presLayoutVars>
      </dgm:prSet>
      <dgm:spPr/>
      <dgm:t>
        <a:bodyPr/>
        <a:lstStyle/>
        <a:p>
          <a:endParaRPr lang="fr-FR"/>
        </a:p>
      </dgm:t>
    </dgm:pt>
    <dgm:pt modelId="{D43A469C-E38E-44E6-B068-251067B23CB6}" type="pres">
      <dgm:prSet presAssocID="{73021FE8-8354-44AC-846F-9E908523ED0A}" presName="sibTrans" presStyleLbl="node1" presStyleIdx="2" presStyleCnt="3"/>
      <dgm:spPr/>
      <dgm:t>
        <a:bodyPr/>
        <a:lstStyle/>
        <a:p>
          <a:endParaRPr lang="fr-FR"/>
        </a:p>
      </dgm:t>
    </dgm:pt>
  </dgm:ptLst>
  <dgm:cxnLst>
    <dgm:cxn modelId="{36390657-C0F0-4293-AF5D-55E6A81FD1D9}" type="presOf" srcId="{7526ABAB-C1BE-4B3E-B22E-3C8C123B2594}" destId="{4BB0B28C-7C89-4ABC-BE76-9B9810FD2A0C}" srcOrd="0" destOrd="0" presId="urn:microsoft.com/office/officeart/2005/8/layout/cycle1"/>
    <dgm:cxn modelId="{1583A76D-086D-45BE-B5CF-932CFF0ECBB5}" type="presOf" srcId="{02A8A725-072A-47F1-8EDE-FCBC7400EE3E}" destId="{6D3DBFA5-029C-47EC-A469-A4D4E0DB0151}" srcOrd="0" destOrd="0" presId="urn:microsoft.com/office/officeart/2005/8/layout/cycle1"/>
    <dgm:cxn modelId="{A81CBE6F-1D0D-421A-9F84-2B29E7029991}" type="presOf" srcId="{28637061-4ED6-493F-B934-723888D84CB2}" destId="{65801AD6-4DB3-4112-816F-69A778F3EC20}" srcOrd="0" destOrd="0" presId="urn:microsoft.com/office/officeart/2005/8/layout/cycle1"/>
    <dgm:cxn modelId="{9BADCD45-5BF7-47FF-BC67-4A27F7BDB59F}" srcId="{28637061-4ED6-493F-B934-723888D84CB2}" destId="{2533C164-6D6F-40E8-8402-0FB78254ADF3}" srcOrd="1" destOrd="0" parTransId="{3D2C62A1-A4E4-4CB4-8771-B7495F0D17E8}" sibTransId="{7526ABAB-C1BE-4B3E-B22E-3C8C123B2594}"/>
    <dgm:cxn modelId="{D76B9E22-716D-4DA6-9DB1-C04569CA92E6}" srcId="{28637061-4ED6-493F-B934-723888D84CB2}" destId="{02A8A725-072A-47F1-8EDE-FCBC7400EE3E}" srcOrd="2" destOrd="0" parTransId="{E98FA927-06C4-4277-8B91-050E3C1525CC}" sibTransId="{73021FE8-8354-44AC-846F-9E908523ED0A}"/>
    <dgm:cxn modelId="{56BB3DFE-6484-4AA4-8077-E6FBFCA80625}" srcId="{28637061-4ED6-493F-B934-723888D84CB2}" destId="{F0A14531-5810-4A85-BD1E-299590EC2F54}" srcOrd="0" destOrd="0" parTransId="{7102D3C6-DBC7-48AE-B809-58BA7E3607B9}" sibTransId="{461F4CE0-1134-4632-B378-C0D45B3E0EE4}"/>
    <dgm:cxn modelId="{B2D6AD4B-0F31-4C19-83F2-17CA5C07A476}" type="presOf" srcId="{461F4CE0-1134-4632-B378-C0D45B3E0EE4}" destId="{86312570-30AC-4BC2-91A8-433390B3A534}" srcOrd="0" destOrd="0" presId="urn:microsoft.com/office/officeart/2005/8/layout/cycle1"/>
    <dgm:cxn modelId="{D534AFC3-33C0-4103-BE39-9A12EB6EB7AB}" type="presOf" srcId="{F0A14531-5810-4A85-BD1E-299590EC2F54}" destId="{43EA47BD-7E01-49F2-8991-177C17919274}" srcOrd="0" destOrd="0" presId="urn:microsoft.com/office/officeart/2005/8/layout/cycle1"/>
    <dgm:cxn modelId="{06A92724-BE23-4E17-93CC-ACE3F0CCA683}" type="presOf" srcId="{2533C164-6D6F-40E8-8402-0FB78254ADF3}" destId="{F60CE0FA-CBE6-494E-AED2-E75C779C4B11}" srcOrd="0" destOrd="0" presId="urn:microsoft.com/office/officeart/2005/8/layout/cycle1"/>
    <dgm:cxn modelId="{985D4CD1-B6F1-4AB3-A70E-74AC50C9D699}" type="presOf" srcId="{73021FE8-8354-44AC-846F-9E908523ED0A}" destId="{D43A469C-E38E-44E6-B068-251067B23CB6}" srcOrd="0" destOrd="0" presId="urn:microsoft.com/office/officeart/2005/8/layout/cycle1"/>
    <dgm:cxn modelId="{B13EC50B-34EC-4FB6-962F-0F217682060F}" type="presParOf" srcId="{65801AD6-4DB3-4112-816F-69A778F3EC20}" destId="{98B8C58A-4271-4495-A542-B142C553917F}" srcOrd="0" destOrd="0" presId="urn:microsoft.com/office/officeart/2005/8/layout/cycle1"/>
    <dgm:cxn modelId="{1669CAF1-4260-4276-9922-EECB841E77CA}" type="presParOf" srcId="{65801AD6-4DB3-4112-816F-69A778F3EC20}" destId="{43EA47BD-7E01-49F2-8991-177C17919274}" srcOrd="1" destOrd="0" presId="urn:microsoft.com/office/officeart/2005/8/layout/cycle1"/>
    <dgm:cxn modelId="{93C91BB6-DF01-40CC-9C47-A60198EB107B}" type="presParOf" srcId="{65801AD6-4DB3-4112-816F-69A778F3EC20}" destId="{86312570-30AC-4BC2-91A8-433390B3A534}" srcOrd="2" destOrd="0" presId="urn:microsoft.com/office/officeart/2005/8/layout/cycle1"/>
    <dgm:cxn modelId="{C2F30668-D3F8-4945-86CC-C56DF2161115}" type="presParOf" srcId="{65801AD6-4DB3-4112-816F-69A778F3EC20}" destId="{9FD17309-9EA0-4FBA-82F4-7350C4CEE926}" srcOrd="3" destOrd="0" presId="urn:microsoft.com/office/officeart/2005/8/layout/cycle1"/>
    <dgm:cxn modelId="{FD62151D-052E-4A6C-9FB6-E93B45730ACB}" type="presParOf" srcId="{65801AD6-4DB3-4112-816F-69A778F3EC20}" destId="{F60CE0FA-CBE6-494E-AED2-E75C779C4B11}" srcOrd="4" destOrd="0" presId="urn:microsoft.com/office/officeart/2005/8/layout/cycle1"/>
    <dgm:cxn modelId="{9EEB9091-5591-4274-B83F-612B3BADB2CB}" type="presParOf" srcId="{65801AD6-4DB3-4112-816F-69A778F3EC20}" destId="{4BB0B28C-7C89-4ABC-BE76-9B9810FD2A0C}" srcOrd="5" destOrd="0" presId="urn:microsoft.com/office/officeart/2005/8/layout/cycle1"/>
    <dgm:cxn modelId="{854F5372-EC46-4875-9E3A-807A3EE790B4}" type="presParOf" srcId="{65801AD6-4DB3-4112-816F-69A778F3EC20}" destId="{28DB02A0-A588-4ECC-A4ED-2B496344E3A8}" srcOrd="6" destOrd="0" presId="urn:microsoft.com/office/officeart/2005/8/layout/cycle1"/>
    <dgm:cxn modelId="{FD24AF10-EF7F-4DD0-9FB1-D10ACF0A28E6}" type="presParOf" srcId="{65801AD6-4DB3-4112-816F-69A778F3EC20}" destId="{6D3DBFA5-029C-47EC-A469-A4D4E0DB0151}" srcOrd="7" destOrd="0" presId="urn:microsoft.com/office/officeart/2005/8/layout/cycle1"/>
    <dgm:cxn modelId="{BEC6E58F-FFC7-488C-A3C5-25AE26ECA29D}" type="presParOf" srcId="{65801AD6-4DB3-4112-816F-69A778F3EC20}" destId="{D43A469C-E38E-44E6-B068-251067B23CB6}" srcOrd="8" destOrd="0" presId="urn:microsoft.com/office/officeart/2005/8/layout/cycle1"/>
  </dgm:cxnLst>
  <dgm:bg/>
  <dgm:whole/>
  <dgm:extLst>
    <a:ext uri="http://schemas.microsoft.com/office/drawing/2008/diagram">
      <dsp:dataModelExt xmlns:dsp="http://schemas.microsoft.com/office/drawing/2008/diagram" relId="rId24" minVer="http://schemas.openxmlformats.org/drawingml/2006/diagram"/>
    </a:ext>
  </dgm:extLst>
</dgm:dataModel>
</file>

<file path=word/diagrams/data2.xml><?xml version="1.0" encoding="utf-8"?>
<dgm:dataModel xmlns:dgm="http://schemas.openxmlformats.org/drawingml/2006/diagram" xmlns:a="http://schemas.openxmlformats.org/drawingml/2006/main">
  <dgm:ptLst>
    <dgm:pt modelId="{238A6FB3-E972-495E-B740-39B2FA1B99E4}" type="doc">
      <dgm:prSet loTypeId="urn:microsoft.com/office/officeart/2005/8/layout/radial1" loCatId="cycle" qsTypeId="urn:microsoft.com/office/officeart/2005/8/quickstyle/simple1" qsCatId="simple" csTypeId="urn:microsoft.com/office/officeart/2005/8/colors/accent0_1" csCatId="mainScheme" phldr="1"/>
      <dgm:spPr/>
      <dgm:t>
        <a:bodyPr/>
        <a:lstStyle/>
        <a:p>
          <a:endParaRPr lang="fr-FR"/>
        </a:p>
      </dgm:t>
    </dgm:pt>
    <dgm:pt modelId="{CE1FAD0C-FDD6-4F8A-A92C-8A2B2557E550}">
      <dgm:prSet phldrT="[Texte]"/>
      <dgm:spPr>
        <a:xfrm>
          <a:off x="1497724" y="667730"/>
          <a:ext cx="507407" cy="507407"/>
        </a:xfrm>
        <a:solidFill>
          <a:sysClr val="window" lastClr="FFFFFF">
            <a:hueOff val="0"/>
            <a:satOff val="0"/>
            <a:lumOff val="0"/>
            <a:alphaOff val="0"/>
          </a:sysClr>
        </a:solidFill>
        <a:ln w="25400" cap="flat" cmpd="sng" algn="ctr">
          <a:solidFill>
            <a:sysClr val="windowText" lastClr="000000">
              <a:shade val="80000"/>
              <a:hueOff val="0"/>
              <a:satOff val="0"/>
              <a:lumOff val="0"/>
              <a:alphaOff val="0"/>
            </a:sysClr>
          </a:solidFill>
          <a:prstDash val="solid"/>
        </a:ln>
        <a:effectLst/>
      </dgm:spPr>
      <dgm:t>
        <a:bodyPr/>
        <a:lstStyle/>
        <a:p>
          <a:pPr algn="ctr"/>
          <a:r>
            <a:rPr lang="ar-DZ">
              <a:solidFill>
                <a:sysClr val="windowText" lastClr="000000">
                  <a:hueOff val="0"/>
                  <a:satOff val="0"/>
                  <a:lumOff val="0"/>
                  <a:alphaOff val="0"/>
                </a:sysClr>
              </a:solidFill>
              <a:latin typeface="Calibri"/>
              <a:ea typeface="+mn-ea"/>
              <a:cs typeface="Arial"/>
            </a:rPr>
            <a:t>أ</a:t>
          </a:r>
          <a:endParaRPr lang="fr-FR">
            <a:solidFill>
              <a:sysClr val="windowText" lastClr="000000">
                <a:hueOff val="0"/>
                <a:satOff val="0"/>
                <a:lumOff val="0"/>
                <a:alphaOff val="0"/>
              </a:sysClr>
            </a:solidFill>
            <a:latin typeface="Calibri"/>
            <a:ea typeface="+mn-ea"/>
            <a:cs typeface="+mn-cs"/>
          </a:endParaRPr>
        </a:p>
      </dgm:t>
    </dgm:pt>
    <dgm:pt modelId="{0047831D-6B1E-4D92-A507-D49B2A9CAE0B}" type="parTrans" cxnId="{D88F7973-2011-4DD9-9FF2-3B4F5094E27C}">
      <dgm:prSet/>
      <dgm:spPr/>
      <dgm:t>
        <a:bodyPr/>
        <a:lstStyle/>
        <a:p>
          <a:pPr algn="ctr"/>
          <a:endParaRPr lang="fr-FR"/>
        </a:p>
      </dgm:t>
    </dgm:pt>
    <dgm:pt modelId="{3969DCCE-D68E-40D7-A4D4-C640618FF243}" type="sibTrans" cxnId="{D88F7973-2011-4DD9-9FF2-3B4F5094E27C}">
      <dgm:prSet/>
      <dgm:spPr/>
      <dgm:t>
        <a:bodyPr/>
        <a:lstStyle/>
        <a:p>
          <a:pPr algn="ctr"/>
          <a:endParaRPr lang="fr-FR"/>
        </a:p>
      </dgm:t>
    </dgm:pt>
    <dgm:pt modelId="{C1D039C9-053D-4BC7-A8BD-8807F2FF36AC}">
      <dgm:prSet phldrT="[Texte]"/>
      <dgm:spPr>
        <a:xfrm>
          <a:off x="931929" y="310396"/>
          <a:ext cx="507407" cy="507407"/>
        </a:xfrm>
        <a:solidFill>
          <a:sysClr val="window" lastClr="FFFFFF">
            <a:hueOff val="0"/>
            <a:satOff val="0"/>
            <a:lumOff val="0"/>
            <a:alphaOff val="0"/>
          </a:sysClr>
        </a:solidFill>
        <a:ln w="25400" cap="flat" cmpd="sng" algn="ctr">
          <a:solidFill>
            <a:sysClr val="windowText" lastClr="000000">
              <a:shade val="80000"/>
              <a:hueOff val="0"/>
              <a:satOff val="0"/>
              <a:lumOff val="0"/>
              <a:alphaOff val="0"/>
            </a:sysClr>
          </a:solidFill>
          <a:prstDash val="solid"/>
        </a:ln>
        <a:effectLst/>
      </dgm:spPr>
      <dgm:t>
        <a:bodyPr/>
        <a:lstStyle/>
        <a:p>
          <a:pPr algn="ctr"/>
          <a:r>
            <a:rPr lang="ar-DZ">
              <a:solidFill>
                <a:sysClr val="windowText" lastClr="000000">
                  <a:hueOff val="0"/>
                  <a:satOff val="0"/>
                  <a:lumOff val="0"/>
                  <a:alphaOff val="0"/>
                </a:sysClr>
              </a:solidFill>
              <a:latin typeface="Calibri"/>
              <a:ea typeface="+mn-ea"/>
              <a:cs typeface="Arial"/>
            </a:rPr>
            <a:t>ه</a:t>
          </a:r>
          <a:endParaRPr lang="fr-FR">
            <a:solidFill>
              <a:sysClr val="windowText" lastClr="000000">
                <a:hueOff val="0"/>
                <a:satOff val="0"/>
                <a:lumOff val="0"/>
                <a:alphaOff val="0"/>
              </a:sysClr>
            </a:solidFill>
            <a:latin typeface="Calibri"/>
            <a:ea typeface="+mn-ea"/>
            <a:cs typeface="+mn-cs"/>
          </a:endParaRPr>
        </a:p>
      </dgm:t>
    </dgm:pt>
    <dgm:pt modelId="{DC538B41-E637-43A4-A6AF-BDF3D19F3410}" type="parTrans" cxnId="{3F6EDFE7-0091-454E-A2B3-FB3867AAFFF7}">
      <dgm:prSet/>
      <dgm:spPr>
        <a:xfrm rot="12736494">
          <a:off x="1387641" y="729730"/>
          <a:ext cx="161778" cy="26073"/>
        </a:xfrm>
        <a:noFill/>
        <a:ln w="25400" cap="flat" cmpd="sng" algn="ctr">
          <a:solidFill>
            <a:sysClr val="windowText" lastClr="000000">
              <a:shade val="60000"/>
              <a:hueOff val="0"/>
              <a:satOff val="0"/>
              <a:lumOff val="0"/>
              <a:alphaOff val="0"/>
            </a:sysClr>
          </a:solidFill>
          <a:prstDash val="solid"/>
        </a:ln>
        <a:effectLst/>
      </dgm:spPr>
      <dgm:t>
        <a:bodyPr/>
        <a:lstStyle/>
        <a:p>
          <a:pPr algn="ctr"/>
          <a:endParaRPr lang="fr-FR">
            <a:solidFill>
              <a:sysClr val="windowText" lastClr="000000">
                <a:hueOff val="0"/>
                <a:satOff val="0"/>
                <a:lumOff val="0"/>
                <a:alphaOff val="0"/>
              </a:sysClr>
            </a:solidFill>
            <a:latin typeface="Calibri"/>
            <a:ea typeface="+mn-ea"/>
            <a:cs typeface="+mn-cs"/>
          </a:endParaRPr>
        </a:p>
      </dgm:t>
    </dgm:pt>
    <dgm:pt modelId="{AE592309-7BF6-45C8-92EE-D16437605139}" type="sibTrans" cxnId="{3F6EDFE7-0091-454E-A2B3-FB3867AAFFF7}">
      <dgm:prSet/>
      <dgm:spPr/>
      <dgm:t>
        <a:bodyPr/>
        <a:lstStyle/>
        <a:p>
          <a:pPr algn="ctr"/>
          <a:endParaRPr lang="fr-FR"/>
        </a:p>
      </dgm:t>
    </dgm:pt>
    <dgm:pt modelId="{74DD65B3-BDF2-4630-A2C7-BCEC3C28684D}">
      <dgm:prSet phldrT="[Texte]"/>
      <dgm:spPr>
        <a:xfrm>
          <a:off x="2035425" y="282352"/>
          <a:ext cx="507407" cy="507407"/>
        </a:xfrm>
        <a:solidFill>
          <a:sysClr val="window" lastClr="FFFFFF">
            <a:hueOff val="0"/>
            <a:satOff val="0"/>
            <a:lumOff val="0"/>
            <a:alphaOff val="0"/>
          </a:sysClr>
        </a:solidFill>
        <a:ln w="25400" cap="flat" cmpd="sng" algn="ctr">
          <a:solidFill>
            <a:sysClr val="windowText" lastClr="000000">
              <a:shade val="80000"/>
              <a:hueOff val="0"/>
              <a:satOff val="0"/>
              <a:lumOff val="0"/>
              <a:alphaOff val="0"/>
            </a:sysClr>
          </a:solidFill>
          <a:prstDash val="solid"/>
        </a:ln>
        <a:effectLst/>
      </dgm:spPr>
      <dgm:t>
        <a:bodyPr/>
        <a:lstStyle/>
        <a:p>
          <a:pPr algn="ctr"/>
          <a:r>
            <a:rPr lang="ar-DZ">
              <a:solidFill>
                <a:sysClr val="windowText" lastClr="000000">
                  <a:hueOff val="0"/>
                  <a:satOff val="0"/>
                  <a:lumOff val="0"/>
                  <a:alphaOff val="0"/>
                </a:sysClr>
              </a:solidFill>
              <a:latin typeface="Calibri"/>
              <a:ea typeface="+mn-ea"/>
              <a:cs typeface="Arial"/>
            </a:rPr>
            <a:t>ب</a:t>
          </a:r>
          <a:endParaRPr lang="fr-FR">
            <a:solidFill>
              <a:sysClr val="windowText" lastClr="000000">
                <a:hueOff val="0"/>
                <a:satOff val="0"/>
                <a:lumOff val="0"/>
                <a:alphaOff val="0"/>
              </a:sysClr>
            </a:solidFill>
            <a:latin typeface="Calibri"/>
            <a:ea typeface="+mn-ea"/>
            <a:cs typeface="+mn-cs"/>
          </a:endParaRPr>
        </a:p>
      </dgm:t>
    </dgm:pt>
    <dgm:pt modelId="{26A77275-F9A0-42D3-BEED-AAE9FAA170DD}" type="parTrans" cxnId="{83C53AA7-E616-49ED-AB0F-BFF098C1D849}">
      <dgm:prSet/>
      <dgm:spPr>
        <a:xfrm rot="19462221">
          <a:off x="1943211" y="715708"/>
          <a:ext cx="154134" cy="26073"/>
        </a:xfrm>
        <a:noFill/>
        <a:ln w="25400" cap="flat" cmpd="sng" algn="ctr">
          <a:solidFill>
            <a:sysClr val="windowText" lastClr="000000">
              <a:shade val="60000"/>
              <a:hueOff val="0"/>
              <a:satOff val="0"/>
              <a:lumOff val="0"/>
              <a:alphaOff val="0"/>
            </a:sysClr>
          </a:solidFill>
          <a:prstDash val="solid"/>
        </a:ln>
        <a:effectLst/>
      </dgm:spPr>
      <dgm:t>
        <a:bodyPr/>
        <a:lstStyle/>
        <a:p>
          <a:pPr algn="ctr"/>
          <a:endParaRPr lang="fr-FR">
            <a:solidFill>
              <a:sysClr val="windowText" lastClr="000000">
                <a:hueOff val="0"/>
                <a:satOff val="0"/>
                <a:lumOff val="0"/>
                <a:alphaOff val="0"/>
              </a:sysClr>
            </a:solidFill>
            <a:latin typeface="Calibri"/>
            <a:ea typeface="+mn-ea"/>
            <a:cs typeface="+mn-cs"/>
          </a:endParaRPr>
        </a:p>
      </dgm:t>
    </dgm:pt>
    <dgm:pt modelId="{9AA7BC06-88F6-4ED7-AA55-793D6AF39F23}" type="sibTrans" cxnId="{83C53AA7-E616-49ED-AB0F-BFF098C1D849}">
      <dgm:prSet/>
      <dgm:spPr/>
      <dgm:t>
        <a:bodyPr/>
        <a:lstStyle/>
        <a:p>
          <a:pPr algn="ctr"/>
          <a:endParaRPr lang="fr-FR"/>
        </a:p>
      </dgm:t>
    </dgm:pt>
    <dgm:pt modelId="{E836732E-04D3-489D-8A54-2F644879BBF6}">
      <dgm:prSet phldrT="[Texte]"/>
      <dgm:spPr>
        <a:xfrm>
          <a:off x="2014327" y="1090643"/>
          <a:ext cx="507407" cy="507407"/>
        </a:xfrm>
        <a:solidFill>
          <a:sysClr val="window" lastClr="FFFFFF">
            <a:hueOff val="0"/>
            <a:satOff val="0"/>
            <a:lumOff val="0"/>
            <a:alphaOff val="0"/>
          </a:sysClr>
        </a:solidFill>
        <a:ln w="25400" cap="flat" cmpd="sng" algn="ctr">
          <a:solidFill>
            <a:sysClr val="windowText" lastClr="000000">
              <a:shade val="80000"/>
              <a:hueOff val="0"/>
              <a:satOff val="0"/>
              <a:lumOff val="0"/>
              <a:alphaOff val="0"/>
            </a:sysClr>
          </a:solidFill>
          <a:prstDash val="solid"/>
        </a:ln>
        <a:effectLst/>
      </dgm:spPr>
      <dgm:t>
        <a:bodyPr/>
        <a:lstStyle/>
        <a:p>
          <a:pPr algn="ctr"/>
          <a:r>
            <a:rPr lang="ar-DZ">
              <a:solidFill>
                <a:sysClr val="windowText" lastClr="000000">
                  <a:hueOff val="0"/>
                  <a:satOff val="0"/>
                  <a:lumOff val="0"/>
                  <a:alphaOff val="0"/>
                </a:sysClr>
              </a:solidFill>
              <a:latin typeface="Calibri"/>
              <a:ea typeface="+mn-ea"/>
              <a:cs typeface="Arial"/>
            </a:rPr>
            <a:t>ج</a:t>
          </a:r>
          <a:endParaRPr lang="fr-FR">
            <a:solidFill>
              <a:sysClr val="windowText" lastClr="000000">
                <a:hueOff val="0"/>
                <a:satOff val="0"/>
                <a:lumOff val="0"/>
                <a:alphaOff val="0"/>
              </a:sysClr>
            </a:solidFill>
            <a:latin typeface="Calibri"/>
            <a:ea typeface="+mn-ea"/>
            <a:cs typeface="+mn-cs"/>
          </a:endParaRPr>
        </a:p>
      </dgm:t>
    </dgm:pt>
    <dgm:pt modelId="{B83FCD8B-3EB8-4CEF-A7B2-3F9D26A7D626}" type="parTrans" cxnId="{974586EF-A3AB-41D4-B788-BB66050FA4AB}">
      <dgm:prSet/>
      <dgm:spPr>
        <a:xfrm rot="2358315">
          <a:off x="1929616" y="1119853"/>
          <a:ext cx="160226" cy="26073"/>
        </a:xfrm>
        <a:noFill/>
        <a:ln w="25400" cap="flat" cmpd="sng" algn="ctr">
          <a:solidFill>
            <a:sysClr val="windowText" lastClr="000000">
              <a:shade val="60000"/>
              <a:hueOff val="0"/>
              <a:satOff val="0"/>
              <a:lumOff val="0"/>
              <a:alphaOff val="0"/>
            </a:sysClr>
          </a:solidFill>
          <a:prstDash val="solid"/>
        </a:ln>
        <a:effectLst/>
      </dgm:spPr>
      <dgm:t>
        <a:bodyPr/>
        <a:lstStyle/>
        <a:p>
          <a:pPr algn="ctr"/>
          <a:endParaRPr lang="fr-FR">
            <a:solidFill>
              <a:sysClr val="windowText" lastClr="000000">
                <a:hueOff val="0"/>
                <a:satOff val="0"/>
                <a:lumOff val="0"/>
                <a:alphaOff val="0"/>
              </a:sysClr>
            </a:solidFill>
            <a:latin typeface="Calibri"/>
            <a:ea typeface="+mn-ea"/>
            <a:cs typeface="+mn-cs"/>
          </a:endParaRPr>
        </a:p>
      </dgm:t>
    </dgm:pt>
    <dgm:pt modelId="{6EEAEFE4-86BB-4D6C-B758-1B0AA7EB01F7}" type="sibTrans" cxnId="{974586EF-A3AB-41D4-B788-BB66050FA4AB}">
      <dgm:prSet/>
      <dgm:spPr/>
      <dgm:t>
        <a:bodyPr/>
        <a:lstStyle/>
        <a:p>
          <a:pPr algn="ctr"/>
          <a:endParaRPr lang="fr-FR"/>
        </a:p>
      </dgm:t>
    </dgm:pt>
    <dgm:pt modelId="{E98C65C1-4C7D-4581-99F5-53359094DD43}">
      <dgm:prSet phldrT="[Texte]"/>
      <dgm:spPr>
        <a:xfrm>
          <a:off x="984638" y="1094129"/>
          <a:ext cx="507407" cy="507407"/>
        </a:xfrm>
        <a:solidFill>
          <a:sysClr val="window" lastClr="FFFFFF">
            <a:hueOff val="0"/>
            <a:satOff val="0"/>
            <a:lumOff val="0"/>
            <a:alphaOff val="0"/>
          </a:sysClr>
        </a:solidFill>
        <a:ln w="25400" cap="flat" cmpd="sng" algn="ctr">
          <a:solidFill>
            <a:sysClr val="windowText" lastClr="000000">
              <a:shade val="80000"/>
              <a:hueOff val="0"/>
              <a:satOff val="0"/>
              <a:lumOff val="0"/>
              <a:alphaOff val="0"/>
            </a:sysClr>
          </a:solidFill>
          <a:prstDash val="solid"/>
        </a:ln>
        <a:effectLst/>
      </dgm:spPr>
      <dgm:t>
        <a:bodyPr/>
        <a:lstStyle/>
        <a:p>
          <a:pPr algn="ctr"/>
          <a:r>
            <a:rPr lang="ar-DZ">
              <a:solidFill>
                <a:sysClr val="windowText" lastClr="000000">
                  <a:hueOff val="0"/>
                  <a:satOff val="0"/>
                  <a:lumOff val="0"/>
                  <a:alphaOff val="0"/>
                </a:sysClr>
              </a:solidFill>
              <a:latin typeface="Calibri"/>
              <a:ea typeface="+mn-ea"/>
              <a:cs typeface="Arial"/>
            </a:rPr>
            <a:t>د</a:t>
          </a:r>
          <a:endParaRPr lang="fr-FR">
            <a:solidFill>
              <a:sysClr val="windowText" lastClr="000000">
                <a:hueOff val="0"/>
                <a:satOff val="0"/>
                <a:lumOff val="0"/>
                <a:alphaOff val="0"/>
              </a:sysClr>
            </a:solidFill>
            <a:latin typeface="Calibri"/>
            <a:ea typeface="+mn-ea"/>
            <a:cs typeface="+mn-cs"/>
          </a:endParaRPr>
        </a:p>
      </dgm:t>
    </dgm:pt>
    <dgm:pt modelId="{FD4FA95A-B0D2-4A3B-B7BA-5691A9719792}" type="parTrans" cxnId="{B028109E-13BB-4141-B900-49906894DB88}">
      <dgm:prSet/>
      <dgm:spPr>
        <a:xfrm rot="8416305">
          <a:off x="1415019" y="1121596"/>
          <a:ext cx="159730" cy="26073"/>
        </a:xfrm>
        <a:noFill/>
        <a:ln w="25400" cap="flat" cmpd="sng" algn="ctr">
          <a:solidFill>
            <a:sysClr val="windowText" lastClr="000000">
              <a:shade val="60000"/>
              <a:hueOff val="0"/>
              <a:satOff val="0"/>
              <a:lumOff val="0"/>
              <a:alphaOff val="0"/>
            </a:sysClr>
          </a:solidFill>
          <a:prstDash val="solid"/>
        </a:ln>
        <a:effectLst/>
      </dgm:spPr>
      <dgm:t>
        <a:bodyPr/>
        <a:lstStyle/>
        <a:p>
          <a:pPr algn="ctr"/>
          <a:endParaRPr lang="fr-FR">
            <a:solidFill>
              <a:sysClr val="windowText" lastClr="000000">
                <a:hueOff val="0"/>
                <a:satOff val="0"/>
                <a:lumOff val="0"/>
                <a:alphaOff val="0"/>
              </a:sysClr>
            </a:solidFill>
            <a:latin typeface="Calibri"/>
            <a:ea typeface="+mn-ea"/>
            <a:cs typeface="+mn-cs"/>
          </a:endParaRPr>
        </a:p>
      </dgm:t>
    </dgm:pt>
    <dgm:pt modelId="{6DE2F848-B825-4AFF-9F3C-B8A991AE7722}" type="sibTrans" cxnId="{B028109E-13BB-4141-B900-49906894DB88}">
      <dgm:prSet/>
      <dgm:spPr/>
      <dgm:t>
        <a:bodyPr/>
        <a:lstStyle/>
        <a:p>
          <a:pPr algn="ctr"/>
          <a:endParaRPr lang="fr-FR"/>
        </a:p>
      </dgm:t>
    </dgm:pt>
    <dgm:pt modelId="{1EE25F6C-32C2-45F6-A77F-31F54DA47355}" type="pres">
      <dgm:prSet presAssocID="{238A6FB3-E972-495E-B740-39B2FA1B99E4}" presName="cycle" presStyleCnt="0">
        <dgm:presLayoutVars>
          <dgm:chMax val="1"/>
          <dgm:dir/>
          <dgm:animLvl val="ctr"/>
          <dgm:resizeHandles val="exact"/>
        </dgm:presLayoutVars>
      </dgm:prSet>
      <dgm:spPr/>
      <dgm:t>
        <a:bodyPr/>
        <a:lstStyle/>
        <a:p>
          <a:endParaRPr lang="fr-FR"/>
        </a:p>
      </dgm:t>
    </dgm:pt>
    <dgm:pt modelId="{42D6530C-016B-4EAF-994F-D705BB1BAEF1}" type="pres">
      <dgm:prSet presAssocID="{CE1FAD0C-FDD6-4F8A-A92C-8A2B2557E550}" presName="centerShape" presStyleLbl="node0" presStyleIdx="0" presStyleCnt="1"/>
      <dgm:spPr>
        <a:prstGeom prst="ellipse">
          <a:avLst/>
        </a:prstGeom>
      </dgm:spPr>
      <dgm:t>
        <a:bodyPr/>
        <a:lstStyle/>
        <a:p>
          <a:endParaRPr lang="fr-FR"/>
        </a:p>
      </dgm:t>
    </dgm:pt>
    <dgm:pt modelId="{10681DB9-2C78-4152-B222-33D93E805A91}" type="pres">
      <dgm:prSet presAssocID="{DC538B41-E637-43A4-A6AF-BDF3D19F3410}" presName="Name9" presStyleLbl="parChTrans1D2" presStyleIdx="0" presStyleCnt="4"/>
      <dgm:spPr>
        <a:custGeom>
          <a:avLst/>
          <a:gdLst/>
          <a:ahLst/>
          <a:cxnLst/>
          <a:rect l="0" t="0" r="0" b="0"/>
          <a:pathLst>
            <a:path>
              <a:moveTo>
                <a:pt x="0" y="17217"/>
              </a:moveTo>
              <a:lnTo>
                <a:pt x="130808" y="17217"/>
              </a:lnTo>
            </a:path>
          </a:pathLst>
        </a:custGeom>
      </dgm:spPr>
      <dgm:t>
        <a:bodyPr/>
        <a:lstStyle/>
        <a:p>
          <a:endParaRPr lang="fr-FR"/>
        </a:p>
      </dgm:t>
    </dgm:pt>
    <dgm:pt modelId="{5A140CEA-C1FC-4710-BB0A-B0F69BB29FB3}" type="pres">
      <dgm:prSet presAssocID="{DC538B41-E637-43A4-A6AF-BDF3D19F3410}" presName="connTx" presStyleLbl="parChTrans1D2" presStyleIdx="0" presStyleCnt="4"/>
      <dgm:spPr/>
      <dgm:t>
        <a:bodyPr/>
        <a:lstStyle/>
        <a:p>
          <a:endParaRPr lang="fr-FR"/>
        </a:p>
      </dgm:t>
    </dgm:pt>
    <dgm:pt modelId="{8CAE2643-FA7B-4163-8787-2C3169BA9ECD}" type="pres">
      <dgm:prSet presAssocID="{C1D039C9-053D-4BC7-A8BD-8807F2FF36AC}" presName="node" presStyleLbl="node1" presStyleIdx="0" presStyleCnt="4" custRadScaleRad="101280" custRadScaleInc="-128278">
        <dgm:presLayoutVars>
          <dgm:bulletEnabled val="1"/>
        </dgm:presLayoutVars>
      </dgm:prSet>
      <dgm:spPr>
        <a:prstGeom prst="ellipse">
          <a:avLst/>
        </a:prstGeom>
      </dgm:spPr>
      <dgm:t>
        <a:bodyPr/>
        <a:lstStyle/>
        <a:p>
          <a:endParaRPr lang="fr-FR"/>
        </a:p>
      </dgm:t>
    </dgm:pt>
    <dgm:pt modelId="{ACF674C1-01CF-46AA-A7B5-BD0289D35BFE}" type="pres">
      <dgm:prSet presAssocID="{26A77275-F9A0-42D3-BEED-AAE9FAA170DD}" presName="Name9" presStyleLbl="parChTrans1D2" presStyleIdx="1" presStyleCnt="4"/>
      <dgm:spPr>
        <a:custGeom>
          <a:avLst/>
          <a:gdLst/>
          <a:ahLst/>
          <a:cxnLst/>
          <a:rect l="0" t="0" r="0" b="0"/>
          <a:pathLst>
            <a:path>
              <a:moveTo>
                <a:pt x="0" y="17217"/>
              </a:moveTo>
              <a:lnTo>
                <a:pt x="130808" y="17217"/>
              </a:lnTo>
            </a:path>
          </a:pathLst>
        </a:custGeom>
      </dgm:spPr>
      <dgm:t>
        <a:bodyPr/>
        <a:lstStyle/>
        <a:p>
          <a:endParaRPr lang="fr-FR"/>
        </a:p>
      </dgm:t>
    </dgm:pt>
    <dgm:pt modelId="{E8F9BD74-20EA-4DB8-92C5-167D44E135D5}" type="pres">
      <dgm:prSet presAssocID="{26A77275-F9A0-42D3-BEED-AAE9FAA170DD}" presName="connTx" presStyleLbl="parChTrans1D2" presStyleIdx="1" presStyleCnt="4"/>
      <dgm:spPr/>
      <dgm:t>
        <a:bodyPr/>
        <a:lstStyle/>
        <a:p>
          <a:endParaRPr lang="fr-FR"/>
        </a:p>
      </dgm:t>
    </dgm:pt>
    <dgm:pt modelId="{7156A878-951E-4E7F-8C14-4A1CDF231C6B}" type="pres">
      <dgm:prSet presAssocID="{74DD65B3-BDF2-4630-A2C7-BCEC3C28684D}" presName="node" presStyleLbl="node1" presStyleIdx="1" presStyleCnt="4" custRadScaleRad="100123" custRadScaleInc="-79177">
        <dgm:presLayoutVars>
          <dgm:bulletEnabled val="1"/>
        </dgm:presLayoutVars>
      </dgm:prSet>
      <dgm:spPr>
        <a:prstGeom prst="ellipse">
          <a:avLst/>
        </a:prstGeom>
      </dgm:spPr>
      <dgm:t>
        <a:bodyPr/>
        <a:lstStyle/>
        <a:p>
          <a:endParaRPr lang="fr-FR"/>
        </a:p>
      </dgm:t>
    </dgm:pt>
    <dgm:pt modelId="{15A0D370-6651-435D-ACB2-C2B174C96A03}" type="pres">
      <dgm:prSet presAssocID="{B83FCD8B-3EB8-4CEF-A7B2-3F9D26A7D626}" presName="Name9" presStyleLbl="parChTrans1D2" presStyleIdx="2" presStyleCnt="4"/>
      <dgm:spPr>
        <a:custGeom>
          <a:avLst/>
          <a:gdLst/>
          <a:ahLst/>
          <a:cxnLst/>
          <a:rect l="0" t="0" r="0" b="0"/>
          <a:pathLst>
            <a:path>
              <a:moveTo>
                <a:pt x="0" y="17217"/>
              </a:moveTo>
              <a:lnTo>
                <a:pt x="130808" y="17217"/>
              </a:lnTo>
            </a:path>
          </a:pathLst>
        </a:custGeom>
      </dgm:spPr>
      <dgm:t>
        <a:bodyPr/>
        <a:lstStyle/>
        <a:p>
          <a:endParaRPr lang="fr-FR"/>
        </a:p>
      </dgm:t>
    </dgm:pt>
    <dgm:pt modelId="{541D9B8B-3F82-4595-81EA-913BDFBDAA4C}" type="pres">
      <dgm:prSet presAssocID="{B83FCD8B-3EB8-4CEF-A7B2-3F9D26A7D626}" presName="connTx" presStyleLbl="parChTrans1D2" presStyleIdx="2" presStyleCnt="4"/>
      <dgm:spPr/>
      <dgm:t>
        <a:bodyPr/>
        <a:lstStyle/>
        <a:p>
          <a:endParaRPr lang="fr-FR"/>
        </a:p>
      </dgm:t>
    </dgm:pt>
    <dgm:pt modelId="{7B72B1DB-4BFB-4212-9F0F-EDFC65DB97B5}" type="pres">
      <dgm:prSet presAssocID="{E836732E-04D3-489D-8A54-2F644879BBF6}" presName="node" presStyleLbl="node1" presStyleIdx="2" presStyleCnt="4" custRadScaleRad="101045" custRadScaleInc="-112655">
        <dgm:presLayoutVars>
          <dgm:bulletEnabled val="1"/>
        </dgm:presLayoutVars>
      </dgm:prSet>
      <dgm:spPr>
        <a:prstGeom prst="ellipse">
          <a:avLst/>
        </a:prstGeom>
      </dgm:spPr>
      <dgm:t>
        <a:bodyPr/>
        <a:lstStyle/>
        <a:p>
          <a:endParaRPr lang="fr-FR"/>
        </a:p>
      </dgm:t>
    </dgm:pt>
    <dgm:pt modelId="{1B19E5B8-970B-478B-9B03-EF9AE2934D93}" type="pres">
      <dgm:prSet presAssocID="{FD4FA95A-B0D2-4A3B-B7BA-5691A9719792}" presName="Name9" presStyleLbl="parChTrans1D2" presStyleIdx="3" presStyleCnt="4"/>
      <dgm:spPr>
        <a:custGeom>
          <a:avLst/>
          <a:gdLst/>
          <a:ahLst/>
          <a:cxnLst/>
          <a:rect l="0" t="0" r="0" b="0"/>
          <a:pathLst>
            <a:path>
              <a:moveTo>
                <a:pt x="0" y="17217"/>
              </a:moveTo>
              <a:lnTo>
                <a:pt x="130808" y="17217"/>
              </a:lnTo>
            </a:path>
          </a:pathLst>
        </a:custGeom>
      </dgm:spPr>
      <dgm:t>
        <a:bodyPr/>
        <a:lstStyle/>
        <a:p>
          <a:endParaRPr lang="fr-FR"/>
        </a:p>
      </dgm:t>
    </dgm:pt>
    <dgm:pt modelId="{22E021EA-5E5E-420F-AFD6-E8144A2D80AF}" type="pres">
      <dgm:prSet presAssocID="{FD4FA95A-B0D2-4A3B-B7BA-5691A9719792}" presName="connTx" presStyleLbl="parChTrans1D2" presStyleIdx="3" presStyleCnt="4"/>
      <dgm:spPr/>
      <dgm:t>
        <a:bodyPr/>
        <a:lstStyle/>
        <a:p>
          <a:endParaRPr lang="fr-FR"/>
        </a:p>
      </dgm:t>
    </dgm:pt>
    <dgm:pt modelId="{4504ADFD-D1C2-4EC5-9FA4-CE2E2388A9E0}" type="pres">
      <dgm:prSet presAssocID="{E98C65C1-4C7D-4581-99F5-53359094DD43}" presName="node" presStyleLbl="node1" presStyleIdx="3" presStyleCnt="4" custRadScaleRad="100970" custRadScaleInc="-88285">
        <dgm:presLayoutVars>
          <dgm:bulletEnabled val="1"/>
        </dgm:presLayoutVars>
      </dgm:prSet>
      <dgm:spPr>
        <a:prstGeom prst="ellipse">
          <a:avLst/>
        </a:prstGeom>
      </dgm:spPr>
      <dgm:t>
        <a:bodyPr/>
        <a:lstStyle/>
        <a:p>
          <a:endParaRPr lang="fr-FR"/>
        </a:p>
      </dgm:t>
    </dgm:pt>
  </dgm:ptLst>
  <dgm:cxnLst>
    <dgm:cxn modelId="{97EFB4E2-9F37-4C83-AC03-6939C5B7C5FF}" type="presOf" srcId="{C1D039C9-053D-4BC7-A8BD-8807F2FF36AC}" destId="{8CAE2643-FA7B-4163-8787-2C3169BA9ECD}" srcOrd="0" destOrd="0" presId="urn:microsoft.com/office/officeart/2005/8/layout/radial1"/>
    <dgm:cxn modelId="{636020D9-43B5-4261-B4AE-8D60E5D7ED13}" type="presOf" srcId="{E98C65C1-4C7D-4581-99F5-53359094DD43}" destId="{4504ADFD-D1C2-4EC5-9FA4-CE2E2388A9E0}" srcOrd="0" destOrd="0" presId="urn:microsoft.com/office/officeart/2005/8/layout/radial1"/>
    <dgm:cxn modelId="{83C53AA7-E616-49ED-AB0F-BFF098C1D849}" srcId="{CE1FAD0C-FDD6-4F8A-A92C-8A2B2557E550}" destId="{74DD65B3-BDF2-4630-A2C7-BCEC3C28684D}" srcOrd="1" destOrd="0" parTransId="{26A77275-F9A0-42D3-BEED-AAE9FAA170DD}" sibTransId="{9AA7BC06-88F6-4ED7-AA55-793D6AF39F23}"/>
    <dgm:cxn modelId="{3B49FC59-F413-407B-AB4B-69FA159BD192}" type="presOf" srcId="{CE1FAD0C-FDD6-4F8A-A92C-8A2B2557E550}" destId="{42D6530C-016B-4EAF-994F-D705BB1BAEF1}" srcOrd="0" destOrd="0" presId="urn:microsoft.com/office/officeart/2005/8/layout/radial1"/>
    <dgm:cxn modelId="{D88F7973-2011-4DD9-9FF2-3B4F5094E27C}" srcId="{238A6FB3-E972-495E-B740-39B2FA1B99E4}" destId="{CE1FAD0C-FDD6-4F8A-A92C-8A2B2557E550}" srcOrd="0" destOrd="0" parTransId="{0047831D-6B1E-4D92-A507-D49B2A9CAE0B}" sibTransId="{3969DCCE-D68E-40D7-A4D4-C640618FF243}"/>
    <dgm:cxn modelId="{D003FA60-F88E-493D-8B3A-37EE998DB1F4}" type="presOf" srcId="{DC538B41-E637-43A4-A6AF-BDF3D19F3410}" destId="{5A140CEA-C1FC-4710-BB0A-B0F69BB29FB3}" srcOrd="1" destOrd="0" presId="urn:microsoft.com/office/officeart/2005/8/layout/radial1"/>
    <dgm:cxn modelId="{2EBE4DA2-72D7-4BD8-91C2-059C2B495D25}" type="presOf" srcId="{B83FCD8B-3EB8-4CEF-A7B2-3F9D26A7D626}" destId="{15A0D370-6651-435D-ACB2-C2B174C96A03}" srcOrd="0" destOrd="0" presId="urn:microsoft.com/office/officeart/2005/8/layout/radial1"/>
    <dgm:cxn modelId="{B34813CF-0B46-454A-AA6E-5F674ADA8044}" type="presOf" srcId="{DC538B41-E637-43A4-A6AF-BDF3D19F3410}" destId="{10681DB9-2C78-4152-B222-33D93E805A91}" srcOrd="0" destOrd="0" presId="urn:microsoft.com/office/officeart/2005/8/layout/radial1"/>
    <dgm:cxn modelId="{611D5FB1-11BD-4A00-B03A-31DC8ECB89ED}" type="presOf" srcId="{B83FCD8B-3EB8-4CEF-A7B2-3F9D26A7D626}" destId="{541D9B8B-3F82-4595-81EA-913BDFBDAA4C}" srcOrd="1" destOrd="0" presId="urn:microsoft.com/office/officeart/2005/8/layout/radial1"/>
    <dgm:cxn modelId="{82319425-B497-47CD-ABEC-0C7BA441645B}" type="presOf" srcId="{FD4FA95A-B0D2-4A3B-B7BA-5691A9719792}" destId="{22E021EA-5E5E-420F-AFD6-E8144A2D80AF}" srcOrd="1" destOrd="0" presId="urn:microsoft.com/office/officeart/2005/8/layout/radial1"/>
    <dgm:cxn modelId="{0BF0F79D-3879-4A8C-A977-6A3B505E5E5E}" type="presOf" srcId="{26A77275-F9A0-42D3-BEED-AAE9FAA170DD}" destId="{ACF674C1-01CF-46AA-A7B5-BD0289D35BFE}" srcOrd="0" destOrd="0" presId="urn:microsoft.com/office/officeart/2005/8/layout/radial1"/>
    <dgm:cxn modelId="{3906BB8A-26BF-4F00-AC95-6AFE171F06CE}" type="presOf" srcId="{74DD65B3-BDF2-4630-A2C7-BCEC3C28684D}" destId="{7156A878-951E-4E7F-8C14-4A1CDF231C6B}" srcOrd="0" destOrd="0" presId="urn:microsoft.com/office/officeart/2005/8/layout/radial1"/>
    <dgm:cxn modelId="{3F6EDFE7-0091-454E-A2B3-FB3867AAFFF7}" srcId="{CE1FAD0C-FDD6-4F8A-A92C-8A2B2557E550}" destId="{C1D039C9-053D-4BC7-A8BD-8807F2FF36AC}" srcOrd="0" destOrd="0" parTransId="{DC538B41-E637-43A4-A6AF-BDF3D19F3410}" sibTransId="{AE592309-7BF6-45C8-92EE-D16437605139}"/>
    <dgm:cxn modelId="{77BD687E-B1EC-4F35-AA2B-1477F42B252A}" type="presOf" srcId="{26A77275-F9A0-42D3-BEED-AAE9FAA170DD}" destId="{E8F9BD74-20EA-4DB8-92C5-167D44E135D5}" srcOrd="1" destOrd="0" presId="urn:microsoft.com/office/officeart/2005/8/layout/radial1"/>
    <dgm:cxn modelId="{974586EF-A3AB-41D4-B788-BB66050FA4AB}" srcId="{CE1FAD0C-FDD6-4F8A-A92C-8A2B2557E550}" destId="{E836732E-04D3-489D-8A54-2F644879BBF6}" srcOrd="2" destOrd="0" parTransId="{B83FCD8B-3EB8-4CEF-A7B2-3F9D26A7D626}" sibTransId="{6EEAEFE4-86BB-4D6C-B758-1B0AA7EB01F7}"/>
    <dgm:cxn modelId="{0F43D029-220A-4A03-9CDA-ED7DCCF39F7A}" type="presOf" srcId="{238A6FB3-E972-495E-B740-39B2FA1B99E4}" destId="{1EE25F6C-32C2-45F6-A77F-31F54DA47355}" srcOrd="0" destOrd="0" presId="urn:microsoft.com/office/officeart/2005/8/layout/radial1"/>
    <dgm:cxn modelId="{FF39A417-62F5-4402-9447-B3C8390209E8}" type="presOf" srcId="{FD4FA95A-B0D2-4A3B-B7BA-5691A9719792}" destId="{1B19E5B8-970B-478B-9B03-EF9AE2934D93}" srcOrd="0" destOrd="0" presId="urn:microsoft.com/office/officeart/2005/8/layout/radial1"/>
    <dgm:cxn modelId="{B028109E-13BB-4141-B900-49906894DB88}" srcId="{CE1FAD0C-FDD6-4F8A-A92C-8A2B2557E550}" destId="{E98C65C1-4C7D-4581-99F5-53359094DD43}" srcOrd="3" destOrd="0" parTransId="{FD4FA95A-B0D2-4A3B-B7BA-5691A9719792}" sibTransId="{6DE2F848-B825-4AFF-9F3C-B8A991AE7722}"/>
    <dgm:cxn modelId="{DA4C1DA3-31C0-438C-91EA-131C9E453990}" type="presOf" srcId="{E836732E-04D3-489D-8A54-2F644879BBF6}" destId="{7B72B1DB-4BFB-4212-9F0F-EDFC65DB97B5}" srcOrd="0" destOrd="0" presId="urn:microsoft.com/office/officeart/2005/8/layout/radial1"/>
    <dgm:cxn modelId="{80C8C477-3EFD-4498-8D75-008C93B29608}" type="presParOf" srcId="{1EE25F6C-32C2-45F6-A77F-31F54DA47355}" destId="{42D6530C-016B-4EAF-994F-D705BB1BAEF1}" srcOrd="0" destOrd="0" presId="urn:microsoft.com/office/officeart/2005/8/layout/radial1"/>
    <dgm:cxn modelId="{11C6812D-2CAC-43BB-9205-AA9F8F6DECCD}" type="presParOf" srcId="{1EE25F6C-32C2-45F6-A77F-31F54DA47355}" destId="{10681DB9-2C78-4152-B222-33D93E805A91}" srcOrd="1" destOrd="0" presId="urn:microsoft.com/office/officeart/2005/8/layout/radial1"/>
    <dgm:cxn modelId="{FADFBDF6-841F-4AFA-811A-3B48F0340B4A}" type="presParOf" srcId="{10681DB9-2C78-4152-B222-33D93E805A91}" destId="{5A140CEA-C1FC-4710-BB0A-B0F69BB29FB3}" srcOrd="0" destOrd="0" presId="urn:microsoft.com/office/officeart/2005/8/layout/radial1"/>
    <dgm:cxn modelId="{E341D0A1-62D1-482B-83E5-F426C839AAB0}" type="presParOf" srcId="{1EE25F6C-32C2-45F6-A77F-31F54DA47355}" destId="{8CAE2643-FA7B-4163-8787-2C3169BA9ECD}" srcOrd="2" destOrd="0" presId="urn:microsoft.com/office/officeart/2005/8/layout/radial1"/>
    <dgm:cxn modelId="{FA3D802D-923D-4626-A2CD-7E35959EA54D}" type="presParOf" srcId="{1EE25F6C-32C2-45F6-A77F-31F54DA47355}" destId="{ACF674C1-01CF-46AA-A7B5-BD0289D35BFE}" srcOrd="3" destOrd="0" presId="urn:microsoft.com/office/officeart/2005/8/layout/radial1"/>
    <dgm:cxn modelId="{636A2AC0-3BC4-4C4F-93E9-C9E4DCD46168}" type="presParOf" srcId="{ACF674C1-01CF-46AA-A7B5-BD0289D35BFE}" destId="{E8F9BD74-20EA-4DB8-92C5-167D44E135D5}" srcOrd="0" destOrd="0" presId="urn:microsoft.com/office/officeart/2005/8/layout/radial1"/>
    <dgm:cxn modelId="{F5ECE5DC-0B93-4622-B9B4-994E57C7EB10}" type="presParOf" srcId="{1EE25F6C-32C2-45F6-A77F-31F54DA47355}" destId="{7156A878-951E-4E7F-8C14-4A1CDF231C6B}" srcOrd="4" destOrd="0" presId="urn:microsoft.com/office/officeart/2005/8/layout/radial1"/>
    <dgm:cxn modelId="{F60CD325-B0B2-44EC-A771-5F8C9AE945B4}" type="presParOf" srcId="{1EE25F6C-32C2-45F6-A77F-31F54DA47355}" destId="{15A0D370-6651-435D-ACB2-C2B174C96A03}" srcOrd="5" destOrd="0" presId="urn:microsoft.com/office/officeart/2005/8/layout/radial1"/>
    <dgm:cxn modelId="{0DD104CF-5584-4985-9973-AF64717A214C}" type="presParOf" srcId="{15A0D370-6651-435D-ACB2-C2B174C96A03}" destId="{541D9B8B-3F82-4595-81EA-913BDFBDAA4C}" srcOrd="0" destOrd="0" presId="urn:microsoft.com/office/officeart/2005/8/layout/radial1"/>
    <dgm:cxn modelId="{55218E20-C23C-4C93-94FB-B4B4215A473A}" type="presParOf" srcId="{1EE25F6C-32C2-45F6-A77F-31F54DA47355}" destId="{7B72B1DB-4BFB-4212-9F0F-EDFC65DB97B5}" srcOrd="6" destOrd="0" presId="urn:microsoft.com/office/officeart/2005/8/layout/radial1"/>
    <dgm:cxn modelId="{F8EC96E5-573F-463C-9293-978FA9ABAD73}" type="presParOf" srcId="{1EE25F6C-32C2-45F6-A77F-31F54DA47355}" destId="{1B19E5B8-970B-478B-9B03-EF9AE2934D93}" srcOrd="7" destOrd="0" presId="urn:microsoft.com/office/officeart/2005/8/layout/radial1"/>
    <dgm:cxn modelId="{6159858F-8AB8-4737-8F75-7598CF5CEDE5}" type="presParOf" srcId="{1B19E5B8-970B-478B-9B03-EF9AE2934D93}" destId="{22E021EA-5E5E-420F-AFD6-E8144A2D80AF}" srcOrd="0" destOrd="0" presId="urn:microsoft.com/office/officeart/2005/8/layout/radial1"/>
    <dgm:cxn modelId="{CC838092-2ECF-437E-AEAF-8685C657741E}" type="presParOf" srcId="{1EE25F6C-32C2-45F6-A77F-31F54DA47355}" destId="{4504ADFD-D1C2-4EC5-9FA4-CE2E2388A9E0}" srcOrd="8" destOrd="0" presId="urn:microsoft.com/office/officeart/2005/8/layout/radial1"/>
  </dgm:cxnLst>
  <dgm:bg/>
  <dgm:whole/>
  <dgm:extLst>
    <a:ext uri="http://schemas.microsoft.com/office/drawing/2008/diagram">
      <dsp:dataModelExt xmlns:dsp="http://schemas.microsoft.com/office/drawing/2008/diagram" relId="rId29" minVer="http://schemas.openxmlformats.org/drawingml/2006/diagram"/>
    </a:ext>
  </dgm:extLst>
</dgm:dataModel>
</file>

<file path=word/diagrams/data3.xml><?xml version="1.0" encoding="utf-8"?>
<dgm:dataModel xmlns:dgm="http://schemas.openxmlformats.org/drawingml/2006/diagram" xmlns:a="http://schemas.openxmlformats.org/drawingml/2006/main">
  <dgm:ptLst>
    <dgm:pt modelId="{6DA32FFE-BCD2-4619-96E0-407855E63D04}" type="doc">
      <dgm:prSet loTypeId="urn:microsoft.com/office/officeart/2005/8/layout/bProcess2" loCatId="process" qsTypeId="urn:microsoft.com/office/officeart/2005/8/quickstyle/simple1" qsCatId="simple" csTypeId="urn:microsoft.com/office/officeart/2005/8/colors/accent0_1" csCatId="mainScheme" phldr="1"/>
      <dgm:spPr/>
      <dgm:t>
        <a:bodyPr/>
        <a:lstStyle/>
        <a:p>
          <a:endParaRPr lang="fr-FR"/>
        </a:p>
      </dgm:t>
    </dgm:pt>
    <dgm:pt modelId="{CC8A1413-5A1C-4D40-A427-96E0844C82DA}">
      <dgm:prSet phldrT="[Texte]"/>
      <dgm:spPr/>
      <dgm:t>
        <a:bodyPr/>
        <a:lstStyle/>
        <a:p>
          <a:r>
            <a:rPr lang="ar-DZ"/>
            <a:t>أ</a:t>
          </a:r>
          <a:endParaRPr lang="fr-FR"/>
        </a:p>
      </dgm:t>
    </dgm:pt>
    <dgm:pt modelId="{B38EDF19-3F44-4ACC-8BD5-3A5B35834A14}" type="parTrans" cxnId="{21FAB34D-A266-4E5D-A89A-FE8D9402F849}">
      <dgm:prSet/>
      <dgm:spPr/>
      <dgm:t>
        <a:bodyPr/>
        <a:lstStyle/>
        <a:p>
          <a:endParaRPr lang="fr-FR"/>
        </a:p>
      </dgm:t>
    </dgm:pt>
    <dgm:pt modelId="{7C5CDAB7-7E7B-439C-980B-FC2B5EE0F347}" type="sibTrans" cxnId="{21FAB34D-A266-4E5D-A89A-FE8D9402F849}">
      <dgm:prSet/>
      <dgm:spPr/>
      <dgm:t>
        <a:bodyPr/>
        <a:lstStyle/>
        <a:p>
          <a:endParaRPr lang="fr-FR"/>
        </a:p>
      </dgm:t>
    </dgm:pt>
    <dgm:pt modelId="{249EB044-B3B5-4654-AAA0-DAC3DC88593B}">
      <dgm:prSet phldrT="[Texte]"/>
      <dgm:spPr/>
      <dgm:t>
        <a:bodyPr/>
        <a:lstStyle/>
        <a:p>
          <a:r>
            <a:rPr lang="ar-DZ"/>
            <a:t>ز</a:t>
          </a:r>
          <a:endParaRPr lang="fr-FR"/>
        </a:p>
      </dgm:t>
    </dgm:pt>
    <dgm:pt modelId="{B5A8D760-8994-4C98-9864-BC296A2D56AF}" type="parTrans" cxnId="{978F46C8-2A29-4D9C-86CD-31CCE8A7F043}">
      <dgm:prSet/>
      <dgm:spPr/>
      <dgm:t>
        <a:bodyPr/>
        <a:lstStyle/>
        <a:p>
          <a:endParaRPr lang="fr-FR"/>
        </a:p>
      </dgm:t>
    </dgm:pt>
    <dgm:pt modelId="{D8875590-D6E6-42A0-8D58-904FA4336966}" type="sibTrans" cxnId="{978F46C8-2A29-4D9C-86CD-31CCE8A7F043}">
      <dgm:prSet/>
      <dgm:spPr/>
      <dgm:t>
        <a:bodyPr/>
        <a:lstStyle/>
        <a:p>
          <a:endParaRPr lang="fr-FR"/>
        </a:p>
      </dgm:t>
    </dgm:pt>
    <dgm:pt modelId="{95008C88-CF57-46BD-8D1D-41F4B067550F}">
      <dgm:prSet phldrT="[Texte]"/>
      <dgm:spPr/>
      <dgm:t>
        <a:bodyPr/>
        <a:lstStyle/>
        <a:p>
          <a:r>
            <a:rPr lang="ar-DZ"/>
            <a:t>ج</a:t>
          </a:r>
          <a:endParaRPr lang="fr-FR"/>
        </a:p>
      </dgm:t>
    </dgm:pt>
    <dgm:pt modelId="{2AC66838-D3FD-4B47-B4BE-77B991FC4181}" type="parTrans" cxnId="{CAF49D7C-5466-436C-943F-7C51B53C356E}">
      <dgm:prSet/>
      <dgm:spPr/>
      <dgm:t>
        <a:bodyPr/>
        <a:lstStyle/>
        <a:p>
          <a:endParaRPr lang="fr-FR"/>
        </a:p>
      </dgm:t>
    </dgm:pt>
    <dgm:pt modelId="{A0E22515-284D-443F-B432-890F6086F3A7}" type="sibTrans" cxnId="{CAF49D7C-5466-436C-943F-7C51B53C356E}">
      <dgm:prSet/>
      <dgm:spPr/>
      <dgm:t>
        <a:bodyPr/>
        <a:lstStyle/>
        <a:p>
          <a:endParaRPr lang="fr-FR"/>
        </a:p>
      </dgm:t>
    </dgm:pt>
    <dgm:pt modelId="{FAA1D4D4-D943-4DFC-BE0B-07D097309756}">
      <dgm:prSet phldrT="[Texte]"/>
      <dgm:spPr/>
      <dgm:t>
        <a:bodyPr/>
        <a:lstStyle/>
        <a:p>
          <a:r>
            <a:rPr lang="ar-DZ"/>
            <a:t>ب</a:t>
          </a:r>
          <a:endParaRPr lang="fr-FR"/>
        </a:p>
      </dgm:t>
    </dgm:pt>
    <dgm:pt modelId="{3A5B63D8-1EE4-459D-96FA-35543B2311CA}" type="parTrans" cxnId="{82F290F7-D658-4691-8B7E-8E1B0A023C11}">
      <dgm:prSet/>
      <dgm:spPr/>
      <dgm:t>
        <a:bodyPr/>
        <a:lstStyle/>
        <a:p>
          <a:endParaRPr lang="fr-FR"/>
        </a:p>
      </dgm:t>
    </dgm:pt>
    <dgm:pt modelId="{019B2F62-0E6F-419E-9E33-56EA194AE446}" type="sibTrans" cxnId="{82F290F7-D658-4691-8B7E-8E1B0A023C11}">
      <dgm:prSet/>
      <dgm:spPr/>
      <dgm:t>
        <a:bodyPr/>
        <a:lstStyle/>
        <a:p>
          <a:endParaRPr lang="fr-FR"/>
        </a:p>
      </dgm:t>
    </dgm:pt>
    <dgm:pt modelId="{37D398DA-E516-436A-B105-A65069696C2C}">
      <dgm:prSet phldrT="[Texte]"/>
      <dgm:spPr/>
      <dgm:t>
        <a:bodyPr/>
        <a:lstStyle/>
        <a:p>
          <a:r>
            <a:rPr lang="ar-DZ"/>
            <a:t>ه</a:t>
          </a:r>
          <a:endParaRPr lang="fr-FR"/>
        </a:p>
      </dgm:t>
    </dgm:pt>
    <dgm:pt modelId="{28A0F1BB-B161-4CBF-96FD-045DDBC10334}" type="parTrans" cxnId="{0C172179-4E94-401C-9EB4-A14F0DB82A06}">
      <dgm:prSet/>
      <dgm:spPr/>
      <dgm:t>
        <a:bodyPr/>
        <a:lstStyle/>
        <a:p>
          <a:endParaRPr lang="fr-FR"/>
        </a:p>
      </dgm:t>
    </dgm:pt>
    <dgm:pt modelId="{791CD053-AAFB-43A9-8C0C-B4EA1DC9238A}" type="sibTrans" cxnId="{0C172179-4E94-401C-9EB4-A14F0DB82A06}">
      <dgm:prSet/>
      <dgm:spPr/>
      <dgm:t>
        <a:bodyPr/>
        <a:lstStyle/>
        <a:p>
          <a:endParaRPr lang="fr-FR"/>
        </a:p>
      </dgm:t>
    </dgm:pt>
    <dgm:pt modelId="{BD6C5B91-0EA4-4FA1-9038-6783CBA867C0}" type="pres">
      <dgm:prSet presAssocID="{6DA32FFE-BCD2-4619-96E0-407855E63D04}" presName="diagram" presStyleCnt="0">
        <dgm:presLayoutVars>
          <dgm:dir/>
          <dgm:resizeHandles/>
        </dgm:presLayoutVars>
      </dgm:prSet>
      <dgm:spPr/>
      <dgm:t>
        <a:bodyPr/>
        <a:lstStyle/>
        <a:p>
          <a:endParaRPr lang="fr-FR"/>
        </a:p>
      </dgm:t>
    </dgm:pt>
    <dgm:pt modelId="{342552FA-1613-4FC2-B19A-63A69C5144BE}" type="pres">
      <dgm:prSet presAssocID="{CC8A1413-5A1C-4D40-A427-96E0844C82DA}" presName="firstNode" presStyleLbl="node1" presStyleIdx="0" presStyleCnt="5" custScaleX="80760" custScaleY="80658" custLinFactX="34569" custLinFactNeighborX="100000" custLinFactNeighborY="53979">
        <dgm:presLayoutVars>
          <dgm:bulletEnabled val="1"/>
        </dgm:presLayoutVars>
      </dgm:prSet>
      <dgm:spPr/>
      <dgm:t>
        <a:bodyPr/>
        <a:lstStyle/>
        <a:p>
          <a:endParaRPr lang="fr-FR"/>
        </a:p>
      </dgm:t>
    </dgm:pt>
    <dgm:pt modelId="{DD909BC9-AF16-41F1-8769-01C8F63A5A6E}" type="pres">
      <dgm:prSet presAssocID="{7C5CDAB7-7E7B-439C-980B-FC2B5EE0F347}" presName="sibTrans" presStyleLbl="sibTrans2D1" presStyleIdx="0" presStyleCnt="4" custAng="16099571" custLinFactX="-231252" custLinFactNeighborX="-300000" custLinFactNeighborY="1609"/>
      <dgm:spPr>
        <a:prstGeom prst="leftRightArrow">
          <a:avLst/>
        </a:prstGeom>
      </dgm:spPr>
      <dgm:t>
        <a:bodyPr/>
        <a:lstStyle/>
        <a:p>
          <a:endParaRPr lang="fr-FR"/>
        </a:p>
      </dgm:t>
    </dgm:pt>
    <dgm:pt modelId="{5146E35D-0698-47E8-8683-D740238EF390}" type="pres">
      <dgm:prSet presAssocID="{249EB044-B3B5-4654-AAA0-DAC3DC88593B}" presName="middleNode" presStyleCnt="0"/>
      <dgm:spPr/>
    </dgm:pt>
    <dgm:pt modelId="{9AAB0CA3-E2F1-4517-BE87-6B3C92CAD2A4}" type="pres">
      <dgm:prSet presAssocID="{249EB044-B3B5-4654-AAA0-DAC3DC88593B}" presName="padding" presStyleLbl="node1" presStyleIdx="0" presStyleCnt="5"/>
      <dgm:spPr/>
    </dgm:pt>
    <dgm:pt modelId="{DA9DEE94-3ED5-4E05-B389-03837FB96AFC}" type="pres">
      <dgm:prSet presAssocID="{249EB044-B3B5-4654-AAA0-DAC3DC88593B}" presName="shape" presStyleLbl="node1" presStyleIdx="1" presStyleCnt="5" custScaleX="113428" custScaleY="111860" custLinFactY="-9385" custLinFactNeighborX="17357" custLinFactNeighborY="-100000">
        <dgm:presLayoutVars>
          <dgm:bulletEnabled val="1"/>
        </dgm:presLayoutVars>
      </dgm:prSet>
      <dgm:spPr/>
      <dgm:t>
        <a:bodyPr/>
        <a:lstStyle/>
        <a:p>
          <a:endParaRPr lang="fr-FR"/>
        </a:p>
      </dgm:t>
    </dgm:pt>
    <dgm:pt modelId="{CC076CD4-4B90-4646-B924-5B6329A5A746}" type="pres">
      <dgm:prSet presAssocID="{D8875590-D6E6-42A0-8D58-904FA4336966}" presName="sibTrans" presStyleLbl="sibTrans2D1" presStyleIdx="1" presStyleCnt="4" custAng="16183645" custFlipVert="1" custLinFactNeighborX="-29517" custLinFactNeighborY="1914"/>
      <dgm:spPr>
        <a:prstGeom prst="leftRightArrow">
          <a:avLst/>
        </a:prstGeom>
      </dgm:spPr>
      <dgm:t>
        <a:bodyPr/>
        <a:lstStyle/>
        <a:p>
          <a:endParaRPr lang="fr-FR"/>
        </a:p>
      </dgm:t>
    </dgm:pt>
    <dgm:pt modelId="{C9443966-4DAD-46B1-82C4-80B25820F6EC}" type="pres">
      <dgm:prSet presAssocID="{95008C88-CF57-46BD-8D1D-41F4B067550F}" presName="middleNode" presStyleCnt="0"/>
      <dgm:spPr/>
    </dgm:pt>
    <dgm:pt modelId="{F8A8E435-61F1-4EB0-911A-5F0863539E7E}" type="pres">
      <dgm:prSet presAssocID="{95008C88-CF57-46BD-8D1D-41F4B067550F}" presName="padding" presStyleLbl="node1" presStyleIdx="1" presStyleCnt="5"/>
      <dgm:spPr/>
    </dgm:pt>
    <dgm:pt modelId="{C172CE6D-94F2-4A91-9199-CB85E498D113}" type="pres">
      <dgm:prSet presAssocID="{95008C88-CF57-46BD-8D1D-41F4B067550F}" presName="shape" presStyleLbl="node1" presStyleIdx="2" presStyleCnt="5" custScaleX="120843" custScaleY="115332" custLinFactX="199340" custLinFactY="-1694" custLinFactNeighborX="200000" custLinFactNeighborY="-100000">
        <dgm:presLayoutVars>
          <dgm:bulletEnabled val="1"/>
        </dgm:presLayoutVars>
      </dgm:prSet>
      <dgm:spPr/>
      <dgm:t>
        <a:bodyPr/>
        <a:lstStyle/>
        <a:p>
          <a:endParaRPr lang="fr-FR"/>
        </a:p>
      </dgm:t>
    </dgm:pt>
    <dgm:pt modelId="{7DA186B6-464C-4359-BA50-A06ADFEC4EF3}" type="pres">
      <dgm:prSet presAssocID="{A0E22515-284D-443F-B432-890F6086F3A7}" presName="sibTrans" presStyleLbl="sibTrans2D1" presStyleIdx="2" presStyleCnt="4" custAng="16107655" custLinFactNeighborX="8093" custLinFactNeighborY="-5046"/>
      <dgm:spPr>
        <a:prstGeom prst="leftRightArrow">
          <a:avLst/>
        </a:prstGeom>
      </dgm:spPr>
      <dgm:t>
        <a:bodyPr/>
        <a:lstStyle/>
        <a:p>
          <a:endParaRPr lang="fr-FR"/>
        </a:p>
      </dgm:t>
    </dgm:pt>
    <dgm:pt modelId="{B078C7AE-48BA-4045-A050-85FD9FA51E68}" type="pres">
      <dgm:prSet presAssocID="{FAA1D4D4-D943-4DFC-BE0B-07D097309756}" presName="middleNode" presStyleCnt="0"/>
      <dgm:spPr/>
    </dgm:pt>
    <dgm:pt modelId="{10E66058-5A03-408A-AD5D-FE147C50713D}" type="pres">
      <dgm:prSet presAssocID="{FAA1D4D4-D943-4DFC-BE0B-07D097309756}" presName="padding" presStyleLbl="node1" presStyleIdx="2" presStyleCnt="5"/>
      <dgm:spPr/>
    </dgm:pt>
    <dgm:pt modelId="{89FDD133-CC57-4478-B77C-DD49D2B66926}" type="pres">
      <dgm:prSet presAssocID="{FAA1D4D4-D943-4DFC-BE0B-07D097309756}" presName="shape" presStyleLbl="node1" presStyleIdx="3" presStyleCnt="5" custScaleX="118736" custScaleY="113855" custLinFactX="90988" custLinFactNeighborX="100000" custLinFactNeighborY="97226">
        <dgm:presLayoutVars>
          <dgm:bulletEnabled val="1"/>
        </dgm:presLayoutVars>
      </dgm:prSet>
      <dgm:spPr/>
      <dgm:t>
        <a:bodyPr/>
        <a:lstStyle/>
        <a:p>
          <a:endParaRPr lang="fr-FR"/>
        </a:p>
      </dgm:t>
    </dgm:pt>
    <dgm:pt modelId="{40D15B3C-146F-42AE-92F6-B35A48D4574F}" type="pres">
      <dgm:prSet presAssocID="{019B2F62-0E6F-419E-9E33-56EA194AE446}" presName="sibTrans" presStyleLbl="sibTrans2D1" presStyleIdx="3" presStyleCnt="4" custAng="16204571" custLinFactNeighborX="-22556" custLinFactNeighborY="6622"/>
      <dgm:spPr>
        <a:prstGeom prst="leftRightArrow">
          <a:avLst/>
        </a:prstGeom>
      </dgm:spPr>
      <dgm:t>
        <a:bodyPr/>
        <a:lstStyle/>
        <a:p>
          <a:endParaRPr lang="fr-FR"/>
        </a:p>
      </dgm:t>
    </dgm:pt>
    <dgm:pt modelId="{E09DA53E-39C9-4B1D-B193-49FBC18F4BAB}" type="pres">
      <dgm:prSet presAssocID="{37D398DA-E516-436A-B105-A65069696C2C}" presName="lastNode" presStyleLbl="node1" presStyleIdx="4" presStyleCnt="5" custScaleX="74072" custScaleY="69010" custLinFactX="-200000" custLinFactNeighborX="-207063" custLinFactNeighborY="78765">
        <dgm:presLayoutVars>
          <dgm:bulletEnabled val="1"/>
        </dgm:presLayoutVars>
      </dgm:prSet>
      <dgm:spPr/>
      <dgm:t>
        <a:bodyPr/>
        <a:lstStyle/>
        <a:p>
          <a:endParaRPr lang="fr-FR"/>
        </a:p>
      </dgm:t>
    </dgm:pt>
  </dgm:ptLst>
  <dgm:cxnLst>
    <dgm:cxn modelId="{DD7EE991-889B-45F1-BC40-76AB144D9E15}" type="presOf" srcId="{A0E22515-284D-443F-B432-890F6086F3A7}" destId="{7DA186B6-464C-4359-BA50-A06ADFEC4EF3}" srcOrd="0" destOrd="0" presId="urn:microsoft.com/office/officeart/2005/8/layout/bProcess2"/>
    <dgm:cxn modelId="{0C172179-4E94-401C-9EB4-A14F0DB82A06}" srcId="{6DA32FFE-BCD2-4619-96E0-407855E63D04}" destId="{37D398DA-E516-436A-B105-A65069696C2C}" srcOrd="4" destOrd="0" parTransId="{28A0F1BB-B161-4CBF-96FD-045DDBC10334}" sibTransId="{791CD053-AAFB-43A9-8C0C-B4EA1DC9238A}"/>
    <dgm:cxn modelId="{4A153E7E-4C44-4BD4-A7F8-F4CF8013BD52}" type="presOf" srcId="{249EB044-B3B5-4654-AAA0-DAC3DC88593B}" destId="{DA9DEE94-3ED5-4E05-B389-03837FB96AFC}" srcOrd="0" destOrd="0" presId="urn:microsoft.com/office/officeart/2005/8/layout/bProcess2"/>
    <dgm:cxn modelId="{1C42BC31-8F30-4F2F-B6CF-5F83E48C2231}" type="presOf" srcId="{CC8A1413-5A1C-4D40-A427-96E0844C82DA}" destId="{342552FA-1613-4FC2-B19A-63A69C5144BE}" srcOrd="0" destOrd="0" presId="urn:microsoft.com/office/officeart/2005/8/layout/bProcess2"/>
    <dgm:cxn modelId="{05D584C7-E955-4424-B81C-EAF940C6D53C}" type="presOf" srcId="{7C5CDAB7-7E7B-439C-980B-FC2B5EE0F347}" destId="{DD909BC9-AF16-41F1-8769-01C8F63A5A6E}" srcOrd="0" destOrd="0" presId="urn:microsoft.com/office/officeart/2005/8/layout/bProcess2"/>
    <dgm:cxn modelId="{8DD8FBB4-0B6D-4993-83D5-EF2AAC2CBFB4}" type="presOf" srcId="{37D398DA-E516-436A-B105-A65069696C2C}" destId="{E09DA53E-39C9-4B1D-B193-49FBC18F4BAB}" srcOrd="0" destOrd="0" presId="urn:microsoft.com/office/officeart/2005/8/layout/bProcess2"/>
    <dgm:cxn modelId="{2E06A354-5CD4-4349-951A-47CB843347A6}" type="presOf" srcId="{FAA1D4D4-D943-4DFC-BE0B-07D097309756}" destId="{89FDD133-CC57-4478-B77C-DD49D2B66926}" srcOrd="0" destOrd="0" presId="urn:microsoft.com/office/officeart/2005/8/layout/bProcess2"/>
    <dgm:cxn modelId="{82F290F7-D658-4691-8B7E-8E1B0A023C11}" srcId="{6DA32FFE-BCD2-4619-96E0-407855E63D04}" destId="{FAA1D4D4-D943-4DFC-BE0B-07D097309756}" srcOrd="3" destOrd="0" parTransId="{3A5B63D8-1EE4-459D-96FA-35543B2311CA}" sibTransId="{019B2F62-0E6F-419E-9E33-56EA194AE446}"/>
    <dgm:cxn modelId="{5BBD827A-C7E9-4C2A-85B4-98374F84624E}" type="presOf" srcId="{D8875590-D6E6-42A0-8D58-904FA4336966}" destId="{CC076CD4-4B90-4646-B924-5B6329A5A746}" srcOrd="0" destOrd="0" presId="urn:microsoft.com/office/officeart/2005/8/layout/bProcess2"/>
    <dgm:cxn modelId="{E2F200DA-C2F1-4938-8991-797E6B875265}" type="presOf" srcId="{95008C88-CF57-46BD-8D1D-41F4B067550F}" destId="{C172CE6D-94F2-4A91-9199-CB85E498D113}" srcOrd="0" destOrd="0" presId="urn:microsoft.com/office/officeart/2005/8/layout/bProcess2"/>
    <dgm:cxn modelId="{21FAB34D-A266-4E5D-A89A-FE8D9402F849}" srcId="{6DA32FFE-BCD2-4619-96E0-407855E63D04}" destId="{CC8A1413-5A1C-4D40-A427-96E0844C82DA}" srcOrd="0" destOrd="0" parTransId="{B38EDF19-3F44-4ACC-8BD5-3A5B35834A14}" sibTransId="{7C5CDAB7-7E7B-439C-980B-FC2B5EE0F347}"/>
    <dgm:cxn modelId="{75866E56-0CFF-40CC-9434-48E66D969E60}" type="presOf" srcId="{6DA32FFE-BCD2-4619-96E0-407855E63D04}" destId="{BD6C5B91-0EA4-4FA1-9038-6783CBA867C0}" srcOrd="0" destOrd="0" presId="urn:microsoft.com/office/officeart/2005/8/layout/bProcess2"/>
    <dgm:cxn modelId="{978F46C8-2A29-4D9C-86CD-31CCE8A7F043}" srcId="{6DA32FFE-BCD2-4619-96E0-407855E63D04}" destId="{249EB044-B3B5-4654-AAA0-DAC3DC88593B}" srcOrd="1" destOrd="0" parTransId="{B5A8D760-8994-4C98-9864-BC296A2D56AF}" sibTransId="{D8875590-D6E6-42A0-8D58-904FA4336966}"/>
    <dgm:cxn modelId="{CAF49D7C-5466-436C-943F-7C51B53C356E}" srcId="{6DA32FFE-BCD2-4619-96E0-407855E63D04}" destId="{95008C88-CF57-46BD-8D1D-41F4B067550F}" srcOrd="2" destOrd="0" parTransId="{2AC66838-D3FD-4B47-B4BE-77B991FC4181}" sibTransId="{A0E22515-284D-443F-B432-890F6086F3A7}"/>
    <dgm:cxn modelId="{1CF8A518-5342-4A0E-8A9A-9A8CA7EDCB8A}" type="presOf" srcId="{019B2F62-0E6F-419E-9E33-56EA194AE446}" destId="{40D15B3C-146F-42AE-92F6-B35A48D4574F}" srcOrd="0" destOrd="0" presId="urn:microsoft.com/office/officeart/2005/8/layout/bProcess2"/>
    <dgm:cxn modelId="{E755EC9D-D113-4704-9FD4-EF6EBA1FBE5A}" type="presParOf" srcId="{BD6C5B91-0EA4-4FA1-9038-6783CBA867C0}" destId="{342552FA-1613-4FC2-B19A-63A69C5144BE}" srcOrd="0" destOrd="0" presId="urn:microsoft.com/office/officeart/2005/8/layout/bProcess2"/>
    <dgm:cxn modelId="{077871FE-DBB6-4279-A7D1-6A60F727EA80}" type="presParOf" srcId="{BD6C5B91-0EA4-4FA1-9038-6783CBA867C0}" destId="{DD909BC9-AF16-41F1-8769-01C8F63A5A6E}" srcOrd="1" destOrd="0" presId="urn:microsoft.com/office/officeart/2005/8/layout/bProcess2"/>
    <dgm:cxn modelId="{11F6BAD0-14EC-41BF-89B5-37BDF8CEEC80}" type="presParOf" srcId="{BD6C5B91-0EA4-4FA1-9038-6783CBA867C0}" destId="{5146E35D-0698-47E8-8683-D740238EF390}" srcOrd="2" destOrd="0" presId="urn:microsoft.com/office/officeart/2005/8/layout/bProcess2"/>
    <dgm:cxn modelId="{9A16515F-B4A7-4FFF-95CB-423FC5B4060E}" type="presParOf" srcId="{5146E35D-0698-47E8-8683-D740238EF390}" destId="{9AAB0CA3-E2F1-4517-BE87-6B3C92CAD2A4}" srcOrd="0" destOrd="0" presId="urn:microsoft.com/office/officeart/2005/8/layout/bProcess2"/>
    <dgm:cxn modelId="{E647FBE8-41D2-4C10-B1D3-AE6A5BDDA7F5}" type="presParOf" srcId="{5146E35D-0698-47E8-8683-D740238EF390}" destId="{DA9DEE94-3ED5-4E05-B389-03837FB96AFC}" srcOrd="1" destOrd="0" presId="urn:microsoft.com/office/officeart/2005/8/layout/bProcess2"/>
    <dgm:cxn modelId="{62D60CE2-A67B-4EF3-9B99-FC064CC8522A}" type="presParOf" srcId="{BD6C5B91-0EA4-4FA1-9038-6783CBA867C0}" destId="{CC076CD4-4B90-4646-B924-5B6329A5A746}" srcOrd="3" destOrd="0" presId="urn:microsoft.com/office/officeart/2005/8/layout/bProcess2"/>
    <dgm:cxn modelId="{F115CF99-2C6D-4F73-B302-04E7378E4CE5}" type="presParOf" srcId="{BD6C5B91-0EA4-4FA1-9038-6783CBA867C0}" destId="{C9443966-4DAD-46B1-82C4-80B25820F6EC}" srcOrd="4" destOrd="0" presId="urn:microsoft.com/office/officeart/2005/8/layout/bProcess2"/>
    <dgm:cxn modelId="{DCA317B3-EFAD-4139-AEF7-1A786EE451DF}" type="presParOf" srcId="{C9443966-4DAD-46B1-82C4-80B25820F6EC}" destId="{F8A8E435-61F1-4EB0-911A-5F0863539E7E}" srcOrd="0" destOrd="0" presId="urn:microsoft.com/office/officeart/2005/8/layout/bProcess2"/>
    <dgm:cxn modelId="{75977A48-0308-4AFA-B02E-CAECE814D82D}" type="presParOf" srcId="{C9443966-4DAD-46B1-82C4-80B25820F6EC}" destId="{C172CE6D-94F2-4A91-9199-CB85E498D113}" srcOrd="1" destOrd="0" presId="urn:microsoft.com/office/officeart/2005/8/layout/bProcess2"/>
    <dgm:cxn modelId="{D616D015-F8C2-4D5C-A9E9-76CC08FBFDDA}" type="presParOf" srcId="{BD6C5B91-0EA4-4FA1-9038-6783CBA867C0}" destId="{7DA186B6-464C-4359-BA50-A06ADFEC4EF3}" srcOrd="5" destOrd="0" presId="urn:microsoft.com/office/officeart/2005/8/layout/bProcess2"/>
    <dgm:cxn modelId="{CEBCCC7F-7EEE-44F3-B5ED-C73B39097A6B}" type="presParOf" srcId="{BD6C5B91-0EA4-4FA1-9038-6783CBA867C0}" destId="{B078C7AE-48BA-4045-A050-85FD9FA51E68}" srcOrd="6" destOrd="0" presId="urn:microsoft.com/office/officeart/2005/8/layout/bProcess2"/>
    <dgm:cxn modelId="{C6F57BFC-133E-4277-B13A-D98D9218D402}" type="presParOf" srcId="{B078C7AE-48BA-4045-A050-85FD9FA51E68}" destId="{10E66058-5A03-408A-AD5D-FE147C50713D}" srcOrd="0" destOrd="0" presId="urn:microsoft.com/office/officeart/2005/8/layout/bProcess2"/>
    <dgm:cxn modelId="{62FB0BBE-8ED9-4E69-BD22-B235B307880B}" type="presParOf" srcId="{B078C7AE-48BA-4045-A050-85FD9FA51E68}" destId="{89FDD133-CC57-4478-B77C-DD49D2B66926}" srcOrd="1" destOrd="0" presId="urn:microsoft.com/office/officeart/2005/8/layout/bProcess2"/>
    <dgm:cxn modelId="{86ED983E-B843-4585-A44E-8A2D3CD9B13B}" type="presParOf" srcId="{BD6C5B91-0EA4-4FA1-9038-6783CBA867C0}" destId="{40D15B3C-146F-42AE-92F6-B35A48D4574F}" srcOrd="7" destOrd="0" presId="urn:microsoft.com/office/officeart/2005/8/layout/bProcess2"/>
    <dgm:cxn modelId="{6D122E6B-77CC-4CA2-A033-62C8E1D76281}" type="presParOf" srcId="{BD6C5B91-0EA4-4FA1-9038-6783CBA867C0}" destId="{E09DA53E-39C9-4B1D-B193-49FBC18F4BAB}" srcOrd="8" destOrd="0" presId="urn:microsoft.com/office/officeart/2005/8/layout/bProcess2"/>
  </dgm:cxnLst>
  <dgm:bg/>
  <dgm:whole/>
  <dgm:extLst>
    <a:ext uri="http://schemas.microsoft.com/office/drawing/2008/diagram">
      <dsp:dataModelExt xmlns:dsp="http://schemas.microsoft.com/office/drawing/2008/diagram" relId="rId34" minVer="http://schemas.openxmlformats.org/drawingml/2006/diagram"/>
    </a:ext>
  </dgm:extLst>
</dgm:dataModel>
</file>

<file path=word/diagrams/data4.xml><?xml version="1.0" encoding="utf-8"?>
<dgm:dataModel xmlns:dgm="http://schemas.openxmlformats.org/drawingml/2006/diagram" xmlns:a="http://schemas.openxmlformats.org/drawingml/2006/main">
  <dgm:ptLst>
    <dgm:pt modelId="{0F3E6ADF-1540-4F97-A354-F020928650F0}" type="doc">
      <dgm:prSet loTypeId="urn:microsoft.com/office/officeart/2005/8/layout/cycle2" loCatId="cycle" qsTypeId="urn:microsoft.com/office/officeart/2005/8/quickstyle/simple1" qsCatId="simple" csTypeId="urn:microsoft.com/office/officeart/2005/8/colors/accent0_1" csCatId="mainScheme" phldr="1"/>
      <dgm:spPr/>
      <dgm:t>
        <a:bodyPr/>
        <a:lstStyle/>
        <a:p>
          <a:endParaRPr lang="fr-FR"/>
        </a:p>
      </dgm:t>
    </dgm:pt>
    <dgm:pt modelId="{C90E78AF-3FE3-4072-8F73-82B2D630F119}">
      <dgm:prSet phldrT="[Texte]"/>
      <dgm:spPr/>
      <dgm:t>
        <a:bodyPr/>
        <a:lstStyle/>
        <a:p>
          <a:pPr algn="ctr"/>
          <a:r>
            <a:rPr lang="ar-DZ"/>
            <a:t>أ</a:t>
          </a:r>
          <a:endParaRPr lang="fr-FR"/>
        </a:p>
      </dgm:t>
    </dgm:pt>
    <dgm:pt modelId="{9A34FD3C-9C92-44BD-995F-ACA9C5ABC601}" type="parTrans" cxnId="{DEEF3D34-5D8D-4F0B-946D-F7ED35604A01}">
      <dgm:prSet/>
      <dgm:spPr/>
      <dgm:t>
        <a:bodyPr/>
        <a:lstStyle/>
        <a:p>
          <a:pPr algn="ctr"/>
          <a:endParaRPr lang="fr-FR"/>
        </a:p>
      </dgm:t>
    </dgm:pt>
    <dgm:pt modelId="{1E05E030-B3B3-44A8-938F-1A813822AB6C}" type="sibTrans" cxnId="{DEEF3D34-5D8D-4F0B-946D-F7ED35604A01}">
      <dgm:prSet/>
      <dgm:spPr/>
      <dgm:t>
        <a:bodyPr/>
        <a:lstStyle/>
        <a:p>
          <a:pPr algn="ctr"/>
          <a:endParaRPr lang="fr-FR"/>
        </a:p>
      </dgm:t>
    </dgm:pt>
    <dgm:pt modelId="{163645E8-2F71-4696-85EE-5ADC46FA8806}">
      <dgm:prSet phldrT="[Texte]"/>
      <dgm:spPr/>
      <dgm:t>
        <a:bodyPr/>
        <a:lstStyle/>
        <a:p>
          <a:pPr algn="ctr"/>
          <a:r>
            <a:rPr lang="ar-DZ"/>
            <a:t>ب</a:t>
          </a:r>
          <a:endParaRPr lang="fr-FR"/>
        </a:p>
      </dgm:t>
    </dgm:pt>
    <dgm:pt modelId="{EED2813C-83F3-456A-93C2-18B8F9C1C6CA}" type="parTrans" cxnId="{5B61B4C4-170C-4E20-BA41-A25A4B6C5EC4}">
      <dgm:prSet/>
      <dgm:spPr/>
      <dgm:t>
        <a:bodyPr/>
        <a:lstStyle/>
        <a:p>
          <a:pPr algn="ctr"/>
          <a:endParaRPr lang="fr-FR"/>
        </a:p>
      </dgm:t>
    </dgm:pt>
    <dgm:pt modelId="{C775138D-D8E9-4982-8F41-45707BA018D6}" type="sibTrans" cxnId="{5B61B4C4-170C-4E20-BA41-A25A4B6C5EC4}">
      <dgm:prSet/>
      <dgm:spPr/>
      <dgm:t>
        <a:bodyPr/>
        <a:lstStyle/>
        <a:p>
          <a:pPr algn="ctr"/>
          <a:endParaRPr lang="fr-FR"/>
        </a:p>
      </dgm:t>
    </dgm:pt>
    <dgm:pt modelId="{92F5FF15-B913-4EAA-AA96-4E307DCD36A0}">
      <dgm:prSet phldrT="[Texte]"/>
      <dgm:spPr/>
      <dgm:t>
        <a:bodyPr/>
        <a:lstStyle/>
        <a:p>
          <a:pPr algn="ctr"/>
          <a:r>
            <a:rPr lang="ar-DZ"/>
            <a:t>ه</a:t>
          </a:r>
          <a:endParaRPr lang="fr-FR"/>
        </a:p>
      </dgm:t>
    </dgm:pt>
    <dgm:pt modelId="{6A72EE91-3DF7-477C-A907-4A1B4EC12588}" type="parTrans" cxnId="{2EF80960-3DC1-4408-BE51-76190CBFBECC}">
      <dgm:prSet/>
      <dgm:spPr/>
      <dgm:t>
        <a:bodyPr/>
        <a:lstStyle/>
        <a:p>
          <a:pPr algn="ctr"/>
          <a:endParaRPr lang="fr-FR"/>
        </a:p>
      </dgm:t>
    </dgm:pt>
    <dgm:pt modelId="{B3615618-455F-4DE0-9E7B-EFCBEFDE1781}" type="sibTrans" cxnId="{2EF80960-3DC1-4408-BE51-76190CBFBECC}">
      <dgm:prSet/>
      <dgm:spPr/>
      <dgm:t>
        <a:bodyPr/>
        <a:lstStyle/>
        <a:p>
          <a:pPr algn="ctr"/>
          <a:endParaRPr lang="fr-FR"/>
        </a:p>
      </dgm:t>
    </dgm:pt>
    <dgm:pt modelId="{240A6B86-2743-48E5-885E-F6A9186F8ABD}">
      <dgm:prSet phldrT="[Texte]"/>
      <dgm:spPr/>
      <dgm:t>
        <a:bodyPr/>
        <a:lstStyle/>
        <a:p>
          <a:pPr algn="ctr"/>
          <a:r>
            <a:rPr lang="ar-DZ"/>
            <a:t>د</a:t>
          </a:r>
          <a:endParaRPr lang="fr-FR"/>
        </a:p>
      </dgm:t>
    </dgm:pt>
    <dgm:pt modelId="{664B5EDA-8AB7-4EA8-9741-A17B36FD6B0B}" type="parTrans" cxnId="{6CC35C79-C611-42AE-B32D-32659A23B095}">
      <dgm:prSet/>
      <dgm:spPr/>
      <dgm:t>
        <a:bodyPr/>
        <a:lstStyle/>
        <a:p>
          <a:pPr algn="ctr"/>
          <a:endParaRPr lang="fr-FR"/>
        </a:p>
      </dgm:t>
    </dgm:pt>
    <dgm:pt modelId="{CEA72E83-A0A5-4DD1-8630-40281AA5A0FE}" type="sibTrans" cxnId="{6CC35C79-C611-42AE-B32D-32659A23B095}">
      <dgm:prSet/>
      <dgm:spPr/>
      <dgm:t>
        <a:bodyPr/>
        <a:lstStyle/>
        <a:p>
          <a:pPr algn="ctr"/>
          <a:endParaRPr lang="fr-FR"/>
        </a:p>
      </dgm:t>
    </dgm:pt>
    <dgm:pt modelId="{B8D79406-910A-4FA5-9A86-81680995B929}">
      <dgm:prSet phldrT="[Texte]"/>
      <dgm:spPr/>
      <dgm:t>
        <a:bodyPr/>
        <a:lstStyle/>
        <a:p>
          <a:pPr algn="ctr"/>
          <a:r>
            <a:rPr lang="ar-DZ"/>
            <a:t>ج</a:t>
          </a:r>
          <a:endParaRPr lang="fr-FR"/>
        </a:p>
      </dgm:t>
    </dgm:pt>
    <dgm:pt modelId="{61D8373E-F484-4654-929B-D9257CAD2AD9}" type="parTrans" cxnId="{D85D8B06-A406-4400-9A7C-1B3C6289829D}">
      <dgm:prSet/>
      <dgm:spPr/>
      <dgm:t>
        <a:bodyPr/>
        <a:lstStyle/>
        <a:p>
          <a:pPr algn="ctr"/>
          <a:endParaRPr lang="fr-FR"/>
        </a:p>
      </dgm:t>
    </dgm:pt>
    <dgm:pt modelId="{E09FABF2-F191-46BF-B44B-DCDA8379330E}" type="sibTrans" cxnId="{D85D8B06-A406-4400-9A7C-1B3C6289829D}">
      <dgm:prSet/>
      <dgm:spPr/>
      <dgm:t>
        <a:bodyPr/>
        <a:lstStyle/>
        <a:p>
          <a:pPr algn="ctr"/>
          <a:endParaRPr lang="fr-FR"/>
        </a:p>
      </dgm:t>
    </dgm:pt>
    <dgm:pt modelId="{C0A85505-2148-42EB-86F2-5B4D59465201}" type="pres">
      <dgm:prSet presAssocID="{0F3E6ADF-1540-4F97-A354-F020928650F0}" presName="cycle" presStyleCnt="0">
        <dgm:presLayoutVars>
          <dgm:dir/>
          <dgm:resizeHandles val="exact"/>
        </dgm:presLayoutVars>
      </dgm:prSet>
      <dgm:spPr/>
      <dgm:t>
        <a:bodyPr/>
        <a:lstStyle/>
        <a:p>
          <a:endParaRPr lang="fr-FR"/>
        </a:p>
      </dgm:t>
    </dgm:pt>
    <dgm:pt modelId="{BD8B091C-2396-4E0A-A2EA-523F2C1C56F7}" type="pres">
      <dgm:prSet presAssocID="{C90E78AF-3FE3-4072-8F73-82B2D630F119}" presName="node" presStyleLbl="node1" presStyleIdx="0" presStyleCnt="5">
        <dgm:presLayoutVars>
          <dgm:bulletEnabled val="1"/>
        </dgm:presLayoutVars>
      </dgm:prSet>
      <dgm:spPr/>
      <dgm:t>
        <a:bodyPr/>
        <a:lstStyle/>
        <a:p>
          <a:endParaRPr lang="fr-FR"/>
        </a:p>
      </dgm:t>
    </dgm:pt>
    <dgm:pt modelId="{6F5D78C8-B782-4FDD-8B1B-53CBD9787815}" type="pres">
      <dgm:prSet presAssocID="{1E05E030-B3B3-44A8-938F-1A813822AB6C}" presName="sibTrans" presStyleLbl="sibTrans2D1" presStyleIdx="0" presStyleCnt="5" custAng="5400000"/>
      <dgm:spPr>
        <a:prstGeom prst="upDownArrow">
          <a:avLst/>
        </a:prstGeom>
      </dgm:spPr>
      <dgm:t>
        <a:bodyPr/>
        <a:lstStyle/>
        <a:p>
          <a:endParaRPr lang="fr-FR"/>
        </a:p>
      </dgm:t>
    </dgm:pt>
    <dgm:pt modelId="{8E3812A0-DCB0-44B5-A0DA-38736749FE22}" type="pres">
      <dgm:prSet presAssocID="{1E05E030-B3B3-44A8-938F-1A813822AB6C}" presName="connectorText" presStyleLbl="sibTrans2D1" presStyleIdx="0" presStyleCnt="5"/>
      <dgm:spPr/>
      <dgm:t>
        <a:bodyPr/>
        <a:lstStyle/>
        <a:p>
          <a:endParaRPr lang="fr-FR"/>
        </a:p>
      </dgm:t>
    </dgm:pt>
    <dgm:pt modelId="{D7455613-FF68-42B0-B2B5-F23BAEE16694}" type="pres">
      <dgm:prSet presAssocID="{163645E8-2F71-4696-85EE-5ADC46FA8806}" presName="node" presStyleLbl="node1" presStyleIdx="1" presStyleCnt="5">
        <dgm:presLayoutVars>
          <dgm:bulletEnabled val="1"/>
        </dgm:presLayoutVars>
      </dgm:prSet>
      <dgm:spPr/>
      <dgm:t>
        <a:bodyPr/>
        <a:lstStyle/>
        <a:p>
          <a:endParaRPr lang="fr-FR"/>
        </a:p>
      </dgm:t>
    </dgm:pt>
    <dgm:pt modelId="{29E0A73E-1CA5-4A48-9854-BC9E3C8655C1}" type="pres">
      <dgm:prSet presAssocID="{C775138D-D8E9-4982-8F41-45707BA018D6}" presName="sibTrans" presStyleLbl="sibTrans2D1" presStyleIdx="1" presStyleCnt="5" custAng="5400000"/>
      <dgm:spPr>
        <a:prstGeom prst="upDownArrow">
          <a:avLst/>
        </a:prstGeom>
      </dgm:spPr>
      <dgm:t>
        <a:bodyPr/>
        <a:lstStyle/>
        <a:p>
          <a:endParaRPr lang="fr-FR"/>
        </a:p>
      </dgm:t>
    </dgm:pt>
    <dgm:pt modelId="{5634F169-FFD8-4257-BD80-AF39752C18F5}" type="pres">
      <dgm:prSet presAssocID="{C775138D-D8E9-4982-8F41-45707BA018D6}" presName="connectorText" presStyleLbl="sibTrans2D1" presStyleIdx="1" presStyleCnt="5"/>
      <dgm:spPr/>
      <dgm:t>
        <a:bodyPr/>
        <a:lstStyle/>
        <a:p>
          <a:endParaRPr lang="fr-FR"/>
        </a:p>
      </dgm:t>
    </dgm:pt>
    <dgm:pt modelId="{8EEDA1B5-265F-4F7D-9D51-7B7DEE7FE0F3}" type="pres">
      <dgm:prSet presAssocID="{92F5FF15-B913-4EAA-AA96-4E307DCD36A0}" presName="node" presStyleLbl="node1" presStyleIdx="2" presStyleCnt="5">
        <dgm:presLayoutVars>
          <dgm:bulletEnabled val="1"/>
        </dgm:presLayoutVars>
      </dgm:prSet>
      <dgm:spPr/>
      <dgm:t>
        <a:bodyPr/>
        <a:lstStyle/>
        <a:p>
          <a:endParaRPr lang="fr-FR"/>
        </a:p>
      </dgm:t>
    </dgm:pt>
    <dgm:pt modelId="{BC7FD249-215E-4A2B-B2E2-6CF2A31CD78B}" type="pres">
      <dgm:prSet presAssocID="{B3615618-455F-4DE0-9E7B-EFCBEFDE1781}" presName="sibTrans" presStyleLbl="sibTrans2D1" presStyleIdx="2" presStyleCnt="5" custAng="5400000"/>
      <dgm:spPr>
        <a:prstGeom prst="upDownArrow">
          <a:avLst/>
        </a:prstGeom>
      </dgm:spPr>
      <dgm:t>
        <a:bodyPr/>
        <a:lstStyle/>
        <a:p>
          <a:endParaRPr lang="fr-FR"/>
        </a:p>
      </dgm:t>
    </dgm:pt>
    <dgm:pt modelId="{299A2C75-6058-40F5-A0FC-42445A4992FB}" type="pres">
      <dgm:prSet presAssocID="{B3615618-455F-4DE0-9E7B-EFCBEFDE1781}" presName="connectorText" presStyleLbl="sibTrans2D1" presStyleIdx="2" presStyleCnt="5"/>
      <dgm:spPr/>
      <dgm:t>
        <a:bodyPr/>
        <a:lstStyle/>
        <a:p>
          <a:endParaRPr lang="fr-FR"/>
        </a:p>
      </dgm:t>
    </dgm:pt>
    <dgm:pt modelId="{D17A15C4-65E2-49B9-AEDB-2F9F1EE366F8}" type="pres">
      <dgm:prSet presAssocID="{240A6B86-2743-48E5-885E-F6A9186F8ABD}" presName="node" presStyleLbl="node1" presStyleIdx="3" presStyleCnt="5">
        <dgm:presLayoutVars>
          <dgm:bulletEnabled val="1"/>
        </dgm:presLayoutVars>
      </dgm:prSet>
      <dgm:spPr/>
      <dgm:t>
        <a:bodyPr/>
        <a:lstStyle/>
        <a:p>
          <a:endParaRPr lang="fr-FR"/>
        </a:p>
      </dgm:t>
    </dgm:pt>
    <dgm:pt modelId="{B84ABF25-1AA9-45BE-89CE-5F9FBB9D29EE}" type="pres">
      <dgm:prSet presAssocID="{CEA72E83-A0A5-4DD1-8630-40281AA5A0FE}" presName="sibTrans" presStyleLbl="sibTrans2D1" presStyleIdx="3" presStyleCnt="5" custAng="5400000"/>
      <dgm:spPr>
        <a:prstGeom prst="upDownArrow">
          <a:avLst/>
        </a:prstGeom>
      </dgm:spPr>
      <dgm:t>
        <a:bodyPr/>
        <a:lstStyle/>
        <a:p>
          <a:endParaRPr lang="fr-FR"/>
        </a:p>
      </dgm:t>
    </dgm:pt>
    <dgm:pt modelId="{45327D05-5254-4480-A967-8C60C963FE15}" type="pres">
      <dgm:prSet presAssocID="{CEA72E83-A0A5-4DD1-8630-40281AA5A0FE}" presName="connectorText" presStyleLbl="sibTrans2D1" presStyleIdx="3" presStyleCnt="5"/>
      <dgm:spPr/>
      <dgm:t>
        <a:bodyPr/>
        <a:lstStyle/>
        <a:p>
          <a:endParaRPr lang="fr-FR"/>
        </a:p>
      </dgm:t>
    </dgm:pt>
    <dgm:pt modelId="{C0F7922B-E811-496D-9131-CC5A03D39368}" type="pres">
      <dgm:prSet presAssocID="{B8D79406-910A-4FA5-9A86-81680995B929}" presName="node" presStyleLbl="node1" presStyleIdx="4" presStyleCnt="5">
        <dgm:presLayoutVars>
          <dgm:bulletEnabled val="1"/>
        </dgm:presLayoutVars>
      </dgm:prSet>
      <dgm:spPr/>
      <dgm:t>
        <a:bodyPr/>
        <a:lstStyle/>
        <a:p>
          <a:endParaRPr lang="fr-FR"/>
        </a:p>
      </dgm:t>
    </dgm:pt>
    <dgm:pt modelId="{51A9AE1E-80F8-4052-9A81-A192251D7D2A}" type="pres">
      <dgm:prSet presAssocID="{E09FABF2-F191-46BF-B44B-DCDA8379330E}" presName="sibTrans" presStyleLbl="sibTrans2D1" presStyleIdx="4" presStyleCnt="5" custAng="5400000"/>
      <dgm:spPr>
        <a:prstGeom prst="upDownArrow">
          <a:avLst/>
        </a:prstGeom>
      </dgm:spPr>
      <dgm:t>
        <a:bodyPr/>
        <a:lstStyle/>
        <a:p>
          <a:endParaRPr lang="fr-FR"/>
        </a:p>
      </dgm:t>
    </dgm:pt>
    <dgm:pt modelId="{8B776E83-1BA1-45AA-82EC-8224067E9023}" type="pres">
      <dgm:prSet presAssocID="{E09FABF2-F191-46BF-B44B-DCDA8379330E}" presName="connectorText" presStyleLbl="sibTrans2D1" presStyleIdx="4" presStyleCnt="5"/>
      <dgm:spPr/>
      <dgm:t>
        <a:bodyPr/>
        <a:lstStyle/>
        <a:p>
          <a:endParaRPr lang="fr-FR"/>
        </a:p>
      </dgm:t>
    </dgm:pt>
  </dgm:ptLst>
  <dgm:cxnLst>
    <dgm:cxn modelId="{B45569CA-B0BD-40E0-98AF-FCA206F08965}" type="presOf" srcId="{C90E78AF-3FE3-4072-8F73-82B2D630F119}" destId="{BD8B091C-2396-4E0A-A2EA-523F2C1C56F7}" srcOrd="0" destOrd="0" presId="urn:microsoft.com/office/officeart/2005/8/layout/cycle2"/>
    <dgm:cxn modelId="{FC200BA9-52F3-4964-9B2A-FBBE417F469C}" type="presOf" srcId="{0F3E6ADF-1540-4F97-A354-F020928650F0}" destId="{C0A85505-2148-42EB-86F2-5B4D59465201}" srcOrd="0" destOrd="0" presId="urn:microsoft.com/office/officeart/2005/8/layout/cycle2"/>
    <dgm:cxn modelId="{209604C5-BDE8-47DE-B222-420D60B5D7B6}" type="presOf" srcId="{B3615618-455F-4DE0-9E7B-EFCBEFDE1781}" destId="{299A2C75-6058-40F5-A0FC-42445A4992FB}" srcOrd="1" destOrd="0" presId="urn:microsoft.com/office/officeart/2005/8/layout/cycle2"/>
    <dgm:cxn modelId="{6CC35C79-C611-42AE-B32D-32659A23B095}" srcId="{0F3E6ADF-1540-4F97-A354-F020928650F0}" destId="{240A6B86-2743-48E5-885E-F6A9186F8ABD}" srcOrd="3" destOrd="0" parTransId="{664B5EDA-8AB7-4EA8-9741-A17B36FD6B0B}" sibTransId="{CEA72E83-A0A5-4DD1-8630-40281AA5A0FE}"/>
    <dgm:cxn modelId="{1D853849-A211-4294-A385-C42FF2A27D0D}" type="presOf" srcId="{C775138D-D8E9-4982-8F41-45707BA018D6}" destId="{29E0A73E-1CA5-4A48-9854-BC9E3C8655C1}" srcOrd="0" destOrd="0" presId="urn:microsoft.com/office/officeart/2005/8/layout/cycle2"/>
    <dgm:cxn modelId="{1694F8FE-0269-42B8-8215-83716079687F}" type="presOf" srcId="{240A6B86-2743-48E5-885E-F6A9186F8ABD}" destId="{D17A15C4-65E2-49B9-AEDB-2F9F1EE366F8}" srcOrd="0" destOrd="0" presId="urn:microsoft.com/office/officeart/2005/8/layout/cycle2"/>
    <dgm:cxn modelId="{6F286CE4-D96B-4703-975F-73494C0D90A5}" type="presOf" srcId="{1E05E030-B3B3-44A8-938F-1A813822AB6C}" destId="{6F5D78C8-B782-4FDD-8B1B-53CBD9787815}" srcOrd="0" destOrd="0" presId="urn:microsoft.com/office/officeart/2005/8/layout/cycle2"/>
    <dgm:cxn modelId="{DEEF3D34-5D8D-4F0B-946D-F7ED35604A01}" srcId="{0F3E6ADF-1540-4F97-A354-F020928650F0}" destId="{C90E78AF-3FE3-4072-8F73-82B2D630F119}" srcOrd="0" destOrd="0" parTransId="{9A34FD3C-9C92-44BD-995F-ACA9C5ABC601}" sibTransId="{1E05E030-B3B3-44A8-938F-1A813822AB6C}"/>
    <dgm:cxn modelId="{3AEC8DB5-113B-4911-A7EC-4F477D16E585}" type="presOf" srcId="{CEA72E83-A0A5-4DD1-8630-40281AA5A0FE}" destId="{B84ABF25-1AA9-45BE-89CE-5F9FBB9D29EE}" srcOrd="0" destOrd="0" presId="urn:microsoft.com/office/officeart/2005/8/layout/cycle2"/>
    <dgm:cxn modelId="{1B6955FC-0D61-4BFA-8F94-5289492AAC76}" type="presOf" srcId="{92F5FF15-B913-4EAA-AA96-4E307DCD36A0}" destId="{8EEDA1B5-265F-4F7D-9D51-7B7DEE7FE0F3}" srcOrd="0" destOrd="0" presId="urn:microsoft.com/office/officeart/2005/8/layout/cycle2"/>
    <dgm:cxn modelId="{8B07F5AD-9802-4502-92D1-E542A6BDC4C0}" type="presOf" srcId="{E09FABF2-F191-46BF-B44B-DCDA8379330E}" destId="{8B776E83-1BA1-45AA-82EC-8224067E9023}" srcOrd="1" destOrd="0" presId="urn:microsoft.com/office/officeart/2005/8/layout/cycle2"/>
    <dgm:cxn modelId="{EB301780-6683-4B24-8C80-DE5CAAB425B2}" type="presOf" srcId="{C775138D-D8E9-4982-8F41-45707BA018D6}" destId="{5634F169-FFD8-4257-BD80-AF39752C18F5}" srcOrd="1" destOrd="0" presId="urn:microsoft.com/office/officeart/2005/8/layout/cycle2"/>
    <dgm:cxn modelId="{C75D97AB-F562-497D-A760-8A311DBD9F16}" type="presOf" srcId="{163645E8-2F71-4696-85EE-5ADC46FA8806}" destId="{D7455613-FF68-42B0-B2B5-F23BAEE16694}" srcOrd="0" destOrd="0" presId="urn:microsoft.com/office/officeart/2005/8/layout/cycle2"/>
    <dgm:cxn modelId="{2EF80960-3DC1-4408-BE51-76190CBFBECC}" srcId="{0F3E6ADF-1540-4F97-A354-F020928650F0}" destId="{92F5FF15-B913-4EAA-AA96-4E307DCD36A0}" srcOrd="2" destOrd="0" parTransId="{6A72EE91-3DF7-477C-A907-4A1B4EC12588}" sibTransId="{B3615618-455F-4DE0-9E7B-EFCBEFDE1781}"/>
    <dgm:cxn modelId="{D85D8B06-A406-4400-9A7C-1B3C6289829D}" srcId="{0F3E6ADF-1540-4F97-A354-F020928650F0}" destId="{B8D79406-910A-4FA5-9A86-81680995B929}" srcOrd="4" destOrd="0" parTransId="{61D8373E-F484-4654-929B-D9257CAD2AD9}" sibTransId="{E09FABF2-F191-46BF-B44B-DCDA8379330E}"/>
    <dgm:cxn modelId="{5B61B4C4-170C-4E20-BA41-A25A4B6C5EC4}" srcId="{0F3E6ADF-1540-4F97-A354-F020928650F0}" destId="{163645E8-2F71-4696-85EE-5ADC46FA8806}" srcOrd="1" destOrd="0" parTransId="{EED2813C-83F3-456A-93C2-18B8F9C1C6CA}" sibTransId="{C775138D-D8E9-4982-8F41-45707BA018D6}"/>
    <dgm:cxn modelId="{A1E43D09-8C7A-4F24-B784-EEDB3B03A19E}" type="presOf" srcId="{E09FABF2-F191-46BF-B44B-DCDA8379330E}" destId="{51A9AE1E-80F8-4052-9A81-A192251D7D2A}" srcOrd="0" destOrd="0" presId="urn:microsoft.com/office/officeart/2005/8/layout/cycle2"/>
    <dgm:cxn modelId="{DD66A02C-AA0A-42C9-8862-51566E181758}" type="presOf" srcId="{CEA72E83-A0A5-4DD1-8630-40281AA5A0FE}" destId="{45327D05-5254-4480-A967-8C60C963FE15}" srcOrd="1" destOrd="0" presId="urn:microsoft.com/office/officeart/2005/8/layout/cycle2"/>
    <dgm:cxn modelId="{AF3D65FD-1B1D-48EC-BC5C-9045799AF4A1}" type="presOf" srcId="{1E05E030-B3B3-44A8-938F-1A813822AB6C}" destId="{8E3812A0-DCB0-44B5-A0DA-38736749FE22}" srcOrd="1" destOrd="0" presId="urn:microsoft.com/office/officeart/2005/8/layout/cycle2"/>
    <dgm:cxn modelId="{BAFEC268-1CF6-4131-9C5B-5DC59CDD133B}" type="presOf" srcId="{B3615618-455F-4DE0-9E7B-EFCBEFDE1781}" destId="{BC7FD249-215E-4A2B-B2E2-6CF2A31CD78B}" srcOrd="0" destOrd="0" presId="urn:microsoft.com/office/officeart/2005/8/layout/cycle2"/>
    <dgm:cxn modelId="{9168D3E4-9627-46E6-9C9C-BF85E17AB953}" type="presOf" srcId="{B8D79406-910A-4FA5-9A86-81680995B929}" destId="{C0F7922B-E811-496D-9131-CC5A03D39368}" srcOrd="0" destOrd="0" presId="urn:microsoft.com/office/officeart/2005/8/layout/cycle2"/>
    <dgm:cxn modelId="{4D20031F-0176-4D86-BF16-B6079FA3368C}" type="presParOf" srcId="{C0A85505-2148-42EB-86F2-5B4D59465201}" destId="{BD8B091C-2396-4E0A-A2EA-523F2C1C56F7}" srcOrd="0" destOrd="0" presId="urn:microsoft.com/office/officeart/2005/8/layout/cycle2"/>
    <dgm:cxn modelId="{D8AFE20B-CDC5-47F0-B965-041A927C23FF}" type="presParOf" srcId="{C0A85505-2148-42EB-86F2-5B4D59465201}" destId="{6F5D78C8-B782-4FDD-8B1B-53CBD9787815}" srcOrd="1" destOrd="0" presId="urn:microsoft.com/office/officeart/2005/8/layout/cycle2"/>
    <dgm:cxn modelId="{24CF2DA6-E82E-4631-A51D-2DDBBD31BCA0}" type="presParOf" srcId="{6F5D78C8-B782-4FDD-8B1B-53CBD9787815}" destId="{8E3812A0-DCB0-44B5-A0DA-38736749FE22}" srcOrd="0" destOrd="0" presId="urn:microsoft.com/office/officeart/2005/8/layout/cycle2"/>
    <dgm:cxn modelId="{8DB012C3-5A80-4F85-A891-3ECBF549698B}" type="presParOf" srcId="{C0A85505-2148-42EB-86F2-5B4D59465201}" destId="{D7455613-FF68-42B0-B2B5-F23BAEE16694}" srcOrd="2" destOrd="0" presId="urn:microsoft.com/office/officeart/2005/8/layout/cycle2"/>
    <dgm:cxn modelId="{326127CD-3A55-4839-95CB-5797344BA73B}" type="presParOf" srcId="{C0A85505-2148-42EB-86F2-5B4D59465201}" destId="{29E0A73E-1CA5-4A48-9854-BC9E3C8655C1}" srcOrd="3" destOrd="0" presId="urn:microsoft.com/office/officeart/2005/8/layout/cycle2"/>
    <dgm:cxn modelId="{31AAD22D-CC14-46BB-A6D0-2CD29FCE956F}" type="presParOf" srcId="{29E0A73E-1CA5-4A48-9854-BC9E3C8655C1}" destId="{5634F169-FFD8-4257-BD80-AF39752C18F5}" srcOrd="0" destOrd="0" presId="urn:microsoft.com/office/officeart/2005/8/layout/cycle2"/>
    <dgm:cxn modelId="{0CB23EC7-FF76-4F99-8DDC-94EE267BC264}" type="presParOf" srcId="{C0A85505-2148-42EB-86F2-5B4D59465201}" destId="{8EEDA1B5-265F-4F7D-9D51-7B7DEE7FE0F3}" srcOrd="4" destOrd="0" presId="urn:microsoft.com/office/officeart/2005/8/layout/cycle2"/>
    <dgm:cxn modelId="{FDDA365B-A9EC-4C48-B425-93B64A966B63}" type="presParOf" srcId="{C0A85505-2148-42EB-86F2-5B4D59465201}" destId="{BC7FD249-215E-4A2B-B2E2-6CF2A31CD78B}" srcOrd="5" destOrd="0" presId="urn:microsoft.com/office/officeart/2005/8/layout/cycle2"/>
    <dgm:cxn modelId="{FF31E741-BDBE-43C0-929C-91AA1CFEB9FA}" type="presParOf" srcId="{BC7FD249-215E-4A2B-B2E2-6CF2A31CD78B}" destId="{299A2C75-6058-40F5-A0FC-42445A4992FB}" srcOrd="0" destOrd="0" presId="urn:microsoft.com/office/officeart/2005/8/layout/cycle2"/>
    <dgm:cxn modelId="{8042A099-53C6-40E9-86AB-473E3EB7B396}" type="presParOf" srcId="{C0A85505-2148-42EB-86F2-5B4D59465201}" destId="{D17A15C4-65E2-49B9-AEDB-2F9F1EE366F8}" srcOrd="6" destOrd="0" presId="urn:microsoft.com/office/officeart/2005/8/layout/cycle2"/>
    <dgm:cxn modelId="{8B366817-88FE-419F-A158-13B845D8672C}" type="presParOf" srcId="{C0A85505-2148-42EB-86F2-5B4D59465201}" destId="{B84ABF25-1AA9-45BE-89CE-5F9FBB9D29EE}" srcOrd="7" destOrd="0" presId="urn:microsoft.com/office/officeart/2005/8/layout/cycle2"/>
    <dgm:cxn modelId="{47AA7D02-C527-45BD-BE2C-658C74276154}" type="presParOf" srcId="{B84ABF25-1AA9-45BE-89CE-5F9FBB9D29EE}" destId="{45327D05-5254-4480-A967-8C60C963FE15}" srcOrd="0" destOrd="0" presId="urn:microsoft.com/office/officeart/2005/8/layout/cycle2"/>
    <dgm:cxn modelId="{3CAD3439-20DD-4DAB-BA85-9FC821C4EA28}" type="presParOf" srcId="{C0A85505-2148-42EB-86F2-5B4D59465201}" destId="{C0F7922B-E811-496D-9131-CC5A03D39368}" srcOrd="8" destOrd="0" presId="urn:microsoft.com/office/officeart/2005/8/layout/cycle2"/>
    <dgm:cxn modelId="{02CCAE39-60B8-4AB0-B888-850F1E4B17C1}" type="presParOf" srcId="{C0A85505-2148-42EB-86F2-5B4D59465201}" destId="{51A9AE1E-80F8-4052-9A81-A192251D7D2A}" srcOrd="9" destOrd="0" presId="urn:microsoft.com/office/officeart/2005/8/layout/cycle2"/>
    <dgm:cxn modelId="{B4F39D47-FB08-402B-B6EC-755E4C01BA81}" type="presParOf" srcId="{51A9AE1E-80F8-4052-9A81-A192251D7D2A}" destId="{8B776E83-1BA1-45AA-82EC-8224067E9023}" srcOrd="0" destOrd="0" presId="urn:microsoft.com/office/officeart/2005/8/layout/cycle2"/>
  </dgm:cxnLst>
  <dgm:bg/>
  <dgm:whole/>
  <dgm:extLst>
    <a:ext uri="http://schemas.microsoft.com/office/drawing/2008/diagram">
      <dsp:dataModelExt xmlns:dsp="http://schemas.microsoft.com/office/drawing/2008/diagram" relId="rId39" minVer="http://schemas.openxmlformats.org/drawingml/2006/diagram"/>
    </a:ext>
  </dgm:extLst>
</dgm:dataModel>
</file>

<file path=word/diagrams/data5.xml><?xml version="1.0" encoding="utf-8"?>
<dgm:dataModel xmlns:dgm="http://schemas.openxmlformats.org/drawingml/2006/diagram" xmlns:a="http://schemas.openxmlformats.org/drawingml/2006/main">
  <dgm:ptLst>
    <dgm:pt modelId="{836B1898-1A5E-4DFF-8D85-675D77A03F4D}" type="doc">
      <dgm:prSet loTypeId="urn:microsoft.com/office/officeart/2008/layout/RadialCluster" loCatId="cycle" qsTypeId="urn:microsoft.com/office/officeart/2005/8/quickstyle/simple1" qsCatId="simple" csTypeId="urn:microsoft.com/office/officeart/2005/8/colors/accent0_1" csCatId="mainScheme" phldr="1"/>
      <dgm:spPr/>
      <dgm:t>
        <a:bodyPr/>
        <a:lstStyle/>
        <a:p>
          <a:endParaRPr lang="fr-FR"/>
        </a:p>
      </dgm:t>
    </dgm:pt>
    <dgm:pt modelId="{F0D9E816-8924-47B5-8C48-CB2EFC391247}">
      <dgm:prSet phldrT="[Texte]"/>
      <dgm:spPr>
        <a:noFill/>
        <a:ln>
          <a:solidFill>
            <a:schemeClr val="tx1"/>
          </a:solidFill>
        </a:ln>
      </dgm:spPr>
      <dgm:t>
        <a:bodyPr/>
        <a:lstStyle/>
        <a:p>
          <a:r>
            <a:rPr lang="ar-DZ"/>
            <a:t>ب</a:t>
          </a:r>
          <a:endParaRPr lang="fr-FR"/>
        </a:p>
      </dgm:t>
    </dgm:pt>
    <dgm:pt modelId="{AEED77D6-EAC5-42C7-A82D-26BC1960DDD9}" type="parTrans" cxnId="{EF295469-5B0C-491E-9CE6-41A3FE8B4877}">
      <dgm:prSet/>
      <dgm:spPr/>
      <dgm:t>
        <a:bodyPr/>
        <a:lstStyle/>
        <a:p>
          <a:endParaRPr lang="fr-FR"/>
        </a:p>
      </dgm:t>
    </dgm:pt>
    <dgm:pt modelId="{09728B0B-B8E5-43F0-A917-B3D4F3208B12}" type="sibTrans" cxnId="{EF295469-5B0C-491E-9CE6-41A3FE8B4877}">
      <dgm:prSet/>
      <dgm:spPr/>
      <dgm:t>
        <a:bodyPr/>
        <a:lstStyle/>
        <a:p>
          <a:endParaRPr lang="fr-FR"/>
        </a:p>
      </dgm:t>
    </dgm:pt>
    <dgm:pt modelId="{0196808D-8ED6-4AF2-B216-C4A3234BD16E}">
      <dgm:prSet phldrT="[Texte]"/>
      <dgm:spPr/>
      <dgm:t>
        <a:bodyPr/>
        <a:lstStyle/>
        <a:p>
          <a:r>
            <a:rPr lang="ar-DZ"/>
            <a:t>أ</a:t>
          </a:r>
          <a:endParaRPr lang="fr-FR"/>
        </a:p>
      </dgm:t>
    </dgm:pt>
    <dgm:pt modelId="{DE91F5B9-2424-4CE9-9ED4-AD65CACA11DD}" type="parTrans" cxnId="{02B41FD3-701B-45AB-888E-09D3488936A1}">
      <dgm:prSet/>
      <dgm:spPr/>
      <dgm:t>
        <a:bodyPr/>
        <a:lstStyle/>
        <a:p>
          <a:endParaRPr lang="fr-FR"/>
        </a:p>
      </dgm:t>
    </dgm:pt>
    <dgm:pt modelId="{9D598C67-8F52-4324-9498-D84F1EF788FE}" type="sibTrans" cxnId="{02B41FD3-701B-45AB-888E-09D3488936A1}">
      <dgm:prSet/>
      <dgm:spPr/>
      <dgm:t>
        <a:bodyPr/>
        <a:lstStyle/>
        <a:p>
          <a:endParaRPr lang="fr-FR"/>
        </a:p>
      </dgm:t>
    </dgm:pt>
    <dgm:pt modelId="{A0DF69F9-C118-4A04-9823-517938653577}">
      <dgm:prSet phldrT="[Texte]"/>
      <dgm:spPr/>
      <dgm:t>
        <a:bodyPr/>
        <a:lstStyle/>
        <a:p>
          <a:r>
            <a:rPr lang="ar-DZ"/>
            <a:t>ج</a:t>
          </a:r>
          <a:endParaRPr lang="fr-FR"/>
        </a:p>
      </dgm:t>
    </dgm:pt>
    <dgm:pt modelId="{6C4CF204-0922-4E90-A10B-499E743D717D}" type="parTrans" cxnId="{77C7CD28-C79D-467E-B12C-15C355B2E088}">
      <dgm:prSet/>
      <dgm:spPr/>
      <dgm:t>
        <a:bodyPr/>
        <a:lstStyle/>
        <a:p>
          <a:endParaRPr lang="fr-FR"/>
        </a:p>
      </dgm:t>
    </dgm:pt>
    <dgm:pt modelId="{BA2FAA56-E407-4F05-8650-EA08098CBEA2}" type="sibTrans" cxnId="{77C7CD28-C79D-467E-B12C-15C355B2E088}">
      <dgm:prSet/>
      <dgm:spPr/>
      <dgm:t>
        <a:bodyPr/>
        <a:lstStyle/>
        <a:p>
          <a:endParaRPr lang="fr-FR"/>
        </a:p>
      </dgm:t>
    </dgm:pt>
    <dgm:pt modelId="{0FB83858-F6A8-46B4-8C56-7BD0E0451211}">
      <dgm:prSet phldrT="[Texte]"/>
      <dgm:spPr/>
      <dgm:t>
        <a:bodyPr/>
        <a:lstStyle/>
        <a:p>
          <a:r>
            <a:rPr lang="ar-DZ"/>
            <a:t>د</a:t>
          </a:r>
          <a:endParaRPr lang="fr-FR"/>
        </a:p>
      </dgm:t>
    </dgm:pt>
    <dgm:pt modelId="{A40EFB3F-65F5-49F7-B33B-C72EA6008707}" type="parTrans" cxnId="{6C9B2B37-1BC3-4915-9050-DD24CD5A02A6}">
      <dgm:prSet/>
      <dgm:spPr/>
      <dgm:t>
        <a:bodyPr/>
        <a:lstStyle/>
        <a:p>
          <a:endParaRPr lang="fr-FR"/>
        </a:p>
      </dgm:t>
    </dgm:pt>
    <dgm:pt modelId="{2FAB0794-7E3E-45C1-A99E-BF676DFF2463}" type="sibTrans" cxnId="{6C9B2B37-1BC3-4915-9050-DD24CD5A02A6}">
      <dgm:prSet/>
      <dgm:spPr/>
      <dgm:t>
        <a:bodyPr/>
        <a:lstStyle/>
        <a:p>
          <a:endParaRPr lang="fr-FR"/>
        </a:p>
      </dgm:t>
    </dgm:pt>
    <dgm:pt modelId="{7F59F8B8-7760-4CB8-9347-CA67536DB49A}">
      <dgm:prSet phldrT="[Texte]"/>
      <dgm:spPr/>
      <dgm:t>
        <a:bodyPr/>
        <a:lstStyle/>
        <a:p>
          <a:r>
            <a:rPr lang="ar-DZ"/>
            <a:t>ه</a:t>
          </a:r>
          <a:endParaRPr lang="fr-FR"/>
        </a:p>
      </dgm:t>
    </dgm:pt>
    <dgm:pt modelId="{FA1C4255-CC3A-4873-A8CB-4B11ADD19391}" type="parTrans" cxnId="{E86F1A09-BAB8-4E3F-8350-1E5BB4F08A46}">
      <dgm:prSet/>
      <dgm:spPr/>
      <dgm:t>
        <a:bodyPr/>
        <a:lstStyle/>
        <a:p>
          <a:endParaRPr lang="fr-FR"/>
        </a:p>
      </dgm:t>
    </dgm:pt>
    <dgm:pt modelId="{FCCA95F5-D24B-4631-901B-03AA1E8CDB04}" type="sibTrans" cxnId="{E86F1A09-BAB8-4E3F-8350-1E5BB4F08A46}">
      <dgm:prSet/>
      <dgm:spPr/>
      <dgm:t>
        <a:bodyPr/>
        <a:lstStyle/>
        <a:p>
          <a:endParaRPr lang="fr-FR"/>
        </a:p>
      </dgm:t>
    </dgm:pt>
    <dgm:pt modelId="{E73293F2-1886-4BBB-9772-145399A4A5B4}" type="pres">
      <dgm:prSet presAssocID="{836B1898-1A5E-4DFF-8D85-675D77A03F4D}" presName="Name0" presStyleCnt="0">
        <dgm:presLayoutVars>
          <dgm:chMax val="1"/>
          <dgm:chPref val="1"/>
          <dgm:dir/>
          <dgm:animOne val="branch"/>
          <dgm:animLvl val="lvl"/>
        </dgm:presLayoutVars>
      </dgm:prSet>
      <dgm:spPr/>
      <dgm:t>
        <a:bodyPr/>
        <a:lstStyle/>
        <a:p>
          <a:endParaRPr lang="fr-FR"/>
        </a:p>
      </dgm:t>
    </dgm:pt>
    <dgm:pt modelId="{1299D639-7E14-42AA-976D-C394FF876D77}" type="pres">
      <dgm:prSet presAssocID="{F0D9E816-8924-47B5-8C48-CB2EFC391247}" presName="singleCycle" presStyleCnt="0"/>
      <dgm:spPr/>
    </dgm:pt>
    <dgm:pt modelId="{D72418CA-671E-4353-AA41-52DE959A6882}" type="pres">
      <dgm:prSet presAssocID="{F0D9E816-8924-47B5-8C48-CB2EFC391247}" presName="singleCenter" presStyleLbl="node1" presStyleIdx="0" presStyleCnt="5" custScaleX="68864" custScaleY="68764">
        <dgm:presLayoutVars>
          <dgm:chMax val="7"/>
          <dgm:chPref val="7"/>
        </dgm:presLayoutVars>
      </dgm:prSet>
      <dgm:spPr/>
      <dgm:t>
        <a:bodyPr/>
        <a:lstStyle/>
        <a:p>
          <a:endParaRPr lang="fr-FR"/>
        </a:p>
      </dgm:t>
    </dgm:pt>
    <dgm:pt modelId="{4CF8443D-BFB6-4B1E-AF83-F6518298969E}" type="pres">
      <dgm:prSet presAssocID="{DE91F5B9-2424-4CE9-9ED4-AD65CACA11DD}" presName="Name56" presStyleLbl="parChTrans1D2" presStyleIdx="0" presStyleCnt="4"/>
      <dgm:spPr/>
      <dgm:t>
        <a:bodyPr/>
        <a:lstStyle/>
        <a:p>
          <a:endParaRPr lang="fr-FR"/>
        </a:p>
      </dgm:t>
    </dgm:pt>
    <dgm:pt modelId="{C84BF8F3-8C20-40B9-8D4F-9B802CE5F812}" type="pres">
      <dgm:prSet presAssocID="{0196808D-8ED6-4AF2-B216-C4A3234BD16E}" presName="text0" presStyleLbl="node1" presStyleIdx="1" presStyleCnt="5">
        <dgm:presLayoutVars>
          <dgm:bulletEnabled val="1"/>
        </dgm:presLayoutVars>
      </dgm:prSet>
      <dgm:spPr/>
      <dgm:t>
        <a:bodyPr/>
        <a:lstStyle/>
        <a:p>
          <a:endParaRPr lang="fr-FR"/>
        </a:p>
      </dgm:t>
    </dgm:pt>
    <dgm:pt modelId="{B28D56F0-08F7-4931-9B8F-D5ACCB97355B}" type="pres">
      <dgm:prSet presAssocID="{6C4CF204-0922-4E90-A10B-499E743D717D}" presName="Name56" presStyleLbl="parChTrans1D2" presStyleIdx="1" presStyleCnt="4"/>
      <dgm:spPr/>
      <dgm:t>
        <a:bodyPr/>
        <a:lstStyle/>
        <a:p>
          <a:endParaRPr lang="fr-FR"/>
        </a:p>
      </dgm:t>
    </dgm:pt>
    <dgm:pt modelId="{71815B14-A273-4E6F-B23F-0BF22F5966BD}" type="pres">
      <dgm:prSet presAssocID="{A0DF69F9-C118-4A04-9823-517938653577}" presName="text0" presStyleLbl="node1" presStyleIdx="2" presStyleCnt="5" custRadScaleRad="129585" custRadScaleInc="112267">
        <dgm:presLayoutVars>
          <dgm:bulletEnabled val="1"/>
        </dgm:presLayoutVars>
      </dgm:prSet>
      <dgm:spPr/>
      <dgm:t>
        <a:bodyPr/>
        <a:lstStyle/>
        <a:p>
          <a:endParaRPr lang="fr-FR"/>
        </a:p>
      </dgm:t>
    </dgm:pt>
    <dgm:pt modelId="{2E38EDC8-9BC8-490F-9680-ED6248800D60}" type="pres">
      <dgm:prSet presAssocID="{A40EFB3F-65F5-49F7-B33B-C72EA6008707}" presName="Name56" presStyleLbl="parChTrans1D2" presStyleIdx="2" presStyleCnt="4"/>
      <dgm:spPr/>
      <dgm:t>
        <a:bodyPr/>
        <a:lstStyle/>
        <a:p>
          <a:endParaRPr lang="fr-FR"/>
        </a:p>
      </dgm:t>
    </dgm:pt>
    <dgm:pt modelId="{6307AF80-56CA-437D-BD10-D50865A7F7A2}" type="pres">
      <dgm:prSet presAssocID="{0FB83858-F6A8-46B4-8C56-7BD0E0451211}" presName="text0" presStyleLbl="node1" presStyleIdx="3" presStyleCnt="5">
        <dgm:presLayoutVars>
          <dgm:bulletEnabled val="1"/>
        </dgm:presLayoutVars>
      </dgm:prSet>
      <dgm:spPr/>
      <dgm:t>
        <a:bodyPr/>
        <a:lstStyle/>
        <a:p>
          <a:endParaRPr lang="fr-FR"/>
        </a:p>
      </dgm:t>
    </dgm:pt>
    <dgm:pt modelId="{5DE66A5E-F243-48F4-B28F-0CD5D08AF845}" type="pres">
      <dgm:prSet presAssocID="{FA1C4255-CC3A-4873-A8CB-4B11ADD19391}" presName="Name56" presStyleLbl="parChTrans1D2" presStyleIdx="3" presStyleCnt="4"/>
      <dgm:spPr/>
      <dgm:t>
        <a:bodyPr/>
        <a:lstStyle/>
        <a:p>
          <a:endParaRPr lang="fr-FR"/>
        </a:p>
      </dgm:t>
    </dgm:pt>
    <dgm:pt modelId="{75D0C1DE-C3BE-424D-9DC4-EDF2C054E371}" type="pres">
      <dgm:prSet presAssocID="{7F59F8B8-7760-4CB8-9347-CA67536DB49A}" presName="text0" presStyleLbl="node1" presStyleIdx="4" presStyleCnt="5" custRadScaleRad="129514" custRadScaleInc="-111505">
        <dgm:presLayoutVars>
          <dgm:bulletEnabled val="1"/>
        </dgm:presLayoutVars>
      </dgm:prSet>
      <dgm:spPr/>
      <dgm:t>
        <a:bodyPr/>
        <a:lstStyle/>
        <a:p>
          <a:endParaRPr lang="fr-FR"/>
        </a:p>
      </dgm:t>
    </dgm:pt>
  </dgm:ptLst>
  <dgm:cxnLst>
    <dgm:cxn modelId="{B43F462C-9045-4E1E-B242-BFFF7BE82501}" type="presOf" srcId="{0196808D-8ED6-4AF2-B216-C4A3234BD16E}" destId="{C84BF8F3-8C20-40B9-8D4F-9B802CE5F812}" srcOrd="0" destOrd="0" presId="urn:microsoft.com/office/officeart/2008/layout/RadialCluster"/>
    <dgm:cxn modelId="{C948A3BF-4238-49D8-84E6-7C60FCAF683B}" type="presOf" srcId="{DE91F5B9-2424-4CE9-9ED4-AD65CACA11DD}" destId="{4CF8443D-BFB6-4B1E-AF83-F6518298969E}" srcOrd="0" destOrd="0" presId="urn:microsoft.com/office/officeart/2008/layout/RadialCluster"/>
    <dgm:cxn modelId="{E86F1A09-BAB8-4E3F-8350-1E5BB4F08A46}" srcId="{F0D9E816-8924-47B5-8C48-CB2EFC391247}" destId="{7F59F8B8-7760-4CB8-9347-CA67536DB49A}" srcOrd="3" destOrd="0" parTransId="{FA1C4255-CC3A-4873-A8CB-4B11ADD19391}" sibTransId="{FCCA95F5-D24B-4631-901B-03AA1E8CDB04}"/>
    <dgm:cxn modelId="{97AFEDDC-E94F-4183-BBA9-5B526AFB9A97}" type="presOf" srcId="{A40EFB3F-65F5-49F7-B33B-C72EA6008707}" destId="{2E38EDC8-9BC8-490F-9680-ED6248800D60}" srcOrd="0" destOrd="0" presId="urn:microsoft.com/office/officeart/2008/layout/RadialCluster"/>
    <dgm:cxn modelId="{4E5A73CE-736F-4AA4-825F-64EFDE2952BD}" type="presOf" srcId="{0FB83858-F6A8-46B4-8C56-7BD0E0451211}" destId="{6307AF80-56CA-437D-BD10-D50865A7F7A2}" srcOrd="0" destOrd="0" presId="urn:microsoft.com/office/officeart/2008/layout/RadialCluster"/>
    <dgm:cxn modelId="{39DC335A-4828-4E5B-BEF0-AE527D26CDC7}" type="presOf" srcId="{6C4CF204-0922-4E90-A10B-499E743D717D}" destId="{B28D56F0-08F7-4931-9B8F-D5ACCB97355B}" srcOrd="0" destOrd="0" presId="urn:microsoft.com/office/officeart/2008/layout/RadialCluster"/>
    <dgm:cxn modelId="{6C9B2B37-1BC3-4915-9050-DD24CD5A02A6}" srcId="{F0D9E816-8924-47B5-8C48-CB2EFC391247}" destId="{0FB83858-F6A8-46B4-8C56-7BD0E0451211}" srcOrd="2" destOrd="0" parTransId="{A40EFB3F-65F5-49F7-B33B-C72EA6008707}" sibTransId="{2FAB0794-7E3E-45C1-A99E-BF676DFF2463}"/>
    <dgm:cxn modelId="{054798DA-BEAD-4E7D-B0B6-CC6F674543FF}" type="presOf" srcId="{836B1898-1A5E-4DFF-8D85-675D77A03F4D}" destId="{E73293F2-1886-4BBB-9772-145399A4A5B4}" srcOrd="0" destOrd="0" presId="urn:microsoft.com/office/officeart/2008/layout/RadialCluster"/>
    <dgm:cxn modelId="{77C7CD28-C79D-467E-B12C-15C355B2E088}" srcId="{F0D9E816-8924-47B5-8C48-CB2EFC391247}" destId="{A0DF69F9-C118-4A04-9823-517938653577}" srcOrd="1" destOrd="0" parTransId="{6C4CF204-0922-4E90-A10B-499E743D717D}" sibTransId="{BA2FAA56-E407-4F05-8650-EA08098CBEA2}"/>
    <dgm:cxn modelId="{9F2E8230-5F86-492A-A57A-B173625AB452}" type="presOf" srcId="{7F59F8B8-7760-4CB8-9347-CA67536DB49A}" destId="{75D0C1DE-C3BE-424D-9DC4-EDF2C054E371}" srcOrd="0" destOrd="0" presId="urn:microsoft.com/office/officeart/2008/layout/RadialCluster"/>
    <dgm:cxn modelId="{02B41FD3-701B-45AB-888E-09D3488936A1}" srcId="{F0D9E816-8924-47B5-8C48-CB2EFC391247}" destId="{0196808D-8ED6-4AF2-B216-C4A3234BD16E}" srcOrd="0" destOrd="0" parTransId="{DE91F5B9-2424-4CE9-9ED4-AD65CACA11DD}" sibTransId="{9D598C67-8F52-4324-9498-D84F1EF788FE}"/>
    <dgm:cxn modelId="{6F2E418B-76DA-461F-8984-E799B3C7FC13}" type="presOf" srcId="{F0D9E816-8924-47B5-8C48-CB2EFC391247}" destId="{D72418CA-671E-4353-AA41-52DE959A6882}" srcOrd="0" destOrd="0" presId="urn:microsoft.com/office/officeart/2008/layout/RadialCluster"/>
    <dgm:cxn modelId="{0C4747A3-82D0-4AE7-851D-90209AF8F405}" type="presOf" srcId="{FA1C4255-CC3A-4873-A8CB-4B11ADD19391}" destId="{5DE66A5E-F243-48F4-B28F-0CD5D08AF845}" srcOrd="0" destOrd="0" presId="urn:microsoft.com/office/officeart/2008/layout/RadialCluster"/>
    <dgm:cxn modelId="{EF295469-5B0C-491E-9CE6-41A3FE8B4877}" srcId="{836B1898-1A5E-4DFF-8D85-675D77A03F4D}" destId="{F0D9E816-8924-47B5-8C48-CB2EFC391247}" srcOrd="0" destOrd="0" parTransId="{AEED77D6-EAC5-42C7-A82D-26BC1960DDD9}" sibTransId="{09728B0B-B8E5-43F0-A917-B3D4F3208B12}"/>
    <dgm:cxn modelId="{358A1EE6-7CB7-458E-8A73-5BDFABAC5A66}" type="presOf" srcId="{A0DF69F9-C118-4A04-9823-517938653577}" destId="{71815B14-A273-4E6F-B23F-0BF22F5966BD}" srcOrd="0" destOrd="0" presId="urn:microsoft.com/office/officeart/2008/layout/RadialCluster"/>
    <dgm:cxn modelId="{691021C2-6D3E-4358-A255-C3DE74CF3E5C}" type="presParOf" srcId="{E73293F2-1886-4BBB-9772-145399A4A5B4}" destId="{1299D639-7E14-42AA-976D-C394FF876D77}" srcOrd="0" destOrd="0" presId="urn:microsoft.com/office/officeart/2008/layout/RadialCluster"/>
    <dgm:cxn modelId="{4A8360B2-EE51-4EF4-97FD-8489B2F1AB85}" type="presParOf" srcId="{1299D639-7E14-42AA-976D-C394FF876D77}" destId="{D72418CA-671E-4353-AA41-52DE959A6882}" srcOrd="0" destOrd="0" presId="urn:microsoft.com/office/officeart/2008/layout/RadialCluster"/>
    <dgm:cxn modelId="{F6479C26-EDB0-4A43-8536-6D4895846CEB}" type="presParOf" srcId="{1299D639-7E14-42AA-976D-C394FF876D77}" destId="{4CF8443D-BFB6-4B1E-AF83-F6518298969E}" srcOrd="1" destOrd="0" presId="urn:microsoft.com/office/officeart/2008/layout/RadialCluster"/>
    <dgm:cxn modelId="{1B7E5B28-1FC2-4D3E-B118-532C0F627191}" type="presParOf" srcId="{1299D639-7E14-42AA-976D-C394FF876D77}" destId="{C84BF8F3-8C20-40B9-8D4F-9B802CE5F812}" srcOrd="2" destOrd="0" presId="urn:microsoft.com/office/officeart/2008/layout/RadialCluster"/>
    <dgm:cxn modelId="{1CAD5224-B092-4516-AAFD-552C0665F989}" type="presParOf" srcId="{1299D639-7E14-42AA-976D-C394FF876D77}" destId="{B28D56F0-08F7-4931-9B8F-D5ACCB97355B}" srcOrd="3" destOrd="0" presId="urn:microsoft.com/office/officeart/2008/layout/RadialCluster"/>
    <dgm:cxn modelId="{DCA09FBE-736F-4DAA-9537-BDE3F9E151AE}" type="presParOf" srcId="{1299D639-7E14-42AA-976D-C394FF876D77}" destId="{71815B14-A273-4E6F-B23F-0BF22F5966BD}" srcOrd="4" destOrd="0" presId="urn:microsoft.com/office/officeart/2008/layout/RadialCluster"/>
    <dgm:cxn modelId="{BBE9D0BA-DDAA-4D02-8131-5B84BD1F8A91}" type="presParOf" srcId="{1299D639-7E14-42AA-976D-C394FF876D77}" destId="{2E38EDC8-9BC8-490F-9680-ED6248800D60}" srcOrd="5" destOrd="0" presId="urn:microsoft.com/office/officeart/2008/layout/RadialCluster"/>
    <dgm:cxn modelId="{6DDB4353-7C4C-4C96-BA07-AF9E8D929182}" type="presParOf" srcId="{1299D639-7E14-42AA-976D-C394FF876D77}" destId="{6307AF80-56CA-437D-BD10-D50865A7F7A2}" srcOrd="6" destOrd="0" presId="urn:microsoft.com/office/officeart/2008/layout/RadialCluster"/>
    <dgm:cxn modelId="{0753F3F8-47B4-4A45-A1D1-3CB1838AA149}" type="presParOf" srcId="{1299D639-7E14-42AA-976D-C394FF876D77}" destId="{5DE66A5E-F243-48F4-B28F-0CD5D08AF845}" srcOrd="7" destOrd="0" presId="urn:microsoft.com/office/officeart/2008/layout/RadialCluster"/>
    <dgm:cxn modelId="{95F94C69-9276-4C65-ADFB-B3BED92F33FC}" type="presParOf" srcId="{1299D639-7E14-42AA-976D-C394FF876D77}" destId="{75D0C1DE-C3BE-424D-9DC4-EDF2C054E371}" srcOrd="8" destOrd="0" presId="urn:microsoft.com/office/officeart/2008/layout/RadialCluster"/>
  </dgm:cxnLst>
  <dgm:bg/>
  <dgm:whole/>
  <dgm:extLst>
    <a:ext uri="http://schemas.microsoft.com/office/drawing/2008/diagram">
      <dsp:dataModelExt xmlns:dsp="http://schemas.microsoft.com/office/drawing/2008/diagram" relId="rId44"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43EA47BD-7E01-49F2-8991-177C17919274}">
      <dsp:nvSpPr>
        <dsp:cNvPr id="0" name=""/>
        <dsp:cNvSpPr/>
      </dsp:nvSpPr>
      <dsp:spPr>
        <a:xfrm>
          <a:off x="2003340" y="159192"/>
          <a:ext cx="811128" cy="811128"/>
        </a:xfrm>
        <a:prstGeom prst="rect">
          <a:avLst/>
        </a:prstGeom>
        <a:noFill/>
        <a:ln>
          <a:noFill/>
        </a:ln>
        <a:effectLst/>
      </dsp:spPr>
      <dsp:style>
        <a:lnRef idx="0">
          <a:scrgbClr r="0" g="0" b="0"/>
        </a:lnRef>
        <a:fillRef idx="0">
          <a:scrgbClr r="0" g="0" b="0"/>
        </a:fillRef>
        <a:effectRef idx="0">
          <a:scrgbClr r="0" g="0" b="0"/>
        </a:effectRef>
        <a:fontRef idx="minor"/>
      </dsp:style>
      <dsp:txBody>
        <a:bodyPr spcFirstLastPara="0" vert="horz" wrap="square" lIns="27940" tIns="27940" rIns="27940" bIns="27940" numCol="1" spcCol="1270" anchor="ctr" anchorCtr="0">
          <a:noAutofit/>
        </a:bodyPr>
        <a:lstStyle/>
        <a:p>
          <a:pPr lvl="0" algn="ctr" defTabSz="977900" rtl="1">
            <a:lnSpc>
              <a:spcPct val="90000"/>
            </a:lnSpc>
            <a:spcBef>
              <a:spcPct val="0"/>
            </a:spcBef>
            <a:spcAft>
              <a:spcPct val="35000"/>
            </a:spcAft>
          </a:pPr>
          <a:r>
            <a:rPr lang="ar-DZ" sz="2200" kern="1200">
              <a:solidFill>
                <a:schemeClr val="tx1"/>
              </a:solidFill>
            </a:rPr>
            <a:t>الرسالة</a:t>
          </a:r>
          <a:endParaRPr lang="fr-FR" sz="2200" kern="1200">
            <a:solidFill>
              <a:schemeClr val="tx1"/>
            </a:solidFill>
          </a:endParaRPr>
        </a:p>
      </dsp:txBody>
      <dsp:txXfrm>
        <a:off x="2003340" y="159192"/>
        <a:ext cx="811128" cy="811128"/>
      </dsp:txXfrm>
    </dsp:sp>
    <dsp:sp modelId="{86312570-30AC-4BC2-91A8-433390B3A534}">
      <dsp:nvSpPr>
        <dsp:cNvPr id="0" name=""/>
        <dsp:cNvSpPr/>
      </dsp:nvSpPr>
      <dsp:spPr>
        <a:xfrm>
          <a:off x="767841" y="-402"/>
          <a:ext cx="1917934" cy="1917934"/>
        </a:xfrm>
        <a:prstGeom prst="circularArrow">
          <a:avLst>
            <a:gd name="adj1" fmla="val 8247"/>
            <a:gd name="adj2" fmla="val 575983"/>
            <a:gd name="adj3" fmla="val 2964467"/>
            <a:gd name="adj4" fmla="val 51313"/>
            <a:gd name="adj5" fmla="val 9621"/>
          </a:avLst>
        </a:prstGeom>
        <a:solidFill>
          <a:schemeClr val="lt1">
            <a:hueOff val="0"/>
            <a:satOff val="0"/>
            <a:lumOff val="0"/>
            <a:alphaOff val="0"/>
          </a:schemeClr>
        </a:solidFill>
        <a:ln w="25400" cap="flat" cmpd="sng" algn="ctr">
          <a:solidFill>
            <a:schemeClr val="dk2">
              <a:shade val="80000"/>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sp>
    <dsp:sp modelId="{F60CE0FA-CBE6-494E-AED2-E75C779C4B11}">
      <dsp:nvSpPr>
        <dsp:cNvPr id="0" name=""/>
        <dsp:cNvSpPr/>
      </dsp:nvSpPr>
      <dsp:spPr>
        <a:xfrm>
          <a:off x="1321244" y="1340617"/>
          <a:ext cx="811128" cy="811128"/>
        </a:xfrm>
        <a:prstGeom prst="rect">
          <a:avLst/>
        </a:prstGeom>
        <a:noFill/>
        <a:ln>
          <a:noFill/>
        </a:ln>
        <a:effectLst/>
      </dsp:spPr>
      <dsp:style>
        <a:lnRef idx="0">
          <a:scrgbClr r="0" g="0" b="0"/>
        </a:lnRef>
        <a:fillRef idx="0">
          <a:scrgbClr r="0" g="0" b="0"/>
        </a:fillRef>
        <a:effectRef idx="0">
          <a:scrgbClr r="0" g="0" b="0"/>
        </a:effectRef>
        <a:fontRef idx="minor"/>
      </dsp:style>
      <dsp:txBody>
        <a:bodyPr spcFirstLastPara="0" vert="horz" wrap="square" lIns="27940" tIns="27940" rIns="27940" bIns="27940" numCol="1" spcCol="1270" anchor="ctr" anchorCtr="0">
          <a:noAutofit/>
        </a:bodyPr>
        <a:lstStyle/>
        <a:p>
          <a:pPr lvl="0" algn="ctr" defTabSz="977900" rtl="1">
            <a:lnSpc>
              <a:spcPct val="90000"/>
            </a:lnSpc>
            <a:spcBef>
              <a:spcPct val="0"/>
            </a:spcBef>
            <a:spcAft>
              <a:spcPct val="35000"/>
            </a:spcAft>
          </a:pPr>
          <a:r>
            <a:rPr lang="ar-DZ" sz="2200" kern="1200">
              <a:solidFill>
                <a:schemeClr val="tx1"/>
              </a:solidFill>
            </a:rPr>
            <a:t>المستقبل</a:t>
          </a:r>
          <a:endParaRPr lang="fr-FR" sz="2200" kern="1200">
            <a:solidFill>
              <a:schemeClr val="tx1"/>
            </a:solidFill>
          </a:endParaRPr>
        </a:p>
      </dsp:txBody>
      <dsp:txXfrm>
        <a:off x="1321244" y="1340617"/>
        <a:ext cx="811128" cy="811128"/>
      </dsp:txXfrm>
    </dsp:sp>
    <dsp:sp modelId="{4BB0B28C-7C89-4ABC-BE76-9B9810FD2A0C}">
      <dsp:nvSpPr>
        <dsp:cNvPr id="0" name=""/>
        <dsp:cNvSpPr/>
      </dsp:nvSpPr>
      <dsp:spPr>
        <a:xfrm>
          <a:off x="767841" y="-402"/>
          <a:ext cx="1917934" cy="1917934"/>
        </a:xfrm>
        <a:prstGeom prst="circularArrow">
          <a:avLst>
            <a:gd name="adj1" fmla="val 8247"/>
            <a:gd name="adj2" fmla="val 575983"/>
            <a:gd name="adj3" fmla="val 10172704"/>
            <a:gd name="adj4" fmla="val 7259549"/>
            <a:gd name="adj5" fmla="val 9621"/>
          </a:avLst>
        </a:prstGeom>
        <a:solidFill>
          <a:schemeClr val="lt1">
            <a:hueOff val="0"/>
            <a:satOff val="0"/>
            <a:lumOff val="0"/>
            <a:alphaOff val="0"/>
          </a:schemeClr>
        </a:solidFill>
        <a:ln w="25400" cap="flat" cmpd="sng" algn="ctr">
          <a:solidFill>
            <a:schemeClr val="dk2">
              <a:shade val="80000"/>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sp>
    <dsp:sp modelId="{6D3DBFA5-029C-47EC-A469-A4D4E0DB0151}">
      <dsp:nvSpPr>
        <dsp:cNvPr id="0" name=""/>
        <dsp:cNvSpPr/>
      </dsp:nvSpPr>
      <dsp:spPr>
        <a:xfrm>
          <a:off x="639149" y="159192"/>
          <a:ext cx="811128" cy="811128"/>
        </a:xfrm>
        <a:prstGeom prst="rect">
          <a:avLst/>
        </a:prstGeom>
        <a:noFill/>
        <a:ln>
          <a:noFill/>
        </a:ln>
        <a:effectLst/>
      </dsp:spPr>
      <dsp:style>
        <a:lnRef idx="0">
          <a:scrgbClr r="0" g="0" b="0"/>
        </a:lnRef>
        <a:fillRef idx="0">
          <a:scrgbClr r="0" g="0" b="0"/>
        </a:fillRef>
        <a:effectRef idx="0">
          <a:scrgbClr r="0" g="0" b="0"/>
        </a:effectRef>
        <a:fontRef idx="minor"/>
      </dsp:style>
      <dsp:txBody>
        <a:bodyPr spcFirstLastPara="0" vert="horz" wrap="square" lIns="27940" tIns="27940" rIns="27940" bIns="27940" numCol="1" spcCol="1270" anchor="ctr" anchorCtr="0">
          <a:noAutofit/>
        </a:bodyPr>
        <a:lstStyle/>
        <a:p>
          <a:pPr lvl="0" algn="ctr" defTabSz="977900" rtl="1">
            <a:lnSpc>
              <a:spcPct val="90000"/>
            </a:lnSpc>
            <a:spcBef>
              <a:spcPct val="0"/>
            </a:spcBef>
            <a:spcAft>
              <a:spcPct val="35000"/>
            </a:spcAft>
          </a:pPr>
          <a:r>
            <a:rPr lang="ar-DZ" sz="2200" kern="1200">
              <a:solidFill>
                <a:schemeClr val="tx1"/>
              </a:solidFill>
            </a:rPr>
            <a:t>المرسل</a:t>
          </a:r>
          <a:endParaRPr lang="fr-FR" sz="2200" kern="1200">
            <a:solidFill>
              <a:schemeClr val="tx1"/>
            </a:solidFill>
          </a:endParaRPr>
        </a:p>
      </dsp:txBody>
      <dsp:txXfrm>
        <a:off x="639149" y="159192"/>
        <a:ext cx="811128" cy="811128"/>
      </dsp:txXfrm>
    </dsp:sp>
    <dsp:sp modelId="{D43A469C-E38E-44E6-B068-251067B23CB6}">
      <dsp:nvSpPr>
        <dsp:cNvPr id="0" name=""/>
        <dsp:cNvSpPr/>
      </dsp:nvSpPr>
      <dsp:spPr>
        <a:xfrm>
          <a:off x="767841" y="-402"/>
          <a:ext cx="1917934" cy="1917934"/>
        </a:xfrm>
        <a:prstGeom prst="circularArrow">
          <a:avLst>
            <a:gd name="adj1" fmla="val 8247"/>
            <a:gd name="adj2" fmla="val 575983"/>
            <a:gd name="adj3" fmla="val 16857292"/>
            <a:gd name="adj4" fmla="val 14966725"/>
            <a:gd name="adj5" fmla="val 9621"/>
          </a:avLst>
        </a:prstGeom>
        <a:solidFill>
          <a:schemeClr val="lt1">
            <a:hueOff val="0"/>
            <a:satOff val="0"/>
            <a:lumOff val="0"/>
            <a:alphaOff val="0"/>
          </a:schemeClr>
        </a:solidFill>
        <a:ln w="25400" cap="flat" cmpd="sng" algn="ctr">
          <a:solidFill>
            <a:schemeClr val="dk2">
              <a:shade val="80000"/>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sp>
  </dsp:spTree>
</dsp:drawing>
</file>

<file path=word/diagrams/drawing2.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42D6530C-016B-4EAF-994F-D705BB1BAEF1}">
      <dsp:nvSpPr>
        <dsp:cNvPr id="0" name=""/>
        <dsp:cNvSpPr/>
      </dsp:nvSpPr>
      <dsp:spPr>
        <a:xfrm>
          <a:off x="1497724" y="667730"/>
          <a:ext cx="507407" cy="507407"/>
        </a:xfrm>
        <a:prstGeom prst="ellipse">
          <a:avLst/>
        </a:prstGeom>
        <a:solidFill>
          <a:sysClr val="window" lastClr="FFFFFF">
            <a:hueOff val="0"/>
            <a:satOff val="0"/>
            <a:lumOff val="0"/>
            <a:alphaOff val="0"/>
          </a:sysClr>
        </a:solidFill>
        <a:ln w="25400" cap="flat" cmpd="sng" algn="ctr">
          <a:solidFill>
            <a:sysClr val="windowText" lastClr="000000">
              <a:shade val="80000"/>
              <a:hueOff val="0"/>
              <a:satOff val="0"/>
              <a:lumOff val="0"/>
              <a:alphaOff val="0"/>
            </a:sys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14605" tIns="14605" rIns="14605" bIns="14605" numCol="1" spcCol="1270" anchor="ctr" anchorCtr="0">
          <a:noAutofit/>
        </a:bodyPr>
        <a:lstStyle/>
        <a:p>
          <a:pPr lvl="0" algn="ctr" defTabSz="1022350">
            <a:lnSpc>
              <a:spcPct val="90000"/>
            </a:lnSpc>
            <a:spcBef>
              <a:spcPct val="0"/>
            </a:spcBef>
            <a:spcAft>
              <a:spcPct val="35000"/>
            </a:spcAft>
          </a:pPr>
          <a:r>
            <a:rPr lang="ar-DZ" sz="2300" kern="1200">
              <a:solidFill>
                <a:sysClr val="windowText" lastClr="000000">
                  <a:hueOff val="0"/>
                  <a:satOff val="0"/>
                  <a:lumOff val="0"/>
                  <a:alphaOff val="0"/>
                </a:sysClr>
              </a:solidFill>
              <a:latin typeface="Calibri"/>
              <a:ea typeface="+mn-ea"/>
              <a:cs typeface="Arial"/>
            </a:rPr>
            <a:t>أ</a:t>
          </a:r>
          <a:endParaRPr lang="fr-FR" sz="2300" kern="1200">
            <a:solidFill>
              <a:sysClr val="windowText" lastClr="000000">
                <a:hueOff val="0"/>
                <a:satOff val="0"/>
                <a:lumOff val="0"/>
                <a:alphaOff val="0"/>
              </a:sysClr>
            </a:solidFill>
            <a:latin typeface="Calibri"/>
            <a:ea typeface="+mn-ea"/>
            <a:cs typeface="+mn-cs"/>
          </a:endParaRPr>
        </a:p>
      </dsp:txBody>
      <dsp:txXfrm>
        <a:off x="1572032" y="742038"/>
        <a:ext cx="358791" cy="358791"/>
      </dsp:txXfrm>
    </dsp:sp>
    <dsp:sp modelId="{10681DB9-2C78-4152-B222-33D93E805A91}">
      <dsp:nvSpPr>
        <dsp:cNvPr id="0" name=""/>
        <dsp:cNvSpPr/>
      </dsp:nvSpPr>
      <dsp:spPr>
        <a:xfrm rot="12736494">
          <a:off x="1387641" y="729730"/>
          <a:ext cx="161778" cy="26073"/>
        </a:xfrm>
        <a:custGeom>
          <a:avLst/>
          <a:gdLst/>
          <a:ahLst/>
          <a:cxnLst/>
          <a:rect l="0" t="0" r="0" b="0"/>
          <a:pathLst>
            <a:path>
              <a:moveTo>
                <a:pt x="0" y="17217"/>
              </a:moveTo>
              <a:lnTo>
                <a:pt x="130808" y="17217"/>
              </a:lnTo>
            </a:path>
          </a:pathLst>
        </a:custGeom>
        <a:noFill/>
        <a:ln w="25400" cap="flat" cmpd="sng" algn="ctr">
          <a:solidFill>
            <a:sysClr val="windowText" lastClr="000000">
              <a:shade val="60000"/>
              <a:hueOff val="0"/>
              <a:satOff val="0"/>
              <a:lumOff val="0"/>
              <a:alphaOff val="0"/>
            </a:sysClr>
          </a:solidFill>
          <a:prstDash val="solid"/>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ctr" defTabSz="222250">
            <a:lnSpc>
              <a:spcPct val="90000"/>
            </a:lnSpc>
            <a:spcBef>
              <a:spcPct val="0"/>
            </a:spcBef>
            <a:spcAft>
              <a:spcPct val="35000"/>
            </a:spcAft>
          </a:pPr>
          <a:endParaRPr lang="fr-FR" sz="500" kern="1200">
            <a:solidFill>
              <a:sysClr val="windowText" lastClr="000000">
                <a:hueOff val="0"/>
                <a:satOff val="0"/>
                <a:lumOff val="0"/>
                <a:alphaOff val="0"/>
              </a:sysClr>
            </a:solidFill>
            <a:latin typeface="Calibri"/>
            <a:ea typeface="+mn-ea"/>
            <a:cs typeface="+mn-cs"/>
          </a:endParaRPr>
        </a:p>
      </dsp:txBody>
      <dsp:txXfrm rot="10800000">
        <a:off x="1464486" y="738722"/>
        <a:ext cx="8088" cy="8088"/>
      </dsp:txXfrm>
    </dsp:sp>
    <dsp:sp modelId="{8CAE2643-FA7B-4163-8787-2C3169BA9ECD}">
      <dsp:nvSpPr>
        <dsp:cNvPr id="0" name=""/>
        <dsp:cNvSpPr/>
      </dsp:nvSpPr>
      <dsp:spPr>
        <a:xfrm>
          <a:off x="931929" y="310396"/>
          <a:ext cx="507407" cy="507407"/>
        </a:xfrm>
        <a:prstGeom prst="ellipse">
          <a:avLst/>
        </a:prstGeom>
        <a:solidFill>
          <a:sysClr val="window" lastClr="FFFFFF">
            <a:hueOff val="0"/>
            <a:satOff val="0"/>
            <a:lumOff val="0"/>
            <a:alphaOff val="0"/>
          </a:sysClr>
        </a:solidFill>
        <a:ln w="25400" cap="flat" cmpd="sng" algn="ctr">
          <a:solidFill>
            <a:sysClr val="windowText" lastClr="000000">
              <a:shade val="80000"/>
              <a:hueOff val="0"/>
              <a:satOff val="0"/>
              <a:lumOff val="0"/>
              <a:alphaOff val="0"/>
            </a:sys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14605" tIns="14605" rIns="14605" bIns="14605" numCol="1" spcCol="1270" anchor="ctr" anchorCtr="0">
          <a:noAutofit/>
        </a:bodyPr>
        <a:lstStyle/>
        <a:p>
          <a:pPr lvl="0" algn="ctr" defTabSz="1022350">
            <a:lnSpc>
              <a:spcPct val="90000"/>
            </a:lnSpc>
            <a:spcBef>
              <a:spcPct val="0"/>
            </a:spcBef>
            <a:spcAft>
              <a:spcPct val="35000"/>
            </a:spcAft>
          </a:pPr>
          <a:r>
            <a:rPr lang="ar-DZ" sz="2300" kern="1200">
              <a:solidFill>
                <a:sysClr val="windowText" lastClr="000000">
                  <a:hueOff val="0"/>
                  <a:satOff val="0"/>
                  <a:lumOff val="0"/>
                  <a:alphaOff val="0"/>
                </a:sysClr>
              </a:solidFill>
              <a:latin typeface="Calibri"/>
              <a:ea typeface="+mn-ea"/>
              <a:cs typeface="Arial"/>
            </a:rPr>
            <a:t>ه</a:t>
          </a:r>
          <a:endParaRPr lang="fr-FR" sz="2300" kern="1200">
            <a:solidFill>
              <a:sysClr val="windowText" lastClr="000000">
                <a:hueOff val="0"/>
                <a:satOff val="0"/>
                <a:lumOff val="0"/>
                <a:alphaOff val="0"/>
              </a:sysClr>
            </a:solidFill>
            <a:latin typeface="Calibri"/>
            <a:ea typeface="+mn-ea"/>
            <a:cs typeface="+mn-cs"/>
          </a:endParaRPr>
        </a:p>
      </dsp:txBody>
      <dsp:txXfrm>
        <a:off x="1006237" y="384704"/>
        <a:ext cx="358791" cy="358791"/>
      </dsp:txXfrm>
    </dsp:sp>
    <dsp:sp modelId="{ACF674C1-01CF-46AA-A7B5-BD0289D35BFE}">
      <dsp:nvSpPr>
        <dsp:cNvPr id="0" name=""/>
        <dsp:cNvSpPr/>
      </dsp:nvSpPr>
      <dsp:spPr>
        <a:xfrm rot="19462221">
          <a:off x="1943211" y="715708"/>
          <a:ext cx="154134" cy="26073"/>
        </a:xfrm>
        <a:custGeom>
          <a:avLst/>
          <a:gdLst/>
          <a:ahLst/>
          <a:cxnLst/>
          <a:rect l="0" t="0" r="0" b="0"/>
          <a:pathLst>
            <a:path>
              <a:moveTo>
                <a:pt x="0" y="17217"/>
              </a:moveTo>
              <a:lnTo>
                <a:pt x="130808" y="17217"/>
              </a:lnTo>
            </a:path>
          </a:pathLst>
        </a:custGeom>
        <a:noFill/>
        <a:ln w="25400" cap="flat" cmpd="sng" algn="ctr">
          <a:solidFill>
            <a:sysClr val="windowText" lastClr="000000">
              <a:shade val="60000"/>
              <a:hueOff val="0"/>
              <a:satOff val="0"/>
              <a:lumOff val="0"/>
              <a:alphaOff val="0"/>
            </a:sysClr>
          </a:solidFill>
          <a:prstDash val="solid"/>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ctr" defTabSz="222250">
            <a:lnSpc>
              <a:spcPct val="90000"/>
            </a:lnSpc>
            <a:spcBef>
              <a:spcPct val="0"/>
            </a:spcBef>
            <a:spcAft>
              <a:spcPct val="35000"/>
            </a:spcAft>
          </a:pPr>
          <a:endParaRPr lang="fr-FR" sz="500" kern="1200">
            <a:solidFill>
              <a:sysClr val="windowText" lastClr="000000">
                <a:hueOff val="0"/>
                <a:satOff val="0"/>
                <a:lumOff val="0"/>
                <a:alphaOff val="0"/>
              </a:sysClr>
            </a:solidFill>
            <a:latin typeface="Calibri"/>
            <a:ea typeface="+mn-ea"/>
            <a:cs typeface="+mn-cs"/>
          </a:endParaRPr>
        </a:p>
      </dsp:txBody>
      <dsp:txXfrm>
        <a:off x="2016425" y="724892"/>
        <a:ext cx="7706" cy="7706"/>
      </dsp:txXfrm>
    </dsp:sp>
    <dsp:sp modelId="{7156A878-951E-4E7F-8C14-4A1CDF231C6B}">
      <dsp:nvSpPr>
        <dsp:cNvPr id="0" name=""/>
        <dsp:cNvSpPr/>
      </dsp:nvSpPr>
      <dsp:spPr>
        <a:xfrm>
          <a:off x="2035425" y="282352"/>
          <a:ext cx="507407" cy="507407"/>
        </a:xfrm>
        <a:prstGeom prst="ellipse">
          <a:avLst/>
        </a:prstGeom>
        <a:solidFill>
          <a:sysClr val="window" lastClr="FFFFFF">
            <a:hueOff val="0"/>
            <a:satOff val="0"/>
            <a:lumOff val="0"/>
            <a:alphaOff val="0"/>
          </a:sysClr>
        </a:solidFill>
        <a:ln w="25400" cap="flat" cmpd="sng" algn="ctr">
          <a:solidFill>
            <a:sysClr val="windowText" lastClr="000000">
              <a:shade val="80000"/>
              <a:hueOff val="0"/>
              <a:satOff val="0"/>
              <a:lumOff val="0"/>
              <a:alphaOff val="0"/>
            </a:sys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14605" tIns="14605" rIns="14605" bIns="14605" numCol="1" spcCol="1270" anchor="ctr" anchorCtr="0">
          <a:noAutofit/>
        </a:bodyPr>
        <a:lstStyle/>
        <a:p>
          <a:pPr lvl="0" algn="ctr" defTabSz="1022350">
            <a:lnSpc>
              <a:spcPct val="90000"/>
            </a:lnSpc>
            <a:spcBef>
              <a:spcPct val="0"/>
            </a:spcBef>
            <a:spcAft>
              <a:spcPct val="35000"/>
            </a:spcAft>
          </a:pPr>
          <a:r>
            <a:rPr lang="ar-DZ" sz="2300" kern="1200">
              <a:solidFill>
                <a:sysClr val="windowText" lastClr="000000">
                  <a:hueOff val="0"/>
                  <a:satOff val="0"/>
                  <a:lumOff val="0"/>
                  <a:alphaOff val="0"/>
                </a:sysClr>
              </a:solidFill>
              <a:latin typeface="Calibri"/>
              <a:ea typeface="+mn-ea"/>
              <a:cs typeface="Arial"/>
            </a:rPr>
            <a:t>ب</a:t>
          </a:r>
          <a:endParaRPr lang="fr-FR" sz="2300" kern="1200">
            <a:solidFill>
              <a:sysClr val="windowText" lastClr="000000">
                <a:hueOff val="0"/>
                <a:satOff val="0"/>
                <a:lumOff val="0"/>
                <a:alphaOff val="0"/>
              </a:sysClr>
            </a:solidFill>
            <a:latin typeface="Calibri"/>
            <a:ea typeface="+mn-ea"/>
            <a:cs typeface="+mn-cs"/>
          </a:endParaRPr>
        </a:p>
      </dsp:txBody>
      <dsp:txXfrm>
        <a:off x="2109733" y="356660"/>
        <a:ext cx="358791" cy="358791"/>
      </dsp:txXfrm>
    </dsp:sp>
    <dsp:sp modelId="{15A0D370-6651-435D-ACB2-C2B174C96A03}">
      <dsp:nvSpPr>
        <dsp:cNvPr id="0" name=""/>
        <dsp:cNvSpPr/>
      </dsp:nvSpPr>
      <dsp:spPr>
        <a:xfrm rot="2358315">
          <a:off x="1929616" y="1119853"/>
          <a:ext cx="160226" cy="26073"/>
        </a:xfrm>
        <a:custGeom>
          <a:avLst/>
          <a:gdLst/>
          <a:ahLst/>
          <a:cxnLst/>
          <a:rect l="0" t="0" r="0" b="0"/>
          <a:pathLst>
            <a:path>
              <a:moveTo>
                <a:pt x="0" y="17217"/>
              </a:moveTo>
              <a:lnTo>
                <a:pt x="130808" y="17217"/>
              </a:lnTo>
            </a:path>
          </a:pathLst>
        </a:custGeom>
        <a:noFill/>
        <a:ln w="25400" cap="flat" cmpd="sng" algn="ctr">
          <a:solidFill>
            <a:sysClr val="windowText" lastClr="000000">
              <a:shade val="60000"/>
              <a:hueOff val="0"/>
              <a:satOff val="0"/>
              <a:lumOff val="0"/>
              <a:alphaOff val="0"/>
            </a:sysClr>
          </a:solidFill>
          <a:prstDash val="solid"/>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ctr" defTabSz="222250">
            <a:lnSpc>
              <a:spcPct val="90000"/>
            </a:lnSpc>
            <a:spcBef>
              <a:spcPct val="0"/>
            </a:spcBef>
            <a:spcAft>
              <a:spcPct val="35000"/>
            </a:spcAft>
          </a:pPr>
          <a:endParaRPr lang="fr-FR" sz="500" kern="1200">
            <a:solidFill>
              <a:sysClr val="windowText" lastClr="000000">
                <a:hueOff val="0"/>
                <a:satOff val="0"/>
                <a:lumOff val="0"/>
                <a:alphaOff val="0"/>
              </a:sysClr>
            </a:solidFill>
            <a:latin typeface="Calibri"/>
            <a:ea typeface="+mn-ea"/>
            <a:cs typeface="+mn-cs"/>
          </a:endParaRPr>
        </a:p>
      </dsp:txBody>
      <dsp:txXfrm>
        <a:off x="2005724" y="1128885"/>
        <a:ext cx="8011" cy="8011"/>
      </dsp:txXfrm>
    </dsp:sp>
    <dsp:sp modelId="{7B72B1DB-4BFB-4212-9F0F-EDFC65DB97B5}">
      <dsp:nvSpPr>
        <dsp:cNvPr id="0" name=""/>
        <dsp:cNvSpPr/>
      </dsp:nvSpPr>
      <dsp:spPr>
        <a:xfrm>
          <a:off x="2014327" y="1090643"/>
          <a:ext cx="507407" cy="507407"/>
        </a:xfrm>
        <a:prstGeom prst="ellipse">
          <a:avLst/>
        </a:prstGeom>
        <a:solidFill>
          <a:sysClr val="window" lastClr="FFFFFF">
            <a:hueOff val="0"/>
            <a:satOff val="0"/>
            <a:lumOff val="0"/>
            <a:alphaOff val="0"/>
          </a:sysClr>
        </a:solidFill>
        <a:ln w="25400" cap="flat" cmpd="sng" algn="ctr">
          <a:solidFill>
            <a:sysClr val="windowText" lastClr="000000">
              <a:shade val="80000"/>
              <a:hueOff val="0"/>
              <a:satOff val="0"/>
              <a:lumOff val="0"/>
              <a:alphaOff val="0"/>
            </a:sys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14605" tIns="14605" rIns="14605" bIns="14605" numCol="1" spcCol="1270" anchor="ctr" anchorCtr="0">
          <a:noAutofit/>
        </a:bodyPr>
        <a:lstStyle/>
        <a:p>
          <a:pPr lvl="0" algn="ctr" defTabSz="1022350">
            <a:lnSpc>
              <a:spcPct val="90000"/>
            </a:lnSpc>
            <a:spcBef>
              <a:spcPct val="0"/>
            </a:spcBef>
            <a:spcAft>
              <a:spcPct val="35000"/>
            </a:spcAft>
          </a:pPr>
          <a:r>
            <a:rPr lang="ar-DZ" sz="2300" kern="1200">
              <a:solidFill>
                <a:sysClr val="windowText" lastClr="000000">
                  <a:hueOff val="0"/>
                  <a:satOff val="0"/>
                  <a:lumOff val="0"/>
                  <a:alphaOff val="0"/>
                </a:sysClr>
              </a:solidFill>
              <a:latin typeface="Calibri"/>
              <a:ea typeface="+mn-ea"/>
              <a:cs typeface="Arial"/>
            </a:rPr>
            <a:t>ج</a:t>
          </a:r>
          <a:endParaRPr lang="fr-FR" sz="2300" kern="1200">
            <a:solidFill>
              <a:sysClr val="windowText" lastClr="000000">
                <a:hueOff val="0"/>
                <a:satOff val="0"/>
                <a:lumOff val="0"/>
                <a:alphaOff val="0"/>
              </a:sysClr>
            </a:solidFill>
            <a:latin typeface="Calibri"/>
            <a:ea typeface="+mn-ea"/>
            <a:cs typeface="+mn-cs"/>
          </a:endParaRPr>
        </a:p>
      </dsp:txBody>
      <dsp:txXfrm>
        <a:off x="2088635" y="1164951"/>
        <a:ext cx="358791" cy="358791"/>
      </dsp:txXfrm>
    </dsp:sp>
    <dsp:sp modelId="{1B19E5B8-970B-478B-9B03-EF9AE2934D93}">
      <dsp:nvSpPr>
        <dsp:cNvPr id="0" name=""/>
        <dsp:cNvSpPr/>
      </dsp:nvSpPr>
      <dsp:spPr>
        <a:xfrm rot="8416305">
          <a:off x="1415019" y="1121596"/>
          <a:ext cx="159730" cy="26073"/>
        </a:xfrm>
        <a:custGeom>
          <a:avLst/>
          <a:gdLst/>
          <a:ahLst/>
          <a:cxnLst/>
          <a:rect l="0" t="0" r="0" b="0"/>
          <a:pathLst>
            <a:path>
              <a:moveTo>
                <a:pt x="0" y="17217"/>
              </a:moveTo>
              <a:lnTo>
                <a:pt x="130808" y="17217"/>
              </a:lnTo>
            </a:path>
          </a:pathLst>
        </a:custGeom>
        <a:noFill/>
        <a:ln w="25400" cap="flat" cmpd="sng" algn="ctr">
          <a:solidFill>
            <a:sysClr val="windowText" lastClr="000000">
              <a:shade val="60000"/>
              <a:hueOff val="0"/>
              <a:satOff val="0"/>
              <a:lumOff val="0"/>
              <a:alphaOff val="0"/>
            </a:sysClr>
          </a:solidFill>
          <a:prstDash val="solid"/>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ctr" defTabSz="222250">
            <a:lnSpc>
              <a:spcPct val="90000"/>
            </a:lnSpc>
            <a:spcBef>
              <a:spcPct val="0"/>
            </a:spcBef>
            <a:spcAft>
              <a:spcPct val="35000"/>
            </a:spcAft>
          </a:pPr>
          <a:endParaRPr lang="fr-FR" sz="500" kern="1200">
            <a:solidFill>
              <a:sysClr val="windowText" lastClr="000000">
                <a:hueOff val="0"/>
                <a:satOff val="0"/>
                <a:lumOff val="0"/>
                <a:alphaOff val="0"/>
              </a:sysClr>
            </a:solidFill>
            <a:latin typeface="Calibri"/>
            <a:ea typeface="+mn-ea"/>
            <a:cs typeface="+mn-cs"/>
          </a:endParaRPr>
        </a:p>
      </dsp:txBody>
      <dsp:txXfrm rot="10800000">
        <a:off x="1490891" y="1130640"/>
        <a:ext cx="7986" cy="7986"/>
      </dsp:txXfrm>
    </dsp:sp>
    <dsp:sp modelId="{4504ADFD-D1C2-4EC5-9FA4-CE2E2388A9E0}">
      <dsp:nvSpPr>
        <dsp:cNvPr id="0" name=""/>
        <dsp:cNvSpPr/>
      </dsp:nvSpPr>
      <dsp:spPr>
        <a:xfrm>
          <a:off x="984638" y="1094129"/>
          <a:ext cx="507407" cy="507407"/>
        </a:xfrm>
        <a:prstGeom prst="ellipse">
          <a:avLst/>
        </a:prstGeom>
        <a:solidFill>
          <a:sysClr val="window" lastClr="FFFFFF">
            <a:hueOff val="0"/>
            <a:satOff val="0"/>
            <a:lumOff val="0"/>
            <a:alphaOff val="0"/>
          </a:sysClr>
        </a:solidFill>
        <a:ln w="25400" cap="flat" cmpd="sng" algn="ctr">
          <a:solidFill>
            <a:sysClr val="windowText" lastClr="000000">
              <a:shade val="80000"/>
              <a:hueOff val="0"/>
              <a:satOff val="0"/>
              <a:lumOff val="0"/>
              <a:alphaOff val="0"/>
            </a:sys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14605" tIns="14605" rIns="14605" bIns="14605" numCol="1" spcCol="1270" anchor="ctr" anchorCtr="0">
          <a:noAutofit/>
        </a:bodyPr>
        <a:lstStyle/>
        <a:p>
          <a:pPr lvl="0" algn="ctr" defTabSz="1022350">
            <a:lnSpc>
              <a:spcPct val="90000"/>
            </a:lnSpc>
            <a:spcBef>
              <a:spcPct val="0"/>
            </a:spcBef>
            <a:spcAft>
              <a:spcPct val="35000"/>
            </a:spcAft>
          </a:pPr>
          <a:r>
            <a:rPr lang="ar-DZ" sz="2300" kern="1200">
              <a:solidFill>
                <a:sysClr val="windowText" lastClr="000000">
                  <a:hueOff val="0"/>
                  <a:satOff val="0"/>
                  <a:lumOff val="0"/>
                  <a:alphaOff val="0"/>
                </a:sysClr>
              </a:solidFill>
              <a:latin typeface="Calibri"/>
              <a:ea typeface="+mn-ea"/>
              <a:cs typeface="Arial"/>
            </a:rPr>
            <a:t>د</a:t>
          </a:r>
          <a:endParaRPr lang="fr-FR" sz="2300" kern="1200">
            <a:solidFill>
              <a:sysClr val="windowText" lastClr="000000">
                <a:hueOff val="0"/>
                <a:satOff val="0"/>
                <a:lumOff val="0"/>
                <a:alphaOff val="0"/>
              </a:sysClr>
            </a:solidFill>
            <a:latin typeface="Calibri"/>
            <a:ea typeface="+mn-ea"/>
            <a:cs typeface="+mn-cs"/>
          </a:endParaRPr>
        </a:p>
      </dsp:txBody>
      <dsp:txXfrm>
        <a:off x="1058946" y="1168437"/>
        <a:ext cx="358791" cy="358791"/>
      </dsp:txXfrm>
    </dsp:sp>
  </dsp:spTree>
</dsp:drawing>
</file>

<file path=word/diagrams/drawing3.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342552FA-1613-4FC2-B19A-63A69C5144BE}">
      <dsp:nvSpPr>
        <dsp:cNvPr id="0" name=""/>
        <dsp:cNvSpPr/>
      </dsp:nvSpPr>
      <dsp:spPr>
        <a:xfrm>
          <a:off x="2257865" y="445593"/>
          <a:ext cx="490534" cy="489914"/>
        </a:xfrm>
        <a:prstGeom prst="ellipse">
          <a:avLst/>
        </a:prstGeom>
        <a:solidFill>
          <a:schemeClr val="lt1">
            <a:hueOff val="0"/>
            <a:satOff val="0"/>
            <a:lumOff val="0"/>
            <a:alphaOff val="0"/>
          </a:schemeClr>
        </a:solidFill>
        <a:ln w="25400" cap="flat" cmpd="sng" algn="ctr">
          <a:solidFill>
            <a:schemeClr val="dk1">
              <a:shade val="80000"/>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21590" tIns="21590" rIns="21590" bIns="21590" numCol="1" spcCol="1270" anchor="ctr" anchorCtr="0">
          <a:noAutofit/>
        </a:bodyPr>
        <a:lstStyle/>
        <a:p>
          <a:pPr lvl="0" algn="ctr" defTabSz="755650">
            <a:lnSpc>
              <a:spcPct val="90000"/>
            </a:lnSpc>
            <a:spcBef>
              <a:spcPct val="0"/>
            </a:spcBef>
            <a:spcAft>
              <a:spcPct val="35000"/>
            </a:spcAft>
          </a:pPr>
          <a:r>
            <a:rPr lang="ar-DZ" sz="1700" kern="1200"/>
            <a:t>أ</a:t>
          </a:r>
          <a:endParaRPr lang="fr-FR" sz="1700" kern="1200"/>
        </a:p>
      </dsp:txBody>
      <dsp:txXfrm>
        <a:off x="2329702" y="517339"/>
        <a:ext cx="346860" cy="346422"/>
      </dsp:txXfrm>
    </dsp:sp>
    <dsp:sp modelId="{DD909BC9-AF16-41F1-8769-01C8F63A5A6E}">
      <dsp:nvSpPr>
        <dsp:cNvPr id="0" name=""/>
        <dsp:cNvSpPr/>
      </dsp:nvSpPr>
      <dsp:spPr>
        <a:xfrm rot="10744564">
          <a:off x="1245406" y="616826"/>
          <a:ext cx="212589" cy="144201"/>
        </a:xfrm>
        <a:prstGeom prst="leftRightArrow">
          <a:avLst/>
        </a:prstGeom>
        <a:solidFill>
          <a:schemeClr val="dk1">
            <a:tint val="60000"/>
            <a:hueOff val="0"/>
            <a:satOff val="0"/>
            <a:lumOff val="0"/>
            <a:alphaOff val="0"/>
          </a:schemeClr>
        </a:solidFill>
        <a:ln>
          <a:noFill/>
        </a:ln>
        <a:effectLst/>
      </dsp:spPr>
      <dsp:style>
        <a:lnRef idx="0">
          <a:scrgbClr r="0" g="0" b="0"/>
        </a:lnRef>
        <a:fillRef idx="1">
          <a:scrgbClr r="0" g="0" b="0"/>
        </a:fillRef>
        <a:effectRef idx="0">
          <a:scrgbClr r="0" g="0" b="0"/>
        </a:effectRef>
        <a:fontRef idx="minor">
          <a:schemeClr val="lt1"/>
        </a:fontRef>
      </dsp:style>
    </dsp:sp>
    <dsp:sp modelId="{DA9DEE94-3ED5-4E05-B389-03837FB96AFC}">
      <dsp:nvSpPr>
        <dsp:cNvPr id="0" name=""/>
        <dsp:cNvSpPr/>
      </dsp:nvSpPr>
      <dsp:spPr>
        <a:xfrm>
          <a:off x="1526315" y="454181"/>
          <a:ext cx="459535" cy="453182"/>
        </a:xfrm>
        <a:prstGeom prst="ellipse">
          <a:avLst/>
        </a:prstGeom>
        <a:solidFill>
          <a:schemeClr val="lt1">
            <a:hueOff val="0"/>
            <a:satOff val="0"/>
            <a:lumOff val="0"/>
            <a:alphaOff val="0"/>
          </a:schemeClr>
        </a:solidFill>
        <a:ln w="25400" cap="flat" cmpd="sng" algn="ctr">
          <a:solidFill>
            <a:schemeClr val="dk1">
              <a:shade val="80000"/>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21590" tIns="21590" rIns="21590" bIns="21590" numCol="1" spcCol="1270" anchor="ctr" anchorCtr="0">
          <a:noAutofit/>
        </a:bodyPr>
        <a:lstStyle/>
        <a:p>
          <a:pPr lvl="0" algn="ctr" defTabSz="755650">
            <a:lnSpc>
              <a:spcPct val="90000"/>
            </a:lnSpc>
            <a:spcBef>
              <a:spcPct val="0"/>
            </a:spcBef>
            <a:spcAft>
              <a:spcPct val="35000"/>
            </a:spcAft>
          </a:pPr>
          <a:r>
            <a:rPr lang="ar-DZ" sz="1700" kern="1200"/>
            <a:t>ز</a:t>
          </a:r>
          <a:endParaRPr lang="fr-FR" sz="1700" kern="1200"/>
        </a:p>
      </dsp:txBody>
      <dsp:txXfrm>
        <a:off x="1593612" y="520548"/>
        <a:ext cx="324941" cy="320448"/>
      </dsp:txXfrm>
    </dsp:sp>
    <dsp:sp modelId="{CC076CD4-4B90-4646-B924-5B6329A5A746}">
      <dsp:nvSpPr>
        <dsp:cNvPr id="0" name=""/>
        <dsp:cNvSpPr/>
      </dsp:nvSpPr>
      <dsp:spPr>
        <a:xfrm rot="21572790" flipV="1">
          <a:off x="2833115" y="628276"/>
          <a:ext cx="212589" cy="144201"/>
        </a:xfrm>
        <a:prstGeom prst="leftRightArrow">
          <a:avLst/>
        </a:prstGeom>
        <a:solidFill>
          <a:schemeClr val="dk1">
            <a:tint val="60000"/>
            <a:hueOff val="0"/>
            <a:satOff val="0"/>
            <a:lumOff val="0"/>
            <a:alphaOff val="0"/>
          </a:schemeClr>
        </a:solidFill>
        <a:ln>
          <a:noFill/>
        </a:ln>
        <a:effectLst/>
      </dsp:spPr>
      <dsp:style>
        <a:lnRef idx="0">
          <a:scrgbClr r="0" g="0" b="0"/>
        </a:lnRef>
        <a:fillRef idx="1">
          <a:scrgbClr r="0" g="0" b="0"/>
        </a:fillRef>
        <a:effectRef idx="0">
          <a:scrgbClr r="0" g="0" b="0"/>
        </a:effectRef>
        <a:fontRef idx="minor">
          <a:schemeClr val="lt1"/>
        </a:fontRef>
      </dsp:style>
    </dsp:sp>
    <dsp:sp modelId="{C172CE6D-94F2-4A91-9199-CB85E498D113}">
      <dsp:nvSpPr>
        <dsp:cNvPr id="0" name=""/>
        <dsp:cNvSpPr/>
      </dsp:nvSpPr>
      <dsp:spPr>
        <a:xfrm>
          <a:off x="3969933" y="478307"/>
          <a:ext cx="489576" cy="467249"/>
        </a:xfrm>
        <a:prstGeom prst="ellipse">
          <a:avLst/>
        </a:prstGeom>
        <a:solidFill>
          <a:schemeClr val="lt1">
            <a:hueOff val="0"/>
            <a:satOff val="0"/>
            <a:lumOff val="0"/>
            <a:alphaOff val="0"/>
          </a:schemeClr>
        </a:solidFill>
        <a:ln w="25400" cap="flat" cmpd="sng" algn="ctr">
          <a:solidFill>
            <a:schemeClr val="dk1">
              <a:shade val="80000"/>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21590" tIns="21590" rIns="21590" bIns="21590" numCol="1" spcCol="1270" anchor="ctr" anchorCtr="0">
          <a:noAutofit/>
        </a:bodyPr>
        <a:lstStyle/>
        <a:p>
          <a:pPr lvl="0" algn="ctr" defTabSz="755650">
            <a:lnSpc>
              <a:spcPct val="90000"/>
            </a:lnSpc>
            <a:spcBef>
              <a:spcPct val="0"/>
            </a:spcBef>
            <a:spcAft>
              <a:spcPct val="35000"/>
            </a:spcAft>
          </a:pPr>
          <a:r>
            <a:rPr lang="ar-DZ" sz="1700" kern="1200"/>
            <a:t>ج</a:t>
          </a:r>
          <a:endParaRPr lang="fr-FR" sz="1700" kern="1200"/>
        </a:p>
      </dsp:txBody>
      <dsp:txXfrm>
        <a:off x="4041630" y="546734"/>
        <a:ext cx="346182" cy="330395"/>
      </dsp:txXfrm>
    </dsp:sp>
    <dsp:sp modelId="{7DA186B6-464C-4359-BA50-A06ADFEC4EF3}">
      <dsp:nvSpPr>
        <dsp:cNvPr id="0" name=""/>
        <dsp:cNvSpPr/>
      </dsp:nvSpPr>
      <dsp:spPr>
        <a:xfrm rot="10765049">
          <a:off x="3691830" y="621952"/>
          <a:ext cx="212589" cy="144201"/>
        </a:xfrm>
        <a:prstGeom prst="leftRightArrow">
          <a:avLst/>
        </a:prstGeom>
        <a:solidFill>
          <a:schemeClr val="dk1">
            <a:tint val="60000"/>
            <a:hueOff val="0"/>
            <a:satOff val="0"/>
            <a:lumOff val="0"/>
            <a:alphaOff val="0"/>
          </a:schemeClr>
        </a:solidFill>
        <a:ln>
          <a:noFill/>
        </a:ln>
        <a:effectLst/>
      </dsp:spPr>
      <dsp:style>
        <a:lnRef idx="0">
          <a:scrgbClr r="0" g="0" b="0"/>
        </a:lnRef>
        <a:fillRef idx="1">
          <a:scrgbClr r="0" g="0" b="0"/>
        </a:fillRef>
        <a:effectRef idx="0">
          <a:scrgbClr r="0" g="0" b="0"/>
        </a:effectRef>
        <a:fontRef idx="minor">
          <a:schemeClr val="lt1"/>
        </a:fontRef>
      </dsp:style>
    </dsp:sp>
    <dsp:sp modelId="{89FDD133-CC57-4478-B77C-DD49D2B66926}">
      <dsp:nvSpPr>
        <dsp:cNvPr id="0" name=""/>
        <dsp:cNvSpPr/>
      </dsp:nvSpPr>
      <dsp:spPr>
        <a:xfrm>
          <a:off x="3130096" y="467205"/>
          <a:ext cx="481039" cy="461265"/>
        </a:xfrm>
        <a:prstGeom prst="ellipse">
          <a:avLst/>
        </a:prstGeom>
        <a:solidFill>
          <a:schemeClr val="lt1">
            <a:hueOff val="0"/>
            <a:satOff val="0"/>
            <a:lumOff val="0"/>
            <a:alphaOff val="0"/>
          </a:schemeClr>
        </a:solidFill>
        <a:ln w="25400" cap="flat" cmpd="sng" algn="ctr">
          <a:solidFill>
            <a:schemeClr val="dk1">
              <a:shade val="80000"/>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21590" tIns="21590" rIns="21590" bIns="21590" numCol="1" spcCol="1270" anchor="ctr" anchorCtr="0">
          <a:noAutofit/>
        </a:bodyPr>
        <a:lstStyle/>
        <a:p>
          <a:pPr lvl="0" algn="ctr" defTabSz="755650">
            <a:lnSpc>
              <a:spcPct val="90000"/>
            </a:lnSpc>
            <a:spcBef>
              <a:spcPct val="0"/>
            </a:spcBef>
            <a:spcAft>
              <a:spcPct val="35000"/>
            </a:spcAft>
          </a:pPr>
          <a:r>
            <a:rPr lang="ar-DZ" sz="1700" kern="1200"/>
            <a:t>ب</a:t>
          </a:r>
          <a:endParaRPr lang="fr-FR" sz="1700" kern="1200"/>
        </a:p>
      </dsp:txBody>
      <dsp:txXfrm>
        <a:off x="3200543" y="534756"/>
        <a:ext cx="340145" cy="326163"/>
      </dsp:txXfrm>
    </dsp:sp>
    <dsp:sp modelId="{40D15B3C-146F-42AE-92F6-B35A48D4574F}">
      <dsp:nvSpPr>
        <dsp:cNvPr id="0" name=""/>
        <dsp:cNvSpPr/>
      </dsp:nvSpPr>
      <dsp:spPr>
        <a:xfrm rot="10818236">
          <a:off x="2012985" y="634969"/>
          <a:ext cx="212589" cy="144201"/>
        </a:xfrm>
        <a:prstGeom prst="leftRightArrow">
          <a:avLst/>
        </a:prstGeom>
        <a:solidFill>
          <a:schemeClr val="dk1">
            <a:tint val="60000"/>
            <a:hueOff val="0"/>
            <a:satOff val="0"/>
            <a:lumOff val="0"/>
            <a:alphaOff val="0"/>
          </a:schemeClr>
        </a:solidFill>
        <a:ln>
          <a:noFill/>
        </a:ln>
        <a:effectLst/>
      </dsp:spPr>
      <dsp:style>
        <a:lnRef idx="0">
          <a:scrgbClr r="0" g="0" b="0"/>
        </a:lnRef>
        <a:fillRef idx="1">
          <a:scrgbClr r="0" g="0" b="0"/>
        </a:fillRef>
        <a:effectRef idx="0">
          <a:scrgbClr r="0" g="0" b="0"/>
        </a:effectRef>
        <a:fontRef idx="minor">
          <a:schemeClr val="lt1"/>
        </a:fontRef>
      </dsp:style>
    </dsp:sp>
    <dsp:sp modelId="{E09DA53E-39C9-4B1D-B193-49FBC18F4BAB}">
      <dsp:nvSpPr>
        <dsp:cNvPr id="0" name=""/>
        <dsp:cNvSpPr/>
      </dsp:nvSpPr>
      <dsp:spPr>
        <a:xfrm>
          <a:off x="731767" y="478660"/>
          <a:ext cx="449911" cy="419164"/>
        </a:xfrm>
        <a:prstGeom prst="ellipse">
          <a:avLst/>
        </a:prstGeom>
        <a:solidFill>
          <a:schemeClr val="lt1">
            <a:hueOff val="0"/>
            <a:satOff val="0"/>
            <a:lumOff val="0"/>
            <a:alphaOff val="0"/>
          </a:schemeClr>
        </a:solidFill>
        <a:ln w="25400" cap="flat" cmpd="sng" algn="ctr">
          <a:solidFill>
            <a:schemeClr val="dk1">
              <a:shade val="80000"/>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21590" tIns="21590" rIns="21590" bIns="21590" numCol="1" spcCol="1270" anchor="ctr" anchorCtr="0">
          <a:noAutofit/>
        </a:bodyPr>
        <a:lstStyle/>
        <a:p>
          <a:pPr lvl="0" algn="ctr" defTabSz="755650">
            <a:lnSpc>
              <a:spcPct val="90000"/>
            </a:lnSpc>
            <a:spcBef>
              <a:spcPct val="0"/>
            </a:spcBef>
            <a:spcAft>
              <a:spcPct val="35000"/>
            </a:spcAft>
          </a:pPr>
          <a:r>
            <a:rPr lang="ar-DZ" sz="1700" kern="1200"/>
            <a:t>ه</a:t>
          </a:r>
          <a:endParaRPr lang="fr-FR" sz="1700" kern="1200"/>
        </a:p>
      </dsp:txBody>
      <dsp:txXfrm>
        <a:off x="797655" y="540045"/>
        <a:ext cx="318135" cy="296394"/>
      </dsp:txXfrm>
    </dsp:sp>
  </dsp:spTree>
</dsp:drawing>
</file>

<file path=word/diagrams/drawing4.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BD8B091C-2396-4E0A-A2EA-523F2C1C56F7}">
      <dsp:nvSpPr>
        <dsp:cNvPr id="0" name=""/>
        <dsp:cNvSpPr/>
      </dsp:nvSpPr>
      <dsp:spPr>
        <a:xfrm>
          <a:off x="1509779" y="296"/>
          <a:ext cx="631006" cy="631006"/>
        </a:xfrm>
        <a:prstGeom prst="ellipse">
          <a:avLst/>
        </a:prstGeom>
        <a:solidFill>
          <a:schemeClr val="lt1">
            <a:hueOff val="0"/>
            <a:satOff val="0"/>
            <a:lumOff val="0"/>
            <a:alphaOff val="0"/>
          </a:schemeClr>
        </a:solidFill>
        <a:ln w="25400" cap="flat" cmpd="sng" algn="ctr">
          <a:solidFill>
            <a:schemeClr val="dk1">
              <a:shade val="80000"/>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34290" tIns="34290" rIns="34290" bIns="34290" numCol="1" spcCol="1270" anchor="ctr" anchorCtr="0">
          <a:noAutofit/>
        </a:bodyPr>
        <a:lstStyle/>
        <a:p>
          <a:pPr lvl="0" algn="ctr" defTabSz="1200150">
            <a:lnSpc>
              <a:spcPct val="90000"/>
            </a:lnSpc>
            <a:spcBef>
              <a:spcPct val="0"/>
            </a:spcBef>
            <a:spcAft>
              <a:spcPct val="35000"/>
            </a:spcAft>
          </a:pPr>
          <a:r>
            <a:rPr lang="ar-DZ" sz="2700" kern="1200"/>
            <a:t>أ</a:t>
          </a:r>
          <a:endParaRPr lang="fr-FR" sz="2700" kern="1200"/>
        </a:p>
      </dsp:txBody>
      <dsp:txXfrm>
        <a:off x="1602188" y="92705"/>
        <a:ext cx="446188" cy="446188"/>
      </dsp:txXfrm>
    </dsp:sp>
    <dsp:sp modelId="{6F5D78C8-B782-4FDD-8B1B-53CBD9787815}">
      <dsp:nvSpPr>
        <dsp:cNvPr id="0" name=""/>
        <dsp:cNvSpPr/>
      </dsp:nvSpPr>
      <dsp:spPr>
        <a:xfrm rot="7560000">
          <a:off x="2120793" y="484879"/>
          <a:ext cx="167535" cy="212964"/>
        </a:xfrm>
        <a:prstGeom prst="upDownArrow">
          <a:avLst/>
        </a:prstGeom>
        <a:solidFill>
          <a:schemeClr val="dk1">
            <a:tint val="60000"/>
            <a:hueOff val="0"/>
            <a:satOff val="0"/>
            <a:lumOff val="0"/>
            <a:alphaOff val="0"/>
          </a:schemeClr>
        </a:solidFill>
        <a:ln>
          <a:noFill/>
        </a:ln>
        <a:effectLst/>
      </dsp:spPr>
      <dsp:style>
        <a:lnRef idx="0">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noAutofit/>
        </a:bodyPr>
        <a:lstStyle/>
        <a:p>
          <a:pPr lvl="0" algn="ctr" defTabSz="400050">
            <a:lnSpc>
              <a:spcPct val="90000"/>
            </a:lnSpc>
            <a:spcBef>
              <a:spcPct val="0"/>
            </a:spcBef>
            <a:spcAft>
              <a:spcPct val="35000"/>
            </a:spcAft>
          </a:pPr>
          <a:endParaRPr lang="fr-FR" sz="900" kern="1200"/>
        </a:p>
      </dsp:txBody>
      <dsp:txXfrm>
        <a:off x="2160694" y="507141"/>
        <a:ext cx="117275" cy="127778"/>
      </dsp:txXfrm>
    </dsp:sp>
    <dsp:sp modelId="{D7455613-FF68-42B0-B2B5-F23BAEE16694}">
      <dsp:nvSpPr>
        <dsp:cNvPr id="0" name=""/>
        <dsp:cNvSpPr/>
      </dsp:nvSpPr>
      <dsp:spPr>
        <a:xfrm>
          <a:off x="2276008" y="556994"/>
          <a:ext cx="631006" cy="631006"/>
        </a:xfrm>
        <a:prstGeom prst="ellipse">
          <a:avLst/>
        </a:prstGeom>
        <a:solidFill>
          <a:schemeClr val="lt1">
            <a:hueOff val="0"/>
            <a:satOff val="0"/>
            <a:lumOff val="0"/>
            <a:alphaOff val="0"/>
          </a:schemeClr>
        </a:solidFill>
        <a:ln w="25400" cap="flat" cmpd="sng" algn="ctr">
          <a:solidFill>
            <a:schemeClr val="dk1">
              <a:shade val="80000"/>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34290" tIns="34290" rIns="34290" bIns="34290" numCol="1" spcCol="1270" anchor="ctr" anchorCtr="0">
          <a:noAutofit/>
        </a:bodyPr>
        <a:lstStyle/>
        <a:p>
          <a:pPr lvl="0" algn="ctr" defTabSz="1200150">
            <a:lnSpc>
              <a:spcPct val="90000"/>
            </a:lnSpc>
            <a:spcBef>
              <a:spcPct val="0"/>
            </a:spcBef>
            <a:spcAft>
              <a:spcPct val="35000"/>
            </a:spcAft>
          </a:pPr>
          <a:r>
            <a:rPr lang="ar-DZ" sz="2700" kern="1200"/>
            <a:t>ب</a:t>
          </a:r>
          <a:endParaRPr lang="fr-FR" sz="2700" kern="1200"/>
        </a:p>
      </dsp:txBody>
      <dsp:txXfrm>
        <a:off x="2368417" y="649403"/>
        <a:ext cx="446188" cy="446188"/>
      </dsp:txXfrm>
    </dsp:sp>
    <dsp:sp modelId="{29E0A73E-1CA5-4A48-9854-BC9E3C8655C1}">
      <dsp:nvSpPr>
        <dsp:cNvPr id="0" name=""/>
        <dsp:cNvSpPr/>
      </dsp:nvSpPr>
      <dsp:spPr>
        <a:xfrm rot="11880000">
          <a:off x="2362872" y="1211882"/>
          <a:ext cx="167535" cy="212964"/>
        </a:xfrm>
        <a:prstGeom prst="upDownArrow">
          <a:avLst/>
        </a:prstGeom>
        <a:solidFill>
          <a:schemeClr val="dk1">
            <a:tint val="60000"/>
            <a:hueOff val="0"/>
            <a:satOff val="0"/>
            <a:lumOff val="0"/>
            <a:alphaOff val="0"/>
          </a:schemeClr>
        </a:solidFill>
        <a:ln>
          <a:noFill/>
        </a:ln>
        <a:effectLst/>
      </dsp:spPr>
      <dsp:style>
        <a:lnRef idx="0">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noAutofit/>
        </a:bodyPr>
        <a:lstStyle/>
        <a:p>
          <a:pPr lvl="0" algn="ctr" defTabSz="400050">
            <a:lnSpc>
              <a:spcPct val="90000"/>
            </a:lnSpc>
            <a:spcBef>
              <a:spcPct val="0"/>
            </a:spcBef>
            <a:spcAft>
              <a:spcPct val="35000"/>
            </a:spcAft>
          </a:pPr>
          <a:endParaRPr lang="fr-FR" sz="900" kern="1200"/>
        </a:p>
      </dsp:txBody>
      <dsp:txXfrm rot="10800000">
        <a:off x="2411902" y="1262241"/>
        <a:ext cx="117275" cy="127778"/>
      </dsp:txXfrm>
    </dsp:sp>
    <dsp:sp modelId="{8EEDA1B5-265F-4F7D-9D51-7B7DEE7FE0F3}">
      <dsp:nvSpPr>
        <dsp:cNvPr id="0" name=""/>
        <dsp:cNvSpPr/>
      </dsp:nvSpPr>
      <dsp:spPr>
        <a:xfrm>
          <a:off x="1983334" y="1457749"/>
          <a:ext cx="631006" cy="631006"/>
        </a:xfrm>
        <a:prstGeom prst="ellipse">
          <a:avLst/>
        </a:prstGeom>
        <a:solidFill>
          <a:schemeClr val="lt1">
            <a:hueOff val="0"/>
            <a:satOff val="0"/>
            <a:lumOff val="0"/>
            <a:alphaOff val="0"/>
          </a:schemeClr>
        </a:solidFill>
        <a:ln w="25400" cap="flat" cmpd="sng" algn="ctr">
          <a:solidFill>
            <a:schemeClr val="dk1">
              <a:shade val="80000"/>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34290" tIns="34290" rIns="34290" bIns="34290" numCol="1" spcCol="1270" anchor="ctr" anchorCtr="0">
          <a:noAutofit/>
        </a:bodyPr>
        <a:lstStyle/>
        <a:p>
          <a:pPr lvl="0" algn="ctr" defTabSz="1200150">
            <a:lnSpc>
              <a:spcPct val="90000"/>
            </a:lnSpc>
            <a:spcBef>
              <a:spcPct val="0"/>
            </a:spcBef>
            <a:spcAft>
              <a:spcPct val="35000"/>
            </a:spcAft>
          </a:pPr>
          <a:r>
            <a:rPr lang="ar-DZ" sz="2700" kern="1200"/>
            <a:t>ه</a:t>
          </a:r>
          <a:endParaRPr lang="fr-FR" sz="2700" kern="1200"/>
        </a:p>
      </dsp:txBody>
      <dsp:txXfrm>
        <a:off x="2075743" y="1550158"/>
        <a:ext cx="446188" cy="446188"/>
      </dsp:txXfrm>
    </dsp:sp>
    <dsp:sp modelId="{BC7FD249-215E-4A2B-B2E2-6CF2A31CD78B}">
      <dsp:nvSpPr>
        <dsp:cNvPr id="0" name=""/>
        <dsp:cNvSpPr/>
      </dsp:nvSpPr>
      <dsp:spPr>
        <a:xfrm rot="16200000">
          <a:off x="1746257" y="1666769"/>
          <a:ext cx="167535" cy="212964"/>
        </a:xfrm>
        <a:prstGeom prst="upDownArrow">
          <a:avLst/>
        </a:prstGeom>
        <a:solidFill>
          <a:schemeClr val="dk1">
            <a:tint val="60000"/>
            <a:hueOff val="0"/>
            <a:satOff val="0"/>
            <a:lumOff val="0"/>
            <a:alphaOff val="0"/>
          </a:schemeClr>
        </a:solidFill>
        <a:ln>
          <a:noFill/>
        </a:ln>
        <a:effectLst/>
      </dsp:spPr>
      <dsp:style>
        <a:lnRef idx="0">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noAutofit/>
        </a:bodyPr>
        <a:lstStyle/>
        <a:p>
          <a:pPr lvl="0" algn="ctr" defTabSz="400050">
            <a:lnSpc>
              <a:spcPct val="90000"/>
            </a:lnSpc>
            <a:spcBef>
              <a:spcPct val="0"/>
            </a:spcBef>
            <a:spcAft>
              <a:spcPct val="35000"/>
            </a:spcAft>
          </a:pPr>
          <a:endParaRPr lang="fr-FR" sz="900" kern="1200"/>
        </a:p>
      </dsp:txBody>
      <dsp:txXfrm rot="10800000">
        <a:off x="1771387" y="1734492"/>
        <a:ext cx="117275" cy="127778"/>
      </dsp:txXfrm>
    </dsp:sp>
    <dsp:sp modelId="{D17A15C4-65E2-49B9-AEDB-2F9F1EE366F8}">
      <dsp:nvSpPr>
        <dsp:cNvPr id="0" name=""/>
        <dsp:cNvSpPr/>
      </dsp:nvSpPr>
      <dsp:spPr>
        <a:xfrm>
          <a:off x="1036225" y="1457749"/>
          <a:ext cx="631006" cy="631006"/>
        </a:xfrm>
        <a:prstGeom prst="ellipse">
          <a:avLst/>
        </a:prstGeom>
        <a:solidFill>
          <a:schemeClr val="lt1">
            <a:hueOff val="0"/>
            <a:satOff val="0"/>
            <a:lumOff val="0"/>
            <a:alphaOff val="0"/>
          </a:schemeClr>
        </a:solidFill>
        <a:ln w="25400" cap="flat" cmpd="sng" algn="ctr">
          <a:solidFill>
            <a:schemeClr val="dk1">
              <a:shade val="80000"/>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34290" tIns="34290" rIns="34290" bIns="34290" numCol="1" spcCol="1270" anchor="ctr" anchorCtr="0">
          <a:noAutofit/>
        </a:bodyPr>
        <a:lstStyle/>
        <a:p>
          <a:pPr lvl="0" algn="ctr" defTabSz="1200150">
            <a:lnSpc>
              <a:spcPct val="90000"/>
            </a:lnSpc>
            <a:spcBef>
              <a:spcPct val="0"/>
            </a:spcBef>
            <a:spcAft>
              <a:spcPct val="35000"/>
            </a:spcAft>
          </a:pPr>
          <a:r>
            <a:rPr lang="ar-DZ" sz="2700" kern="1200"/>
            <a:t>د</a:t>
          </a:r>
          <a:endParaRPr lang="fr-FR" sz="2700" kern="1200"/>
        </a:p>
      </dsp:txBody>
      <dsp:txXfrm>
        <a:off x="1128634" y="1550158"/>
        <a:ext cx="446188" cy="446188"/>
      </dsp:txXfrm>
    </dsp:sp>
    <dsp:sp modelId="{B84ABF25-1AA9-45BE-89CE-5F9FBB9D29EE}">
      <dsp:nvSpPr>
        <dsp:cNvPr id="0" name=""/>
        <dsp:cNvSpPr/>
      </dsp:nvSpPr>
      <dsp:spPr>
        <a:xfrm rot="20520000">
          <a:off x="1123089" y="1220901"/>
          <a:ext cx="167535" cy="212964"/>
        </a:xfrm>
        <a:prstGeom prst="upDownArrow">
          <a:avLst/>
        </a:prstGeom>
        <a:solidFill>
          <a:schemeClr val="dk1">
            <a:tint val="60000"/>
            <a:hueOff val="0"/>
            <a:satOff val="0"/>
            <a:lumOff val="0"/>
            <a:alphaOff val="0"/>
          </a:schemeClr>
        </a:solidFill>
        <a:ln>
          <a:noFill/>
        </a:ln>
        <a:effectLst/>
      </dsp:spPr>
      <dsp:style>
        <a:lnRef idx="0">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noAutofit/>
        </a:bodyPr>
        <a:lstStyle/>
        <a:p>
          <a:pPr lvl="0" algn="ctr" defTabSz="400050">
            <a:lnSpc>
              <a:spcPct val="90000"/>
            </a:lnSpc>
            <a:spcBef>
              <a:spcPct val="0"/>
            </a:spcBef>
            <a:spcAft>
              <a:spcPct val="35000"/>
            </a:spcAft>
          </a:pPr>
          <a:endParaRPr lang="fr-FR" sz="900" kern="1200"/>
        </a:p>
      </dsp:txBody>
      <dsp:txXfrm rot="10800000">
        <a:off x="1124319" y="1271260"/>
        <a:ext cx="117275" cy="127778"/>
      </dsp:txXfrm>
    </dsp:sp>
    <dsp:sp modelId="{C0F7922B-E811-496D-9131-CC5A03D39368}">
      <dsp:nvSpPr>
        <dsp:cNvPr id="0" name=""/>
        <dsp:cNvSpPr/>
      </dsp:nvSpPr>
      <dsp:spPr>
        <a:xfrm>
          <a:off x="743551" y="556994"/>
          <a:ext cx="631006" cy="631006"/>
        </a:xfrm>
        <a:prstGeom prst="ellipse">
          <a:avLst/>
        </a:prstGeom>
        <a:solidFill>
          <a:schemeClr val="lt1">
            <a:hueOff val="0"/>
            <a:satOff val="0"/>
            <a:lumOff val="0"/>
            <a:alphaOff val="0"/>
          </a:schemeClr>
        </a:solidFill>
        <a:ln w="25400" cap="flat" cmpd="sng" algn="ctr">
          <a:solidFill>
            <a:schemeClr val="dk1">
              <a:shade val="80000"/>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34290" tIns="34290" rIns="34290" bIns="34290" numCol="1" spcCol="1270" anchor="ctr" anchorCtr="0">
          <a:noAutofit/>
        </a:bodyPr>
        <a:lstStyle/>
        <a:p>
          <a:pPr lvl="0" algn="ctr" defTabSz="1200150">
            <a:lnSpc>
              <a:spcPct val="90000"/>
            </a:lnSpc>
            <a:spcBef>
              <a:spcPct val="0"/>
            </a:spcBef>
            <a:spcAft>
              <a:spcPct val="35000"/>
            </a:spcAft>
          </a:pPr>
          <a:r>
            <a:rPr lang="ar-DZ" sz="2700" kern="1200"/>
            <a:t>ج</a:t>
          </a:r>
          <a:endParaRPr lang="fr-FR" sz="2700" kern="1200"/>
        </a:p>
      </dsp:txBody>
      <dsp:txXfrm>
        <a:off x="835960" y="649403"/>
        <a:ext cx="446188" cy="446188"/>
      </dsp:txXfrm>
    </dsp:sp>
    <dsp:sp modelId="{51A9AE1E-80F8-4052-9A81-A192251D7D2A}">
      <dsp:nvSpPr>
        <dsp:cNvPr id="0" name=""/>
        <dsp:cNvSpPr/>
      </dsp:nvSpPr>
      <dsp:spPr>
        <a:xfrm rot="3240000">
          <a:off x="1354565" y="490453"/>
          <a:ext cx="167535" cy="212964"/>
        </a:xfrm>
        <a:prstGeom prst="upDownArrow">
          <a:avLst/>
        </a:prstGeom>
        <a:solidFill>
          <a:schemeClr val="dk1">
            <a:tint val="60000"/>
            <a:hueOff val="0"/>
            <a:satOff val="0"/>
            <a:lumOff val="0"/>
            <a:alphaOff val="0"/>
          </a:schemeClr>
        </a:solidFill>
        <a:ln>
          <a:noFill/>
        </a:ln>
        <a:effectLst/>
      </dsp:spPr>
      <dsp:style>
        <a:lnRef idx="0">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noAutofit/>
        </a:bodyPr>
        <a:lstStyle/>
        <a:p>
          <a:pPr lvl="0" algn="ctr" defTabSz="400050">
            <a:lnSpc>
              <a:spcPct val="90000"/>
            </a:lnSpc>
            <a:spcBef>
              <a:spcPct val="0"/>
            </a:spcBef>
            <a:spcAft>
              <a:spcPct val="35000"/>
            </a:spcAft>
          </a:pPr>
          <a:endParaRPr lang="fr-FR" sz="900" kern="1200"/>
        </a:p>
      </dsp:txBody>
      <dsp:txXfrm>
        <a:off x="1364924" y="512715"/>
        <a:ext cx="117275" cy="127778"/>
      </dsp:txXfrm>
    </dsp:sp>
  </dsp:spTree>
</dsp:drawing>
</file>

<file path=word/diagrams/drawing5.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D72418CA-671E-4353-AA41-52DE959A6882}">
      <dsp:nvSpPr>
        <dsp:cNvPr id="0" name=""/>
        <dsp:cNvSpPr/>
      </dsp:nvSpPr>
      <dsp:spPr>
        <a:xfrm>
          <a:off x="1249660" y="792760"/>
          <a:ext cx="412690" cy="412091"/>
        </a:xfrm>
        <a:prstGeom prst="roundRect">
          <a:avLst/>
        </a:prstGeom>
        <a:noFill/>
        <a:ln w="25400" cap="flat" cmpd="sng" algn="ctr">
          <a:solidFill>
            <a:schemeClr val="tx1"/>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48260" tIns="48260" rIns="48260" bIns="48260" numCol="1" spcCol="1270" anchor="ctr" anchorCtr="0">
          <a:noAutofit/>
        </a:bodyPr>
        <a:lstStyle/>
        <a:p>
          <a:pPr lvl="0" algn="ctr" defTabSz="844550">
            <a:lnSpc>
              <a:spcPct val="90000"/>
            </a:lnSpc>
            <a:spcBef>
              <a:spcPct val="0"/>
            </a:spcBef>
            <a:spcAft>
              <a:spcPct val="35000"/>
            </a:spcAft>
          </a:pPr>
          <a:r>
            <a:rPr lang="ar-DZ" sz="1900" kern="1200"/>
            <a:t>ب</a:t>
          </a:r>
          <a:endParaRPr lang="fr-FR" sz="1900" kern="1200"/>
        </a:p>
      </dsp:txBody>
      <dsp:txXfrm>
        <a:off x="1269777" y="812877"/>
        <a:ext cx="372456" cy="371857"/>
      </dsp:txXfrm>
    </dsp:sp>
    <dsp:sp modelId="{4CF8443D-BFB6-4B1E-AF83-F6518298969E}">
      <dsp:nvSpPr>
        <dsp:cNvPr id="0" name=""/>
        <dsp:cNvSpPr/>
      </dsp:nvSpPr>
      <dsp:spPr>
        <a:xfrm rot="16200000">
          <a:off x="1260471" y="597225"/>
          <a:ext cx="391068" cy="0"/>
        </a:xfrm>
        <a:custGeom>
          <a:avLst/>
          <a:gdLst/>
          <a:ahLst/>
          <a:cxnLst/>
          <a:rect l="0" t="0" r="0" b="0"/>
          <a:pathLst>
            <a:path>
              <a:moveTo>
                <a:pt x="0" y="0"/>
              </a:moveTo>
              <a:lnTo>
                <a:pt x="391068" y="0"/>
              </a:lnTo>
            </a:path>
          </a:pathLst>
        </a:custGeom>
        <a:noFill/>
        <a:ln w="25400" cap="flat" cmpd="sng" algn="ctr">
          <a:solidFill>
            <a:schemeClr val="dk1">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C84BF8F3-8C20-40B9-8D4F-9B802CE5F812}">
      <dsp:nvSpPr>
        <dsp:cNvPr id="0" name=""/>
        <dsp:cNvSpPr/>
      </dsp:nvSpPr>
      <dsp:spPr>
        <a:xfrm>
          <a:off x="1255245" y="171"/>
          <a:ext cx="401520" cy="401520"/>
        </a:xfrm>
        <a:prstGeom prst="roundRect">
          <a:avLst/>
        </a:prstGeom>
        <a:solidFill>
          <a:schemeClr val="lt1">
            <a:hueOff val="0"/>
            <a:satOff val="0"/>
            <a:lumOff val="0"/>
            <a:alphaOff val="0"/>
          </a:schemeClr>
        </a:solidFill>
        <a:ln w="25400" cap="flat" cmpd="sng" algn="ctr">
          <a:solidFill>
            <a:schemeClr val="dk1">
              <a:shade val="80000"/>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48260" tIns="48260" rIns="48260" bIns="48260" numCol="1" spcCol="1270" anchor="ctr" anchorCtr="0">
          <a:noAutofit/>
        </a:bodyPr>
        <a:lstStyle/>
        <a:p>
          <a:pPr lvl="0" algn="ctr" defTabSz="844550">
            <a:lnSpc>
              <a:spcPct val="90000"/>
            </a:lnSpc>
            <a:spcBef>
              <a:spcPct val="0"/>
            </a:spcBef>
            <a:spcAft>
              <a:spcPct val="35000"/>
            </a:spcAft>
          </a:pPr>
          <a:r>
            <a:rPr lang="ar-DZ" sz="1900" kern="1200"/>
            <a:t>أ</a:t>
          </a:r>
          <a:endParaRPr lang="fr-FR" sz="1900" kern="1200"/>
        </a:p>
      </dsp:txBody>
      <dsp:txXfrm>
        <a:off x="1274846" y="19772"/>
        <a:ext cx="362318" cy="362318"/>
      </dsp:txXfrm>
    </dsp:sp>
    <dsp:sp modelId="{B28D56F0-08F7-4931-9B8F-D5ACCB97355B}">
      <dsp:nvSpPr>
        <dsp:cNvPr id="0" name=""/>
        <dsp:cNvSpPr/>
      </dsp:nvSpPr>
      <dsp:spPr>
        <a:xfrm rot="3031209">
          <a:off x="1533435" y="1400465"/>
          <a:ext cx="506871" cy="0"/>
        </a:xfrm>
        <a:custGeom>
          <a:avLst/>
          <a:gdLst/>
          <a:ahLst/>
          <a:cxnLst/>
          <a:rect l="0" t="0" r="0" b="0"/>
          <a:pathLst>
            <a:path>
              <a:moveTo>
                <a:pt x="0" y="0"/>
              </a:moveTo>
              <a:lnTo>
                <a:pt x="506871" y="0"/>
              </a:lnTo>
            </a:path>
          </a:pathLst>
        </a:custGeom>
        <a:noFill/>
        <a:ln w="25400" cap="flat" cmpd="sng" algn="ctr">
          <a:solidFill>
            <a:schemeClr val="dk1">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71815B14-A273-4E6F-B23F-0BF22F5966BD}">
      <dsp:nvSpPr>
        <dsp:cNvPr id="0" name=""/>
        <dsp:cNvSpPr/>
      </dsp:nvSpPr>
      <dsp:spPr>
        <a:xfrm>
          <a:off x="1912622" y="1596079"/>
          <a:ext cx="401520" cy="401520"/>
        </a:xfrm>
        <a:prstGeom prst="roundRect">
          <a:avLst/>
        </a:prstGeom>
        <a:solidFill>
          <a:schemeClr val="lt1">
            <a:hueOff val="0"/>
            <a:satOff val="0"/>
            <a:lumOff val="0"/>
            <a:alphaOff val="0"/>
          </a:schemeClr>
        </a:solidFill>
        <a:ln w="25400" cap="flat" cmpd="sng" algn="ctr">
          <a:solidFill>
            <a:schemeClr val="dk1">
              <a:shade val="80000"/>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48260" tIns="48260" rIns="48260" bIns="48260" numCol="1" spcCol="1270" anchor="ctr" anchorCtr="0">
          <a:noAutofit/>
        </a:bodyPr>
        <a:lstStyle/>
        <a:p>
          <a:pPr lvl="0" algn="ctr" defTabSz="844550">
            <a:lnSpc>
              <a:spcPct val="90000"/>
            </a:lnSpc>
            <a:spcBef>
              <a:spcPct val="0"/>
            </a:spcBef>
            <a:spcAft>
              <a:spcPct val="35000"/>
            </a:spcAft>
          </a:pPr>
          <a:r>
            <a:rPr lang="ar-DZ" sz="1900" kern="1200"/>
            <a:t>ج</a:t>
          </a:r>
          <a:endParaRPr lang="fr-FR" sz="1900" kern="1200"/>
        </a:p>
      </dsp:txBody>
      <dsp:txXfrm>
        <a:off x="1932223" y="1615680"/>
        <a:ext cx="362318" cy="362318"/>
      </dsp:txXfrm>
    </dsp:sp>
    <dsp:sp modelId="{2E38EDC8-9BC8-490F-9680-ED6248800D60}">
      <dsp:nvSpPr>
        <dsp:cNvPr id="0" name=""/>
        <dsp:cNvSpPr/>
      </dsp:nvSpPr>
      <dsp:spPr>
        <a:xfrm rot="5400000">
          <a:off x="1260471" y="1400386"/>
          <a:ext cx="391068" cy="0"/>
        </a:xfrm>
        <a:custGeom>
          <a:avLst/>
          <a:gdLst/>
          <a:ahLst/>
          <a:cxnLst/>
          <a:rect l="0" t="0" r="0" b="0"/>
          <a:pathLst>
            <a:path>
              <a:moveTo>
                <a:pt x="0" y="0"/>
              </a:moveTo>
              <a:lnTo>
                <a:pt x="391068" y="0"/>
              </a:lnTo>
            </a:path>
          </a:pathLst>
        </a:custGeom>
        <a:noFill/>
        <a:ln w="25400" cap="flat" cmpd="sng" algn="ctr">
          <a:solidFill>
            <a:schemeClr val="dk1">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6307AF80-56CA-437D-BD10-D50865A7F7A2}">
      <dsp:nvSpPr>
        <dsp:cNvPr id="0" name=""/>
        <dsp:cNvSpPr/>
      </dsp:nvSpPr>
      <dsp:spPr>
        <a:xfrm>
          <a:off x="1255245" y="1595920"/>
          <a:ext cx="401520" cy="401520"/>
        </a:xfrm>
        <a:prstGeom prst="roundRect">
          <a:avLst/>
        </a:prstGeom>
        <a:solidFill>
          <a:schemeClr val="lt1">
            <a:hueOff val="0"/>
            <a:satOff val="0"/>
            <a:lumOff val="0"/>
            <a:alphaOff val="0"/>
          </a:schemeClr>
        </a:solidFill>
        <a:ln w="25400" cap="flat" cmpd="sng" algn="ctr">
          <a:solidFill>
            <a:schemeClr val="dk1">
              <a:shade val="80000"/>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48260" tIns="48260" rIns="48260" bIns="48260" numCol="1" spcCol="1270" anchor="ctr" anchorCtr="0">
          <a:noAutofit/>
        </a:bodyPr>
        <a:lstStyle/>
        <a:p>
          <a:pPr lvl="0" algn="ctr" defTabSz="844550">
            <a:lnSpc>
              <a:spcPct val="90000"/>
            </a:lnSpc>
            <a:spcBef>
              <a:spcPct val="0"/>
            </a:spcBef>
            <a:spcAft>
              <a:spcPct val="35000"/>
            </a:spcAft>
          </a:pPr>
          <a:r>
            <a:rPr lang="ar-DZ" sz="1900" kern="1200"/>
            <a:t>د</a:t>
          </a:r>
          <a:endParaRPr lang="fr-FR" sz="1900" kern="1200"/>
        </a:p>
      </dsp:txBody>
      <dsp:txXfrm>
        <a:off x="1274846" y="1615521"/>
        <a:ext cx="362318" cy="362318"/>
      </dsp:txXfrm>
    </dsp:sp>
    <dsp:sp modelId="{5DE66A5E-F243-48F4-B28F-0CD5D08AF845}">
      <dsp:nvSpPr>
        <dsp:cNvPr id="0" name=""/>
        <dsp:cNvSpPr/>
      </dsp:nvSpPr>
      <dsp:spPr>
        <a:xfrm rot="7789365">
          <a:off x="871071" y="1398273"/>
          <a:ext cx="503684" cy="0"/>
        </a:xfrm>
        <a:custGeom>
          <a:avLst/>
          <a:gdLst/>
          <a:ahLst/>
          <a:cxnLst/>
          <a:rect l="0" t="0" r="0" b="0"/>
          <a:pathLst>
            <a:path>
              <a:moveTo>
                <a:pt x="0" y="0"/>
              </a:moveTo>
              <a:lnTo>
                <a:pt x="503684" y="0"/>
              </a:lnTo>
            </a:path>
          </a:pathLst>
        </a:custGeom>
        <a:noFill/>
        <a:ln w="25400" cap="flat" cmpd="sng" algn="ctr">
          <a:solidFill>
            <a:schemeClr val="dk1">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75D0C1DE-C3BE-424D-9DC4-EDF2C054E371}">
      <dsp:nvSpPr>
        <dsp:cNvPr id="0" name=""/>
        <dsp:cNvSpPr/>
      </dsp:nvSpPr>
      <dsp:spPr>
        <a:xfrm>
          <a:off x="593467" y="1591695"/>
          <a:ext cx="401520" cy="401520"/>
        </a:xfrm>
        <a:prstGeom prst="roundRect">
          <a:avLst/>
        </a:prstGeom>
        <a:solidFill>
          <a:schemeClr val="lt1">
            <a:hueOff val="0"/>
            <a:satOff val="0"/>
            <a:lumOff val="0"/>
            <a:alphaOff val="0"/>
          </a:schemeClr>
        </a:solidFill>
        <a:ln w="25400" cap="flat" cmpd="sng" algn="ctr">
          <a:solidFill>
            <a:schemeClr val="dk1">
              <a:shade val="80000"/>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48260" tIns="48260" rIns="48260" bIns="48260" numCol="1" spcCol="1270" anchor="ctr" anchorCtr="0">
          <a:noAutofit/>
        </a:bodyPr>
        <a:lstStyle/>
        <a:p>
          <a:pPr lvl="0" algn="ctr" defTabSz="844550">
            <a:lnSpc>
              <a:spcPct val="90000"/>
            </a:lnSpc>
            <a:spcBef>
              <a:spcPct val="0"/>
            </a:spcBef>
            <a:spcAft>
              <a:spcPct val="35000"/>
            </a:spcAft>
          </a:pPr>
          <a:r>
            <a:rPr lang="ar-DZ" sz="1900" kern="1200"/>
            <a:t>ه</a:t>
          </a:r>
          <a:endParaRPr lang="fr-FR" sz="1900" kern="1200"/>
        </a:p>
      </dsp:txBody>
      <dsp:txXfrm>
        <a:off x="613068" y="1611296"/>
        <a:ext cx="362318" cy="362318"/>
      </dsp:txXfrm>
    </dsp:sp>
  </dsp:spTree>
</dsp:drawing>
</file>

<file path=word/diagrams/layout1.xml><?xml version="1.0" encoding="utf-8"?>
<dgm:layoutDef xmlns:dgm="http://schemas.openxmlformats.org/drawingml/2006/diagram" xmlns:a="http://schemas.openxmlformats.org/drawingml/2006/main" uniqueId="urn:microsoft.com/office/officeart/2005/8/layout/cycle1">
  <dgm:title val=""/>
  <dgm:desc val=""/>
  <dgm:catLst>
    <dgm:cat type="cycle" pri="2000"/>
  </dgm:catLst>
  <dgm:sampData>
    <dgm:dataModel>
      <dgm:ptLst>
        <dgm:pt modelId="0" type="doc"/>
        <dgm:pt modelId="1">
          <dgm:prSet phldr="1"/>
        </dgm:pt>
        <dgm:pt modelId="2">
          <dgm:prSet phldr="1"/>
        </dgm:pt>
        <dgm:pt modelId="3">
          <dgm:prSet phldr="1"/>
        </dgm:pt>
        <dgm:pt modelId="4">
          <dgm:prSet phldr="1"/>
        </dgm:pt>
        <dgm:pt modelId="5">
          <dgm:prSet phldr="1"/>
        </dgm:pt>
      </dgm:ptLst>
      <dgm:cxnLst>
        <dgm:cxn modelId="6" srcId="0" destId="1" srcOrd="0" destOrd="0"/>
        <dgm:cxn modelId="7" srcId="0" destId="2" srcOrd="1" destOrd="0"/>
        <dgm:cxn modelId="8" srcId="0" destId="3" srcOrd="2" destOrd="0"/>
        <dgm:cxn modelId="9" srcId="0" destId="4" srcOrd="3" destOrd="0"/>
        <dgm:cxn modelId="10" srcId="0" destId="5" srcOrd="4" destOrd="0"/>
      </dgm:cxnLst>
      <dgm:bg/>
      <dgm:whole/>
    </dgm:dataModel>
  </dgm:sampData>
  <dgm:styleData>
    <dgm:dataModel>
      <dgm:ptLst>
        <dgm:pt modelId="0" type="doc"/>
        <dgm:pt modelId="1"/>
        <dgm:pt modelId="2"/>
        <dgm:pt modelId="3"/>
      </dgm:ptLst>
      <dgm:cxnLst>
        <dgm:cxn modelId="4" srcId="0" destId="1" srcOrd="0" destOrd="0"/>
        <dgm:cxn modelId="5" srcId="0" destId="2" srcOrd="1" destOrd="0"/>
        <dgm:cxn modelId="6" srcId="0" destId="3" srcOrd="2" destOrd="0"/>
      </dgm:cxnLst>
      <dgm:bg/>
      <dgm:whole/>
    </dgm:dataModel>
  </dgm:styleData>
  <dgm:clrData>
    <dgm:dataModel>
      <dgm:ptLst>
        <dgm:pt modelId="0" type="doc"/>
        <dgm:pt modelId="1"/>
        <dgm:pt modelId="2"/>
        <dgm:pt modelId="3"/>
        <dgm:pt modelId="4"/>
        <dgm:pt modelId="5"/>
        <dgm:pt modelId="6"/>
      </dgm:ptLst>
      <dgm:cxnLst>
        <dgm:cxn modelId="7" srcId="0" destId="1" srcOrd="0" destOrd="0"/>
        <dgm:cxn modelId="8" srcId="0" destId="2" srcOrd="1" destOrd="0"/>
        <dgm:cxn modelId="9" srcId="0" destId="3" srcOrd="2" destOrd="0"/>
        <dgm:cxn modelId="10" srcId="0" destId="4" srcOrd="3" destOrd="0"/>
        <dgm:cxn modelId="11" srcId="0" destId="5" srcOrd="4" destOrd="0"/>
        <dgm:cxn modelId="12" srcId="0" destId="6" srcOrd="5" destOrd="0"/>
      </dgm:cxnLst>
      <dgm:bg/>
      <dgm:whole/>
    </dgm:dataModel>
  </dgm:clrData>
  <dgm:layoutNode name="cycle">
    <dgm:varLst>
      <dgm:dir/>
      <dgm:resizeHandles val="exact"/>
    </dgm:varLst>
    <dgm:choose name="Name0">
      <dgm:if name="Name1" func="var" arg="dir" op="equ" val="norm">
        <dgm:alg type="cycle">
          <dgm:param type="stAng" val="0"/>
          <dgm:param type="spanAng" val="360"/>
        </dgm:alg>
      </dgm:if>
      <dgm:else name="Name2">
        <dgm:alg type="cycle">
          <dgm:param type="stAng" val="0"/>
          <dgm:param type="spanAng" val="-360"/>
        </dgm:alg>
      </dgm:else>
    </dgm:choose>
    <dgm:shape xmlns:r="http://schemas.openxmlformats.org/officeDocument/2006/relationships" r:blip="">
      <dgm:adjLst/>
    </dgm:shape>
    <dgm:presOf/>
    <dgm:choose name="Name3">
      <dgm:if name="Name4" func="var" arg="dir" op="equ" val="norm">
        <dgm:constrLst>
          <dgm:constr type="diam" val="1"/>
          <dgm:constr type="w" for="ch" forName="node" refType="w"/>
          <dgm:constr type="w" for="ch" ptType="sibTrans" refType="w" refFor="ch" refForName="node" fact="0.5"/>
          <dgm:constr type="h" for="ch" ptType="sibTrans" op="equ"/>
          <dgm:constr type="diam" for="ch" ptType="sibTrans" refType="diam" op="equ"/>
          <dgm:constr type="sibSp" refType="w" refFor="ch" refForName="node" fact="0.15"/>
          <dgm:constr type="w" for="ch" forName="dummy" refType="sibSp" fact="2.8"/>
          <dgm:constr type="primFontSz" for="ch" forName="node" op="equ" val="65"/>
        </dgm:constrLst>
      </dgm:if>
      <dgm:else name="Name5">
        <dgm:constrLst>
          <dgm:constr type="diam" val="1"/>
          <dgm:constr type="w" for="ch" forName="node" refType="w"/>
          <dgm:constr type="w" for="ch" ptType="sibTrans" refType="w" refFor="ch" refForName="node" fact="0.5"/>
          <dgm:constr type="h" for="ch" ptType="sibTrans" op="equ"/>
          <dgm:constr type="diam" for="ch" ptType="sibTrans" refType="diam" op="equ" fact="-1"/>
          <dgm:constr type="sibSp" refType="w" refFor="ch" refForName="node" fact="0.15"/>
          <dgm:constr type="w" for="ch" forName="dummy" refType="sibSp" fact="2.8"/>
          <dgm:constr type="primFontSz" for="ch" forName="node" op="equ" val="65"/>
        </dgm:constrLst>
      </dgm:else>
    </dgm:choose>
    <dgm:ruleLst>
      <dgm:rule type="diam" val="INF" fact="NaN" max="NaN"/>
    </dgm:ruleLst>
    <dgm:forEach name="nodesForEach" axis="ch" ptType="node">
      <dgm:choose name="Name6">
        <dgm:if name="Name7" axis="par ch" ptType="doc node" func="cnt" op="gt" val="1">
          <dgm:layoutNode name="dummy">
            <dgm:alg type="sp"/>
            <dgm:shape xmlns:r="http://schemas.openxmlformats.org/officeDocument/2006/relationships" r:blip="">
              <dgm:adjLst/>
            </dgm:shape>
            <dgm:presOf/>
            <dgm:constrLst>
              <dgm:constr type="h" refType="w"/>
            </dgm:constrLst>
            <dgm:ruleLst/>
          </dgm:layoutNode>
        </dgm:if>
        <dgm:else name="Name8"/>
      </dgm:choose>
      <dgm:layoutNode name="node" styleLbl="revTx">
        <dgm:varLst>
          <dgm:bulletEnabled val="1"/>
        </dgm:varLst>
        <dgm:alg type="tx">
          <dgm:param type="txAnchorVertCh" val="mid"/>
        </dgm:alg>
        <dgm:shape xmlns:r="http://schemas.openxmlformats.org/officeDocument/2006/relationships" type="rect" r:blip="">
          <dgm:adjLst/>
        </dgm:shape>
        <dgm:presOf axis="desOrSelf" ptType="node"/>
        <dgm:constrLst>
          <dgm:constr type="h" refType="w"/>
          <dgm:constr type="lMarg" refType="primFontSz" fact="0.1"/>
          <dgm:constr type="rMarg" refType="primFontSz" fact="0.1"/>
          <dgm:constr type="tMarg" refType="primFontSz" fact="0.1"/>
          <dgm:constr type="bMarg" refType="primFontSz" fact="0.1"/>
        </dgm:constrLst>
        <dgm:ruleLst>
          <dgm:rule type="primFontSz" val="5" fact="NaN" max="NaN"/>
        </dgm:ruleLst>
      </dgm:layoutNode>
      <dgm:choose name="Name9">
        <dgm:if name="Name10" axis="par ch" ptType="doc node" func="cnt" op="gt" val="1">
          <dgm:forEach name="Name11" axis="followSib" ptType="sibTrans" hideLastTrans="0" cnt="1">
            <dgm:layoutNode name="sibTrans" styleLbl="node1">
              <dgm:alg type="conn">
                <dgm:param type="connRout" val="curve"/>
                <dgm:param type="begPts" val="radial"/>
                <dgm:param type="endPts" val="radial"/>
              </dgm:alg>
              <dgm:shape xmlns:r="http://schemas.openxmlformats.org/officeDocument/2006/relationships" type="conn" r:blip="">
                <dgm:adjLst/>
              </dgm:shape>
              <dgm:presOf axis="self"/>
              <dgm:constrLst>
                <dgm:constr type="h" refType="w" fact="0.65"/>
                <dgm:constr type="begPad"/>
                <dgm:constr type="endPad"/>
              </dgm:constrLst>
              <dgm:ruleLst/>
            </dgm:layoutNode>
          </dgm:forEach>
        </dgm:if>
        <dgm:else name="Name12"/>
      </dgm:choose>
    </dgm:forEach>
  </dgm:layoutNode>
</dgm:layoutDef>
</file>

<file path=word/diagrams/layout2.xml><?xml version="1.0" encoding="utf-8"?>
<dgm:layoutDef xmlns:dgm="http://schemas.openxmlformats.org/drawingml/2006/diagram" xmlns:a="http://schemas.openxmlformats.org/drawingml/2006/main" uniqueId="urn:microsoft.com/office/officeart/2005/8/layout/radial1">
  <dgm:title val=""/>
  <dgm:desc val=""/>
  <dgm:catLst>
    <dgm:cat type="relationship" pri="22000"/>
    <dgm:cat type="cycle" pri="10000"/>
  </dgm:catLst>
  <dgm:sampData>
    <dgm:dataModel>
      <dgm:ptLst>
        <dgm:pt modelId="0" type="doc"/>
        <dgm:pt modelId="1">
          <dgm:prSet phldr="1"/>
        </dgm:pt>
        <dgm:pt modelId="11">
          <dgm:prSet phldr="1"/>
        </dgm:pt>
        <dgm:pt modelId="12">
          <dgm:prSet phldr="1"/>
        </dgm:pt>
        <dgm:pt modelId="13">
          <dgm:prSet phldr="1"/>
        </dgm:pt>
        <dgm:pt modelId="14">
          <dgm:prSet phldr="1"/>
        </dgm:pt>
      </dgm:ptLst>
      <dgm:cxnLst>
        <dgm:cxn modelId="2" srcId="0" destId="1" srcOrd="0" destOrd="0"/>
        <dgm:cxn modelId="3" srcId="1" destId="11" srcOrd="0" destOrd="0"/>
        <dgm:cxn modelId="4" srcId="1" destId="12" srcOrd="1" destOrd="0"/>
        <dgm:cxn modelId="5" srcId="1" destId="13" srcOrd="2" destOrd="0"/>
        <dgm:cxn modelId="6" srcId="1" destId="14" srcOrd="3" destOrd="0"/>
      </dgm:cxnLst>
      <dgm:bg/>
      <dgm:whole/>
    </dgm:dataModel>
  </dgm:sampData>
  <dgm:styleData>
    <dgm:dataModel>
      <dgm:ptLst>
        <dgm:pt modelId="0" type="doc"/>
        <dgm:pt modelId="1"/>
        <dgm:pt modelId="11"/>
        <dgm:pt modelId="12"/>
        <dgm:pt modelId="13"/>
      </dgm:ptLst>
      <dgm:cxnLst>
        <dgm:cxn modelId="2" srcId="0" destId="1" srcOrd="0" destOrd="0"/>
        <dgm:cxn modelId="15" srcId="1" destId="11" srcOrd="0" destOrd="0"/>
        <dgm:cxn modelId="16" srcId="1" destId="12" srcOrd="1" destOrd="0"/>
        <dgm:cxn modelId="17" srcId="1" destId="13" srcOrd="2" destOrd="0"/>
      </dgm:cxnLst>
      <dgm:bg/>
      <dgm:whole/>
    </dgm:dataModel>
  </dgm:styleData>
  <dgm:clrData>
    <dgm:dataModel>
      <dgm:ptLst>
        <dgm:pt modelId="0" type="doc"/>
        <dgm:pt modelId="1"/>
        <dgm:pt modelId="11"/>
        <dgm:pt modelId="12"/>
        <dgm:pt modelId="13"/>
        <dgm:pt modelId="14"/>
        <dgm:pt modelId="15"/>
        <dgm:pt modelId="16"/>
      </dgm:ptLst>
      <dgm:cxnLst>
        <dgm:cxn modelId="2" srcId="0" destId="1" srcOrd="0" destOrd="0"/>
        <dgm:cxn modelId="16" srcId="1" destId="11" srcOrd="0" destOrd="0"/>
        <dgm:cxn modelId="17" srcId="1" destId="12" srcOrd="1" destOrd="0"/>
        <dgm:cxn modelId="18" srcId="1" destId="13" srcOrd="2" destOrd="0"/>
        <dgm:cxn modelId="19" srcId="1" destId="14" srcOrd="3" destOrd="0"/>
        <dgm:cxn modelId="20" srcId="1" destId="15" srcOrd="4" destOrd="0"/>
        <dgm:cxn modelId="21" srcId="1" destId="16" srcOrd="5" destOrd="0"/>
      </dgm:cxnLst>
      <dgm:bg/>
      <dgm:whole/>
    </dgm:dataModel>
  </dgm:clrData>
  <dgm:layoutNode name="cycle">
    <dgm:varLst>
      <dgm:chMax val="1"/>
      <dgm:dir/>
      <dgm:animLvl val="ctr"/>
      <dgm:resizeHandles val="exact"/>
    </dgm:varLst>
    <dgm:choose name="Name0">
      <dgm:if name="Name1" func="var" arg="dir" op="equ" val="norm">
        <dgm:choose name="Name2">
          <dgm:if name="Name3" axis="ch ch" ptType="node node" st="1 1" cnt="1 0" func="cnt" op="lte" val="1">
            <dgm:alg type="cycle">
              <dgm:param type="stAng" val="90"/>
              <dgm:param type="spanAng" val="360"/>
              <dgm:param type="ctrShpMap" val="fNode"/>
            </dgm:alg>
          </dgm:if>
          <dgm:else name="Name4">
            <dgm:alg type="cycle">
              <dgm:param type="stAng" val="0"/>
              <dgm:param type="spanAng" val="360"/>
              <dgm:param type="ctrShpMap" val="fNode"/>
            </dgm:alg>
          </dgm:else>
        </dgm:choose>
      </dgm:if>
      <dgm:else name="Name5">
        <dgm:alg type="cycle">
          <dgm:param type="stAng" val="0"/>
          <dgm:param type="spanAng" val="-360"/>
          <dgm:param type="ctrShpMap" val="fNode"/>
        </dgm:alg>
      </dgm:else>
    </dgm:choose>
    <dgm:shape xmlns:r="http://schemas.openxmlformats.org/officeDocument/2006/relationships" r:blip="">
      <dgm:adjLst/>
    </dgm:shape>
    <dgm:presOf/>
    <dgm:constrLst>
      <dgm:constr type="w" for="ch" forName="centerShape" refType="w"/>
      <dgm:constr type="w" for="ch" forName="node" refType="w" refFor="ch" refForName="centerShape" op="equ"/>
      <dgm:constr type="sp" refType="w" refFor="ch" refForName="node" fact="0.3"/>
      <dgm:constr type="sibSp" refType="w" refFor="ch" refForName="node" fact="0.3"/>
      <dgm:constr type="primFontSz" for="ch" forName="centerShape" val="65"/>
      <dgm:constr type="primFontSz" for="des" forName="node" op="equ" val="65"/>
      <dgm:constr type="primFontSz" for="des" forName="connTx" val="55"/>
      <dgm:constr type="primFontSz" for="des" forName="connTx" refType="primFontSz" refFor="ch" refForName="centerShape" op="lte" fact="0.8"/>
    </dgm:constrLst>
    <dgm:ruleLst/>
    <dgm:forEach name="Name6" axis="ch" ptType="node" cnt="1">
      <dgm:layoutNode name="centerShape" styleLbl="node0">
        <dgm:alg type="tx"/>
        <dgm:shape xmlns:r="http://schemas.openxmlformats.org/officeDocument/2006/relationships" type="ellipse" r:blip="">
          <dgm:adjLst/>
        </dgm:shape>
        <dgm:presOf axis="self"/>
        <dgm:constrLst>
          <dgm:constr type="h" refType="w"/>
          <dgm:constr type="tMarg" refType="primFontSz" fact="0.05"/>
          <dgm:constr type="bMarg" refType="primFontSz" fact="0.05"/>
          <dgm:constr type="lMarg" refType="primFontSz" fact="0.05"/>
          <dgm:constr type="rMarg" refType="primFontSz" fact="0.05"/>
        </dgm:constrLst>
        <dgm:ruleLst>
          <dgm:rule type="primFontSz" val="5" fact="NaN" max="NaN"/>
        </dgm:ruleLst>
      </dgm:layoutNode>
      <dgm:forEach name="Name7" axis="ch">
        <dgm:forEach name="Name8" axis="self" ptType="parTrans">
          <dgm:layoutNode name="Name9">
            <dgm:alg type="conn">
              <dgm:param type="dim" val="1D"/>
              <dgm:param type="begPts" val="auto"/>
              <dgm:param type="endPts" val="auto"/>
              <dgm:param type="begSty" val="noArr"/>
              <dgm:param type="endSty" val="noArr"/>
            </dgm:alg>
            <dgm:shape xmlns:r="http://schemas.openxmlformats.org/officeDocument/2006/relationships" type="conn" r:blip="">
              <dgm:adjLst/>
            </dgm:shape>
            <dgm:presOf axis="self"/>
            <dgm:constrLst>
              <dgm:constr type="connDist"/>
              <dgm:constr type="userA" for="ch" refType="connDist"/>
              <dgm:constr type="w" val="1"/>
              <dgm:constr type="h" val="5"/>
              <dgm:constr type="begPad"/>
              <dgm:constr type="endPad"/>
            </dgm:constrLst>
            <dgm:ruleLst/>
            <dgm:layoutNode name="connTx">
              <dgm:alg type="tx">
                <dgm:param type="autoTxRot" val="grav"/>
              </dgm:alg>
              <dgm:shape xmlns:r="http://schemas.openxmlformats.org/officeDocument/2006/relationships" type="rect" r:blip="" hideGeom="1">
                <dgm:adjLst/>
              </dgm:shape>
              <dgm:presOf axis="self"/>
              <dgm:constrLst>
                <dgm:constr type="userA"/>
                <dgm:constr type="w" refType="userA" fact="0.05"/>
                <dgm:constr type="h" refType="userA" fact="0.05"/>
                <dgm:constr type="lMarg" val="1"/>
                <dgm:constr type="rMarg" val="1"/>
                <dgm:constr type="tMarg"/>
                <dgm:constr type="bMarg"/>
              </dgm:constrLst>
              <dgm:ruleLst>
                <dgm:rule type="w" val="NaN" fact="0.8" max="NaN"/>
                <dgm:rule type="h" val="NaN" fact="1" max="NaN"/>
                <dgm:rule type="primFontSz" val="5" fact="NaN" max="NaN"/>
              </dgm:ruleLst>
            </dgm:layoutNode>
          </dgm:layoutNode>
        </dgm:forEach>
        <dgm:forEach name="Name10" axis="self" ptType="node">
          <dgm:layoutNode name="node" styleLbl="node1">
            <dgm:varLst>
              <dgm:bulletEnabled val="1"/>
            </dgm:varLst>
            <dgm:alg type="tx">
              <dgm:param type="txAnchorVertCh" val="mid"/>
            </dgm:alg>
            <dgm:shape xmlns:r="http://schemas.openxmlformats.org/officeDocument/2006/relationships" type="ellipse" r:blip="">
              <dgm:adjLst/>
            </dgm:shape>
            <dgm:presOf axis="desOrSelf" ptType="node"/>
            <dgm:constrLst>
              <dgm:constr type="h" refType="w"/>
              <dgm:constr type="tMarg" refType="primFontSz" fact="0.05"/>
              <dgm:constr type="bMarg" refType="primFontSz" fact="0.05"/>
              <dgm:constr type="lMarg" refType="primFontSz" fact="0.05"/>
              <dgm:constr type="rMarg" refType="primFontSz" fact="0.05"/>
            </dgm:constrLst>
            <dgm:ruleLst>
              <dgm:rule type="primFontSz" val="5" fact="NaN" max="NaN"/>
            </dgm:ruleLst>
          </dgm:layoutNode>
        </dgm:forEach>
      </dgm:forEach>
    </dgm:forEach>
  </dgm:layoutNode>
</dgm:layoutDef>
</file>

<file path=word/diagrams/layout3.xml><?xml version="1.0" encoding="utf-8"?>
<dgm:layoutDef xmlns:dgm="http://schemas.openxmlformats.org/drawingml/2006/diagram" xmlns:a="http://schemas.openxmlformats.org/drawingml/2006/main" uniqueId="urn:microsoft.com/office/officeart/2005/8/layout/bProcess2">
  <dgm:title val=""/>
  <dgm:desc val=""/>
  <dgm:catLst>
    <dgm:cat type="process" pri="24000"/>
  </dgm:catLst>
  <dgm:sampData>
    <dgm:dataModel>
      <dgm:ptLst>
        <dgm:pt modelId="0" type="doc"/>
        <dgm:pt modelId="1">
          <dgm:prSet phldr="1"/>
        </dgm:pt>
        <dgm:pt modelId="2">
          <dgm:prSet phldr="1"/>
        </dgm:pt>
        <dgm:pt modelId="3">
          <dgm:prSet phldr="1"/>
        </dgm:pt>
        <dgm:pt modelId="4">
          <dgm:prSet phldr="1"/>
        </dgm:pt>
        <dgm:pt modelId="5">
          <dgm:prSet phldr="1"/>
        </dgm:pt>
        <dgm:pt modelId="6">
          <dgm:prSet phldr="1"/>
        </dgm:pt>
        <dgm:pt modelId="7">
          <dgm:prSet phldr="1"/>
        </dgm:pt>
        <dgm:pt modelId="8">
          <dgm:prSet phldr="1"/>
        </dgm:pt>
        <dgm:pt modelId="9">
          <dgm:prSet phldr="1"/>
        </dgm:pt>
      </dgm:ptLst>
      <dgm:cxnLst>
        <dgm:cxn modelId="10" srcId="0" destId="1" srcOrd="0" destOrd="0"/>
        <dgm:cxn modelId="11" srcId="0" destId="2" srcOrd="1" destOrd="0"/>
        <dgm:cxn modelId="12" srcId="0" destId="3" srcOrd="2" destOrd="0"/>
        <dgm:cxn modelId="13" srcId="0" destId="4" srcOrd="3" destOrd="0"/>
        <dgm:cxn modelId="14" srcId="0" destId="5" srcOrd="4" destOrd="0"/>
        <dgm:cxn modelId="15" srcId="0" destId="6" srcOrd="5" destOrd="0"/>
        <dgm:cxn modelId="16" srcId="0" destId="7" srcOrd="6" destOrd="0"/>
        <dgm:cxn modelId="17" srcId="0" destId="8" srcOrd="7" destOrd="0"/>
        <dgm:cxn modelId="18" srcId="0" destId="9" srcOrd="8" destOrd="0"/>
      </dgm:cxnLst>
      <dgm:bg/>
      <dgm:whole/>
    </dgm:dataModel>
  </dgm:sampData>
  <dgm:styleData>
    <dgm:dataModel>
      <dgm:ptLst>
        <dgm:pt modelId="0" type="doc"/>
        <dgm:pt modelId="1"/>
        <dgm:pt modelId="2"/>
      </dgm:ptLst>
      <dgm:cxnLst>
        <dgm:cxn modelId="3" srcId="0" destId="1" srcOrd="0" destOrd="0"/>
        <dgm:cxn modelId="4" srcId="0" destId="2" srcOrd="1" destOrd="0"/>
      </dgm:cxnLst>
      <dgm:bg/>
      <dgm:whole/>
    </dgm:dataModel>
  </dgm:styleData>
  <dgm:clrData>
    <dgm:dataModel>
      <dgm:ptLst>
        <dgm:pt modelId="0" type="doc"/>
        <dgm:pt modelId="1"/>
        <dgm:pt modelId="2"/>
        <dgm:pt modelId="3"/>
        <dgm:pt modelId="4"/>
        <dgm:pt modelId="5"/>
        <dgm:pt modelId="6"/>
      </dgm:ptLst>
      <dgm:cxnLst>
        <dgm:cxn modelId="7" srcId="0" destId="1" srcOrd="0" destOrd="0"/>
        <dgm:cxn modelId="8" srcId="0" destId="2" srcOrd="1" destOrd="0"/>
        <dgm:cxn modelId="9" srcId="0" destId="3" srcOrd="2" destOrd="0"/>
        <dgm:cxn modelId="10" srcId="0" destId="4" srcOrd="3" destOrd="0"/>
        <dgm:cxn modelId="11" srcId="0" destId="5" srcOrd="4" destOrd="0"/>
        <dgm:cxn modelId="12" srcId="0" destId="6" srcOrd="5" destOrd="0"/>
      </dgm:cxnLst>
      <dgm:bg/>
      <dgm:whole/>
    </dgm:dataModel>
  </dgm:clrData>
  <dgm:layoutNode name="diagram">
    <dgm:varLst>
      <dgm:dir/>
      <dgm:resizeHandles/>
    </dgm:varLst>
    <dgm:choose name="Name0">
      <dgm:if name="Name1" func="var" arg="dir" op="equ" val="norm">
        <dgm:alg type="snake">
          <dgm:param type="grDir" val="tL"/>
          <dgm:param type="flowDir" val="col"/>
          <dgm:param type="contDir" val="revDir"/>
        </dgm:alg>
      </dgm:if>
      <dgm:else name="Name2">
        <dgm:alg type="snake">
          <dgm:param type="grDir" val="tR"/>
          <dgm:param type="flowDir" val="col"/>
          <dgm:param type="contDir" val="revDir"/>
        </dgm:alg>
      </dgm:else>
    </dgm:choose>
    <dgm:shape xmlns:r="http://schemas.openxmlformats.org/officeDocument/2006/relationships" r:blip="">
      <dgm:adjLst/>
    </dgm:shape>
    <dgm:presOf/>
    <dgm:constrLst>
      <dgm:constr type="w" for="ch" forName="firstNode" refType="w"/>
      <dgm:constr type="w" for="ch" forName="lastNode" refType="w" refFor="ch" refForName="firstNode" op="equ"/>
      <dgm:constr type="w" for="ch" forName="middleNode" refType="w" refFor="ch" refForName="firstNode" op="equ"/>
      <dgm:constr type="h" for="ch" ptType="sibTrans" refType="w" refFor="ch" refForName="middleNode" op="equ" fact="0.35"/>
      <dgm:constr type="sp" refType="w" refFor="ch" refForName="middleNode" fact="0.5"/>
      <dgm:constr type="connDist" for="des" ptType="sibTrans" op="equ"/>
      <dgm:constr type="primFontSz" for="ch" forName="firstNode" val="65"/>
      <dgm:constr type="primFontSz" for="ch" forName="lastNode" refType="primFontSz" refFor="ch" refForName="firstNode" op="equ"/>
      <dgm:constr type="primFontSz" for="des" forName="shape" val="65"/>
      <dgm:constr type="primFontSz" for="des" forName="shape" refType="primFontSz" refFor="ch" refForName="firstNode" op="lte"/>
      <dgm:constr type="primFontSz" for="des" forName="shape" refType="primFontSz" refFor="ch" refForName="lastNode" op="lte"/>
    </dgm:constrLst>
    <dgm:ruleLst/>
    <dgm:forEach name="Name3" axis="ch" ptType="node">
      <dgm:choose name="Name4">
        <dgm:if name="Name5" axis="self" ptType="node" func="pos" op="equ" val="1">
          <dgm:layoutNode name="firstNode">
            <dgm:varLst>
              <dgm:bulletEnabled val="1"/>
            </dgm:varLst>
            <dgm:alg type="tx">
              <dgm:param type="txAnchorVertCh" val="mid"/>
            </dgm:alg>
            <dgm:shape xmlns:r="http://schemas.openxmlformats.org/officeDocument/2006/relationships" type="ellipse" r:blip="">
              <dgm:adjLst/>
            </dgm:shape>
            <dgm:presOf axis="desOrSelf" ptType="node"/>
            <dgm:constrLst>
              <dgm:constr type="h" refType="w"/>
              <dgm:constr type="tMarg" refType="primFontSz" fact="0.1"/>
              <dgm:constr type="bMarg" refType="primFontSz" fact="0.1"/>
              <dgm:constr type="lMarg" refType="primFontSz" fact="0.1"/>
              <dgm:constr type="rMarg" refType="primFontSz" fact="0.1"/>
            </dgm:constrLst>
            <dgm:ruleLst>
              <dgm:rule type="primFontSz" val="5" fact="NaN" max="NaN"/>
            </dgm:ruleLst>
          </dgm:layoutNode>
        </dgm:if>
        <dgm:if name="Name6" axis="self" ptType="node" func="revPos" op="equ" val="1">
          <dgm:layoutNode name="lastNode">
            <dgm:varLst>
              <dgm:bulletEnabled val="1"/>
            </dgm:varLst>
            <dgm:alg type="tx">
              <dgm:param type="txAnchorVertCh" val="mid"/>
            </dgm:alg>
            <dgm:shape xmlns:r="http://schemas.openxmlformats.org/officeDocument/2006/relationships" type="ellipse" r:blip="">
              <dgm:adjLst/>
            </dgm:shape>
            <dgm:presOf axis="desOrSelf" ptType="node"/>
            <dgm:constrLst>
              <dgm:constr type="h" refType="w"/>
              <dgm:constr type="tMarg" refType="primFontSz" fact="0.1"/>
              <dgm:constr type="bMarg" refType="primFontSz" fact="0.1"/>
              <dgm:constr type="lMarg" refType="primFontSz" fact="0.1"/>
              <dgm:constr type="rMarg" refType="primFontSz" fact="0.1"/>
            </dgm:constrLst>
            <dgm:ruleLst>
              <dgm:rule type="primFontSz" val="5" fact="NaN" max="NaN"/>
            </dgm:ruleLst>
          </dgm:layoutNode>
        </dgm:if>
        <dgm:else name="Name7">
          <dgm:layoutNode name="middleNode">
            <dgm:alg type="composite"/>
            <dgm:shape xmlns:r="http://schemas.openxmlformats.org/officeDocument/2006/relationships" r:blip="">
              <dgm:adjLst/>
            </dgm:shape>
            <dgm:presOf/>
            <dgm:constrLst>
              <dgm:constr type="h" refType="w"/>
              <dgm:constr type="w" for="ch" forName="padding" refType="w"/>
              <dgm:constr type="h" for="ch" forName="padding" refType="h"/>
              <dgm:constr type="w" for="ch" forName="shape" refType="w" fact="0.667"/>
              <dgm:constr type="h" for="ch" forName="shape" refType="h" fact="0.667"/>
              <dgm:constr type="ctrX" for="ch" forName="shape" refType="w" fact="0.5"/>
              <dgm:constr type="ctrY" for="ch" forName="shape" refType="h" fact="0.5"/>
            </dgm:constrLst>
            <dgm:ruleLst/>
            <dgm:layoutNode name="padding">
              <dgm:alg type="sp"/>
              <dgm:shape xmlns:r="http://schemas.openxmlformats.org/officeDocument/2006/relationships" type="ellipse" r:blip="" hideGeom="1">
                <dgm:adjLst/>
              </dgm:shape>
              <dgm:presOf/>
              <dgm:constrLst/>
              <dgm:ruleLst/>
            </dgm:layoutNode>
            <dgm:layoutNode name="shape">
              <dgm:varLst>
                <dgm:bulletEnabled val="1"/>
              </dgm:varLst>
              <dgm:alg type="tx">
                <dgm:param type="txAnchorVertCh" val="mid"/>
              </dgm:alg>
              <dgm:shape xmlns:r="http://schemas.openxmlformats.org/officeDocument/2006/relationships" type="ellipse" r:blip="">
                <dgm:adjLst/>
              </dgm:shape>
              <dgm:presOf axis="desOrSelf" ptType="node"/>
              <dgm:constrLst>
                <dgm:constr type="h" refType="w"/>
                <dgm:constr type="tMarg" refType="primFontSz" fact="0.1"/>
                <dgm:constr type="bMarg" refType="primFontSz" fact="0.1"/>
                <dgm:constr type="lMarg" refType="primFontSz" fact="0.1"/>
                <dgm:constr type="rMarg" refType="primFontSz" fact="0.1"/>
              </dgm:constrLst>
              <dgm:ruleLst>
                <dgm:rule type="primFontSz" val="5" fact="NaN" max="NaN"/>
              </dgm:ruleLst>
            </dgm:layoutNode>
          </dgm:layoutNode>
        </dgm:else>
      </dgm:choose>
      <dgm:forEach name="Name8" axis="followSib" ptType="sibTrans" cnt="1">
        <dgm:layoutNode name="sibTrans">
          <dgm:choose name="Name9">
            <dgm:if name="Name10" func="var" arg="dir" op="equ" val="norm">
              <dgm:choose name="Name11">
                <dgm:if name="Name12" axis="self" ptType="sibTrans" func="pos" op="equ" val="1">
                  <dgm:alg type="conn">
                    <dgm:param type="begPts" val="auto"/>
                    <dgm:param type="endPts" val="auto"/>
                    <dgm:param type="srcNode" val="firstNode"/>
                    <dgm:param type="dstNode" val="shape"/>
                  </dgm:alg>
                </dgm:if>
                <dgm:if name="Name13" axis="self" ptType="sibTrans" func="revPos" op="equ" val="1">
                  <dgm:alg type="conn">
                    <dgm:param type="begPts" val="auto"/>
                    <dgm:param type="endPts" val="auto"/>
                    <dgm:param type="srcNode" val="shape"/>
                    <dgm:param type="dstNode" val="lastNode"/>
                  </dgm:alg>
                </dgm:if>
                <dgm:else name="Name14">
                  <dgm:alg type="conn">
                    <dgm:param type="begPts" val="auto"/>
                    <dgm:param type="endPts" val="auto"/>
                    <dgm:param type="srcNode" val="shape"/>
                    <dgm:param type="dstNode" val="shape"/>
                  </dgm:alg>
                </dgm:else>
              </dgm:choose>
            </dgm:if>
            <dgm:else name="Name15">
              <dgm:choose name="Name16">
                <dgm:if name="Name17" axis="self" ptType="sibTrans" func="pos" op="equ" val="1">
                  <dgm:alg type="conn">
                    <dgm:param type="begPts" val="auto"/>
                    <dgm:param type="endPts" val="auto"/>
                    <dgm:param type="srcNode" val="firstNode"/>
                    <dgm:param type="dstNode" val="shape"/>
                  </dgm:alg>
                </dgm:if>
                <dgm:if name="Name18" axis="self" ptType="sibTrans" func="revPos" op="equ" val="1">
                  <dgm:alg type="conn">
                    <dgm:param type="begPts" val="auto"/>
                    <dgm:param type="endPts" val="auto"/>
                    <dgm:param type="srcNode" val="shape"/>
                    <dgm:param type="dstNode" val="lastNode"/>
                  </dgm:alg>
                </dgm:if>
                <dgm:else name="Name19">
                  <dgm:alg type="conn">
                    <dgm:param type="begPts" val="auto"/>
                    <dgm:param type="endPts" val="auto"/>
                    <dgm:param type="srcNode" val="shape"/>
                    <dgm:param type="dstNode" val="shape"/>
                  </dgm:alg>
                </dgm:else>
              </dgm:choose>
            </dgm:else>
          </dgm:choose>
          <dgm:shape xmlns:r="http://schemas.openxmlformats.org/officeDocument/2006/relationships" rot="90" type="triangle" r:blip="">
            <dgm:adjLst/>
          </dgm:shape>
          <dgm:presOf axis="self"/>
          <dgm:constrLst>
            <dgm:constr type="w" refType="h"/>
            <dgm:constr type="connDist"/>
            <dgm:constr type="begPad" refType="connDist" fact="0.25"/>
            <dgm:constr type="endPad" refType="connDist" fact="0.22"/>
          </dgm:constrLst>
          <dgm:ruleLst/>
        </dgm:layoutNode>
      </dgm:forEach>
    </dgm:forEach>
  </dgm:layoutNode>
</dgm:layoutDef>
</file>

<file path=word/diagrams/layout4.xml><?xml version="1.0" encoding="utf-8"?>
<dgm:layoutDef xmlns:dgm="http://schemas.openxmlformats.org/drawingml/2006/diagram" xmlns:a="http://schemas.openxmlformats.org/drawingml/2006/main" uniqueId="urn:microsoft.com/office/officeart/2005/8/layout/cycle2">
  <dgm:title val=""/>
  <dgm:desc val=""/>
  <dgm:catLst>
    <dgm:cat type="cycle" pri="1000"/>
    <dgm:cat type="convert" pri="10000"/>
  </dgm:catLst>
  <dgm:sampData>
    <dgm:dataModel>
      <dgm:ptLst>
        <dgm:pt modelId="0" type="doc"/>
        <dgm:pt modelId="1">
          <dgm:prSet phldr="1"/>
        </dgm:pt>
        <dgm:pt modelId="2">
          <dgm:prSet phldr="1"/>
        </dgm:pt>
        <dgm:pt modelId="3">
          <dgm:prSet phldr="1"/>
        </dgm:pt>
        <dgm:pt modelId="4">
          <dgm:prSet phldr="1"/>
        </dgm:pt>
        <dgm:pt modelId="5">
          <dgm:prSet phldr="1"/>
        </dgm:pt>
      </dgm:ptLst>
      <dgm:cxnLst>
        <dgm:cxn modelId="6" srcId="0" destId="1" srcOrd="0" destOrd="0"/>
        <dgm:cxn modelId="7" srcId="0" destId="2" srcOrd="1" destOrd="0"/>
        <dgm:cxn modelId="8" srcId="0" destId="3" srcOrd="2" destOrd="0"/>
        <dgm:cxn modelId="9" srcId="0" destId="4" srcOrd="3" destOrd="0"/>
        <dgm:cxn modelId="10" srcId="0" destId="5" srcOrd="4" destOrd="0"/>
      </dgm:cxnLst>
      <dgm:bg/>
      <dgm:whole/>
    </dgm:dataModel>
  </dgm:sampData>
  <dgm:styleData>
    <dgm:dataModel>
      <dgm:ptLst>
        <dgm:pt modelId="0" type="doc"/>
        <dgm:pt modelId="1"/>
        <dgm:pt modelId="2"/>
        <dgm:pt modelId="3"/>
      </dgm:ptLst>
      <dgm:cxnLst>
        <dgm:cxn modelId="4" srcId="0" destId="1" srcOrd="0" destOrd="0"/>
        <dgm:cxn modelId="5" srcId="0" destId="2" srcOrd="1" destOrd="0"/>
        <dgm:cxn modelId="6" srcId="0" destId="3" srcOrd="2" destOrd="0"/>
      </dgm:cxnLst>
      <dgm:bg/>
      <dgm:whole/>
    </dgm:dataModel>
  </dgm:styleData>
  <dgm:clrData>
    <dgm:dataModel>
      <dgm:ptLst>
        <dgm:pt modelId="0" type="doc"/>
        <dgm:pt modelId="1"/>
        <dgm:pt modelId="2"/>
        <dgm:pt modelId="3"/>
        <dgm:pt modelId="4"/>
        <dgm:pt modelId="5"/>
        <dgm:pt modelId="6"/>
      </dgm:ptLst>
      <dgm:cxnLst>
        <dgm:cxn modelId="7" srcId="0" destId="1" srcOrd="0" destOrd="0"/>
        <dgm:cxn modelId="8" srcId="0" destId="2" srcOrd="1" destOrd="0"/>
        <dgm:cxn modelId="9" srcId="0" destId="3" srcOrd="2" destOrd="0"/>
        <dgm:cxn modelId="10" srcId="0" destId="4" srcOrd="3" destOrd="0"/>
        <dgm:cxn modelId="11" srcId="0" destId="5" srcOrd="4" destOrd="0"/>
        <dgm:cxn modelId="12" srcId="0" destId="6" srcOrd="5" destOrd="0"/>
      </dgm:cxnLst>
      <dgm:bg/>
      <dgm:whole/>
    </dgm:dataModel>
  </dgm:clrData>
  <dgm:layoutNode name="cycle">
    <dgm:varLst>
      <dgm:dir/>
      <dgm:resizeHandles val="exact"/>
    </dgm:varLst>
    <dgm:choose name="Name0">
      <dgm:if name="Name1" func="var" arg="dir" op="equ" val="norm">
        <dgm:choose name="Name2">
          <dgm:if name="Name3" axis="ch" ptType="node" func="cnt" op="gt" val="2">
            <dgm:alg type="cycle">
              <dgm:param type="stAng" val="0"/>
              <dgm:param type="spanAng" val="360"/>
            </dgm:alg>
          </dgm:if>
          <dgm:else name="Name4">
            <dgm:alg type="cycle">
              <dgm:param type="stAng" val="-90"/>
              <dgm:param type="spanAng" val="360"/>
            </dgm:alg>
          </dgm:else>
        </dgm:choose>
      </dgm:if>
      <dgm:else name="Name5">
        <dgm:choose name="Name6">
          <dgm:if name="Name7" axis="ch" ptType="node" func="cnt" op="gt" val="2">
            <dgm:alg type="cycle">
              <dgm:param type="stAng" val="0"/>
              <dgm:param type="spanAng" val="-360"/>
            </dgm:alg>
          </dgm:if>
          <dgm:else name="Name8">
            <dgm:alg type="cycle">
              <dgm:param type="stAng" val="90"/>
              <dgm:param type="spanAng" val="-360"/>
            </dgm:alg>
          </dgm:else>
        </dgm:choose>
      </dgm:else>
    </dgm:choose>
    <dgm:shape xmlns:r="http://schemas.openxmlformats.org/officeDocument/2006/relationships" r:blip="">
      <dgm:adjLst/>
    </dgm:shape>
    <dgm:presOf/>
    <dgm:constrLst>
      <dgm:constr type="w" for="ch" ptType="node" refType="w"/>
      <dgm:constr type="w" for="ch" ptType="sibTrans" refType="w" refFor="ch" refPtType="node" op="equ" fact="0.25"/>
      <dgm:constr type="sibSp" refType="w" refFor="ch" refPtType="node" fact="0.5"/>
      <dgm:constr type="primFontSz" for="ch" ptType="node" op="equ" val="65"/>
      <dgm:constr type="primFontSz" for="des" forName="connectorText" op="equ" val="55"/>
      <dgm:constr type="primFontSz" for="des" forName="connectorText" refType="primFontSz" refFor="ch" refPtType="node" op="lte" fact="0.8"/>
    </dgm:constrLst>
    <dgm:ruleLst/>
    <dgm:forEach name="nodesForEach" axis="ch" ptType="node">
      <dgm:layoutNode name="node">
        <dgm:varLst>
          <dgm:bulletEnabled val="1"/>
        </dgm:varLst>
        <dgm:alg type="tx">
          <dgm:param type="txAnchorVertCh" val="mid"/>
        </dgm:alg>
        <dgm:shape xmlns:r="http://schemas.openxmlformats.org/officeDocument/2006/relationships" type="ellipse" r:blip="">
          <dgm:adjLst/>
        </dgm:shape>
        <dgm:presOf axis="desOrSelf" ptType="node"/>
        <dgm:constrLst>
          <dgm:constr type="h" refType="w"/>
          <dgm:constr type="lMarg" refType="primFontSz" fact="0.1"/>
          <dgm:constr type="rMarg" refType="primFontSz" fact="0.1"/>
          <dgm:constr type="tMarg" refType="primFontSz" fact="0.1"/>
          <dgm:constr type="bMarg" refType="primFontSz" fact="0.1"/>
        </dgm:constrLst>
        <dgm:ruleLst>
          <dgm:rule type="primFontSz" val="5" fact="NaN" max="NaN"/>
        </dgm:ruleLst>
      </dgm:layoutNode>
      <dgm:choose name="Name9">
        <dgm:if name="Name10" axis="par ch" ptType="doc node" func="cnt" op="gt" val="1">
          <dgm:forEach name="sibTransForEach" axis="followSib" ptType="sibTrans" hideLastTrans="0" cnt="1">
            <dgm:layoutNode name="sibTrans">
              <dgm:choose name="Name11">
                <dgm:if name="Name12" axis="par ch" ptType="doc node" func="cnt" op="lt" val="3">
                  <dgm:alg type="conn">
                    <dgm:param type="begPts" val="radial"/>
                    <dgm:param type="endPts" val="radial"/>
                  </dgm:alg>
                </dgm:if>
                <dgm:else name="Name13">
                  <dgm:alg type="conn">
                    <dgm:param type="begPts" val="auto"/>
                    <dgm:param type="endPts" val="auto"/>
                  </dgm:alg>
                </dgm:else>
              </dgm:choose>
              <dgm:shape xmlns:r="http://schemas.openxmlformats.org/officeDocument/2006/relationships" type="conn" r:blip="">
                <dgm:adjLst/>
              </dgm:shape>
              <dgm:presOf axis="self"/>
              <dgm:constrLst>
                <dgm:constr type="h" refType="w" fact="1.35"/>
                <dgm:constr type="connDist"/>
                <dgm:constr type="w" for="ch" refType="connDist" fact="0.45"/>
                <dgm:constr type="h" for="ch" refType="h"/>
              </dgm:constrLst>
              <dgm:ruleLst/>
              <dgm:layoutNode name="connectorText">
                <dgm:alg type="tx">
                  <dgm:param type="autoTxRot" val="grav"/>
                </dgm:alg>
                <dgm:shape xmlns:r="http://schemas.openxmlformats.org/officeDocument/2006/relationships" type="conn" r:blip="" hideGeom="1">
                  <dgm:adjLst/>
                </dgm:shape>
                <dgm:presOf axis="self"/>
                <dgm:constrLst>
                  <dgm:constr type="lMarg"/>
                  <dgm:constr type="rMarg"/>
                  <dgm:constr type="tMarg"/>
                  <dgm:constr type="bMarg"/>
                </dgm:constrLst>
                <dgm:ruleLst>
                  <dgm:rule type="primFontSz" val="5" fact="NaN" max="NaN"/>
                </dgm:ruleLst>
              </dgm:layoutNode>
            </dgm:layoutNode>
          </dgm:forEach>
        </dgm:if>
        <dgm:else name="Name14"/>
      </dgm:choose>
    </dgm:forEach>
  </dgm:layoutNode>
</dgm:layoutDef>
</file>

<file path=word/diagrams/layout5.xml><?xml version="1.0" encoding="utf-8"?>
<dgm:layoutDef xmlns:dgm="http://schemas.openxmlformats.org/drawingml/2006/diagram" xmlns:a="http://schemas.openxmlformats.org/drawingml/2006/main" uniqueId="urn:microsoft.com/office/officeart/2008/layout/RadialCluster">
  <dgm:title val=""/>
  <dgm:desc val=""/>
  <dgm:catLst>
    <dgm:cat type="relationship" pri="19500"/>
    <dgm:cat type="cycle" pri="15000"/>
  </dgm:catLst>
  <dgm:sampData>
    <dgm:dataModel>
      <dgm:ptLst>
        <dgm:pt modelId="0" type="doc"/>
        <dgm:pt modelId="1">
          <dgm:prSet phldr="1"/>
        </dgm:pt>
        <dgm:pt modelId="11">
          <dgm:prSet phldr="1"/>
        </dgm:pt>
        <dgm:pt modelId="12">
          <dgm:prSet phldr="1"/>
        </dgm:pt>
        <dgm:pt modelId="13">
          <dgm:prSet phldr="1"/>
        </dgm:pt>
      </dgm:ptLst>
      <dgm:cxnLst>
        <dgm:cxn modelId="2" srcId="0" destId="1" srcOrd="0" destOrd="0"/>
        <dgm:cxn modelId="3" srcId="1" destId="11" srcOrd="0" destOrd="0"/>
        <dgm:cxn modelId="4" srcId="1" destId="12" srcOrd="1" destOrd="0"/>
        <dgm:cxn modelId="5" srcId="1" destId="13" srcOrd="2" destOrd="0"/>
      </dgm:cxnLst>
      <dgm:bg/>
      <dgm:whole/>
    </dgm:dataModel>
  </dgm:sampData>
  <dgm:styleData useDef="1">
    <dgm:dataModel>
      <dgm:ptLst/>
      <dgm:bg/>
      <dgm:whole/>
    </dgm:dataModel>
  </dgm:styleData>
  <dgm:clrData useDef="1">
    <dgm:dataModel>
      <dgm:ptLst/>
      <dgm:bg/>
      <dgm:whole/>
    </dgm:dataModel>
  </dgm:clrData>
  <dgm:layoutNode name="Name0">
    <dgm:varLst>
      <dgm:chMax val="1"/>
      <dgm:chPref val="1"/>
      <dgm:dir/>
      <dgm:animOne val="branch"/>
      <dgm:animLvl val="lvl"/>
    </dgm:varLst>
    <dgm:alg type="composite">
      <dgm:param type="ar" val="1.00"/>
    </dgm:alg>
    <dgm:shape xmlns:r="http://schemas.openxmlformats.org/officeDocument/2006/relationships" r:blip="">
      <dgm:adjLst/>
    </dgm:shape>
    <dgm:choose name="Name1">
      <dgm:if name="Name2" func="var" arg="dir" op="equ" val="norm">
        <dgm:choose name="Name3">
          <dgm:if name="Name4" axis="ch ch" ptType="node node" cnt="1 0" func="cnt" op="equ" val="1">
            <dgm:constrLst>
              <dgm:constr type="l" for="ch" forName="textCenter"/>
              <dgm:constr type="ctrY" for="ch" forName="textCenter" refType="h" fact="0.5"/>
              <dgm:constr type="w" for="ch" forName="textCenter" refType="w" fact="0.32"/>
              <dgm:constr type="h" for="ch" forName="textCenter" refType="w" refFor="ch" refForName="textCenter"/>
              <dgm:constr type="r" for="ch" forName="cycle_1" refType="w"/>
              <dgm:constr type="ctrY" for="ch" forName="cycle_1" refType="h" fact="0.5"/>
              <dgm:constr type="w" for="ch" forName="cycle_1" refType="w" fact="0.56"/>
              <dgm:constr type="h" for="ch" forName="cycle_1" refType="h"/>
              <dgm:constr type="primFontSz" for="ch" forName="textCenter" val="65"/>
              <dgm:constr type="primFontSz" for="des" forName="childCenter1" val="65"/>
              <dgm:constr type="primFontSz" for="des" forName="text1" op="equ" val="65"/>
              <dgm:constr type="userS" for="des" ptType="node" refType="w" refFor="ch" refForName="textCenter" fact="0.67"/>
            </dgm:constrLst>
          </dgm:if>
          <dgm:if name="Name5" axis="ch ch" ptType="node node" cnt="1 0" func="cnt" op="equ" val="2">
            <dgm:constrLst>
              <dgm:constr type="ctrX" for="ch" forName="textCenter" refType="w" fact="0.5"/>
              <dgm:constr type="ctrY" for="ch" forName="textCenter" refType="h" fact="0.5"/>
              <dgm:constr type="w" for="ch" forName="textCenter" refType="w" fact="0.25"/>
              <dgm:constr type="h" for="ch" forName="textCenter" refType="w" refFor="ch" refForName="textCenter"/>
              <dgm:constr type="ctrX" for="ch" forName="cycle_1" refType="w" fact="0.5"/>
              <dgm:constr type="t" for="ch" forName="cycle_1"/>
              <dgm:constr type="w" for="ch" forName="cycle_1" refType="w"/>
              <dgm:constr type="h" for="ch" forName="cycle_1" refType="h" fact="0.34"/>
              <dgm:constr type="ctrX" for="ch" forName="cycle_2" refType="w" fact="0.5"/>
              <dgm:constr type="b" for="ch" forName="cycle_2" refType="h"/>
              <dgm:constr type="w" for="ch" forName="cycle_2" refType="w"/>
              <dgm:constr type="h" for="ch" forName="cycle_2" refType="h" fact="0.34"/>
              <dgm:constr type="primFontSz" for="ch" forName="textCenter" val="65"/>
              <dgm:constr type="primFontSz" for="des" forName="childCenter1" val="65"/>
              <dgm:constr type="primFontSz" for="des" forName="text1" op="equ" val="65"/>
              <dgm:constr type="primFontSz" for="des" forName="childCenter2" refType="primFontSz" refFor="des" refForName="childCenter1" op="equ"/>
              <dgm:constr type="primFontSz" for="des" forName="text2" refType="primFontSz" refFor="des" refForName="text1" op="equ"/>
              <dgm:constr type="userS" for="des" ptType="node" refType="w" refFor="ch" refForName="textCenter" fact="0.67"/>
            </dgm:constrLst>
          </dgm:if>
          <dgm:if name="Name6" axis="ch ch" ptType="node node" cnt="1 0" func="cnt" op="equ" val="3">
            <dgm:choose name="Name7">
              <dgm:if name="Name8" axis="ch ch ch" ptType="node node node" st="1 2 0" cnt="1 1 0" func="cnt" op="equ" val="1">
                <dgm:choose name="Name9">
                  <dgm:if name="Name10" axis="ch ch ch" ptType="node node node" st="1 3 0" cnt="1 1 0" func="cnt" op="equ" val="1">
                    <dgm:constrLst>
                      <dgm:constr type="ctrX" for="ch" forName="textCenter" refType="w" fact="0.5"/>
                      <dgm:constr type="t" for="ch" forName="textCenter" refType="h" fact="0.436"/>
                      <dgm:constr type="w" for="ch" forName="textCenter" refType="w" fact="0.21"/>
                      <dgm:constr type="h" for="ch" forName="textCenter" refType="w" refFor="ch" refForName="textCenter"/>
                      <dgm:constr type="ctrX" for="ch" forName="cycle_1" refType="w" fact="0.5"/>
                      <dgm:constr type="t" for="ch" forName="cycle_1"/>
                      <dgm:constr type="w" for="ch" forName="cycle_1" refType="w" fact="0.61"/>
                      <dgm:constr type="h" for="ch" forName="cycle_1" refType="h" fact="0.36"/>
                      <dgm:constr type="diam" for="ch" forName="cycle_1" refType="w" fact="0.5"/>
                      <dgm:constr type="r" for="ch" forName="cycle_2" refType="w"/>
                      <dgm:constr type="b" for="ch" forName="cycle_2" refType="h" fact="0.85"/>
                      <dgm:constr type="w" for="ch" forName="cycle_2" refType="w" fact="0.46"/>
                      <dgm:constr type="h" for="ch" forName="cycle_2" refType="h" fact="0.54"/>
                      <dgm:constr type="diam" for="ch" forName="cycle_2" refType="w" fact="0.5"/>
                      <dgm:constr type="l" for="ch" forName="cycle_3"/>
                      <dgm:constr type="b" for="ch" forName="cycle_3" refType="h" fact="0.85"/>
                      <dgm:constr type="w" for="ch" forName="cycle_3" refType="w" fact="0.46"/>
                      <dgm:constr type="h" for="ch" forName="cycle_3" refType="h" fact="0.54"/>
                      <dgm:constr type="diam" for="ch" forName="cycle_3" refType="w" fact="0.5"/>
                      <dgm:constr type="primFontSz" for="ch" forName="textCenter" val="65"/>
                      <dgm:constr type="primFontSz" for="des" forName="childCenter1" val="65"/>
                      <dgm:constr type="primFontSz" for="des" forName="text1" op="equ" val="65"/>
                      <dgm:constr type="primFontSz" for="des" forName="childCenter2" refType="primFontSz" refFor="des" refForName="childCenter1" op="equ"/>
                      <dgm:constr type="primFontSz" for="des" forName="text2" refType="primFontSz" refFor="des" refForName="text1" op="equ"/>
                      <dgm:constr type="primFontSz" for="des" forName="childCenter3" refType="primFontSz" refFor="des" refForName="childCenter1" op="equ"/>
                      <dgm:constr type="primFontSz" for="des" forName="text3" refType="primFontSz" refFor="des" refForName="text1" op="equ"/>
                      <dgm:constr type="userS" for="des" ptType="node" refType="w" refFor="ch" refForName="textCenter" fact="0.67"/>
                    </dgm:constrLst>
                  </dgm:if>
                  <dgm:else name="Name11">
                    <dgm:constrLst>
                      <dgm:constr type="ctrX" for="ch" forName="textCenter" refType="w" fact="0.5"/>
                      <dgm:constr type="t" for="ch" forName="textCenter" refType="h" fact="0.436"/>
                      <dgm:constr type="w" for="ch" forName="textCenter" refType="w" fact="0.21"/>
                      <dgm:constr type="h" for="ch" forName="textCenter" refType="w" refFor="ch" refForName="textCenter"/>
                      <dgm:constr type="ctrX" for="ch" forName="cycle_1" refType="w" fact="0.5"/>
                      <dgm:constr type="t" for="ch" forName="cycle_1"/>
                      <dgm:constr type="w" for="ch" forName="cycle_1" refType="w" fact="0.61"/>
                      <dgm:constr type="h" for="ch" forName="cycle_1" refType="h" fact="0.36"/>
                      <dgm:constr type="diam" for="ch" forName="cycle_1" refType="w" fact="0.5"/>
                      <dgm:constr type="r" for="ch" forName="cycle_2" refType="w"/>
                      <dgm:constr type="b" for="ch" forName="cycle_2" refType="h" fact="0.85"/>
                      <dgm:constr type="w" for="ch" forName="cycle_2" refType="w" fact="0.46"/>
                      <dgm:constr type="h" for="ch" forName="cycle_2" refType="h" fact="0.54"/>
                      <dgm:constr type="diam" for="ch" forName="cycle_2" refType="w" fact="0.5"/>
                      <dgm:constr type="l" for="ch" forName="cycle_3"/>
                      <dgm:constr type="b" for="ch" forName="cycle_3" refType="h"/>
                      <dgm:constr type="w" for="ch" forName="cycle_3" refType="w" fact="0.46"/>
                      <dgm:constr type="h" for="ch" forName="cycle_3" refType="h" fact="0.54"/>
                      <dgm:constr type="diam" for="ch" forName="cycle_3" refType="w" fact="0.5"/>
                      <dgm:constr type="primFontSz" for="ch" forName="textCenter" val="65"/>
                      <dgm:constr type="primFontSz" for="des" forName="childCenter1" val="65"/>
                      <dgm:constr type="primFontSz" for="des" forName="text1" op="equ" val="65"/>
                      <dgm:constr type="primFontSz" for="des" forName="childCenter2" refType="primFontSz" refFor="des" refForName="childCenter1" op="equ"/>
                      <dgm:constr type="primFontSz" for="des" forName="text2" refType="primFontSz" refFor="des" refForName="text1" op="equ"/>
                      <dgm:constr type="primFontSz" for="des" forName="childCenter3" refType="primFontSz" refFor="des" refForName="childCenter1" op="equ"/>
                      <dgm:constr type="primFontSz" for="des" forName="text3" refType="primFontSz" refFor="des" refForName="text1" op="equ"/>
                      <dgm:constr type="userS" for="des" ptType="node" refType="w" refFor="ch" refForName="textCenter" fact="0.67"/>
                    </dgm:constrLst>
                  </dgm:else>
                </dgm:choose>
              </dgm:if>
              <dgm:else name="Name12">
                <dgm:choose name="Name13">
                  <dgm:if name="Name14" axis="ch ch ch" ptType="node node node" st="1 3 0" cnt="1 1 0" func="cnt" op="equ" val="1">
                    <dgm:constrLst>
                      <dgm:constr type="ctrX" for="ch" forName="textCenter" refType="w" fact="0.5"/>
                      <dgm:constr type="t" for="ch" forName="textCenter" refType="h" fact="0.436"/>
                      <dgm:constr type="w" for="ch" forName="textCenter" refType="w" fact="0.21"/>
                      <dgm:constr type="h" for="ch" forName="textCenter" refType="w" refFor="ch" refForName="textCenter"/>
                      <dgm:constr type="ctrX" for="ch" forName="cycle_1" refType="w" fact="0.5"/>
                      <dgm:constr type="t" for="ch" forName="cycle_1"/>
                      <dgm:constr type="w" for="ch" forName="cycle_1" refType="w" fact="0.61"/>
                      <dgm:constr type="h" for="ch" forName="cycle_1" refType="h" fact="0.36"/>
                      <dgm:constr type="diam" for="ch" forName="cycle_1" refType="w" fact="0.5"/>
                      <dgm:constr type="r" for="ch" forName="cycle_2" refType="w"/>
                      <dgm:constr type="b" for="ch" forName="cycle_2" refType="h"/>
                      <dgm:constr type="w" for="ch" forName="cycle_2" refType="w" fact="0.46"/>
                      <dgm:constr type="h" for="ch" forName="cycle_2" refType="h" fact="0.54"/>
                      <dgm:constr type="diam" for="ch" forName="cycle_2" refType="w" fact="0.5"/>
                      <dgm:constr type="l" for="ch" forName="cycle_3"/>
                      <dgm:constr type="b" for="ch" forName="cycle_3" refType="h" fact="0.85"/>
                      <dgm:constr type="w" for="ch" forName="cycle_3" refType="w" fact="0.46"/>
                      <dgm:constr type="h" for="ch" forName="cycle_3" refType="h" fact="0.54"/>
                      <dgm:constr type="diam" for="ch" forName="cycle_3" refType="w" fact="0.5"/>
                      <dgm:constr type="primFontSz" for="ch" forName="textCenter" val="65"/>
                      <dgm:constr type="primFontSz" for="des" forName="childCenter1" val="65"/>
                      <dgm:constr type="primFontSz" for="des" forName="text1" op="equ" val="65"/>
                      <dgm:constr type="primFontSz" for="des" forName="childCenter2" refType="primFontSz" refFor="des" refForName="childCenter1" op="equ"/>
                      <dgm:constr type="primFontSz" for="des" forName="text2" refType="primFontSz" refFor="des" refForName="text1" op="equ"/>
                      <dgm:constr type="primFontSz" for="des" forName="childCenter3" refType="primFontSz" refFor="des" refForName="childCenter1" op="equ"/>
                      <dgm:constr type="primFontSz" for="des" forName="text3" refType="primFontSz" refFor="des" refForName="text1" op="equ"/>
                      <dgm:constr type="userS" for="des" ptType="node" refType="w" refFor="ch" refForName="textCenter" fact="0.67"/>
                    </dgm:constrLst>
                  </dgm:if>
                  <dgm:else name="Name15">
                    <dgm:constrLst>
                      <dgm:constr type="ctrX" for="ch" forName="textCenter" refType="w" fact="0.5"/>
                      <dgm:constr type="t" for="ch" forName="textCenter" refType="h" fact="0.436"/>
                      <dgm:constr type="w" for="ch" forName="textCenter" refType="w" fact="0.21"/>
                      <dgm:constr type="h" for="ch" forName="textCenter" refType="w" refFor="ch" refForName="textCenter"/>
                      <dgm:constr type="ctrX" for="ch" forName="cycle_1" refType="w" fact="0.5"/>
                      <dgm:constr type="t" for="ch" forName="cycle_1"/>
                      <dgm:constr type="w" for="ch" forName="cycle_1" refType="w" fact="0.61"/>
                      <dgm:constr type="h" for="ch" forName="cycle_1" refType="h" fact="0.36"/>
                      <dgm:constr type="diam" for="ch" forName="cycle_1" refType="w" fact="0.5"/>
                      <dgm:constr type="r" for="ch" forName="cycle_2" refType="w"/>
                      <dgm:constr type="b" for="ch" forName="cycle_2" refType="h"/>
                      <dgm:constr type="w" for="ch" forName="cycle_2" refType="w" fact="0.46"/>
                      <dgm:constr type="h" for="ch" forName="cycle_2" refType="h" fact="0.54"/>
                      <dgm:constr type="diam" for="ch" forName="cycle_2" refType="w" fact="0.5"/>
                      <dgm:constr type="l" for="ch" forName="cycle_3"/>
                      <dgm:constr type="b" for="ch" forName="cycle_3" refType="h"/>
                      <dgm:constr type="w" for="ch" forName="cycle_3" refType="w" fact="0.46"/>
                      <dgm:constr type="h" for="ch" forName="cycle_3" refType="h" fact="0.54"/>
                      <dgm:constr type="diam" for="ch" forName="cycle_3" refType="w" fact="0.5"/>
                      <dgm:constr type="primFontSz" for="ch" forName="textCenter" val="65"/>
                      <dgm:constr type="primFontSz" for="des" forName="childCenter1" val="65"/>
                      <dgm:constr type="primFontSz" for="des" forName="text1" op="equ" val="65"/>
                      <dgm:constr type="primFontSz" for="des" forName="childCenter2" refType="primFontSz" refFor="des" refForName="childCenter1" op="equ"/>
                      <dgm:constr type="primFontSz" for="des" forName="text2" refType="primFontSz" refFor="des" refForName="text1" op="equ"/>
                      <dgm:constr type="primFontSz" for="des" forName="childCenter3" refType="primFontSz" refFor="des" refForName="childCenter1" op="equ"/>
                      <dgm:constr type="primFontSz" for="des" forName="text3" refType="primFontSz" refFor="des" refForName="text1" op="equ"/>
                      <dgm:constr type="userS" for="des" ptType="node" refType="w" refFor="ch" refForName="textCenter" fact="0.67"/>
                    </dgm:constrLst>
                  </dgm:else>
                </dgm:choose>
              </dgm:else>
            </dgm:choose>
          </dgm:if>
          <dgm:if name="Name16" axis="ch ch" ptType="node node" cnt="1 0" func="cnt" op="equ" val="4">
            <dgm:constrLst>
              <dgm:constr type="ctrX" for="ch" forName="textCenter" refType="w" fact="0.5"/>
              <dgm:constr type="ctrY" for="ch" forName="textCenter" refType="h" fact="0.5"/>
              <dgm:constr type="w" for="ch" forName="textCenter" refType="w" fact="0.2"/>
              <dgm:constr type="h" for="ch" forName="textCenter" refType="w" refFor="ch" refForName="textCenter"/>
              <dgm:constr type="ctrX" for="ch" forName="cycle_1" refType="w" fact="0.5"/>
              <dgm:constr type="t" for="ch" forName="cycle_1"/>
              <dgm:constr type="w" for="ch" forName="cycle_1" refType="w" fact="0.5"/>
              <dgm:constr type="h" for="ch" forName="cycle_1" refType="h" fact="0.33"/>
              <dgm:constr type="r" for="ch" forName="cycle_2" refType="w"/>
              <dgm:constr type="ctrY" for="ch" forName="cycle_2" refType="h" fact="0.5"/>
              <dgm:constr type="w" for="ch" forName="cycle_2" refType="w" fact="0.33"/>
              <dgm:constr type="h" for="ch" forName="cycle_2" refType="h" fact="0.5"/>
              <dgm:constr type="ctrX" for="ch" forName="cycle_3" refType="w" fact="0.5"/>
              <dgm:constr type="b" for="ch" forName="cycle_3" refType="h"/>
              <dgm:constr type="w" for="ch" forName="cycle_3" refType="w" fact="0.5"/>
              <dgm:constr type="h" for="ch" forName="cycle_3" refType="h" fact="0.33"/>
              <dgm:constr type="l" for="ch" forName="cycle_4"/>
              <dgm:constr type="ctrY" for="ch" forName="cycle_4" refType="h" fact="0.5"/>
              <dgm:constr type="w" for="ch" forName="cycle_4" refType="w" fact="0.33"/>
              <dgm:constr type="h" for="ch" forName="cycle_4" refType="h" fact="0.5"/>
              <dgm:constr type="primFontSz" for="ch" forName="textCenter" val="65"/>
              <dgm:constr type="primFontSz" for="des" forName="childCenter1" val="65"/>
              <dgm:constr type="primFontSz" for="des" forName="text1" op="equ" val="65"/>
              <dgm:constr type="primFontSz" for="des" forName="childCenter2" refType="primFontSz" refFor="des" refForName="childCenter1" op="equ"/>
              <dgm:constr type="primFontSz" for="des" forName="text2" refType="primFontSz" refFor="des" refForName="text1" op="equ"/>
              <dgm:constr type="primFontSz" for="des" forName="childCenter3" refType="primFontSz" refFor="des" refForName="childCenter1" op="equ"/>
              <dgm:constr type="primFontSz" for="des" forName="text3" refType="primFontSz" refFor="des" refForName="text1" op="equ"/>
              <dgm:constr type="primFontSz" for="des" forName="childCenter4" refType="primFontSz" refFor="des" refForName="childCenter1" op="equ"/>
              <dgm:constr type="primFontSz" for="des" forName="text4" refType="primFontSz" refFor="des" refForName="text1" op="equ"/>
              <dgm:constr type="userS" for="des" ptType="node" refType="w" refFor="ch" refForName="textCenter" fact="0.67"/>
            </dgm:constrLst>
          </dgm:if>
          <dgm:if name="Name17" axis="ch ch" ptType="node node" cnt="1 0" func="cnt" op="equ" val="5">
            <dgm:constrLst>
              <dgm:constr type="ctrX" for="ch" forName="textCenter" refType="w" fact="0.5"/>
              <dgm:constr type="t" for="ch" forName="textCenter" refType="h" fact="0.42"/>
              <dgm:constr type="w" for="ch" forName="textCenter" refType="w" fact="0.2"/>
              <dgm:constr type="h" for="ch" forName="textCenter" refType="w" refFor="ch" refForName="textCenter"/>
              <dgm:constr type="ctrX" for="ch" forName="cycle_1" refType="w" fact="0.5"/>
              <dgm:constr type="t" for="ch" forName="cycle_1"/>
              <dgm:constr type="w" for="ch" forName="cycle_1" refType="w" fact="0.33"/>
              <dgm:constr type="h" for="ch" forName="cycle_1" refType="w" refFor="ch" refForName="cycle_1"/>
              <dgm:constr type="r" for="ch" forName="cycle_2" refType="w"/>
              <dgm:constr type="t" for="ch" forName="cycle_2" refType="h" fact="0.24"/>
              <dgm:constr type="w" for="ch" forName="cycle_2" refType="w" fact="0.33"/>
              <dgm:constr type="h" for="ch" forName="cycle_2" refType="w" refFor="ch" refForName="cycle_2"/>
              <dgm:constr type="r" for="ch" forName="cycle_3" refType="w" fact="0.89"/>
              <dgm:constr type="b" for="ch" forName="cycle_3" refType="h"/>
              <dgm:constr type="w" for="ch" forName="cycle_3" refType="w" fact="0.33"/>
              <dgm:constr type="h" for="ch" forName="cycle_3" refType="w" refFor="ch" refForName="cycle_3"/>
              <dgm:constr type="l" for="ch" forName="cycle_4" refType="w" fact="0.11"/>
              <dgm:constr type="b" for="ch" forName="cycle_4" refType="h"/>
              <dgm:constr type="w" for="ch" forName="cycle_4" refType="w" fact="0.33"/>
              <dgm:constr type="h" for="ch" forName="cycle_4" refType="w" refFor="ch" refForName="cycle_4"/>
              <dgm:constr type="l" for="ch" forName="cycle_5"/>
              <dgm:constr type="t" for="ch" forName="cycle_5" refType="h" fact="0.24"/>
              <dgm:constr type="w" for="ch" forName="cycle_5" refType="w" fact="0.33"/>
              <dgm:constr type="h" for="ch" forName="cycle_5" refType="w" refFor="ch" refForName="cycle_5"/>
              <dgm:constr type="primFontSz" for="ch" forName="textCenter" val="65"/>
              <dgm:constr type="primFontSz" for="des" forName="childCenter1" val="65"/>
              <dgm:constr type="primFontSz" for="des" forName="text1" op="equ" val="65"/>
              <dgm:constr type="primFontSz" for="des" forName="childCenter2" refType="primFontSz" refFor="des" refForName="childCenter1" op="equ"/>
              <dgm:constr type="primFontSz" for="des" forName="text2" refType="primFontSz" refFor="des" refForName="text1" op="equ"/>
              <dgm:constr type="primFontSz" for="des" forName="childCenter3" refType="primFontSz" refFor="des" refForName="childCenter1" op="equ"/>
              <dgm:constr type="primFontSz" for="des" forName="text3" refType="primFontSz" refFor="des" refForName="text1" op="equ"/>
              <dgm:constr type="primFontSz" for="des" forName="childCenter4" refType="primFontSz" refFor="des" refForName="childCenter1" op="equ"/>
              <dgm:constr type="primFontSz" for="des" forName="text4" refType="primFontSz" refFor="des" refForName="text1" op="equ"/>
              <dgm:constr type="primFontSz" for="des" forName="childCenter5" refType="primFontSz" refFor="des" refForName="childCenter1" op="equ"/>
              <dgm:constr type="primFontSz" for="des" forName="text5" refType="primFontSz" refFor="des" refForName="text1" op="equ"/>
              <dgm:constr type="userS" for="des" ptType="node" refType="w" refFor="ch" refForName="textCenter" fact="0.67"/>
            </dgm:constrLst>
          </dgm:if>
          <dgm:if name="Name18" axis="ch ch" ptType="node node" cnt="1 0" func="cnt" op="equ" val="6">
            <dgm:constrLst>
              <dgm:constr type="ctrX" for="ch" forName="textCenter" refType="w" fact="0.5"/>
              <dgm:constr type="ctrY" for="ch" forName="textCenter" refType="h" fact="0.5"/>
              <dgm:constr type="w" for="ch" forName="textCenter" refType="w" fact="0.2"/>
              <dgm:constr type="h" for="ch" forName="textCenter" refType="w" refFor="ch" refForName="textCenter"/>
              <dgm:constr type="ctrX" for="ch" forName="cycle_1" refType="w" fact="0.5"/>
              <dgm:constr type="t" for="ch" forName="cycle_1"/>
              <dgm:constr type="w" for="ch" forName="cycle_1" refType="w" fact="0.33"/>
              <dgm:constr type="h" for="ch" forName="cycle_1" refType="w" refFor="ch" refForName="cycle_1"/>
              <dgm:constr type="r" for="ch" forName="cycle_2" refType="w"/>
              <dgm:constr type="t" for="ch" forName="cycle_2" refType="h" fact="0.17"/>
              <dgm:constr type="w" for="ch" forName="cycle_2" refType="w" fact="0.33"/>
              <dgm:constr type="h" for="ch" forName="cycle_2" refType="w" refFor="ch" refForName="cycle_2"/>
              <dgm:constr type="r" for="ch" forName="cycle_3" refType="w"/>
              <dgm:constr type="b" for="ch" forName="cycle_3" refType="h" fact="0.83"/>
              <dgm:constr type="w" for="ch" forName="cycle_3" refType="w" fact="0.33"/>
              <dgm:constr type="h" for="ch" forName="cycle_3" refType="w" refFor="ch" refForName="cycle_3"/>
              <dgm:constr type="ctrX" for="ch" forName="cycle_4" refType="w" fact="0.5"/>
              <dgm:constr type="b" for="ch" forName="cycle_4" refType="h"/>
              <dgm:constr type="w" for="ch" forName="cycle_4" refType="w" fact="0.33"/>
              <dgm:constr type="h" for="ch" forName="cycle_4" refType="w" refFor="ch" refForName="cycle_4"/>
              <dgm:constr type="l" for="ch" forName="cycle_5"/>
              <dgm:constr type="b" for="ch" forName="cycle_5" refType="h" fact="0.83"/>
              <dgm:constr type="w" for="ch" forName="cycle_5" refType="w" fact="0.33"/>
              <dgm:constr type="h" for="ch" forName="cycle_5" refType="w" refFor="ch" refForName="cycle_5"/>
              <dgm:constr type="l" for="ch" forName="cycle_6"/>
              <dgm:constr type="t" for="ch" forName="cycle_6" refType="h" fact="0.17"/>
              <dgm:constr type="w" for="ch" forName="cycle_6" refType="w" fact="0.33"/>
              <dgm:constr type="h" for="ch" forName="cycle_6" refType="w" refFor="ch" refForName="cycle_6"/>
              <dgm:constr type="primFontSz" for="ch" forName="textCenter" val="65"/>
              <dgm:constr type="primFontSz" for="des" forName="childCenter1" val="65"/>
              <dgm:constr type="primFontSz" for="des" forName="text1" op="equ" val="65"/>
              <dgm:constr type="primFontSz" for="des" forName="childCenter2" refType="primFontSz" refFor="des" refForName="childCenter1" op="equ"/>
              <dgm:constr type="primFontSz" for="des" forName="text2" refType="primFontSz" refFor="des" refForName="text1" op="equ"/>
              <dgm:constr type="primFontSz" for="des" forName="childCenter3" refType="primFontSz" refFor="des" refForName="childCenter1" op="equ"/>
              <dgm:constr type="primFontSz" for="des" forName="text3" refType="primFontSz" refFor="des" refForName="text1" op="equ"/>
              <dgm:constr type="primFontSz" for="des" forName="childCenter4" refType="primFontSz" refFor="des" refForName="childCenter1" op="equ"/>
              <dgm:constr type="primFontSz" for="des" forName="text4" refType="primFontSz" refFor="des" refForName="text1" op="equ"/>
              <dgm:constr type="primFontSz" for="des" forName="childCenter5" refType="primFontSz" refFor="des" refForName="childCenter1" op="equ"/>
              <dgm:constr type="primFontSz" for="des" forName="text5" refType="primFontSz" refFor="des" refForName="text1" op="equ"/>
              <dgm:constr type="primFontSz" for="des" forName="childCenter6" refType="primFontSz" refFor="des" refForName="childCenter1" op="equ"/>
              <dgm:constr type="primFontSz" for="des" forName="text6" refType="primFontSz" refFor="des" refForName="text1" op="equ"/>
              <dgm:constr type="userS" for="des" ptType="node" refType="w" refFor="ch" refForName="textCenter" fact="0.67"/>
            </dgm:constrLst>
          </dgm:if>
          <dgm:else name="Name19">
            <dgm:constrLst>
              <dgm:constr type="ctrX" for="ch" forName="textCenter" refType="w" fact="0.5"/>
              <dgm:constr type="t" for="ch" forName="textCenter" refType="h" fact="0.444"/>
              <dgm:constr type="w" for="ch" forName="textCenter" refType="w" fact="0.167"/>
              <dgm:constr type="h" for="ch" forName="textCenter" refType="w" refFor="ch" refForName="textCenter"/>
              <dgm:constr type="ctrX" for="ch" forName="cycle_1" refType="w" fact="0.5"/>
              <dgm:constr type="t" for="ch" forName="cycle_1"/>
              <dgm:constr type="w" for="ch" forName="cycle_1" refType="w" fact="0.263"/>
              <dgm:constr type="h" for="ch" forName="cycle_1" refType="w" refFor="ch" refForName="cycle_1"/>
              <dgm:constr type="r" for="ch" forName="cycle_2" refType="w" fact="0.938"/>
              <dgm:constr type="t" for="ch" forName="cycle_2" refType="h" fact="0.141"/>
              <dgm:constr type="w" for="ch" forName="cycle_2" refType="w" fact="0.263"/>
              <dgm:constr type="h" for="ch" forName="cycle_2" refType="w" refFor="ch" refForName="cycle_2"/>
              <dgm:constr type="r" for="ch" forName="cycle_3" refType="w"/>
              <dgm:constr type="b" for="ch" forName="cycle_3" refType="h" fact="0.74"/>
              <dgm:constr type="w" for="ch" forName="cycle_3" refType="w" fact="0.263"/>
              <dgm:constr type="h" for="ch" forName="cycle_3" refType="w" refFor="ch" refForName="cycle_3"/>
              <dgm:constr type="r" for="ch" forName="cycle_4" refType="w" fact="0.8"/>
              <dgm:constr type="b" for="ch" forName="cycle_4" refType="h"/>
              <dgm:constr type="w" for="ch" forName="cycle_4" refType="w" fact="0.263"/>
              <dgm:constr type="h" for="ch" forName="cycle_4" refType="w" refFor="ch" refForName="cycle_4"/>
              <dgm:constr type="l" for="ch" forName="cycle_5" refType="w" fact="0.2"/>
              <dgm:constr type="b" for="ch" forName="cycle_5" refType="h"/>
              <dgm:constr type="w" for="ch" forName="cycle_5" refType="w" fact="0.263"/>
              <dgm:constr type="h" for="ch" forName="cycle_5" refType="w" refFor="ch" refForName="cycle_5"/>
              <dgm:constr type="l" for="ch" forName="cycle_6"/>
              <dgm:constr type="b" for="ch" forName="cycle_6" refType="h" fact="0.74"/>
              <dgm:constr type="w" for="ch" forName="cycle_6" refType="w" fact="0.263"/>
              <dgm:constr type="h" for="ch" forName="cycle_6" refType="w" refFor="ch" refForName="cycle_6"/>
              <dgm:constr type="l" for="ch" forName="cycle_7" refType="w" fact="0.062"/>
              <dgm:constr type="t" for="ch" forName="cycle_7" refType="h" fact="0.141"/>
              <dgm:constr type="w" for="ch" forName="cycle_7" refType="w" fact="0.263"/>
              <dgm:constr type="h" for="ch" forName="cycle_7" refType="w" refFor="ch" refForName="cycle_7"/>
              <dgm:constr type="primFontSz" for="ch" forName="textCenter" val="65"/>
              <dgm:constr type="primFontSz" for="des" forName="childCenter1" val="65"/>
              <dgm:constr type="primFontSz" for="des" forName="text1" op="equ" val="65"/>
              <dgm:constr type="primFontSz" for="des" forName="childCenter2" refType="primFontSz" refFor="des" refForName="childCenter1" op="equ"/>
              <dgm:constr type="primFontSz" for="des" forName="text2" refType="primFontSz" refFor="des" refForName="text1" op="equ"/>
              <dgm:constr type="primFontSz" for="des" forName="childCenter3" refType="primFontSz" refFor="des" refForName="childCenter1" op="equ"/>
              <dgm:constr type="primFontSz" for="des" forName="text3" refType="primFontSz" refFor="des" refForName="text1" op="equ"/>
              <dgm:constr type="primFontSz" for="des" forName="childCenter4" refType="primFontSz" refFor="des" refForName="childCenter1" op="equ"/>
              <dgm:constr type="primFontSz" for="des" forName="text4" refType="primFontSz" refFor="des" refForName="text1" op="equ"/>
              <dgm:constr type="primFontSz" for="des" forName="childCenter5" refType="primFontSz" refFor="des" refForName="childCenter1" op="equ"/>
              <dgm:constr type="primFontSz" for="des" forName="text5" refType="primFontSz" refFor="des" refForName="text1" op="equ"/>
              <dgm:constr type="primFontSz" for="des" forName="childCenter6" refType="primFontSz" refFor="des" refForName="childCenter1" op="equ"/>
              <dgm:constr type="primFontSz" for="des" forName="text6" refType="primFontSz" refFor="des" refForName="text1" op="equ"/>
              <dgm:constr type="primFontSz" for="des" forName="childCenter7" refType="primFontSz" refFor="des" refForName="childCenter1" op="equ"/>
              <dgm:constr type="primFontSz" for="des" forName="text7" refType="primFontSz" refFor="des" refForName="text1" op="equ"/>
              <dgm:constr type="userS" for="des" ptType="node" refType="w" refFor="ch" refForName="textCenter" fact="0.67"/>
            </dgm:constrLst>
          </dgm:else>
        </dgm:choose>
      </dgm:if>
      <dgm:else name="Name20">
        <dgm:choose name="Name21">
          <dgm:if name="Name22" axis="ch ch" ptType="node node" func="cnt" op="equ" val="1">
            <dgm:constrLst>
              <dgm:constr type="r" for="ch" forName="textCenter" refType="w"/>
              <dgm:constr type="ctrY" for="ch" forName="textCenter" refType="h" fact="0.5"/>
              <dgm:constr type="w" for="ch" forName="textCenter" refType="w" fact="0.32"/>
              <dgm:constr type="h" for="ch" forName="textCenter" refType="w" refFor="ch" refForName="textCenter"/>
              <dgm:constr type="l" for="ch" forName="cycle_1"/>
              <dgm:constr type="ctrY" for="ch" forName="cycle_1" refType="h" fact="0.5"/>
              <dgm:constr type="w" for="ch" forName="cycle_1" refType="w" fact="0.56"/>
              <dgm:constr type="h" for="ch" forName="cycle_1" refType="h"/>
              <dgm:constr type="primFontSz" for="ch" forName="textCenter" val="65"/>
              <dgm:constr type="primFontSz" for="des" forName="childCenter1" val="65"/>
              <dgm:constr type="primFontSz" for="des" forName="text1" op="equ" val="65"/>
              <dgm:constr type="userS" for="des" ptType="node" refType="w" refFor="ch" refForName="textCenter" fact="0.67"/>
            </dgm:constrLst>
          </dgm:if>
          <dgm:if name="Name23" axis="ch ch" ptType="node node" func="cnt" op="equ" val="2">
            <dgm:constrLst>
              <dgm:constr type="ctrX" for="ch" forName="textCenter" refType="w" fact="0.5"/>
              <dgm:constr type="ctrY" for="ch" forName="textCenter" refType="h" fact="0.5"/>
              <dgm:constr type="w" for="ch" forName="textCenter" refType="w" fact="0.25"/>
              <dgm:constr type="h" for="ch" forName="textCenter" refType="w" refFor="ch" refForName="textCenter"/>
              <dgm:constr type="ctrX" for="ch" forName="cycle_1" refType="w" fact="0.5"/>
              <dgm:constr type="t" for="ch" forName="cycle_1"/>
              <dgm:constr type="w" for="ch" forName="cycle_1" refType="w"/>
              <dgm:constr type="h" for="ch" forName="cycle_1" refType="h" fact="0.34"/>
              <dgm:constr type="ctrX" for="ch" forName="cycle_2" refType="w" fact="0.5"/>
              <dgm:constr type="b" for="ch" forName="cycle_2" refType="h"/>
              <dgm:constr type="w" for="ch" forName="cycle_2" refType="w"/>
              <dgm:constr type="h" for="ch" forName="cycle_2" refType="h" fact="0.34"/>
              <dgm:constr type="primFontSz" for="ch" forName="textCenter" val="65"/>
              <dgm:constr type="primFontSz" for="des" forName="childCenter1" val="65"/>
              <dgm:constr type="primFontSz" for="des" forName="text1" op="equ" val="65"/>
              <dgm:constr type="primFontSz" for="des" forName="childCenter2" refType="primFontSz" refFor="des" refForName="childCenter1" op="equ"/>
              <dgm:constr type="primFontSz" for="des" forName="text2" refType="primFontSz" refFor="des" refForName="text1" op="equ"/>
              <dgm:constr type="userS" for="des" ptType="node" refType="w" refFor="ch" refForName="textCenter" fact="0.67"/>
            </dgm:constrLst>
          </dgm:if>
          <dgm:if name="Name24" axis="ch ch" ptType="node node" func="cnt" op="equ" val="3">
            <dgm:choose name="Name25">
              <dgm:if name="Name26" axis="ch ch ch" ptType="node node node" st="1 2 0" cnt="1 1 0" func="cnt" op="equ" val="1">
                <dgm:choose name="Name27">
                  <dgm:if name="Name28" axis="ch ch ch" ptType="node node node" st="1 3 0" cnt="1 1 0" func="cnt" op="equ" val="1">
                    <dgm:constrLst>
                      <dgm:constr type="ctrX" for="ch" forName="textCenter" refType="w" fact="0.5"/>
                      <dgm:constr type="t" for="ch" forName="textCenter" refType="h" fact="0.436"/>
                      <dgm:constr type="w" for="ch" forName="textCenter" refType="w" fact="0.21"/>
                      <dgm:constr type="h" for="ch" forName="textCenter" refType="w" refFor="ch" refForName="textCenter"/>
                      <dgm:constr type="ctrX" for="ch" forName="cycle_1" refType="w" fact="0.5"/>
                      <dgm:constr type="t" for="ch" forName="cycle_1"/>
                      <dgm:constr type="w" for="ch" forName="cycle_1" refType="w" fact="0.61"/>
                      <dgm:constr type="h" for="ch" forName="cycle_1" refType="h" fact="0.36"/>
                      <dgm:constr type="diam" for="ch" forName="cycle_1" refType="w" fact="0.5"/>
                      <dgm:constr type="l" for="ch" forName="cycle_2"/>
                      <dgm:constr type="b" for="ch" forName="cycle_2" refType="h" fact="0.85"/>
                      <dgm:constr type="w" for="ch" forName="cycle_2" refType="w" fact="0.46"/>
                      <dgm:constr type="h" for="ch" forName="cycle_2" refType="h" fact="0.54"/>
                      <dgm:constr type="diam" for="ch" forName="cycle_2" refType="w" fact="0.5"/>
                      <dgm:constr type="r" for="ch" forName="cycle_3" refType="w"/>
                      <dgm:constr type="b" for="ch" forName="cycle_3" refType="h" fact="0.85"/>
                      <dgm:constr type="w" for="ch" forName="cycle_3" refType="w" fact="0.46"/>
                      <dgm:constr type="h" for="ch" forName="cycle_3" refType="h" fact="0.54"/>
                      <dgm:constr type="diam" for="ch" forName="cycle_3" refType="w" fact="0.5"/>
                      <dgm:constr type="primFontSz" for="ch" forName="textCenter" val="65"/>
                      <dgm:constr type="primFontSz" for="des" forName="childCenter1" val="65"/>
                      <dgm:constr type="primFontSz" for="des" forName="text1" op="equ" val="65"/>
                      <dgm:constr type="primFontSz" for="des" forName="childCenter2" refType="primFontSz" refFor="des" refForName="childCenter1" op="equ"/>
                      <dgm:constr type="primFontSz" for="des" forName="text2" refType="primFontSz" refFor="des" refForName="text1" op="equ"/>
                      <dgm:constr type="primFontSz" for="des" forName="childCenter3" refType="primFontSz" refFor="des" refForName="childCenter1" op="equ"/>
                      <dgm:constr type="primFontSz" for="des" forName="text3" refType="primFontSz" refFor="des" refForName="text1" op="equ"/>
                      <dgm:constr type="userS" for="des" ptType="node" refType="w" refFor="ch" refForName="textCenter" fact="0.67"/>
                    </dgm:constrLst>
                  </dgm:if>
                  <dgm:else name="Name29">
                    <dgm:constrLst>
                      <dgm:constr type="ctrX" for="ch" forName="textCenter" refType="w" fact="0.5"/>
                      <dgm:constr type="t" for="ch" forName="textCenter" refType="h" fact="0.436"/>
                      <dgm:constr type="w" for="ch" forName="textCenter" refType="w" fact="0.21"/>
                      <dgm:constr type="h" for="ch" forName="textCenter" refType="w" refFor="ch" refForName="textCenter"/>
                      <dgm:constr type="ctrX" for="ch" forName="cycle_1" refType="w" fact="0.5"/>
                      <dgm:constr type="t" for="ch" forName="cycle_1"/>
                      <dgm:constr type="w" for="ch" forName="cycle_1" refType="w" fact="0.61"/>
                      <dgm:constr type="h" for="ch" forName="cycle_1" refType="h" fact="0.36"/>
                      <dgm:constr type="diam" for="ch" forName="cycle_1" refType="w" fact="0.5"/>
                      <dgm:constr type="l" for="ch" forName="cycle_2"/>
                      <dgm:constr type="b" for="ch" forName="cycle_2" refType="h" fact="0.85"/>
                      <dgm:constr type="w" for="ch" forName="cycle_2" refType="w" fact="0.46"/>
                      <dgm:constr type="h" for="ch" forName="cycle_2" refType="h" fact="0.54"/>
                      <dgm:constr type="diam" for="ch" forName="cycle_2" refType="w" fact="0.5"/>
                      <dgm:constr type="r" for="ch" forName="cycle_3" refType="w"/>
                      <dgm:constr type="b" for="ch" forName="cycle_3" refType="h"/>
                      <dgm:constr type="w" for="ch" forName="cycle_3" refType="w" fact="0.46"/>
                      <dgm:constr type="h" for="ch" forName="cycle_3" refType="h" fact="0.54"/>
                      <dgm:constr type="diam" for="ch" forName="cycle_3" refType="w" fact="0.5"/>
                      <dgm:constr type="primFontSz" for="ch" forName="textCenter" val="65"/>
                      <dgm:constr type="primFontSz" for="des" forName="childCenter1" val="65"/>
                      <dgm:constr type="primFontSz" for="des" forName="text1" op="equ" val="65"/>
                      <dgm:constr type="primFontSz" for="des" forName="childCenter2" refType="primFontSz" refFor="des" refForName="childCenter1" op="equ"/>
                      <dgm:constr type="primFontSz" for="des" forName="text2" refType="primFontSz" refFor="des" refForName="text1" op="equ"/>
                      <dgm:constr type="primFontSz" for="des" forName="childCenter3" refType="primFontSz" refFor="des" refForName="childCenter1" op="equ"/>
                      <dgm:constr type="primFontSz" for="des" forName="text3" refType="primFontSz" refFor="des" refForName="text1" op="equ"/>
                      <dgm:constr type="userS" for="des" ptType="node" refType="w" refFor="ch" refForName="textCenter" fact="0.67"/>
                    </dgm:constrLst>
                  </dgm:else>
                </dgm:choose>
              </dgm:if>
              <dgm:else name="Name30">
                <dgm:choose name="Name31">
                  <dgm:if name="Name32" axis="ch ch ch" ptType="node node node" st="1 3 0" cnt="1 1 0" func="cnt" op="equ" val="1">
                    <dgm:constrLst>
                      <dgm:constr type="ctrX" for="ch" forName="textCenter" refType="w" fact="0.5"/>
                      <dgm:constr type="t" for="ch" forName="textCenter" refType="h" fact="0.436"/>
                      <dgm:constr type="w" for="ch" forName="textCenter" refType="w" fact="0.21"/>
                      <dgm:constr type="h" for="ch" forName="textCenter" refType="w" refFor="ch" refForName="textCenter"/>
                      <dgm:constr type="ctrX" for="ch" forName="cycle_1" refType="w" fact="0.5"/>
                      <dgm:constr type="t" for="ch" forName="cycle_1"/>
                      <dgm:constr type="w" for="ch" forName="cycle_1" refType="w" fact="0.61"/>
                      <dgm:constr type="h" for="ch" forName="cycle_1" refType="h" fact="0.36"/>
                      <dgm:constr type="diam" for="ch" forName="cycle_1" refType="w" fact="0.5"/>
                      <dgm:constr type="l" for="ch" forName="cycle_2"/>
                      <dgm:constr type="b" for="ch" forName="cycle_2" refType="h"/>
                      <dgm:constr type="w" for="ch" forName="cycle_2" refType="w" fact="0.46"/>
                      <dgm:constr type="h" for="ch" forName="cycle_2" refType="h" fact="0.54"/>
                      <dgm:constr type="diam" for="ch" forName="cycle_2" refType="w" fact="0.5"/>
                      <dgm:constr type="r" for="ch" forName="cycle_3" refType="w"/>
                      <dgm:constr type="b" for="ch" forName="cycle_3" refType="h" fact="0.85"/>
                      <dgm:constr type="w" for="ch" forName="cycle_3" refType="w" fact="0.46"/>
                      <dgm:constr type="h" for="ch" forName="cycle_3" refType="h" fact="0.54"/>
                      <dgm:constr type="diam" for="ch" forName="cycle_3" refType="w" fact="0.5"/>
                      <dgm:constr type="primFontSz" for="ch" forName="textCenter" val="65"/>
                      <dgm:constr type="primFontSz" for="des" forName="childCenter1" val="65"/>
                      <dgm:constr type="primFontSz" for="des" forName="text1" op="equ" val="65"/>
                      <dgm:constr type="primFontSz" for="des" forName="childCenter2" refType="primFontSz" refFor="des" refForName="childCenter1" op="equ"/>
                      <dgm:constr type="primFontSz" for="des" forName="text2" refType="primFontSz" refFor="des" refForName="text1" op="equ"/>
                      <dgm:constr type="primFontSz" for="des" forName="childCenter3" refType="primFontSz" refFor="des" refForName="childCenter1" op="equ"/>
                      <dgm:constr type="primFontSz" for="des" forName="text3" refType="primFontSz" refFor="des" refForName="text1" op="equ"/>
                      <dgm:constr type="userS" for="des" ptType="node" refType="w" refFor="ch" refForName="textCenter" fact="0.67"/>
                    </dgm:constrLst>
                  </dgm:if>
                  <dgm:else name="Name33">
                    <dgm:constrLst>
                      <dgm:constr type="ctrX" for="ch" forName="textCenter" refType="w" fact="0.5"/>
                      <dgm:constr type="t" for="ch" forName="textCenter" refType="h" fact="0.436"/>
                      <dgm:constr type="w" for="ch" forName="textCenter" refType="w" fact="0.21"/>
                      <dgm:constr type="h" for="ch" forName="textCenter" refType="w" refFor="ch" refForName="textCenter"/>
                      <dgm:constr type="ctrX" for="ch" forName="cycle_1" refType="w" fact="0.5"/>
                      <dgm:constr type="t" for="ch" forName="cycle_1"/>
                      <dgm:constr type="w" for="ch" forName="cycle_1" refType="w" fact="0.61"/>
                      <dgm:constr type="h" for="ch" forName="cycle_1" refType="h" fact="0.36"/>
                      <dgm:constr type="diam" for="ch" forName="cycle_1" refType="w" fact="0.5"/>
                      <dgm:constr type="l" for="ch" forName="cycle_2"/>
                      <dgm:constr type="b" for="ch" forName="cycle_2" refType="h"/>
                      <dgm:constr type="w" for="ch" forName="cycle_2" refType="w" fact="0.46"/>
                      <dgm:constr type="h" for="ch" forName="cycle_2" refType="h" fact="0.54"/>
                      <dgm:constr type="diam" for="ch" forName="cycle_2" refType="w" fact="0.5"/>
                      <dgm:constr type="r" for="ch" forName="cycle_3" refType="w"/>
                      <dgm:constr type="b" for="ch" forName="cycle_3" refType="h"/>
                      <dgm:constr type="w" for="ch" forName="cycle_3" refType="w" fact="0.46"/>
                      <dgm:constr type="h" for="ch" forName="cycle_3" refType="h" fact="0.54"/>
                      <dgm:constr type="diam" for="ch" forName="cycle_3" refType="w" fact="0.5"/>
                      <dgm:constr type="primFontSz" for="ch" forName="textCenter" val="65"/>
                      <dgm:constr type="primFontSz" for="des" forName="childCenter1" val="65"/>
                      <dgm:constr type="primFontSz" for="des" forName="text1" op="equ" val="65"/>
                      <dgm:constr type="primFontSz" for="des" forName="childCenter2" refType="primFontSz" refFor="des" refForName="childCenter1" op="equ"/>
                      <dgm:constr type="primFontSz" for="des" forName="text2" refType="primFontSz" refFor="des" refForName="text1" op="equ"/>
                      <dgm:constr type="primFontSz" for="des" forName="childCenter3" refType="primFontSz" refFor="des" refForName="childCenter1" op="equ"/>
                      <dgm:constr type="primFontSz" for="des" forName="text3" refType="primFontSz" refFor="des" refForName="text1" op="equ"/>
                      <dgm:constr type="userS" for="des" ptType="node" refType="w" refFor="ch" refForName="textCenter" fact="0.67"/>
                    </dgm:constrLst>
                  </dgm:else>
                </dgm:choose>
              </dgm:else>
            </dgm:choose>
          </dgm:if>
          <dgm:if name="Name34" axis="ch ch" ptType="node node" func="cnt" op="equ" val="4">
            <dgm:constrLst>
              <dgm:constr type="ctrX" for="ch" forName="textCenter" refType="w" fact="0.5"/>
              <dgm:constr type="ctrY" for="ch" forName="textCenter" refType="h" fact="0.5"/>
              <dgm:constr type="w" for="ch" forName="textCenter" refType="w" fact="0.2"/>
              <dgm:constr type="h" for="ch" forName="textCenter" refType="w" refFor="ch" refForName="textCenter"/>
              <dgm:constr type="ctrX" for="ch" forName="cycle_1" refType="w" fact="0.5"/>
              <dgm:constr type="t" for="ch" forName="cycle_1"/>
              <dgm:constr type="w" for="ch" forName="cycle_1" refType="w" fact="0.5"/>
              <dgm:constr type="h" for="ch" forName="cycle_1" refType="h" fact="0.33"/>
              <dgm:constr type="l" for="ch" forName="cycle_2"/>
              <dgm:constr type="ctrY" for="ch" forName="cycle_2" refType="h" fact="0.5"/>
              <dgm:constr type="w" for="ch" forName="cycle_2" refType="w" fact="0.33"/>
              <dgm:constr type="h" for="ch" forName="cycle_2" refType="h" fact="0.5"/>
              <dgm:constr type="ctrX" for="ch" forName="cycle_3" refType="w" fact="0.5"/>
              <dgm:constr type="b" for="ch" forName="cycle_3" refType="h"/>
              <dgm:constr type="w" for="ch" forName="cycle_3" refType="w" fact="0.5"/>
              <dgm:constr type="h" for="ch" forName="cycle_3" refType="h" fact="0.33"/>
              <dgm:constr type="r" for="ch" forName="cycle_4" refType="w"/>
              <dgm:constr type="ctrY" for="ch" forName="cycle_4" refType="h" fact="0.5"/>
              <dgm:constr type="w" for="ch" forName="cycle_4" refType="w" fact="0.33"/>
              <dgm:constr type="h" for="ch" forName="cycle_4" refType="h" fact="0.5"/>
              <dgm:constr type="primFontSz" for="ch" forName="textCenter" val="65"/>
              <dgm:constr type="primFontSz" for="des" forName="childCenter1" val="65"/>
              <dgm:constr type="primFontSz" for="des" forName="text1" op="equ" val="65"/>
              <dgm:constr type="primFontSz" for="des" forName="childCenter2" refType="primFontSz" refFor="des" refForName="childCenter1" op="equ"/>
              <dgm:constr type="primFontSz" for="des" forName="text2" refType="primFontSz" refFor="des" refForName="text1" op="equ"/>
              <dgm:constr type="primFontSz" for="des" forName="childCenter3" refType="primFontSz" refFor="des" refForName="childCenter1" op="equ"/>
              <dgm:constr type="primFontSz" for="des" forName="text3" refType="primFontSz" refFor="des" refForName="text1" op="equ"/>
              <dgm:constr type="primFontSz" for="des" forName="childCenter4" refType="primFontSz" refFor="des" refForName="childCenter1" op="equ"/>
              <dgm:constr type="primFontSz" for="des" forName="text4" refType="primFontSz" refFor="des" refForName="text1" op="equ"/>
              <dgm:constr type="userS" for="des" ptType="node" refType="w" refFor="ch" refForName="textCenter" fact="0.67"/>
            </dgm:constrLst>
          </dgm:if>
          <dgm:if name="Name35" axis="ch ch" ptType="node node" func="cnt" op="equ" val="5">
            <dgm:constrLst>
              <dgm:constr type="ctrX" for="ch" forName="textCenter" refType="w" fact="0.5"/>
              <dgm:constr type="t" for="ch" forName="textCenter" refType="h" fact="0.42"/>
              <dgm:constr type="w" for="ch" forName="textCenter" refType="w" fact="0.2"/>
              <dgm:constr type="h" for="ch" forName="textCenter" refType="w" refFor="ch" refForName="textCenter"/>
              <dgm:constr type="ctrX" for="ch" forName="cycle_1" refType="w" fact="0.5"/>
              <dgm:constr type="t" for="ch" forName="cycle_1"/>
              <dgm:constr type="w" for="ch" forName="cycle_1" refType="w" fact="0.33"/>
              <dgm:constr type="h" for="ch" forName="cycle_1" refType="w" refFor="ch" refForName="cycle_1"/>
              <dgm:constr type="l" for="ch" forName="cycle_2"/>
              <dgm:constr type="t" for="ch" forName="cycle_2" refType="h" fact="0.24"/>
              <dgm:constr type="w" for="ch" forName="cycle_2" refType="w" fact="0.33"/>
              <dgm:constr type="h" for="ch" forName="cycle_2" refType="w" refFor="ch" refForName="cycle_2"/>
              <dgm:constr type="l" for="ch" forName="cycle_3" refType="w" fact="0.11"/>
              <dgm:constr type="b" for="ch" forName="cycle_3" refType="h"/>
              <dgm:constr type="w" for="ch" forName="cycle_3" refType="w" fact="0.33"/>
              <dgm:constr type="h" for="ch" forName="cycle_3" refType="w" refFor="ch" refForName="cycle_3"/>
              <dgm:constr type="r" for="ch" forName="cycle_4" refType="w" fact="0.89"/>
              <dgm:constr type="b" for="ch" forName="cycle_4" refType="h"/>
              <dgm:constr type="w" for="ch" forName="cycle_4" refType="w" fact="0.33"/>
              <dgm:constr type="h" for="ch" forName="cycle_4" refType="w" refFor="ch" refForName="cycle_4"/>
              <dgm:constr type="r" for="ch" forName="cycle_5" refType="w"/>
              <dgm:constr type="t" for="ch" forName="cycle_5" refType="h" fact="0.24"/>
              <dgm:constr type="w" for="ch" forName="cycle_5" refType="w" fact="0.33"/>
              <dgm:constr type="h" for="ch" forName="cycle_5" refType="w" refFor="ch" refForName="cycle_5"/>
              <dgm:constr type="primFontSz" for="ch" forName="textCenter" val="65"/>
              <dgm:constr type="primFontSz" for="des" forName="childCenter1" val="65"/>
              <dgm:constr type="primFontSz" for="des" forName="text1" op="equ" val="65"/>
              <dgm:constr type="primFontSz" for="des" forName="childCenter2" refType="primFontSz" refFor="des" refForName="childCenter1" op="equ"/>
              <dgm:constr type="primFontSz" for="des" forName="text2" refType="primFontSz" refFor="des" refForName="text1" op="equ"/>
              <dgm:constr type="primFontSz" for="des" forName="childCenter3" refType="primFontSz" refFor="des" refForName="childCenter1" op="equ"/>
              <dgm:constr type="primFontSz" for="des" forName="text3" refType="primFontSz" refFor="des" refForName="text1" op="equ"/>
              <dgm:constr type="primFontSz" for="des" forName="childCenter4" refType="primFontSz" refFor="des" refForName="childCenter1" op="equ"/>
              <dgm:constr type="primFontSz" for="des" forName="text4" refType="primFontSz" refFor="des" refForName="text1" op="equ"/>
              <dgm:constr type="primFontSz" for="des" forName="childCenter5" refType="primFontSz" refFor="des" refForName="childCenter1" op="equ"/>
              <dgm:constr type="primFontSz" for="des" forName="text5" refType="primFontSz" refFor="des" refForName="text1" op="equ"/>
              <dgm:constr type="userS" for="des" ptType="node" refType="w" refFor="ch" refForName="textCenter" fact="0.67"/>
            </dgm:constrLst>
          </dgm:if>
          <dgm:if name="Name36" axis="ch ch" ptType="node node" func="cnt" op="equ" val="6">
            <dgm:constrLst>
              <dgm:constr type="ctrX" for="ch" forName="textCenter" refType="w" fact="0.5"/>
              <dgm:constr type="ctrY" for="ch" forName="textCenter" refType="h" fact="0.5"/>
              <dgm:constr type="w" for="ch" forName="textCenter" refType="w" fact="0.2"/>
              <dgm:constr type="h" for="ch" forName="textCenter" refType="w" refFor="ch" refForName="textCenter"/>
              <dgm:constr type="ctrX" for="ch" forName="cycle_1" refType="w" fact="0.5"/>
              <dgm:constr type="t" for="ch" forName="cycle_1"/>
              <dgm:constr type="w" for="ch" forName="cycle_1" refType="w" fact="0.33"/>
              <dgm:constr type="h" for="ch" forName="cycle_1" refType="w" refFor="ch" refForName="cycle_1"/>
              <dgm:constr type="l" for="ch" forName="cycle_2"/>
              <dgm:constr type="t" for="ch" forName="cycle_2" refType="h" fact="0.17"/>
              <dgm:constr type="w" for="ch" forName="cycle_2" refType="w" fact="0.33"/>
              <dgm:constr type="h" for="ch" forName="cycle_2" refType="w" refFor="ch" refForName="cycle_2"/>
              <dgm:constr type="l" for="ch" forName="cycle_3"/>
              <dgm:constr type="b" for="ch" forName="cycle_3" refType="h" fact="0.83"/>
              <dgm:constr type="w" for="ch" forName="cycle_3" refType="w" fact="0.33"/>
              <dgm:constr type="h" for="ch" forName="cycle_3" refType="w" refFor="ch" refForName="cycle_3"/>
              <dgm:constr type="ctrX" for="ch" forName="cycle_4" refType="w" fact="0.5"/>
              <dgm:constr type="b" for="ch" forName="cycle_4" refType="h"/>
              <dgm:constr type="w" for="ch" forName="cycle_4" refType="w" fact="0.33"/>
              <dgm:constr type="h" for="ch" forName="cycle_4" refType="w" refFor="ch" refForName="cycle_4"/>
              <dgm:constr type="r" for="ch" forName="cycle_5" refType="w"/>
              <dgm:constr type="b" for="ch" forName="cycle_5" refType="h" fact="0.83"/>
              <dgm:constr type="w" for="ch" forName="cycle_5" refType="w" fact="0.33"/>
              <dgm:constr type="h" for="ch" forName="cycle_5" refType="w" refFor="ch" refForName="cycle_5"/>
              <dgm:constr type="r" for="ch" forName="cycle_6" refType="w"/>
              <dgm:constr type="t" for="ch" forName="cycle_6" refType="h" fact="0.17"/>
              <dgm:constr type="w" for="ch" forName="cycle_6" refType="w" fact="0.33"/>
              <dgm:constr type="h" for="ch" forName="cycle_6" refType="w" refFor="ch" refForName="cycle_6"/>
              <dgm:constr type="primFontSz" for="ch" forName="textCenter" val="65"/>
              <dgm:constr type="primFontSz" for="des" forName="childCenter1" val="65"/>
              <dgm:constr type="primFontSz" for="des" forName="text1" op="equ" val="65"/>
              <dgm:constr type="primFontSz" for="des" forName="childCenter2" refType="primFontSz" refFor="des" refForName="childCenter1" op="equ"/>
              <dgm:constr type="primFontSz" for="des" forName="text2" refType="primFontSz" refFor="des" refForName="text1" op="equ"/>
              <dgm:constr type="primFontSz" for="des" forName="childCenter3" refType="primFontSz" refFor="des" refForName="childCenter1" op="equ"/>
              <dgm:constr type="primFontSz" for="des" forName="text3" refType="primFontSz" refFor="des" refForName="text1" op="equ"/>
              <dgm:constr type="primFontSz" for="des" forName="childCenter4" refType="primFontSz" refFor="des" refForName="childCenter1" op="equ"/>
              <dgm:constr type="primFontSz" for="des" forName="text4" refType="primFontSz" refFor="des" refForName="text1" op="equ"/>
              <dgm:constr type="primFontSz" for="des" forName="childCenter5" refType="primFontSz" refFor="des" refForName="childCenter1" op="equ"/>
              <dgm:constr type="primFontSz" for="des" forName="text5" refType="primFontSz" refFor="des" refForName="text1" op="equ"/>
              <dgm:constr type="primFontSz" for="des" forName="childCenter6" refType="primFontSz" refFor="des" refForName="childCenter1" op="equ"/>
              <dgm:constr type="primFontSz" for="des" forName="text6" refType="primFontSz" refFor="des" refForName="text1" op="equ"/>
              <dgm:constr type="userS" for="des" ptType="node" refType="w" refFor="ch" refForName="textCenter" fact="0.67"/>
            </dgm:constrLst>
          </dgm:if>
          <dgm:else name="Name37">
            <dgm:constrLst>
              <dgm:constr type="ctrX" for="ch" forName="textCenter" refType="w" fact="0.5"/>
              <dgm:constr type="t" for="ch" forName="textCenter" refType="h" fact="0.444"/>
              <dgm:constr type="w" for="ch" forName="textCenter" refType="w" fact="0.167"/>
              <dgm:constr type="h" for="ch" forName="textCenter" refType="w" refFor="ch" refForName="textCenter"/>
              <dgm:constr type="ctrX" for="ch" forName="cycle_1" refType="w" fact="0.5"/>
              <dgm:constr type="t" for="ch" forName="cycle_1"/>
              <dgm:constr type="w" for="ch" forName="cycle_1" refType="w" fact="0.263"/>
              <dgm:constr type="h" for="ch" forName="cycle_1" refType="w" refFor="ch" refForName="cycle_1"/>
              <dgm:constr type="l" for="ch" forName="cycle_2" refType="w" fact="0.062"/>
              <dgm:constr type="t" for="ch" forName="cycle_2" refType="h" fact="0.141"/>
              <dgm:constr type="w" for="ch" forName="cycle_2" refType="w" fact="0.263"/>
              <dgm:constr type="h" for="ch" forName="cycle_2" refType="w" refFor="ch" refForName="cycle_2"/>
              <dgm:constr type="l" for="ch" forName="cycle_3"/>
              <dgm:constr type="b" for="ch" forName="cycle_3" refType="h" fact="0.74"/>
              <dgm:constr type="w" for="ch" forName="cycle_3" refType="w" fact="0.263"/>
              <dgm:constr type="h" for="ch" forName="cycle_3" refType="w" refFor="ch" refForName="cycle_3"/>
              <dgm:constr type="l" for="ch" forName="cycle_4" refType="w" fact="0.2"/>
              <dgm:constr type="b" for="ch" forName="cycle_4" refType="h"/>
              <dgm:constr type="w" for="ch" forName="cycle_4" refType="w" fact="0.263"/>
              <dgm:constr type="h" for="ch" forName="cycle_4" refType="w" refFor="ch" refForName="cycle_4"/>
              <dgm:constr type="r" for="ch" forName="cycle_5" refType="w" fact="0.8"/>
              <dgm:constr type="b" for="ch" forName="cycle_5" refType="h"/>
              <dgm:constr type="w" for="ch" forName="cycle_5" refType="w" fact="0.263"/>
              <dgm:constr type="h" for="ch" forName="cycle_5" refType="w" refFor="ch" refForName="cycle_5"/>
              <dgm:constr type="r" for="ch" forName="cycle_6" refType="w"/>
              <dgm:constr type="b" for="ch" forName="cycle_6" refType="h" fact="0.74"/>
              <dgm:constr type="w" for="ch" forName="cycle_6" refType="w" fact="0.263"/>
              <dgm:constr type="h" for="ch" forName="cycle_6" refType="w" refFor="ch" refForName="cycle_6"/>
              <dgm:constr type="r" for="ch" forName="cycle_7" refType="w" fact="0.938"/>
              <dgm:constr type="t" for="ch" forName="cycle_7" refType="h" fact="0.141"/>
              <dgm:constr type="w" for="ch" forName="cycle_7" refType="w" fact="0.263"/>
              <dgm:constr type="h" for="ch" forName="cycle_7" refType="w" refFor="ch" refForName="cycle_7"/>
              <dgm:constr type="primFontSz" for="ch" forName="textCenter" val="65"/>
              <dgm:constr type="primFontSz" for="des" forName="childCenter1" val="65"/>
              <dgm:constr type="primFontSz" for="des" forName="text1" op="equ" val="65"/>
              <dgm:constr type="primFontSz" for="des" forName="childCenter2" refType="primFontSz" refFor="des" refForName="childCenter1" op="equ"/>
              <dgm:constr type="primFontSz" for="des" forName="text2" refType="primFontSz" refFor="des" refForName="text1" op="equ"/>
              <dgm:constr type="primFontSz" for="des" forName="childCenter3" refType="primFontSz" refFor="des" refForName="childCenter1" op="equ"/>
              <dgm:constr type="primFontSz" for="des" forName="text3" refType="primFontSz" refFor="des" refForName="text1" op="equ"/>
              <dgm:constr type="primFontSz" for="des" forName="childCenter4" refType="primFontSz" refFor="des" refForName="childCenter1" op="equ"/>
              <dgm:constr type="primFontSz" for="des" forName="text4" refType="primFontSz" refFor="des" refForName="text1" op="equ"/>
              <dgm:constr type="primFontSz" for="des" forName="childCenter5" refType="primFontSz" refFor="des" refForName="childCenter1" op="equ"/>
              <dgm:constr type="primFontSz" for="des" forName="text5" refType="primFontSz" refFor="des" refForName="text1" op="equ"/>
              <dgm:constr type="primFontSz" for="des" forName="childCenter6" refType="primFontSz" refFor="des" refForName="childCenter1" op="equ"/>
              <dgm:constr type="primFontSz" for="des" forName="text6" refType="primFontSz" refFor="des" refForName="text1" op="equ"/>
              <dgm:constr type="primFontSz" for="des" forName="childCenter7" refType="primFontSz" refFor="des" refForName="childCenter1" op="equ"/>
              <dgm:constr type="primFontSz" for="des" forName="text7" refType="primFontSz" refFor="des" refForName="text1" op="equ"/>
              <dgm:constr type="userS" for="des" ptType="node" refType="w" refFor="ch" refForName="textCenter" fact="0.67"/>
            </dgm:constrLst>
          </dgm:else>
        </dgm:choose>
      </dgm:else>
    </dgm:choose>
    <dgm:forEach name="Name38" axis="ch" ptType="node" cnt="1">
      <dgm:choose name="Name39">
        <dgm:if name="Name40" axis="des" func="maxDepth" op="lte" val="1">
          <dgm:layoutNode name="singleCycle">
            <dgm:choose name="Name41">
              <dgm:if name="Name42" axis="ch" ptType="node" func="cnt" op="equ" val="1">
                <dgm:choose name="Name43">
                  <dgm:if name="Name44" func="var" arg="dir" op="equ" val="norm">
                    <dgm:alg type="cycle">
                      <dgm:param type="stAng" val="90"/>
                      <dgm:param type="ctrShpMap" val="fNode"/>
                    </dgm:alg>
                  </dgm:if>
                  <dgm:else name="Name45">
                    <dgm:alg type="cycle">
                      <dgm:param type="stAng" val="-90"/>
                      <dgm:param type="spanAng" val="-360"/>
                      <dgm:param type="ctrShpMap" val="fNode"/>
                    </dgm:alg>
                  </dgm:else>
                </dgm:choose>
              </dgm:if>
              <dgm:else name="Name46">
                <dgm:choose name="Name47">
                  <dgm:if name="Name48" func="var" arg="dir" op="equ" val="norm">
                    <dgm:alg type="cycle">
                      <dgm:param type="ctrShpMap" val="fNode"/>
                    </dgm:alg>
                  </dgm:if>
                  <dgm:else name="Name49">
                    <dgm:alg type="cycle">
                      <dgm:param type="spanAng" val="-360"/>
                      <dgm:param type="ctrShpMap" val="fNode"/>
                    </dgm:alg>
                  </dgm:else>
                </dgm:choose>
              </dgm:else>
            </dgm:choose>
            <dgm:shape xmlns:r="http://schemas.openxmlformats.org/officeDocument/2006/relationships" r:blip="">
              <dgm:adjLst/>
            </dgm:shape>
            <dgm:presOf/>
            <dgm:choose name="Name50">
              <dgm:if name="Name51" axis="ch" ptType="node" func="cnt" op="equ" val="0">
                <dgm:constrLst>
                  <dgm:constr type="w" for="ch" forName="singleCenter" refType="w"/>
                  <dgm:constr type="h" for="ch" forName="singleCenter" refType="w" refFor="ch" refForName="singleCenter"/>
                </dgm:constrLst>
              </dgm:if>
              <dgm:if name="Name52" axis="ch" ptType="node" func="cnt" op="equ" val="1">
                <dgm:constrLst>
                  <dgm:constr type="w" for="ch" forName="singleCenter" refType="w" fact="0.5"/>
                  <dgm:constr type="h" for="ch" forName="singleCenter" refType="w" refFor="ch" refForName="singleCenter"/>
                  <dgm:constr type="userS" for="ch" ptType="node" refType="w" refFor="ch" refForName="singleCenter" fact="0.67"/>
                </dgm:constrLst>
              </dgm:if>
              <dgm:else name="Name53">
                <dgm:constrLst>
                  <dgm:constr type="w" for="ch" forName="singleCenter" refType="w" fact="0.3"/>
                  <dgm:constr type="h" for="ch" forName="singleCenter" refType="w" refFor="ch" refForName="singleCenter"/>
                  <dgm:constr type="userS" for="ch" ptType="node" refType="w" refFor="ch" refForName="singleCenter" fact="0.67"/>
                </dgm:constrLst>
              </dgm:else>
            </dgm:choose>
            <dgm:layoutNode name="singleCenter" styleLbl="node1">
              <dgm:varLst>
                <dgm:chMax val="7"/>
                <dgm:chPref val="7"/>
              </dgm:varLst>
              <dgm:alg type="tx"/>
              <dgm:shape xmlns:r="http://schemas.openxmlformats.org/officeDocument/2006/relationships" type="roundRect" r:blip="">
                <dgm:adjLst/>
              </dgm:shape>
              <dgm:presOf axis="self" ptType="node"/>
              <dgm:constrLst>
                <dgm:constr type="tMarg" refType="primFontSz" fact="0.2"/>
                <dgm:constr type="bMarg" refType="primFontSz" fact="0.2"/>
                <dgm:constr type="lMarg" refType="primFontSz" fact="0.2"/>
                <dgm:constr type="rMarg" refType="primFontSz" fact="0.2"/>
              </dgm:constrLst>
              <dgm:ruleLst>
                <dgm:rule type="primFontSz" val="5" fact="NaN" max="NaN"/>
              </dgm:ruleLst>
            </dgm:layoutNode>
            <dgm:forEach name="Name54" axis="ch" cnt="21">
              <dgm:forEach name="Name55" axis="self" ptType="parTrans">
                <dgm:layoutNode name="Name56">
                  <dgm:alg type="conn">
                    <dgm:param type="dim" val="1D"/>
                    <dgm:param type="begPts" val="auto"/>
                    <dgm:param type="endPts" val="auto"/>
                    <dgm:param type="begSty" val="noArr"/>
                    <dgm:param type="endSty" val="noArr"/>
                  </dgm:alg>
                  <dgm:shape xmlns:r="http://schemas.openxmlformats.org/officeDocument/2006/relationships" type="conn" r:blip="">
                    <dgm:adjLst/>
                  </dgm:shape>
                  <dgm:presOf axis="self"/>
                  <dgm:constrLst>
                    <dgm:constr type="begPad"/>
                    <dgm:constr type="endPad"/>
                  </dgm:constrLst>
                </dgm:layoutNode>
              </dgm:forEach>
              <dgm:forEach name="Name57" axis="self" ptType="node">
                <dgm:layoutNode name="text0" styleLbl="node1">
                  <dgm:varLst>
                    <dgm:bulletEnabled val="1"/>
                  </dgm:varLst>
                  <dgm:alg type="tx"/>
                  <dgm:shape xmlns:r="http://schemas.openxmlformats.org/officeDocument/2006/relationships" type="roundRect" r:blip="">
                    <dgm:adjLst/>
                  </dgm:shape>
                  <dgm:presOf axis="desOrSelf" ptType="node"/>
                  <dgm:constrLst>
                    <dgm:constr type="userS"/>
                    <dgm:constr type="w" refType="userS"/>
                    <dgm:constr type="h" refType="w"/>
                    <dgm:constr type="tMarg" refType="primFontSz" fact="0.2"/>
                    <dgm:constr type="bMarg" refType="primFontSz" fact="0.2"/>
                    <dgm:constr type="lMarg" refType="primFontSz" fact="0.2"/>
                    <dgm:constr type="rMarg" refType="primFontSz" fact="0.2"/>
                  </dgm:constrLst>
                  <dgm:ruleLst>
                    <dgm:rule type="primFontSz" val="5" fact="NaN" max="NaN"/>
                  </dgm:ruleLst>
                </dgm:layoutNode>
              </dgm:forEach>
            </dgm:forEach>
          </dgm:layoutNode>
        </dgm:if>
        <dgm:else name="Name58">
          <dgm:layoutNode name="textCenter" styleLbl="node1">
            <dgm:alg type="tx"/>
            <dgm:shape xmlns:r="http://schemas.openxmlformats.org/officeDocument/2006/relationships" type="roundRect" r:blip="">
              <dgm:adjLst/>
            </dgm:shape>
            <dgm:presOf axis="self" ptType="node"/>
            <dgm:constrLst>
              <dgm:constr type="tMarg" refType="primFontSz" fact="0.2"/>
              <dgm:constr type="bMarg" refType="primFontSz" fact="0.2"/>
              <dgm:constr type="lMarg" refType="primFontSz" fact="0.2"/>
              <dgm:constr type="rMarg" refType="primFontSz" fact="0.2"/>
            </dgm:constrLst>
            <dgm:ruleLst>
              <dgm:rule type="primFontSz" val="5" fact="NaN" max="NaN"/>
            </dgm:ruleLst>
          </dgm:layoutNode>
          <dgm:choose name="Name59">
            <dgm:if name="Name60" axis="ch" ptType="node" func="cnt" op="gte" val="1">
              <dgm:layoutNode name="cycle_1">
                <dgm:choose name="Name61">
                  <dgm:if name="Name62" func="var" arg="dir" op="equ" val="norm">
                    <dgm:choose name="Name63">
                      <dgm:if name="Name64" axis="ch" ptType="node" func="cnt" op="equ" val="1">
                        <dgm:choose name="Name65">
                          <dgm:if name="Name66" axis="ch ch" ptType="node node" st="1 1" cnt="1 0" func="cnt" op="equ" val="1">
                            <dgm:alg type="cycle">
                              <dgm:param type="ctrShpMap" val="fNode"/>
                              <dgm:param type="stAng" val="90"/>
                            </dgm:alg>
                          </dgm:if>
                          <dgm:if name="Name67" axis="ch ch" ptType="node node" st="1 1" cnt="1 0" func="cnt" op="equ" val="2">
                            <dgm:alg type="cycle">
                              <dgm:param type="ctrShpMap" val="fNode"/>
                              <dgm:param type="stAng" val="45"/>
                              <dgm:param type="spanAng" val="90"/>
                            </dgm:alg>
                          </dgm:if>
                          <dgm:else name="Name68">
                            <dgm:alg type="cycle">
                              <dgm:param type="ctrShpMap" val="fNode"/>
                              <dgm:param type="stAng" val="0"/>
                              <dgm:param type="spanAng" val="180"/>
                            </dgm:alg>
                          </dgm:else>
                        </dgm:choose>
                      </dgm:if>
                      <dgm:if name="Name69" axis="ch" ptType="node" func="cnt" op="equ" val="2">
                        <dgm:choose name="Name70">
                          <dgm:if name="Name71" axis="ch ch" ptType="node node" st="1 1" cnt="1 0" func="cnt" op="equ" val="1">
                            <dgm:alg type="cycle">
                              <dgm:param type="ctrShpMap" val="fNode"/>
                              <dgm:param type="stAng" val="0"/>
                            </dgm:alg>
                          </dgm:if>
                          <dgm:if name="Name72" axis="ch ch" ptType="node node" st="1 1" cnt="1 0" func="cnt" op="equ" val="2">
                            <dgm:alg type="cycle">
                              <dgm:param type="ctrShpMap" val="fNode"/>
                              <dgm:param type="stAng" val="315"/>
                              <dgm:param type="spanAng" val="90"/>
                            </dgm:alg>
                          </dgm:if>
                          <dgm:else name="Name73">
                            <dgm:alg type="cycle">
                              <dgm:param type="ctrShpMap" val="fNode"/>
                              <dgm:param type="stAng" val="270"/>
                              <dgm:param type="spanAng" val="180"/>
                            </dgm:alg>
                          </dgm:else>
                        </dgm:choose>
                      </dgm:if>
                      <dgm:if name="Name74" axis="ch" ptType="node" func="cnt" op="equ" val="3">
                        <dgm:choose name="Name75">
                          <dgm:if name="Name76" axis="ch ch" ptType="node node" st="1 1" cnt="1 0" func="cnt" op="equ" val="1">
                            <dgm:alg type="cycle">
                              <dgm:param type="ctrShpMap" val="fNode"/>
                              <dgm:param type="stAng" val="0"/>
                            </dgm:alg>
                          </dgm:if>
                          <dgm:if name="Name77" axis="ch ch" ptType="node node" st="1 1" cnt="1 0" func="cnt" op="equ" val="2">
                            <dgm:alg type="cycle">
                              <dgm:param type="ctrShpMap" val="fNode"/>
                              <dgm:param type="stAng" val="315"/>
                              <dgm:param type="spanAng" val="90"/>
                            </dgm:alg>
                          </dgm:if>
                          <dgm:else name="Name78">
                            <dgm:alg type="cycle">
                              <dgm:param type="ctrShpMap" val="fNode"/>
                              <dgm:param type="stAng" val="270"/>
                              <dgm:param type="spanAng" val="180"/>
                            </dgm:alg>
                          </dgm:else>
                        </dgm:choose>
                      </dgm:if>
                      <dgm:if name="Name79" axis="ch" ptType="node" func="cnt" op="equ" val="4">
                        <dgm:choose name="Name80">
                          <dgm:if name="Name81" axis="ch ch" ptType="node node" st="1 1" cnt="1 0" func="cnt" op="equ" val="1">
                            <dgm:alg type="cycle">
                              <dgm:param type="ctrShpMap" val="fNode"/>
                              <dgm:param type="stAng" val="0"/>
                            </dgm:alg>
                          </dgm:if>
                          <dgm:if name="Name82" axis="ch ch" ptType="node node" st="1 1" cnt="1 0" func="cnt" op="equ" val="2">
                            <dgm:alg type="cycle">
                              <dgm:param type="ctrShpMap" val="fNode"/>
                              <dgm:param type="stAng" val="315"/>
                              <dgm:param type="spanAng" val="90"/>
                            </dgm:alg>
                          </dgm:if>
                          <dgm:else name="Name83">
                            <dgm:alg type="cycle">
                              <dgm:param type="ctrShpMap" val="fNode"/>
                              <dgm:param type="stAng" val="292.5"/>
                              <dgm:param type="spanAng" val="135"/>
                            </dgm:alg>
                          </dgm:else>
                        </dgm:choose>
                      </dgm:if>
                      <dgm:if name="Name84" axis="ch" ptType="node" func="cnt" op="equ" val="5">
                        <dgm:choose name="Name85">
                          <dgm:if name="Name86" axis="ch ch" ptType="node node" st="1 1" cnt="1 0" func="cnt" op="equ" val="1">
                            <dgm:alg type="cycle">
                              <dgm:param type="ctrShpMap" val="fNode"/>
                              <dgm:param type="stAng" val="0"/>
                            </dgm:alg>
                          </dgm:if>
                          <dgm:if name="Name87" axis="ch ch" ptType="node node" st="1 1" cnt="1 0" func="cnt" op="equ" val="2">
                            <dgm:alg type="cycle">
                              <dgm:param type="ctrShpMap" val="fNode"/>
                              <dgm:param type="stAng" val="315"/>
                              <dgm:param type="spanAng" val="90"/>
                            </dgm:alg>
                          </dgm:if>
                          <dgm:else name="Name88">
                            <dgm:alg type="cycle">
                              <dgm:param type="ctrShpMap" val="fNode"/>
                              <dgm:param type="stAng" val="0"/>
                              <dgm:param type="spanAng" val="360"/>
                            </dgm:alg>
                          </dgm:else>
                        </dgm:choose>
                      </dgm:if>
                      <dgm:if name="Name89" axis="ch" ptType="node" func="cnt" op="equ" val="6">
                        <dgm:choose name="Name90">
                          <dgm:if name="Name91" axis="ch ch" ptType="node node" st="1 1" cnt="1 0" func="cnt" op="equ" val="1">
                            <dgm:alg type="cycle">
                              <dgm:param type="ctrShpMap" val="fNode"/>
                              <dgm:param type="stAng" val="0"/>
                            </dgm:alg>
                          </dgm:if>
                          <dgm:if name="Name92" axis="ch ch" ptType="node node" st="1 1" cnt="1 0" func="cnt" op="equ" val="2">
                            <dgm:alg type="cycle">
                              <dgm:param type="ctrShpMap" val="fNode"/>
                              <dgm:param type="stAng" val="315"/>
                              <dgm:param type="spanAng" val="90"/>
                            </dgm:alg>
                          </dgm:if>
                          <dgm:else name="Name93">
                            <dgm:alg type="cycle">
                              <dgm:param type="ctrShpMap" val="fNode"/>
                              <dgm:param type="stAng" val="0"/>
                              <dgm:param type="spanAng" val="360"/>
                            </dgm:alg>
                          </dgm:else>
                        </dgm:choose>
                      </dgm:if>
                      <dgm:if name="Name94" axis="ch" ptType="node" func="cnt" op="gte" val="7">
                        <dgm:choose name="Name95">
                          <dgm:if name="Name96" axis="ch ch" ptType="node node" st="1 1" cnt="1 0" func="cnt" op="equ" val="1">
                            <dgm:alg type="cycle">
                              <dgm:param type="ctrShpMap" val="fNode"/>
                              <dgm:param type="stAng" val="0"/>
                            </dgm:alg>
                          </dgm:if>
                          <dgm:if name="Name97" axis="ch ch" ptType="node node" st="1 1" cnt="1 0" func="cnt" op="equ" val="2">
                            <dgm:alg type="cycle">
                              <dgm:param type="ctrShpMap" val="fNode"/>
                              <dgm:param type="stAng" val="315"/>
                              <dgm:param type="spanAng" val="90"/>
                            </dgm:alg>
                          </dgm:if>
                          <dgm:else name="Name98">
                            <dgm:alg type="cycle">
                              <dgm:param type="ctrShpMap" val="fNode"/>
                              <dgm:param type="stAng" val="0"/>
                              <dgm:param type="spanAng" val="360"/>
                            </dgm:alg>
                          </dgm:else>
                        </dgm:choose>
                      </dgm:if>
                      <dgm:else name="Name99"/>
                    </dgm:choose>
                  </dgm:if>
                  <dgm:else name="Name100">
                    <dgm:choose name="Name101">
                      <dgm:if name="Name102" axis="ch" ptType="node" func="cnt" op="equ" val="1">
                        <dgm:choose name="Name103">
                          <dgm:if name="Name104" axis="ch ch" ptType="node node" st="1 1" cnt="1 0" func="cnt" op="equ" val="1">
                            <dgm:alg type="cycle">
                              <dgm:param type="ctrShpMap" val="fNode"/>
                              <dgm:param type="stAng" val="270"/>
                            </dgm:alg>
                          </dgm:if>
                          <dgm:if name="Name105" axis="ch ch" ptType="node node" st="1 1" cnt="1 0" func="cnt" op="equ" val="2">
                            <dgm:alg type="cycle">
                              <dgm:param type="ctrShpMap" val="fNode"/>
                              <dgm:param type="stAng" val="315"/>
                              <dgm:param type="spanAng" val="-90"/>
                            </dgm:alg>
                          </dgm:if>
                          <dgm:else name="Name106">
                            <dgm:alg type="cycle">
                              <dgm:param type="ctrShpMap" val="fNode"/>
                              <dgm:param type="stAng" val="0"/>
                              <dgm:param type="spanAng" val="-180"/>
                            </dgm:alg>
                          </dgm:else>
                        </dgm:choose>
                      </dgm:if>
                      <dgm:if name="Name107" axis="ch" ptType="node" func="cnt" op="equ" val="2">
                        <dgm:choose name="Name108">
                          <dgm:if name="Name109" axis="ch ch" ptType="node node" st="1 1" cnt="1 0" func="cnt" op="equ" val="1">
                            <dgm:alg type="cycle">
                              <dgm:param type="ctrShpMap" val="fNode"/>
                              <dgm:param type="stAng" val="0"/>
                            </dgm:alg>
                          </dgm:if>
                          <dgm:if name="Name110" axis="ch ch" ptType="node node" st="1 1" cnt="1 0" func="cnt" op="equ" val="2">
                            <dgm:alg type="cycle">
                              <dgm:param type="ctrShpMap" val="fNode"/>
                              <dgm:param type="stAng" val="45"/>
                              <dgm:param type="spanAng" val="-90"/>
                            </dgm:alg>
                          </dgm:if>
                          <dgm:else name="Name111">
                            <dgm:alg type="cycle">
                              <dgm:param type="ctrShpMap" val="fNode"/>
                              <dgm:param type="stAng" val="90"/>
                              <dgm:param type="spanAng" val="-180"/>
                            </dgm:alg>
                          </dgm:else>
                        </dgm:choose>
                      </dgm:if>
                      <dgm:if name="Name112" axis="ch" ptType="node" func="cnt" op="equ" val="3">
                        <dgm:choose name="Name113">
                          <dgm:if name="Name114" axis="ch ch" ptType="node node" st="1 1" cnt="1 0" func="cnt" op="equ" val="1">
                            <dgm:alg type="cycle">
                              <dgm:param type="ctrShpMap" val="fNode"/>
                              <dgm:param type="stAng" val="0"/>
                            </dgm:alg>
                          </dgm:if>
                          <dgm:if name="Name115" axis="ch ch" ptType="node node" st="1 1" cnt="1 0" func="cnt" op="equ" val="2">
                            <dgm:alg type="cycle">
                              <dgm:param type="ctrShpMap" val="fNode"/>
                              <dgm:param type="stAng" val="45"/>
                              <dgm:param type="spanAng" val="-90"/>
                            </dgm:alg>
                          </dgm:if>
                          <dgm:else name="Name116">
                            <dgm:alg type="cycle">
                              <dgm:param type="ctrShpMap" val="fNode"/>
                              <dgm:param type="stAng" val="90"/>
                              <dgm:param type="spanAng" val="-180"/>
                            </dgm:alg>
                          </dgm:else>
                        </dgm:choose>
                      </dgm:if>
                      <dgm:if name="Name117" axis="ch" ptType="node" func="cnt" op="equ" val="4">
                        <dgm:choose name="Name118">
                          <dgm:if name="Name119" axis="ch ch" ptType="node node" st="1 1" cnt="1 0" func="cnt" op="equ" val="1">
                            <dgm:alg type="cycle">
                              <dgm:param type="ctrShpMap" val="fNode"/>
                              <dgm:param type="stAng" val="0"/>
                            </dgm:alg>
                          </dgm:if>
                          <dgm:if name="Name120" axis="ch ch" ptType="node node" st="1 1" cnt="1 0" func="cnt" op="equ" val="2">
                            <dgm:alg type="cycle">
                              <dgm:param type="ctrShpMap" val="fNode"/>
                              <dgm:param type="stAng" val="45"/>
                              <dgm:param type="spanAng" val="-90"/>
                            </dgm:alg>
                          </dgm:if>
                          <dgm:else name="Name121">
                            <dgm:alg type="cycle">
                              <dgm:param type="ctrShpMap" val="fNode"/>
                              <dgm:param type="stAng" val="67.5"/>
                              <dgm:param type="spanAng" val="-135"/>
                            </dgm:alg>
                          </dgm:else>
                        </dgm:choose>
                      </dgm:if>
                      <dgm:if name="Name122" axis="ch" ptType="node" func="cnt" op="equ" val="5">
                        <dgm:choose name="Name123">
                          <dgm:if name="Name124" axis="ch ch" ptType="node node" st="1 1" cnt="1 0" func="cnt" op="equ" val="1">
                            <dgm:alg type="cycle">
                              <dgm:param type="ctrShpMap" val="fNode"/>
                              <dgm:param type="stAng" val="0"/>
                            </dgm:alg>
                          </dgm:if>
                          <dgm:if name="Name125" axis="ch ch" ptType="node node" st="1 1" cnt="1 0" func="cnt" op="equ" val="2">
                            <dgm:alg type="cycle">
                              <dgm:param type="ctrShpMap" val="fNode"/>
                              <dgm:param type="stAng" val="45"/>
                              <dgm:param type="spanAng" val="-90"/>
                            </dgm:alg>
                          </dgm:if>
                          <dgm:else name="Name126">
                            <dgm:alg type="cycle">
                              <dgm:param type="ctrShpMap" val="fNode"/>
                              <dgm:param type="stAng" val="0"/>
                              <dgm:param type="spanAng" val="-360"/>
                            </dgm:alg>
                          </dgm:else>
                        </dgm:choose>
                      </dgm:if>
                      <dgm:if name="Name127" axis="ch" ptType="node" func="cnt" op="equ" val="6">
                        <dgm:choose name="Name128">
                          <dgm:if name="Name129" axis="ch ch" ptType="node node" st="1 1" cnt="1 0" func="cnt" op="equ" val="1">
                            <dgm:alg type="cycle">
                              <dgm:param type="ctrShpMap" val="fNode"/>
                              <dgm:param type="stAng" val="0"/>
                            </dgm:alg>
                          </dgm:if>
                          <dgm:if name="Name130" axis="ch ch" ptType="node node" st="1 1" cnt="1 0" func="cnt" op="equ" val="2">
                            <dgm:alg type="cycle">
                              <dgm:param type="ctrShpMap" val="fNode"/>
                              <dgm:param type="stAng" val="45"/>
                              <dgm:param type="spanAng" val="-90"/>
                            </dgm:alg>
                          </dgm:if>
                          <dgm:else name="Name131">
                            <dgm:alg type="cycle">
                              <dgm:param type="ctrShpMap" val="fNode"/>
                              <dgm:param type="stAng" val="0"/>
                              <dgm:param type="spanAng" val="-360"/>
                            </dgm:alg>
                          </dgm:else>
                        </dgm:choose>
                      </dgm:if>
                      <dgm:if name="Name132" axis="ch" ptType="node" func="cnt" op="gte" val="7">
                        <dgm:choose name="Name133">
                          <dgm:if name="Name134" axis="ch ch" ptType="node node" st="1 1" cnt="1 0" func="cnt" op="equ" val="1">
                            <dgm:alg type="cycle">
                              <dgm:param type="ctrShpMap" val="fNode"/>
                              <dgm:param type="stAng" val="0"/>
                            </dgm:alg>
                          </dgm:if>
                          <dgm:if name="Name135" axis="ch ch" ptType="node node" st="1 1" cnt="1 0" func="cnt" op="equ" val="2">
                            <dgm:alg type="cycle">
                              <dgm:param type="ctrShpMap" val="fNode"/>
                              <dgm:param type="stAng" val="45"/>
                              <dgm:param type="spanAng" val="-90"/>
                            </dgm:alg>
                          </dgm:if>
                          <dgm:else name="Name136">
                            <dgm:alg type="cycle">
                              <dgm:param type="ctrShpMap" val="fNode"/>
                              <dgm:param type="stAng" val="0"/>
                              <dgm:param type="spanAng" val="-360"/>
                            </dgm:alg>
                          </dgm:else>
                        </dgm:choose>
                      </dgm:if>
                      <dgm:else name="Name137"/>
                    </dgm:choose>
                  </dgm:else>
                </dgm:choose>
                <dgm:shape xmlns:r="http://schemas.openxmlformats.org/officeDocument/2006/relationships" r:blip="">
                  <dgm:adjLst/>
                </dgm:shape>
                <dgm:presOf/>
                <dgm:constrLst>
                  <dgm:constr type="sp" refType="w" fact="0.1"/>
                  <dgm:constr type="sibSp" refType="w" fact="0.1"/>
                </dgm:constrLst>
                <dgm:forEach name="Name138" axis="ch" ptType="node" cnt="1">
                  <dgm:layoutNode name="childCenter1" styleLbl="node1">
                    <dgm:alg type="tx"/>
                    <dgm:shape xmlns:r="http://schemas.openxmlformats.org/officeDocument/2006/relationships" type="roundRect" r:blip="">
                      <dgm:adjLst/>
                    </dgm:shape>
                    <dgm:presOf axis="self" ptType="node"/>
                    <dgm:constrLst>
                      <dgm:constr type="userS"/>
                      <dgm:constr type="w" refType="userS"/>
                      <dgm:constr type="h" refType="w"/>
                      <dgm:constr type="tMarg" refType="primFontSz" fact="0.2"/>
                      <dgm:constr type="bMarg" refType="primFontSz" fact="0.2"/>
                      <dgm:constr type="lMarg" refType="primFontSz" fact="0.2"/>
                      <dgm:constr type="rMarg" refType="primFontSz" fact="0.2"/>
                    </dgm:constrLst>
                    <dgm:ruleLst>
                      <dgm:rule type="primFontSz" val="5" fact="NaN" max="NaN"/>
                    </dgm:ruleLst>
                  </dgm:layoutNode>
                  <dgm:forEach name="Name139" axis="ch">
                    <dgm:forEach name="Name140" axis="self" ptType="parTrans">
                      <dgm:layoutNode name="Name141">
                        <dgm:alg type="conn">
                          <dgm:param type="dim" val="1D"/>
                          <dgm:param type="begPts" val="auto"/>
                          <dgm:param type="endPts" val="auto"/>
                          <dgm:param type="begSty" val="noArr"/>
                          <dgm:param type="endSty" val="noArr"/>
                        </dgm:alg>
                        <dgm:shape xmlns:r="http://schemas.openxmlformats.org/officeDocument/2006/relationships" type="conn" r:blip="">
                          <dgm:adjLst/>
                        </dgm:shape>
                        <dgm:presOf axis="self"/>
                        <dgm:constrLst>
                          <dgm:constr type="begPad"/>
                          <dgm:constr type="endPad"/>
                        </dgm:constrLst>
                      </dgm:layoutNode>
                    </dgm:forEach>
                    <dgm:forEach name="Name142" axis="self" ptType="node">
                      <dgm:layoutNode name="text1" styleLbl="node1">
                        <dgm:varLst>
                          <dgm:bulletEnabled val="1"/>
                        </dgm:varLst>
                        <dgm:alg type="tx"/>
                        <dgm:shape xmlns:r="http://schemas.openxmlformats.org/officeDocument/2006/relationships" type="roundRect" r:blip="">
                          <dgm:adjLst/>
                        </dgm:shape>
                        <dgm:presOf axis="desOrSelf" ptType="node"/>
                        <dgm:constrLst>
                          <dgm:constr type="userS"/>
                          <dgm:constr type="w" refType="userS"/>
                          <dgm:constr type="h" refType="w"/>
                          <dgm:constr type="tMarg" refType="primFontSz" fact="0.2"/>
                          <dgm:constr type="bMarg" refType="primFontSz" fact="0.2"/>
                          <dgm:constr type="lMarg" refType="primFontSz" fact="0.2"/>
                          <dgm:constr type="rMarg" refType="primFontSz" fact="0.2"/>
                        </dgm:constrLst>
                        <dgm:ruleLst>
                          <dgm:rule type="primFontSz" val="5" fact="NaN" max="NaN"/>
                        </dgm:ruleLst>
                      </dgm:layoutNode>
                    </dgm:forEach>
                  </dgm:forEach>
                </dgm:forEach>
              </dgm:layoutNode>
              <dgm:forEach name="Name143" axis="ch" ptType="parTrans" cnt="1">
                <dgm:layoutNode name="Name144">
                  <dgm:alg type="conn">
                    <dgm:param type="dim" val="1D"/>
                    <dgm:param type="begPts" val="auto"/>
                    <dgm:param type="endPts" val="auto"/>
                    <dgm:param type="endSty" val="noArr"/>
                    <dgm:param type="srcNode" val="textCenter"/>
                    <dgm:param type="dstNode" val="childCenter1"/>
                  </dgm:alg>
                  <dgm:shape xmlns:r="http://schemas.openxmlformats.org/officeDocument/2006/relationships" type="conn" r:blip="" zOrderOff="-999">
                    <dgm:adjLst/>
                  </dgm:shape>
                  <dgm:presOf axis="self"/>
                  <dgm:constrLst>
                    <dgm:constr type="h"/>
                    <dgm:constr type="begPad"/>
                    <dgm:constr type="endPad"/>
                  </dgm:constrLst>
                </dgm:layoutNode>
              </dgm:forEach>
            </dgm:if>
            <dgm:else name="Name145"/>
          </dgm:choose>
          <dgm:choose name="Name146">
            <dgm:if name="Name147" axis="ch" ptType="node" func="cnt" op="gte" val="2">
              <dgm:layoutNode name="cycle_2">
                <dgm:choose name="Name148">
                  <dgm:if name="Name149" func="var" arg="dir" op="equ" val="norm">
                    <dgm:choose name="Name150">
                      <dgm:if name="Name151" axis="ch" ptType="node" func="cnt" op="equ" val="2">
                        <dgm:choose name="Name152">
                          <dgm:if name="Name153" axis="ch ch" ptType="node node" st="2 1" cnt="1 0" func="cnt" op="equ" val="1">
                            <dgm:alg type="cycle">
                              <dgm:param type="ctrShpMap" val="fNode"/>
                              <dgm:param type="stAng" val="180"/>
                            </dgm:alg>
                          </dgm:if>
                          <dgm:if name="Name154" axis="ch ch" ptType="node node" st="2 1" cnt="1 0" func="cnt" op="equ" val="2">
                            <dgm:alg type="cycle">
                              <dgm:param type="ctrShpMap" val="fNode"/>
                              <dgm:param type="stAng" val="135"/>
                              <dgm:param type="spanAng" val="90"/>
                            </dgm:alg>
                          </dgm:if>
                          <dgm:else name="Name155">
                            <dgm:alg type="cycle">
                              <dgm:param type="ctrShpMap" val="fNode"/>
                              <dgm:param type="stAng" val="90"/>
                              <dgm:param type="spanAng" val="180"/>
                            </dgm:alg>
                          </dgm:else>
                        </dgm:choose>
                      </dgm:if>
                      <dgm:if name="Name156" axis="ch" ptType="node" func="cnt" op="equ" val="3">
                        <dgm:choose name="Name157">
                          <dgm:if name="Name158" axis="ch ch" ptType="node node" st="2 1" cnt="1 0" func="cnt" op="equ" val="1">
                            <dgm:alg type="cycle">
                              <dgm:param type="ctrShpMap" val="fNode"/>
                              <dgm:param type="stAng" val="120"/>
                              <dgm:param type="horzAlign" val="r"/>
                              <dgm:param type="vertAlign" val="b"/>
                            </dgm:alg>
                          </dgm:if>
                          <dgm:if name="Name159" axis="ch ch" ptType="node node" st="2 1" cnt="1 0" func="cnt" op="equ" val="2">
                            <dgm:alg type="cycle">
                              <dgm:param type="ctrShpMap" val="fNode"/>
                              <dgm:param type="stAng" val="75"/>
                              <dgm:param type="spanAng" val="90"/>
                              <dgm:param type="horzAlign" val="r"/>
                              <dgm:param type="vertAlign" val="b"/>
                            </dgm:alg>
                          </dgm:if>
                          <dgm:else name="Name160">
                            <dgm:alg type="cycle">
                              <dgm:param type="ctrShpMap" val="fNode"/>
                              <dgm:param type="stAng" val="30"/>
                              <dgm:param type="spanAng" val="180"/>
                            </dgm:alg>
                          </dgm:else>
                        </dgm:choose>
                      </dgm:if>
                      <dgm:if name="Name161" axis="ch" ptType="node" func="cnt" op="equ" val="4">
                        <dgm:choose name="Name162">
                          <dgm:if name="Name163" axis="ch ch" ptType="node node" st="2 1" cnt="1 0" func="cnt" op="equ" val="1">
                            <dgm:alg type="cycle">
                              <dgm:param type="ctrShpMap" val="fNode"/>
                              <dgm:param type="stAng" val="90"/>
                            </dgm:alg>
                          </dgm:if>
                          <dgm:if name="Name164" axis="ch ch" ptType="node node" st="2 1" cnt="1 0" func="cnt" op="equ" val="2">
                            <dgm:alg type="cycle">
                              <dgm:param type="ctrShpMap" val="fNode"/>
                              <dgm:param type="stAng" val="45"/>
                              <dgm:param type="spanAng" val="90"/>
                            </dgm:alg>
                          </dgm:if>
                          <dgm:else name="Name165">
                            <dgm:alg type="cycle">
                              <dgm:param type="ctrShpMap" val="fNode"/>
                              <dgm:param type="stAng" val="22.5"/>
                              <dgm:param type="spanAng" val="135"/>
                            </dgm:alg>
                          </dgm:else>
                        </dgm:choose>
                      </dgm:if>
                      <dgm:if name="Name166" axis="ch" ptType="node" func="cnt" op="equ" val="5">
                        <dgm:choose name="Name167">
                          <dgm:if name="Name168" axis="ch ch" ptType="node node" st="2 1" cnt="1 0" func="cnt" op="equ" val="1">
                            <dgm:alg type="cycle">
                              <dgm:param type="ctrShpMap" val="fNode"/>
                              <dgm:param type="stAng" val="72"/>
                            </dgm:alg>
                          </dgm:if>
                          <dgm:if name="Name169" axis="ch ch" ptType="node node" st="2 1" cnt="1 0" func="cnt" op="equ" val="2">
                            <dgm:alg type="cycle">
                              <dgm:param type="ctrShpMap" val="fNode"/>
                              <dgm:param type="stAng" val="27"/>
                              <dgm:param type="spanAng" val="90"/>
                            </dgm:alg>
                          </dgm:if>
                          <dgm:else name="Name170">
                            <dgm:alg type="cycle">
                              <dgm:param type="ctrShpMap" val="fNode"/>
                              <dgm:param type="stAng" val="0"/>
                              <dgm:param type="spanAng" val="360"/>
                            </dgm:alg>
                          </dgm:else>
                        </dgm:choose>
                      </dgm:if>
                      <dgm:if name="Name171" axis="ch" ptType="node" func="cnt" op="equ" val="6">
                        <dgm:choose name="Name172">
                          <dgm:if name="Name173" axis="ch ch" ptType="node node" st="2 1" cnt="1 0" func="cnt" op="equ" val="1">
                            <dgm:alg type="cycle">
                              <dgm:param type="ctrShpMap" val="fNode"/>
                              <dgm:param type="stAng" val="60"/>
                            </dgm:alg>
                          </dgm:if>
                          <dgm:if name="Name174" axis="ch ch" ptType="node node" st="2 1" cnt="1 0" func="cnt" op="equ" val="2">
                            <dgm:alg type="cycle">
                              <dgm:param type="ctrShpMap" val="fNode"/>
                              <dgm:param type="stAng" val="15"/>
                              <dgm:param type="spanAng" val="90"/>
                            </dgm:alg>
                          </dgm:if>
                          <dgm:else name="Name175">
                            <dgm:alg type="cycle">
                              <dgm:param type="ctrShpMap" val="fNode"/>
                              <dgm:param type="stAng" val="0"/>
                              <dgm:param type="spanAng" val="360"/>
                            </dgm:alg>
                          </dgm:else>
                        </dgm:choose>
                      </dgm:if>
                      <dgm:if name="Name176" axis="ch" ptType="node" func="cnt" op="gte" val="7">
                        <dgm:choose name="Name177">
                          <dgm:if name="Name178" axis="ch ch" ptType="node node" st="2 1" cnt="1 0" func="cnt" op="equ" val="1">
                            <dgm:alg type="cycle">
                              <dgm:param type="ctrShpMap" val="fNode"/>
                              <dgm:param type="stAng" val="51"/>
                            </dgm:alg>
                          </dgm:if>
                          <dgm:if name="Name179" axis="ch ch" ptType="node node" st="2 1" cnt="1 0" func="cnt" op="equ" val="2">
                            <dgm:alg type="cycle">
                              <dgm:param type="ctrShpMap" val="fNode"/>
                              <dgm:param type="stAng" val="6"/>
                              <dgm:param type="spanAng" val="90"/>
                            </dgm:alg>
                          </dgm:if>
                          <dgm:else name="Name180">
                            <dgm:alg type="cycle">
                              <dgm:param type="ctrShpMap" val="fNode"/>
                              <dgm:param type="stAng" val="0"/>
                              <dgm:param type="spanAng" val="360"/>
                            </dgm:alg>
                          </dgm:else>
                        </dgm:choose>
                      </dgm:if>
                      <dgm:else name="Name181"/>
                    </dgm:choose>
                  </dgm:if>
                  <dgm:else name="Name182">
                    <dgm:choose name="Name183">
                      <dgm:if name="Name184" axis="ch" ptType="node" func="cnt" op="equ" val="2">
                        <dgm:choose name="Name185">
                          <dgm:if name="Name186" axis="ch ch" ptType="node node" st="2 1" cnt="1 0" func="cnt" op="equ" val="1">
                            <dgm:alg type="cycle">
                              <dgm:param type="ctrShpMap" val="fNode"/>
                              <dgm:param type="stAng" val="180"/>
                            </dgm:alg>
                          </dgm:if>
                          <dgm:if name="Name187" axis="ch ch" ptType="node node" st="2 1" cnt="1 0" func="cnt" op="equ" val="2">
                            <dgm:alg type="cycle">
                              <dgm:param type="ctrShpMap" val="fNode"/>
                              <dgm:param type="stAng" val="225"/>
                              <dgm:param type="spanAng" val="-90"/>
                            </dgm:alg>
                          </dgm:if>
                          <dgm:else name="Name188">
                            <dgm:alg type="cycle">
                              <dgm:param type="ctrShpMap" val="fNode"/>
                              <dgm:param type="stAng" val="270"/>
                              <dgm:param type="spanAng" val="-180"/>
                            </dgm:alg>
                          </dgm:else>
                        </dgm:choose>
                      </dgm:if>
                      <dgm:if name="Name189" axis="ch" ptType="node" func="cnt" op="equ" val="3">
                        <dgm:choose name="Name190">
                          <dgm:if name="Name191" axis="ch ch" ptType="node node" st="2 1" cnt="1 0" func="cnt" op="equ" val="1">
                            <dgm:alg type="cycle">
                              <dgm:param type="ctrShpMap" val="fNode"/>
                              <dgm:param type="stAng" val="240"/>
                              <dgm:param type="horzAlign" val="l"/>
                              <dgm:param type="vertAlign" val="b"/>
                            </dgm:alg>
                          </dgm:if>
                          <dgm:if name="Name192" axis="ch ch" ptType="node node" st="2 1" cnt="1 0" func="cnt" op="equ" val="2">
                            <dgm:alg type="cycle">
                              <dgm:param type="ctrShpMap" val="fNode"/>
                              <dgm:param type="stAng" val="285"/>
                              <dgm:param type="spanAng" val="-90"/>
                              <dgm:param type="horzAlign" val="l"/>
                              <dgm:param type="vertAlign" val="b"/>
                            </dgm:alg>
                          </dgm:if>
                          <dgm:else name="Name193">
                            <dgm:alg type="cycle">
                              <dgm:param type="ctrShpMap" val="fNode"/>
                              <dgm:param type="stAng" val="330"/>
                              <dgm:param type="spanAng" val="-180"/>
                            </dgm:alg>
                          </dgm:else>
                        </dgm:choose>
                      </dgm:if>
                      <dgm:if name="Name194" axis="ch" ptType="node" func="cnt" op="equ" val="4">
                        <dgm:choose name="Name195">
                          <dgm:if name="Name196" axis="ch ch" ptType="node node" st="2 1" cnt="1 0" func="cnt" op="equ" val="1">
                            <dgm:alg type="cycle">
                              <dgm:param type="ctrShpMap" val="fNode"/>
                              <dgm:param type="stAng" val="270"/>
                            </dgm:alg>
                          </dgm:if>
                          <dgm:if name="Name197" axis="ch ch" ptType="node node" st="2 1" cnt="1 0" func="cnt" op="equ" val="2">
                            <dgm:alg type="cycle">
                              <dgm:param type="ctrShpMap" val="fNode"/>
                              <dgm:param type="stAng" val="315"/>
                              <dgm:param type="spanAng" val="-90"/>
                            </dgm:alg>
                          </dgm:if>
                          <dgm:else name="Name198">
                            <dgm:alg type="cycle">
                              <dgm:param type="ctrShpMap" val="fNode"/>
                              <dgm:param type="stAng" val="337.5"/>
                              <dgm:param type="spanAng" val="-135"/>
                            </dgm:alg>
                          </dgm:else>
                        </dgm:choose>
                      </dgm:if>
                      <dgm:if name="Name199" axis="ch" ptType="node" func="cnt" op="equ" val="5">
                        <dgm:choose name="Name200">
                          <dgm:if name="Name201" axis="ch ch" ptType="node node" st="2 1" cnt="1 0" func="cnt" op="equ" val="1">
                            <dgm:alg type="cycle">
                              <dgm:param type="ctrShpMap" val="fNode"/>
                              <dgm:param type="stAng" val="288"/>
                            </dgm:alg>
                          </dgm:if>
                          <dgm:if name="Name202" axis="ch ch" ptType="node node" st="2 1" cnt="1 0" func="cnt" op="equ" val="2">
                            <dgm:alg type="cycle">
                              <dgm:param type="ctrShpMap" val="fNode"/>
                              <dgm:param type="stAng" val="333"/>
                              <dgm:param type="spanAng" val="-90"/>
                            </dgm:alg>
                          </dgm:if>
                          <dgm:else name="Name203">
                            <dgm:alg type="cycle">
                              <dgm:param type="ctrShpMap" val="fNode"/>
                              <dgm:param type="stAng" val="0"/>
                              <dgm:param type="spanAng" val="-360"/>
                            </dgm:alg>
                          </dgm:else>
                        </dgm:choose>
                      </dgm:if>
                      <dgm:if name="Name204" axis="ch" ptType="node" func="cnt" op="equ" val="6">
                        <dgm:choose name="Name205">
                          <dgm:if name="Name206" axis="ch ch" ptType="node node" st="2 1" cnt="1 0" func="cnt" op="equ" val="1">
                            <dgm:alg type="cycle">
                              <dgm:param type="ctrShpMap" val="fNode"/>
                              <dgm:param type="stAng" val="300"/>
                            </dgm:alg>
                          </dgm:if>
                          <dgm:if name="Name207" axis="ch ch" ptType="node node" st="2 1" cnt="1 0" func="cnt" op="equ" val="2">
                            <dgm:alg type="cycle">
                              <dgm:param type="ctrShpMap" val="fNode"/>
                              <dgm:param type="stAng" val="345"/>
                              <dgm:param type="spanAng" val="-90"/>
                            </dgm:alg>
                          </dgm:if>
                          <dgm:else name="Name208">
                            <dgm:alg type="cycle">
                              <dgm:param type="ctrShpMap" val="fNode"/>
                              <dgm:param type="stAng" val="0"/>
                              <dgm:param type="spanAng" val="-360"/>
                            </dgm:alg>
                          </dgm:else>
                        </dgm:choose>
                      </dgm:if>
                      <dgm:if name="Name209" axis="ch" ptType="node" func="cnt" op="gte" val="7">
                        <dgm:choose name="Name210">
                          <dgm:if name="Name211" axis="ch ch" ptType="node node" st="2 1" cnt="1 0" func="cnt" op="equ" val="1">
                            <dgm:alg type="cycle">
                              <dgm:param type="ctrShpMap" val="fNode"/>
                              <dgm:param type="stAng" val="308"/>
                            </dgm:alg>
                          </dgm:if>
                          <dgm:if name="Name212" axis="ch ch" ptType="node node" st="2 1" cnt="1 0" func="cnt" op="equ" val="2">
                            <dgm:alg type="cycle">
                              <dgm:param type="ctrShpMap" val="fNode"/>
                              <dgm:param type="stAng" val="353"/>
                              <dgm:param type="spanAng" val="-90"/>
                            </dgm:alg>
                          </dgm:if>
                          <dgm:else name="Name213">
                            <dgm:alg type="cycle">
                              <dgm:param type="ctrShpMap" val="fNode"/>
                              <dgm:param type="stAng" val="0"/>
                              <dgm:param type="spanAng" val="-360"/>
                            </dgm:alg>
                          </dgm:else>
                        </dgm:choose>
                      </dgm:if>
                      <dgm:else name="Name214"/>
                    </dgm:choose>
                  </dgm:else>
                </dgm:choose>
                <dgm:shape xmlns:r="http://schemas.openxmlformats.org/officeDocument/2006/relationships" r:blip="">
                  <dgm:adjLst/>
                </dgm:shape>
                <dgm:presOf/>
                <dgm:constrLst>
                  <dgm:constr type="sp" refType="w" fact="0.1"/>
                  <dgm:constr type="sibSp" refType="w" fact="0.1"/>
                </dgm:constrLst>
                <dgm:forEach name="Name215" axis="ch" ptType="node" st="2" cnt="1">
                  <dgm:layoutNode name="childCenter2" styleLbl="node1">
                    <dgm:alg type="tx"/>
                    <dgm:shape xmlns:r="http://schemas.openxmlformats.org/officeDocument/2006/relationships" type="roundRect" r:blip="">
                      <dgm:adjLst/>
                    </dgm:shape>
                    <dgm:presOf axis="self" ptType="node"/>
                    <dgm:constrLst>
                      <dgm:constr type="userS"/>
                      <dgm:constr type="w" refType="userS"/>
                      <dgm:constr type="h" refType="w"/>
                      <dgm:constr type="tMarg" refType="primFontSz" fact="0.2"/>
                      <dgm:constr type="bMarg" refType="primFontSz" fact="0.2"/>
                      <dgm:constr type="lMarg" refType="primFontSz" fact="0.2"/>
                      <dgm:constr type="rMarg" refType="primFontSz" fact="0.2"/>
                    </dgm:constrLst>
                    <dgm:ruleLst>
                      <dgm:rule type="primFontSz" val="5" fact="NaN" max="NaN"/>
                    </dgm:ruleLst>
                  </dgm:layoutNode>
                  <dgm:forEach name="Name216" axis="ch">
                    <dgm:forEach name="Name217" axis="self" ptType="parTrans">
                      <dgm:layoutNode name="Name218">
                        <dgm:alg type="conn">
                          <dgm:param type="dim" val="1D"/>
                          <dgm:param type="begPts" val="auto"/>
                          <dgm:param type="endPts" val="auto"/>
                          <dgm:param type="begSty" val="noArr"/>
                          <dgm:param type="endSty" val="noArr"/>
                        </dgm:alg>
                        <dgm:shape xmlns:r="http://schemas.openxmlformats.org/officeDocument/2006/relationships" type="conn" r:blip="">
                          <dgm:adjLst/>
                        </dgm:shape>
                        <dgm:presOf axis="self"/>
                        <dgm:constrLst>
                          <dgm:constr type="begPad"/>
                          <dgm:constr type="endPad"/>
                        </dgm:constrLst>
                      </dgm:layoutNode>
                    </dgm:forEach>
                    <dgm:forEach name="Name219" axis="self" ptType="node">
                      <dgm:layoutNode name="text2" styleLbl="node1">
                        <dgm:varLst>
                          <dgm:bulletEnabled val="1"/>
                        </dgm:varLst>
                        <dgm:alg type="tx"/>
                        <dgm:shape xmlns:r="http://schemas.openxmlformats.org/officeDocument/2006/relationships" type="roundRect" r:blip="">
                          <dgm:adjLst/>
                        </dgm:shape>
                        <dgm:presOf axis="desOrSelf" ptType="node"/>
                        <dgm:constrLst>
                          <dgm:constr type="userS"/>
                          <dgm:constr type="w" refType="userS"/>
                          <dgm:constr type="h" refType="w"/>
                          <dgm:constr type="tMarg" refType="primFontSz" fact="0.2"/>
                          <dgm:constr type="bMarg" refType="primFontSz" fact="0.2"/>
                          <dgm:constr type="lMarg" refType="primFontSz" fact="0.2"/>
                          <dgm:constr type="rMarg" refType="primFontSz" fact="0.2"/>
                        </dgm:constrLst>
                        <dgm:ruleLst>
                          <dgm:rule type="primFontSz" val="5" fact="NaN" max="NaN"/>
                        </dgm:ruleLst>
                      </dgm:layoutNode>
                    </dgm:forEach>
                  </dgm:forEach>
                </dgm:forEach>
              </dgm:layoutNode>
              <dgm:forEach name="Name220" axis="ch" ptType="parTrans" st="2" cnt="1">
                <dgm:layoutNode name="Name221">
                  <dgm:alg type="conn">
                    <dgm:param type="dim" val="1D"/>
                    <dgm:param type="begPts" val="auto"/>
                    <dgm:param type="endPts" val="auto"/>
                    <dgm:param type="endSty" val="noArr"/>
                    <dgm:param type="srcNode" val="textCenter"/>
                    <dgm:param type="dstNode" val="childCenter2"/>
                  </dgm:alg>
                  <dgm:shape xmlns:r="http://schemas.openxmlformats.org/officeDocument/2006/relationships" type="conn" r:blip="" zOrderOff="-999">
                    <dgm:adjLst/>
                  </dgm:shape>
                  <dgm:presOf axis="self"/>
                  <dgm:constrLst>
                    <dgm:constr type="h"/>
                    <dgm:constr type="begPad"/>
                    <dgm:constr type="endPad"/>
                  </dgm:constrLst>
                </dgm:layoutNode>
              </dgm:forEach>
            </dgm:if>
            <dgm:else name="Name222"/>
          </dgm:choose>
          <dgm:choose name="Name223">
            <dgm:if name="Name224" axis="ch" ptType="node" func="cnt" op="gte" val="3">
              <dgm:layoutNode name="cycle_3">
                <dgm:choose name="Name225">
                  <dgm:if name="Name226" func="var" arg="dir" op="equ" val="norm">
                    <dgm:choose name="Name227">
                      <dgm:if name="Name228" axis="ch" ptType="node" func="cnt" op="equ" val="3">
                        <dgm:choose name="Name229">
                          <dgm:if name="Name230" axis="ch ch" ptType="node node" st="3 1" cnt="1 0" func="cnt" op="equ" val="1">
                            <dgm:alg type="cycle">
                              <dgm:param type="ctrShpMap" val="fNode"/>
                              <dgm:param type="stAng" val="240"/>
                              <dgm:param type="horzAlign" val="l"/>
                              <dgm:param type="vertAlign" val="b"/>
                            </dgm:alg>
                          </dgm:if>
                          <dgm:if name="Name231" axis="ch ch" ptType="node node" st="3 1" cnt="1 0" func="cnt" op="equ" val="2">
                            <dgm:alg type="cycle">
                              <dgm:param type="ctrShpMap" val="fNode"/>
                              <dgm:param type="stAng" val="195"/>
                              <dgm:param type="spanAng" val="90"/>
                              <dgm:param type="horzAlign" val="l"/>
                              <dgm:param type="vertAlign" val="b"/>
                            </dgm:alg>
                          </dgm:if>
                          <dgm:else name="Name232">
                            <dgm:alg type="cycle">
                              <dgm:param type="ctrShpMap" val="fNode"/>
                              <dgm:param type="stAng" val="150"/>
                              <dgm:param type="spanAng" val="180"/>
                            </dgm:alg>
                          </dgm:else>
                        </dgm:choose>
                      </dgm:if>
                      <dgm:if name="Name233" axis="ch" ptType="node" func="cnt" op="equ" val="4">
                        <dgm:choose name="Name234">
                          <dgm:if name="Name235" axis="ch ch" ptType="node node" st="3 1" cnt="1 0" func="cnt" op="equ" val="1">
                            <dgm:alg type="cycle">
                              <dgm:param type="ctrShpMap" val="fNode"/>
                              <dgm:param type="stAng" val="180"/>
                            </dgm:alg>
                          </dgm:if>
                          <dgm:if name="Name236" axis="ch ch" ptType="node node" st="3 1" cnt="1 0" func="cnt" op="equ" val="2">
                            <dgm:alg type="cycle">
                              <dgm:param type="ctrShpMap" val="fNode"/>
                              <dgm:param type="stAng" val="135"/>
                              <dgm:param type="spanAng" val="90"/>
                            </dgm:alg>
                          </dgm:if>
                          <dgm:else name="Name237">
                            <dgm:alg type="cycle">
                              <dgm:param type="ctrShpMap" val="fNode"/>
                              <dgm:param type="stAng" val="112.5"/>
                              <dgm:param type="spanAng" val="135"/>
                            </dgm:alg>
                          </dgm:else>
                        </dgm:choose>
                      </dgm:if>
                      <dgm:if name="Name238" axis="ch" ptType="node" func="cnt" op="equ" val="5">
                        <dgm:choose name="Name239">
                          <dgm:if name="Name240" axis="ch ch" ptType="node node" st="3 1" cnt="1 0" func="cnt" op="equ" val="1">
                            <dgm:alg type="cycle">
                              <dgm:param type="ctrShpMap" val="fNode"/>
                              <dgm:param type="stAng" val="144"/>
                            </dgm:alg>
                          </dgm:if>
                          <dgm:if name="Name241" axis="ch ch" ptType="node node" st="3 1" cnt="1 0" func="cnt" op="equ" val="2">
                            <dgm:alg type="cycle">
                              <dgm:param type="ctrShpMap" val="fNode"/>
                              <dgm:param type="stAng" val="99"/>
                              <dgm:param type="spanAng" val="90"/>
                            </dgm:alg>
                          </dgm:if>
                          <dgm:else name="Name242">
                            <dgm:alg type="cycle">
                              <dgm:param type="ctrShpMap" val="fNode"/>
                              <dgm:param type="stAng" val="0"/>
                              <dgm:param type="spanAng" val="360"/>
                            </dgm:alg>
                          </dgm:else>
                        </dgm:choose>
                      </dgm:if>
                      <dgm:if name="Name243" axis="ch" ptType="node" func="cnt" op="equ" val="6">
                        <dgm:choose name="Name244">
                          <dgm:if name="Name245" axis="ch ch" ptType="node node" st="3 1" cnt="1 0" func="cnt" op="equ" val="1">
                            <dgm:alg type="cycle">
                              <dgm:param type="ctrShpMap" val="fNode"/>
                              <dgm:param type="stAng" val="120"/>
                            </dgm:alg>
                          </dgm:if>
                          <dgm:if name="Name246" axis="ch ch" ptType="node node" st="3 1" cnt="1 0" func="cnt" op="equ" val="2">
                            <dgm:alg type="cycle">
                              <dgm:param type="ctrShpMap" val="fNode"/>
                              <dgm:param type="stAng" val="75"/>
                              <dgm:param type="spanAng" val="90"/>
                            </dgm:alg>
                          </dgm:if>
                          <dgm:else name="Name247">
                            <dgm:alg type="cycle">
                              <dgm:param type="ctrShpMap" val="fNode"/>
                              <dgm:param type="stAng" val="0"/>
                              <dgm:param type="spanAng" val="360"/>
                            </dgm:alg>
                          </dgm:else>
                        </dgm:choose>
                      </dgm:if>
                      <dgm:if name="Name248" axis="ch" ptType="node" func="cnt" op="gte" val="7">
                        <dgm:choose name="Name249">
                          <dgm:if name="Name250" axis="ch ch" ptType="node node" st="3 1" cnt="1 0" func="cnt" op="equ" val="1">
                            <dgm:alg type="cycle">
                              <dgm:param type="ctrShpMap" val="fNode"/>
                              <dgm:param type="stAng" val="102"/>
                            </dgm:alg>
                          </dgm:if>
                          <dgm:if name="Name251" axis="ch ch" ptType="node node" st="3 1" cnt="1 0" func="cnt" op="equ" val="2">
                            <dgm:alg type="cycle">
                              <dgm:param type="ctrShpMap" val="fNode"/>
                              <dgm:param type="stAng" val="57"/>
                              <dgm:param type="spanAng" val="90"/>
                            </dgm:alg>
                          </dgm:if>
                          <dgm:else name="Name252">
                            <dgm:alg type="cycle">
                              <dgm:param type="ctrShpMap" val="fNode"/>
                              <dgm:param type="stAng" val="0"/>
                              <dgm:param type="spanAng" val="360"/>
                            </dgm:alg>
                          </dgm:else>
                        </dgm:choose>
                      </dgm:if>
                      <dgm:else name="Name253"/>
                    </dgm:choose>
                  </dgm:if>
                  <dgm:else name="Name254">
                    <dgm:choose name="Name255">
                      <dgm:if name="Name256" axis="ch" ptType="node" func="cnt" op="equ" val="3">
                        <dgm:choose name="Name257">
                          <dgm:if name="Name258" axis="ch ch" ptType="node node" st="3 1" cnt="1 0" func="cnt" op="equ" val="1">
                            <dgm:alg type="cycle">
                              <dgm:param type="ctrShpMap" val="fNode"/>
                              <dgm:param type="stAng" val="120"/>
                              <dgm:param type="horzAlign" val="r"/>
                              <dgm:param type="vertAlign" val="b"/>
                            </dgm:alg>
                          </dgm:if>
                          <dgm:if name="Name259" axis="ch ch" ptType="node node" st="3 1" cnt="1 0" func="cnt" op="equ" val="2">
                            <dgm:alg type="cycle">
                              <dgm:param type="ctrShpMap" val="fNode"/>
                              <dgm:param type="stAng" val="165"/>
                              <dgm:param type="spanAng" val="-90"/>
                              <dgm:param type="horzAlign" val="r"/>
                              <dgm:param type="vertAlign" val="b"/>
                            </dgm:alg>
                          </dgm:if>
                          <dgm:else name="Name260">
                            <dgm:alg type="cycle">
                              <dgm:param type="ctrShpMap" val="fNode"/>
                              <dgm:param type="stAng" val="210"/>
                              <dgm:param type="spanAng" val="-180"/>
                            </dgm:alg>
                          </dgm:else>
                        </dgm:choose>
                      </dgm:if>
                      <dgm:if name="Name261" axis="ch" ptType="node" func="cnt" op="equ" val="4">
                        <dgm:choose name="Name262">
                          <dgm:if name="Name263" axis="ch ch" ptType="node node" st="3 1" cnt="1 0" func="cnt" op="equ" val="1">
                            <dgm:alg type="cycle">
                              <dgm:param type="ctrShpMap" val="fNode"/>
                              <dgm:param type="stAng" val="180"/>
                            </dgm:alg>
                          </dgm:if>
                          <dgm:if name="Name264" axis="ch ch" ptType="node node" st="3 1" cnt="1 0" func="cnt" op="equ" val="2">
                            <dgm:alg type="cycle">
                              <dgm:param type="ctrShpMap" val="fNode"/>
                              <dgm:param type="stAng" val="225"/>
                              <dgm:param type="spanAng" val="-90"/>
                            </dgm:alg>
                          </dgm:if>
                          <dgm:else name="Name265">
                            <dgm:alg type="cycle">
                              <dgm:param type="ctrShpMap" val="fNode"/>
                              <dgm:param type="stAng" val="247.5"/>
                              <dgm:param type="spanAng" val="-135"/>
                            </dgm:alg>
                          </dgm:else>
                        </dgm:choose>
                      </dgm:if>
                      <dgm:if name="Name266" axis="ch" ptType="node" func="cnt" op="equ" val="5">
                        <dgm:choose name="Name267">
                          <dgm:if name="Name268" axis="ch ch" ptType="node node" st="3 1" cnt="1 0" func="cnt" op="equ" val="1">
                            <dgm:alg type="cycle">
                              <dgm:param type="ctrShpMap" val="fNode"/>
                              <dgm:param type="stAng" val="216"/>
                            </dgm:alg>
                          </dgm:if>
                          <dgm:if name="Name269" axis="ch ch" ptType="node node" st="3 1" cnt="1 0" func="cnt" op="equ" val="2">
                            <dgm:alg type="cycle">
                              <dgm:param type="ctrShpMap" val="fNode"/>
                              <dgm:param type="stAng" val="261"/>
                              <dgm:param type="spanAng" val="-90"/>
                            </dgm:alg>
                          </dgm:if>
                          <dgm:else name="Name270">
                            <dgm:alg type="cycle">
                              <dgm:param type="ctrShpMap" val="fNode"/>
                              <dgm:param type="stAng" val="0"/>
                              <dgm:param type="spanAng" val="-360"/>
                            </dgm:alg>
                          </dgm:else>
                        </dgm:choose>
                      </dgm:if>
                      <dgm:if name="Name271" axis="ch" ptType="node" func="cnt" op="equ" val="6">
                        <dgm:choose name="Name272">
                          <dgm:if name="Name273" axis="ch ch" ptType="node node" st="3 1" cnt="1 0" func="cnt" op="equ" val="1">
                            <dgm:alg type="cycle">
                              <dgm:param type="ctrShpMap" val="fNode"/>
                              <dgm:param type="stAng" val="240"/>
                            </dgm:alg>
                          </dgm:if>
                          <dgm:if name="Name274" axis="ch ch" ptType="node node" st="3 1" cnt="1 0" func="cnt" op="equ" val="2">
                            <dgm:alg type="cycle">
                              <dgm:param type="ctrShpMap" val="fNode"/>
                              <dgm:param type="stAng" val="285"/>
                              <dgm:param type="spanAng" val="-90"/>
                            </dgm:alg>
                          </dgm:if>
                          <dgm:else name="Name275">
                            <dgm:alg type="cycle">
                              <dgm:param type="ctrShpMap" val="fNode"/>
                              <dgm:param type="stAng" val="0"/>
                              <dgm:param type="spanAng" val="-360"/>
                            </dgm:alg>
                          </dgm:else>
                        </dgm:choose>
                      </dgm:if>
                      <dgm:if name="Name276" axis="ch" ptType="node" func="cnt" op="gte" val="7">
                        <dgm:choose name="Name277">
                          <dgm:if name="Name278" axis="ch ch" ptType="node node" st="3 1" cnt="1 0" func="cnt" op="equ" val="1">
                            <dgm:alg type="cycle">
                              <dgm:param type="ctrShpMap" val="fNode"/>
                              <dgm:param type="stAng" val="257"/>
                            </dgm:alg>
                          </dgm:if>
                          <dgm:if name="Name279" axis="ch ch" ptType="node node" st="3 1" cnt="1 0" func="cnt" op="equ" val="2">
                            <dgm:alg type="cycle">
                              <dgm:param type="ctrShpMap" val="fNode"/>
                              <dgm:param type="stAng" val="302"/>
                              <dgm:param type="spanAng" val="-90"/>
                            </dgm:alg>
                          </dgm:if>
                          <dgm:else name="Name280">
                            <dgm:alg type="cycle">
                              <dgm:param type="ctrShpMap" val="fNode"/>
                              <dgm:param type="stAng" val="0"/>
                              <dgm:param type="spanAng" val="-360"/>
                            </dgm:alg>
                          </dgm:else>
                        </dgm:choose>
                      </dgm:if>
                      <dgm:else name="Name281"/>
                    </dgm:choose>
                  </dgm:else>
                </dgm:choose>
                <dgm:shape xmlns:r="http://schemas.openxmlformats.org/officeDocument/2006/relationships" r:blip="">
                  <dgm:adjLst/>
                </dgm:shape>
                <dgm:presOf/>
                <dgm:constrLst>
                  <dgm:constr type="sp" refType="w" fact="0.1"/>
                  <dgm:constr type="sibSp" refType="w" fact="0.1"/>
                </dgm:constrLst>
                <dgm:forEach name="Name282" axis="ch" ptType="node" st="3" cnt="1">
                  <dgm:layoutNode name="childCenter3" styleLbl="node1">
                    <dgm:alg type="tx"/>
                    <dgm:shape xmlns:r="http://schemas.openxmlformats.org/officeDocument/2006/relationships" type="roundRect" r:blip="">
                      <dgm:adjLst/>
                    </dgm:shape>
                    <dgm:presOf axis="self" ptType="node"/>
                    <dgm:constrLst>
                      <dgm:constr type="userS"/>
                      <dgm:constr type="w" refType="userS"/>
                      <dgm:constr type="h" refType="w"/>
                      <dgm:constr type="tMarg" refType="primFontSz" fact="0.2"/>
                      <dgm:constr type="bMarg" refType="primFontSz" fact="0.2"/>
                      <dgm:constr type="lMarg" refType="primFontSz" fact="0.2"/>
                      <dgm:constr type="rMarg" refType="primFontSz" fact="0.2"/>
                    </dgm:constrLst>
                    <dgm:ruleLst>
                      <dgm:rule type="primFontSz" val="5" fact="NaN" max="NaN"/>
                    </dgm:ruleLst>
                  </dgm:layoutNode>
                  <dgm:forEach name="Name283" axis="ch">
                    <dgm:forEach name="Name284" axis="self" ptType="parTrans">
                      <dgm:layoutNode name="Name285">
                        <dgm:alg type="conn">
                          <dgm:param type="dim" val="1D"/>
                          <dgm:param type="begPts" val="auto"/>
                          <dgm:param type="endPts" val="auto"/>
                          <dgm:param type="begSty" val="noArr"/>
                          <dgm:param type="endSty" val="noArr"/>
                        </dgm:alg>
                        <dgm:shape xmlns:r="http://schemas.openxmlformats.org/officeDocument/2006/relationships" type="conn" r:blip="">
                          <dgm:adjLst/>
                        </dgm:shape>
                        <dgm:presOf axis="self"/>
                        <dgm:constrLst>
                          <dgm:constr type="begPad"/>
                          <dgm:constr type="endPad"/>
                        </dgm:constrLst>
                      </dgm:layoutNode>
                    </dgm:forEach>
                    <dgm:forEach name="Name286" axis="self" ptType="node">
                      <dgm:layoutNode name="text3" styleLbl="node1">
                        <dgm:varLst>
                          <dgm:bulletEnabled val="1"/>
                        </dgm:varLst>
                        <dgm:alg type="tx"/>
                        <dgm:shape xmlns:r="http://schemas.openxmlformats.org/officeDocument/2006/relationships" type="roundRect" r:blip="">
                          <dgm:adjLst/>
                        </dgm:shape>
                        <dgm:presOf axis="desOrSelf" ptType="node"/>
                        <dgm:constrLst>
                          <dgm:constr type="userS"/>
                          <dgm:constr type="w" refType="userS"/>
                          <dgm:constr type="h" refType="w"/>
                          <dgm:constr type="tMarg" refType="primFontSz" fact="0.2"/>
                          <dgm:constr type="bMarg" refType="primFontSz" fact="0.2"/>
                          <dgm:constr type="lMarg" refType="primFontSz" fact="0.2"/>
                          <dgm:constr type="rMarg" refType="primFontSz" fact="0.2"/>
                        </dgm:constrLst>
                        <dgm:ruleLst>
                          <dgm:rule type="primFontSz" val="5" fact="NaN" max="NaN"/>
                        </dgm:ruleLst>
                      </dgm:layoutNode>
                    </dgm:forEach>
                  </dgm:forEach>
                </dgm:forEach>
              </dgm:layoutNode>
              <dgm:forEach name="Name287" axis="ch" ptType="parTrans" st="3" cnt="1">
                <dgm:layoutNode name="Name288">
                  <dgm:alg type="conn">
                    <dgm:param type="dim" val="1D"/>
                    <dgm:param type="begPts" val="auto"/>
                    <dgm:param type="endPts" val="auto"/>
                    <dgm:param type="endSty" val="noArr"/>
                    <dgm:param type="srcNode" val="textCenter"/>
                    <dgm:param type="dstNode" val="childCenter3"/>
                  </dgm:alg>
                  <dgm:shape xmlns:r="http://schemas.openxmlformats.org/officeDocument/2006/relationships" type="conn" r:blip="" zOrderOff="-999">
                    <dgm:adjLst/>
                  </dgm:shape>
                  <dgm:presOf axis="self"/>
                  <dgm:constrLst>
                    <dgm:constr type="h"/>
                    <dgm:constr type="begPad"/>
                    <dgm:constr type="endPad"/>
                  </dgm:constrLst>
                </dgm:layoutNode>
              </dgm:forEach>
            </dgm:if>
            <dgm:else name="Name289"/>
          </dgm:choose>
          <dgm:choose name="Name290">
            <dgm:if name="Name291" axis="ch" ptType="node" func="cnt" op="gte" val="4">
              <dgm:layoutNode name="cycle_4">
                <dgm:choose name="Name292">
                  <dgm:if name="Name293" func="var" arg="dir" op="equ" val="norm">
                    <dgm:choose name="Name294">
                      <dgm:if name="Name295" axis="ch" ptType="node" func="cnt" op="equ" val="4">
                        <dgm:choose name="Name296">
                          <dgm:if name="Name297" axis="ch ch" ptType="node node" st="4 1" cnt="1 0" func="cnt" op="equ" val="1">
                            <dgm:alg type="cycle">
                              <dgm:param type="ctrShpMap" val="fNode"/>
                              <dgm:param type="stAng" val="270"/>
                            </dgm:alg>
                          </dgm:if>
                          <dgm:if name="Name298" axis="ch ch" ptType="node node" st="4 1" cnt="1 0" func="cnt" op="equ" val="2">
                            <dgm:alg type="cycle">
                              <dgm:param type="ctrShpMap" val="fNode"/>
                              <dgm:param type="stAng" val="225"/>
                              <dgm:param type="spanAng" val="90"/>
                            </dgm:alg>
                          </dgm:if>
                          <dgm:else name="Name299">
                            <dgm:alg type="cycle">
                              <dgm:param type="ctrShpMap" val="fNode"/>
                              <dgm:param type="stAng" val="202.5"/>
                              <dgm:param type="spanAng" val="135"/>
                            </dgm:alg>
                          </dgm:else>
                        </dgm:choose>
                      </dgm:if>
                      <dgm:if name="Name300" axis="ch" ptType="node" func="cnt" op="equ" val="5">
                        <dgm:choose name="Name301">
                          <dgm:if name="Name302" axis="ch ch" ptType="node node" st="4 1" cnt="1 0" func="cnt" op="equ" val="1">
                            <dgm:alg type="cycle">
                              <dgm:param type="ctrShpMap" val="fNode"/>
                              <dgm:param type="stAng" val="216"/>
                            </dgm:alg>
                          </dgm:if>
                          <dgm:if name="Name303" axis="ch ch" ptType="node node" st="4 1" cnt="1 0" func="cnt" op="equ" val="2">
                            <dgm:alg type="cycle">
                              <dgm:param type="ctrShpMap" val="fNode"/>
                              <dgm:param type="stAng" val="171"/>
                              <dgm:param type="spanAng" val="90"/>
                            </dgm:alg>
                          </dgm:if>
                          <dgm:else name="Name304">
                            <dgm:alg type="cycle">
                              <dgm:param type="ctrShpMap" val="fNode"/>
                              <dgm:param type="stAng" val="0"/>
                              <dgm:param type="spanAng" val="360"/>
                            </dgm:alg>
                          </dgm:else>
                        </dgm:choose>
                      </dgm:if>
                      <dgm:if name="Name305" axis="ch" ptType="node" func="cnt" op="equ" val="6">
                        <dgm:choose name="Name306">
                          <dgm:if name="Name307" axis="ch ch" ptType="node node" st="4 1" cnt="1 0" func="cnt" op="equ" val="1">
                            <dgm:alg type="cycle">
                              <dgm:param type="ctrShpMap" val="fNode"/>
                              <dgm:param type="stAng" val="180"/>
                            </dgm:alg>
                          </dgm:if>
                          <dgm:if name="Name308" axis="ch ch" ptType="node node" st="4 1" cnt="1 0" func="cnt" op="equ" val="2">
                            <dgm:alg type="cycle">
                              <dgm:param type="ctrShpMap" val="fNode"/>
                              <dgm:param type="stAng" val="135"/>
                              <dgm:param type="spanAng" val="90"/>
                            </dgm:alg>
                          </dgm:if>
                          <dgm:else name="Name309">
                            <dgm:alg type="cycle">
                              <dgm:param type="ctrShpMap" val="fNode"/>
                              <dgm:param type="stAng" val="0"/>
                              <dgm:param type="spanAng" val="360"/>
                            </dgm:alg>
                          </dgm:else>
                        </dgm:choose>
                      </dgm:if>
                      <dgm:if name="Name310" axis="ch" ptType="node" func="cnt" op="gte" val="7">
                        <dgm:choose name="Name311">
                          <dgm:if name="Name312" axis="ch ch" ptType="node node" st="4 1" cnt="1 0" func="cnt" op="equ" val="1">
                            <dgm:alg type="cycle">
                              <dgm:param type="ctrShpMap" val="fNode"/>
                              <dgm:param type="stAng" val="154"/>
                            </dgm:alg>
                          </dgm:if>
                          <dgm:if name="Name313" axis="ch ch" ptType="node node" st="4 1" cnt="1 0" func="cnt" op="equ" val="2">
                            <dgm:alg type="cycle">
                              <dgm:param type="ctrShpMap" val="fNode"/>
                              <dgm:param type="stAng" val="109"/>
                              <dgm:param type="spanAng" val="90"/>
                            </dgm:alg>
                          </dgm:if>
                          <dgm:else name="Name314">
                            <dgm:alg type="cycle">
                              <dgm:param type="ctrShpMap" val="fNode"/>
                              <dgm:param type="stAng" val="0"/>
                              <dgm:param type="spanAng" val="360"/>
                            </dgm:alg>
                          </dgm:else>
                        </dgm:choose>
                      </dgm:if>
                      <dgm:else name="Name315"/>
                    </dgm:choose>
                  </dgm:if>
                  <dgm:else name="Name316">
                    <dgm:choose name="Name317">
                      <dgm:if name="Name318" axis="ch" ptType="node" func="cnt" op="equ" val="4">
                        <dgm:choose name="Name319">
                          <dgm:if name="Name320" axis="ch ch" ptType="node node" st="4 1" cnt="1 0" func="cnt" op="equ" val="1">
                            <dgm:alg type="cycle">
                              <dgm:param type="ctrShpMap" val="fNode"/>
                              <dgm:param type="stAng" val="90"/>
                            </dgm:alg>
                          </dgm:if>
                          <dgm:if name="Name321" axis="ch ch" ptType="node node" st="4 1" cnt="1 0" func="cnt" op="equ" val="2">
                            <dgm:alg type="cycle">
                              <dgm:param type="ctrShpMap" val="fNode"/>
                              <dgm:param type="stAng" val="135"/>
                              <dgm:param type="spanAng" val="-90"/>
                            </dgm:alg>
                          </dgm:if>
                          <dgm:else name="Name322">
                            <dgm:alg type="cycle">
                              <dgm:param type="ctrShpMap" val="fNode"/>
                              <dgm:param type="stAng" val="157.5"/>
                              <dgm:param type="spanAng" val="-135"/>
                            </dgm:alg>
                          </dgm:else>
                        </dgm:choose>
                      </dgm:if>
                      <dgm:if name="Name323" axis="ch" ptType="node" func="cnt" op="equ" val="5">
                        <dgm:choose name="Name324">
                          <dgm:if name="Name325" axis="ch ch" ptType="node node" st="4 1" cnt="1 0" func="cnt" op="equ" val="1">
                            <dgm:alg type="cycle">
                              <dgm:param type="ctrShpMap" val="fNode"/>
                              <dgm:param type="stAng" val="144"/>
                            </dgm:alg>
                          </dgm:if>
                          <dgm:if name="Name326" axis="ch ch" ptType="node node" st="4 1" cnt="1 0" func="cnt" op="equ" val="2">
                            <dgm:alg type="cycle">
                              <dgm:param type="ctrShpMap" val="fNode"/>
                              <dgm:param type="stAng" val="189"/>
                              <dgm:param type="spanAng" val="-90"/>
                            </dgm:alg>
                          </dgm:if>
                          <dgm:else name="Name327">
                            <dgm:alg type="cycle">
                              <dgm:param type="ctrShpMap" val="fNode"/>
                              <dgm:param type="stAng" val="0"/>
                              <dgm:param type="spanAng" val="-360"/>
                            </dgm:alg>
                          </dgm:else>
                        </dgm:choose>
                      </dgm:if>
                      <dgm:if name="Name328" axis="ch" ptType="node" func="cnt" op="equ" val="6">
                        <dgm:choose name="Name329">
                          <dgm:if name="Name330" axis="ch ch" ptType="node node" st="4 1" cnt="1 0" func="cnt" op="equ" val="1">
                            <dgm:alg type="cycle">
                              <dgm:param type="ctrShpMap" val="fNode"/>
                              <dgm:param type="stAng" val="180"/>
                            </dgm:alg>
                          </dgm:if>
                          <dgm:if name="Name331" axis="ch ch" ptType="node node" st="4 1" cnt="1 0" func="cnt" op="equ" val="2">
                            <dgm:alg type="cycle">
                              <dgm:param type="ctrShpMap" val="fNode"/>
                              <dgm:param type="stAng" val="225"/>
                              <dgm:param type="spanAng" val="-90"/>
                            </dgm:alg>
                          </dgm:if>
                          <dgm:else name="Name332">
                            <dgm:alg type="cycle">
                              <dgm:param type="ctrShpMap" val="fNode"/>
                              <dgm:param type="stAng" val="0"/>
                              <dgm:param type="spanAng" val="-360"/>
                            </dgm:alg>
                          </dgm:else>
                        </dgm:choose>
                      </dgm:if>
                      <dgm:if name="Name333" axis="ch" ptType="node" func="cnt" op="gte" val="7">
                        <dgm:choose name="Name334">
                          <dgm:if name="Name335" axis="ch ch" ptType="node node" st="4 1" cnt="1 0" func="cnt" op="equ" val="1">
                            <dgm:alg type="cycle">
                              <dgm:param type="ctrShpMap" val="fNode"/>
                              <dgm:param type="stAng" val="205"/>
                            </dgm:alg>
                          </dgm:if>
                          <dgm:if name="Name336" axis="ch ch" ptType="node node" st="4 1" cnt="1 0" func="cnt" op="equ" val="2">
                            <dgm:alg type="cycle">
                              <dgm:param type="ctrShpMap" val="fNode"/>
                              <dgm:param type="stAng" val="250"/>
                              <dgm:param type="spanAng" val="-90"/>
                            </dgm:alg>
                          </dgm:if>
                          <dgm:else name="Name337">
                            <dgm:alg type="cycle">
                              <dgm:param type="ctrShpMap" val="fNode"/>
                              <dgm:param type="stAng" val="0"/>
                              <dgm:param type="spanAng" val="-360"/>
                            </dgm:alg>
                          </dgm:else>
                        </dgm:choose>
                      </dgm:if>
                      <dgm:else name="Name338"/>
                    </dgm:choose>
                  </dgm:else>
                </dgm:choose>
                <dgm:shape xmlns:r="http://schemas.openxmlformats.org/officeDocument/2006/relationships" r:blip="">
                  <dgm:adjLst/>
                </dgm:shape>
                <dgm:presOf/>
                <dgm:constrLst>
                  <dgm:constr type="sp" refType="w" fact="0.1"/>
                  <dgm:constr type="sibSp" refType="w" fact="0.1"/>
                </dgm:constrLst>
                <dgm:forEach name="Name339" axis="ch" ptType="node" st="4" cnt="1">
                  <dgm:layoutNode name="childCenter4" styleLbl="node1">
                    <dgm:alg type="tx"/>
                    <dgm:shape xmlns:r="http://schemas.openxmlformats.org/officeDocument/2006/relationships" type="roundRect" r:blip="">
                      <dgm:adjLst/>
                    </dgm:shape>
                    <dgm:presOf axis="self" ptType="node"/>
                    <dgm:constrLst>
                      <dgm:constr type="userS"/>
                      <dgm:constr type="w" refType="userS"/>
                      <dgm:constr type="h" refType="w"/>
                      <dgm:constr type="tMarg" refType="primFontSz" fact="0.2"/>
                      <dgm:constr type="bMarg" refType="primFontSz" fact="0.2"/>
                      <dgm:constr type="lMarg" refType="primFontSz" fact="0.2"/>
                      <dgm:constr type="rMarg" refType="primFontSz" fact="0.2"/>
                    </dgm:constrLst>
                    <dgm:ruleLst>
                      <dgm:rule type="primFontSz" val="5" fact="NaN" max="NaN"/>
                    </dgm:ruleLst>
                  </dgm:layoutNode>
                  <dgm:forEach name="Name340" axis="ch">
                    <dgm:forEach name="Name341" axis="self" ptType="parTrans">
                      <dgm:layoutNode name="Name342">
                        <dgm:alg type="conn">
                          <dgm:param type="dim" val="1D"/>
                          <dgm:param type="begPts" val="auto"/>
                          <dgm:param type="endPts" val="auto"/>
                          <dgm:param type="begSty" val="noArr"/>
                          <dgm:param type="endSty" val="noArr"/>
                        </dgm:alg>
                        <dgm:shape xmlns:r="http://schemas.openxmlformats.org/officeDocument/2006/relationships" type="conn" r:blip="">
                          <dgm:adjLst/>
                        </dgm:shape>
                        <dgm:presOf axis="self"/>
                        <dgm:constrLst>
                          <dgm:constr type="begPad"/>
                          <dgm:constr type="endPad"/>
                        </dgm:constrLst>
                      </dgm:layoutNode>
                    </dgm:forEach>
                    <dgm:forEach name="Name343" axis="self" ptType="node">
                      <dgm:layoutNode name="text4" styleLbl="node1">
                        <dgm:varLst>
                          <dgm:bulletEnabled val="1"/>
                        </dgm:varLst>
                        <dgm:alg type="tx"/>
                        <dgm:shape xmlns:r="http://schemas.openxmlformats.org/officeDocument/2006/relationships" type="roundRect" r:blip="">
                          <dgm:adjLst/>
                        </dgm:shape>
                        <dgm:presOf axis="desOrSelf" ptType="node"/>
                        <dgm:constrLst>
                          <dgm:constr type="userS"/>
                          <dgm:constr type="w" refType="userS"/>
                          <dgm:constr type="h" refType="w"/>
                          <dgm:constr type="tMarg" refType="primFontSz" fact="0.2"/>
                          <dgm:constr type="bMarg" refType="primFontSz" fact="0.2"/>
                          <dgm:constr type="lMarg" refType="primFontSz" fact="0.2"/>
                          <dgm:constr type="rMarg" refType="primFontSz" fact="0.2"/>
                        </dgm:constrLst>
                        <dgm:ruleLst>
                          <dgm:rule type="primFontSz" val="5" fact="NaN" max="NaN"/>
                        </dgm:ruleLst>
                      </dgm:layoutNode>
                    </dgm:forEach>
                  </dgm:forEach>
                </dgm:forEach>
              </dgm:layoutNode>
              <dgm:forEach name="Name344" axis="ch" ptType="parTrans" st="4" cnt="1">
                <dgm:layoutNode name="Name345">
                  <dgm:alg type="conn">
                    <dgm:param type="dim" val="1D"/>
                    <dgm:param type="begPts" val="auto"/>
                    <dgm:param type="endPts" val="auto"/>
                    <dgm:param type="endSty" val="noArr"/>
                    <dgm:param type="srcNode" val="textCenter"/>
                    <dgm:param type="dstNode" val="childCenter4"/>
                  </dgm:alg>
                  <dgm:shape xmlns:r="http://schemas.openxmlformats.org/officeDocument/2006/relationships" type="conn" r:blip="" zOrderOff="-999">
                    <dgm:adjLst/>
                  </dgm:shape>
                  <dgm:presOf axis="self"/>
                  <dgm:constrLst>
                    <dgm:constr type="h"/>
                    <dgm:constr type="begPad"/>
                    <dgm:constr type="endPad"/>
                  </dgm:constrLst>
                </dgm:layoutNode>
              </dgm:forEach>
            </dgm:if>
            <dgm:else name="Name346"/>
          </dgm:choose>
          <dgm:choose name="Name347">
            <dgm:if name="Name348" axis="ch" ptType="node" func="cnt" op="gte" val="5">
              <dgm:layoutNode name="cycle_5">
                <dgm:choose name="Name349">
                  <dgm:if name="Name350" func="var" arg="dir" op="equ" val="norm">
                    <dgm:choose name="Name351">
                      <dgm:if name="Name352" axis="ch" ptType="node" func="cnt" op="equ" val="5">
                        <dgm:choose name="Name353">
                          <dgm:if name="Name354" axis="ch ch" ptType="node node" st="5 1" cnt="1 0" func="cnt" op="equ" val="1">
                            <dgm:alg type="cycle">
                              <dgm:param type="ctrShpMap" val="fNode"/>
                              <dgm:param type="stAng" val="288"/>
                            </dgm:alg>
                          </dgm:if>
                          <dgm:if name="Name355" axis="ch ch" ptType="node node" st="5 1" cnt="1 0" func="cnt" op="equ" val="2">
                            <dgm:alg type="cycle">
                              <dgm:param type="ctrShpMap" val="fNode"/>
                              <dgm:param type="stAng" val="243"/>
                              <dgm:param type="spanAng" val="90"/>
                            </dgm:alg>
                          </dgm:if>
                          <dgm:else name="Name356">
                            <dgm:alg type="cycle">
                              <dgm:param type="ctrShpMap" val="fNode"/>
                              <dgm:param type="stAng" val="0"/>
                              <dgm:param type="spanAng" val="360"/>
                            </dgm:alg>
                          </dgm:else>
                        </dgm:choose>
                      </dgm:if>
                      <dgm:if name="Name357" axis="ch" ptType="node" func="cnt" op="equ" val="6">
                        <dgm:choose name="Name358">
                          <dgm:if name="Name359" axis="ch ch" ptType="node node" st="5 1" cnt="1 0" func="cnt" op="equ" val="1">
                            <dgm:alg type="cycle">
                              <dgm:param type="ctrShpMap" val="fNode"/>
                              <dgm:param type="stAng" val="240"/>
                            </dgm:alg>
                          </dgm:if>
                          <dgm:if name="Name360" axis="ch ch" ptType="node node" st="5 1" cnt="1 0" func="cnt" op="equ" val="2">
                            <dgm:alg type="cycle">
                              <dgm:param type="ctrShpMap" val="fNode"/>
                              <dgm:param type="stAng" val="195"/>
                              <dgm:param type="spanAng" val="90"/>
                            </dgm:alg>
                          </dgm:if>
                          <dgm:else name="Name361">
                            <dgm:alg type="cycle">
                              <dgm:param type="ctrShpMap" val="fNode"/>
                              <dgm:param type="stAng" val="0"/>
                              <dgm:param type="spanAng" val="360"/>
                            </dgm:alg>
                          </dgm:else>
                        </dgm:choose>
                      </dgm:if>
                      <dgm:if name="Name362" axis="ch" ptType="node" func="cnt" op="gte" val="7">
                        <dgm:choose name="Name363">
                          <dgm:if name="Name364" axis="ch ch" ptType="node node" st="5 1" cnt="1 0" func="cnt" op="equ" val="1">
                            <dgm:alg type="cycle">
                              <dgm:param type="ctrShpMap" val="fNode"/>
                              <dgm:param type="stAng" val="205"/>
                            </dgm:alg>
                          </dgm:if>
                          <dgm:if name="Name365" axis="ch ch" ptType="node node" st="5 1" cnt="1 0" func="cnt" op="equ" val="2">
                            <dgm:alg type="cycle">
                              <dgm:param type="ctrShpMap" val="fNode"/>
                              <dgm:param type="stAng" val="160"/>
                              <dgm:param type="spanAng" val="90"/>
                            </dgm:alg>
                          </dgm:if>
                          <dgm:else name="Name366">
                            <dgm:alg type="cycle">
                              <dgm:param type="ctrShpMap" val="fNode"/>
                              <dgm:param type="stAng" val="0"/>
                              <dgm:param type="spanAng" val="360"/>
                            </dgm:alg>
                          </dgm:else>
                        </dgm:choose>
                      </dgm:if>
                      <dgm:else name="Name367"/>
                    </dgm:choose>
                  </dgm:if>
                  <dgm:else name="Name368">
                    <dgm:choose name="Name369">
                      <dgm:if name="Name370" axis="ch" ptType="node" func="cnt" op="equ" val="5">
                        <dgm:choose name="Name371">
                          <dgm:if name="Name372" axis="ch ch" ptType="node node" st="5 1" cnt="1 0" func="cnt" op="equ" val="1">
                            <dgm:alg type="cycle">
                              <dgm:param type="ctrShpMap" val="fNode"/>
                              <dgm:param type="stAng" val="72"/>
                            </dgm:alg>
                          </dgm:if>
                          <dgm:if name="Name373" axis="ch ch" ptType="node node" st="5 1" cnt="1 0" func="cnt" op="equ" val="2">
                            <dgm:alg type="cycle">
                              <dgm:param type="ctrShpMap" val="fNode"/>
                              <dgm:param type="stAng" val="117"/>
                              <dgm:param type="spanAng" val="-90"/>
                            </dgm:alg>
                          </dgm:if>
                          <dgm:else name="Name374">
                            <dgm:alg type="cycle">
                              <dgm:param type="ctrShpMap" val="fNode"/>
                              <dgm:param type="stAng" val="0"/>
                              <dgm:param type="spanAng" val="-360"/>
                            </dgm:alg>
                          </dgm:else>
                        </dgm:choose>
                      </dgm:if>
                      <dgm:if name="Name375" axis="ch" ptType="node" func="cnt" op="equ" val="6">
                        <dgm:choose name="Name376">
                          <dgm:if name="Name377" axis="ch ch" ptType="node node" st="5 1" cnt="1 0" func="cnt" op="equ" val="1">
                            <dgm:alg type="cycle">
                              <dgm:param type="ctrShpMap" val="fNode"/>
                              <dgm:param type="stAng" val="120"/>
                            </dgm:alg>
                          </dgm:if>
                          <dgm:if name="Name378" axis="ch ch" ptType="node node" st="5 1" cnt="1 0" func="cnt" op="equ" val="2">
                            <dgm:alg type="cycle">
                              <dgm:param type="ctrShpMap" val="fNode"/>
                              <dgm:param type="stAng" val="165"/>
                              <dgm:param type="spanAng" val="-90"/>
                            </dgm:alg>
                          </dgm:if>
                          <dgm:else name="Name379">
                            <dgm:alg type="cycle">
                              <dgm:param type="ctrShpMap" val="fNode"/>
                              <dgm:param type="stAng" val="0"/>
                              <dgm:param type="spanAng" val="-360"/>
                            </dgm:alg>
                          </dgm:else>
                        </dgm:choose>
                      </dgm:if>
                      <dgm:if name="Name380" axis="ch" ptType="node" func="cnt" op="gte" val="7">
                        <dgm:choose name="Name381">
                          <dgm:if name="Name382" axis="ch ch" ptType="node node" st="5 1" cnt="1 0" func="cnt" op="equ" val="1">
                            <dgm:alg type="cycle">
                              <dgm:param type="ctrShpMap" val="fNode"/>
                              <dgm:param type="stAng" val="154"/>
                            </dgm:alg>
                          </dgm:if>
                          <dgm:if name="Name383" axis="ch ch" ptType="node node" st="5 1" cnt="1 0" func="cnt" op="equ" val="2">
                            <dgm:alg type="cycle">
                              <dgm:param type="ctrShpMap" val="fNode"/>
                              <dgm:param type="stAng" val="199"/>
                              <dgm:param type="spanAng" val="-90"/>
                            </dgm:alg>
                          </dgm:if>
                          <dgm:else name="Name384">
                            <dgm:alg type="cycle">
                              <dgm:param type="ctrShpMap" val="fNode"/>
                              <dgm:param type="stAng" val="0"/>
                              <dgm:param type="spanAng" val="-360"/>
                            </dgm:alg>
                          </dgm:else>
                        </dgm:choose>
                      </dgm:if>
                      <dgm:else name="Name385"/>
                    </dgm:choose>
                  </dgm:else>
                </dgm:choose>
                <dgm:shape xmlns:r="http://schemas.openxmlformats.org/officeDocument/2006/relationships" r:blip="">
                  <dgm:adjLst/>
                </dgm:shape>
                <dgm:presOf/>
                <dgm:constrLst>
                  <dgm:constr type="sp" refType="w" fact="0.1"/>
                  <dgm:constr type="sibSp" refType="w" fact="0.1"/>
                </dgm:constrLst>
                <dgm:forEach name="Name386" axis="ch" ptType="node" st="5" cnt="1">
                  <dgm:layoutNode name="childCenter5" styleLbl="node1">
                    <dgm:alg type="tx"/>
                    <dgm:shape xmlns:r="http://schemas.openxmlformats.org/officeDocument/2006/relationships" type="roundRect" r:blip="">
                      <dgm:adjLst/>
                    </dgm:shape>
                    <dgm:presOf axis="self" ptType="node"/>
                    <dgm:constrLst>
                      <dgm:constr type="userS"/>
                      <dgm:constr type="w" refType="userS"/>
                      <dgm:constr type="h" refType="w"/>
                      <dgm:constr type="tMarg" refType="primFontSz" fact="0.2"/>
                      <dgm:constr type="bMarg" refType="primFontSz" fact="0.2"/>
                      <dgm:constr type="lMarg" refType="primFontSz" fact="0.2"/>
                      <dgm:constr type="rMarg" refType="primFontSz" fact="0.2"/>
                    </dgm:constrLst>
                    <dgm:ruleLst>
                      <dgm:rule type="primFontSz" val="5" fact="NaN" max="NaN"/>
                    </dgm:ruleLst>
                  </dgm:layoutNode>
                  <dgm:forEach name="Name387" axis="ch">
                    <dgm:forEach name="Name388" axis="self" ptType="parTrans">
                      <dgm:layoutNode name="Name389">
                        <dgm:alg type="conn">
                          <dgm:param type="dim" val="1D"/>
                          <dgm:param type="begPts" val="auto"/>
                          <dgm:param type="endPts" val="auto"/>
                          <dgm:param type="begSty" val="noArr"/>
                          <dgm:param type="endSty" val="noArr"/>
                        </dgm:alg>
                        <dgm:shape xmlns:r="http://schemas.openxmlformats.org/officeDocument/2006/relationships" type="conn" r:blip="">
                          <dgm:adjLst/>
                        </dgm:shape>
                        <dgm:presOf axis="self"/>
                        <dgm:constrLst>
                          <dgm:constr type="begPad"/>
                          <dgm:constr type="endPad"/>
                        </dgm:constrLst>
                      </dgm:layoutNode>
                    </dgm:forEach>
                    <dgm:forEach name="Name390" axis="self" ptType="node">
                      <dgm:layoutNode name="text5" styleLbl="node1">
                        <dgm:varLst>
                          <dgm:bulletEnabled val="1"/>
                        </dgm:varLst>
                        <dgm:alg type="tx"/>
                        <dgm:shape xmlns:r="http://schemas.openxmlformats.org/officeDocument/2006/relationships" type="roundRect" r:blip="">
                          <dgm:adjLst/>
                        </dgm:shape>
                        <dgm:presOf axis="desOrSelf" ptType="node"/>
                        <dgm:constrLst>
                          <dgm:constr type="userS"/>
                          <dgm:constr type="w" refType="userS"/>
                          <dgm:constr type="h" refType="w"/>
                          <dgm:constr type="tMarg" refType="primFontSz" fact="0.2"/>
                          <dgm:constr type="bMarg" refType="primFontSz" fact="0.2"/>
                          <dgm:constr type="lMarg" refType="primFontSz" fact="0.2"/>
                          <dgm:constr type="rMarg" refType="primFontSz" fact="0.2"/>
                        </dgm:constrLst>
                        <dgm:ruleLst>
                          <dgm:rule type="primFontSz" val="5" fact="NaN" max="NaN"/>
                        </dgm:ruleLst>
                      </dgm:layoutNode>
                    </dgm:forEach>
                  </dgm:forEach>
                </dgm:forEach>
              </dgm:layoutNode>
              <dgm:forEach name="Name391" axis="ch" ptType="parTrans" st="5" cnt="1">
                <dgm:layoutNode name="Name392">
                  <dgm:alg type="conn">
                    <dgm:param type="dim" val="1D"/>
                    <dgm:param type="begPts" val="auto"/>
                    <dgm:param type="endPts" val="auto"/>
                    <dgm:param type="endSty" val="noArr"/>
                    <dgm:param type="srcNode" val="textCenter"/>
                    <dgm:param type="dstNode" val="childCenter5"/>
                  </dgm:alg>
                  <dgm:shape xmlns:r="http://schemas.openxmlformats.org/officeDocument/2006/relationships" type="conn" r:blip="" zOrderOff="-999">
                    <dgm:adjLst/>
                  </dgm:shape>
                  <dgm:presOf axis="self"/>
                  <dgm:constrLst>
                    <dgm:constr type="h"/>
                    <dgm:constr type="begPad"/>
                    <dgm:constr type="endPad"/>
                  </dgm:constrLst>
                </dgm:layoutNode>
              </dgm:forEach>
            </dgm:if>
            <dgm:else name="Name393"/>
          </dgm:choose>
          <dgm:choose name="Name394">
            <dgm:if name="Name395" axis="ch" ptType="node" func="cnt" op="gte" val="6">
              <dgm:layoutNode name="cycle_6">
                <dgm:choose name="Name396">
                  <dgm:if name="Name397" func="var" arg="dir" op="equ" val="norm">
                    <dgm:choose name="Name398">
                      <dgm:if name="Name399" axis="ch" ptType="node" func="cnt" op="equ" val="6">
                        <dgm:choose name="Name400">
                          <dgm:if name="Name401" axis="ch ch" ptType="node node" st="6 1" cnt="1 0" func="cnt" op="equ" val="1">
                            <dgm:alg type="cycle">
                              <dgm:param type="ctrShpMap" val="fNode"/>
                              <dgm:param type="stAng" val="300"/>
                            </dgm:alg>
                          </dgm:if>
                          <dgm:if name="Name402" axis="ch ch" ptType="node node" st="6 1" cnt="1 0" func="cnt" op="equ" val="2">
                            <dgm:alg type="cycle">
                              <dgm:param type="ctrShpMap" val="fNode"/>
                              <dgm:param type="stAng" val="255"/>
                              <dgm:param type="spanAng" val="90"/>
                            </dgm:alg>
                          </dgm:if>
                          <dgm:else name="Name403">
                            <dgm:alg type="cycle">
                              <dgm:param type="ctrShpMap" val="fNode"/>
                              <dgm:param type="stAng" val="0"/>
                              <dgm:param type="spanAng" val="360"/>
                            </dgm:alg>
                          </dgm:else>
                        </dgm:choose>
                      </dgm:if>
                      <dgm:if name="Name404" axis="ch" ptType="node" func="cnt" op="gte" val="7">
                        <dgm:choose name="Name405">
                          <dgm:if name="Name406" axis="ch ch" ptType="node node" st="6 1" cnt="1 0" func="cnt" op="equ" val="1">
                            <dgm:alg type="cycle">
                              <dgm:param type="ctrShpMap" val="fNode"/>
                              <dgm:param type="stAng" val="257"/>
                            </dgm:alg>
                          </dgm:if>
                          <dgm:if name="Name407" axis="ch ch" ptType="node node" st="6 1" cnt="1 0" func="cnt" op="equ" val="2">
                            <dgm:alg type="cycle">
                              <dgm:param type="ctrShpMap" val="fNode"/>
                              <dgm:param type="stAng" val="212"/>
                              <dgm:param type="spanAng" val="90"/>
                            </dgm:alg>
                          </dgm:if>
                          <dgm:else name="Name408">
                            <dgm:alg type="cycle">
                              <dgm:param type="ctrShpMap" val="fNode"/>
                              <dgm:param type="stAng" val="0"/>
                              <dgm:param type="spanAng" val="360"/>
                            </dgm:alg>
                          </dgm:else>
                        </dgm:choose>
                      </dgm:if>
                      <dgm:else name="Name409"/>
                    </dgm:choose>
                  </dgm:if>
                  <dgm:else name="Name410">
                    <dgm:choose name="Name411">
                      <dgm:if name="Name412" axis="ch" ptType="node" func="cnt" op="equ" val="6">
                        <dgm:choose name="Name413">
                          <dgm:if name="Name414" axis="ch ch" ptType="node node" st="6 1" cnt="1 0" func="cnt" op="equ" val="1">
                            <dgm:alg type="cycle">
                              <dgm:param type="ctrShpMap" val="fNode"/>
                              <dgm:param type="stAng" val="60"/>
                            </dgm:alg>
                          </dgm:if>
                          <dgm:if name="Name415" axis="ch ch" ptType="node node" st="6 1" cnt="1 0" func="cnt" op="equ" val="2">
                            <dgm:alg type="cycle">
                              <dgm:param type="ctrShpMap" val="fNode"/>
                              <dgm:param type="stAng" val="105"/>
                              <dgm:param type="spanAng" val="-90"/>
                            </dgm:alg>
                          </dgm:if>
                          <dgm:else name="Name416">
                            <dgm:alg type="cycle">
                              <dgm:param type="ctrShpMap" val="fNode"/>
                              <dgm:param type="stAng" val="0"/>
                              <dgm:param type="spanAng" val="-360"/>
                            </dgm:alg>
                          </dgm:else>
                        </dgm:choose>
                      </dgm:if>
                      <dgm:if name="Name417" axis="ch" ptType="node" func="cnt" op="gte" val="7">
                        <dgm:choose name="Name418">
                          <dgm:if name="Name419" axis="ch ch" ptType="node node" st="6 1" cnt="1 0" func="cnt" op="equ" val="1">
                            <dgm:alg type="cycle">
                              <dgm:param type="ctrShpMap" val="fNode"/>
                              <dgm:param type="stAng" val="102"/>
                            </dgm:alg>
                          </dgm:if>
                          <dgm:if name="Name420" axis="ch ch" ptType="node node" st="6 1" cnt="1 0" func="cnt" op="equ" val="2">
                            <dgm:alg type="cycle">
                              <dgm:param type="ctrShpMap" val="fNode"/>
                              <dgm:param type="stAng" val="147"/>
                              <dgm:param type="spanAng" val="-90"/>
                            </dgm:alg>
                          </dgm:if>
                          <dgm:else name="Name421">
                            <dgm:alg type="cycle">
                              <dgm:param type="ctrShpMap" val="fNode"/>
                              <dgm:param type="stAng" val="0"/>
                              <dgm:param type="spanAng" val="-360"/>
                            </dgm:alg>
                          </dgm:else>
                        </dgm:choose>
                      </dgm:if>
                      <dgm:else name="Name422"/>
                    </dgm:choose>
                  </dgm:else>
                </dgm:choose>
                <dgm:shape xmlns:r="http://schemas.openxmlformats.org/officeDocument/2006/relationships" r:blip="">
                  <dgm:adjLst/>
                </dgm:shape>
                <dgm:presOf/>
                <dgm:constrLst>
                  <dgm:constr type="sp" refType="w" fact="0.1"/>
                  <dgm:constr type="sibSp" refType="w" fact="0.1"/>
                </dgm:constrLst>
                <dgm:forEach name="Name423" axis="ch" ptType="node" st="6" cnt="1">
                  <dgm:layoutNode name="childCenter6" styleLbl="node1">
                    <dgm:alg type="tx"/>
                    <dgm:shape xmlns:r="http://schemas.openxmlformats.org/officeDocument/2006/relationships" type="roundRect" r:blip="">
                      <dgm:adjLst/>
                    </dgm:shape>
                    <dgm:presOf axis="self" ptType="node"/>
                    <dgm:constrLst>
                      <dgm:constr type="userS"/>
                      <dgm:constr type="w" refType="userS"/>
                      <dgm:constr type="h" refType="w"/>
                      <dgm:constr type="tMarg" refType="primFontSz" fact="0.2"/>
                      <dgm:constr type="bMarg" refType="primFontSz" fact="0.2"/>
                      <dgm:constr type="lMarg" refType="primFontSz" fact="0.2"/>
                      <dgm:constr type="rMarg" refType="primFontSz" fact="0.2"/>
                    </dgm:constrLst>
                    <dgm:ruleLst>
                      <dgm:rule type="primFontSz" val="5" fact="NaN" max="NaN"/>
                    </dgm:ruleLst>
                  </dgm:layoutNode>
                  <dgm:forEach name="Name424" axis="ch">
                    <dgm:forEach name="Name425" axis="self" ptType="parTrans">
                      <dgm:layoutNode name="Name426">
                        <dgm:alg type="conn">
                          <dgm:param type="dim" val="1D"/>
                          <dgm:param type="begPts" val="auto"/>
                          <dgm:param type="endPts" val="auto"/>
                          <dgm:param type="begSty" val="noArr"/>
                          <dgm:param type="endSty" val="noArr"/>
                        </dgm:alg>
                        <dgm:shape xmlns:r="http://schemas.openxmlformats.org/officeDocument/2006/relationships" type="conn" r:blip="">
                          <dgm:adjLst/>
                        </dgm:shape>
                        <dgm:presOf axis="self"/>
                        <dgm:constrLst>
                          <dgm:constr type="begPad"/>
                          <dgm:constr type="endPad"/>
                        </dgm:constrLst>
                      </dgm:layoutNode>
                    </dgm:forEach>
                    <dgm:forEach name="Name427" axis="self" ptType="node">
                      <dgm:layoutNode name="text6" styleLbl="node1">
                        <dgm:varLst>
                          <dgm:bulletEnabled val="1"/>
                        </dgm:varLst>
                        <dgm:alg type="tx"/>
                        <dgm:shape xmlns:r="http://schemas.openxmlformats.org/officeDocument/2006/relationships" type="roundRect" r:blip="">
                          <dgm:adjLst/>
                        </dgm:shape>
                        <dgm:presOf axis="desOrSelf" ptType="node"/>
                        <dgm:constrLst>
                          <dgm:constr type="userS"/>
                          <dgm:constr type="w" refType="userS"/>
                          <dgm:constr type="h" refType="w"/>
                          <dgm:constr type="tMarg" refType="primFontSz" fact="0.2"/>
                          <dgm:constr type="bMarg" refType="primFontSz" fact="0.2"/>
                          <dgm:constr type="lMarg" refType="primFontSz" fact="0.2"/>
                          <dgm:constr type="rMarg" refType="primFontSz" fact="0.2"/>
                        </dgm:constrLst>
                        <dgm:ruleLst>
                          <dgm:rule type="primFontSz" val="5" fact="NaN" max="NaN"/>
                        </dgm:ruleLst>
                      </dgm:layoutNode>
                    </dgm:forEach>
                  </dgm:forEach>
                </dgm:forEach>
              </dgm:layoutNode>
              <dgm:forEach name="Name428" axis="ch" ptType="parTrans" st="6" cnt="1">
                <dgm:layoutNode name="Name429">
                  <dgm:alg type="conn">
                    <dgm:param type="dim" val="1D"/>
                    <dgm:param type="begPts" val="auto"/>
                    <dgm:param type="endPts" val="auto"/>
                    <dgm:param type="endSty" val="noArr"/>
                    <dgm:param type="srcNode" val="textCenter"/>
                    <dgm:param type="dstNode" val="childCenter6"/>
                  </dgm:alg>
                  <dgm:shape xmlns:r="http://schemas.openxmlformats.org/officeDocument/2006/relationships" type="conn" r:blip="" zOrderOff="-999">
                    <dgm:adjLst/>
                  </dgm:shape>
                  <dgm:presOf axis="self"/>
                  <dgm:constrLst>
                    <dgm:constr type="h"/>
                    <dgm:constr type="begPad"/>
                    <dgm:constr type="endPad"/>
                  </dgm:constrLst>
                </dgm:layoutNode>
              </dgm:forEach>
            </dgm:if>
            <dgm:else name="Name430"/>
          </dgm:choose>
          <dgm:choose name="Name431">
            <dgm:if name="Name432" axis="ch" ptType="node" func="cnt" op="gte" val="7">
              <dgm:layoutNode name="cycle_7">
                <dgm:choose name="Name433">
                  <dgm:if name="Name434" func="var" arg="dir" op="equ" val="norm">
                    <dgm:choose name="Name435">
                      <dgm:if name="Name436" axis="ch" ptType="node" func="cnt" op="gte" val="7">
                        <dgm:choose name="Name437">
                          <dgm:if name="Name438" axis="ch ch" ptType="node node" st="7 1" cnt="1 0" func="cnt" op="equ" val="1">
                            <dgm:alg type="cycle">
                              <dgm:param type="ctrShpMap" val="fNode"/>
                              <dgm:param type="stAng" val="308"/>
                            </dgm:alg>
                          </dgm:if>
                          <dgm:if name="Name439" axis="ch ch" ptType="node node" st="7 1" cnt="1 0" func="cnt" op="equ" val="2">
                            <dgm:alg type="cycle">
                              <dgm:param type="ctrShpMap" val="fNode"/>
                              <dgm:param type="stAng" val="263"/>
                              <dgm:param type="spanAng" val="90"/>
                            </dgm:alg>
                          </dgm:if>
                          <dgm:else name="Name440">
                            <dgm:alg type="cycle">
                              <dgm:param type="ctrShpMap" val="fNode"/>
                              <dgm:param type="stAng" val="0"/>
                              <dgm:param type="spanAng" val="360"/>
                            </dgm:alg>
                          </dgm:else>
                        </dgm:choose>
                      </dgm:if>
                      <dgm:else name="Name441"/>
                    </dgm:choose>
                  </dgm:if>
                  <dgm:else name="Name442">
                    <dgm:choose name="Name443">
                      <dgm:if name="Name444" axis="ch" ptType="node" func="cnt" op="gte" val="7">
                        <dgm:choose name="Name445">
                          <dgm:if name="Name446" axis="ch ch" ptType="node node" st="7 1" cnt="1 0" func="cnt" op="equ" val="1">
                            <dgm:alg type="cycle">
                              <dgm:param type="ctrShpMap" val="fNode"/>
                              <dgm:param type="stAng" val="51"/>
                            </dgm:alg>
                          </dgm:if>
                          <dgm:if name="Name447" axis="ch ch" ptType="node node" st="7 1" cnt="1 0" func="cnt" op="equ" val="2">
                            <dgm:alg type="cycle">
                              <dgm:param type="ctrShpMap" val="fNode"/>
                              <dgm:param type="stAng" val="96"/>
                              <dgm:param type="spanAng" val="-90"/>
                            </dgm:alg>
                          </dgm:if>
                          <dgm:else name="Name448">
                            <dgm:alg type="cycle">
                              <dgm:param type="ctrShpMap" val="fNode"/>
                              <dgm:param type="stAng" val="0"/>
                              <dgm:param type="spanAng" val="-360"/>
                            </dgm:alg>
                          </dgm:else>
                        </dgm:choose>
                      </dgm:if>
                      <dgm:else name="Name449"/>
                    </dgm:choose>
                  </dgm:else>
                </dgm:choose>
                <dgm:shape xmlns:r="http://schemas.openxmlformats.org/officeDocument/2006/relationships" r:blip="">
                  <dgm:adjLst/>
                </dgm:shape>
                <dgm:presOf/>
                <dgm:constrLst>
                  <dgm:constr type="sp" refType="w" fact="0.1"/>
                  <dgm:constr type="sibSp" refType="w" fact="0.1"/>
                </dgm:constrLst>
                <dgm:forEach name="Name450" axis="ch" ptType="node" st="7" cnt="1">
                  <dgm:layoutNode name="childCenter7" styleLbl="node1">
                    <dgm:alg type="tx"/>
                    <dgm:shape xmlns:r="http://schemas.openxmlformats.org/officeDocument/2006/relationships" type="roundRect" r:blip="">
                      <dgm:adjLst/>
                    </dgm:shape>
                    <dgm:presOf axis="self" ptType="node"/>
                    <dgm:constrLst>
                      <dgm:constr type="userS"/>
                      <dgm:constr type="w" refType="userS"/>
                      <dgm:constr type="h" refType="w"/>
                      <dgm:constr type="tMarg" refType="primFontSz" fact="0.2"/>
                      <dgm:constr type="bMarg" refType="primFontSz" fact="0.2"/>
                      <dgm:constr type="lMarg" refType="primFontSz" fact="0.2"/>
                      <dgm:constr type="rMarg" refType="primFontSz" fact="0.2"/>
                    </dgm:constrLst>
                    <dgm:ruleLst>
                      <dgm:rule type="primFontSz" val="5" fact="NaN" max="NaN"/>
                    </dgm:ruleLst>
                  </dgm:layoutNode>
                  <dgm:forEach name="Name451" axis="ch">
                    <dgm:forEach name="Name452" axis="self" ptType="parTrans">
                      <dgm:layoutNode name="Name453">
                        <dgm:alg type="conn">
                          <dgm:param type="dim" val="1D"/>
                          <dgm:param type="begPts" val="auto"/>
                          <dgm:param type="endPts" val="auto"/>
                          <dgm:param type="begSty" val="noArr"/>
                          <dgm:param type="endSty" val="noArr"/>
                        </dgm:alg>
                        <dgm:shape xmlns:r="http://schemas.openxmlformats.org/officeDocument/2006/relationships" type="conn" r:blip="">
                          <dgm:adjLst/>
                        </dgm:shape>
                        <dgm:presOf axis="self"/>
                        <dgm:constrLst>
                          <dgm:constr type="begPad"/>
                          <dgm:constr type="endPad"/>
                        </dgm:constrLst>
                      </dgm:layoutNode>
                    </dgm:forEach>
                    <dgm:forEach name="Name454" axis="self" ptType="node">
                      <dgm:layoutNode name="text7" styleLbl="node1">
                        <dgm:varLst>
                          <dgm:bulletEnabled val="1"/>
                        </dgm:varLst>
                        <dgm:alg type="tx"/>
                        <dgm:shape xmlns:r="http://schemas.openxmlformats.org/officeDocument/2006/relationships" type="roundRect" r:blip="">
                          <dgm:adjLst/>
                        </dgm:shape>
                        <dgm:presOf axis="desOrSelf" ptType="node"/>
                        <dgm:constrLst>
                          <dgm:constr type="userS"/>
                          <dgm:constr type="w" refType="userS"/>
                          <dgm:constr type="h" refType="w"/>
                          <dgm:constr type="tMarg" refType="primFontSz" fact="0.2"/>
                          <dgm:constr type="bMarg" refType="primFontSz" fact="0.2"/>
                          <dgm:constr type="lMarg" refType="primFontSz" fact="0.2"/>
                          <dgm:constr type="rMarg" refType="primFontSz" fact="0.2"/>
                        </dgm:constrLst>
                        <dgm:ruleLst>
                          <dgm:rule type="primFontSz" val="5" fact="NaN" max="NaN"/>
                        </dgm:ruleLst>
                      </dgm:layoutNode>
                    </dgm:forEach>
                  </dgm:forEach>
                </dgm:forEach>
              </dgm:layoutNode>
              <dgm:forEach name="Name455" axis="ch" ptType="parTrans" st="7" cnt="1">
                <dgm:layoutNode name="Name456">
                  <dgm:alg type="conn">
                    <dgm:param type="dim" val="1D"/>
                    <dgm:param type="begPts" val="auto"/>
                    <dgm:param type="endPts" val="auto"/>
                    <dgm:param type="endSty" val="noArr"/>
                    <dgm:param type="srcNode" val="textCenter"/>
                    <dgm:param type="dstNode" val="childCenter7"/>
                  </dgm:alg>
                  <dgm:shape xmlns:r="http://schemas.openxmlformats.org/officeDocument/2006/relationships" type="conn" r:blip="" zOrderOff="-999">
                    <dgm:adjLst/>
                  </dgm:shape>
                  <dgm:presOf axis="self"/>
                  <dgm:constrLst>
                    <dgm:constr type="h"/>
                    <dgm:constr type="begPad"/>
                    <dgm:constr type="endPad"/>
                  </dgm:constrLst>
                </dgm:layoutNode>
              </dgm:forEach>
            </dgm:if>
            <dgm:else name="Name457"/>
          </dgm:choose>
        </dgm:else>
      </dgm:choose>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2.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3.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4.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5.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33D487D-5EAA-477A-A532-67D5A717854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56127</TotalTime>
  <Pages>92</Pages>
  <Words>13742</Words>
  <Characters>75584</Characters>
  <Application>Microsoft Office Word</Application>
  <DocSecurity>0</DocSecurity>
  <Lines>629</Lines>
  <Paragraphs>178</Paragraphs>
  <ScaleCrop>false</ScaleCrop>
  <HeadingPairs>
    <vt:vector size="4" baseType="variant">
      <vt:variant>
        <vt:lpstr>Titre</vt:lpstr>
      </vt:variant>
      <vt:variant>
        <vt:i4>1</vt:i4>
      </vt:variant>
      <vt:variant>
        <vt:lpstr>Title</vt:lpstr>
      </vt:variant>
      <vt:variant>
        <vt:i4>1</vt:i4>
      </vt:variant>
    </vt:vector>
  </HeadingPairs>
  <TitlesOfParts>
    <vt:vector size="2" baseType="lpstr">
      <vt:lpstr>الفصل اثانيّل</vt:lpstr>
      <vt:lpstr>الفصل اثانيّل</vt:lpstr>
    </vt:vector>
  </TitlesOfParts>
  <Company/>
  <LinksUpToDate>false</LinksUpToDate>
  <CharactersWithSpaces>89148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الفصل اثانيّل</dc:title>
  <dc:subject>الأدبيات النظرية للاتصال الدّاخلي و الأداء الوظيفي</dc:subject>
  <dc:creator>DR. KEVSER</dc:creator>
  <cp:lastModifiedBy>DR. KEVSER</cp:lastModifiedBy>
  <cp:revision>1498</cp:revision>
  <dcterms:created xsi:type="dcterms:W3CDTF">2025-03-03T15:29:00Z</dcterms:created>
  <dcterms:modified xsi:type="dcterms:W3CDTF">2025-07-01T12:02:00Z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a1005204-ba4b-467d-9122-05954336b736</vt:lpwstr>
  </property>
</Properties>
</file>