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glossary/document.xml" ContentType="application/vnd.openxmlformats-officedocument.wordprocessingml.document.glossary+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FFA" w:rsidRPr="00652FFA" w:rsidRDefault="00652FFA" w:rsidP="00652FFA">
      <w:pPr>
        <w:widowControl w:val="0"/>
        <w:tabs>
          <w:tab w:val="left" w:pos="1640"/>
        </w:tabs>
        <w:autoSpaceDE w:val="0"/>
        <w:autoSpaceDN w:val="0"/>
        <w:adjustRightInd w:val="0"/>
        <w:spacing w:after="0" w:line="360" w:lineRule="auto"/>
        <w:jc w:val="both"/>
        <w:rPr>
          <w:rFonts w:asciiTheme="majorBidi" w:hAnsiTheme="majorBidi" w:cstheme="majorBidi"/>
          <w:b/>
          <w:bCs/>
          <w:i/>
          <w:iCs/>
          <w:color w:val="C00000"/>
          <w:sz w:val="24"/>
          <w:szCs w:val="24"/>
          <w:u w:val="single"/>
        </w:rPr>
      </w:pPr>
      <w:r w:rsidRPr="007D5394">
        <w:rPr>
          <w:rFonts w:asciiTheme="majorBidi" w:hAnsiTheme="majorBidi" w:cstheme="majorBidi"/>
          <w:b/>
          <w:bCs/>
          <w:i/>
          <w:iCs/>
          <w:caps/>
          <w:color w:val="000000"/>
          <w:sz w:val="24"/>
          <w:szCs w:val="24"/>
        </w:rPr>
        <w:t xml:space="preserve">Chapitre </w:t>
      </w:r>
      <w:r>
        <w:rPr>
          <w:rFonts w:asciiTheme="majorBidi" w:hAnsiTheme="majorBidi" w:cstheme="majorBidi"/>
          <w:b/>
          <w:bCs/>
          <w:i/>
          <w:iCs/>
          <w:caps/>
          <w:color w:val="000000"/>
          <w:sz w:val="24"/>
          <w:szCs w:val="24"/>
        </w:rPr>
        <w:t>III</w:t>
      </w:r>
      <w:r w:rsidRPr="007D5394">
        <w:rPr>
          <w:rFonts w:asciiTheme="majorBidi" w:hAnsiTheme="majorBidi" w:cstheme="majorBidi"/>
          <w:b/>
          <w:bCs/>
          <w:i/>
          <w:iCs/>
          <w:caps/>
          <w:color w:val="000000"/>
          <w:sz w:val="24"/>
          <w:szCs w:val="24"/>
        </w:rPr>
        <w:t xml:space="preserve"> : </w:t>
      </w:r>
      <w:r>
        <w:rPr>
          <w:rFonts w:asciiTheme="majorBidi" w:hAnsiTheme="majorBidi" w:cstheme="majorBidi"/>
          <w:b/>
          <w:bCs/>
          <w:i/>
          <w:iCs/>
          <w:caps/>
          <w:color w:val="000000"/>
          <w:sz w:val="24"/>
          <w:szCs w:val="24"/>
        </w:rPr>
        <w:t>RESULTATS ET DISCUSSIONS</w:t>
      </w:r>
    </w:p>
    <w:p w:rsidR="00200C3A" w:rsidRPr="00652FFA" w:rsidRDefault="00652FFA" w:rsidP="00200C3A">
      <w:pPr>
        <w:widowControl w:val="0"/>
        <w:autoSpaceDE w:val="0"/>
        <w:autoSpaceDN w:val="0"/>
        <w:adjustRightInd w:val="0"/>
        <w:spacing w:after="0" w:line="360" w:lineRule="auto"/>
        <w:jc w:val="both"/>
        <w:rPr>
          <w:rFonts w:asciiTheme="majorBidi" w:hAnsiTheme="majorBidi" w:cstheme="majorBidi"/>
          <w:b/>
          <w:bCs/>
          <w:i/>
          <w:iCs/>
          <w:color w:val="C00000"/>
          <w:sz w:val="24"/>
          <w:szCs w:val="24"/>
        </w:rPr>
      </w:pPr>
      <w:r w:rsidRPr="00652FFA">
        <w:rPr>
          <w:rFonts w:asciiTheme="majorBidi" w:hAnsiTheme="majorBidi" w:cstheme="majorBidi"/>
          <w:b/>
          <w:bCs/>
          <w:i/>
          <w:iCs/>
          <w:color w:val="C00000"/>
          <w:sz w:val="24"/>
          <w:szCs w:val="24"/>
        </w:rPr>
        <w:t xml:space="preserve">     </w:t>
      </w:r>
      <w:r w:rsidR="00200C3A" w:rsidRPr="00652FFA">
        <w:rPr>
          <w:rFonts w:asciiTheme="majorBidi" w:hAnsiTheme="majorBidi" w:cstheme="majorBidi"/>
          <w:b/>
          <w:bCs/>
          <w:i/>
          <w:iCs/>
          <w:color w:val="C00000"/>
          <w:sz w:val="24"/>
          <w:szCs w:val="24"/>
        </w:rPr>
        <w:t>I- Caractérisation de la bentonite :</w:t>
      </w:r>
    </w:p>
    <w:p w:rsidR="00200C3A" w:rsidRPr="00A65D80" w:rsidRDefault="00200C3A" w:rsidP="00200C3A">
      <w:pPr>
        <w:pStyle w:val="Paragraphedeliste"/>
        <w:widowControl w:val="0"/>
        <w:autoSpaceDE w:val="0"/>
        <w:autoSpaceDN w:val="0"/>
        <w:adjustRightInd w:val="0"/>
        <w:spacing w:after="0" w:line="360" w:lineRule="auto"/>
        <w:jc w:val="both"/>
        <w:rPr>
          <w:rFonts w:asciiTheme="majorBidi" w:hAnsiTheme="majorBidi" w:cstheme="majorBidi"/>
          <w:b/>
          <w:bCs/>
          <w:color w:val="000000"/>
          <w:sz w:val="24"/>
          <w:szCs w:val="24"/>
          <w:u w:val="single"/>
        </w:rPr>
      </w:pPr>
      <w:r w:rsidRPr="00A65D80">
        <w:rPr>
          <w:rFonts w:asciiTheme="majorBidi" w:hAnsiTheme="majorBidi" w:cstheme="majorBidi"/>
          <w:b/>
          <w:bCs/>
          <w:sz w:val="24"/>
          <w:szCs w:val="24"/>
          <w:u w:val="single"/>
        </w:rPr>
        <w:t>1- Analyse</w:t>
      </w:r>
      <w:r w:rsidRPr="00A65D80">
        <w:rPr>
          <w:rFonts w:asciiTheme="majorBidi" w:hAnsiTheme="majorBidi" w:cstheme="majorBidi"/>
          <w:b/>
          <w:bCs/>
          <w:color w:val="000000"/>
          <w:sz w:val="24"/>
          <w:szCs w:val="24"/>
          <w:u w:val="single"/>
        </w:rPr>
        <w:t xml:space="preserve"> chimique :</w:t>
      </w:r>
    </w:p>
    <w:p w:rsidR="00200C3A" w:rsidRPr="009B150B" w:rsidRDefault="00200C3A" w:rsidP="009B150B">
      <w:pPr>
        <w:pStyle w:val="Paragraphedeliste"/>
        <w:widowControl w:val="0"/>
        <w:autoSpaceDE w:val="0"/>
        <w:autoSpaceDN w:val="0"/>
        <w:adjustRightInd w:val="0"/>
        <w:spacing w:after="0" w:line="360" w:lineRule="auto"/>
        <w:ind w:left="0"/>
        <w:jc w:val="both"/>
        <w:rPr>
          <w:rFonts w:asciiTheme="majorBidi" w:hAnsiTheme="majorBidi" w:cstheme="majorBidi"/>
          <w:b/>
          <w:bCs/>
          <w:color w:val="FF0000"/>
          <w:sz w:val="24"/>
          <w:szCs w:val="24"/>
        </w:rPr>
      </w:pPr>
      <w:r w:rsidRPr="00CF0E1A">
        <w:rPr>
          <w:rFonts w:asciiTheme="majorBidi" w:hAnsiTheme="majorBidi" w:cstheme="majorBidi"/>
          <w:color w:val="000000"/>
          <w:sz w:val="24"/>
          <w:szCs w:val="24"/>
        </w:rPr>
        <w:t xml:space="preserve">Le </w:t>
      </w:r>
      <w:r w:rsidRPr="002F7447">
        <w:rPr>
          <w:rFonts w:asciiTheme="majorBidi" w:hAnsiTheme="majorBidi" w:cstheme="majorBidi"/>
          <w:b/>
          <w:bCs/>
          <w:color w:val="000000"/>
          <w:sz w:val="24"/>
          <w:szCs w:val="24"/>
        </w:rPr>
        <w:t xml:space="preserve">tableau </w:t>
      </w:r>
      <w:r w:rsidRPr="002F7447">
        <w:rPr>
          <w:rFonts w:asciiTheme="majorBidi" w:hAnsiTheme="majorBidi" w:cstheme="majorBidi"/>
          <w:b/>
          <w:bCs/>
          <w:sz w:val="24"/>
          <w:szCs w:val="24"/>
        </w:rPr>
        <w:t>III.1</w:t>
      </w:r>
      <w:r w:rsidRPr="002F7447">
        <w:rPr>
          <w:rFonts w:asciiTheme="majorBidi" w:hAnsiTheme="majorBidi" w:cstheme="majorBidi"/>
          <w:b/>
          <w:bCs/>
          <w:color w:val="000000"/>
          <w:sz w:val="24"/>
          <w:szCs w:val="24"/>
        </w:rPr>
        <w:t xml:space="preserve"> </w:t>
      </w:r>
      <w:r w:rsidRPr="00CF0E1A">
        <w:rPr>
          <w:rFonts w:asciiTheme="majorBidi" w:hAnsiTheme="majorBidi" w:cstheme="majorBidi"/>
          <w:color w:val="000000"/>
          <w:sz w:val="24"/>
          <w:szCs w:val="24"/>
        </w:rPr>
        <w:t>montre les résultats de l’analyse chimique de l’échantillon de bentonite de Hammam Boughrara (carrière Roussel) à l’état naturel</w:t>
      </w:r>
      <w:r>
        <w:rPr>
          <w:rFonts w:asciiTheme="majorBidi" w:hAnsiTheme="majorBidi" w:cstheme="majorBidi"/>
          <w:color w:val="000000"/>
          <w:sz w:val="24"/>
          <w:szCs w:val="24"/>
        </w:rPr>
        <w:t xml:space="preserve"> et qui a été caractérisé dans des travaux ultérieurs </w:t>
      </w:r>
      <w:r w:rsidRPr="00A65D80">
        <w:rPr>
          <w:rFonts w:asciiTheme="majorBidi" w:hAnsiTheme="majorBidi" w:cstheme="majorBidi"/>
          <w:b/>
          <w:bCs/>
          <w:color w:val="C00000"/>
          <w:sz w:val="24"/>
          <w:szCs w:val="24"/>
        </w:rPr>
        <w:t>[1].</w:t>
      </w:r>
    </w:p>
    <w:p w:rsidR="00200C3A" w:rsidRPr="00DD3A48" w:rsidRDefault="00200C3A" w:rsidP="00200C3A">
      <w:pPr>
        <w:pStyle w:val="Paragraphedeliste"/>
        <w:widowControl w:val="0"/>
        <w:autoSpaceDE w:val="0"/>
        <w:autoSpaceDN w:val="0"/>
        <w:adjustRightInd w:val="0"/>
        <w:spacing w:after="0" w:line="360" w:lineRule="auto"/>
        <w:ind w:left="0"/>
        <w:rPr>
          <w:rFonts w:asciiTheme="majorBidi" w:hAnsiTheme="majorBidi" w:cstheme="majorBidi"/>
          <w:b/>
          <w:bCs/>
          <w:color w:val="FF0000"/>
        </w:rPr>
      </w:pPr>
      <w:r w:rsidRPr="00DD3A48">
        <w:rPr>
          <w:rFonts w:asciiTheme="majorBidi" w:hAnsiTheme="majorBidi" w:cstheme="majorBidi"/>
          <w:b/>
          <w:bCs/>
          <w:color w:val="000000"/>
        </w:rPr>
        <w:t>Tableau III.1 </w:t>
      </w:r>
      <w:r w:rsidRPr="00DD3A48">
        <w:rPr>
          <w:rFonts w:asciiTheme="majorBidi" w:hAnsiTheme="majorBidi" w:cstheme="majorBidi"/>
          <w:color w:val="000000"/>
        </w:rPr>
        <w:t xml:space="preserve">: Analyse chimique de la bentonite naturelle </w:t>
      </w:r>
      <w:r w:rsidRPr="00A65D80">
        <w:rPr>
          <w:rFonts w:asciiTheme="majorBidi" w:hAnsiTheme="majorBidi" w:cstheme="majorBidi"/>
          <w:b/>
          <w:bCs/>
          <w:color w:val="C00000"/>
        </w:rPr>
        <w:t>[1]</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23"/>
        <w:gridCol w:w="701"/>
        <w:gridCol w:w="701"/>
        <w:gridCol w:w="841"/>
        <w:gridCol w:w="700"/>
        <w:gridCol w:w="701"/>
        <w:gridCol w:w="702"/>
        <w:gridCol w:w="701"/>
        <w:gridCol w:w="700"/>
        <w:gridCol w:w="701"/>
        <w:gridCol w:w="1399"/>
        <w:gridCol w:w="777"/>
      </w:tblGrid>
      <w:tr w:rsidR="00200C3A" w:rsidRPr="0001245F" w:rsidTr="00390605">
        <w:trPr>
          <w:trHeight w:val="20"/>
        </w:trPr>
        <w:tc>
          <w:tcPr>
            <w:tcW w:w="1123" w:type="dxa"/>
            <w:vAlign w:val="center"/>
          </w:tcPr>
          <w:p w:rsidR="00200C3A" w:rsidRPr="0001245F" w:rsidRDefault="00200C3A" w:rsidP="00390605">
            <w:pPr>
              <w:spacing w:after="0" w:line="360" w:lineRule="auto"/>
              <w:jc w:val="center"/>
              <w:rPr>
                <w:rFonts w:asciiTheme="majorBidi" w:eastAsia="Times New Roman" w:hAnsiTheme="majorBidi" w:cstheme="majorBidi"/>
                <w:b/>
                <w:bCs/>
                <w:sz w:val="20"/>
                <w:szCs w:val="20"/>
              </w:rPr>
            </w:pPr>
            <w:r w:rsidRPr="0001245F">
              <w:rPr>
                <w:rFonts w:asciiTheme="majorBidi" w:eastAsia="Times New Roman" w:hAnsiTheme="majorBidi" w:cstheme="majorBidi"/>
                <w:b/>
                <w:bCs/>
                <w:sz w:val="20"/>
                <w:szCs w:val="20"/>
              </w:rPr>
              <w:t>Oxydes</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SiO</w:t>
            </w:r>
            <w:r w:rsidRPr="0001245F">
              <w:rPr>
                <w:rFonts w:asciiTheme="majorBidi" w:eastAsia="Times New Roman" w:hAnsiTheme="majorBidi" w:cstheme="majorBidi"/>
                <w:sz w:val="20"/>
                <w:szCs w:val="20"/>
                <w:vertAlign w:val="subscript"/>
              </w:rPr>
              <w:t>2</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vertAlign w:val="subscript"/>
              </w:rPr>
            </w:pPr>
            <w:r w:rsidRPr="0001245F">
              <w:rPr>
                <w:rFonts w:asciiTheme="majorBidi" w:eastAsia="Times New Roman" w:hAnsiTheme="majorBidi" w:cstheme="majorBidi"/>
                <w:sz w:val="20"/>
                <w:szCs w:val="20"/>
              </w:rPr>
              <w:t>Al</w:t>
            </w:r>
            <w:r w:rsidRPr="0001245F">
              <w:rPr>
                <w:rFonts w:asciiTheme="majorBidi" w:eastAsia="Times New Roman" w:hAnsiTheme="majorBidi" w:cstheme="majorBidi"/>
                <w:sz w:val="20"/>
                <w:szCs w:val="20"/>
                <w:vertAlign w:val="subscript"/>
              </w:rPr>
              <w:t>2</w:t>
            </w:r>
            <w:r w:rsidRPr="0001245F">
              <w:rPr>
                <w:rFonts w:asciiTheme="majorBidi" w:eastAsia="Times New Roman" w:hAnsiTheme="majorBidi" w:cstheme="majorBidi"/>
                <w:sz w:val="20"/>
                <w:szCs w:val="20"/>
              </w:rPr>
              <w:t>O</w:t>
            </w:r>
            <w:r w:rsidRPr="0001245F">
              <w:rPr>
                <w:rFonts w:asciiTheme="majorBidi" w:eastAsia="Times New Roman" w:hAnsiTheme="majorBidi" w:cstheme="majorBidi"/>
                <w:sz w:val="20"/>
                <w:szCs w:val="20"/>
                <w:vertAlign w:val="subscript"/>
              </w:rPr>
              <w:t>3</w:t>
            </w:r>
          </w:p>
        </w:tc>
        <w:tc>
          <w:tcPr>
            <w:tcW w:w="84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vertAlign w:val="subscript"/>
              </w:rPr>
            </w:pPr>
            <w:r w:rsidRPr="0001245F">
              <w:rPr>
                <w:rFonts w:asciiTheme="majorBidi" w:eastAsia="Times New Roman" w:hAnsiTheme="majorBidi" w:cstheme="majorBidi"/>
                <w:sz w:val="20"/>
                <w:szCs w:val="20"/>
              </w:rPr>
              <w:t>Fe</w:t>
            </w:r>
            <w:r w:rsidRPr="0001245F">
              <w:rPr>
                <w:rFonts w:asciiTheme="majorBidi" w:eastAsia="Times New Roman" w:hAnsiTheme="majorBidi" w:cstheme="majorBidi"/>
                <w:sz w:val="20"/>
                <w:szCs w:val="20"/>
                <w:vertAlign w:val="subscript"/>
              </w:rPr>
              <w:t>2</w:t>
            </w:r>
            <w:r w:rsidRPr="0001245F">
              <w:rPr>
                <w:rFonts w:asciiTheme="majorBidi" w:eastAsia="Times New Roman" w:hAnsiTheme="majorBidi" w:cstheme="majorBidi"/>
                <w:sz w:val="20"/>
                <w:szCs w:val="20"/>
              </w:rPr>
              <w:t>O</w:t>
            </w:r>
            <w:r w:rsidRPr="0001245F">
              <w:rPr>
                <w:rFonts w:asciiTheme="majorBidi" w:eastAsia="Times New Roman" w:hAnsiTheme="majorBidi" w:cstheme="majorBidi"/>
                <w:sz w:val="20"/>
                <w:szCs w:val="20"/>
                <w:vertAlign w:val="subscript"/>
              </w:rPr>
              <w:t>3</w:t>
            </w:r>
          </w:p>
        </w:tc>
        <w:tc>
          <w:tcPr>
            <w:tcW w:w="700"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hAnsiTheme="majorBidi" w:cstheme="majorBidi"/>
                <w:sz w:val="20"/>
                <w:szCs w:val="20"/>
              </w:rPr>
              <w:t>Mg</w:t>
            </w:r>
            <w:r w:rsidRPr="0001245F">
              <w:rPr>
                <w:rFonts w:asciiTheme="majorBidi" w:eastAsia="Times New Roman" w:hAnsiTheme="majorBidi" w:cstheme="majorBidi"/>
                <w:sz w:val="20"/>
                <w:szCs w:val="20"/>
              </w:rPr>
              <w:t>O</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CaO</w:t>
            </w:r>
          </w:p>
        </w:tc>
        <w:tc>
          <w:tcPr>
            <w:tcW w:w="702"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Na</w:t>
            </w:r>
            <w:r w:rsidRPr="0001245F">
              <w:rPr>
                <w:rFonts w:asciiTheme="majorBidi" w:eastAsia="Times New Roman" w:hAnsiTheme="majorBidi" w:cstheme="majorBidi"/>
                <w:sz w:val="20"/>
                <w:szCs w:val="20"/>
                <w:vertAlign w:val="subscript"/>
              </w:rPr>
              <w:t>2</w:t>
            </w:r>
            <w:r w:rsidRPr="0001245F">
              <w:rPr>
                <w:rFonts w:asciiTheme="majorBidi" w:eastAsia="Times New Roman" w:hAnsiTheme="majorBidi" w:cstheme="majorBidi"/>
                <w:sz w:val="20"/>
                <w:szCs w:val="20"/>
              </w:rPr>
              <w:t>O</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K</w:t>
            </w:r>
            <w:r w:rsidRPr="0001245F">
              <w:rPr>
                <w:rFonts w:asciiTheme="majorBidi" w:eastAsia="Times New Roman" w:hAnsiTheme="majorBidi" w:cstheme="majorBidi"/>
                <w:sz w:val="20"/>
                <w:szCs w:val="20"/>
                <w:vertAlign w:val="subscript"/>
              </w:rPr>
              <w:t>2</w:t>
            </w:r>
            <w:r w:rsidRPr="0001245F">
              <w:rPr>
                <w:rFonts w:asciiTheme="majorBidi" w:eastAsia="Times New Roman" w:hAnsiTheme="majorBidi" w:cstheme="majorBidi"/>
                <w:sz w:val="20"/>
                <w:szCs w:val="20"/>
              </w:rPr>
              <w:t>O</w:t>
            </w:r>
          </w:p>
        </w:tc>
        <w:tc>
          <w:tcPr>
            <w:tcW w:w="700"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MnO</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vertAlign w:val="subscript"/>
              </w:rPr>
            </w:pPr>
            <w:r w:rsidRPr="0001245F">
              <w:rPr>
                <w:rFonts w:asciiTheme="majorBidi" w:eastAsia="Times New Roman" w:hAnsiTheme="majorBidi" w:cstheme="majorBidi"/>
                <w:sz w:val="20"/>
                <w:szCs w:val="20"/>
              </w:rPr>
              <w:t>TiO</w:t>
            </w:r>
            <w:r w:rsidRPr="0001245F">
              <w:rPr>
                <w:rFonts w:asciiTheme="majorBidi" w:eastAsia="Times New Roman" w:hAnsiTheme="majorBidi" w:cstheme="majorBidi"/>
                <w:sz w:val="20"/>
                <w:szCs w:val="20"/>
                <w:vertAlign w:val="subscript"/>
              </w:rPr>
              <w:t>2</w:t>
            </w:r>
          </w:p>
        </w:tc>
        <w:tc>
          <w:tcPr>
            <w:tcW w:w="1399"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H</w:t>
            </w:r>
            <w:r w:rsidRPr="0001245F">
              <w:rPr>
                <w:rFonts w:asciiTheme="majorBidi" w:eastAsia="Times New Roman" w:hAnsiTheme="majorBidi" w:cstheme="majorBidi"/>
                <w:sz w:val="20"/>
                <w:szCs w:val="20"/>
                <w:vertAlign w:val="subscript"/>
              </w:rPr>
              <w:t>2</w:t>
            </w:r>
            <w:r w:rsidRPr="0001245F">
              <w:rPr>
                <w:rFonts w:asciiTheme="majorBidi" w:eastAsia="Times New Roman" w:hAnsiTheme="majorBidi" w:cstheme="majorBidi"/>
                <w:sz w:val="20"/>
                <w:szCs w:val="20"/>
              </w:rPr>
              <w:t>O et autres</w:t>
            </w:r>
          </w:p>
        </w:tc>
        <w:tc>
          <w:tcPr>
            <w:tcW w:w="777"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Total</w:t>
            </w:r>
          </w:p>
        </w:tc>
      </w:tr>
      <w:tr w:rsidR="00200C3A" w:rsidRPr="0001245F" w:rsidTr="00390605">
        <w:trPr>
          <w:trHeight w:val="473"/>
        </w:trPr>
        <w:tc>
          <w:tcPr>
            <w:tcW w:w="1123" w:type="dxa"/>
            <w:vAlign w:val="center"/>
          </w:tcPr>
          <w:p w:rsidR="00200C3A" w:rsidRPr="0001245F" w:rsidRDefault="00200C3A" w:rsidP="00390605">
            <w:pPr>
              <w:spacing w:after="0" w:line="360" w:lineRule="auto"/>
              <w:jc w:val="center"/>
              <w:rPr>
                <w:rFonts w:asciiTheme="majorBidi" w:eastAsia="Times New Roman" w:hAnsiTheme="majorBidi" w:cstheme="majorBidi"/>
                <w:b/>
                <w:bCs/>
                <w:sz w:val="20"/>
                <w:szCs w:val="20"/>
              </w:rPr>
            </w:pPr>
            <w:r w:rsidRPr="0001245F">
              <w:rPr>
                <w:rFonts w:asciiTheme="majorBidi" w:eastAsia="Times New Roman" w:hAnsiTheme="majorBidi" w:cstheme="majorBidi"/>
                <w:b/>
                <w:bCs/>
                <w:sz w:val="20"/>
                <w:szCs w:val="20"/>
              </w:rPr>
              <w:t>Roussel</w:t>
            </w:r>
          </w:p>
          <w:p w:rsidR="00200C3A" w:rsidRPr="0001245F" w:rsidRDefault="00200C3A" w:rsidP="00390605">
            <w:pPr>
              <w:spacing w:after="0" w:line="360" w:lineRule="auto"/>
              <w:jc w:val="center"/>
              <w:rPr>
                <w:rFonts w:asciiTheme="majorBidi" w:eastAsia="Times New Roman" w:hAnsiTheme="majorBidi" w:cstheme="majorBidi"/>
                <w:b/>
                <w:bCs/>
                <w:sz w:val="20"/>
                <w:szCs w:val="20"/>
              </w:rPr>
            </w:pPr>
            <w:r w:rsidRPr="0001245F">
              <w:rPr>
                <w:rFonts w:asciiTheme="majorBidi" w:eastAsia="Times New Roman" w:hAnsiTheme="majorBidi" w:cstheme="majorBidi"/>
                <w:b/>
                <w:bCs/>
                <w:sz w:val="20"/>
                <w:szCs w:val="20"/>
              </w:rPr>
              <w:t>(%)</w:t>
            </w:r>
          </w:p>
        </w:tc>
        <w:tc>
          <w:tcPr>
            <w:tcW w:w="701" w:type="dxa"/>
            <w:vAlign w:val="center"/>
          </w:tcPr>
          <w:p w:rsidR="00200C3A"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61,0</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16,10</w:t>
            </w:r>
          </w:p>
        </w:tc>
        <w:tc>
          <w:tcPr>
            <w:tcW w:w="84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2,80</w:t>
            </w:r>
          </w:p>
        </w:tc>
        <w:tc>
          <w:tcPr>
            <w:tcW w:w="700"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3,53</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3,15</w:t>
            </w:r>
          </w:p>
        </w:tc>
        <w:tc>
          <w:tcPr>
            <w:tcW w:w="702"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1,50</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1,60</w:t>
            </w:r>
          </w:p>
        </w:tc>
        <w:tc>
          <w:tcPr>
            <w:tcW w:w="700"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0,04</w:t>
            </w:r>
          </w:p>
        </w:tc>
        <w:tc>
          <w:tcPr>
            <w:tcW w:w="701"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0,22</w:t>
            </w:r>
          </w:p>
        </w:tc>
        <w:tc>
          <w:tcPr>
            <w:tcW w:w="1399"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10,16</w:t>
            </w:r>
          </w:p>
        </w:tc>
        <w:tc>
          <w:tcPr>
            <w:tcW w:w="777" w:type="dxa"/>
            <w:vAlign w:val="center"/>
          </w:tcPr>
          <w:p w:rsidR="00200C3A" w:rsidRPr="0001245F" w:rsidRDefault="00200C3A" w:rsidP="00390605">
            <w:pPr>
              <w:spacing w:after="0" w:line="360" w:lineRule="auto"/>
              <w:jc w:val="center"/>
              <w:rPr>
                <w:rFonts w:asciiTheme="majorBidi" w:eastAsia="Times New Roman" w:hAnsiTheme="majorBidi" w:cstheme="majorBidi"/>
                <w:sz w:val="20"/>
                <w:szCs w:val="20"/>
              </w:rPr>
            </w:pPr>
          </w:p>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100,01</w:t>
            </w:r>
          </w:p>
        </w:tc>
      </w:tr>
    </w:tbl>
    <w:tbl>
      <w:tblPr>
        <w:tblpPr w:leftFromText="141" w:rightFromText="141" w:vertAnchor="text" w:horzAnchor="margin" w:tblpXSpec="center" w:tblpY="248"/>
        <w:tblW w:w="7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249"/>
        <w:gridCol w:w="716"/>
        <w:gridCol w:w="707"/>
        <w:gridCol w:w="705"/>
        <w:gridCol w:w="568"/>
        <w:gridCol w:w="701"/>
        <w:gridCol w:w="705"/>
        <w:gridCol w:w="743"/>
      </w:tblGrid>
      <w:tr w:rsidR="00200C3A" w:rsidRPr="0001245F" w:rsidTr="00390605">
        <w:trPr>
          <w:trHeight w:val="20"/>
        </w:trPr>
        <w:tc>
          <w:tcPr>
            <w:tcW w:w="2249" w:type="dxa"/>
          </w:tcPr>
          <w:p w:rsidR="00200C3A" w:rsidRPr="0001245F" w:rsidRDefault="00200C3A" w:rsidP="00390605">
            <w:pPr>
              <w:spacing w:after="0" w:line="360" w:lineRule="auto"/>
              <w:jc w:val="center"/>
              <w:rPr>
                <w:rFonts w:asciiTheme="majorBidi" w:eastAsia="Times New Roman" w:hAnsiTheme="majorBidi" w:cstheme="majorBidi"/>
                <w:b/>
                <w:bCs/>
                <w:sz w:val="20"/>
                <w:szCs w:val="20"/>
              </w:rPr>
            </w:pPr>
            <w:r w:rsidRPr="0001245F">
              <w:rPr>
                <w:rFonts w:asciiTheme="majorBidi" w:eastAsia="Times New Roman" w:hAnsiTheme="majorBidi" w:cstheme="majorBidi"/>
                <w:b/>
                <w:bCs/>
                <w:sz w:val="20"/>
                <w:szCs w:val="20"/>
              </w:rPr>
              <w:t>Eléments en trace</w:t>
            </w:r>
            <w:r>
              <w:rPr>
                <w:rFonts w:asciiTheme="majorBidi" w:eastAsia="Times New Roman" w:hAnsiTheme="majorBidi" w:cstheme="majorBidi"/>
                <w:b/>
                <w:bCs/>
                <w:sz w:val="20"/>
                <w:szCs w:val="20"/>
              </w:rPr>
              <w:t>s</w:t>
            </w:r>
          </w:p>
        </w:tc>
        <w:tc>
          <w:tcPr>
            <w:tcW w:w="716"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Ba</w:t>
            </w:r>
          </w:p>
        </w:tc>
        <w:tc>
          <w:tcPr>
            <w:tcW w:w="707"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Sr</w:t>
            </w:r>
          </w:p>
        </w:tc>
        <w:tc>
          <w:tcPr>
            <w:tcW w:w="705"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Cu</w:t>
            </w:r>
          </w:p>
        </w:tc>
        <w:tc>
          <w:tcPr>
            <w:tcW w:w="568"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Pb</w:t>
            </w:r>
          </w:p>
        </w:tc>
        <w:tc>
          <w:tcPr>
            <w:tcW w:w="701"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Zn</w:t>
            </w:r>
          </w:p>
        </w:tc>
        <w:tc>
          <w:tcPr>
            <w:tcW w:w="705"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S</w:t>
            </w:r>
          </w:p>
        </w:tc>
        <w:tc>
          <w:tcPr>
            <w:tcW w:w="743" w:type="dxa"/>
          </w:tcPr>
          <w:p w:rsidR="00200C3A" w:rsidRPr="0001245F" w:rsidRDefault="00200C3A" w:rsidP="00390605">
            <w:pPr>
              <w:spacing w:after="0" w:line="360" w:lineRule="auto"/>
              <w:jc w:val="center"/>
              <w:rPr>
                <w:rFonts w:asciiTheme="majorBidi" w:eastAsia="Times New Roman" w:hAnsiTheme="majorBidi" w:cstheme="majorBidi"/>
                <w:sz w:val="20"/>
                <w:szCs w:val="20"/>
                <w:vertAlign w:val="subscript"/>
              </w:rPr>
            </w:pPr>
            <w:r w:rsidRPr="0001245F">
              <w:rPr>
                <w:rFonts w:asciiTheme="majorBidi" w:eastAsia="Times New Roman" w:hAnsiTheme="majorBidi" w:cstheme="majorBidi"/>
                <w:sz w:val="20"/>
                <w:szCs w:val="20"/>
              </w:rPr>
              <w:t>SO</w:t>
            </w:r>
            <w:r w:rsidRPr="0001245F">
              <w:rPr>
                <w:rFonts w:asciiTheme="majorBidi" w:eastAsia="Times New Roman" w:hAnsiTheme="majorBidi" w:cstheme="majorBidi"/>
                <w:sz w:val="20"/>
                <w:szCs w:val="20"/>
                <w:vertAlign w:val="subscript"/>
              </w:rPr>
              <w:t>4</w:t>
            </w:r>
          </w:p>
        </w:tc>
      </w:tr>
      <w:tr w:rsidR="00200C3A" w:rsidRPr="0001245F" w:rsidTr="00390605">
        <w:trPr>
          <w:trHeight w:val="20"/>
        </w:trPr>
        <w:tc>
          <w:tcPr>
            <w:tcW w:w="2249" w:type="dxa"/>
          </w:tcPr>
          <w:p w:rsidR="00200C3A" w:rsidRPr="0001245F" w:rsidRDefault="00200C3A" w:rsidP="00390605">
            <w:pPr>
              <w:spacing w:after="0" w:line="360" w:lineRule="auto"/>
              <w:jc w:val="center"/>
              <w:rPr>
                <w:rFonts w:asciiTheme="majorBidi" w:eastAsia="Times New Roman" w:hAnsiTheme="majorBidi" w:cstheme="majorBidi"/>
                <w:b/>
                <w:bCs/>
                <w:sz w:val="20"/>
                <w:szCs w:val="20"/>
              </w:rPr>
            </w:pPr>
            <w:r w:rsidRPr="0001245F">
              <w:rPr>
                <w:rFonts w:asciiTheme="majorBidi" w:eastAsia="Times New Roman" w:hAnsiTheme="majorBidi" w:cstheme="majorBidi"/>
                <w:b/>
                <w:bCs/>
                <w:sz w:val="20"/>
                <w:szCs w:val="20"/>
              </w:rPr>
              <w:t>Roussel</w:t>
            </w:r>
            <w:r w:rsidRPr="0001245F">
              <w:rPr>
                <w:rFonts w:asciiTheme="majorBidi" w:hAnsiTheme="majorBidi" w:cstheme="majorBidi"/>
                <w:b/>
                <w:bCs/>
                <w:sz w:val="20"/>
                <w:szCs w:val="20"/>
              </w:rPr>
              <w:t xml:space="preserve"> </w:t>
            </w:r>
            <w:r w:rsidRPr="0001245F">
              <w:rPr>
                <w:rFonts w:asciiTheme="majorBidi" w:eastAsia="Times New Roman" w:hAnsiTheme="majorBidi" w:cstheme="majorBidi"/>
                <w:b/>
                <w:bCs/>
                <w:sz w:val="20"/>
                <w:szCs w:val="20"/>
              </w:rPr>
              <w:t>(ppm)</w:t>
            </w:r>
          </w:p>
        </w:tc>
        <w:tc>
          <w:tcPr>
            <w:tcW w:w="716"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210</w:t>
            </w:r>
          </w:p>
        </w:tc>
        <w:tc>
          <w:tcPr>
            <w:tcW w:w="707"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160</w:t>
            </w:r>
          </w:p>
        </w:tc>
        <w:tc>
          <w:tcPr>
            <w:tcW w:w="705"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20</w:t>
            </w:r>
          </w:p>
        </w:tc>
        <w:tc>
          <w:tcPr>
            <w:tcW w:w="568"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35</w:t>
            </w:r>
          </w:p>
        </w:tc>
        <w:tc>
          <w:tcPr>
            <w:tcW w:w="701"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70</w:t>
            </w:r>
          </w:p>
        </w:tc>
        <w:tc>
          <w:tcPr>
            <w:tcW w:w="705"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270</w:t>
            </w:r>
          </w:p>
        </w:tc>
        <w:tc>
          <w:tcPr>
            <w:tcW w:w="743" w:type="dxa"/>
          </w:tcPr>
          <w:p w:rsidR="00200C3A" w:rsidRPr="0001245F" w:rsidRDefault="00200C3A" w:rsidP="00390605">
            <w:pPr>
              <w:spacing w:after="0" w:line="360" w:lineRule="auto"/>
              <w:jc w:val="center"/>
              <w:rPr>
                <w:rFonts w:asciiTheme="majorBidi" w:eastAsia="Times New Roman" w:hAnsiTheme="majorBidi" w:cstheme="majorBidi"/>
                <w:sz w:val="20"/>
                <w:szCs w:val="20"/>
              </w:rPr>
            </w:pPr>
            <w:r w:rsidRPr="0001245F">
              <w:rPr>
                <w:rFonts w:asciiTheme="majorBidi" w:eastAsia="Times New Roman" w:hAnsiTheme="majorBidi" w:cstheme="majorBidi"/>
                <w:sz w:val="20"/>
                <w:szCs w:val="20"/>
              </w:rPr>
              <w:t>810</w:t>
            </w:r>
          </w:p>
        </w:tc>
      </w:tr>
    </w:tbl>
    <w:p w:rsidR="00200C3A" w:rsidRDefault="00200C3A" w:rsidP="00200C3A">
      <w:pPr>
        <w:pStyle w:val="Paragraphedeliste"/>
        <w:widowControl w:val="0"/>
        <w:autoSpaceDE w:val="0"/>
        <w:autoSpaceDN w:val="0"/>
        <w:adjustRightInd w:val="0"/>
        <w:spacing w:after="0" w:line="360" w:lineRule="auto"/>
        <w:ind w:left="0"/>
        <w:jc w:val="both"/>
        <w:rPr>
          <w:rFonts w:asciiTheme="majorBidi" w:hAnsiTheme="majorBidi" w:cstheme="majorBidi"/>
          <w:color w:val="000000"/>
          <w:sz w:val="24"/>
          <w:szCs w:val="24"/>
        </w:rPr>
      </w:pPr>
    </w:p>
    <w:p w:rsidR="00200C3A" w:rsidRDefault="00200C3A" w:rsidP="00200C3A">
      <w:pPr>
        <w:pStyle w:val="Paragraphedeliste"/>
        <w:widowControl w:val="0"/>
        <w:autoSpaceDE w:val="0"/>
        <w:autoSpaceDN w:val="0"/>
        <w:adjustRightInd w:val="0"/>
        <w:spacing w:after="0" w:line="360" w:lineRule="auto"/>
        <w:ind w:left="0"/>
        <w:jc w:val="both"/>
        <w:rPr>
          <w:rFonts w:asciiTheme="majorBidi" w:hAnsiTheme="majorBidi" w:cstheme="majorBidi"/>
          <w:color w:val="000000"/>
          <w:sz w:val="24"/>
          <w:szCs w:val="24"/>
        </w:rPr>
      </w:pPr>
    </w:p>
    <w:p w:rsidR="00200C3A" w:rsidRDefault="00200C3A" w:rsidP="00200C3A">
      <w:pPr>
        <w:pStyle w:val="Paragraphedeliste"/>
        <w:widowControl w:val="0"/>
        <w:autoSpaceDE w:val="0"/>
        <w:autoSpaceDN w:val="0"/>
        <w:adjustRightInd w:val="0"/>
        <w:spacing w:after="0" w:line="360" w:lineRule="auto"/>
        <w:ind w:left="0"/>
        <w:jc w:val="both"/>
        <w:rPr>
          <w:rFonts w:asciiTheme="majorBidi" w:hAnsiTheme="majorBidi" w:cstheme="majorBidi"/>
          <w:color w:val="000000"/>
          <w:sz w:val="24"/>
          <w:szCs w:val="24"/>
        </w:rPr>
      </w:pPr>
    </w:p>
    <w:p w:rsidR="00200C3A" w:rsidRPr="00CF0E1A" w:rsidRDefault="00200C3A" w:rsidP="00200C3A">
      <w:pPr>
        <w:autoSpaceDE w:val="0"/>
        <w:autoSpaceDN w:val="0"/>
        <w:adjustRightInd w:val="0"/>
        <w:spacing w:after="0" w:line="360" w:lineRule="auto"/>
        <w:ind w:firstLine="284"/>
        <w:jc w:val="both"/>
        <w:rPr>
          <w:rFonts w:asciiTheme="majorBidi" w:hAnsiTheme="majorBidi" w:cstheme="majorBidi"/>
          <w:sz w:val="24"/>
          <w:szCs w:val="24"/>
        </w:rPr>
      </w:pPr>
      <w:r w:rsidRPr="00CF0E1A">
        <w:rPr>
          <w:rFonts w:asciiTheme="majorBidi" w:hAnsiTheme="majorBidi" w:cstheme="majorBidi"/>
          <w:sz w:val="24"/>
          <w:szCs w:val="24"/>
        </w:rPr>
        <w:t>Pour la montmorillonite pure, le rapport molaire silice sur alumine varie entre 3,2 (substitution maximale de Si</w:t>
      </w:r>
      <w:r w:rsidRPr="0001139B">
        <w:rPr>
          <w:rFonts w:asciiTheme="majorBidi" w:hAnsiTheme="majorBidi" w:cstheme="majorBidi"/>
          <w:sz w:val="24"/>
          <w:szCs w:val="24"/>
          <w:vertAlign w:val="superscript"/>
        </w:rPr>
        <w:t>4+</w:t>
      </w:r>
      <w:r w:rsidRPr="00CF0E1A">
        <w:rPr>
          <w:rFonts w:asciiTheme="majorBidi" w:hAnsiTheme="majorBidi" w:cstheme="majorBidi"/>
          <w:sz w:val="24"/>
          <w:szCs w:val="24"/>
        </w:rPr>
        <w:t xml:space="preserve"> par Al</w:t>
      </w:r>
      <w:r w:rsidRPr="0001139B">
        <w:rPr>
          <w:rFonts w:asciiTheme="majorBidi" w:hAnsiTheme="majorBidi" w:cstheme="majorBidi"/>
          <w:sz w:val="24"/>
          <w:szCs w:val="24"/>
          <w:vertAlign w:val="superscript"/>
        </w:rPr>
        <w:t>3+</w:t>
      </w:r>
      <w:r w:rsidRPr="00CF0E1A">
        <w:rPr>
          <w:rFonts w:asciiTheme="majorBidi" w:hAnsiTheme="majorBidi" w:cstheme="majorBidi"/>
          <w:sz w:val="24"/>
          <w:szCs w:val="24"/>
        </w:rPr>
        <w:t>) et 4,8 (substitution maximale de l’ion Al</w:t>
      </w:r>
      <w:r w:rsidRPr="0001139B">
        <w:rPr>
          <w:rFonts w:asciiTheme="majorBidi" w:hAnsiTheme="majorBidi" w:cstheme="majorBidi"/>
          <w:sz w:val="24"/>
          <w:szCs w:val="24"/>
          <w:vertAlign w:val="superscript"/>
        </w:rPr>
        <w:t>3+</w:t>
      </w:r>
      <w:r w:rsidRPr="00CF0E1A">
        <w:rPr>
          <w:rFonts w:asciiTheme="majorBidi" w:hAnsiTheme="majorBidi" w:cstheme="majorBidi"/>
          <w:sz w:val="24"/>
          <w:szCs w:val="24"/>
        </w:rPr>
        <w:t xml:space="preserve"> par Mg</w:t>
      </w:r>
      <w:r w:rsidRPr="0001139B">
        <w:rPr>
          <w:rFonts w:asciiTheme="majorBidi" w:hAnsiTheme="majorBidi" w:cstheme="majorBidi"/>
          <w:sz w:val="24"/>
          <w:szCs w:val="24"/>
          <w:vertAlign w:val="superscript"/>
        </w:rPr>
        <w:t>2+</w:t>
      </w:r>
      <w:r w:rsidRPr="00CF0E1A">
        <w:rPr>
          <w:rFonts w:asciiTheme="majorBidi" w:hAnsiTheme="majorBidi" w:cstheme="majorBidi"/>
          <w:sz w:val="24"/>
          <w:szCs w:val="24"/>
        </w:rPr>
        <w:t>).</w:t>
      </w:r>
    </w:p>
    <w:p w:rsidR="00200C3A" w:rsidRDefault="00200C3A" w:rsidP="00200C3A">
      <w:pPr>
        <w:autoSpaceDE w:val="0"/>
        <w:autoSpaceDN w:val="0"/>
        <w:adjustRightInd w:val="0"/>
        <w:spacing w:after="0" w:line="360" w:lineRule="auto"/>
        <w:ind w:firstLine="284"/>
        <w:jc w:val="both"/>
        <w:rPr>
          <w:rFonts w:asciiTheme="majorBidi" w:hAnsiTheme="majorBidi" w:cstheme="majorBidi"/>
          <w:sz w:val="24"/>
          <w:szCs w:val="24"/>
        </w:rPr>
      </w:pPr>
      <w:r w:rsidRPr="00CF0E1A">
        <w:rPr>
          <w:rFonts w:asciiTheme="majorBidi" w:hAnsiTheme="majorBidi" w:cstheme="majorBidi"/>
          <w:sz w:val="24"/>
          <w:szCs w:val="24"/>
        </w:rPr>
        <w:t xml:space="preserve">Pour évaluer le degré de pureté de notre bentonite en son contenu de montmorillonite, à partir de sa composition chimique seulement, le rapport molaire silice sur alumine peut être utile en tant qu’indice qualitatif. </w:t>
      </w:r>
    </w:p>
    <w:p w:rsidR="00200C3A" w:rsidRDefault="00200C3A" w:rsidP="00200C3A">
      <w:pPr>
        <w:autoSpaceDE w:val="0"/>
        <w:autoSpaceDN w:val="0"/>
        <w:adjustRightInd w:val="0"/>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w:t>
      </w:r>
      <w:r w:rsidRPr="00CF0E1A">
        <w:rPr>
          <w:rFonts w:asciiTheme="majorBidi" w:hAnsiTheme="majorBidi" w:cstheme="majorBidi"/>
          <w:sz w:val="24"/>
          <w:szCs w:val="24"/>
        </w:rPr>
        <w:t>e rapport pour la bentonite de Roussel à l’état brut</w:t>
      </w:r>
      <w:r>
        <w:rPr>
          <w:rFonts w:asciiTheme="majorBidi" w:hAnsiTheme="majorBidi" w:cstheme="majorBidi"/>
          <w:sz w:val="24"/>
          <w:szCs w:val="24"/>
        </w:rPr>
        <w:t xml:space="preserve"> a été calculé, en estimant les fractions molaires de la silice SiO</w:t>
      </w:r>
      <w:r w:rsidRPr="007262FD">
        <w:rPr>
          <w:rFonts w:asciiTheme="majorBidi" w:hAnsiTheme="majorBidi" w:cstheme="majorBidi"/>
          <w:sz w:val="24"/>
          <w:szCs w:val="24"/>
          <w:vertAlign w:val="subscript"/>
        </w:rPr>
        <w:t xml:space="preserve">2 </w:t>
      </w:r>
      <w:r>
        <w:rPr>
          <w:rFonts w:asciiTheme="majorBidi" w:hAnsiTheme="majorBidi" w:cstheme="majorBidi"/>
          <w:sz w:val="24"/>
          <w:szCs w:val="24"/>
        </w:rPr>
        <w:t>et de l’alumine Al</w:t>
      </w:r>
      <w:r w:rsidRPr="007262FD">
        <w:rPr>
          <w:rFonts w:asciiTheme="majorBidi" w:hAnsiTheme="majorBidi" w:cstheme="majorBidi"/>
          <w:sz w:val="24"/>
          <w:szCs w:val="24"/>
          <w:vertAlign w:val="subscript"/>
        </w:rPr>
        <w:t xml:space="preserve">2 </w:t>
      </w:r>
      <w:r>
        <w:rPr>
          <w:rFonts w:asciiTheme="majorBidi" w:hAnsiTheme="majorBidi" w:cstheme="majorBidi"/>
          <w:sz w:val="24"/>
          <w:szCs w:val="24"/>
        </w:rPr>
        <w:t>O</w:t>
      </w:r>
      <w:r>
        <w:rPr>
          <w:rFonts w:asciiTheme="majorBidi" w:hAnsiTheme="majorBidi" w:cstheme="majorBidi"/>
          <w:sz w:val="24"/>
          <w:szCs w:val="24"/>
          <w:vertAlign w:val="subscript"/>
        </w:rPr>
        <w:t>3</w:t>
      </w:r>
      <w:r>
        <w:rPr>
          <w:rFonts w:asciiTheme="majorBidi" w:hAnsiTheme="majorBidi" w:cstheme="majorBidi"/>
          <w:sz w:val="24"/>
          <w:szCs w:val="24"/>
        </w:rPr>
        <w:t>, à partir de leurs pourcentages massiques, selon la séquence de calcul suivante :</w:t>
      </w:r>
    </w:p>
    <w:p w:rsidR="00200C3A" w:rsidRDefault="00200C3A" w:rsidP="00200C3A">
      <w:pPr>
        <w:autoSpaceDE w:val="0"/>
        <w:autoSpaceDN w:val="0"/>
        <w:adjustRightInd w:val="0"/>
        <w:spacing w:after="0" w:line="360" w:lineRule="auto"/>
        <w:ind w:left="1276" w:firstLine="284"/>
        <w:jc w:val="both"/>
        <w:rPr>
          <w:rFonts w:asciiTheme="majorBidi" w:hAnsiTheme="majorBidi" w:cstheme="majorBidi"/>
          <w:sz w:val="24"/>
          <w:szCs w:val="24"/>
        </w:rPr>
      </w:pPr>
      <w:r>
        <w:rPr>
          <w:rFonts w:asciiTheme="majorBidi" w:hAnsiTheme="majorBidi" w:cstheme="majorBidi"/>
          <w:sz w:val="24"/>
          <w:szCs w:val="24"/>
        </w:rPr>
        <w:t>Masse molaire de</w:t>
      </w:r>
      <w:r w:rsidRPr="00CF0E1A">
        <w:rPr>
          <w:rFonts w:asciiTheme="majorBidi" w:hAnsiTheme="majorBidi" w:cstheme="majorBidi"/>
          <w:sz w:val="24"/>
          <w:szCs w:val="24"/>
        </w:rPr>
        <w:t xml:space="preserve"> </w:t>
      </w:r>
      <w:r>
        <w:rPr>
          <w:rFonts w:asciiTheme="majorBidi" w:hAnsiTheme="majorBidi" w:cstheme="majorBidi"/>
          <w:sz w:val="24"/>
          <w:szCs w:val="24"/>
        </w:rPr>
        <w:t>la silice SiO</w:t>
      </w:r>
      <w:r w:rsidRPr="007262FD">
        <w:rPr>
          <w:rFonts w:asciiTheme="majorBidi" w:hAnsiTheme="majorBidi" w:cstheme="majorBidi"/>
          <w:sz w:val="24"/>
          <w:szCs w:val="24"/>
          <w:vertAlign w:val="subscript"/>
        </w:rPr>
        <w:t>2</w:t>
      </w:r>
      <w:r>
        <w:rPr>
          <w:rFonts w:asciiTheme="majorBidi" w:hAnsiTheme="majorBidi" w:cstheme="majorBidi"/>
          <w:sz w:val="24"/>
          <w:szCs w:val="24"/>
          <w:vertAlign w:val="subscript"/>
        </w:rPr>
        <w:t> </w:t>
      </w:r>
      <w:r w:rsidRPr="007262FD">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sidRPr="007262FD">
        <w:rPr>
          <w:rFonts w:asciiTheme="majorBidi" w:hAnsiTheme="majorBidi" w:cstheme="majorBidi"/>
          <w:sz w:val="24"/>
          <w:szCs w:val="24"/>
        </w:rPr>
        <w:t>M</w:t>
      </w:r>
      <w:r w:rsidRPr="007262FD">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60,08 g/mole</w:t>
      </w:r>
    </w:p>
    <w:p w:rsidR="00200C3A" w:rsidRDefault="00200C3A" w:rsidP="00200C3A">
      <w:pPr>
        <w:autoSpaceDE w:val="0"/>
        <w:autoSpaceDN w:val="0"/>
        <w:adjustRightInd w:val="0"/>
        <w:spacing w:after="0" w:line="360" w:lineRule="auto"/>
        <w:ind w:left="1276" w:firstLine="284"/>
        <w:jc w:val="both"/>
        <w:rPr>
          <w:rFonts w:asciiTheme="majorBidi" w:hAnsiTheme="majorBidi" w:cstheme="majorBidi"/>
          <w:sz w:val="24"/>
          <w:szCs w:val="24"/>
        </w:rPr>
      </w:pPr>
      <w:r>
        <w:rPr>
          <w:rFonts w:asciiTheme="majorBidi" w:hAnsiTheme="majorBidi" w:cstheme="majorBidi"/>
          <w:sz w:val="24"/>
          <w:szCs w:val="24"/>
        </w:rPr>
        <w:t>Masse molaire de</w:t>
      </w:r>
      <w:r w:rsidRPr="00CF0E1A">
        <w:rPr>
          <w:rFonts w:asciiTheme="majorBidi" w:hAnsiTheme="majorBidi" w:cstheme="majorBidi"/>
          <w:sz w:val="24"/>
          <w:szCs w:val="24"/>
        </w:rPr>
        <w:t xml:space="preserve"> </w:t>
      </w:r>
      <w:r>
        <w:rPr>
          <w:rFonts w:asciiTheme="majorBidi" w:hAnsiTheme="majorBidi" w:cstheme="majorBidi"/>
          <w:sz w:val="24"/>
          <w:szCs w:val="24"/>
        </w:rPr>
        <w:t>l’alumine Al</w:t>
      </w:r>
      <w:r w:rsidRPr="007262FD">
        <w:rPr>
          <w:rFonts w:asciiTheme="majorBidi" w:hAnsiTheme="majorBidi" w:cstheme="majorBidi"/>
          <w:sz w:val="24"/>
          <w:szCs w:val="24"/>
          <w:vertAlign w:val="subscript"/>
        </w:rPr>
        <w:t xml:space="preserve">2 </w:t>
      </w:r>
      <w:r>
        <w:rPr>
          <w:rFonts w:asciiTheme="majorBidi" w:hAnsiTheme="majorBidi" w:cstheme="majorBidi"/>
          <w:sz w:val="24"/>
          <w:szCs w:val="24"/>
        </w:rPr>
        <w:t>O</w:t>
      </w:r>
      <w:r>
        <w:rPr>
          <w:rFonts w:asciiTheme="majorBidi" w:hAnsiTheme="majorBidi" w:cstheme="majorBidi"/>
          <w:sz w:val="24"/>
          <w:szCs w:val="24"/>
          <w:vertAlign w:val="subscript"/>
        </w:rPr>
        <w:t>3</w:t>
      </w:r>
      <w:r w:rsidRPr="007262FD">
        <w:rPr>
          <w:rFonts w:asciiTheme="majorBidi" w:hAnsiTheme="majorBidi" w:cstheme="majorBidi"/>
          <w:sz w:val="24"/>
          <w:szCs w:val="24"/>
        </w:rPr>
        <w:t xml:space="preserve">: </w:t>
      </w:r>
      <w:r>
        <w:rPr>
          <w:rFonts w:asciiTheme="majorBidi" w:hAnsiTheme="majorBidi" w:cstheme="majorBidi"/>
          <w:sz w:val="24"/>
          <w:szCs w:val="24"/>
        </w:rPr>
        <w:tab/>
      </w:r>
      <w:r w:rsidRPr="007262FD">
        <w:rPr>
          <w:rFonts w:asciiTheme="majorBidi" w:hAnsiTheme="majorBidi" w:cstheme="majorBidi"/>
          <w:sz w:val="24"/>
          <w:szCs w:val="24"/>
        </w:rPr>
        <w:t>M</w:t>
      </w:r>
      <w:r>
        <w:rPr>
          <w:rFonts w:asciiTheme="majorBidi" w:hAnsiTheme="majorBidi" w:cstheme="majorBidi"/>
          <w:sz w:val="24"/>
          <w:szCs w:val="24"/>
          <w:vertAlign w:val="subscript"/>
        </w:rPr>
        <w:t xml:space="preserve">2 </w:t>
      </w:r>
      <w:r>
        <w:rPr>
          <w:rFonts w:asciiTheme="majorBidi" w:hAnsiTheme="majorBidi" w:cstheme="majorBidi"/>
          <w:sz w:val="24"/>
          <w:szCs w:val="24"/>
        </w:rPr>
        <w:t>= 101,98  g/mole,</w:t>
      </w:r>
    </w:p>
    <w:p w:rsidR="00200C3A" w:rsidRPr="00217E50" w:rsidRDefault="00200C3A" w:rsidP="00200C3A">
      <w:pPr>
        <w:autoSpaceDE w:val="0"/>
        <w:autoSpaceDN w:val="0"/>
        <w:adjustRightInd w:val="0"/>
        <w:spacing w:after="0" w:line="360" w:lineRule="auto"/>
        <w:ind w:left="1276" w:firstLine="284"/>
        <w:jc w:val="both"/>
        <w:rPr>
          <w:rFonts w:asciiTheme="majorBidi" w:hAnsiTheme="majorBidi" w:cstheme="majorBidi"/>
          <w:sz w:val="24"/>
          <w:szCs w:val="24"/>
        </w:rPr>
      </w:pPr>
      <w:r>
        <w:rPr>
          <w:rFonts w:asciiTheme="majorBidi" w:hAnsiTheme="majorBidi" w:cstheme="majorBidi"/>
          <w:sz w:val="24"/>
          <w:szCs w:val="24"/>
        </w:rPr>
        <w:t>Fraction molaire de</w:t>
      </w:r>
      <w:r w:rsidRPr="00CF0E1A">
        <w:rPr>
          <w:rFonts w:asciiTheme="majorBidi" w:hAnsiTheme="majorBidi" w:cstheme="majorBidi"/>
          <w:sz w:val="24"/>
          <w:szCs w:val="24"/>
        </w:rPr>
        <w:t xml:space="preserve"> </w:t>
      </w:r>
      <w:r>
        <w:rPr>
          <w:rFonts w:asciiTheme="majorBidi" w:hAnsiTheme="majorBidi" w:cstheme="majorBidi"/>
          <w:sz w:val="24"/>
          <w:szCs w:val="24"/>
        </w:rPr>
        <w:t>la silice SiO</w:t>
      </w:r>
      <w:r w:rsidRPr="007262FD">
        <w:rPr>
          <w:rFonts w:asciiTheme="majorBidi" w:hAnsiTheme="majorBidi" w:cstheme="majorBidi"/>
          <w:sz w:val="24"/>
          <w:szCs w:val="24"/>
          <w:vertAlign w:val="subscript"/>
        </w:rPr>
        <w:t>2</w:t>
      </w:r>
      <w:r>
        <w:rPr>
          <w:rFonts w:asciiTheme="majorBidi" w:hAnsiTheme="majorBidi" w:cstheme="majorBidi"/>
          <w:sz w:val="24"/>
          <w:szCs w:val="24"/>
          <w:vertAlign w:val="subscript"/>
        </w:rPr>
        <w:t> </w:t>
      </w:r>
      <w:r>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t>F</w:t>
      </w:r>
      <w:r w:rsidRPr="007262FD">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1,015 mole</w:t>
      </w:r>
    </w:p>
    <w:p w:rsidR="00200C3A" w:rsidRPr="0046675B" w:rsidRDefault="00200C3A" w:rsidP="00200C3A">
      <w:pPr>
        <w:autoSpaceDE w:val="0"/>
        <w:autoSpaceDN w:val="0"/>
        <w:adjustRightInd w:val="0"/>
        <w:spacing w:after="0" w:line="360" w:lineRule="auto"/>
        <w:ind w:left="1276" w:firstLine="284"/>
        <w:jc w:val="both"/>
        <w:rPr>
          <w:rFonts w:asciiTheme="majorBidi" w:hAnsiTheme="majorBidi" w:cstheme="majorBidi"/>
          <w:color w:val="FF0000"/>
          <w:sz w:val="24"/>
          <w:szCs w:val="24"/>
        </w:rPr>
      </w:pPr>
      <w:r>
        <w:rPr>
          <w:rFonts w:asciiTheme="majorBidi" w:hAnsiTheme="majorBidi" w:cstheme="majorBidi"/>
          <w:sz w:val="24"/>
          <w:szCs w:val="24"/>
        </w:rPr>
        <w:t>Fraction molaire de</w:t>
      </w:r>
      <w:r w:rsidRPr="00CF0E1A">
        <w:rPr>
          <w:rFonts w:asciiTheme="majorBidi" w:hAnsiTheme="majorBidi" w:cstheme="majorBidi"/>
          <w:sz w:val="24"/>
          <w:szCs w:val="24"/>
        </w:rPr>
        <w:t xml:space="preserve"> </w:t>
      </w:r>
      <w:r>
        <w:rPr>
          <w:rFonts w:asciiTheme="majorBidi" w:hAnsiTheme="majorBidi" w:cstheme="majorBidi"/>
          <w:sz w:val="24"/>
          <w:szCs w:val="24"/>
        </w:rPr>
        <w:t>l’alumine Al</w:t>
      </w:r>
      <w:r w:rsidRPr="007262FD">
        <w:rPr>
          <w:rFonts w:asciiTheme="majorBidi" w:hAnsiTheme="majorBidi" w:cstheme="majorBidi"/>
          <w:sz w:val="24"/>
          <w:szCs w:val="24"/>
          <w:vertAlign w:val="subscript"/>
        </w:rPr>
        <w:t xml:space="preserve">2 </w:t>
      </w:r>
      <w:r>
        <w:rPr>
          <w:rFonts w:asciiTheme="majorBidi" w:hAnsiTheme="majorBidi" w:cstheme="majorBidi"/>
          <w:sz w:val="24"/>
          <w:szCs w:val="24"/>
        </w:rPr>
        <w:t>O</w:t>
      </w:r>
      <w:r>
        <w:rPr>
          <w:rFonts w:asciiTheme="majorBidi" w:hAnsiTheme="majorBidi" w:cstheme="majorBidi"/>
          <w:sz w:val="24"/>
          <w:szCs w:val="24"/>
          <w:vertAlign w:val="subscript"/>
        </w:rPr>
        <w:t xml:space="preserve">3 </w:t>
      </w:r>
      <w:r>
        <w:rPr>
          <w:rFonts w:asciiTheme="majorBidi" w:hAnsiTheme="majorBidi" w:cstheme="majorBidi"/>
          <w:sz w:val="24"/>
          <w:szCs w:val="24"/>
        </w:rPr>
        <w:t xml:space="preserve">: </w:t>
      </w:r>
      <w:r>
        <w:rPr>
          <w:rFonts w:asciiTheme="majorBidi" w:hAnsiTheme="majorBidi" w:cstheme="majorBidi"/>
          <w:sz w:val="24"/>
          <w:szCs w:val="24"/>
        </w:rPr>
        <w:tab/>
        <w:t>F</w:t>
      </w:r>
      <w:r>
        <w:rPr>
          <w:rFonts w:asciiTheme="majorBidi" w:hAnsiTheme="majorBidi" w:cstheme="majorBidi"/>
          <w:sz w:val="24"/>
          <w:szCs w:val="24"/>
          <w:vertAlign w:val="subscript"/>
        </w:rPr>
        <w:t xml:space="preserve">2 </w:t>
      </w:r>
      <w:r>
        <w:rPr>
          <w:rFonts w:asciiTheme="majorBidi" w:hAnsiTheme="majorBidi" w:cstheme="majorBidi"/>
          <w:sz w:val="24"/>
          <w:szCs w:val="24"/>
        </w:rPr>
        <w:t>= 0,157 mole</w:t>
      </w:r>
    </w:p>
    <w:p w:rsidR="00200C3A" w:rsidRPr="008A2837" w:rsidRDefault="00200C3A" w:rsidP="00200C3A">
      <w:pPr>
        <w:autoSpaceDE w:val="0"/>
        <w:autoSpaceDN w:val="0"/>
        <w:adjustRightInd w:val="0"/>
        <w:spacing w:after="0" w:line="360" w:lineRule="auto"/>
        <w:ind w:left="1276" w:firstLine="284"/>
        <w:jc w:val="both"/>
        <w:rPr>
          <w:rFonts w:asciiTheme="majorBidi" w:hAnsiTheme="majorBidi" w:cstheme="majorBidi"/>
          <w:b/>
          <w:bCs/>
          <w:sz w:val="24"/>
          <w:szCs w:val="24"/>
        </w:rPr>
      </w:pPr>
      <w:r w:rsidRPr="00217E50">
        <w:rPr>
          <w:rFonts w:asciiTheme="majorBidi" w:hAnsiTheme="majorBidi" w:cstheme="majorBidi"/>
          <w:b/>
          <w:bCs/>
          <w:sz w:val="24"/>
          <w:szCs w:val="24"/>
        </w:rPr>
        <w:t>Le rapport molaire silice sur alumine :</w:t>
      </w:r>
      <w:r w:rsidRPr="00217E50">
        <w:rPr>
          <w:rFonts w:asciiTheme="majorBidi" w:hAnsiTheme="majorBidi" w:cstheme="majorBidi"/>
          <w:b/>
          <w:bCs/>
          <w:sz w:val="24"/>
          <w:szCs w:val="24"/>
        </w:rPr>
        <w:tab/>
        <w:t>6,46</w:t>
      </w:r>
    </w:p>
    <w:p w:rsidR="00200C3A" w:rsidRDefault="00200C3A" w:rsidP="009B150B">
      <w:pPr>
        <w:autoSpaceDE w:val="0"/>
        <w:autoSpaceDN w:val="0"/>
        <w:adjustRightInd w:val="0"/>
        <w:spacing w:after="0" w:line="360" w:lineRule="auto"/>
        <w:ind w:firstLine="284"/>
        <w:jc w:val="both"/>
        <w:rPr>
          <w:rFonts w:asciiTheme="majorBidi" w:hAnsiTheme="majorBidi" w:cstheme="majorBidi"/>
          <w:sz w:val="24"/>
          <w:szCs w:val="24"/>
        </w:rPr>
      </w:pPr>
      <w:r w:rsidRPr="00217E50">
        <w:rPr>
          <w:rFonts w:asciiTheme="majorBidi" w:hAnsiTheme="majorBidi" w:cstheme="majorBidi"/>
          <w:sz w:val="24"/>
          <w:szCs w:val="24"/>
        </w:rPr>
        <w:t>Le rapport molaire silice sur alumine est évalué à 6,46.</w:t>
      </w:r>
      <w:r>
        <w:rPr>
          <w:rFonts w:asciiTheme="majorBidi" w:hAnsiTheme="majorBidi" w:cstheme="majorBidi"/>
          <w:sz w:val="24"/>
          <w:szCs w:val="24"/>
        </w:rPr>
        <w:t xml:space="preserve"> Nous remarquons que cette valeur ne cadre pas avec l’intervalle [3,2 ; 4,8] correspondant à une montmorillonite pure. Donc, la bentonite de Roussel n’est pas une montmorillonite pure.</w:t>
      </w:r>
    </w:p>
    <w:p w:rsidR="00200C3A" w:rsidRPr="00E36E9A" w:rsidRDefault="00200C3A" w:rsidP="0004439A">
      <w:pPr>
        <w:widowControl w:val="0"/>
        <w:autoSpaceDE w:val="0"/>
        <w:autoSpaceDN w:val="0"/>
        <w:adjustRightInd w:val="0"/>
        <w:spacing w:after="0" w:line="360" w:lineRule="auto"/>
        <w:ind w:left="284"/>
        <w:jc w:val="both"/>
        <w:rPr>
          <w:rFonts w:asciiTheme="majorBidi" w:hAnsiTheme="majorBidi" w:cstheme="majorBidi"/>
          <w:b/>
          <w:bCs/>
          <w:color w:val="FF0000"/>
          <w:sz w:val="24"/>
          <w:szCs w:val="24"/>
          <w:u w:val="single"/>
        </w:rPr>
      </w:pPr>
      <w:r w:rsidRPr="008A2837">
        <w:rPr>
          <w:rFonts w:asciiTheme="majorBidi" w:hAnsiTheme="majorBidi" w:cstheme="majorBidi"/>
          <w:b/>
          <w:bCs/>
          <w:sz w:val="24"/>
          <w:szCs w:val="24"/>
          <w:u w:val="single"/>
        </w:rPr>
        <w:t>2- Capacité</w:t>
      </w:r>
      <w:r w:rsidRPr="008A2837">
        <w:rPr>
          <w:rFonts w:asciiTheme="majorBidi" w:hAnsiTheme="majorBidi" w:cstheme="majorBidi"/>
          <w:b/>
          <w:bCs/>
          <w:color w:val="000000"/>
          <w:sz w:val="24"/>
          <w:szCs w:val="24"/>
          <w:u w:val="single"/>
        </w:rPr>
        <w:t xml:space="preserve"> d’échange cationique (C.E.C.)</w:t>
      </w:r>
      <w:r>
        <w:rPr>
          <w:rFonts w:asciiTheme="majorBidi" w:hAnsiTheme="majorBidi" w:cstheme="majorBidi"/>
          <w:b/>
          <w:bCs/>
          <w:color w:val="000000"/>
          <w:sz w:val="24"/>
          <w:szCs w:val="24"/>
          <w:u w:val="single"/>
        </w:rPr>
        <w:t xml:space="preserve"> </w:t>
      </w:r>
      <w:r w:rsidRPr="00A65D80">
        <w:rPr>
          <w:rFonts w:asciiTheme="majorBidi" w:hAnsiTheme="majorBidi" w:cstheme="majorBidi"/>
          <w:b/>
          <w:bCs/>
          <w:color w:val="C00000"/>
          <w:sz w:val="24"/>
          <w:szCs w:val="24"/>
        </w:rPr>
        <w:t>[2]</w:t>
      </w:r>
    </w:p>
    <w:p w:rsidR="0004439A" w:rsidRDefault="00200C3A" w:rsidP="00EC558A">
      <w:pPr>
        <w:autoSpaceDE w:val="0"/>
        <w:autoSpaceDN w:val="0"/>
        <w:adjustRightInd w:val="0"/>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La capacité d’échange cati</w:t>
      </w:r>
      <w:r w:rsidRPr="00CF0E1A">
        <w:rPr>
          <w:rFonts w:asciiTheme="majorBidi" w:hAnsiTheme="majorBidi" w:cstheme="majorBidi"/>
          <w:sz w:val="24"/>
          <w:szCs w:val="24"/>
        </w:rPr>
        <w:t>onique,</w:t>
      </w:r>
      <w:r w:rsidRPr="00CF0E1A">
        <w:rPr>
          <w:rFonts w:asciiTheme="majorBidi" w:hAnsiTheme="majorBidi" w:cstheme="majorBidi"/>
          <w:b/>
          <w:bCs/>
          <w:i/>
          <w:iCs/>
          <w:color w:val="000000"/>
          <w:sz w:val="24"/>
          <w:szCs w:val="24"/>
        </w:rPr>
        <w:t xml:space="preserve"> </w:t>
      </w:r>
      <w:r w:rsidRPr="00CF0E1A">
        <w:rPr>
          <w:rFonts w:asciiTheme="majorBidi" w:hAnsiTheme="majorBidi" w:cstheme="majorBidi"/>
          <w:color w:val="000000"/>
          <w:sz w:val="24"/>
          <w:szCs w:val="24"/>
        </w:rPr>
        <w:t>(C.E.C</w:t>
      </w:r>
      <w:r>
        <w:rPr>
          <w:rFonts w:asciiTheme="majorBidi" w:hAnsiTheme="majorBidi" w:cstheme="majorBidi"/>
          <w:color w:val="000000"/>
          <w:sz w:val="24"/>
          <w:szCs w:val="24"/>
        </w:rPr>
        <w:t>.</w:t>
      </w:r>
      <w:r w:rsidRPr="00CF0E1A">
        <w:rPr>
          <w:rFonts w:asciiTheme="majorBidi" w:hAnsiTheme="majorBidi" w:cstheme="majorBidi"/>
          <w:color w:val="000000"/>
          <w:sz w:val="24"/>
          <w:szCs w:val="24"/>
        </w:rPr>
        <w:t>)</w:t>
      </w:r>
      <w:r w:rsidRPr="00CF0E1A">
        <w:rPr>
          <w:rFonts w:asciiTheme="majorBidi" w:hAnsiTheme="majorBidi" w:cstheme="majorBidi"/>
          <w:b/>
          <w:bCs/>
          <w:i/>
          <w:iCs/>
          <w:color w:val="000000"/>
          <w:sz w:val="24"/>
          <w:szCs w:val="24"/>
        </w:rPr>
        <w:t xml:space="preserve"> </w:t>
      </w:r>
      <w:r w:rsidRPr="00CF0E1A">
        <w:rPr>
          <w:rFonts w:asciiTheme="majorBidi" w:hAnsiTheme="majorBidi" w:cstheme="majorBidi"/>
          <w:color w:val="000000"/>
          <w:sz w:val="24"/>
          <w:szCs w:val="24"/>
        </w:rPr>
        <w:t>exprimé</w:t>
      </w:r>
      <w:r>
        <w:rPr>
          <w:rFonts w:asciiTheme="majorBidi" w:hAnsiTheme="majorBidi" w:cstheme="majorBidi"/>
          <w:color w:val="000000"/>
          <w:sz w:val="24"/>
          <w:szCs w:val="24"/>
        </w:rPr>
        <w:t>e</w:t>
      </w:r>
      <w:r w:rsidRPr="00CF0E1A">
        <w:rPr>
          <w:rFonts w:asciiTheme="majorBidi" w:hAnsiTheme="majorBidi" w:cstheme="majorBidi"/>
          <w:color w:val="000000"/>
          <w:sz w:val="24"/>
          <w:szCs w:val="24"/>
        </w:rPr>
        <w:t xml:space="preserve"> en m</w:t>
      </w:r>
      <w:r>
        <w:rPr>
          <w:rFonts w:asciiTheme="majorBidi" w:hAnsiTheme="majorBidi" w:cstheme="majorBidi"/>
          <w:color w:val="000000"/>
          <w:sz w:val="24"/>
          <w:szCs w:val="24"/>
        </w:rPr>
        <w:t>E</w:t>
      </w:r>
      <w:r w:rsidRPr="00CF0E1A">
        <w:rPr>
          <w:rFonts w:asciiTheme="majorBidi" w:hAnsiTheme="majorBidi" w:cstheme="majorBidi"/>
          <w:color w:val="000000"/>
          <w:sz w:val="24"/>
          <w:szCs w:val="24"/>
        </w:rPr>
        <w:t>q/100 gramme</w:t>
      </w:r>
      <w:r>
        <w:rPr>
          <w:rFonts w:asciiTheme="majorBidi" w:hAnsiTheme="majorBidi" w:cstheme="majorBidi"/>
          <w:color w:val="000000"/>
          <w:sz w:val="24"/>
          <w:szCs w:val="24"/>
        </w:rPr>
        <w:t>s</w:t>
      </w:r>
      <w:r w:rsidRPr="00CF0E1A">
        <w:rPr>
          <w:rFonts w:asciiTheme="majorBidi" w:hAnsiTheme="majorBidi" w:cstheme="majorBidi"/>
          <w:color w:val="000000"/>
          <w:sz w:val="24"/>
          <w:szCs w:val="24"/>
        </w:rPr>
        <w:t xml:space="preserve"> d’argile, est un paramètre caractéristique des argiles. Il permet d’estimer la faculté que possède un échantillon d’argile donné à fixer des espèces cationiques.</w:t>
      </w:r>
      <w:r>
        <w:rPr>
          <w:rFonts w:asciiTheme="majorBidi" w:hAnsiTheme="majorBidi" w:cstheme="majorBidi"/>
          <w:color w:val="000000"/>
          <w:sz w:val="24"/>
          <w:szCs w:val="24"/>
        </w:rPr>
        <w:t xml:space="preserve"> </w:t>
      </w:r>
      <w:r w:rsidRPr="00CF0E1A">
        <w:rPr>
          <w:rFonts w:asciiTheme="majorBidi" w:hAnsiTheme="majorBidi" w:cstheme="majorBidi"/>
          <w:color w:val="000000"/>
          <w:sz w:val="24"/>
          <w:szCs w:val="24"/>
        </w:rPr>
        <w:t>Comme l’intercalation est le résultat de l’échange cationique entre les cations interfolières Na</w:t>
      </w:r>
      <w:r w:rsidRPr="0001139B">
        <w:rPr>
          <w:rFonts w:asciiTheme="majorBidi" w:hAnsiTheme="majorBidi" w:cstheme="majorBidi"/>
          <w:color w:val="000000"/>
          <w:sz w:val="24"/>
          <w:szCs w:val="24"/>
          <w:vertAlign w:val="superscript"/>
        </w:rPr>
        <w:t>+</w:t>
      </w:r>
      <w:r w:rsidRPr="00CF0E1A">
        <w:rPr>
          <w:rFonts w:asciiTheme="majorBidi" w:hAnsiTheme="majorBidi" w:cstheme="majorBidi"/>
          <w:color w:val="000000"/>
          <w:sz w:val="24"/>
          <w:szCs w:val="24"/>
        </w:rPr>
        <w:t xml:space="preserve"> compensateurs de charge et le polycation métallique, </w:t>
      </w:r>
      <w:r w:rsidRPr="00CF0E1A">
        <w:rPr>
          <w:rFonts w:asciiTheme="majorBidi" w:hAnsiTheme="majorBidi" w:cstheme="majorBidi"/>
          <w:color w:val="000000"/>
          <w:sz w:val="24"/>
          <w:szCs w:val="24"/>
        </w:rPr>
        <w:lastRenderedPageBreak/>
        <w:t xml:space="preserve">précurseur des piliers, il est évident que pour des raisons d’encombrement et de taille, tous les sites </w:t>
      </w:r>
      <w:r w:rsidRPr="004C5B3D">
        <w:rPr>
          <w:rFonts w:asciiTheme="majorBidi" w:hAnsiTheme="majorBidi" w:cstheme="majorBidi"/>
          <w:color w:val="000000"/>
          <w:sz w:val="24"/>
          <w:szCs w:val="24"/>
        </w:rPr>
        <w:t>échangeables ne peuvent être occupés par les piliers. La mesure du nombre de sites non échangés par les espèces polycationiques peut être une indication sur l’étendu de l’intercalation.</w:t>
      </w:r>
      <w:r w:rsidR="004C5B3D">
        <w:rPr>
          <w:rFonts w:asciiTheme="majorBidi" w:hAnsiTheme="majorBidi" w:cstheme="majorBidi"/>
          <w:color w:val="000000"/>
          <w:sz w:val="24"/>
          <w:szCs w:val="24"/>
        </w:rPr>
        <w:t xml:space="preserve"> Le déplacement des </w:t>
      </w:r>
      <w:r w:rsidRPr="004C5B3D">
        <w:rPr>
          <w:rFonts w:asciiTheme="majorBidi" w:hAnsiTheme="majorBidi" w:cstheme="majorBidi"/>
          <w:color w:val="000000"/>
          <w:sz w:val="24"/>
          <w:szCs w:val="24"/>
        </w:rPr>
        <w:t xml:space="preserve">cations échangeables est réalisé ici par </w:t>
      </w:r>
      <w:r w:rsidRPr="004C5B3D">
        <w:rPr>
          <w:rFonts w:asciiTheme="majorBidi" w:hAnsiTheme="majorBidi" w:cstheme="majorBidi"/>
          <w:sz w:val="24"/>
          <w:szCs w:val="24"/>
        </w:rPr>
        <w:t>chlorure de cobaltihexamine  (Cl</w:t>
      </w:r>
      <w:r w:rsidRPr="004C5B3D">
        <w:rPr>
          <w:rFonts w:asciiTheme="majorBidi" w:hAnsiTheme="majorBidi" w:cstheme="majorBidi"/>
          <w:sz w:val="24"/>
          <w:szCs w:val="24"/>
          <w:vertAlign w:val="subscript"/>
        </w:rPr>
        <w:t>3</w:t>
      </w:r>
      <w:r w:rsidRPr="004C5B3D">
        <w:rPr>
          <w:rFonts w:asciiTheme="majorBidi" w:hAnsiTheme="majorBidi" w:cstheme="majorBidi"/>
          <w:sz w:val="24"/>
          <w:szCs w:val="24"/>
        </w:rPr>
        <w:t>Co(NH</w:t>
      </w:r>
      <w:r w:rsidRPr="004C5B3D">
        <w:rPr>
          <w:rFonts w:asciiTheme="majorBidi" w:hAnsiTheme="majorBidi" w:cstheme="majorBidi"/>
          <w:sz w:val="24"/>
          <w:szCs w:val="24"/>
          <w:vertAlign w:val="subscript"/>
        </w:rPr>
        <w:t>3</w:t>
      </w:r>
      <w:r w:rsidRPr="004C5B3D">
        <w:rPr>
          <w:rFonts w:asciiTheme="majorBidi" w:hAnsiTheme="majorBidi" w:cstheme="majorBidi"/>
          <w:sz w:val="24"/>
          <w:szCs w:val="24"/>
        </w:rPr>
        <w:t>)</w:t>
      </w:r>
      <w:r w:rsidRPr="004C5B3D">
        <w:rPr>
          <w:rFonts w:asciiTheme="majorBidi" w:hAnsiTheme="majorBidi" w:cstheme="majorBidi"/>
          <w:sz w:val="24"/>
          <w:szCs w:val="24"/>
          <w:vertAlign w:val="subscript"/>
        </w:rPr>
        <w:t>6</w:t>
      </w:r>
      <w:r w:rsidRPr="004C5B3D">
        <w:rPr>
          <w:rFonts w:asciiTheme="majorBidi" w:hAnsiTheme="majorBidi" w:cstheme="majorBidi"/>
          <w:sz w:val="24"/>
          <w:szCs w:val="24"/>
        </w:rPr>
        <w:t xml:space="preserve">]. </w:t>
      </w:r>
    </w:p>
    <w:p w:rsidR="00200C3A" w:rsidRPr="004C5B3D" w:rsidRDefault="00200C3A" w:rsidP="004C5B3D">
      <w:pPr>
        <w:autoSpaceDE w:val="0"/>
        <w:autoSpaceDN w:val="0"/>
        <w:adjustRightInd w:val="0"/>
        <w:spacing w:after="0" w:line="360" w:lineRule="auto"/>
        <w:ind w:firstLine="284"/>
        <w:jc w:val="both"/>
        <w:rPr>
          <w:rFonts w:asciiTheme="majorBidi" w:hAnsiTheme="majorBidi" w:cstheme="majorBidi"/>
          <w:color w:val="000000"/>
          <w:sz w:val="24"/>
          <w:szCs w:val="24"/>
        </w:rPr>
      </w:pPr>
      <w:r w:rsidRPr="004C5B3D">
        <w:rPr>
          <w:rFonts w:asciiTheme="majorBidi" w:hAnsiTheme="majorBidi" w:cstheme="majorBidi"/>
          <w:sz w:val="24"/>
          <w:szCs w:val="24"/>
        </w:rPr>
        <w:t>Le</w:t>
      </w:r>
      <w:r w:rsidRPr="004C5B3D">
        <w:rPr>
          <w:rFonts w:asciiTheme="majorBidi" w:hAnsiTheme="majorBidi" w:cstheme="majorBidi"/>
          <w:b/>
          <w:bCs/>
          <w:sz w:val="24"/>
          <w:szCs w:val="24"/>
        </w:rPr>
        <w:t xml:space="preserve"> </w:t>
      </w:r>
      <w:r w:rsidRPr="00EC558A">
        <w:rPr>
          <w:rFonts w:asciiTheme="majorBidi" w:hAnsiTheme="majorBidi" w:cstheme="majorBidi"/>
          <w:sz w:val="24"/>
          <w:szCs w:val="24"/>
        </w:rPr>
        <w:t>tableau III.2 résume</w:t>
      </w:r>
      <w:r w:rsidRPr="004C5B3D">
        <w:rPr>
          <w:rFonts w:asciiTheme="majorBidi" w:hAnsiTheme="majorBidi" w:cstheme="majorBidi"/>
          <w:sz w:val="24"/>
          <w:szCs w:val="24"/>
        </w:rPr>
        <w:t xml:space="preserve"> les résultats de la C.E.C. de l’argile naturelle et de la montmorillonite sodée MMT-Na et celle activée par traitement acide MMT-H.</w:t>
      </w:r>
    </w:p>
    <w:p w:rsidR="00200C3A" w:rsidRDefault="00200C3A" w:rsidP="004C5B3D">
      <w:pPr>
        <w:pStyle w:val="Paragraphedeliste"/>
        <w:widowControl w:val="0"/>
        <w:autoSpaceDE w:val="0"/>
        <w:autoSpaceDN w:val="0"/>
        <w:adjustRightInd w:val="0"/>
        <w:spacing w:after="0" w:line="360" w:lineRule="auto"/>
        <w:ind w:left="0"/>
        <w:jc w:val="both"/>
        <w:rPr>
          <w:rFonts w:asciiTheme="majorBidi" w:hAnsiTheme="majorBidi" w:cstheme="majorBidi"/>
          <w:color w:val="000000"/>
        </w:rPr>
      </w:pPr>
      <w:r w:rsidRPr="00DD3A48">
        <w:rPr>
          <w:rFonts w:asciiTheme="majorBidi" w:hAnsiTheme="majorBidi" w:cstheme="majorBidi"/>
          <w:b/>
          <w:bCs/>
          <w:color w:val="000000"/>
        </w:rPr>
        <w:t>Tableau III.2 </w:t>
      </w:r>
      <w:r w:rsidRPr="00DD3A48">
        <w:rPr>
          <w:rFonts w:asciiTheme="majorBidi" w:hAnsiTheme="majorBidi" w:cstheme="majorBidi"/>
          <w:color w:val="000000"/>
        </w:rPr>
        <w:t xml:space="preserve">: analyse chimique de la bentonite naturelle. </w:t>
      </w:r>
    </w:p>
    <w:tbl>
      <w:tblPr>
        <w:tblStyle w:val="Grilledutableau"/>
        <w:tblW w:w="0" w:type="auto"/>
        <w:tblInd w:w="675" w:type="dxa"/>
        <w:tblLook w:val="04A0"/>
      </w:tblPr>
      <w:tblGrid>
        <w:gridCol w:w="2268"/>
        <w:gridCol w:w="2268"/>
        <w:gridCol w:w="2122"/>
        <w:gridCol w:w="2131"/>
      </w:tblGrid>
      <w:tr w:rsidR="0052168F" w:rsidTr="0052168F">
        <w:tc>
          <w:tcPr>
            <w:tcW w:w="2268" w:type="dxa"/>
          </w:tcPr>
          <w:p w:rsidR="0052168F" w:rsidRDefault="0052168F" w:rsidP="0052168F">
            <w:pPr>
              <w:pStyle w:val="Paragraphedeliste"/>
              <w:widowControl w:val="0"/>
              <w:autoSpaceDE w:val="0"/>
              <w:autoSpaceDN w:val="0"/>
              <w:adjustRightInd w:val="0"/>
              <w:spacing w:line="360" w:lineRule="auto"/>
              <w:ind w:left="0"/>
              <w:jc w:val="center"/>
              <w:rPr>
                <w:rFonts w:asciiTheme="majorBidi" w:hAnsiTheme="majorBidi" w:cstheme="majorBidi"/>
                <w:color w:val="000000"/>
              </w:rPr>
            </w:pPr>
            <w:r w:rsidRPr="007165C6">
              <w:rPr>
                <w:rFonts w:asciiTheme="majorBidi" w:hAnsiTheme="majorBidi" w:cstheme="majorBidi"/>
                <w:b/>
                <w:bCs/>
              </w:rPr>
              <w:t>Echantillon</w:t>
            </w:r>
          </w:p>
        </w:tc>
        <w:tc>
          <w:tcPr>
            <w:tcW w:w="2268" w:type="dxa"/>
            <w:vAlign w:val="center"/>
          </w:tcPr>
          <w:p w:rsidR="0052168F" w:rsidRPr="007165C6" w:rsidRDefault="0052168F" w:rsidP="0052168F">
            <w:pPr>
              <w:spacing w:line="360" w:lineRule="auto"/>
              <w:jc w:val="center"/>
              <w:rPr>
                <w:rFonts w:asciiTheme="majorBidi" w:hAnsiTheme="majorBidi" w:cstheme="majorBidi"/>
              </w:rPr>
            </w:pPr>
            <w:r w:rsidRPr="007165C6">
              <w:rPr>
                <w:rFonts w:asciiTheme="majorBidi" w:hAnsiTheme="majorBidi" w:cstheme="majorBidi"/>
              </w:rPr>
              <w:t>Argile Naturelle</w:t>
            </w:r>
          </w:p>
        </w:tc>
        <w:tc>
          <w:tcPr>
            <w:tcW w:w="2122" w:type="dxa"/>
            <w:vAlign w:val="center"/>
          </w:tcPr>
          <w:p w:rsidR="0052168F" w:rsidRPr="007165C6" w:rsidRDefault="001771C5" w:rsidP="001771C5">
            <w:pPr>
              <w:spacing w:line="360" w:lineRule="auto"/>
              <w:jc w:val="center"/>
              <w:rPr>
                <w:rFonts w:asciiTheme="majorBidi" w:hAnsiTheme="majorBidi" w:cstheme="majorBidi"/>
              </w:rPr>
            </w:pPr>
            <w:r>
              <w:rPr>
                <w:rFonts w:asciiTheme="majorBidi" w:hAnsiTheme="majorBidi" w:cstheme="majorBidi"/>
              </w:rPr>
              <w:t>Argile-</w:t>
            </w:r>
            <w:r w:rsidR="0052168F" w:rsidRPr="007165C6">
              <w:rPr>
                <w:rFonts w:asciiTheme="majorBidi" w:hAnsiTheme="majorBidi" w:cstheme="majorBidi"/>
              </w:rPr>
              <w:t>Na</w:t>
            </w:r>
          </w:p>
        </w:tc>
        <w:tc>
          <w:tcPr>
            <w:tcW w:w="2131" w:type="dxa"/>
            <w:vAlign w:val="center"/>
          </w:tcPr>
          <w:p w:rsidR="0052168F" w:rsidRPr="007165C6" w:rsidRDefault="0052168F" w:rsidP="0052168F">
            <w:pPr>
              <w:spacing w:line="360" w:lineRule="auto"/>
              <w:jc w:val="center"/>
              <w:rPr>
                <w:rFonts w:asciiTheme="majorBidi" w:hAnsiTheme="majorBidi" w:cstheme="majorBidi"/>
              </w:rPr>
            </w:pPr>
            <w:r w:rsidRPr="007165C6">
              <w:rPr>
                <w:rFonts w:asciiTheme="majorBidi" w:hAnsiTheme="majorBidi" w:cstheme="majorBidi"/>
              </w:rPr>
              <w:t>Argile</w:t>
            </w:r>
            <w:r w:rsidR="001771C5">
              <w:rPr>
                <w:rFonts w:asciiTheme="majorBidi" w:hAnsiTheme="majorBidi" w:cstheme="majorBidi"/>
              </w:rPr>
              <w:t>-H</w:t>
            </w:r>
          </w:p>
        </w:tc>
      </w:tr>
      <w:tr w:rsidR="0052168F" w:rsidTr="0052168F">
        <w:tc>
          <w:tcPr>
            <w:tcW w:w="2268" w:type="dxa"/>
            <w:vAlign w:val="center"/>
          </w:tcPr>
          <w:p w:rsidR="0052168F" w:rsidRPr="007165C6" w:rsidRDefault="0052168F" w:rsidP="00CE1EEE">
            <w:pPr>
              <w:spacing w:line="360" w:lineRule="auto"/>
              <w:jc w:val="both"/>
              <w:rPr>
                <w:rFonts w:asciiTheme="majorBidi" w:hAnsiTheme="majorBidi" w:cstheme="majorBidi"/>
                <w:b/>
                <w:bCs/>
              </w:rPr>
            </w:pPr>
            <w:r w:rsidRPr="007165C6">
              <w:rPr>
                <w:rFonts w:asciiTheme="majorBidi" w:hAnsiTheme="majorBidi" w:cstheme="majorBidi"/>
                <w:b/>
                <w:bCs/>
              </w:rPr>
              <w:t>C.E.C. (mEq/100g)</w:t>
            </w:r>
          </w:p>
        </w:tc>
        <w:tc>
          <w:tcPr>
            <w:tcW w:w="2268" w:type="dxa"/>
            <w:vAlign w:val="center"/>
          </w:tcPr>
          <w:p w:rsidR="0052168F" w:rsidRPr="007165C6" w:rsidRDefault="0052168F" w:rsidP="00CE1EEE">
            <w:pPr>
              <w:spacing w:line="360" w:lineRule="auto"/>
              <w:jc w:val="center"/>
              <w:rPr>
                <w:rFonts w:asciiTheme="majorBidi" w:hAnsiTheme="majorBidi" w:cstheme="majorBidi"/>
              </w:rPr>
            </w:pPr>
            <w:r w:rsidRPr="007165C6">
              <w:rPr>
                <w:rFonts w:asciiTheme="majorBidi" w:hAnsiTheme="majorBidi" w:cstheme="majorBidi"/>
              </w:rPr>
              <w:t>89</w:t>
            </w:r>
          </w:p>
        </w:tc>
        <w:tc>
          <w:tcPr>
            <w:tcW w:w="2122" w:type="dxa"/>
            <w:vAlign w:val="center"/>
          </w:tcPr>
          <w:p w:rsidR="0052168F" w:rsidRPr="007165C6" w:rsidRDefault="0052168F" w:rsidP="00CE1EEE">
            <w:pPr>
              <w:spacing w:line="360" w:lineRule="auto"/>
              <w:jc w:val="center"/>
              <w:rPr>
                <w:rFonts w:asciiTheme="majorBidi" w:hAnsiTheme="majorBidi" w:cstheme="majorBidi"/>
              </w:rPr>
            </w:pPr>
            <w:r w:rsidRPr="007165C6">
              <w:rPr>
                <w:rFonts w:asciiTheme="majorBidi" w:hAnsiTheme="majorBidi" w:cstheme="majorBidi"/>
              </w:rPr>
              <w:t>9</w:t>
            </w:r>
            <w:r>
              <w:rPr>
                <w:rFonts w:asciiTheme="majorBidi" w:hAnsiTheme="majorBidi" w:cstheme="majorBidi"/>
              </w:rPr>
              <w:t>4</w:t>
            </w:r>
          </w:p>
        </w:tc>
        <w:tc>
          <w:tcPr>
            <w:tcW w:w="2131" w:type="dxa"/>
            <w:vAlign w:val="center"/>
          </w:tcPr>
          <w:p w:rsidR="0052168F" w:rsidRPr="007165C6" w:rsidRDefault="0052168F" w:rsidP="00CE1EEE">
            <w:pPr>
              <w:spacing w:line="360" w:lineRule="auto"/>
              <w:jc w:val="center"/>
              <w:rPr>
                <w:rFonts w:asciiTheme="majorBidi" w:hAnsiTheme="majorBidi" w:cstheme="majorBidi"/>
              </w:rPr>
            </w:pPr>
            <w:r>
              <w:rPr>
                <w:rFonts w:asciiTheme="majorBidi" w:hAnsiTheme="majorBidi" w:cstheme="majorBidi"/>
              </w:rPr>
              <w:t>34</w:t>
            </w:r>
          </w:p>
        </w:tc>
      </w:tr>
    </w:tbl>
    <w:p w:rsidR="00200C3A" w:rsidRDefault="00200C3A" w:rsidP="00CE1EEE">
      <w:pPr>
        <w:spacing w:after="0" w:line="360" w:lineRule="auto"/>
        <w:ind w:firstLine="425"/>
        <w:jc w:val="both"/>
        <w:rPr>
          <w:rFonts w:asciiTheme="majorBidi" w:hAnsiTheme="majorBidi" w:cstheme="majorBidi"/>
          <w:sz w:val="24"/>
          <w:szCs w:val="24"/>
        </w:rPr>
      </w:pPr>
      <w:r w:rsidRPr="008F322B">
        <w:rPr>
          <w:rFonts w:asciiTheme="majorBidi" w:hAnsiTheme="majorBidi" w:cstheme="majorBidi"/>
          <w:sz w:val="24"/>
          <w:szCs w:val="24"/>
        </w:rPr>
        <w:t>Les résultats des C.E.C. résumés sur le tableau III.2 montre</w:t>
      </w:r>
      <w:r>
        <w:rPr>
          <w:rFonts w:asciiTheme="majorBidi" w:hAnsiTheme="majorBidi" w:cstheme="majorBidi"/>
          <w:sz w:val="24"/>
          <w:szCs w:val="24"/>
        </w:rPr>
        <w:t>nt</w:t>
      </w:r>
      <w:r w:rsidRPr="008F322B">
        <w:rPr>
          <w:rFonts w:asciiTheme="majorBidi" w:hAnsiTheme="majorBidi" w:cstheme="majorBidi"/>
          <w:sz w:val="24"/>
          <w:szCs w:val="24"/>
        </w:rPr>
        <w:t xml:space="preserve"> </w:t>
      </w:r>
      <w:r>
        <w:rPr>
          <w:rFonts w:asciiTheme="majorBidi" w:hAnsiTheme="majorBidi" w:cstheme="majorBidi"/>
          <w:sz w:val="24"/>
          <w:szCs w:val="24"/>
        </w:rPr>
        <w:t>que les cations sodium sont facilement échangeables par rapport aux autres cations. Ceci est du à la facilité de leur lessivage qui permet leur remplacement par des nouveaux cations. Par contre, la diminution de la C.E.C. de l’argile issue du traitement acide, est due à la nature électrostatique forte des protons qui restent fortement liés à la surface négative des feuillets, empêchant ainsi leurs remplacements par l’agent de dosage.</w:t>
      </w:r>
    </w:p>
    <w:p w:rsidR="00200C3A" w:rsidRPr="00CF6372" w:rsidRDefault="00200C3A" w:rsidP="00200C3A">
      <w:pPr>
        <w:spacing w:after="0" w:line="360" w:lineRule="auto"/>
        <w:rPr>
          <w:rFonts w:asciiTheme="majorBidi" w:hAnsiTheme="majorBidi" w:cstheme="majorBidi"/>
          <w:b/>
          <w:bCs/>
          <w:sz w:val="24"/>
          <w:szCs w:val="24"/>
        </w:rPr>
      </w:pPr>
      <w:r w:rsidRPr="008A2837">
        <w:rPr>
          <w:rFonts w:asciiTheme="majorBidi" w:hAnsiTheme="majorBidi" w:cstheme="majorBidi"/>
          <w:b/>
          <w:bCs/>
          <w:sz w:val="24"/>
          <w:szCs w:val="24"/>
          <w:u w:val="single"/>
        </w:rPr>
        <w:t>3- Infrarouge à transformée de Fourier (IRTF)</w:t>
      </w:r>
      <w:r w:rsidRPr="008A2837">
        <w:rPr>
          <w:rFonts w:asciiTheme="majorBidi" w:hAnsiTheme="majorBidi" w:cstheme="majorBidi"/>
          <w:b/>
          <w:bCs/>
          <w:sz w:val="24"/>
          <w:szCs w:val="24"/>
        </w:rPr>
        <w:t> </w:t>
      </w:r>
    </w:p>
    <w:p w:rsidR="00200C3A" w:rsidRPr="00E10467" w:rsidRDefault="00200C3A" w:rsidP="00200C3A">
      <w:pPr>
        <w:spacing w:after="0" w:line="360" w:lineRule="auto"/>
        <w:jc w:val="both"/>
        <w:rPr>
          <w:rFonts w:asciiTheme="majorBidi" w:hAnsiTheme="majorBidi" w:cstheme="majorBidi"/>
          <w:noProof/>
          <w:color w:val="FF0000"/>
          <w:sz w:val="24"/>
          <w:szCs w:val="24"/>
        </w:rPr>
      </w:pPr>
      <w:r>
        <w:rPr>
          <w:rFonts w:asciiTheme="majorBidi" w:hAnsiTheme="majorBidi" w:cstheme="majorBidi"/>
          <w:sz w:val="24"/>
          <w:szCs w:val="24"/>
        </w:rPr>
        <w:t xml:space="preserve">La figure suivante représente le spectre </w:t>
      </w:r>
      <w:r w:rsidRPr="0071281C">
        <w:rPr>
          <w:rFonts w:asciiTheme="majorBidi" w:hAnsiTheme="majorBidi" w:cstheme="majorBidi"/>
          <w:sz w:val="24"/>
          <w:szCs w:val="24"/>
        </w:rPr>
        <w:t>IRTF</w:t>
      </w:r>
      <w:r>
        <w:rPr>
          <w:rFonts w:asciiTheme="majorBidi" w:hAnsiTheme="majorBidi" w:cstheme="majorBidi"/>
          <w:sz w:val="24"/>
          <w:szCs w:val="24"/>
        </w:rPr>
        <w:t xml:space="preserve"> de la bentonite naturelle.</w:t>
      </w:r>
    </w:p>
    <w:p w:rsidR="00200C3A" w:rsidRPr="00D01E65" w:rsidRDefault="00200C3A" w:rsidP="00200C3A">
      <w:pPr>
        <w:spacing w:line="360" w:lineRule="auto"/>
        <w:rPr>
          <w:rFonts w:asciiTheme="majorBidi" w:hAnsiTheme="majorBidi" w:cstheme="majorBidi"/>
          <w:i/>
          <w:iCs/>
          <w:sz w:val="24"/>
          <w:szCs w:val="24"/>
          <w:lang w:bidi="ar-DZ"/>
        </w:rPr>
      </w:pPr>
      <w:r>
        <w:rPr>
          <w:rFonts w:asciiTheme="majorBidi" w:hAnsiTheme="majorBidi" w:cstheme="majorBidi"/>
          <w:i/>
          <w:iCs/>
          <w:noProof/>
          <w:sz w:val="24"/>
          <w:szCs w:val="24"/>
        </w:rPr>
        <w:drawing>
          <wp:anchor distT="0" distB="0" distL="114300" distR="114300" simplePos="0" relativeHeight="251678720" behindDoc="0" locked="0" layoutInCell="1" allowOverlap="1">
            <wp:simplePos x="0" y="0"/>
            <wp:positionH relativeFrom="column">
              <wp:posOffset>1039495</wp:posOffset>
            </wp:positionH>
            <wp:positionV relativeFrom="paragraph">
              <wp:posOffset>86360</wp:posOffset>
            </wp:positionV>
            <wp:extent cx="4133850" cy="1659255"/>
            <wp:effectExtent l="0" t="0" r="0" b="0"/>
            <wp:wrapSquare wrapText="bothSides"/>
            <wp:docPr id="11"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353048" cy="3105148"/>
                      <a:chOff x="0" y="0"/>
                      <a:chExt cx="5353048" cy="3105148"/>
                    </a:xfrm>
                  </a:grpSpPr>
                  <a:grpSp>
                    <a:nvGrpSpPr>
                      <a:cNvPr id="2" name="Groupe 1"/>
                      <a:cNvGrpSpPr/>
                    </a:nvGrpSpPr>
                    <a:grpSpPr>
                      <a:xfrm>
                        <a:off x="0" y="0"/>
                        <a:ext cx="5353048" cy="3105148"/>
                        <a:chOff x="0" y="0"/>
                        <a:chExt cx="3312963" cy="1861160"/>
                      </a:xfrm>
                    </a:grpSpPr>
                    <a:sp>
                      <a:nvSpPr>
                        <a:cNvPr id="3" name="AutoShape 1106"/>
                        <a:cNvSpPr>
                          <a:spLocks noChangeAspect="1" noChangeArrowheads="1"/>
                        </a:cNvSpPr>
                      </a:nvSpPr>
                      <a:spPr bwMode="auto">
                        <a:xfrm>
                          <a:off x="27342" y="0"/>
                          <a:ext cx="3136873" cy="1798580"/>
                        </a:xfrm>
                        <a:prstGeom prst="rect">
                          <a:avLst/>
                        </a:prstGeom>
                        <a:noFill/>
                        <a:ln w="9525">
                          <a:noFill/>
                          <a:miter lim="800000"/>
                          <a:headEnd/>
                          <a:tailEnd/>
                        </a:ln>
                      </a:spPr>
                    </a:sp>
                    <a:sp>
                      <a:nvSpPr>
                        <a:cNvPr id="4" name="Line 1105"/>
                        <a:cNvSpPr>
                          <a:spLocks noChangeShapeType="1"/>
                        </a:cNvSpPr>
                      </a:nvSpPr>
                      <a:spPr bwMode="auto">
                        <a:xfrm>
                          <a:off x="129215" y="1715810"/>
                          <a:ext cx="2917849" cy="220"/>
                        </a:xfrm>
                        <a:prstGeom prst="line">
                          <a:avLst/>
                        </a:prstGeom>
                        <a:noFill/>
                        <a:ln w="10">
                          <a:solidFill>
                            <a:srgbClr val="000000"/>
                          </a:solidFill>
                          <a:round/>
                          <a:headEnd/>
                          <a:tailEnd/>
                        </a:ln>
                      </a:spPr>
                    </a:sp>
                    <a:sp>
                      <a:nvSpPr>
                        <a:cNvPr id="5" name="Line 1104"/>
                        <a:cNvSpPr>
                          <a:spLocks noChangeShapeType="1"/>
                        </a:cNvSpPr>
                      </a:nvSpPr>
                      <a:spPr bwMode="auto">
                        <a:xfrm>
                          <a:off x="129215" y="1715810"/>
                          <a:ext cx="322" cy="12098"/>
                        </a:xfrm>
                        <a:prstGeom prst="line">
                          <a:avLst/>
                        </a:prstGeom>
                        <a:noFill/>
                        <a:ln w="10">
                          <a:solidFill>
                            <a:srgbClr val="000000"/>
                          </a:solidFill>
                          <a:round/>
                          <a:headEnd/>
                          <a:tailEnd/>
                        </a:ln>
                      </a:spPr>
                    </a:sp>
                    <a:sp>
                      <a:nvSpPr>
                        <a:cNvPr id="6" name="Line 1103"/>
                        <a:cNvSpPr>
                          <a:spLocks noChangeShapeType="1"/>
                        </a:cNvSpPr>
                      </a:nvSpPr>
                      <a:spPr bwMode="auto">
                        <a:xfrm>
                          <a:off x="377549" y="1715810"/>
                          <a:ext cx="322" cy="12098"/>
                        </a:xfrm>
                        <a:prstGeom prst="line">
                          <a:avLst/>
                        </a:prstGeom>
                        <a:noFill/>
                        <a:ln w="10">
                          <a:solidFill>
                            <a:srgbClr val="000000"/>
                          </a:solidFill>
                          <a:round/>
                          <a:headEnd/>
                          <a:tailEnd/>
                        </a:ln>
                      </a:spPr>
                    </a:sp>
                    <a:sp>
                      <a:nvSpPr>
                        <a:cNvPr id="7" name="Line 1102"/>
                        <a:cNvSpPr>
                          <a:spLocks noChangeShapeType="1"/>
                        </a:cNvSpPr>
                      </a:nvSpPr>
                      <a:spPr bwMode="auto">
                        <a:xfrm>
                          <a:off x="625562" y="1715810"/>
                          <a:ext cx="322" cy="12098"/>
                        </a:xfrm>
                        <a:prstGeom prst="line">
                          <a:avLst/>
                        </a:prstGeom>
                        <a:noFill/>
                        <a:ln w="10">
                          <a:solidFill>
                            <a:srgbClr val="000000"/>
                          </a:solidFill>
                          <a:round/>
                          <a:headEnd/>
                          <a:tailEnd/>
                        </a:ln>
                      </a:spPr>
                    </a:sp>
                    <a:sp>
                      <a:nvSpPr>
                        <a:cNvPr id="8" name="Line 1101"/>
                        <a:cNvSpPr>
                          <a:spLocks noChangeShapeType="1"/>
                        </a:cNvSpPr>
                      </a:nvSpPr>
                      <a:spPr bwMode="auto">
                        <a:xfrm>
                          <a:off x="873574" y="1715810"/>
                          <a:ext cx="322" cy="12098"/>
                        </a:xfrm>
                        <a:prstGeom prst="line">
                          <a:avLst/>
                        </a:prstGeom>
                        <a:noFill/>
                        <a:ln w="10">
                          <a:solidFill>
                            <a:srgbClr val="000000"/>
                          </a:solidFill>
                          <a:round/>
                          <a:headEnd/>
                          <a:tailEnd/>
                        </a:ln>
                      </a:spPr>
                    </a:sp>
                    <a:sp>
                      <a:nvSpPr>
                        <a:cNvPr id="9" name="Line 1100"/>
                        <a:cNvSpPr>
                          <a:spLocks noChangeShapeType="1"/>
                        </a:cNvSpPr>
                      </a:nvSpPr>
                      <a:spPr bwMode="auto">
                        <a:xfrm>
                          <a:off x="1121908" y="1715810"/>
                          <a:ext cx="322" cy="12098"/>
                        </a:xfrm>
                        <a:prstGeom prst="line">
                          <a:avLst/>
                        </a:prstGeom>
                        <a:noFill/>
                        <a:ln w="10">
                          <a:solidFill>
                            <a:srgbClr val="000000"/>
                          </a:solidFill>
                          <a:round/>
                          <a:headEnd/>
                          <a:tailEnd/>
                        </a:ln>
                      </a:spPr>
                    </a:sp>
                    <a:sp>
                      <a:nvSpPr>
                        <a:cNvPr id="10" name="Line 1099"/>
                        <a:cNvSpPr>
                          <a:spLocks noChangeShapeType="1"/>
                        </a:cNvSpPr>
                      </a:nvSpPr>
                      <a:spPr bwMode="auto">
                        <a:xfrm>
                          <a:off x="1369921" y="1715810"/>
                          <a:ext cx="322" cy="12098"/>
                        </a:xfrm>
                        <a:prstGeom prst="line">
                          <a:avLst/>
                        </a:prstGeom>
                        <a:noFill/>
                        <a:ln w="10">
                          <a:solidFill>
                            <a:srgbClr val="000000"/>
                          </a:solidFill>
                          <a:round/>
                          <a:headEnd/>
                          <a:tailEnd/>
                        </a:ln>
                      </a:spPr>
                    </a:sp>
                    <a:sp>
                      <a:nvSpPr>
                        <a:cNvPr id="11" name="Line 1098"/>
                        <a:cNvSpPr>
                          <a:spLocks noChangeShapeType="1"/>
                        </a:cNvSpPr>
                      </a:nvSpPr>
                      <a:spPr bwMode="auto">
                        <a:xfrm>
                          <a:off x="1617933" y="1715810"/>
                          <a:ext cx="322" cy="12098"/>
                        </a:xfrm>
                        <a:prstGeom prst="line">
                          <a:avLst/>
                        </a:prstGeom>
                        <a:noFill/>
                        <a:ln w="10">
                          <a:solidFill>
                            <a:srgbClr val="000000"/>
                          </a:solidFill>
                          <a:round/>
                          <a:headEnd/>
                          <a:tailEnd/>
                        </a:ln>
                      </a:spPr>
                    </a:sp>
                    <a:sp>
                      <a:nvSpPr>
                        <a:cNvPr id="12" name="Line 1097"/>
                        <a:cNvSpPr>
                          <a:spLocks noChangeShapeType="1"/>
                        </a:cNvSpPr>
                      </a:nvSpPr>
                      <a:spPr bwMode="auto">
                        <a:xfrm>
                          <a:off x="1866268" y="1715810"/>
                          <a:ext cx="322" cy="12098"/>
                        </a:xfrm>
                        <a:prstGeom prst="line">
                          <a:avLst/>
                        </a:prstGeom>
                        <a:noFill/>
                        <a:ln w="10">
                          <a:solidFill>
                            <a:srgbClr val="000000"/>
                          </a:solidFill>
                          <a:round/>
                          <a:headEnd/>
                          <a:tailEnd/>
                        </a:ln>
                      </a:spPr>
                    </a:sp>
                    <a:sp>
                      <a:nvSpPr>
                        <a:cNvPr id="13" name="Line 1096"/>
                        <a:cNvSpPr>
                          <a:spLocks noChangeShapeType="1"/>
                        </a:cNvSpPr>
                      </a:nvSpPr>
                      <a:spPr bwMode="auto">
                        <a:xfrm>
                          <a:off x="2114280" y="1715810"/>
                          <a:ext cx="322" cy="12098"/>
                        </a:xfrm>
                        <a:prstGeom prst="line">
                          <a:avLst/>
                        </a:prstGeom>
                        <a:noFill/>
                        <a:ln w="10">
                          <a:solidFill>
                            <a:srgbClr val="000000"/>
                          </a:solidFill>
                          <a:round/>
                          <a:headEnd/>
                          <a:tailEnd/>
                        </a:ln>
                      </a:spPr>
                    </a:sp>
                    <a:sp>
                      <a:nvSpPr>
                        <a:cNvPr id="14" name="Line 1095"/>
                        <a:cNvSpPr>
                          <a:spLocks noChangeShapeType="1"/>
                        </a:cNvSpPr>
                      </a:nvSpPr>
                      <a:spPr bwMode="auto">
                        <a:xfrm>
                          <a:off x="2362292" y="1715810"/>
                          <a:ext cx="322" cy="12098"/>
                        </a:xfrm>
                        <a:prstGeom prst="line">
                          <a:avLst/>
                        </a:prstGeom>
                        <a:noFill/>
                        <a:ln w="10">
                          <a:solidFill>
                            <a:srgbClr val="000000"/>
                          </a:solidFill>
                          <a:round/>
                          <a:headEnd/>
                          <a:tailEnd/>
                        </a:ln>
                      </a:spPr>
                    </a:sp>
                    <a:sp>
                      <a:nvSpPr>
                        <a:cNvPr id="15" name="Line 1094"/>
                        <a:cNvSpPr>
                          <a:spLocks noChangeShapeType="1"/>
                        </a:cNvSpPr>
                      </a:nvSpPr>
                      <a:spPr bwMode="auto">
                        <a:xfrm>
                          <a:off x="2613526" y="1715810"/>
                          <a:ext cx="322" cy="12098"/>
                        </a:xfrm>
                        <a:prstGeom prst="line">
                          <a:avLst/>
                        </a:prstGeom>
                        <a:noFill/>
                        <a:ln w="10">
                          <a:solidFill>
                            <a:srgbClr val="000000"/>
                          </a:solidFill>
                          <a:round/>
                          <a:headEnd/>
                          <a:tailEnd/>
                        </a:ln>
                      </a:spPr>
                    </a:sp>
                    <a:sp>
                      <a:nvSpPr>
                        <a:cNvPr id="16" name="Line 1093"/>
                        <a:cNvSpPr>
                          <a:spLocks noChangeShapeType="1"/>
                        </a:cNvSpPr>
                      </a:nvSpPr>
                      <a:spPr bwMode="auto">
                        <a:xfrm>
                          <a:off x="2861860" y="1715810"/>
                          <a:ext cx="322" cy="12098"/>
                        </a:xfrm>
                        <a:prstGeom prst="line">
                          <a:avLst/>
                        </a:prstGeom>
                        <a:noFill/>
                        <a:ln w="10">
                          <a:solidFill>
                            <a:srgbClr val="000000"/>
                          </a:solidFill>
                          <a:round/>
                          <a:headEnd/>
                          <a:tailEnd/>
                        </a:ln>
                      </a:spPr>
                    </a:sp>
                    <a:sp>
                      <a:nvSpPr>
                        <a:cNvPr id="17" name="Line 1092"/>
                        <a:cNvSpPr>
                          <a:spLocks noChangeShapeType="1"/>
                        </a:cNvSpPr>
                      </a:nvSpPr>
                      <a:spPr bwMode="auto">
                        <a:xfrm>
                          <a:off x="3047064" y="1715810"/>
                          <a:ext cx="322" cy="12098"/>
                        </a:xfrm>
                        <a:prstGeom prst="line">
                          <a:avLst/>
                        </a:prstGeom>
                        <a:noFill/>
                        <a:ln w="10">
                          <a:solidFill>
                            <a:srgbClr val="000000"/>
                          </a:solidFill>
                          <a:round/>
                          <a:headEnd/>
                          <a:tailEnd/>
                        </a:ln>
                      </a:spPr>
                    </a:sp>
                    <a:sp>
                      <a:nvSpPr>
                        <a:cNvPr id="18" name="Line 1091"/>
                        <a:cNvSpPr>
                          <a:spLocks noChangeShapeType="1"/>
                        </a:cNvSpPr>
                      </a:nvSpPr>
                      <a:spPr bwMode="auto">
                        <a:xfrm flipV="1">
                          <a:off x="122129" y="32926"/>
                          <a:ext cx="322" cy="1682883"/>
                        </a:xfrm>
                        <a:prstGeom prst="line">
                          <a:avLst/>
                        </a:prstGeom>
                        <a:noFill/>
                        <a:ln w="10">
                          <a:solidFill>
                            <a:srgbClr val="000000"/>
                          </a:solidFill>
                          <a:round/>
                          <a:headEnd/>
                          <a:tailEnd/>
                        </a:ln>
                      </a:spPr>
                    </a:sp>
                    <a:sp>
                      <a:nvSpPr>
                        <a:cNvPr id="19" name="Line 1090"/>
                        <a:cNvSpPr>
                          <a:spLocks noChangeShapeType="1"/>
                        </a:cNvSpPr>
                      </a:nvSpPr>
                      <a:spPr bwMode="auto">
                        <a:xfrm flipH="1">
                          <a:off x="116653" y="1715810"/>
                          <a:ext cx="12562" cy="220"/>
                        </a:xfrm>
                        <a:prstGeom prst="line">
                          <a:avLst/>
                        </a:prstGeom>
                        <a:noFill/>
                        <a:ln w="10">
                          <a:solidFill>
                            <a:srgbClr val="000000"/>
                          </a:solidFill>
                          <a:round/>
                          <a:headEnd/>
                          <a:tailEnd/>
                        </a:ln>
                      </a:spPr>
                    </a:sp>
                    <a:sp>
                      <a:nvSpPr>
                        <a:cNvPr id="20" name="Line 1089"/>
                        <a:cNvSpPr>
                          <a:spLocks noChangeShapeType="1"/>
                        </a:cNvSpPr>
                      </a:nvSpPr>
                      <a:spPr bwMode="auto">
                        <a:xfrm flipH="1">
                          <a:off x="116653" y="1646083"/>
                          <a:ext cx="12562" cy="220"/>
                        </a:xfrm>
                        <a:prstGeom prst="line">
                          <a:avLst/>
                        </a:prstGeom>
                        <a:noFill/>
                        <a:ln w="10">
                          <a:solidFill>
                            <a:srgbClr val="000000"/>
                          </a:solidFill>
                          <a:round/>
                          <a:headEnd/>
                          <a:tailEnd/>
                        </a:ln>
                      </a:spPr>
                    </a:sp>
                    <a:sp>
                      <a:nvSpPr>
                        <a:cNvPr id="21" name="Line 1088"/>
                        <a:cNvSpPr>
                          <a:spLocks noChangeShapeType="1"/>
                        </a:cNvSpPr>
                      </a:nvSpPr>
                      <a:spPr bwMode="auto">
                        <a:xfrm flipH="1">
                          <a:off x="116653" y="1530827"/>
                          <a:ext cx="12562" cy="220"/>
                        </a:xfrm>
                        <a:prstGeom prst="line">
                          <a:avLst/>
                        </a:prstGeom>
                        <a:noFill/>
                        <a:ln w="10">
                          <a:solidFill>
                            <a:srgbClr val="000000"/>
                          </a:solidFill>
                          <a:round/>
                          <a:headEnd/>
                          <a:tailEnd/>
                        </a:ln>
                      </a:spPr>
                    </a:sp>
                    <a:sp>
                      <a:nvSpPr>
                        <a:cNvPr id="22" name="Line 1087"/>
                        <a:cNvSpPr>
                          <a:spLocks noChangeShapeType="1"/>
                        </a:cNvSpPr>
                      </a:nvSpPr>
                      <a:spPr bwMode="auto">
                        <a:xfrm flipH="1">
                          <a:off x="116653" y="1412710"/>
                          <a:ext cx="12562" cy="220"/>
                        </a:xfrm>
                        <a:prstGeom prst="line">
                          <a:avLst/>
                        </a:prstGeom>
                        <a:noFill/>
                        <a:ln w="10">
                          <a:solidFill>
                            <a:srgbClr val="000000"/>
                          </a:solidFill>
                          <a:round/>
                          <a:headEnd/>
                          <a:tailEnd/>
                        </a:ln>
                      </a:spPr>
                    </a:sp>
                    <a:sp>
                      <a:nvSpPr>
                        <a:cNvPr id="23" name="Line 1086"/>
                        <a:cNvSpPr>
                          <a:spLocks noChangeShapeType="1"/>
                        </a:cNvSpPr>
                      </a:nvSpPr>
                      <a:spPr bwMode="auto">
                        <a:xfrm flipH="1">
                          <a:off x="116653" y="1297453"/>
                          <a:ext cx="12562" cy="220"/>
                        </a:xfrm>
                        <a:prstGeom prst="line">
                          <a:avLst/>
                        </a:prstGeom>
                        <a:noFill/>
                        <a:ln w="10">
                          <a:solidFill>
                            <a:srgbClr val="000000"/>
                          </a:solidFill>
                          <a:round/>
                          <a:headEnd/>
                          <a:tailEnd/>
                        </a:ln>
                      </a:spPr>
                    </a:sp>
                    <a:sp>
                      <a:nvSpPr>
                        <a:cNvPr id="24" name="Line 1083"/>
                        <a:cNvSpPr>
                          <a:spLocks noChangeShapeType="1"/>
                        </a:cNvSpPr>
                      </a:nvSpPr>
                      <a:spPr bwMode="auto">
                        <a:xfrm flipH="1">
                          <a:off x="116653" y="948603"/>
                          <a:ext cx="12562" cy="220"/>
                        </a:xfrm>
                        <a:prstGeom prst="line">
                          <a:avLst/>
                        </a:prstGeom>
                        <a:noFill/>
                        <a:ln w="10">
                          <a:solidFill>
                            <a:srgbClr val="000000"/>
                          </a:solidFill>
                          <a:round/>
                          <a:headEnd/>
                          <a:tailEnd/>
                        </a:ln>
                      </a:spPr>
                    </a:sp>
                    <a:sp>
                      <a:nvSpPr>
                        <a:cNvPr id="25" name="Line 1075"/>
                        <a:cNvSpPr>
                          <a:spLocks noChangeShapeType="1"/>
                        </a:cNvSpPr>
                      </a:nvSpPr>
                      <a:spPr bwMode="auto">
                        <a:xfrm flipH="1">
                          <a:off x="116653" y="32926"/>
                          <a:ext cx="12562" cy="220"/>
                        </a:xfrm>
                        <a:prstGeom prst="line">
                          <a:avLst/>
                        </a:prstGeom>
                        <a:noFill/>
                        <a:ln w="10">
                          <a:solidFill>
                            <a:srgbClr val="000000"/>
                          </a:solidFill>
                          <a:round/>
                          <a:headEnd/>
                          <a:tailEnd/>
                        </a:ln>
                      </a:spPr>
                    </a:sp>
                    <a:sp>
                      <a:nvSpPr>
                        <a:cNvPr id="26" name="Rectangle 25"/>
                        <a:cNvSpPr>
                          <a:spLocks noChangeArrowheads="1"/>
                        </a:cNvSpPr>
                      </a:nvSpPr>
                      <a:spPr bwMode="auto">
                        <a:xfrm>
                          <a:off x="78324" y="1739345"/>
                          <a:ext cx="169099" cy="5278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4000</a:t>
                            </a:r>
                          </a:p>
                        </a:txBody>
                        <a:useSpRect/>
                      </a:txSp>
                    </a:sp>
                    <a:sp>
                      <a:nvSpPr>
                        <a:cNvPr id="27" name="Rectangle 26"/>
                        <a:cNvSpPr>
                          <a:spLocks noChangeArrowheads="1"/>
                        </a:cNvSpPr>
                      </a:nvSpPr>
                      <a:spPr bwMode="auto">
                        <a:xfrm>
                          <a:off x="306536" y="1739345"/>
                          <a:ext cx="158301" cy="9897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3600</a:t>
                            </a:r>
                          </a:p>
                        </a:txBody>
                        <a:useSpRect/>
                      </a:txSp>
                    </a:sp>
                    <a:sp>
                      <a:nvSpPr>
                        <a:cNvPr id="28" name="Rectangle 27"/>
                        <a:cNvSpPr>
                          <a:spLocks noChangeArrowheads="1"/>
                        </a:cNvSpPr>
                      </a:nvSpPr>
                      <a:spPr bwMode="auto">
                        <a:xfrm>
                          <a:off x="548230" y="1739345"/>
                          <a:ext cx="167841" cy="81852"/>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3200</a:t>
                            </a:r>
                          </a:p>
                        </a:txBody>
                        <a:useSpRect/>
                      </a:txSp>
                    </a:sp>
                    <a:sp>
                      <a:nvSpPr>
                        <a:cNvPr id="29" name="Rectangle 28"/>
                        <a:cNvSpPr>
                          <a:spLocks noChangeArrowheads="1"/>
                        </a:cNvSpPr>
                      </a:nvSpPr>
                      <a:spPr bwMode="auto">
                        <a:xfrm>
                          <a:off x="789923" y="1739345"/>
                          <a:ext cx="172550" cy="9897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2800</a:t>
                            </a:r>
                          </a:p>
                        </a:txBody>
                        <a:useSpRect/>
                      </a:txSp>
                    </a:sp>
                    <a:sp>
                      <a:nvSpPr>
                        <a:cNvPr id="30" name="Rectangle 29"/>
                        <a:cNvSpPr>
                          <a:spLocks noChangeArrowheads="1"/>
                        </a:cNvSpPr>
                      </a:nvSpPr>
                      <a:spPr bwMode="auto">
                        <a:xfrm>
                          <a:off x="1037511" y="1739345"/>
                          <a:ext cx="171363" cy="9327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2400</a:t>
                            </a:r>
                          </a:p>
                        </a:txBody>
                        <a:useSpRect/>
                      </a:txSp>
                    </a:sp>
                    <a:sp>
                      <a:nvSpPr>
                        <a:cNvPr id="31" name="Rectangle 30"/>
                        <a:cNvSpPr>
                          <a:spLocks noChangeArrowheads="1"/>
                        </a:cNvSpPr>
                      </a:nvSpPr>
                      <a:spPr bwMode="auto">
                        <a:xfrm>
                          <a:off x="1279205" y="1739345"/>
                          <a:ext cx="180904" cy="9897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2000</a:t>
                            </a:r>
                          </a:p>
                        </a:txBody>
                        <a:useSpRect/>
                      </a:txSp>
                    </a:sp>
                    <a:sp>
                      <a:nvSpPr>
                        <a:cNvPr id="32" name="Rectangle 31"/>
                        <a:cNvSpPr>
                          <a:spLocks noChangeArrowheads="1"/>
                        </a:cNvSpPr>
                      </a:nvSpPr>
                      <a:spPr bwMode="auto">
                        <a:xfrm>
                          <a:off x="1544477" y="1739345"/>
                          <a:ext cx="162032" cy="12181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1800</a:t>
                            </a:r>
                          </a:p>
                        </a:txBody>
                        <a:useSpRect/>
                      </a:txSp>
                    </a:sp>
                    <a:sp>
                      <a:nvSpPr>
                        <a:cNvPr id="33" name="Rectangle 32"/>
                        <a:cNvSpPr>
                          <a:spLocks noChangeArrowheads="1"/>
                        </a:cNvSpPr>
                      </a:nvSpPr>
                      <a:spPr bwMode="auto">
                        <a:xfrm>
                          <a:off x="1803855" y="1739345"/>
                          <a:ext cx="149057" cy="9897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1600</a:t>
                            </a:r>
                          </a:p>
                        </a:txBody>
                        <a:useSpRect/>
                      </a:txSp>
                    </a:sp>
                    <a:sp>
                      <a:nvSpPr>
                        <a:cNvPr id="34" name="Rectangle 33"/>
                        <a:cNvSpPr>
                          <a:spLocks noChangeArrowheads="1"/>
                        </a:cNvSpPr>
                      </a:nvSpPr>
                      <a:spPr bwMode="auto">
                        <a:xfrm>
                          <a:off x="2039653" y="1739345"/>
                          <a:ext cx="164492" cy="12181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1400</a:t>
                            </a:r>
                          </a:p>
                        </a:txBody>
                        <a:useSpRect/>
                      </a:txSp>
                    </a:sp>
                    <a:sp>
                      <a:nvSpPr>
                        <a:cNvPr id="35" name="Rectangle 34"/>
                        <a:cNvSpPr>
                          <a:spLocks noChangeArrowheads="1"/>
                        </a:cNvSpPr>
                      </a:nvSpPr>
                      <a:spPr bwMode="auto">
                        <a:xfrm>
                          <a:off x="2281347" y="1739345"/>
                          <a:ext cx="169200" cy="9327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1200</a:t>
                            </a:r>
                          </a:p>
                        </a:txBody>
                        <a:useSpRect/>
                      </a:txSp>
                    </a:sp>
                    <a:sp>
                      <a:nvSpPr>
                        <a:cNvPr id="36" name="Rectangle 35"/>
                        <a:cNvSpPr>
                          <a:spLocks noChangeArrowheads="1"/>
                        </a:cNvSpPr>
                      </a:nvSpPr>
                      <a:spPr bwMode="auto">
                        <a:xfrm>
                          <a:off x="2546620" y="1739345"/>
                          <a:ext cx="155161" cy="104688"/>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1000</a:t>
                            </a:r>
                          </a:p>
                        </a:txBody>
                        <a:useSpRect/>
                      </a:txSp>
                    </a:sp>
                    <a:sp>
                      <a:nvSpPr>
                        <a:cNvPr id="37" name="Rectangle 36"/>
                        <a:cNvSpPr>
                          <a:spLocks noChangeArrowheads="1"/>
                        </a:cNvSpPr>
                      </a:nvSpPr>
                      <a:spPr bwMode="auto">
                        <a:xfrm>
                          <a:off x="2776522" y="1739345"/>
                          <a:ext cx="193597" cy="104688"/>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800</a:t>
                            </a:r>
                          </a:p>
                        </a:txBody>
                        <a:useSpRect/>
                      </a:txSp>
                    </a:sp>
                    <a:sp>
                      <a:nvSpPr>
                        <a:cNvPr id="38" name="Rectangle 37"/>
                        <a:cNvSpPr>
                          <a:spLocks noChangeArrowheads="1"/>
                        </a:cNvSpPr>
                      </a:nvSpPr>
                      <a:spPr bwMode="auto">
                        <a:xfrm>
                          <a:off x="3006158" y="1739345"/>
                          <a:ext cx="140111" cy="5278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0" i="0" strike="noStrike">
                                <a:solidFill>
                                  <a:srgbClr val="000000"/>
                                </a:solidFill>
                                <a:latin typeface="Times New Roman"/>
                                <a:cs typeface="Times New Roman"/>
                              </a:rPr>
                              <a:t>650</a:t>
                            </a:r>
                          </a:p>
                        </a:txBody>
                        <a:useSpRect/>
                      </a:txSp>
                    </a:sp>
                    <a:sp>
                      <a:nvSpPr>
                        <a:cNvPr id="39" name="Rectangle 38"/>
                        <a:cNvSpPr>
                          <a:spLocks noChangeArrowheads="1"/>
                        </a:cNvSpPr>
                      </a:nvSpPr>
                      <a:spPr bwMode="auto">
                        <a:xfrm>
                          <a:off x="3116606" y="1682772"/>
                          <a:ext cx="196357" cy="69916"/>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1" strike="noStrike">
                                <a:solidFill>
                                  <a:srgbClr val="000000"/>
                                </a:solidFill>
                                <a:latin typeface="Times New Roman"/>
                                <a:cs typeface="Times New Roman"/>
                              </a:rPr>
                              <a:t>cm-1</a:t>
                            </a:r>
                          </a:p>
                        </a:txBody>
                        <a:useSpRect/>
                      </a:txSp>
                    </a:sp>
                    <a:sp>
                      <a:nvSpPr>
                        <a:cNvPr id="40" name="Rectangle 39"/>
                        <a:cNvSpPr>
                          <a:spLocks noChangeArrowheads="1"/>
                        </a:cNvSpPr>
                      </a:nvSpPr>
                      <a:spPr bwMode="auto">
                        <a:xfrm>
                          <a:off x="0" y="43582"/>
                          <a:ext cx="120600" cy="13339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1" strike="noStrike">
                                <a:solidFill>
                                  <a:srgbClr val="000000"/>
                                </a:solidFill>
                                <a:latin typeface="Times New Roman"/>
                                <a:cs typeface="Times New Roman"/>
                              </a:rPr>
                              <a:t>%T </a:t>
                            </a:r>
                          </a:p>
                        </a:txBody>
                        <a:useSpRect/>
                      </a:txSp>
                    </a:sp>
                    <a:sp>
                      <a:nvSpPr>
                        <a:cNvPr id="41" name="Freeform 1043"/>
                        <a:cNvSpPr>
                          <a:spLocks/>
                        </a:cNvSpPr>
                      </a:nvSpPr>
                      <a:spPr bwMode="auto">
                        <a:xfrm>
                          <a:off x="137205" y="38635"/>
                          <a:ext cx="2917849" cy="1640432"/>
                        </a:xfrm>
                        <a:custGeom>
                          <a:avLst/>
                          <a:gdLst>
                            <a:gd name="T0" fmla="*/ 147 w 9059"/>
                            <a:gd name="T1" fmla="*/ 14 h 7458"/>
                            <a:gd name="T2" fmla="*/ 293 w 9059"/>
                            <a:gd name="T3" fmla="*/ 28 h 7458"/>
                            <a:gd name="T4" fmla="*/ 439 w 9059"/>
                            <a:gd name="T5" fmla="*/ 14 h 7458"/>
                            <a:gd name="T6" fmla="*/ 585 w 9059"/>
                            <a:gd name="T7" fmla="*/ 207 h 7458"/>
                            <a:gd name="T8" fmla="*/ 732 w 9059"/>
                            <a:gd name="T9" fmla="*/ 937 h 7458"/>
                            <a:gd name="T10" fmla="*/ 878 w 9059"/>
                            <a:gd name="T11" fmla="*/ 524 h 7458"/>
                            <a:gd name="T12" fmla="*/ 1024 w 9059"/>
                            <a:gd name="T13" fmla="*/ 593 h 7458"/>
                            <a:gd name="T14" fmla="*/ 1170 w 9059"/>
                            <a:gd name="T15" fmla="*/ 662 h 7458"/>
                            <a:gd name="T16" fmla="*/ 1317 w 9059"/>
                            <a:gd name="T17" fmla="*/ 579 h 7458"/>
                            <a:gd name="T18" fmla="*/ 1463 w 9059"/>
                            <a:gd name="T19" fmla="*/ 510 h 7458"/>
                            <a:gd name="T20" fmla="*/ 1609 w 9059"/>
                            <a:gd name="T21" fmla="*/ 372 h 7458"/>
                            <a:gd name="T22" fmla="*/ 1755 w 9059"/>
                            <a:gd name="T23" fmla="*/ 234 h 7458"/>
                            <a:gd name="T24" fmla="*/ 1902 w 9059"/>
                            <a:gd name="T25" fmla="*/ 152 h 7458"/>
                            <a:gd name="T26" fmla="*/ 2048 w 9059"/>
                            <a:gd name="T27" fmla="*/ 124 h 7458"/>
                            <a:gd name="T28" fmla="*/ 2194 w 9059"/>
                            <a:gd name="T29" fmla="*/ 83 h 7458"/>
                            <a:gd name="T30" fmla="*/ 2341 w 9059"/>
                            <a:gd name="T31" fmla="*/ 69 h 7458"/>
                            <a:gd name="T32" fmla="*/ 2487 w 9059"/>
                            <a:gd name="T33" fmla="*/ 55 h 7458"/>
                            <a:gd name="T34" fmla="*/ 2633 w 9059"/>
                            <a:gd name="T35" fmla="*/ 55 h 7458"/>
                            <a:gd name="T36" fmla="*/ 2779 w 9059"/>
                            <a:gd name="T37" fmla="*/ 55 h 7458"/>
                            <a:gd name="T38" fmla="*/ 2926 w 9059"/>
                            <a:gd name="T39" fmla="*/ 55 h 7458"/>
                            <a:gd name="T40" fmla="*/ 3072 w 9059"/>
                            <a:gd name="T41" fmla="*/ 55 h 7458"/>
                            <a:gd name="T42" fmla="*/ 3218 w 9059"/>
                            <a:gd name="T43" fmla="*/ 55 h 7458"/>
                            <a:gd name="T44" fmla="*/ 3364 w 9059"/>
                            <a:gd name="T45" fmla="*/ 69 h 7458"/>
                            <a:gd name="T46" fmla="*/ 3511 w 9059"/>
                            <a:gd name="T47" fmla="*/ 69 h 7458"/>
                            <a:gd name="T48" fmla="*/ 3657 w 9059"/>
                            <a:gd name="T49" fmla="*/ 69 h 7458"/>
                            <a:gd name="T50" fmla="*/ 3803 w 9059"/>
                            <a:gd name="T51" fmla="*/ 55 h 7458"/>
                            <a:gd name="T52" fmla="*/ 3949 w 9059"/>
                            <a:gd name="T53" fmla="*/ 69 h 7458"/>
                            <a:gd name="T54" fmla="*/ 4096 w 9059"/>
                            <a:gd name="T55" fmla="*/ 69 h 7458"/>
                            <a:gd name="T56" fmla="*/ 4242 w 9059"/>
                            <a:gd name="T57" fmla="*/ 69 h 7458"/>
                            <a:gd name="T58" fmla="*/ 4388 w 9059"/>
                            <a:gd name="T59" fmla="*/ 69 h 7458"/>
                            <a:gd name="T60" fmla="*/ 4535 w 9059"/>
                            <a:gd name="T61" fmla="*/ 69 h 7458"/>
                            <a:gd name="T62" fmla="*/ 4681 w 9059"/>
                            <a:gd name="T63" fmla="*/ 55 h 7458"/>
                            <a:gd name="T64" fmla="*/ 4827 w 9059"/>
                            <a:gd name="T65" fmla="*/ 55 h 7458"/>
                            <a:gd name="T66" fmla="*/ 4973 w 9059"/>
                            <a:gd name="T67" fmla="*/ 110 h 7458"/>
                            <a:gd name="T68" fmla="*/ 5120 w 9059"/>
                            <a:gd name="T69" fmla="*/ 276 h 7458"/>
                            <a:gd name="T70" fmla="*/ 5266 w 9059"/>
                            <a:gd name="T71" fmla="*/ 634 h 7458"/>
                            <a:gd name="T72" fmla="*/ 5412 w 9059"/>
                            <a:gd name="T73" fmla="*/ 207 h 7458"/>
                            <a:gd name="T74" fmla="*/ 5558 w 9059"/>
                            <a:gd name="T75" fmla="*/ 83 h 7458"/>
                            <a:gd name="T76" fmla="*/ 5705 w 9059"/>
                            <a:gd name="T77" fmla="*/ 69 h 7458"/>
                            <a:gd name="T78" fmla="*/ 5851 w 9059"/>
                            <a:gd name="T79" fmla="*/ 55 h 7458"/>
                            <a:gd name="T80" fmla="*/ 5997 w 9059"/>
                            <a:gd name="T81" fmla="*/ 69 h 7458"/>
                            <a:gd name="T82" fmla="*/ 6143 w 9059"/>
                            <a:gd name="T83" fmla="*/ 55 h 7458"/>
                            <a:gd name="T84" fmla="*/ 6290 w 9059"/>
                            <a:gd name="T85" fmla="*/ 55 h 7458"/>
                            <a:gd name="T86" fmla="*/ 6436 w 9059"/>
                            <a:gd name="T87" fmla="*/ 55 h 7458"/>
                            <a:gd name="T88" fmla="*/ 6582 w 9059"/>
                            <a:gd name="T89" fmla="*/ 55 h 7458"/>
                            <a:gd name="T90" fmla="*/ 6728 w 9059"/>
                            <a:gd name="T91" fmla="*/ 69 h 7458"/>
                            <a:gd name="T92" fmla="*/ 6875 w 9059"/>
                            <a:gd name="T93" fmla="*/ 110 h 7458"/>
                            <a:gd name="T94" fmla="*/ 7021 w 9059"/>
                            <a:gd name="T95" fmla="*/ 331 h 7458"/>
                            <a:gd name="T96" fmla="*/ 7167 w 9059"/>
                            <a:gd name="T97" fmla="*/ 910 h 7458"/>
                            <a:gd name="T98" fmla="*/ 7314 w 9059"/>
                            <a:gd name="T99" fmla="*/ 1585 h 7458"/>
                            <a:gd name="T100" fmla="*/ 7460 w 9059"/>
                            <a:gd name="T101" fmla="*/ 2330 h 7458"/>
                            <a:gd name="T102" fmla="*/ 7606 w 9059"/>
                            <a:gd name="T103" fmla="*/ 6148 h 7458"/>
                            <a:gd name="T104" fmla="*/ 7752 w 9059"/>
                            <a:gd name="T105" fmla="*/ 7458 h 7458"/>
                            <a:gd name="T106" fmla="*/ 7899 w 9059"/>
                            <a:gd name="T107" fmla="*/ 5390 h 7458"/>
                            <a:gd name="T108" fmla="*/ 8045 w 9059"/>
                            <a:gd name="T109" fmla="*/ 5032 h 7458"/>
                            <a:gd name="T110" fmla="*/ 8191 w 9059"/>
                            <a:gd name="T111" fmla="*/ 3267 h 7458"/>
                            <a:gd name="T112" fmla="*/ 8337 w 9059"/>
                            <a:gd name="T113" fmla="*/ 2523 h 7458"/>
                            <a:gd name="T114" fmla="*/ 8484 w 9059"/>
                            <a:gd name="T115" fmla="*/ 2040 h 7458"/>
                            <a:gd name="T116" fmla="*/ 8630 w 9059"/>
                            <a:gd name="T117" fmla="*/ 1751 h 7458"/>
                            <a:gd name="T118" fmla="*/ 8776 w 9059"/>
                            <a:gd name="T119" fmla="*/ 1627 h 7458"/>
                            <a:gd name="T120" fmla="*/ 8922 w 9059"/>
                            <a:gd name="T121" fmla="*/ 1847 h 7458"/>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9059"/>
                            <a:gd name="T184" fmla="*/ 0 h 7458"/>
                            <a:gd name="T185" fmla="*/ 9059 w 9059"/>
                            <a:gd name="T186" fmla="*/ 7458 h 7458"/>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9059" h="7458">
                              <a:moveTo>
                                <a:pt x="0" y="0"/>
                              </a:moveTo>
                              <a:lnTo>
                                <a:pt x="10" y="0"/>
                              </a:lnTo>
                              <a:lnTo>
                                <a:pt x="20" y="0"/>
                              </a:lnTo>
                              <a:lnTo>
                                <a:pt x="30" y="0"/>
                              </a:lnTo>
                              <a:lnTo>
                                <a:pt x="39" y="0"/>
                              </a:lnTo>
                              <a:lnTo>
                                <a:pt x="49" y="0"/>
                              </a:lnTo>
                              <a:lnTo>
                                <a:pt x="59" y="0"/>
                              </a:lnTo>
                              <a:lnTo>
                                <a:pt x="69" y="0"/>
                              </a:lnTo>
                              <a:lnTo>
                                <a:pt x="78" y="0"/>
                              </a:lnTo>
                              <a:lnTo>
                                <a:pt x="88" y="0"/>
                              </a:lnTo>
                              <a:lnTo>
                                <a:pt x="98" y="0"/>
                              </a:lnTo>
                              <a:lnTo>
                                <a:pt x="108" y="14"/>
                              </a:lnTo>
                              <a:lnTo>
                                <a:pt x="117" y="14"/>
                              </a:lnTo>
                              <a:lnTo>
                                <a:pt x="127" y="0"/>
                              </a:lnTo>
                              <a:lnTo>
                                <a:pt x="137" y="14"/>
                              </a:lnTo>
                              <a:lnTo>
                                <a:pt x="147" y="14"/>
                              </a:lnTo>
                              <a:lnTo>
                                <a:pt x="156" y="0"/>
                              </a:lnTo>
                              <a:lnTo>
                                <a:pt x="156" y="14"/>
                              </a:lnTo>
                              <a:lnTo>
                                <a:pt x="166" y="14"/>
                              </a:lnTo>
                              <a:lnTo>
                                <a:pt x="176" y="0"/>
                              </a:lnTo>
                              <a:lnTo>
                                <a:pt x="186" y="14"/>
                              </a:lnTo>
                              <a:lnTo>
                                <a:pt x="195" y="28"/>
                              </a:lnTo>
                              <a:lnTo>
                                <a:pt x="205" y="14"/>
                              </a:lnTo>
                              <a:lnTo>
                                <a:pt x="215" y="14"/>
                              </a:lnTo>
                              <a:lnTo>
                                <a:pt x="225" y="28"/>
                              </a:lnTo>
                              <a:lnTo>
                                <a:pt x="225" y="14"/>
                              </a:lnTo>
                              <a:lnTo>
                                <a:pt x="234" y="14"/>
                              </a:lnTo>
                              <a:lnTo>
                                <a:pt x="244" y="14"/>
                              </a:lnTo>
                              <a:lnTo>
                                <a:pt x="254" y="28"/>
                              </a:lnTo>
                              <a:lnTo>
                                <a:pt x="264" y="28"/>
                              </a:lnTo>
                              <a:lnTo>
                                <a:pt x="273" y="14"/>
                              </a:lnTo>
                              <a:lnTo>
                                <a:pt x="283" y="28"/>
                              </a:lnTo>
                              <a:lnTo>
                                <a:pt x="293" y="28"/>
                              </a:lnTo>
                              <a:lnTo>
                                <a:pt x="303" y="14"/>
                              </a:lnTo>
                              <a:lnTo>
                                <a:pt x="312" y="28"/>
                              </a:lnTo>
                              <a:lnTo>
                                <a:pt x="322" y="28"/>
                              </a:lnTo>
                              <a:lnTo>
                                <a:pt x="332" y="14"/>
                              </a:lnTo>
                              <a:lnTo>
                                <a:pt x="342" y="14"/>
                              </a:lnTo>
                              <a:lnTo>
                                <a:pt x="351" y="28"/>
                              </a:lnTo>
                              <a:lnTo>
                                <a:pt x="361" y="14"/>
                              </a:lnTo>
                              <a:lnTo>
                                <a:pt x="371" y="14"/>
                              </a:lnTo>
                              <a:lnTo>
                                <a:pt x="381" y="28"/>
                              </a:lnTo>
                              <a:lnTo>
                                <a:pt x="390" y="14"/>
                              </a:lnTo>
                              <a:lnTo>
                                <a:pt x="400" y="14"/>
                              </a:lnTo>
                              <a:lnTo>
                                <a:pt x="410" y="0"/>
                              </a:lnTo>
                              <a:lnTo>
                                <a:pt x="420" y="0"/>
                              </a:lnTo>
                              <a:lnTo>
                                <a:pt x="429" y="14"/>
                              </a:lnTo>
                              <a:lnTo>
                                <a:pt x="439" y="14"/>
                              </a:lnTo>
                              <a:lnTo>
                                <a:pt x="449" y="14"/>
                              </a:lnTo>
                              <a:lnTo>
                                <a:pt x="459" y="14"/>
                              </a:lnTo>
                              <a:lnTo>
                                <a:pt x="468" y="14"/>
                              </a:lnTo>
                              <a:lnTo>
                                <a:pt x="478" y="28"/>
                              </a:lnTo>
                              <a:lnTo>
                                <a:pt x="488" y="41"/>
                              </a:lnTo>
                              <a:lnTo>
                                <a:pt x="498" y="41"/>
                              </a:lnTo>
                              <a:lnTo>
                                <a:pt x="507" y="28"/>
                              </a:lnTo>
                              <a:lnTo>
                                <a:pt x="517" y="41"/>
                              </a:lnTo>
                              <a:lnTo>
                                <a:pt x="527" y="28"/>
                              </a:lnTo>
                              <a:lnTo>
                                <a:pt x="537" y="28"/>
                              </a:lnTo>
                              <a:lnTo>
                                <a:pt x="546" y="41"/>
                              </a:lnTo>
                              <a:lnTo>
                                <a:pt x="556" y="83"/>
                              </a:lnTo>
                              <a:lnTo>
                                <a:pt x="566" y="124"/>
                              </a:lnTo>
                              <a:lnTo>
                                <a:pt x="576" y="165"/>
                              </a:lnTo>
                              <a:lnTo>
                                <a:pt x="585" y="207"/>
                              </a:lnTo>
                              <a:lnTo>
                                <a:pt x="595" y="221"/>
                              </a:lnTo>
                              <a:lnTo>
                                <a:pt x="605" y="234"/>
                              </a:lnTo>
                              <a:lnTo>
                                <a:pt x="605" y="221"/>
                              </a:lnTo>
                              <a:lnTo>
                                <a:pt x="615" y="234"/>
                              </a:lnTo>
                              <a:lnTo>
                                <a:pt x="624" y="276"/>
                              </a:lnTo>
                              <a:lnTo>
                                <a:pt x="634" y="331"/>
                              </a:lnTo>
                              <a:lnTo>
                                <a:pt x="644" y="372"/>
                              </a:lnTo>
                              <a:lnTo>
                                <a:pt x="654" y="427"/>
                              </a:lnTo>
                              <a:lnTo>
                                <a:pt x="663" y="483"/>
                              </a:lnTo>
                              <a:lnTo>
                                <a:pt x="673" y="565"/>
                              </a:lnTo>
                              <a:lnTo>
                                <a:pt x="683" y="648"/>
                              </a:lnTo>
                              <a:lnTo>
                                <a:pt x="693" y="689"/>
                              </a:lnTo>
                              <a:lnTo>
                                <a:pt x="702" y="758"/>
                              </a:lnTo>
                              <a:lnTo>
                                <a:pt x="712" y="827"/>
                              </a:lnTo>
                              <a:lnTo>
                                <a:pt x="722" y="910"/>
                              </a:lnTo>
                              <a:lnTo>
                                <a:pt x="732" y="937"/>
                              </a:lnTo>
                              <a:lnTo>
                                <a:pt x="741" y="924"/>
                              </a:lnTo>
                              <a:lnTo>
                                <a:pt x="751" y="882"/>
                              </a:lnTo>
                              <a:lnTo>
                                <a:pt x="761" y="827"/>
                              </a:lnTo>
                              <a:lnTo>
                                <a:pt x="771" y="758"/>
                              </a:lnTo>
                              <a:lnTo>
                                <a:pt x="780" y="717"/>
                              </a:lnTo>
                              <a:lnTo>
                                <a:pt x="790" y="676"/>
                              </a:lnTo>
                              <a:lnTo>
                                <a:pt x="800" y="648"/>
                              </a:lnTo>
                              <a:lnTo>
                                <a:pt x="810" y="607"/>
                              </a:lnTo>
                              <a:lnTo>
                                <a:pt x="819" y="579"/>
                              </a:lnTo>
                              <a:lnTo>
                                <a:pt x="829" y="565"/>
                              </a:lnTo>
                              <a:lnTo>
                                <a:pt x="839" y="565"/>
                              </a:lnTo>
                              <a:lnTo>
                                <a:pt x="849" y="551"/>
                              </a:lnTo>
                              <a:lnTo>
                                <a:pt x="858" y="538"/>
                              </a:lnTo>
                              <a:lnTo>
                                <a:pt x="868" y="538"/>
                              </a:lnTo>
                              <a:lnTo>
                                <a:pt x="878" y="524"/>
                              </a:lnTo>
                              <a:lnTo>
                                <a:pt x="888" y="524"/>
                              </a:lnTo>
                              <a:lnTo>
                                <a:pt x="897" y="524"/>
                              </a:lnTo>
                              <a:lnTo>
                                <a:pt x="907" y="524"/>
                              </a:lnTo>
                              <a:lnTo>
                                <a:pt x="917" y="524"/>
                              </a:lnTo>
                              <a:lnTo>
                                <a:pt x="927" y="524"/>
                              </a:lnTo>
                              <a:lnTo>
                                <a:pt x="936" y="538"/>
                              </a:lnTo>
                              <a:lnTo>
                                <a:pt x="946" y="538"/>
                              </a:lnTo>
                              <a:lnTo>
                                <a:pt x="956" y="551"/>
                              </a:lnTo>
                              <a:lnTo>
                                <a:pt x="966" y="551"/>
                              </a:lnTo>
                              <a:lnTo>
                                <a:pt x="975" y="565"/>
                              </a:lnTo>
                              <a:lnTo>
                                <a:pt x="985" y="565"/>
                              </a:lnTo>
                              <a:lnTo>
                                <a:pt x="995" y="579"/>
                              </a:lnTo>
                              <a:lnTo>
                                <a:pt x="1005" y="579"/>
                              </a:lnTo>
                              <a:lnTo>
                                <a:pt x="1014" y="593"/>
                              </a:lnTo>
                              <a:lnTo>
                                <a:pt x="1024" y="593"/>
                              </a:lnTo>
                              <a:lnTo>
                                <a:pt x="1034" y="607"/>
                              </a:lnTo>
                              <a:lnTo>
                                <a:pt x="1044" y="607"/>
                              </a:lnTo>
                              <a:lnTo>
                                <a:pt x="1053" y="620"/>
                              </a:lnTo>
                              <a:lnTo>
                                <a:pt x="1063" y="620"/>
                              </a:lnTo>
                              <a:lnTo>
                                <a:pt x="1073" y="634"/>
                              </a:lnTo>
                              <a:lnTo>
                                <a:pt x="1083" y="634"/>
                              </a:lnTo>
                              <a:lnTo>
                                <a:pt x="1092" y="648"/>
                              </a:lnTo>
                              <a:lnTo>
                                <a:pt x="1102" y="648"/>
                              </a:lnTo>
                              <a:lnTo>
                                <a:pt x="1112" y="648"/>
                              </a:lnTo>
                              <a:lnTo>
                                <a:pt x="1122" y="662"/>
                              </a:lnTo>
                              <a:lnTo>
                                <a:pt x="1131" y="662"/>
                              </a:lnTo>
                              <a:lnTo>
                                <a:pt x="1141" y="662"/>
                              </a:lnTo>
                              <a:lnTo>
                                <a:pt x="1151" y="662"/>
                              </a:lnTo>
                              <a:lnTo>
                                <a:pt x="1161" y="662"/>
                              </a:lnTo>
                              <a:lnTo>
                                <a:pt x="1170" y="662"/>
                              </a:lnTo>
                              <a:lnTo>
                                <a:pt x="1180" y="676"/>
                              </a:lnTo>
                              <a:lnTo>
                                <a:pt x="1180" y="662"/>
                              </a:lnTo>
                              <a:lnTo>
                                <a:pt x="1190" y="662"/>
                              </a:lnTo>
                              <a:lnTo>
                                <a:pt x="1200" y="662"/>
                              </a:lnTo>
                              <a:lnTo>
                                <a:pt x="1209" y="662"/>
                              </a:lnTo>
                              <a:lnTo>
                                <a:pt x="1219" y="662"/>
                              </a:lnTo>
                              <a:lnTo>
                                <a:pt x="1229" y="648"/>
                              </a:lnTo>
                              <a:lnTo>
                                <a:pt x="1239" y="648"/>
                              </a:lnTo>
                              <a:lnTo>
                                <a:pt x="1248" y="634"/>
                              </a:lnTo>
                              <a:lnTo>
                                <a:pt x="1258" y="634"/>
                              </a:lnTo>
                              <a:lnTo>
                                <a:pt x="1268" y="620"/>
                              </a:lnTo>
                              <a:lnTo>
                                <a:pt x="1278" y="620"/>
                              </a:lnTo>
                              <a:lnTo>
                                <a:pt x="1287" y="607"/>
                              </a:lnTo>
                              <a:lnTo>
                                <a:pt x="1297" y="593"/>
                              </a:lnTo>
                              <a:lnTo>
                                <a:pt x="1307" y="593"/>
                              </a:lnTo>
                              <a:lnTo>
                                <a:pt x="1317" y="579"/>
                              </a:lnTo>
                              <a:lnTo>
                                <a:pt x="1326" y="579"/>
                              </a:lnTo>
                              <a:lnTo>
                                <a:pt x="1336" y="565"/>
                              </a:lnTo>
                              <a:lnTo>
                                <a:pt x="1346" y="565"/>
                              </a:lnTo>
                              <a:lnTo>
                                <a:pt x="1356" y="565"/>
                              </a:lnTo>
                              <a:lnTo>
                                <a:pt x="1365" y="551"/>
                              </a:lnTo>
                              <a:lnTo>
                                <a:pt x="1375" y="551"/>
                              </a:lnTo>
                              <a:lnTo>
                                <a:pt x="1385" y="538"/>
                              </a:lnTo>
                              <a:lnTo>
                                <a:pt x="1395" y="538"/>
                              </a:lnTo>
                              <a:lnTo>
                                <a:pt x="1404" y="524"/>
                              </a:lnTo>
                              <a:lnTo>
                                <a:pt x="1414" y="524"/>
                              </a:lnTo>
                              <a:lnTo>
                                <a:pt x="1424" y="524"/>
                              </a:lnTo>
                              <a:lnTo>
                                <a:pt x="1434" y="524"/>
                              </a:lnTo>
                              <a:lnTo>
                                <a:pt x="1443" y="510"/>
                              </a:lnTo>
                              <a:lnTo>
                                <a:pt x="1453" y="510"/>
                              </a:lnTo>
                              <a:lnTo>
                                <a:pt x="1463" y="510"/>
                              </a:lnTo>
                              <a:lnTo>
                                <a:pt x="1473" y="496"/>
                              </a:lnTo>
                              <a:lnTo>
                                <a:pt x="1482" y="496"/>
                              </a:lnTo>
                              <a:lnTo>
                                <a:pt x="1492" y="483"/>
                              </a:lnTo>
                              <a:lnTo>
                                <a:pt x="1502" y="483"/>
                              </a:lnTo>
                              <a:lnTo>
                                <a:pt x="1512" y="469"/>
                              </a:lnTo>
                              <a:lnTo>
                                <a:pt x="1521" y="455"/>
                              </a:lnTo>
                              <a:lnTo>
                                <a:pt x="1531" y="455"/>
                              </a:lnTo>
                              <a:lnTo>
                                <a:pt x="1541" y="441"/>
                              </a:lnTo>
                              <a:lnTo>
                                <a:pt x="1551" y="427"/>
                              </a:lnTo>
                              <a:lnTo>
                                <a:pt x="1560" y="414"/>
                              </a:lnTo>
                              <a:lnTo>
                                <a:pt x="1570" y="414"/>
                              </a:lnTo>
                              <a:lnTo>
                                <a:pt x="1580" y="400"/>
                              </a:lnTo>
                              <a:lnTo>
                                <a:pt x="1590" y="386"/>
                              </a:lnTo>
                              <a:lnTo>
                                <a:pt x="1599" y="372"/>
                              </a:lnTo>
                              <a:lnTo>
                                <a:pt x="1609" y="372"/>
                              </a:lnTo>
                              <a:lnTo>
                                <a:pt x="1619" y="358"/>
                              </a:lnTo>
                              <a:lnTo>
                                <a:pt x="1629" y="345"/>
                              </a:lnTo>
                              <a:lnTo>
                                <a:pt x="1638" y="331"/>
                              </a:lnTo>
                              <a:lnTo>
                                <a:pt x="1648" y="331"/>
                              </a:lnTo>
                              <a:lnTo>
                                <a:pt x="1658" y="317"/>
                              </a:lnTo>
                              <a:lnTo>
                                <a:pt x="1668" y="303"/>
                              </a:lnTo>
                              <a:lnTo>
                                <a:pt x="1677" y="303"/>
                              </a:lnTo>
                              <a:lnTo>
                                <a:pt x="1687" y="290"/>
                              </a:lnTo>
                              <a:lnTo>
                                <a:pt x="1697" y="276"/>
                              </a:lnTo>
                              <a:lnTo>
                                <a:pt x="1707" y="276"/>
                              </a:lnTo>
                              <a:lnTo>
                                <a:pt x="1716" y="262"/>
                              </a:lnTo>
                              <a:lnTo>
                                <a:pt x="1726" y="248"/>
                              </a:lnTo>
                              <a:lnTo>
                                <a:pt x="1736" y="248"/>
                              </a:lnTo>
                              <a:lnTo>
                                <a:pt x="1746" y="248"/>
                              </a:lnTo>
                              <a:lnTo>
                                <a:pt x="1755" y="234"/>
                              </a:lnTo>
                              <a:lnTo>
                                <a:pt x="1765" y="234"/>
                              </a:lnTo>
                              <a:lnTo>
                                <a:pt x="1775" y="221"/>
                              </a:lnTo>
                              <a:lnTo>
                                <a:pt x="1785" y="221"/>
                              </a:lnTo>
                              <a:lnTo>
                                <a:pt x="1794" y="207"/>
                              </a:lnTo>
                              <a:lnTo>
                                <a:pt x="1804" y="207"/>
                              </a:lnTo>
                              <a:lnTo>
                                <a:pt x="1814" y="193"/>
                              </a:lnTo>
                              <a:lnTo>
                                <a:pt x="1824" y="193"/>
                              </a:lnTo>
                              <a:lnTo>
                                <a:pt x="1833" y="193"/>
                              </a:lnTo>
                              <a:lnTo>
                                <a:pt x="1843" y="179"/>
                              </a:lnTo>
                              <a:lnTo>
                                <a:pt x="1853" y="179"/>
                              </a:lnTo>
                              <a:lnTo>
                                <a:pt x="1863" y="179"/>
                              </a:lnTo>
                              <a:lnTo>
                                <a:pt x="1873" y="165"/>
                              </a:lnTo>
                              <a:lnTo>
                                <a:pt x="1882" y="165"/>
                              </a:lnTo>
                              <a:lnTo>
                                <a:pt x="1892" y="165"/>
                              </a:lnTo>
                              <a:lnTo>
                                <a:pt x="1902" y="152"/>
                              </a:lnTo>
                              <a:lnTo>
                                <a:pt x="1912" y="152"/>
                              </a:lnTo>
                              <a:lnTo>
                                <a:pt x="1921" y="152"/>
                              </a:lnTo>
                              <a:lnTo>
                                <a:pt x="1931" y="138"/>
                              </a:lnTo>
                              <a:lnTo>
                                <a:pt x="1941" y="138"/>
                              </a:lnTo>
                              <a:lnTo>
                                <a:pt x="1951" y="138"/>
                              </a:lnTo>
                              <a:lnTo>
                                <a:pt x="1960" y="138"/>
                              </a:lnTo>
                              <a:lnTo>
                                <a:pt x="1970" y="138"/>
                              </a:lnTo>
                              <a:lnTo>
                                <a:pt x="1980" y="124"/>
                              </a:lnTo>
                              <a:lnTo>
                                <a:pt x="1990" y="124"/>
                              </a:lnTo>
                              <a:lnTo>
                                <a:pt x="1999" y="124"/>
                              </a:lnTo>
                              <a:lnTo>
                                <a:pt x="2009" y="124"/>
                              </a:lnTo>
                              <a:lnTo>
                                <a:pt x="2019" y="124"/>
                              </a:lnTo>
                              <a:lnTo>
                                <a:pt x="2029" y="124"/>
                              </a:lnTo>
                              <a:lnTo>
                                <a:pt x="2038" y="124"/>
                              </a:lnTo>
                              <a:lnTo>
                                <a:pt x="2048" y="124"/>
                              </a:lnTo>
                              <a:lnTo>
                                <a:pt x="2058" y="124"/>
                              </a:lnTo>
                              <a:lnTo>
                                <a:pt x="2068" y="110"/>
                              </a:lnTo>
                              <a:lnTo>
                                <a:pt x="2077" y="110"/>
                              </a:lnTo>
                              <a:lnTo>
                                <a:pt x="2087" y="124"/>
                              </a:lnTo>
                              <a:lnTo>
                                <a:pt x="2097" y="110"/>
                              </a:lnTo>
                              <a:lnTo>
                                <a:pt x="2107" y="110"/>
                              </a:lnTo>
                              <a:lnTo>
                                <a:pt x="2116" y="110"/>
                              </a:lnTo>
                              <a:lnTo>
                                <a:pt x="2126" y="97"/>
                              </a:lnTo>
                              <a:lnTo>
                                <a:pt x="2136" y="97"/>
                              </a:lnTo>
                              <a:lnTo>
                                <a:pt x="2146" y="97"/>
                              </a:lnTo>
                              <a:lnTo>
                                <a:pt x="2155" y="97"/>
                              </a:lnTo>
                              <a:lnTo>
                                <a:pt x="2165" y="97"/>
                              </a:lnTo>
                              <a:lnTo>
                                <a:pt x="2175" y="97"/>
                              </a:lnTo>
                              <a:lnTo>
                                <a:pt x="2185" y="83"/>
                              </a:lnTo>
                              <a:lnTo>
                                <a:pt x="2194" y="83"/>
                              </a:lnTo>
                              <a:lnTo>
                                <a:pt x="2204" y="97"/>
                              </a:lnTo>
                              <a:lnTo>
                                <a:pt x="2214" y="83"/>
                              </a:lnTo>
                              <a:lnTo>
                                <a:pt x="2224" y="97"/>
                              </a:lnTo>
                              <a:lnTo>
                                <a:pt x="2224" y="83"/>
                              </a:lnTo>
                              <a:lnTo>
                                <a:pt x="2233" y="83"/>
                              </a:lnTo>
                              <a:lnTo>
                                <a:pt x="2243" y="83"/>
                              </a:lnTo>
                              <a:lnTo>
                                <a:pt x="2253" y="83"/>
                              </a:lnTo>
                              <a:lnTo>
                                <a:pt x="2263" y="69"/>
                              </a:lnTo>
                              <a:lnTo>
                                <a:pt x="2272" y="69"/>
                              </a:lnTo>
                              <a:lnTo>
                                <a:pt x="2282" y="69"/>
                              </a:lnTo>
                              <a:lnTo>
                                <a:pt x="2292" y="69"/>
                              </a:lnTo>
                              <a:lnTo>
                                <a:pt x="2302" y="69"/>
                              </a:lnTo>
                              <a:lnTo>
                                <a:pt x="2311" y="69"/>
                              </a:lnTo>
                              <a:lnTo>
                                <a:pt x="2321" y="69"/>
                              </a:lnTo>
                              <a:lnTo>
                                <a:pt x="2331" y="69"/>
                              </a:lnTo>
                              <a:lnTo>
                                <a:pt x="2341" y="69"/>
                              </a:lnTo>
                              <a:lnTo>
                                <a:pt x="2350" y="69"/>
                              </a:lnTo>
                              <a:lnTo>
                                <a:pt x="2360" y="69"/>
                              </a:lnTo>
                              <a:lnTo>
                                <a:pt x="2370" y="69"/>
                              </a:lnTo>
                              <a:lnTo>
                                <a:pt x="2380" y="69"/>
                              </a:lnTo>
                              <a:lnTo>
                                <a:pt x="2389" y="69"/>
                              </a:lnTo>
                              <a:lnTo>
                                <a:pt x="2399" y="55"/>
                              </a:lnTo>
                              <a:lnTo>
                                <a:pt x="2409" y="69"/>
                              </a:lnTo>
                              <a:lnTo>
                                <a:pt x="2419" y="55"/>
                              </a:lnTo>
                              <a:lnTo>
                                <a:pt x="2428" y="55"/>
                              </a:lnTo>
                              <a:lnTo>
                                <a:pt x="2438" y="55"/>
                              </a:lnTo>
                              <a:lnTo>
                                <a:pt x="2448" y="55"/>
                              </a:lnTo>
                              <a:lnTo>
                                <a:pt x="2458" y="55"/>
                              </a:lnTo>
                              <a:lnTo>
                                <a:pt x="2467" y="55"/>
                              </a:lnTo>
                              <a:lnTo>
                                <a:pt x="2477" y="55"/>
                              </a:lnTo>
                              <a:lnTo>
                                <a:pt x="2487" y="55"/>
                              </a:lnTo>
                              <a:lnTo>
                                <a:pt x="2497" y="55"/>
                              </a:lnTo>
                              <a:lnTo>
                                <a:pt x="2506" y="55"/>
                              </a:lnTo>
                              <a:lnTo>
                                <a:pt x="2516" y="55"/>
                              </a:lnTo>
                              <a:lnTo>
                                <a:pt x="2526" y="55"/>
                              </a:lnTo>
                              <a:lnTo>
                                <a:pt x="2536" y="55"/>
                              </a:lnTo>
                              <a:lnTo>
                                <a:pt x="2545" y="55"/>
                              </a:lnTo>
                              <a:lnTo>
                                <a:pt x="2555" y="55"/>
                              </a:lnTo>
                              <a:lnTo>
                                <a:pt x="2565" y="55"/>
                              </a:lnTo>
                              <a:lnTo>
                                <a:pt x="2575" y="55"/>
                              </a:lnTo>
                              <a:lnTo>
                                <a:pt x="2584" y="55"/>
                              </a:lnTo>
                              <a:lnTo>
                                <a:pt x="2594" y="55"/>
                              </a:lnTo>
                              <a:lnTo>
                                <a:pt x="2604" y="55"/>
                              </a:lnTo>
                              <a:lnTo>
                                <a:pt x="2614" y="55"/>
                              </a:lnTo>
                              <a:lnTo>
                                <a:pt x="2623" y="55"/>
                              </a:lnTo>
                              <a:lnTo>
                                <a:pt x="2633" y="55"/>
                              </a:lnTo>
                              <a:lnTo>
                                <a:pt x="2643" y="55"/>
                              </a:lnTo>
                              <a:lnTo>
                                <a:pt x="2653" y="55"/>
                              </a:lnTo>
                              <a:lnTo>
                                <a:pt x="2662" y="55"/>
                              </a:lnTo>
                              <a:lnTo>
                                <a:pt x="2672" y="55"/>
                              </a:lnTo>
                              <a:lnTo>
                                <a:pt x="2682" y="55"/>
                              </a:lnTo>
                              <a:lnTo>
                                <a:pt x="2692" y="55"/>
                              </a:lnTo>
                              <a:lnTo>
                                <a:pt x="2701" y="55"/>
                              </a:lnTo>
                              <a:lnTo>
                                <a:pt x="2711" y="55"/>
                              </a:lnTo>
                              <a:lnTo>
                                <a:pt x="2721" y="55"/>
                              </a:lnTo>
                              <a:lnTo>
                                <a:pt x="2731" y="55"/>
                              </a:lnTo>
                              <a:lnTo>
                                <a:pt x="2740" y="55"/>
                              </a:lnTo>
                              <a:lnTo>
                                <a:pt x="2750" y="55"/>
                              </a:lnTo>
                              <a:lnTo>
                                <a:pt x="2760" y="55"/>
                              </a:lnTo>
                              <a:lnTo>
                                <a:pt x="2770" y="55"/>
                              </a:lnTo>
                              <a:lnTo>
                                <a:pt x="2779" y="55"/>
                              </a:lnTo>
                              <a:lnTo>
                                <a:pt x="2789" y="55"/>
                              </a:lnTo>
                              <a:lnTo>
                                <a:pt x="2799" y="55"/>
                              </a:lnTo>
                              <a:lnTo>
                                <a:pt x="2809" y="55"/>
                              </a:lnTo>
                              <a:lnTo>
                                <a:pt x="2818" y="55"/>
                              </a:lnTo>
                              <a:lnTo>
                                <a:pt x="2828" y="55"/>
                              </a:lnTo>
                              <a:lnTo>
                                <a:pt x="2838" y="55"/>
                              </a:lnTo>
                              <a:lnTo>
                                <a:pt x="2848" y="55"/>
                              </a:lnTo>
                              <a:lnTo>
                                <a:pt x="2857" y="55"/>
                              </a:lnTo>
                              <a:lnTo>
                                <a:pt x="2867" y="55"/>
                              </a:lnTo>
                              <a:lnTo>
                                <a:pt x="2877" y="55"/>
                              </a:lnTo>
                              <a:lnTo>
                                <a:pt x="2887" y="55"/>
                              </a:lnTo>
                              <a:lnTo>
                                <a:pt x="2896" y="55"/>
                              </a:lnTo>
                              <a:lnTo>
                                <a:pt x="2906" y="55"/>
                              </a:lnTo>
                              <a:lnTo>
                                <a:pt x="2916" y="55"/>
                              </a:lnTo>
                              <a:lnTo>
                                <a:pt x="2926" y="55"/>
                              </a:lnTo>
                              <a:lnTo>
                                <a:pt x="2935" y="55"/>
                              </a:lnTo>
                              <a:lnTo>
                                <a:pt x="2945" y="55"/>
                              </a:lnTo>
                              <a:lnTo>
                                <a:pt x="2955" y="55"/>
                              </a:lnTo>
                              <a:lnTo>
                                <a:pt x="2965" y="55"/>
                              </a:lnTo>
                              <a:lnTo>
                                <a:pt x="2974" y="55"/>
                              </a:lnTo>
                              <a:lnTo>
                                <a:pt x="2984" y="55"/>
                              </a:lnTo>
                              <a:lnTo>
                                <a:pt x="2994" y="55"/>
                              </a:lnTo>
                              <a:lnTo>
                                <a:pt x="3004" y="55"/>
                              </a:lnTo>
                              <a:lnTo>
                                <a:pt x="3013" y="55"/>
                              </a:lnTo>
                              <a:lnTo>
                                <a:pt x="3023" y="55"/>
                              </a:lnTo>
                              <a:lnTo>
                                <a:pt x="3033" y="55"/>
                              </a:lnTo>
                              <a:lnTo>
                                <a:pt x="3043" y="55"/>
                              </a:lnTo>
                              <a:lnTo>
                                <a:pt x="3052" y="55"/>
                              </a:lnTo>
                              <a:lnTo>
                                <a:pt x="3062" y="55"/>
                              </a:lnTo>
                              <a:lnTo>
                                <a:pt x="3072" y="55"/>
                              </a:lnTo>
                              <a:lnTo>
                                <a:pt x="3082" y="55"/>
                              </a:lnTo>
                              <a:lnTo>
                                <a:pt x="3091" y="55"/>
                              </a:lnTo>
                              <a:lnTo>
                                <a:pt x="3101" y="55"/>
                              </a:lnTo>
                              <a:lnTo>
                                <a:pt x="3111" y="55"/>
                              </a:lnTo>
                              <a:lnTo>
                                <a:pt x="3121" y="55"/>
                              </a:lnTo>
                              <a:lnTo>
                                <a:pt x="3130" y="41"/>
                              </a:lnTo>
                              <a:lnTo>
                                <a:pt x="3140" y="55"/>
                              </a:lnTo>
                              <a:lnTo>
                                <a:pt x="3150" y="41"/>
                              </a:lnTo>
                              <a:lnTo>
                                <a:pt x="3160" y="55"/>
                              </a:lnTo>
                              <a:lnTo>
                                <a:pt x="3169" y="55"/>
                              </a:lnTo>
                              <a:lnTo>
                                <a:pt x="3169" y="69"/>
                              </a:lnTo>
                              <a:lnTo>
                                <a:pt x="3179" y="55"/>
                              </a:lnTo>
                              <a:lnTo>
                                <a:pt x="3179" y="41"/>
                              </a:lnTo>
                              <a:lnTo>
                                <a:pt x="3189" y="55"/>
                              </a:lnTo>
                              <a:lnTo>
                                <a:pt x="3199" y="55"/>
                              </a:lnTo>
                              <a:lnTo>
                                <a:pt x="3208" y="69"/>
                              </a:lnTo>
                              <a:lnTo>
                                <a:pt x="3218" y="55"/>
                              </a:lnTo>
                              <a:lnTo>
                                <a:pt x="3228" y="69"/>
                              </a:lnTo>
                              <a:lnTo>
                                <a:pt x="3238" y="55"/>
                              </a:lnTo>
                              <a:lnTo>
                                <a:pt x="3247" y="69"/>
                              </a:lnTo>
                              <a:lnTo>
                                <a:pt x="3257" y="69"/>
                              </a:lnTo>
                              <a:lnTo>
                                <a:pt x="3257" y="55"/>
                              </a:lnTo>
                              <a:lnTo>
                                <a:pt x="3267" y="69"/>
                              </a:lnTo>
                              <a:lnTo>
                                <a:pt x="3277" y="55"/>
                              </a:lnTo>
                              <a:lnTo>
                                <a:pt x="3286" y="55"/>
                              </a:lnTo>
                              <a:lnTo>
                                <a:pt x="3296" y="69"/>
                              </a:lnTo>
                              <a:lnTo>
                                <a:pt x="3306" y="55"/>
                              </a:lnTo>
                              <a:lnTo>
                                <a:pt x="3316" y="55"/>
                              </a:lnTo>
                              <a:lnTo>
                                <a:pt x="3325" y="55"/>
                              </a:lnTo>
                              <a:lnTo>
                                <a:pt x="3335" y="55"/>
                              </a:lnTo>
                              <a:lnTo>
                                <a:pt x="3345" y="69"/>
                              </a:lnTo>
                              <a:lnTo>
                                <a:pt x="3355" y="55"/>
                              </a:lnTo>
                              <a:lnTo>
                                <a:pt x="3364" y="69"/>
                              </a:lnTo>
                              <a:lnTo>
                                <a:pt x="3374" y="55"/>
                              </a:lnTo>
                              <a:lnTo>
                                <a:pt x="3384" y="69"/>
                              </a:lnTo>
                              <a:lnTo>
                                <a:pt x="3394" y="55"/>
                              </a:lnTo>
                              <a:lnTo>
                                <a:pt x="3403" y="69"/>
                              </a:lnTo>
                              <a:lnTo>
                                <a:pt x="3403" y="55"/>
                              </a:lnTo>
                              <a:lnTo>
                                <a:pt x="3413" y="69"/>
                              </a:lnTo>
                              <a:lnTo>
                                <a:pt x="3423" y="55"/>
                              </a:lnTo>
                              <a:lnTo>
                                <a:pt x="3423" y="69"/>
                              </a:lnTo>
                              <a:lnTo>
                                <a:pt x="3433" y="83"/>
                              </a:lnTo>
                              <a:lnTo>
                                <a:pt x="3433" y="69"/>
                              </a:lnTo>
                              <a:lnTo>
                                <a:pt x="3442" y="55"/>
                              </a:lnTo>
                              <a:lnTo>
                                <a:pt x="3442" y="69"/>
                              </a:lnTo>
                              <a:lnTo>
                                <a:pt x="3452" y="69"/>
                              </a:lnTo>
                              <a:lnTo>
                                <a:pt x="3462" y="69"/>
                              </a:lnTo>
                              <a:lnTo>
                                <a:pt x="3472" y="69"/>
                              </a:lnTo>
                              <a:lnTo>
                                <a:pt x="3481" y="83"/>
                              </a:lnTo>
                              <a:lnTo>
                                <a:pt x="3491" y="69"/>
                              </a:lnTo>
                              <a:lnTo>
                                <a:pt x="3501" y="69"/>
                              </a:lnTo>
                              <a:lnTo>
                                <a:pt x="3511" y="69"/>
                              </a:lnTo>
                              <a:lnTo>
                                <a:pt x="3520" y="69"/>
                              </a:lnTo>
                              <a:lnTo>
                                <a:pt x="3530" y="83"/>
                              </a:lnTo>
                              <a:lnTo>
                                <a:pt x="3540" y="97"/>
                              </a:lnTo>
                              <a:lnTo>
                                <a:pt x="3550" y="69"/>
                              </a:lnTo>
                              <a:lnTo>
                                <a:pt x="3559" y="69"/>
                              </a:lnTo>
                              <a:lnTo>
                                <a:pt x="3569" y="69"/>
                              </a:lnTo>
                              <a:lnTo>
                                <a:pt x="3579" y="83"/>
                              </a:lnTo>
                              <a:lnTo>
                                <a:pt x="3589" y="69"/>
                              </a:lnTo>
                              <a:lnTo>
                                <a:pt x="3589" y="55"/>
                              </a:lnTo>
                              <a:lnTo>
                                <a:pt x="3598" y="69"/>
                              </a:lnTo>
                              <a:lnTo>
                                <a:pt x="3608" y="55"/>
                              </a:lnTo>
                              <a:lnTo>
                                <a:pt x="3618" y="55"/>
                              </a:lnTo>
                              <a:lnTo>
                                <a:pt x="3628" y="55"/>
                              </a:lnTo>
                              <a:lnTo>
                                <a:pt x="3637" y="69"/>
                              </a:lnTo>
                              <a:lnTo>
                                <a:pt x="3647" y="69"/>
                              </a:lnTo>
                              <a:lnTo>
                                <a:pt x="3657" y="69"/>
                              </a:lnTo>
                              <a:lnTo>
                                <a:pt x="3667" y="69"/>
                              </a:lnTo>
                              <a:lnTo>
                                <a:pt x="3676" y="69"/>
                              </a:lnTo>
                              <a:lnTo>
                                <a:pt x="3676" y="55"/>
                              </a:lnTo>
                              <a:lnTo>
                                <a:pt x="3686" y="69"/>
                              </a:lnTo>
                              <a:lnTo>
                                <a:pt x="3696" y="55"/>
                              </a:lnTo>
                              <a:lnTo>
                                <a:pt x="3696" y="69"/>
                              </a:lnTo>
                              <a:lnTo>
                                <a:pt x="3706" y="69"/>
                              </a:lnTo>
                              <a:lnTo>
                                <a:pt x="3715" y="69"/>
                              </a:lnTo>
                              <a:lnTo>
                                <a:pt x="3725" y="69"/>
                              </a:lnTo>
                              <a:lnTo>
                                <a:pt x="3735" y="69"/>
                              </a:lnTo>
                              <a:lnTo>
                                <a:pt x="3735" y="55"/>
                              </a:lnTo>
                              <a:lnTo>
                                <a:pt x="3745" y="69"/>
                              </a:lnTo>
                              <a:lnTo>
                                <a:pt x="3754" y="69"/>
                              </a:lnTo>
                              <a:lnTo>
                                <a:pt x="3764" y="83"/>
                              </a:lnTo>
                              <a:lnTo>
                                <a:pt x="3774" y="69"/>
                              </a:lnTo>
                              <a:lnTo>
                                <a:pt x="3784" y="55"/>
                              </a:lnTo>
                              <a:lnTo>
                                <a:pt x="3784" y="69"/>
                              </a:lnTo>
                              <a:lnTo>
                                <a:pt x="3793" y="55"/>
                              </a:lnTo>
                              <a:lnTo>
                                <a:pt x="3803" y="55"/>
                              </a:lnTo>
                              <a:lnTo>
                                <a:pt x="3813" y="69"/>
                              </a:lnTo>
                              <a:lnTo>
                                <a:pt x="3823" y="83"/>
                              </a:lnTo>
                              <a:lnTo>
                                <a:pt x="3823" y="69"/>
                              </a:lnTo>
                              <a:lnTo>
                                <a:pt x="3832" y="55"/>
                              </a:lnTo>
                              <a:lnTo>
                                <a:pt x="3842" y="69"/>
                              </a:lnTo>
                              <a:lnTo>
                                <a:pt x="3842" y="83"/>
                              </a:lnTo>
                              <a:lnTo>
                                <a:pt x="3852" y="69"/>
                              </a:lnTo>
                              <a:lnTo>
                                <a:pt x="3862" y="55"/>
                              </a:lnTo>
                              <a:lnTo>
                                <a:pt x="3871" y="69"/>
                              </a:lnTo>
                              <a:lnTo>
                                <a:pt x="3881" y="83"/>
                              </a:lnTo>
                              <a:lnTo>
                                <a:pt x="3891" y="83"/>
                              </a:lnTo>
                              <a:lnTo>
                                <a:pt x="3901" y="83"/>
                              </a:lnTo>
                              <a:lnTo>
                                <a:pt x="3910" y="83"/>
                              </a:lnTo>
                              <a:lnTo>
                                <a:pt x="3920" y="83"/>
                              </a:lnTo>
                              <a:lnTo>
                                <a:pt x="3930" y="69"/>
                              </a:lnTo>
                              <a:lnTo>
                                <a:pt x="3940" y="69"/>
                              </a:lnTo>
                              <a:lnTo>
                                <a:pt x="3949" y="69"/>
                              </a:lnTo>
                              <a:lnTo>
                                <a:pt x="3959" y="69"/>
                              </a:lnTo>
                              <a:lnTo>
                                <a:pt x="3969" y="69"/>
                              </a:lnTo>
                              <a:lnTo>
                                <a:pt x="3979" y="69"/>
                              </a:lnTo>
                              <a:lnTo>
                                <a:pt x="3988" y="69"/>
                              </a:lnTo>
                              <a:lnTo>
                                <a:pt x="3998" y="69"/>
                              </a:lnTo>
                              <a:lnTo>
                                <a:pt x="3998" y="83"/>
                              </a:lnTo>
                              <a:lnTo>
                                <a:pt x="4008" y="69"/>
                              </a:lnTo>
                              <a:lnTo>
                                <a:pt x="4018" y="69"/>
                              </a:lnTo>
                              <a:lnTo>
                                <a:pt x="4027" y="69"/>
                              </a:lnTo>
                              <a:lnTo>
                                <a:pt x="4037" y="55"/>
                              </a:lnTo>
                              <a:lnTo>
                                <a:pt x="4047" y="55"/>
                              </a:lnTo>
                              <a:lnTo>
                                <a:pt x="4057" y="69"/>
                              </a:lnTo>
                              <a:lnTo>
                                <a:pt x="4066" y="69"/>
                              </a:lnTo>
                              <a:lnTo>
                                <a:pt x="4076" y="69"/>
                              </a:lnTo>
                              <a:lnTo>
                                <a:pt x="4086" y="69"/>
                              </a:lnTo>
                              <a:lnTo>
                                <a:pt x="4096" y="69"/>
                              </a:lnTo>
                              <a:lnTo>
                                <a:pt x="4105" y="69"/>
                              </a:lnTo>
                              <a:lnTo>
                                <a:pt x="4115" y="69"/>
                              </a:lnTo>
                              <a:lnTo>
                                <a:pt x="4125" y="69"/>
                              </a:lnTo>
                              <a:lnTo>
                                <a:pt x="4135" y="69"/>
                              </a:lnTo>
                              <a:lnTo>
                                <a:pt x="4144" y="69"/>
                              </a:lnTo>
                              <a:lnTo>
                                <a:pt x="4154" y="69"/>
                              </a:lnTo>
                              <a:lnTo>
                                <a:pt x="4164" y="69"/>
                              </a:lnTo>
                              <a:lnTo>
                                <a:pt x="4174" y="69"/>
                              </a:lnTo>
                              <a:lnTo>
                                <a:pt x="4183" y="55"/>
                              </a:lnTo>
                              <a:lnTo>
                                <a:pt x="4193" y="55"/>
                              </a:lnTo>
                              <a:lnTo>
                                <a:pt x="4203" y="55"/>
                              </a:lnTo>
                              <a:lnTo>
                                <a:pt x="4213" y="55"/>
                              </a:lnTo>
                              <a:lnTo>
                                <a:pt x="4222" y="55"/>
                              </a:lnTo>
                              <a:lnTo>
                                <a:pt x="4232" y="55"/>
                              </a:lnTo>
                              <a:lnTo>
                                <a:pt x="4242" y="69"/>
                              </a:lnTo>
                              <a:lnTo>
                                <a:pt x="4252" y="69"/>
                              </a:lnTo>
                              <a:lnTo>
                                <a:pt x="4252" y="55"/>
                              </a:lnTo>
                              <a:lnTo>
                                <a:pt x="4261" y="69"/>
                              </a:lnTo>
                              <a:lnTo>
                                <a:pt x="4271" y="69"/>
                              </a:lnTo>
                              <a:lnTo>
                                <a:pt x="4281" y="55"/>
                              </a:lnTo>
                              <a:lnTo>
                                <a:pt x="4291" y="55"/>
                              </a:lnTo>
                              <a:lnTo>
                                <a:pt x="4300" y="69"/>
                              </a:lnTo>
                              <a:lnTo>
                                <a:pt x="4310" y="69"/>
                              </a:lnTo>
                              <a:lnTo>
                                <a:pt x="4320" y="55"/>
                              </a:lnTo>
                              <a:lnTo>
                                <a:pt x="4330" y="69"/>
                              </a:lnTo>
                              <a:lnTo>
                                <a:pt x="4340" y="69"/>
                              </a:lnTo>
                              <a:lnTo>
                                <a:pt x="4349" y="55"/>
                              </a:lnTo>
                              <a:lnTo>
                                <a:pt x="4359" y="55"/>
                              </a:lnTo>
                              <a:lnTo>
                                <a:pt x="4369" y="69"/>
                              </a:lnTo>
                              <a:lnTo>
                                <a:pt x="4379" y="69"/>
                              </a:lnTo>
                              <a:lnTo>
                                <a:pt x="4388" y="69"/>
                              </a:lnTo>
                              <a:lnTo>
                                <a:pt x="4398" y="69"/>
                              </a:lnTo>
                              <a:lnTo>
                                <a:pt x="4408" y="69"/>
                              </a:lnTo>
                              <a:lnTo>
                                <a:pt x="4418" y="55"/>
                              </a:lnTo>
                              <a:lnTo>
                                <a:pt x="4427" y="69"/>
                              </a:lnTo>
                              <a:lnTo>
                                <a:pt x="4437" y="69"/>
                              </a:lnTo>
                              <a:lnTo>
                                <a:pt x="4447" y="69"/>
                              </a:lnTo>
                              <a:lnTo>
                                <a:pt x="4457" y="69"/>
                              </a:lnTo>
                              <a:lnTo>
                                <a:pt x="4466" y="69"/>
                              </a:lnTo>
                              <a:lnTo>
                                <a:pt x="4476" y="69"/>
                              </a:lnTo>
                              <a:lnTo>
                                <a:pt x="4486" y="69"/>
                              </a:lnTo>
                              <a:lnTo>
                                <a:pt x="4496" y="69"/>
                              </a:lnTo>
                              <a:lnTo>
                                <a:pt x="4505" y="69"/>
                              </a:lnTo>
                              <a:lnTo>
                                <a:pt x="4515" y="69"/>
                              </a:lnTo>
                              <a:lnTo>
                                <a:pt x="4525" y="69"/>
                              </a:lnTo>
                              <a:lnTo>
                                <a:pt x="4535" y="69"/>
                              </a:lnTo>
                              <a:lnTo>
                                <a:pt x="4544" y="69"/>
                              </a:lnTo>
                              <a:lnTo>
                                <a:pt x="4554" y="69"/>
                              </a:lnTo>
                              <a:lnTo>
                                <a:pt x="4564" y="69"/>
                              </a:lnTo>
                              <a:lnTo>
                                <a:pt x="4574" y="69"/>
                              </a:lnTo>
                              <a:lnTo>
                                <a:pt x="4583" y="69"/>
                              </a:lnTo>
                              <a:lnTo>
                                <a:pt x="4593" y="55"/>
                              </a:lnTo>
                              <a:lnTo>
                                <a:pt x="4603" y="55"/>
                              </a:lnTo>
                              <a:lnTo>
                                <a:pt x="4613" y="55"/>
                              </a:lnTo>
                              <a:lnTo>
                                <a:pt x="4622" y="55"/>
                              </a:lnTo>
                              <a:lnTo>
                                <a:pt x="4632" y="55"/>
                              </a:lnTo>
                              <a:lnTo>
                                <a:pt x="4642" y="55"/>
                              </a:lnTo>
                              <a:lnTo>
                                <a:pt x="4652" y="55"/>
                              </a:lnTo>
                              <a:lnTo>
                                <a:pt x="4661" y="55"/>
                              </a:lnTo>
                              <a:lnTo>
                                <a:pt x="4671" y="55"/>
                              </a:lnTo>
                              <a:lnTo>
                                <a:pt x="4681" y="55"/>
                              </a:lnTo>
                              <a:lnTo>
                                <a:pt x="4691" y="55"/>
                              </a:lnTo>
                              <a:lnTo>
                                <a:pt x="4700" y="55"/>
                              </a:lnTo>
                              <a:lnTo>
                                <a:pt x="4710" y="55"/>
                              </a:lnTo>
                              <a:lnTo>
                                <a:pt x="4720" y="55"/>
                              </a:lnTo>
                              <a:lnTo>
                                <a:pt x="4730" y="55"/>
                              </a:lnTo>
                              <a:lnTo>
                                <a:pt x="4739" y="55"/>
                              </a:lnTo>
                              <a:lnTo>
                                <a:pt x="4749" y="55"/>
                              </a:lnTo>
                              <a:lnTo>
                                <a:pt x="4759" y="55"/>
                              </a:lnTo>
                              <a:lnTo>
                                <a:pt x="4769" y="55"/>
                              </a:lnTo>
                              <a:lnTo>
                                <a:pt x="4778" y="55"/>
                              </a:lnTo>
                              <a:lnTo>
                                <a:pt x="4788" y="55"/>
                              </a:lnTo>
                              <a:lnTo>
                                <a:pt x="4798" y="55"/>
                              </a:lnTo>
                              <a:lnTo>
                                <a:pt x="4808" y="55"/>
                              </a:lnTo>
                              <a:lnTo>
                                <a:pt x="4817" y="55"/>
                              </a:lnTo>
                              <a:lnTo>
                                <a:pt x="4827" y="55"/>
                              </a:lnTo>
                              <a:lnTo>
                                <a:pt x="4837" y="55"/>
                              </a:lnTo>
                              <a:lnTo>
                                <a:pt x="4847" y="69"/>
                              </a:lnTo>
                              <a:lnTo>
                                <a:pt x="4856" y="69"/>
                              </a:lnTo>
                              <a:lnTo>
                                <a:pt x="4866" y="69"/>
                              </a:lnTo>
                              <a:lnTo>
                                <a:pt x="4876" y="69"/>
                              </a:lnTo>
                              <a:lnTo>
                                <a:pt x="4886" y="69"/>
                              </a:lnTo>
                              <a:lnTo>
                                <a:pt x="4895" y="83"/>
                              </a:lnTo>
                              <a:lnTo>
                                <a:pt x="4905" y="83"/>
                              </a:lnTo>
                              <a:lnTo>
                                <a:pt x="4915" y="83"/>
                              </a:lnTo>
                              <a:lnTo>
                                <a:pt x="4925" y="83"/>
                              </a:lnTo>
                              <a:lnTo>
                                <a:pt x="4934" y="83"/>
                              </a:lnTo>
                              <a:lnTo>
                                <a:pt x="4944" y="97"/>
                              </a:lnTo>
                              <a:lnTo>
                                <a:pt x="4954" y="97"/>
                              </a:lnTo>
                              <a:lnTo>
                                <a:pt x="4964" y="110"/>
                              </a:lnTo>
                              <a:lnTo>
                                <a:pt x="4973" y="110"/>
                              </a:lnTo>
                              <a:lnTo>
                                <a:pt x="4983" y="110"/>
                              </a:lnTo>
                              <a:lnTo>
                                <a:pt x="4993" y="124"/>
                              </a:lnTo>
                              <a:lnTo>
                                <a:pt x="5003" y="124"/>
                              </a:lnTo>
                              <a:lnTo>
                                <a:pt x="5012" y="138"/>
                              </a:lnTo>
                              <a:lnTo>
                                <a:pt x="5022" y="152"/>
                              </a:lnTo>
                              <a:lnTo>
                                <a:pt x="5032" y="165"/>
                              </a:lnTo>
                              <a:lnTo>
                                <a:pt x="5042" y="165"/>
                              </a:lnTo>
                              <a:lnTo>
                                <a:pt x="5051" y="179"/>
                              </a:lnTo>
                              <a:lnTo>
                                <a:pt x="5061" y="193"/>
                              </a:lnTo>
                              <a:lnTo>
                                <a:pt x="5071" y="207"/>
                              </a:lnTo>
                              <a:lnTo>
                                <a:pt x="5081" y="221"/>
                              </a:lnTo>
                              <a:lnTo>
                                <a:pt x="5090" y="234"/>
                              </a:lnTo>
                              <a:lnTo>
                                <a:pt x="5100" y="248"/>
                              </a:lnTo>
                              <a:lnTo>
                                <a:pt x="5110" y="262"/>
                              </a:lnTo>
                              <a:lnTo>
                                <a:pt x="5120" y="276"/>
                              </a:lnTo>
                              <a:lnTo>
                                <a:pt x="5129" y="303"/>
                              </a:lnTo>
                              <a:lnTo>
                                <a:pt x="5139" y="331"/>
                              </a:lnTo>
                              <a:lnTo>
                                <a:pt x="5149" y="345"/>
                              </a:lnTo>
                              <a:lnTo>
                                <a:pt x="5159" y="386"/>
                              </a:lnTo>
                              <a:lnTo>
                                <a:pt x="5168" y="400"/>
                              </a:lnTo>
                              <a:lnTo>
                                <a:pt x="5178" y="427"/>
                              </a:lnTo>
                              <a:lnTo>
                                <a:pt x="5188" y="441"/>
                              </a:lnTo>
                              <a:lnTo>
                                <a:pt x="5198" y="496"/>
                              </a:lnTo>
                              <a:lnTo>
                                <a:pt x="5207" y="510"/>
                              </a:lnTo>
                              <a:lnTo>
                                <a:pt x="5217" y="538"/>
                              </a:lnTo>
                              <a:lnTo>
                                <a:pt x="5227" y="565"/>
                              </a:lnTo>
                              <a:lnTo>
                                <a:pt x="5237" y="593"/>
                              </a:lnTo>
                              <a:lnTo>
                                <a:pt x="5246" y="607"/>
                              </a:lnTo>
                              <a:lnTo>
                                <a:pt x="5256" y="620"/>
                              </a:lnTo>
                              <a:lnTo>
                                <a:pt x="5266" y="634"/>
                              </a:lnTo>
                              <a:lnTo>
                                <a:pt x="5276" y="620"/>
                              </a:lnTo>
                              <a:lnTo>
                                <a:pt x="5285" y="620"/>
                              </a:lnTo>
                              <a:lnTo>
                                <a:pt x="5295" y="593"/>
                              </a:lnTo>
                              <a:lnTo>
                                <a:pt x="5305" y="565"/>
                              </a:lnTo>
                              <a:lnTo>
                                <a:pt x="5315" y="524"/>
                              </a:lnTo>
                              <a:lnTo>
                                <a:pt x="5324" y="496"/>
                              </a:lnTo>
                              <a:lnTo>
                                <a:pt x="5334" y="441"/>
                              </a:lnTo>
                              <a:lnTo>
                                <a:pt x="5344" y="386"/>
                              </a:lnTo>
                              <a:lnTo>
                                <a:pt x="5354" y="358"/>
                              </a:lnTo>
                              <a:lnTo>
                                <a:pt x="5363" y="317"/>
                              </a:lnTo>
                              <a:lnTo>
                                <a:pt x="5373" y="290"/>
                              </a:lnTo>
                              <a:lnTo>
                                <a:pt x="5383" y="262"/>
                              </a:lnTo>
                              <a:lnTo>
                                <a:pt x="5393" y="234"/>
                              </a:lnTo>
                              <a:lnTo>
                                <a:pt x="5402" y="221"/>
                              </a:lnTo>
                              <a:lnTo>
                                <a:pt x="5412" y="207"/>
                              </a:lnTo>
                              <a:lnTo>
                                <a:pt x="5422" y="179"/>
                              </a:lnTo>
                              <a:lnTo>
                                <a:pt x="5432" y="179"/>
                              </a:lnTo>
                              <a:lnTo>
                                <a:pt x="5441" y="152"/>
                              </a:lnTo>
                              <a:lnTo>
                                <a:pt x="5451" y="152"/>
                              </a:lnTo>
                              <a:lnTo>
                                <a:pt x="5461" y="138"/>
                              </a:lnTo>
                              <a:lnTo>
                                <a:pt x="5471" y="138"/>
                              </a:lnTo>
                              <a:lnTo>
                                <a:pt x="5480" y="124"/>
                              </a:lnTo>
                              <a:lnTo>
                                <a:pt x="5490" y="124"/>
                              </a:lnTo>
                              <a:lnTo>
                                <a:pt x="5500" y="110"/>
                              </a:lnTo>
                              <a:lnTo>
                                <a:pt x="5510" y="110"/>
                              </a:lnTo>
                              <a:lnTo>
                                <a:pt x="5519" y="97"/>
                              </a:lnTo>
                              <a:lnTo>
                                <a:pt x="5529" y="97"/>
                              </a:lnTo>
                              <a:lnTo>
                                <a:pt x="5539" y="97"/>
                              </a:lnTo>
                              <a:lnTo>
                                <a:pt x="5549" y="97"/>
                              </a:lnTo>
                              <a:lnTo>
                                <a:pt x="5558" y="83"/>
                              </a:lnTo>
                              <a:lnTo>
                                <a:pt x="5568" y="97"/>
                              </a:lnTo>
                              <a:lnTo>
                                <a:pt x="5578" y="97"/>
                              </a:lnTo>
                              <a:lnTo>
                                <a:pt x="5588" y="83"/>
                              </a:lnTo>
                              <a:lnTo>
                                <a:pt x="5597" y="83"/>
                              </a:lnTo>
                              <a:lnTo>
                                <a:pt x="5607" y="83"/>
                              </a:lnTo>
                              <a:lnTo>
                                <a:pt x="5617" y="83"/>
                              </a:lnTo>
                              <a:lnTo>
                                <a:pt x="5627" y="83"/>
                              </a:lnTo>
                              <a:lnTo>
                                <a:pt x="5636" y="83"/>
                              </a:lnTo>
                              <a:lnTo>
                                <a:pt x="5646" y="83"/>
                              </a:lnTo>
                              <a:lnTo>
                                <a:pt x="5656" y="83"/>
                              </a:lnTo>
                              <a:lnTo>
                                <a:pt x="5666" y="69"/>
                              </a:lnTo>
                              <a:lnTo>
                                <a:pt x="5675" y="69"/>
                              </a:lnTo>
                              <a:lnTo>
                                <a:pt x="5685" y="69"/>
                              </a:lnTo>
                              <a:lnTo>
                                <a:pt x="5695" y="69"/>
                              </a:lnTo>
                              <a:lnTo>
                                <a:pt x="5705" y="69"/>
                              </a:lnTo>
                              <a:lnTo>
                                <a:pt x="5714" y="69"/>
                              </a:lnTo>
                              <a:lnTo>
                                <a:pt x="5724" y="69"/>
                              </a:lnTo>
                              <a:lnTo>
                                <a:pt x="5734" y="69"/>
                              </a:lnTo>
                              <a:lnTo>
                                <a:pt x="5744" y="69"/>
                              </a:lnTo>
                              <a:lnTo>
                                <a:pt x="5753" y="69"/>
                              </a:lnTo>
                              <a:lnTo>
                                <a:pt x="5763" y="69"/>
                              </a:lnTo>
                              <a:lnTo>
                                <a:pt x="5763" y="55"/>
                              </a:lnTo>
                              <a:lnTo>
                                <a:pt x="5773" y="69"/>
                              </a:lnTo>
                              <a:lnTo>
                                <a:pt x="5783" y="69"/>
                              </a:lnTo>
                              <a:lnTo>
                                <a:pt x="5792" y="55"/>
                              </a:lnTo>
                              <a:lnTo>
                                <a:pt x="5802" y="55"/>
                              </a:lnTo>
                              <a:lnTo>
                                <a:pt x="5812" y="55"/>
                              </a:lnTo>
                              <a:lnTo>
                                <a:pt x="5822" y="55"/>
                              </a:lnTo>
                              <a:lnTo>
                                <a:pt x="5831" y="69"/>
                              </a:lnTo>
                              <a:lnTo>
                                <a:pt x="5841" y="69"/>
                              </a:lnTo>
                              <a:lnTo>
                                <a:pt x="5851" y="55"/>
                              </a:lnTo>
                              <a:lnTo>
                                <a:pt x="5861" y="55"/>
                              </a:lnTo>
                              <a:lnTo>
                                <a:pt x="5870" y="69"/>
                              </a:lnTo>
                              <a:lnTo>
                                <a:pt x="5880" y="55"/>
                              </a:lnTo>
                              <a:lnTo>
                                <a:pt x="5890" y="69"/>
                              </a:lnTo>
                              <a:lnTo>
                                <a:pt x="5900" y="69"/>
                              </a:lnTo>
                              <a:lnTo>
                                <a:pt x="5909" y="69"/>
                              </a:lnTo>
                              <a:lnTo>
                                <a:pt x="5919" y="69"/>
                              </a:lnTo>
                              <a:lnTo>
                                <a:pt x="5929" y="69"/>
                              </a:lnTo>
                              <a:lnTo>
                                <a:pt x="5939" y="69"/>
                              </a:lnTo>
                              <a:lnTo>
                                <a:pt x="5948" y="69"/>
                              </a:lnTo>
                              <a:lnTo>
                                <a:pt x="5958" y="69"/>
                              </a:lnTo>
                              <a:lnTo>
                                <a:pt x="5968" y="69"/>
                              </a:lnTo>
                              <a:lnTo>
                                <a:pt x="5978" y="69"/>
                              </a:lnTo>
                              <a:lnTo>
                                <a:pt x="5987" y="69"/>
                              </a:lnTo>
                              <a:lnTo>
                                <a:pt x="5997" y="69"/>
                              </a:lnTo>
                              <a:lnTo>
                                <a:pt x="6007" y="69"/>
                              </a:lnTo>
                              <a:lnTo>
                                <a:pt x="6017" y="69"/>
                              </a:lnTo>
                              <a:lnTo>
                                <a:pt x="6026" y="69"/>
                              </a:lnTo>
                              <a:lnTo>
                                <a:pt x="6036" y="69"/>
                              </a:lnTo>
                              <a:lnTo>
                                <a:pt x="6046" y="69"/>
                              </a:lnTo>
                              <a:lnTo>
                                <a:pt x="6056" y="69"/>
                              </a:lnTo>
                              <a:lnTo>
                                <a:pt x="6065" y="69"/>
                              </a:lnTo>
                              <a:lnTo>
                                <a:pt x="6075" y="69"/>
                              </a:lnTo>
                              <a:lnTo>
                                <a:pt x="6085" y="69"/>
                              </a:lnTo>
                              <a:lnTo>
                                <a:pt x="6095" y="69"/>
                              </a:lnTo>
                              <a:lnTo>
                                <a:pt x="6104" y="55"/>
                              </a:lnTo>
                              <a:lnTo>
                                <a:pt x="6114" y="55"/>
                              </a:lnTo>
                              <a:lnTo>
                                <a:pt x="6124" y="55"/>
                              </a:lnTo>
                              <a:lnTo>
                                <a:pt x="6134" y="55"/>
                              </a:lnTo>
                              <a:lnTo>
                                <a:pt x="6143" y="55"/>
                              </a:lnTo>
                              <a:lnTo>
                                <a:pt x="6153" y="55"/>
                              </a:lnTo>
                              <a:lnTo>
                                <a:pt x="6163" y="55"/>
                              </a:lnTo>
                              <a:lnTo>
                                <a:pt x="6173" y="55"/>
                              </a:lnTo>
                              <a:lnTo>
                                <a:pt x="6182" y="55"/>
                              </a:lnTo>
                              <a:lnTo>
                                <a:pt x="6192" y="55"/>
                              </a:lnTo>
                              <a:lnTo>
                                <a:pt x="6202" y="55"/>
                              </a:lnTo>
                              <a:lnTo>
                                <a:pt x="6212" y="55"/>
                              </a:lnTo>
                              <a:lnTo>
                                <a:pt x="6221" y="55"/>
                              </a:lnTo>
                              <a:lnTo>
                                <a:pt x="6231" y="55"/>
                              </a:lnTo>
                              <a:lnTo>
                                <a:pt x="6241" y="55"/>
                              </a:lnTo>
                              <a:lnTo>
                                <a:pt x="6251" y="55"/>
                              </a:lnTo>
                              <a:lnTo>
                                <a:pt x="6260" y="55"/>
                              </a:lnTo>
                              <a:lnTo>
                                <a:pt x="6270" y="55"/>
                              </a:lnTo>
                              <a:lnTo>
                                <a:pt x="6280" y="55"/>
                              </a:lnTo>
                              <a:lnTo>
                                <a:pt x="6290" y="55"/>
                              </a:lnTo>
                              <a:lnTo>
                                <a:pt x="6299" y="55"/>
                              </a:lnTo>
                              <a:lnTo>
                                <a:pt x="6309" y="55"/>
                              </a:lnTo>
                              <a:lnTo>
                                <a:pt x="6319" y="55"/>
                              </a:lnTo>
                              <a:lnTo>
                                <a:pt x="6329" y="55"/>
                              </a:lnTo>
                              <a:lnTo>
                                <a:pt x="6338" y="55"/>
                              </a:lnTo>
                              <a:lnTo>
                                <a:pt x="6348" y="55"/>
                              </a:lnTo>
                              <a:lnTo>
                                <a:pt x="6358" y="55"/>
                              </a:lnTo>
                              <a:lnTo>
                                <a:pt x="6368" y="55"/>
                              </a:lnTo>
                              <a:lnTo>
                                <a:pt x="6377" y="55"/>
                              </a:lnTo>
                              <a:lnTo>
                                <a:pt x="6387" y="55"/>
                              </a:lnTo>
                              <a:lnTo>
                                <a:pt x="6397" y="55"/>
                              </a:lnTo>
                              <a:lnTo>
                                <a:pt x="6407" y="55"/>
                              </a:lnTo>
                              <a:lnTo>
                                <a:pt x="6416" y="55"/>
                              </a:lnTo>
                              <a:lnTo>
                                <a:pt x="6426" y="55"/>
                              </a:lnTo>
                              <a:lnTo>
                                <a:pt x="6436" y="55"/>
                              </a:lnTo>
                              <a:lnTo>
                                <a:pt x="6446" y="55"/>
                              </a:lnTo>
                              <a:lnTo>
                                <a:pt x="6455" y="55"/>
                              </a:lnTo>
                              <a:lnTo>
                                <a:pt x="6465" y="55"/>
                              </a:lnTo>
                              <a:lnTo>
                                <a:pt x="6475" y="55"/>
                              </a:lnTo>
                              <a:lnTo>
                                <a:pt x="6485" y="55"/>
                              </a:lnTo>
                              <a:lnTo>
                                <a:pt x="6494" y="55"/>
                              </a:lnTo>
                              <a:lnTo>
                                <a:pt x="6504" y="55"/>
                              </a:lnTo>
                              <a:lnTo>
                                <a:pt x="6514" y="55"/>
                              </a:lnTo>
                              <a:lnTo>
                                <a:pt x="6524" y="55"/>
                              </a:lnTo>
                              <a:lnTo>
                                <a:pt x="6533" y="55"/>
                              </a:lnTo>
                              <a:lnTo>
                                <a:pt x="6543" y="55"/>
                              </a:lnTo>
                              <a:lnTo>
                                <a:pt x="6553" y="55"/>
                              </a:lnTo>
                              <a:lnTo>
                                <a:pt x="6563" y="55"/>
                              </a:lnTo>
                              <a:lnTo>
                                <a:pt x="6572" y="55"/>
                              </a:lnTo>
                              <a:lnTo>
                                <a:pt x="6582" y="55"/>
                              </a:lnTo>
                              <a:lnTo>
                                <a:pt x="6592" y="55"/>
                              </a:lnTo>
                              <a:lnTo>
                                <a:pt x="6602" y="55"/>
                              </a:lnTo>
                              <a:lnTo>
                                <a:pt x="6611" y="55"/>
                              </a:lnTo>
                              <a:lnTo>
                                <a:pt x="6621" y="55"/>
                              </a:lnTo>
                              <a:lnTo>
                                <a:pt x="6631" y="55"/>
                              </a:lnTo>
                              <a:lnTo>
                                <a:pt x="6641" y="55"/>
                              </a:lnTo>
                              <a:lnTo>
                                <a:pt x="6650" y="55"/>
                              </a:lnTo>
                              <a:lnTo>
                                <a:pt x="6660" y="55"/>
                              </a:lnTo>
                              <a:lnTo>
                                <a:pt x="6670" y="55"/>
                              </a:lnTo>
                              <a:lnTo>
                                <a:pt x="6680" y="69"/>
                              </a:lnTo>
                              <a:lnTo>
                                <a:pt x="6689" y="69"/>
                              </a:lnTo>
                              <a:lnTo>
                                <a:pt x="6699" y="69"/>
                              </a:lnTo>
                              <a:lnTo>
                                <a:pt x="6709" y="69"/>
                              </a:lnTo>
                              <a:lnTo>
                                <a:pt x="6719" y="69"/>
                              </a:lnTo>
                              <a:lnTo>
                                <a:pt x="6728" y="69"/>
                              </a:lnTo>
                              <a:lnTo>
                                <a:pt x="6738" y="69"/>
                              </a:lnTo>
                              <a:lnTo>
                                <a:pt x="6748" y="69"/>
                              </a:lnTo>
                              <a:lnTo>
                                <a:pt x="6758" y="69"/>
                              </a:lnTo>
                              <a:lnTo>
                                <a:pt x="6767" y="83"/>
                              </a:lnTo>
                              <a:lnTo>
                                <a:pt x="6777" y="83"/>
                              </a:lnTo>
                              <a:lnTo>
                                <a:pt x="6787" y="83"/>
                              </a:lnTo>
                              <a:lnTo>
                                <a:pt x="6797" y="83"/>
                              </a:lnTo>
                              <a:lnTo>
                                <a:pt x="6806" y="97"/>
                              </a:lnTo>
                              <a:lnTo>
                                <a:pt x="6816" y="97"/>
                              </a:lnTo>
                              <a:lnTo>
                                <a:pt x="6826" y="97"/>
                              </a:lnTo>
                              <a:lnTo>
                                <a:pt x="6836" y="97"/>
                              </a:lnTo>
                              <a:lnTo>
                                <a:pt x="6846" y="97"/>
                              </a:lnTo>
                              <a:lnTo>
                                <a:pt x="6855" y="110"/>
                              </a:lnTo>
                              <a:lnTo>
                                <a:pt x="6865" y="110"/>
                              </a:lnTo>
                              <a:lnTo>
                                <a:pt x="6875" y="110"/>
                              </a:lnTo>
                              <a:lnTo>
                                <a:pt x="6885" y="124"/>
                              </a:lnTo>
                              <a:lnTo>
                                <a:pt x="6894" y="138"/>
                              </a:lnTo>
                              <a:lnTo>
                                <a:pt x="6904" y="138"/>
                              </a:lnTo>
                              <a:lnTo>
                                <a:pt x="6914" y="152"/>
                              </a:lnTo>
                              <a:lnTo>
                                <a:pt x="6924" y="152"/>
                              </a:lnTo>
                              <a:lnTo>
                                <a:pt x="6933" y="165"/>
                              </a:lnTo>
                              <a:lnTo>
                                <a:pt x="6943" y="179"/>
                              </a:lnTo>
                              <a:lnTo>
                                <a:pt x="6953" y="193"/>
                              </a:lnTo>
                              <a:lnTo>
                                <a:pt x="6963" y="207"/>
                              </a:lnTo>
                              <a:lnTo>
                                <a:pt x="6972" y="221"/>
                              </a:lnTo>
                              <a:lnTo>
                                <a:pt x="6982" y="234"/>
                              </a:lnTo>
                              <a:lnTo>
                                <a:pt x="6992" y="262"/>
                              </a:lnTo>
                              <a:lnTo>
                                <a:pt x="7002" y="276"/>
                              </a:lnTo>
                              <a:lnTo>
                                <a:pt x="7011" y="303"/>
                              </a:lnTo>
                              <a:lnTo>
                                <a:pt x="7021" y="331"/>
                              </a:lnTo>
                              <a:lnTo>
                                <a:pt x="7031" y="358"/>
                              </a:lnTo>
                              <a:lnTo>
                                <a:pt x="7041" y="372"/>
                              </a:lnTo>
                              <a:lnTo>
                                <a:pt x="7050" y="414"/>
                              </a:lnTo>
                              <a:lnTo>
                                <a:pt x="7060" y="441"/>
                              </a:lnTo>
                              <a:lnTo>
                                <a:pt x="7070" y="469"/>
                              </a:lnTo>
                              <a:lnTo>
                                <a:pt x="7080" y="510"/>
                              </a:lnTo>
                              <a:lnTo>
                                <a:pt x="7089" y="538"/>
                              </a:lnTo>
                              <a:lnTo>
                                <a:pt x="7099" y="579"/>
                              </a:lnTo>
                              <a:lnTo>
                                <a:pt x="7109" y="607"/>
                              </a:lnTo>
                              <a:lnTo>
                                <a:pt x="7119" y="662"/>
                              </a:lnTo>
                              <a:lnTo>
                                <a:pt x="7128" y="689"/>
                              </a:lnTo>
                              <a:lnTo>
                                <a:pt x="7138" y="758"/>
                              </a:lnTo>
                              <a:lnTo>
                                <a:pt x="7148" y="800"/>
                              </a:lnTo>
                              <a:lnTo>
                                <a:pt x="7158" y="855"/>
                              </a:lnTo>
                              <a:lnTo>
                                <a:pt x="7167" y="910"/>
                              </a:lnTo>
                              <a:lnTo>
                                <a:pt x="7177" y="993"/>
                              </a:lnTo>
                              <a:lnTo>
                                <a:pt x="7187" y="1034"/>
                              </a:lnTo>
                              <a:lnTo>
                                <a:pt x="7197" y="1130"/>
                              </a:lnTo>
                              <a:lnTo>
                                <a:pt x="7206" y="1186"/>
                              </a:lnTo>
                              <a:lnTo>
                                <a:pt x="7216" y="1296"/>
                              </a:lnTo>
                              <a:lnTo>
                                <a:pt x="7226" y="1351"/>
                              </a:lnTo>
                              <a:lnTo>
                                <a:pt x="7236" y="1461"/>
                              </a:lnTo>
                              <a:lnTo>
                                <a:pt x="7245" y="1558"/>
                              </a:lnTo>
                              <a:lnTo>
                                <a:pt x="7255" y="1599"/>
                              </a:lnTo>
                              <a:lnTo>
                                <a:pt x="7265" y="1641"/>
                              </a:lnTo>
                              <a:lnTo>
                                <a:pt x="7275" y="1654"/>
                              </a:lnTo>
                              <a:lnTo>
                                <a:pt x="7284" y="1641"/>
                              </a:lnTo>
                              <a:lnTo>
                                <a:pt x="7294" y="1641"/>
                              </a:lnTo>
                              <a:lnTo>
                                <a:pt x="7304" y="1613"/>
                              </a:lnTo>
                              <a:lnTo>
                                <a:pt x="7314" y="1585"/>
                              </a:lnTo>
                              <a:lnTo>
                                <a:pt x="7323" y="1572"/>
                              </a:lnTo>
                              <a:lnTo>
                                <a:pt x="7333" y="1558"/>
                              </a:lnTo>
                              <a:lnTo>
                                <a:pt x="7343" y="1544"/>
                              </a:lnTo>
                              <a:lnTo>
                                <a:pt x="7353" y="1544"/>
                              </a:lnTo>
                              <a:lnTo>
                                <a:pt x="7362" y="1544"/>
                              </a:lnTo>
                              <a:lnTo>
                                <a:pt x="7372" y="1558"/>
                              </a:lnTo>
                              <a:lnTo>
                                <a:pt x="7382" y="1585"/>
                              </a:lnTo>
                              <a:lnTo>
                                <a:pt x="7392" y="1613"/>
                              </a:lnTo>
                              <a:lnTo>
                                <a:pt x="7401" y="1654"/>
                              </a:lnTo>
                              <a:lnTo>
                                <a:pt x="7411" y="1709"/>
                              </a:lnTo>
                              <a:lnTo>
                                <a:pt x="7421" y="1792"/>
                              </a:lnTo>
                              <a:lnTo>
                                <a:pt x="7431" y="1916"/>
                              </a:lnTo>
                              <a:lnTo>
                                <a:pt x="7440" y="2013"/>
                              </a:lnTo>
                              <a:lnTo>
                                <a:pt x="7450" y="2192"/>
                              </a:lnTo>
                              <a:lnTo>
                                <a:pt x="7460" y="2330"/>
                              </a:lnTo>
                              <a:lnTo>
                                <a:pt x="7470" y="2564"/>
                              </a:lnTo>
                              <a:lnTo>
                                <a:pt x="7479" y="2757"/>
                              </a:lnTo>
                              <a:lnTo>
                                <a:pt x="7489" y="3074"/>
                              </a:lnTo>
                              <a:lnTo>
                                <a:pt x="7499" y="3309"/>
                              </a:lnTo>
                              <a:lnTo>
                                <a:pt x="7509" y="3681"/>
                              </a:lnTo>
                              <a:lnTo>
                                <a:pt x="7518" y="3943"/>
                              </a:lnTo>
                              <a:lnTo>
                                <a:pt x="7528" y="4315"/>
                              </a:lnTo>
                              <a:lnTo>
                                <a:pt x="7538" y="4549"/>
                              </a:lnTo>
                              <a:lnTo>
                                <a:pt x="7548" y="4894"/>
                              </a:lnTo>
                              <a:lnTo>
                                <a:pt x="7557" y="5101"/>
                              </a:lnTo>
                              <a:lnTo>
                                <a:pt x="7567" y="5390"/>
                              </a:lnTo>
                              <a:lnTo>
                                <a:pt x="7577" y="5569"/>
                              </a:lnTo>
                              <a:lnTo>
                                <a:pt x="7587" y="5804"/>
                              </a:lnTo>
                              <a:lnTo>
                                <a:pt x="7596" y="6024"/>
                              </a:lnTo>
                              <a:lnTo>
                                <a:pt x="7606" y="6148"/>
                              </a:lnTo>
                              <a:lnTo>
                                <a:pt x="7616" y="6328"/>
                              </a:lnTo>
                              <a:lnTo>
                                <a:pt x="7626" y="6438"/>
                              </a:lnTo>
                              <a:lnTo>
                                <a:pt x="7635" y="6576"/>
                              </a:lnTo>
                              <a:lnTo>
                                <a:pt x="7645" y="6672"/>
                              </a:lnTo>
                              <a:lnTo>
                                <a:pt x="7655" y="6810"/>
                              </a:lnTo>
                              <a:lnTo>
                                <a:pt x="7665" y="6893"/>
                              </a:lnTo>
                              <a:lnTo>
                                <a:pt x="7674" y="7017"/>
                              </a:lnTo>
                              <a:lnTo>
                                <a:pt x="7684" y="7100"/>
                              </a:lnTo>
                              <a:lnTo>
                                <a:pt x="7694" y="7210"/>
                              </a:lnTo>
                              <a:lnTo>
                                <a:pt x="7704" y="7265"/>
                              </a:lnTo>
                              <a:lnTo>
                                <a:pt x="7713" y="7334"/>
                              </a:lnTo>
                              <a:lnTo>
                                <a:pt x="7723" y="7375"/>
                              </a:lnTo>
                              <a:lnTo>
                                <a:pt x="7733" y="7431"/>
                              </a:lnTo>
                              <a:lnTo>
                                <a:pt x="7743" y="7444"/>
                              </a:lnTo>
                              <a:lnTo>
                                <a:pt x="7752" y="7458"/>
                              </a:lnTo>
                              <a:lnTo>
                                <a:pt x="7762" y="7444"/>
                              </a:lnTo>
                              <a:lnTo>
                                <a:pt x="7772" y="7417"/>
                              </a:lnTo>
                              <a:lnTo>
                                <a:pt x="7782" y="7348"/>
                              </a:lnTo>
                              <a:lnTo>
                                <a:pt x="7791" y="7293"/>
                              </a:lnTo>
                              <a:lnTo>
                                <a:pt x="7801" y="7169"/>
                              </a:lnTo>
                              <a:lnTo>
                                <a:pt x="7811" y="7072"/>
                              </a:lnTo>
                              <a:lnTo>
                                <a:pt x="7821" y="6893"/>
                              </a:lnTo>
                              <a:lnTo>
                                <a:pt x="7830" y="6755"/>
                              </a:lnTo>
                              <a:lnTo>
                                <a:pt x="7840" y="6534"/>
                              </a:lnTo>
                              <a:lnTo>
                                <a:pt x="7850" y="6383"/>
                              </a:lnTo>
                              <a:lnTo>
                                <a:pt x="7860" y="6148"/>
                              </a:lnTo>
                              <a:lnTo>
                                <a:pt x="7869" y="5983"/>
                              </a:lnTo>
                              <a:lnTo>
                                <a:pt x="7879" y="5749"/>
                              </a:lnTo>
                              <a:lnTo>
                                <a:pt x="7889" y="5611"/>
                              </a:lnTo>
                              <a:lnTo>
                                <a:pt x="7899" y="5390"/>
                              </a:lnTo>
                              <a:lnTo>
                                <a:pt x="7908" y="5252"/>
                              </a:lnTo>
                              <a:lnTo>
                                <a:pt x="7918" y="5087"/>
                              </a:lnTo>
                              <a:lnTo>
                                <a:pt x="7928" y="4977"/>
                              </a:lnTo>
                              <a:lnTo>
                                <a:pt x="7938" y="4853"/>
                              </a:lnTo>
                              <a:lnTo>
                                <a:pt x="7947" y="4770"/>
                              </a:lnTo>
                              <a:lnTo>
                                <a:pt x="7957" y="4715"/>
                              </a:lnTo>
                              <a:lnTo>
                                <a:pt x="7967" y="4660"/>
                              </a:lnTo>
                              <a:lnTo>
                                <a:pt x="7977" y="4632"/>
                              </a:lnTo>
                              <a:lnTo>
                                <a:pt x="7986" y="4632"/>
                              </a:lnTo>
                              <a:lnTo>
                                <a:pt x="7996" y="4646"/>
                              </a:lnTo>
                              <a:lnTo>
                                <a:pt x="8006" y="4715"/>
                              </a:lnTo>
                              <a:lnTo>
                                <a:pt x="8016" y="4770"/>
                              </a:lnTo>
                              <a:lnTo>
                                <a:pt x="8025" y="4894"/>
                              </a:lnTo>
                              <a:lnTo>
                                <a:pt x="8035" y="4949"/>
                              </a:lnTo>
                              <a:lnTo>
                                <a:pt x="8045" y="5032"/>
                              </a:lnTo>
                              <a:lnTo>
                                <a:pt x="8055" y="5032"/>
                              </a:lnTo>
                              <a:lnTo>
                                <a:pt x="8064" y="4935"/>
                              </a:lnTo>
                              <a:lnTo>
                                <a:pt x="8074" y="4825"/>
                              </a:lnTo>
                              <a:lnTo>
                                <a:pt x="8084" y="4604"/>
                              </a:lnTo>
                              <a:lnTo>
                                <a:pt x="8094" y="4453"/>
                              </a:lnTo>
                              <a:lnTo>
                                <a:pt x="8103" y="4274"/>
                              </a:lnTo>
                              <a:lnTo>
                                <a:pt x="8113" y="4136"/>
                              </a:lnTo>
                              <a:lnTo>
                                <a:pt x="8123" y="4067"/>
                              </a:lnTo>
                              <a:lnTo>
                                <a:pt x="8133" y="3970"/>
                              </a:lnTo>
                              <a:lnTo>
                                <a:pt x="8142" y="3901"/>
                              </a:lnTo>
                              <a:lnTo>
                                <a:pt x="8152" y="3791"/>
                              </a:lnTo>
                              <a:lnTo>
                                <a:pt x="8162" y="3695"/>
                              </a:lnTo>
                              <a:lnTo>
                                <a:pt x="8172" y="3543"/>
                              </a:lnTo>
                              <a:lnTo>
                                <a:pt x="8181" y="3433"/>
                              </a:lnTo>
                              <a:lnTo>
                                <a:pt x="8191" y="3267"/>
                              </a:lnTo>
                              <a:lnTo>
                                <a:pt x="8201" y="3143"/>
                              </a:lnTo>
                              <a:lnTo>
                                <a:pt x="8211" y="2978"/>
                              </a:lnTo>
                              <a:lnTo>
                                <a:pt x="8220" y="2881"/>
                              </a:lnTo>
                              <a:lnTo>
                                <a:pt x="8230" y="2757"/>
                              </a:lnTo>
                              <a:lnTo>
                                <a:pt x="8240" y="2674"/>
                              </a:lnTo>
                              <a:lnTo>
                                <a:pt x="8250" y="2606"/>
                              </a:lnTo>
                              <a:lnTo>
                                <a:pt x="8259" y="2564"/>
                              </a:lnTo>
                              <a:lnTo>
                                <a:pt x="8269" y="2523"/>
                              </a:lnTo>
                              <a:lnTo>
                                <a:pt x="8279" y="2523"/>
                              </a:lnTo>
                              <a:lnTo>
                                <a:pt x="8289" y="2537"/>
                              </a:lnTo>
                              <a:lnTo>
                                <a:pt x="8298" y="2550"/>
                              </a:lnTo>
                              <a:lnTo>
                                <a:pt x="8308" y="2564"/>
                              </a:lnTo>
                              <a:lnTo>
                                <a:pt x="8318" y="2564"/>
                              </a:lnTo>
                              <a:lnTo>
                                <a:pt x="8328" y="2550"/>
                              </a:lnTo>
                              <a:lnTo>
                                <a:pt x="8337" y="2523"/>
                              </a:lnTo>
                              <a:lnTo>
                                <a:pt x="8347" y="2468"/>
                              </a:lnTo>
                              <a:lnTo>
                                <a:pt x="8357" y="2371"/>
                              </a:lnTo>
                              <a:lnTo>
                                <a:pt x="8367" y="2302"/>
                              </a:lnTo>
                              <a:lnTo>
                                <a:pt x="8376" y="2206"/>
                              </a:lnTo>
                              <a:lnTo>
                                <a:pt x="8386" y="2137"/>
                              </a:lnTo>
                              <a:lnTo>
                                <a:pt x="8396" y="2054"/>
                              </a:lnTo>
                              <a:lnTo>
                                <a:pt x="8406" y="2013"/>
                              </a:lnTo>
                              <a:lnTo>
                                <a:pt x="8415" y="1999"/>
                              </a:lnTo>
                              <a:lnTo>
                                <a:pt x="8425" y="1985"/>
                              </a:lnTo>
                              <a:lnTo>
                                <a:pt x="8435" y="1958"/>
                              </a:lnTo>
                              <a:lnTo>
                                <a:pt x="8445" y="1971"/>
                              </a:lnTo>
                              <a:lnTo>
                                <a:pt x="8454" y="1971"/>
                              </a:lnTo>
                              <a:lnTo>
                                <a:pt x="8464" y="1985"/>
                              </a:lnTo>
                              <a:lnTo>
                                <a:pt x="8474" y="2013"/>
                              </a:lnTo>
                              <a:lnTo>
                                <a:pt x="8484" y="2040"/>
                              </a:lnTo>
                              <a:lnTo>
                                <a:pt x="8493" y="2054"/>
                              </a:lnTo>
                              <a:lnTo>
                                <a:pt x="8503" y="2068"/>
                              </a:lnTo>
                              <a:lnTo>
                                <a:pt x="8513" y="2068"/>
                              </a:lnTo>
                              <a:lnTo>
                                <a:pt x="8523" y="2054"/>
                              </a:lnTo>
                              <a:lnTo>
                                <a:pt x="8532" y="2040"/>
                              </a:lnTo>
                              <a:lnTo>
                                <a:pt x="8542" y="2013"/>
                              </a:lnTo>
                              <a:lnTo>
                                <a:pt x="8552" y="1985"/>
                              </a:lnTo>
                              <a:lnTo>
                                <a:pt x="8562" y="1958"/>
                              </a:lnTo>
                              <a:lnTo>
                                <a:pt x="8571" y="1930"/>
                              </a:lnTo>
                              <a:lnTo>
                                <a:pt x="8581" y="1889"/>
                              </a:lnTo>
                              <a:lnTo>
                                <a:pt x="8591" y="1847"/>
                              </a:lnTo>
                              <a:lnTo>
                                <a:pt x="8601" y="1806"/>
                              </a:lnTo>
                              <a:lnTo>
                                <a:pt x="8610" y="1792"/>
                              </a:lnTo>
                              <a:lnTo>
                                <a:pt x="8620" y="1765"/>
                              </a:lnTo>
                              <a:lnTo>
                                <a:pt x="8630" y="1751"/>
                              </a:lnTo>
                              <a:lnTo>
                                <a:pt x="8640" y="1737"/>
                              </a:lnTo>
                              <a:lnTo>
                                <a:pt x="8649" y="1737"/>
                              </a:lnTo>
                              <a:lnTo>
                                <a:pt x="8659" y="1737"/>
                              </a:lnTo>
                              <a:lnTo>
                                <a:pt x="8669" y="1723"/>
                              </a:lnTo>
                              <a:lnTo>
                                <a:pt x="8679" y="1723"/>
                              </a:lnTo>
                              <a:lnTo>
                                <a:pt x="8688" y="1709"/>
                              </a:lnTo>
                              <a:lnTo>
                                <a:pt x="8698" y="1696"/>
                              </a:lnTo>
                              <a:lnTo>
                                <a:pt x="8708" y="1696"/>
                              </a:lnTo>
                              <a:lnTo>
                                <a:pt x="8718" y="1682"/>
                              </a:lnTo>
                              <a:lnTo>
                                <a:pt x="8727" y="1668"/>
                              </a:lnTo>
                              <a:lnTo>
                                <a:pt x="8727" y="1682"/>
                              </a:lnTo>
                              <a:lnTo>
                                <a:pt x="8737" y="1668"/>
                              </a:lnTo>
                              <a:lnTo>
                                <a:pt x="8747" y="1668"/>
                              </a:lnTo>
                              <a:lnTo>
                                <a:pt x="8757" y="1668"/>
                              </a:lnTo>
                              <a:lnTo>
                                <a:pt x="8766" y="1654"/>
                              </a:lnTo>
                              <a:lnTo>
                                <a:pt x="8776" y="1627"/>
                              </a:lnTo>
                              <a:lnTo>
                                <a:pt x="8786" y="1627"/>
                              </a:lnTo>
                              <a:lnTo>
                                <a:pt x="8796" y="1627"/>
                              </a:lnTo>
                              <a:lnTo>
                                <a:pt x="8805" y="1641"/>
                              </a:lnTo>
                              <a:lnTo>
                                <a:pt x="8815" y="1641"/>
                              </a:lnTo>
                              <a:lnTo>
                                <a:pt x="8825" y="1654"/>
                              </a:lnTo>
                              <a:lnTo>
                                <a:pt x="8835" y="1682"/>
                              </a:lnTo>
                              <a:lnTo>
                                <a:pt x="8844" y="1709"/>
                              </a:lnTo>
                              <a:lnTo>
                                <a:pt x="8854" y="1765"/>
                              </a:lnTo>
                              <a:lnTo>
                                <a:pt x="8864" y="1806"/>
                              </a:lnTo>
                              <a:lnTo>
                                <a:pt x="8874" y="1861"/>
                              </a:lnTo>
                              <a:lnTo>
                                <a:pt x="8883" y="1875"/>
                              </a:lnTo>
                              <a:lnTo>
                                <a:pt x="8893" y="1889"/>
                              </a:lnTo>
                              <a:lnTo>
                                <a:pt x="8903" y="1875"/>
                              </a:lnTo>
                              <a:lnTo>
                                <a:pt x="8913" y="1875"/>
                              </a:lnTo>
                              <a:lnTo>
                                <a:pt x="8922" y="1847"/>
                              </a:lnTo>
                              <a:lnTo>
                                <a:pt x="8932" y="1820"/>
                              </a:lnTo>
                              <a:lnTo>
                                <a:pt x="8942" y="1792"/>
                              </a:lnTo>
                              <a:lnTo>
                                <a:pt x="8952" y="1765"/>
                              </a:lnTo>
                              <a:lnTo>
                                <a:pt x="8961" y="1737"/>
                              </a:lnTo>
                              <a:lnTo>
                                <a:pt x="8971" y="1709"/>
                              </a:lnTo>
                              <a:lnTo>
                                <a:pt x="8971" y="1696"/>
                              </a:lnTo>
                              <a:lnTo>
                                <a:pt x="8981" y="1709"/>
                              </a:lnTo>
                              <a:lnTo>
                                <a:pt x="8991" y="1709"/>
                              </a:lnTo>
                              <a:lnTo>
                                <a:pt x="9000" y="1668"/>
                              </a:lnTo>
                              <a:lnTo>
                                <a:pt x="9010" y="1654"/>
                              </a:lnTo>
                              <a:lnTo>
                                <a:pt x="9020" y="1654"/>
                              </a:lnTo>
                              <a:lnTo>
                                <a:pt x="9030" y="1668"/>
                              </a:lnTo>
                              <a:lnTo>
                                <a:pt x="9039" y="1654"/>
                              </a:lnTo>
                              <a:lnTo>
                                <a:pt x="9049" y="1668"/>
                              </a:lnTo>
                              <a:lnTo>
                                <a:pt x="9059" y="1696"/>
                              </a:lnTo>
                            </a:path>
                          </a:pathLst>
                        </a:custGeom>
                        <a:ln>
                          <a:headEnd/>
                          <a:tailEnd/>
                        </a:ln>
                      </a:spPr>
                      <a:style>
                        <a:lnRef idx="2">
                          <a:schemeClr val="accent6"/>
                        </a:lnRef>
                        <a:fillRef idx="0">
                          <a:schemeClr val="accent6"/>
                        </a:fillRef>
                        <a:effectRef idx="1">
                          <a:schemeClr val="accent6"/>
                        </a:effectRef>
                        <a:fontRef idx="minor">
                          <a:schemeClr val="tx1"/>
                        </a:fontRef>
                      </a:style>
                    </a:sp>
                    <a:sp>
                      <a:nvSpPr>
                        <a:cNvPr id="42" name="Rectangle 41"/>
                        <a:cNvSpPr>
                          <a:spLocks noChangeArrowheads="1"/>
                        </a:cNvSpPr>
                      </a:nvSpPr>
                      <a:spPr bwMode="auto">
                        <a:xfrm>
                          <a:off x="218112" y="257090"/>
                          <a:ext cx="221453" cy="159672"/>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3621</a:t>
                            </a:r>
                          </a:p>
                        </a:txBody>
                        <a:useSpRect/>
                      </a:txSp>
                    </a:sp>
                    <a:sp>
                      <a:nvSpPr>
                        <a:cNvPr id="43" name="Line 1041"/>
                        <a:cNvSpPr>
                          <a:spLocks noChangeShapeType="1"/>
                        </a:cNvSpPr>
                      </a:nvSpPr>
                      <a:spPr bwMode="auto">
                        <a:xfrm flipV="1">
                          <a:off x="364988" y="239025"/>
                          <a:ext cx="322" cy="36513"/>
                        </a:xfrm>
                        <a:prstGeom prst="line">
                          <a:avLst/>
                        </a:prstGeom>
                        <a:noFill/>
                        <a:ln w="10">
                          <a:solidFill>
                            <a:srgbClr val="FF0000"/>
                          </a:solidFill>
                          <a:round/>
                          <a:headEnd/>
                          <a:tailEnd/>
                        </a:ln>
                      </a:spPr>
                    </a:sp>
                    <a:sp>
                      <a:nvSpPr>
                        <a:cNvPr id="44" name="Rectangle 43"/>
                        <a:cNvSpPr>
                          <a:spLocks noChangeArrowheads="1"/>
                        </a:cNvSpPr>
                      </a:nvSpPr>
                      <a:spPr bwMode="auto">
                        <a:xfrm>
                          <a:off x="445511" y="191735"/>
                          <a:ext cx="214722" cy="127973"/>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3390</a:t>
                            </a:r>
                          </a:p>
                        </a:txBody>
                        <a:useSpRect/>
                      </a:txSp>
                    </a:sp>
                    <a:sp>
                      <a:nvSpPr>
                        <a:cNvPr id="45" name="Line 1039"/>
                        <a:cNvSpPr>
                          <a:spLocks noChangeShapeType="1"/>
                        </a:cNvSpPr>
                      </a:nvSpPr>
                      <a:spPr bwMode="auto">
                        <a:xfrm flipV="1">
                          <a:off x="506065" y="181617"/>
                          <a:ext cx="322" cy="9018"/>
                        </a:xfrm>
                        <a:prstGeom prst="line">
                          <a:avLst/>
                        </a:prstGeom>
                        <a:noFill/>
                        <a:ln w="10">
                          <a:solidFill>
                            <a:srgbClr val="FF0000"/>
                          </a:solidFill>
                          <a:round/>
                          <a:headEnd/>
                          <a:tailEnd/>
                        </a:ln>
                      </a:spPr>
                    </a:sp>
                    <a:sp>
                      <a:nvSpPr>
                        <a:cNvPr id="46" name="Rectangle 45"/>
                        <a:cNvSpPr>
                          <a:spLocks noChangeArrowheads="1"/>
                        </a:cNvSpPr>
                      </a:nvSpPr>
                      <a:spPr bwMode="auto">
                        <a:xfrm>
                          <a:off x="1680061" y="191735"/>
                          <a:ext cx="282513" cy="122264"/>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1634.36</a:t>
                            </a:r>
                          </a:p>
                        </a:txBody>
                        <a:useSpRect/>
                      </a:txSp>
                    </a:sp>
                    <a:sp>
                      <a:nvSpPr>
                        <a:cNvPr id="47" name="Line 1037"/>
                        <a:cNvSpPr>
                          <a:spLocks noChangeShapeType="1"/>
                        </a:cNvSpPr>
                      </a:nvSpPr>
                      <a:spPr bwMode="auto">
                        <a:xfrm flipV="1">
                          <a:off x="1825362" y="172379"/>
                          <a:ext cx="322" cy="18256"/>
                        </a:xfrm>
                        <a:prstGeom prst="line">
                          <a:avLst/>
                        </a:prstGeom>
                        <a:noFill/>
                        <a:ln w="10">
                          <a:solidFill>
                            <a:srgbClr val="FF0000"/>
                          </a:solidFill>
                          <a:round/>
                          <a:headEnd/>
                          <a:tailEnd/>
                        </a:ln>
                      </a:spPr>
                    </a:sp>
                    <a:sp>
                      <a:nvSpPr>
                        <a:cNvPr id="48" name="Rectangle 47"/>
                        <a:cNvSpPr>
                          <a:spLocks noChangeArrowheads="1"/>
                        </a:cNvSpPr>
                      </a:nvSpPr>
                      <a:spPr bwMode="auto">
                        <a:xfrm>
                          <a:off x="2346191" y="402892"/>
                          <a:ext cx="263792" cy="14517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1113.31</a:t>
                            </a:r>
                          </a:p>
                        </a:txBody>
                        <a:useSpRect/>
                      </a:txSp>
                    </a:sp>
                    <a:sp>
                      <a:nvSpPr>
                        <a:cNvPr id="49" name="Line 1035"/>
                        <a:cNvSpPr>
                          <a:spLocks noChangeShapeType="1"/>
                        </a:cNvSpPr>
                      </a:nvSpPr>
                      <a:spPr bwMode="auto">
                        <a:xfrm flipV="1">
                          <a:off x="2472448" y="396734"/>
                          <a:ext cx="322" cy="6159"/>
                        </a:xfrm>
                        <a:prstGeom prst="line">
                          <a:avLst/>
                        </a:prstGeom>
                        <a:noFill/>
                        <a:ln w="10">
                          <a:solidFill>
                            <a:srgbClr val="FF0000"/>
                          </a:solidFill>
                          <a:round/>
                          <a:headEnd/>
                          <a:tailEnd/>
                        </a:ln>
                      </a:spPr>
                    </a:sp>
                    <a:sp>
                      <a:nvSpPr>
                        <a:cNvPr id="50" name="Rectangle 49"/>
                        <a:cNvSpPr>
                          <a:spLocks noChangeArrowheads="1"/>
                        </a:cNvSpPr>
                      </a:nvSpPr>
                      <a:spPr bwMode="auto">
                        <a:xfrm>
                          <a:off x="2517144" y="1636548"/>
                          <a:ext cx="278377" cy="6475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990</a:t>
                            </a:r>
                          </a:p>
                        </a:txBody>
                        <a:useSpRect/>
                      </a:txSp>
                    </a:sp>
                    <a:sp>
                      <a:nvSpPr>
                        <a:cNvPr id="52" name="Rectangle 51"/>
                        <a:cNvSpPr>
                          <a:spLocks noChangeArrowheads="1"/>
                        </a:cNvSpPr>
                      </a:nvSpPr>
                      <a:spPr bwMode="auto">
                        <a:xfrm>
                          <a:off x="2664518" y="1168559"/>
                          <a:ext cx="225594" cy="13882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912.74</a:t>
                            </a:r>
                          </a:p>
                        </a:txBody>
                        <a:useSpRect/>
                      </a:txSp>
                    </a:sp>
                    <a:sp>
                      <a:nvSpPr>
                        <a:cNvPr id="53" name="Line 1031"/>
                        <a:cNvSpPr>
                          <a:spLocks noChangeShapeType="1"/>
                        </a:cNvSpPr>
                      </a:nvSpPr>
                      <a:spPr bwMode="auto">
                        <a:xfrm flipV="1">
                          <a:off x="2720461" y="1139745"/>
                          <a:ext cx="322" cy="27275"/>
                        </a:xfrm>
                        <a:prstGeom prst="line">
                          <a:avLst/>
                        </a:prstGeom>
                        <a:noFill/>
                        <a:ln w="10">
                          <a:solidFill>
                            <a:srgbClr val="FF0000"/>
                          </a:solidFill>
                          <a:round/>
                          <a:headEnd/>
                          <a:tailEnd/>
                        </a:ln>
                      </a:spPr>
                    </a:sp>
                    <a:sp>
                      <a:nvSpPr>
                        <a:cNvPr id="54" name="Rectangle 53"/>
                        <a:cNvSpPr>
                          <a:spLocks noChangeArrowheads="1"/>
                        </a:cNvSpPr>
                      </a:nvSpPr>
                      <a:spPr bwMode="auto">
                        <a:xfrm>
                          <a:off x="2747048" y="679778"/>
                          <a:ext cx="259378" cy="10807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843.82</a:t>
                            </a:r>
                          </a:p>
                        </a:txBody>
                        <a:useSpRect/>
                      </a:txSp>
                    </a:sp>
                    <a:sp>
                      <a:nvSpPr>
                        <a:cNvPr id="55" name="Line 1029"/>
                        <a:cNvSpPr>
                          <a:spLocks noChangeShapeType="1"/>
                        </a:cNvSpPr>
                      </a:nvSpPr>
                      <a:spPr bwMode="auto">
                        <a:xfrm flipH="1" flipV="1">
                          <a:off x="2805171" y="596894"/>
                          <a:ext cx="44127" cy="60708"/>
                        </a:xfrm>
                        <a:prstGeom prst="line">
                          <a:avLst/>
                        </a:prstGeom>
                        <a:noFill/>
                        <a:ln w="10">
                          <a:solidFill>
                            <a:srgbClr val="FF0000"/>
                          </a:solidFill>
                          <a:round/>
                          <a:headEnd/>
                          <a:tailEnd/>
                        </a:ln>
                      </a:spPr>
                    </a:sp>
                    <a:sp>
                      <a:nvSpPr>
                        <a:cNvPr id="56" name="Rectangle 55"/>
                        <a:cNvSpPr>
                          <a:spLocks noChangeArrowheads="1"/>
                        </a:cNvSpPr>
                      </a:nvSpPr>
                      <a:spPr bwMode="auto">
                        <a:xfrm>
                          <a:off x="2829577" y="531567"/>
                          <a:ext cx="247588" cy="10785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795</a:t>
                            </a:r>
                          </a:p>
                        </a:txBody>
                        <a:useSpRect/>
                      </a:txSp>
                    </a:sp>
                    <a:sp>
                      <a:nvSpPr>
                        <a:cNvPr id="57" name="Line 1027"/>
                        <a:cNvSpPr>
                          <a:spLocks noChangeShapeType="1"/>
                        </a:cNvSpPr>
                      </a:nvSpPr>
                      <a:spPr bwMode="auto">
                        <a:xfrm flipV="1">
                          <a:off x="2867980" y="487795"/>
                          <a:ext cx="322" cy="42451"/>
                        </a:xfrm>
                        <a:prstGeom prst="line">
                          <a:avLst/>
                        </a:prstGeom>
                        <a:noFill/>
                        <a:ln w="10">
                          <a:solidFill>
                            <a:srgbClr val="FF0000"/>
                          </a:solidFill>
                          <a:round/>
                          <a:headEnd/>
                          <a:tailEnd/>
                        </a:ln>
                      </a:spPr>
                    </a:sp>
                    <a:sp>
                      <a:nvSpPr>
                        <a:cNvPr id="58" name="Rectangle 57"/>
                        <a:cNvSpPr>
                          <a:spLocks noChangeArrowheads="1"/>
                        </a:cNvSpPr>
                      </a:nvSpPr>
                      <a:spPr bwMode="auto">
                        <a:xfrm>
                          <a:off x="3014263" y="505801"/>
                          <a:ext cx="298699" cy="65106"/>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694</a:t>
                            </a:r>
                          </a:p>
                        </a:txBody>
                        <a:useSpRect/>
                      </a:txSp>
                    </a:sp>
                    <a:sp>
                      <a:nvSpPr>
                        <a:cNvPr id="59" name="Line 1025"/>
                        <a:cNvSpPr>
                          <a:spLocks noChangeShapeType="1"/>
                        </a:cNvSpPr>
                      </a:nvSpPr>
                      <a:spPr bwMode="auto">
                        <a:xfrm flipV="1">
                          <a:off x="2977814" y="448423"/>
                          <a:ext cx="15783" cy="39372"/>
                        </a:xfrm>
                        <a:prstGeom prst="line">
                          <a:avLst/>
                        </a:prstGeom>
                        <a:noFill/>
                        <a:ln w="10">
                          <a:solidFill>
                            <a:srgbClr val="FF0000"/>
                          </a:solidFill>
                          <a:round/>
                          <a:headEnd/>
                          <a:tailEnd/>
                        </a:ln>
                      </a:spPr>
                    </a:sp>
                  </a:grpSp>
                </lc:lockedCanvas>
              </a:graphicData>
            </a:graphic>
          </wp:anchor>
        </w:drawing>
      </w:r>
      <w:r w:rsidRPr="00D01E65">
        <w:rPr>
          <w:rFonts w:asciiTheme="majorBidi" w:hAnsiTheme="majorBidi" w:cstheme="majorBidi"/>
          <w:i/>
          <w:iCs/>
          <w:sz w:val="24"/>
          <w:szCs w:val="24"/>
          <w:lang w:bidi="ar-DZ"/>
        </w:rPr>
        <w:t xml:space="preserve">                  </w:t>
      </w:r>
    </w:p>
    <w:p w:rsidR="00200C3A" w:rsidRPr="00D01E65" w:rsidRDefault="00200C3A" w:rsidP="00200C3A">
      <w:pPr>
        <w:spacing w:line="360" w:lineRule="auto"/>
        <w:rPr>
          <w:rFonts w:asciiTheme="majorBidi" w:hAnsiTheme="majorBidi" w:cstheme="majorBidi"/>
          <w:i/>
          <w:iCs/>
          <w:sz w:val="24"/>
          <w:szCs w:val="24"/>
          <w:lang w:bidi="ar-DZ"/>
        </w:rPr>
      </w:pPr>
    </w:p>
    <w:p w:rsidR="00200C3A" w:rsidRPr="00D01E65" w:rsidRDefault="00200C3A" w:rsidP="00200C3A">
      <w:pPr>
        <w:spacing w:line="360" w:lineRule="auto"/>
        <w:rPr>
          <w:rFonts w:asciiTheme="majorBidi" w:hAnsiTheme="majorBidi" w:cstheme="majorBidi"/>
          <w:i/>
          <w:iCs/>
          <w:sz w:val="24"/>
          <w:szCs w:val="24"/>
          <w:lang w:bidi="ar-DZ"/>
        </w:rPr>
      </w:pPr>
    </w:p>
    <w:p w:rsidR="00200C3A" w:rsidRPr="00D01E65" w:rsidRDefault="00200C3A" w:rsidP="00200C3A">
      <w:pPr>
        <w:spacing w:line="360" w:lineRule="auto"/>
        <w:rPr>
          <w:rFonts w:asciiTheme="majorBidi" w:hAnsiTheme="majorBidi" w:cstheme="majorBidi"/>
          <w:i/>
          <w:iCs/>
          <w:sz w:val="24"/>
          <w:szCs w:val="24"/>
          <w:lang w:bidi="ar-DZ"/>
        </w:rPr>
      </w:pPr>
    </w:p>
    <w:p w:rsidR="0060156A" w:rsidRDefault="0060156A" w:rsidP="0060156A">
      <w:pPr>
        <w:spacing w:after="0" w:line="360" w:lineRule="auto"/>
        <w:rPr>
          <w:rFonts w:asciiTheme="majorBidi" w:hAnsiTheme="majorBidi" w:cstheme="majorBidi"/>
          <w:i/>
          <w:iCs/>
          <w:sz w:val="24"/>
          <w:szCs w:val="24"/>
          <w:lang w:bidi="ar-DZ"/>
        </w:rPr>
      </w:pPr>
    </w:p>
    <w:p w:rsidR="00200C3A" w:rsidRPr="00DD3A48" w:rsidRDefault="00200C3A" w:rsidP="0060156A">
      <w:pPr>
        <w:spacing w:after="0" w:line="360" w:lineRule="auto"/>
        <w:jc w:val="center"/>
        <w:rPr>
          <w:rFonts w:asciiTheme="majorBidi" w:eastAsia="TimesNewRomanPSMT" w:hAnsiTheme="majorBidi" w:cstheme="majorBidi"/>
          <w:b/>
          <w:bCs/>
          <w:color w:val="FF0000"/>
        </w:rPr>
      </w:pPr>
      <w:r w:rsidRPr="00DD3A48">
        <w:rPr>
          <w:rFonts w:asciiTheme="majorBidi" w:hAnsiTheme="majorBidi" w:cstheme="majorBidi"/>
          <w:b/>
          <w:bCs/>
          <w:lang w:bidi="ar-DZ"/>
        </w:rPr>
        <w:t xml:space="preserve">Figure III.1 : </w:t>
      </w:r>
      <w:r w:rsidRPr="00DD3A48">
        <w:rPr>
          <w:rFonts w:asciiTheme="majorBidi" w:hAnsiTheme="majorBidi" w:cstheme="majorBidi"/>
          <w:lang w:bidi="ar-DZ"/>
        </w:rPr>
        <w:t>Spectre Infrarouge de la Bentonite naturelle</w:t>
      </w:r>
      <w:r w:rsidRPr="00DD3A48">
        <w:rPr>
          <w:rFonts w:asciiTheme="majorBidi" w:eastAsia="TimesNewRomanPSMT" w:hAnsiTheme="majorBidi" w:cstheme="majorBidi"/>
          <w:b/>
          <w:bCs/>
          <w:color w:val="FF0000"/>
        </w:rPr>
        <w:t xml:space="preserve"> </w:t>
      </w:r>
      <w:r w:rsidRPr="00A65D80">
        <w:rPr>
          <w:rFonts w:asciiTheme="majorBidi" w:eastAsia="TimesNewRomanPSMT" w:hAnsiTheme="majorBidi" w:cstheme="majorBidi"/>
          <w:b/>
          <w:bCs/>
          <w:color w:val="C00000"/>
        </w:rPr>
        <w:t>[</w:t>
      </w:r>
      <w:r w:rsidR="00A44CBF" w:rsidRPr="00A65D80">
        <w:rPr>
          <w:rFonts w:asciiTheme="majorBidi" w:eastAsia="TimesNewRomanPSMT" w:hAnsiTheme="majorBidi" w:cstheme="majorBidi"/>
          <w:b/>
          <w:bCs/>
          <w:color w:val="C00000"/>
        </w:rPr>
        <w:t>3</w:t>
      </w:r>
      <w:r w:rsidRPr="00A65D80">
        <w:rPr>
          <w:rFonts w:asciiTheme="majorBidi" w:eastAsia="TimesNewRomanPSMT" w:hAnsiTheme="majorBidi" w:cstheme="majorBidi"/>
          <w:b/>
          <w:bCs/>
          <w:color w:val="C00000"/>
        </w:rPr>
        <w:t>]</w:t>
      </w:r>
    </w:p>
    <w:p w:rsidR="00200C3A" w:rsidRPr="00DD3A48" w:rsidRDefault="00DD3A48" w:rsidP="00DD3A48">
      <w:pPr>
        <w:spacing w:after="0" w:line="360" w:lineRule="auto"/>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     </w:t>
      </w:r>
      <w:r w:rsidR="00200C3A" w:rsidRPr="00D01E65">
        <w:rPr>
          <w:rFonts w:ascii="Times New Roman" w:hAnsi="Times New Roman" w:cs="Times New Roman"/>
          <w:b/>
          <w:bCs/>
          <w:color w:val="FF0000"/>
          <w:sz w:val="24"/>
          <w:szCs w:val="24"/>
        </w:rPr>
        <w:t xml:space="preserve"> </w:t>
      </w:r>
      <w:r w:rsidR="00200C3A" w:rsidRPr="00DD3A48">
        <w:rPr>
          <w:rFonts w:asciiTheme="majorBidi" w:hAnsiTheme="majorBidi" w:cstheme="majorBidi"/>
          <w:b/>
          <w:bCs/>
          <w:color w:val="000000"/>
        </w:rPr>
        <w:t>Tableau III.3 </w:t>
      </w:r>
      <w:r w:rsidR="00200C3A" w:rsidRPr="00DD3A48">
        <w:rPr>
          <w:rFonts w:asciiTheme="majorBidi" w:hAnsiTheme="majorBidi" w:cstheme="majorBidi"/>
          <w:color w:val="000000"/>
        </w:rPr>
        <w:t xml:space="preserve">: les fréquences </w:t>
      </w:r>
      <w:r w:rsidR="00200C3A" w:rsidRPr="00DD3A48">
        <w:rPr>
          <w:rFonts w:asciiTheme="majorBidi" w:hAnsiTheme="majorBidi" w:cstheme="majorBidi"/>
        </w:rPr>
        <w:t>IRTF</w:t>
      </w:r>
      <w:r w:rsidR="00200C3A" w:rsidRPr="00DD3A48">
        <w:rPr>
          <w:rFonts w:asciiTheme="majorBidi" w:hAnsiTheme="majorBidi" w:cstheme="majorBidi"/>
          <w:color w:val="000000"/>
        </w:rPr>
        <w:t xml:space="preserve"> des vibrations des liaisons de la bentonite brute </w:t>
      </w:r>
      <w:r w:rsidR="00200C3A" w:rsidRPr="00A65D80">
        <w:rPr>
          <w:rFonts w:asciiTheme="majorBidi" w:hAnsiTheme="majorBidi" w:cstheme="majorBidi"/>
          <w:b/>
          <w:bCs/>
          <w:color w:val="C00000"/>
        </w:rPr>
        <w:t>[</w:t>
      </w:r>
      <w:r w:rsidR="00A44CBF" w:rsidRPr="00A65D80">
        <w:rPr>
          <w:rFonts w:asciiTheme="majorBidi" w:hAnsiTheme="majorBidi" w:cstheme="majorBidi"/>
          <w:b/>
          <w:bCs/>
          <w:color w:val="C00000"/>
        </w:rPr>
        <w:t>3</w:t>
      </w:r>
      <w:r w:rsidR="00200C3A" w:rsidRPr="00A65D80">
        <w:rPr>
          <w:rFonts w:asciiTheme="majorBidi" w:hAnsiTheme="majorBidi" w:cstheme="majorBidi"/>
          <w:b/>
          <w:bCs/>
          <w:color w:val="C00000"/>
        </w:rPr>
        <w:t>]</w:t>
      </w:r>
    </w:p>
    <w:tbl>
      <w:tblPr>
        <w:tblStyle w:val="Grilledutableau"/>
        <w:tblpPr w:leftFromText="141" w:rightFromText="141" w:vertAnchor="text" w:horzAnchor="margin" w:tblpXSpec="center" w:tblpY="26"/>
        <w:tblW w:w="9039" w:type="dxa"/>
        <w:tblLook w:val="04A0"/>
      </w:tblPr>
      <w:tblGrid>
        <w:gridCol w:w="2111"/>
        <w:gridCol w:w="1966"/>
        <w:gridCol w:w="2410"/>
        <w:gridCol w:w="2552"/>
      </w:tblGrid>
      <w:tr w:rsidR="00200C3A" w:rsidTr="00390605">
        <w:tc>
          <w:tcPr>
            <w:tcW w:w="9039" w:type="dxa"/>
            <w:gridSpan w:val="4"/>
            <w:vAlign w:val="center"/>
          </w:tcPr>
          <w:p w:rsidR="00200C3A" w:rsidRPr="00B658CE" w:rsidRDefault="00200C3A" w:rsidP="00390605">
            <w:pPr>
              <w:autoSpaceDE w:val="0"/>
              <w:autoSpaceDN w:val="0"/>
              <w:adjustRightInd w:val="0"/>
              <w:spacing w:line="360" w:lineRule="auto"/>
              <w:jc w:val="center"/>
              <w:rPr>
                <w:rFonts w:asciiTheme="majorBidi" w:hAnsiTheme="majorBidi" w:cstheme="majorBidi"/>
                <w:b/>
                <w:bCs/>
                <w:i/>
                <w:iCs/>
                <w:sz w:val="24"/>
                <w:szCs w:val="24"/>
              </w:rPr>
            </w:pPr>
            <w:r w:rsidRPr="00B658CE">
              <w:rPr>
                <w:rFonts w:asciiTheme="majorBidi" w:hAnsiTheme="majorBidi" w:cstheme="majorBidi"/>
                <w:b/>
                <w:bCs/>
                <w:i/>
                <w:iCs/>
                <w:sz w:val="24"/>
                <w:szCs w:val="24"/>
              </w:rPr>
              <w:t>Bentonite brute</w:t>
            </w:r>
          </w:p>
        </w:tc>
      </w:tr>
      <w:tr w:rsidR="00200C3A" w:rsidTr="00390605">
        <w:tc>
          <w:tcPr>
            <w:tcW w:w="2111" w:type="dxa"/>
            <w:vAlign w:val="center"/>
          </w:tcPr>
          <w:p w:rsidR="00200C3A" w:rsidRPr="00B658CE" w:rsidRDefault="00200C3A" w:rsidP="00390605">
            <w:pPr>
              <w:autoSpaceDE w:val="0"/>
              <w:autoSpaceDN w:val="0"/>
              <w:adjustRightInd w:val="0"/>
              <w:spacing w:line="360" w:lineRule="auto"/>
              <w:jc w:val="center"/>
              <w:rPr>
                <w:rFonts w:asciiTheme="majorBidi" w:hAnsiTheme="majorBidi" w:cstheme="majorBidi"/>
                <w:b/>
                <w:bCs/>
                <w:i/>
                <w:iCs/>
                <w:sz w:val="24"/>
                <w:szCs w:val="24"/>
              </w:rPr>
            </w:pPr>
            <w:r w:rsidRPr="00B658CE">
              <w:rPr>
                <w:rFonts w:asciiTheme="majorBidi" w:hAnsiTheme="majorBidi" w:cstheme="majorBidi"/>
                <w:b/>
                <w:bCs/>
                <w:i/>
                <w:iCs/>
                <w:sz w:val="24"/>
                <w:szCs w:val="24"/>
              </w:rPr>
              <w:t>υ (cm</w:t>
            </w:r>
            <w:r w:rsidRPr="00FE7C3D">
              <w:rPr>
                <w:rFonts w:asciiTheme="majorBidi" w:hAnsiTheme="majorBidi" w:cstheme="majorBidi"/>
                <w:b/>
                <w:bCs/>
                <w:i/>
                <w:iCs/>
                <w:sz w:val="24"/>
                <w:szCs w:val="24"/>
                <w:vertAlign w:val="superscript"/>
              </w:rPr>
              <w:t>-1</w:t>
            </w:r>
            <w:r w:rsidRPr="00B658CE">
              <w:rPr>
                <w:rFonts w:asciiTheme="majorBidi" w:hAnsiTheme="majorBidi" w:cstheme="majorBidi"/>
                <w:b/>
                <w:bCs/>
                <w:i/>
                <w:iCs/>
                <w:sz w:val="24"/>
                <w:szCs w:val="24"/>
              </w:rPr>
              <w:t>) : OH</w:t>
            </w:r>
          </w:p>
        </w:tc>
        <w:tc>
          <w:tcPr>
            <w:tcW w:w="1966" w:type="dxa"/>
            <w:vAlign w:val="center"/>
          </w:tcPr>
          <w:p w:rsidR="00200C3A" w:rsidRPr="00B658CE" w:rsidRDefault="00200C3A" w:rsidP="00390605">
            <w:pPr>
              <w:autoSpaceDE w:val="0"/>
              <w:autoSpaceDN w:val="0"/>
              <w:adjustRightInd w:val="0"/>
              <w:spacing w:line="360" w:lineRule="auto"/>
              <w:jc w:val="center"/>
              <w:rPr>
                <w:rFonts w:asciiTheme="majorBidi" w:hAnsiTheme="majorBidi" w:cstheme="majorBidi"/>
                <w:b/>
                <w:bCs/>
                <w:i/>
                <w:iCs/>
                <w:sz w:val="24"/>
                <w:szCs w:val="24"/>
              </w:rPr>
            </w:pPr>
            <w:r w:rsidRPr="00B658CE">
              <w:rPr>
                <w:rFonts w:asciiTheme="majorBidi" w:hAnsiTheme="majorBidi" w:cstheme="majorBidi"/>
                <w:b/>
                <w:bCs/>
                <w:i/>
                <w:iCs/>
                <w:sz w:val="24"/>
                <w:szCs w:val="24"/>
              </w:rPr>
              <w:t>υ</w:t>
            </w:r>
            <w:r>
              <w:rPr>
                <w:rFonts w:asciiTheme="majorBidi" w:hAnsiTheme="majorBidi" w:cstheme="majorBidi"/>
                <w:b/>
                <w:bCs/>
                <w:i/>
                <w:iCs/>
                <w:sz w:val="24"/>
                <w:szCs w:val="24"/>
              </w:rPr>
              <w:t xml:space="preserve"> </w:t>
            </w:r>
            <w:r w:rsidRPr="00B658CE">
              <w:rPr>
                <w:rFonts w:asciiTheme="majorBidi" w:hAnsiTheme="majorBidi" w:cstheme="majorBidi"/>
                <w:b/>
                <w:bCs/>
                <w:i/>
                <w:iCs/>
                <w:sz w:val="24"/>
                <w:szCs w:val="24"/>
              </w:rPr>
              <w:t>(cm</w:t>
            </w:r>
            <w:r w:rsidRPr="00FE7C3D">
              <w:rPr>
                <w:rFonts w:asciiTheme="majorBidi" w:hAnsiTheme="majorBidi" w:cstheme="majorBidi"/>
                <w:b/>
                <w:bCs/>
                <w:i/>
                <w:iCs/>
                <w:sz w:val="24"/>
                <w:szCs w:val="24"/>
                <w:vertAlign w:val="superscript"/>
              </w:rPr>
              <w:t>-1</w:t>
            </w:r>
            <w:r w:rsidRPr="00B658CE">
              <w:rPr>
                <w:rFonts w:asciiTheme="majorBidi" w:hAnsiTheme="majorBidi" w:cstheme="majorBidi"/>
                <w:b/>
                <w:bCs/>
                <w:i/>
                <w:iCs/>
                <w:sz w:val="24"/>
                <w:szCs w:val="24"/>
              </w:rPr>
              <w:t>) : Si-O</w:t>
            </w:r>
          </w:p>
        </w:tc>
        <w:tc>
          <w:tcPr>
            <w:tcW w:w="2410" w:type="dxa"/>
            <w:vAlign w:val="center"/>
          </w:tcPr>
          <w:p w:rsidR="00200C3A" w:rsidRPr="00B658CE" w:rsidRDefault="00200C3A" w:rsidP="00390605">
            <w:pPr>
              <w:autoSpaceDE w:val="0"/>
              <w:autoSpaceDN w:val="0"/>
              <w:adjustRightInd w:val="0"/>
              <w:spacing w:line="360" w:lineRule="auto"/>
              <w:jc w:val="center"/>
              <w:rPr>
                <w:rFonts w:asciiTheme="majorBidi" w:hAnsiTheme="majorBidi" w:cstheme="majorBidi"/>
                <w:b/>
                <w:bCs/>
                <w:i/>
                <w:iCs/>
                <w:sz w:val="24"/>
                <w:szCs w:val="24"/>
              </w:rPr>
            </w:pPr>
            <w:r w:rsidRPr="00B658CE">
              <w:rPr>
                <w:rFonts w:asciiTheme="majorBidi" w:hAnsiTheme="majorBidi" w:cstheme="majorBidi"/>
                <w:b/>
                <w:bCs/>
                <w:i/>
                <w:iCs/>
                <w:sz w:val="24"/>
                <w:szCs w:val="24"/>
              </w:rPr>
              <w:t>υ</w:t>
            </w:r>
            <w:r>
              <w:rPr>
                <w:rFonts w:asciiTheme="majorBidi" w:hAnsiTheme="majorBidi" w:cstheme="majorBidi"/>
                <w:b/>
                <w:bCs/>
                <w:i/>
                <w:iCs/>
                <w:sz w:val="24"/>
                <w:szCs w:val="24"/>
              </w:rPr>
              <w:t xml:space="preserve"> </w:t>
            </w:r>
            <w:r w:rsidRPr="00B658CE">
              <w:rPr>
                <w:rFonts w:asciiTheme="majorBidi" w:hAnsiTheme="majorBidi" w:cstheme="majorBidi"/>
                <w:b/>
                <w:bCs/>
                <w:i/>
                <w:iCs/>
                <w:sz w:val="24"/>
                <w:szCs w:val="24"/>
              </w:rPr>
              <w:t>(cm</w:t>
            </w:r>
            <w:r w:rsidRPr="00FE7C3D">
              <w:rPr>
                <w:rFonts w:asciiTheme="majorBidi" w:hAnsiTheme="majorBidi" w:cstheme="majorBidi"/>
                <w:b/>
                <w:bCs/>
                <w:i/>
                <w:iCs/>
                <w:sz w:val="24"/>
                <w:szCs w:val="24"/>
                <w:vertAlign w:val="superscript"/>
              </w:rPr>
              <w:t>-1</w:t>
            </w:r>
            <w:r w:rsidRPr="00B658CE">
              <w:rPr>
                <w:rFonts w:asciiTheme="majorBidi" w:hAnsiTheme="majorBidi" w:cstheme="majorBidi"/>
                <w:b/>
                <w:bCs/>
                <w:i/>
                <w:iCs/>
                <w:sz w:val="24"/>
                <w:szCs w:val="24"/>
              </w:rPr>
              <w:t>) : Si-O-Al</w:t>
            </w:r>
            <w:r w:rsidRPr="00F71654">
              <w:rPr>
                <w:rFonts w:asciiTheme="majorBidi" w:hAnsiTheme="majorBidi" w:cstheme="majorBidi"/>
                <w:b/>
                <w:bCs/>
                <w:i/>
                <w:iCs/>
                <w:sz w:val="24"/>
                <w:szCs w:val="24"/>
                <w:vertAlign w:val="superscript"/>
              </w:rPr>
              <w:t>VI</w:t>
            </w:r>
          </w:p>
        </w:tc>
        <w:tc>
          <w:tcPr>
            <w:tcW w:w="2552" w:type="dxa"/>
            <w:vAlign w:val="center"/>
          </w:tcPr>
          <w:p w:rsidR="00200C3A" w:rsidRPr="00B658CE" w:rsidRDefault="00200C3A" w:rsidP="00390605">
            <w:pPr>
              <w:autoSpaceDE w:val="0"/>
              <w:autoSpaceDN w:val="0"/>
              <w:adjustRightInd w:val="0"/>
              <w:spacing w:line="360" w:lineRule="auto"/>
              <w:jc w:val="center"/>
              <w:rPr>
                <w:rFonts w:asciiTheme="majorBidi" w:hAnsiTheme="majorBidi" w:cstheme="majorBidi"/>
                <w:b/>
                <w:bCs/>
                <w:i/>
                <w:iCs/>
                <w:sz w:val="24"/>
                <w:szCs w:val="24"/>
              </w:rPr>
            </w:pPr>
            <w:r w:rsidRPr="00B658CE">
              <w:rPr>
                <w:rFonts w:asciiTheme="majorBidi" w:hAnsiTheme="majorBidi" w:cstheme="majorBidi"/>
                <w:b/>
                <w:bCs/>
                <w:i/>
                <w:iCs/>
                <w:sz w:val="24"/>
                <w:szCs w:val="24"/>
              </w:rPr>
              <w:t>υ</w:t>
            </w:r>
            <w:r>
              <w:rPr>
                <w:rFonts w:asciiTheme="majorBidi" w:hAnsiTheme="majorBidi" w:cstheme="majorBidi"/>
                <w:b/>
                <w:bCs/>
                <w:i/>
                <w:iCs/>
                <w:sz w:val="24"/>
                <w:szCs w:val="24"/>
              </w:rPr>
              <w:t xml:space="preserve"> </w:t>
            </w:r>
            <w:r w:rsidRPr="00B658CE">
              <w:rPr>
                <w:rFonts w:asciiTheme="majorBidi" w:hAnsiTheme="majorBidi" w:cstheme="majorBidi"/>
                <w:b/>
                <w:bCs/>
                <w:i/>
                <w:iCs/>
                <w:sz w:val="24"/>
                <w:szCs w:val="24"/>
              </w:rPr>
              <w:t>(cm</w:t>
            </w:r>
            <w:r w:rsidRPr="00FE7C3D">
              <w:rPr>
                <w:rFonts w:asciiTheme="majorBidi" w:hAnsiTheme="majorBidi" w:cstheme="majorBidi"/>
                <w:b/>
                <w:bCs/>
                <w:i/>
                <w:iCs/>
                <w:sz w:val="24"/>
                <w:szCs w:val="24"/>
                <w:vertAlign w:val="superscript"/>
              </w:rPr>
              <w:t>-1</w:t>
            </w:r>
            <w:r w:rsidRPr="00B658CE">
              <w:rPr>
                <w:rFonts w:asciiTheme="majorBidi" w:hAnsiTheme="majorBidi" w:cstheme="majorBidi"/>
                <w:b/>
                <w:bCs/>
                <w:i/>
                <w:iCs/>
                <w:sz w:val="24"/>
                <w:szCs w:val="24"/>
              </w:rPr>
              <w:t>) : Al</w:t>
            </w:r>
            <w:r w:rsidRPr="00F71654">
              <w:rPr>
                <w:rFonts w:asciiTheme="majorBidi" w:hAnsiTheme="majorBidi" w:cstheme="majorBidi"/>
                <w:b/>
                <w:bCs/>
                <w:i/>
                <w:iCs/>
                <w:sz w:val="24"/>
                <w:szCs w:val="24"/>
                <w:vertAlign w:val="superscript"/>
              </w:rPr>
              <w:t>VI</w:t>
            </w:r>
            <w:r w:rsidRPr="00B658CE">
              <w:rPr>
                <w:rFonts w:asciiTheme="majorBidi" w:hAnsiTheme="majorBidi" w:cstheme="majorBidi"/>
                <w:b/>
                <w:bCs/>
                <w:i/>
                <w:iCs/>
                <w:sz w:val="24"/>
                <w:szCs w:val="24"/>
              </w:rPr>
              <w:t>-OH</w:t>
            </w:r>
          </w:p>
        </w:tc>
      </w:tr>
      <w:tr w:rsidR="00200C3A" w:rsidTr="00390605">
        <w:trPr>
          <w:trHeight w:val="418"/>
        </w:trPr>
        <w:tc>
          <w:tcPr>
            <w:tcW w:w="2111" w:type="dxa"/>
            <w:vAlign w:val="center"/>
          </w:tcPr>
          <w:p w:rsidR="00200C3A" w:rsidRDefault="00200C3A" w:rsidP="00390605">
            <w:pPr>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3621 et 163</w:t>
            </w:r>
          </w:p>
        </w:tc>
        <w:tc>
          <w:tcPr>
            <w:tcW w:w="1966" w:type="dxa"/>
            <w:vAlign w:val="center"/>
          </w:tcPr>
          <w:p w:rsidR="00200C3A" w:rsidRDefault="00200C3A" w:rsidP="00390605">
            <w:pPr>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990</w:t>
            </w:r>
          </w:p>
        </w:tc>
        <w:tc>
          <w:tcPr>
            <w:tcW w:w="2410" w:type="dxa"/>
            <w:vAlign w:val="center"/>
          </w:tcPr>
          <w:p w:rsidR="00200C3A" w:rsidRDefault="00200C3A" w:rsidP="00390605">
            <w:pPr>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694</w:t>
            </w:r>
          </w:p>
        </w:tc>
        <w:tc>
          <w:tcPr>
            <w:tcW w:w="2552" w:type="dxa"/>
            <w:vAlign w:val="center"/>
          </w:tcPr>
          <w:p w:rsidR="00200C3A" w:rsidRDefault="00200C3A" w:rsidP="00390605">
            <w:pPr>
              <w:autoSpaceDE w:val="0"/>
              <w:autoSpaceDN w:val="0"/>
              <w:adjustRightInd w:val="0"/>
              <w:spacing w:line="360" w:lineRule="auto"/>
              <w:jc w:val="center"/>
              <w:rPr>
                <w:rFonts w:asciiTheme="majorBidi" w:hAnsiTheme="majorBidi" w:cstheme="majorBidi"/>
                <w:sz w:val="24"/>
                <w:szCs w:val="24"/>
              </w:rPr>
            </w:pPr>
            <w:r>
              <w:rPr>
                <w:rFonts w:asciiTheme="majorBidi" w:hAnsiTheme="majorBidi" w:cstheme="majorBidi"/>
                <w:sz w:val="24"/>
                <w:szCs w:val="24"/>
              </w:rPr>
              <w:t>913</w:t>
            </w:r>
          </w:p>
        </w:tc>
      </w:tr>
    </w:tbl>
    <w:p w:rsidR="00CE1EEE" w:rsidRPr="0071281C" w:rsidRDefault="00200C3A" w:rsidP="00652FFA">
      <w:pPr>
        <w:spacing w:after="0" w:line="360" w:lineRule="auto"/>
        <w:ind w:firstLine="708"/>
        <w:rPr>
          <w:rFonts w:ascii="Times New Roman" w:eastAsia="Times New Roman" w:hAnsi="Times New Roman" w:cs="Times New Roman"/>
          <w:sz w:val="24"/>
          <w:szCs w:val="24"/>
        </w:rPr>
      </w:pPr>
      <w:r w:rsidRPr="0071281C">
        <w:rPr>
          <w:rFonts w:asciiTheme="majorBidi" w:hAnsiTheme="majorBidi" w:cstheme="majorBidi"/>
          <w:sz w:val="24"/>
          <w:szCs w:val="24"/>
        </w:rPr>
        <w:t>Les bandes d'absorption présentées dans le tableau III.3 sont</w:t>
      </w:r>
      <w:r w:rsidRPr="0071281C">
        <w:rPr>
          <w:rFonts w:ascii="Times New Roman" w:eastAsia="Times New Roman" w:hAnsi="Times New Roman" w:cs="Times New Roman"/>
          <w:sz w:val="24"/>
          <w:szCs w:val="24"/>
        </w:rPr>
        <w:t xml:space="preserve"> caractéristiques de la phase argileuse. Ces bandes correspondent aux liaisons : Si–O, Si–O–M, M–O–H (M= Al, Fe et Mg), existantes entre les anions et les cations situés dans les sites octaédriques ou tétraédriques, ainsi qu’un grand nombre de groupements OH.</w:t>
      </w:r>
    </w:p>
    <w:p w:rsidR="00200C3A" w:rsidRPr="000942D0" w:rsidRDefault="00200C3A" w:rsidP="00200C3A">
      <w:pPr>
        <w:autoSpaceDE w:val="0"/>
        <w:autoSpaceDN w:val="0"/>
        <w:adjustRightInd w:val="0"/>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lastRenderedPageBreak/>
        <w:t xml:space="preserve">     </w:t>
      </w:r>
      <w:r w:rsidRPr="00B658CE">
        <w:rPr>
          <w:rFonts w:ascii="Times New Roman" w:eastAsia="Times New Roman" w:hAnsi="Times New Roman" w:cs="Times New Roman"/>
          <w:b/>
          <w:bCs/>
          <w:sz w:val="24"/>
          <w:szCs w:val="24"/>
        </w:rPr>
        <w:t xml:space="preserve">- </w:t>
      </w:r>
      <w:r w:rsidRPr="000942D0">
        <w:rPr>
          <w:rFonts w:ascii="Times New Roman" w:eastAsia="Times New Roman" w:hAnsi="Times New Roman" w:cs="Times New Roman"/>
          <w:b/>
          <w:bCs/>
          <w:i/>
          <w:iCs/>
          <w:sz w:val="24"/>
          <w:szCs w:val="24"/>
        </w:rPr>
        <w:t>Liaisons O–H</w:t>
      </w:r>
    </w:p>
    <w:p w:rsidR="00200C3A" w:rsidRPr="00B658CE" w:rsidRDefault="00200C3A" w:rsidP="00A44CBF">
      <w:pPr>
        <w:autoSpaceDE w:val="0"/>
        <w:autoSpaceDN w:val="0"/>
        <w:adjustRightInd w:val="0"/>
        <w:spacing w:after="0" w:line="360" w:lineRule="auto"/>
        <w:ind w:firstLine="284"/>
        <w:jc w:val="both"/>
        <w:rPr>
          <w:rFonts w:ascii="Times New Roman" w:eastAsia="Times New Roman" w:hAnsi="Times New Roman" w:cs="Times New Roman"/>
          <w:sz w:val="24"/>
          <w:szCs w:val="24"/>
        </w:rPr>
      </w:pPr>
      <w:r w:rsidRPr="00B658CE">
        <w:rPr>
          <w:rFonts w:ascii="Times New Roman" w:eastAsia="Times New Roman" w:hAnsi="Times New Roman" w:cs="Times New Roman"/>
          <w:sz w:val="24"/>
          <w:szCs w:val="24"/>
        </w:rPr>
        <w:t>Le spectre de la Bentonite brute présente deux bandes d’absorption caractérisant les liaisons O–H situées respectivement entre 3200 - 3800 et 1600 - 1700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La bande moyenne qui s'étale entre 1600 - 1700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xml:space="preserve"> est attribuée aux vibrations de valence (allongement) de la liaison O–H de l'eau de constitution et aux vibrations de déformation des liaisons des molécules d'eau adsorbées entre les feuillets </w:t>
      </w:r>
      <w:r w:rsidRPr="00A65D80">
        <w:rPr>
          <w:rFonts w:ascii="Times New Roman" w:eastAsia="Times New Roman" w:hAnsi="Times New Roman" w:cs="Times New Roman"/>
          <w:b/>
          <w:bCs/>
          <w:color w:val="C00000"/>
          <w:sz w:val="24"/>
          <w:szCs w:val="24"/>
        </w:rPr>
        <w:t>[</w:t>
      </w:r>
      <w:r w:rsidR="00A44CBF" w:rsidRPr="00A65D80">
        <w:rPr>
          <w:rFonts w:ascii="Times New Roman" w:eastAsia="Times New Roman" w:hAnsi="Times New Roman" w:cs="Times New Roman"/>
          <w:b/>
          <w:bCs/>
          <w:color w:val="C00000"/>
          <w:sz w:val="24"/>
          <w:szCs w:val="24"/>
        </w:rPr>
        <w:t>3</w:t>
      </w:r>
      <w:r w:rsidRPr="00A65D80">
        <w:rPr>
          <w:rFonts w:ascii="Times New Roman" w:eastAsia="Times New Roman" w:hAnsi="Times New Roman" w:cs="Times New Roman"/>
          <w:b/>
          <w:bCs/>
          <w:color w:val="C00000"/>
          <w:sz w:val="24"/>
          <w:szCs w:val="24"/>
        </w:rPr>
        <w:t>].</w:t>
      </w:r>
    </w:p>
    <w:p w:rsidR="00200C3A" w:rsidRDefault="00200C3A" w:rsidP="00A44CBF">
      <w:pPr>
        <w:autoSpaceDE w:val="0"/>
        <w:autoSpaceDN w:val="0"/>
        <w:adjustRightInd w:val="0"/>
        <w:spacing w:after="0" w:line="360" w:lineRule="auto"/>
        <w:ind w:firstLine="284"/>
        <w:jc w:val="both"/>
        <w:rPr>
          <w:rFonts w:ascii="Times New Roman" w:eastAsia="Times New Roman" w:hAnsi="Times New Roman" w:cs="Times New Roman"/>
          <w:sz w:val="24"/>
          <w:szCs w:val="24"/>
        </w:rPr>
      </w:pPr>
      <w:r w:rsidRPr="00B658CE">
        <w:rPr>
          <w:rFonts w:ascii="Times New Roman" w:eastAsia="Times New Roman" w:hAnsi="Times New Roman" w:cs="Times New Roman"/>
          <w:sz w:val="24"/>
          <w:szCs w:val="24"/>
        </w:rPr>
        <w:t>La bande située dans l'intervalle 3200 - 3800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avec des pics intenses à 3620 - 3640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xml:space="preserve"> et à 3400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est très caractéristique des montmorillonites. Entre 3620 - 3640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le pic correspond aux vibrations d'allongement de la liaison des groupements O–H de la couche octaédrique coordonnés soit à un atome d'aluminium et un atome de magnésium (3640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soit à deux atomes d'aluminium (3620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xml:space="preserve">) </w:t>
      </w:r>
      <w:r w:rsidRPr="00A65D80">
        <w:rPr>
          <w:rFonts w:ascii="Times New Roman" w:eastAsia="Times New Roman" w:hAnsi="Times New Roman" w:cs="Times New Roman"/>
          <w:b/>
          <w:bCs/>
          <w:color w:val="C00000"/>
          <w:sz w:val="24"/>
          <w:szCs w:val="24"/>
        </w:rPr>
        <w:t>[</w:t>
      </w:r>
      <w:r w:rsidR="00A44CBF" w:rsidRPr="00A65D80">
        <w:rPr>
          <w:rFonts w:ascii="Times New Roman" w:eastAsia="Times New Roman" w:hAnsi="Times New Roman" w:cs="Times New Roman"/>
          <w:b/>
          <w:bCs/>
          <w:color w:val="C00000"/>
          <w:sz w:val="24"/>
          <w:szCs w:val="24"/>
        </w:rPr>
        <w:t>3</w:t>
      </w:r>
      <w:r w:rsidRPr="00A65D80">
        <w:rPr>
          <w:rFonts w:ascii="Times New Roman" w:eastAsia="Times New Roman" w:hAnsi="Times New Roman" w:cs="Times New Roman"/>
          <w:b/>
          <w:bCs/>
          <w:color w:val="C00000"/>
          <w:sz w:val="24"/>
          <w:szCs w:val="24"/>
        </w:rPr>
        <w:t>]</w:t>
      </w:r>
      <w:r w:rsidR="00A65D80">
        <w:rPr>
          <w:rFonts w:ascii="Times New Roman" w:eastAsia="Times New Roman" w:hAnsi="Times New Roman" w:cs="Times New Roman"/>
          <w:b/>
          <w:bCs/>
          <w:color w:val="FF0000"/>
          <w:sz w:val="24"/>
          <w:szCs w:val="24"/>
        </w:rPr>
        <w:t>.</w:t>
      </w:r>
    </w:p>
    <w:p w:rsidR="00200C3A" w:rsidRPr="000942D0" w:rsidRDefault="00200C3A" w:rsidP="00200C3A">
      <w:pPr>
        <w:autoSpaceDE w:val="0"/>
        <w:autoSpaceDN w:val="0"/>
        <w:adjustRightInd w:val="0"/>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 xml:space="preserve">   </w:t>
      </w:r>
      <w:r w:rsidRPr="00B658CE">
        <w:rPr>
          <w:rFonts w:ascii="Times New Roman" w:eastAsia="Times New Roman" w:hAnsi="Times New Roman" w:cs="Times New Roman"/>
          <w:b/>
          <w:bCs/>
          <w:sz w:val="24"/>
          <w:szCs w:val="24"/>
        </w:rPr>
        <w:t xml:space="preserve">- </w:t>
      </w:r>
      <w:r w:rsidRPr="000942D0">
        <w:rPr>
          <w:rFonts w:ascii="Times New Roman" w:eastAsia="Times New Roman" w:hAnsi="Times New Roman" w:cs="Times New Roman"/>
          <w:b/>
          <w:bCs/>
          <w:i/>
          <w:iCs/>
          <w:sz w:val="24"/>
          <w:szCs w:val="24"/>
        </w:rPr>
        <w:t>Liaisons Si–O</w:t>
      </w:r>
    </w:p>
    <w:p w:rsidR="00200C3A" w:rsidRDefault="00200C3A" w:rsidP="00E93C3D">
      <w:pPr>
        <w:autoSpaceDE w:val="0"/>
        <w:autoSpaceDN w:val="0"/>
        <w:adjustRightInd w:val="0"/>
        <w:spacing w:after="0" w:line="360" w:lineRule="auto"/>
        <w:ind w:firstLine="284"/>
        <w:jc w:val="both"/>
        <w:rPr>
          <w:rFonts w:ascii="Times New Roman" w:eastAsia="Times New Roman" w:hAnsi="Times New Roman" w:cs="Times New Roman"/>
          <w:sz w:val="24"/>
          <w:szCs w:val="24"/>
        </w:rPr>
      </w:pPr>
      <w:r w:rsidRPr="00B658CE">
        <w:rPr>
          <w:rFonts w:ascii="Times New Roman" w:eastAsia="Times New Roman" w:hAnsi="Times New Roman" w:cs="Times New Roman"/>
          <w:sz w:val="24"/>
          <w:szCs w:val="24"/>
        </w:rPr>
        <w:t>Le spectre enregistré de la Bentonite brute présente une bande</w:t>
      </w:r>
      <w:r>
        <w:rPr>
          <w:rFonts w:ascii="Times New Roman" w:eastAsia="Times New Roman" w:hAnsi="Times New Roman" w:cs="Times New Roman"/>
          <w:sz w:val="24"/>
          <w:szCs w:val="24"/>
        </w:rPr>
        <w:t xml:space="preserve"> d’absorption intense entre 900-</w:t>
      </w:r>
      <w:r w:rsidRPr="00B658CE">
        <w:rPr>
          <w:rFonts w:ascii="Times New Roman" w:eastAsia="Times New Roman" w:hAnsi="Times New Roman" w:cs="Times New Roman"/>
          <w:sz w:val="24"/>
          <w:szCs w:val="24"/>
        </w:rPr>
        <w:t>1200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C</w:t>
      </w:r>
      <w:r>
        <w:rPr>
          <w:rFonts w:ascii="Times New Roman" w:eastAsia="Times New Roman" w:hAnsi="Times New Roman" w:cs="Times New Roman"/>
          <w:sz w:val="24"/>
          <w:szCs w:val="24"/>
        </w:rPr>
        <w:t>ette bande est centrée vers 990</w:t>
      </w:r>
      <w:r w:rsidRPr="00B658CE">
        <w:rPr>
          <w:rFonts w:ascii="Times New Roman" w:eastAsia="Times New Roman" w:hAnsi="Times New Roman" w:cs="Times New Roman"/>
          <w:sz w:val="24"/>
          <w:szCs w:val="24"/>
        </w:rPr>
        <w:t xml:space="preserve">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elle caractérise les vibrations d'allongement de la liaison Si–O.</w:t>
      </w:r>
    </w:p>
    <w:p w:rsidR="00200C3A" w:rsidRPr="000942D0" w:rsidRDefault="00200C3A" w:rsidP="00200C3A">
      <w:pPr>
        <w:autoSpaceDE w:val="0"/>
        <w:autoSpaceDN w:val="0"/>
        <w:adjustRightInd w:val="0"/>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r w:rsidRPr="000942D0">
        <w:rPr>
          <w:rFonts w:ascii="Times New Roman" w:eastAsia="Times New Roman" w:hAnsi="Times New Roman" w:cs="Times New Roman"/>
          <w:b/>
          <w:bCs/>
          <w:i/>
          <w:iCs/>
          <w:sz w:val="24"/>
          <w:szCs w:val="24"/>
        </w:rPr>
        <w:t>- Liaisons Si–O–M</w:t>
      </w:r>
      <w:r w:rsidRPr="000942D0">
        <w:rPr>
          <w:rFonts w:ascii="Times New Roman" w:eastAsia="Times New Roman" w:hAnsi="Times New Roman" w:cs="Times New Roman"/>
          <w:b/>
          <w:bCs/>
          <w:i/>
          <w:iCs/>
          <w:sz w:val="24"/>
          <w:szCs w:val="24"/>
          <w:vertAlign w:val="superscript"/>
        </w:rPr>
        <w:t>VI</w:t>
      </w:r>
    </w:p>
    <w:p w:rsidR="00200C3A" w:rsidRDefault="00200C3A" w:rsidP="00A44CBF">
      <w:pPr>
        <w:autoSpaceDE w:val="0"/>
        <w:autoSpaceDN w:val="0"/>
        <w:adjustRightInd w:val="0"/>
        <w:spacing w:after="0" w:line="360" w:lineRule="auto"/>
        <w:ind w:firstLine="284"/>
        <w:jc w:val="both"/>
        <w:rPr>
          <w:rFonts w:ascii="Times New Roman" w:eastAsia="Times New Roman" w:hAnsi="Times New Roman" w:cs="Times New Roman"/>
          <w:b/>
          <w:bCs/>
          <w:color w:val="FF0000"/>
          <w:sz w:val="24"/>
          <w:szCs w:val="24"/>
        </w:rPr>
      </w:pPr>
      <w:r w:rsidRPr="00B658CE">
        <w:rPr>
          <w:rFonts w:ascii="Times New Roman" w:eastAsia="Times New Roman" w:hAnsi="Times New Roman" w:cs="Times New Roman"/>
          <w:sz w:val="24"/>
          <w:szCs w:val="24"/>
        </w:rPr>
        <w:t>La notation M</w:t>
      </w:r>
      <w:r w:rsidRPr="00B658CE">
        <w:rPr>
          <w:rFonts w:ascii="Times New Roman" w:eastAsia="Times New Roman" w:hAnsi="Times New Roman" w:cs="Times New Roman"/>
          <w:sz w:val="24"/>
          <w:szCs w:val="24"/>
          <w:vertAlign w:val="superscript"/>
        </w:rPr>
        <w:t>VI</w:t>
      </w:r>
      <w:r w:rsidRPr="00B658CE">
        <w:rPr>
          <w:rFonts w:ascii="Times New Roman" w:eastAsia="Times New Roman" w:hAnsi="Times New Roman" w:cs="Times New Roman"/>
          <w:sz w:val="24"/>
          <w:szCs w:val="24"/>
        </w:rPr>
        <w:t xml:space="preserve"> désigne les métaux Al, Mg, et Fe situés en position octaédrique. Les bandes de vibration de ces liaisons apparaissent dans l'intervalle 400 - 550 cm</w:t>
      </w:r>
      <w:r w:rsidRPr="00B658CE">
        <w:rPr>
          <w:rFonts w:ascii="Times New Roman" w:eastAsia="Times New Roman" w:hAnsi="Times New Roman" w:cs="Times New Roman"/>
          <w:sz w:val="24"/>
          <w:szCs w:val="24"/>
          <w:vertAlign w:val="superscript"/>
        </w:rPr>
        <w:t>-1</w:t>
      </w:r>
      <w:r w:rsidRPr="00A65D80">
        <w:rPr>
          <w:rFonts w:ascii="Times New Roman" w:eastAsia="Times New Roman" w:hAnsi="Times New Roman" w:cs="Times New Roman"/>
          <w:b/>
          <w:bCs/>
          <w:color w:val="C00000"/>
          <w:sz w:val="24"/>
          <w:szCs w:val="24"/>
        </w:rPr>
        <w:t>[</w:t>
      </w:r>
      <w:r w:rsidR="00A44CBF" w:rsidRPr="00A65D80">
        <w:rPr>
          <w:rFonts w:ascii="Times New Roman" w:eastAsia="Times New Roman" w:hAnsi="Times New Roman" w:cs="Times New Roman"/>
          <w:b/>
          <w:bCs/>
          <w:color w:val="C00000"/>
          <w:sz w:val="24"/>
          <w:szCs w:val="24"/>
        </w:rPr>
        <w:t>3</w:t>
      </w:r>
      <w:r w:rsidRPr="00A65D80">
        <w:rPr>
          <w:rFonts w:ascii="Times New Roman" w:eastAsia="Times New Roman" w:hAnsi="Times New Roman" w:cs="Times New Roman"/>
          <w:b/>
          <w:bCs/>
          <w:color w:val="C00000"/>
          <w:sz w:val="24"/>
          <w:szCs w:val="24"/>
        </w:rPr>
        <w:t>]</w:t>
      </w:r>
      <w:r w:rsidRPr="009A71B3">
        <w:rPr>
          <w:rFonts w:ascii="Times New Roman" w:eastAsia="Times New Roman" w:hAnsi="Times New Roman" w:cs="Times New Roman"/>
          <w:b/>
          <w:bCs/>
          <w:color w:val="FF0000"/>
          <w:sz w:val="24"/>
          <w:szCs w:val="24"/>
        </w:rPr>
        <w:t>.</w:t>
      </w:r>
    </w:p>
    <w:p w:rsidR="00200C3A" w:rsidRDefault="00200C3A" w:rsidP="00200C3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0942D0">
        <w:rPr>
          <w:rFonts w:ascii="Times New Roman" w:eastAsia="Times New Roman" w:hAnsi="Times New Roman" w:cs="Times New Roman"/>
          <w:b/>
          <w:bCs/>
          <w:i/>
          <w:iCs/>
          <w:sz w:val="24"/>
          <w:szCs w:val="24"/>
        </w:rPr>
        <w:t>Liaisons M</w:t>
      </w:r>
      <w:r w:rsidRPr="000942D0">
        <w:rPr>
          <w:rFonts w:ascii="Times New Roman" w:eastAsia="Times New Roman" w:hAnsi="Times New Roman" w:cs="Times New Roman"/>
          <w:b/>
          <w:bCs/>
          <w:i/>
          <w:iCs/>
          <w:sz w:val="24"/>
          <w:szCs w:val="24"/>
          <w:vertAlign w:val="superscript"/>
        </w:rPr>
        <w:t>VI</w:t>
      </w:r>
      <w:r w:rsidRPr="000942D0">
        <w:rPr>
          <w:rFonts w:ascii="Times New Roman" w:eastAsia="Times New Roman" w:hAnsi="Times New Roman" w:cs="Times New Roman"/>
          <w:b/>
          <w:bCs/>
          <w:i/>
          <w:iCs/>
          <w:sz w:val="24"/>
          <w:szCs w:val="24"/>
        </w:rPr>
        <w:t>–OH (M</w:t>
      </w:r>
      <w:r w:rsidRPr="000942D0">
        <w:rPr>
          <w:rFonts w:ascii="Times New Roman" w:eastAsia="Times New Roman" w:hAnsi="Times New Roman" w:cs="Times New Roman"/>
          <w:b/>
          <w:bCs/>
          <w:i/>
          <w:iCs/>
          <w:sz w:val="24"/>
          <w:szCs w:val="24"/>
          <w:vertAlign w:val="superscript"/>
        </w:rPr>
        <w:t>VI</w:t>
      </w:r>
      <w:r w:rsidRPr="000942D0">
        <w:rPr>
          <w:rFonts w:ascii="Times New Roman" w:eastAsia="Times New Roman" w:hAnsi="Times New Roman" w:cs="Times New Roman"/>
          <w:b/>
          <w:bCs/>
          <w:i/>
          <w:iCs/>
          <w:sz w:val="24"/>
          <w:szCs w:val="24"/>
        </w:rPr>
        <w:t xml:space="preserve"> = Al, Mg et Fe)</w:t>
      </w:r>
    </w:p>
    <w:p w:rsidR="004C5B3D" w:rsidRPr="004C5B3D" w:rsidRDefault="00200C3A" w:rsidP="0096562A">
      <w:pPr>
        <w:autoSpaceDE w:val="0"/>
        <w:autoSpaceDN w:val="0"/>
        <w:adjustRightInd w:val="0"/>
        <w:spacing w:after="0" w:line="360" w:lineRule="auto"/>
        <w:ind w:firstLine="284"/>
        <w:jc w:val="both"/>
        <w:rPr>
          <w:rFonts w:asciiTheme="majorBidi" w:hAnsiTheme="majorBidi" w:cstheme="majorBidi"/>
          <w:sz w:val="24"/>
          <w:szCs w:val="24"/>
        </w:rPr>
      </w:pPr>
      <w:r w:rsidRPr="00B658CE">
        <w:rPr>
          <w:rFonts w:ascii="Times New Roman" w:eastAsia="Times New Roman" w:hAnsi="Times New Roman" w:cs="Times New Roman"/>
          <w:sz w:val="24"/>
          <w:szCs w:val="24"/>
        </w:rPr>
        <w:t>Dans les montmorillonites, les vibrations Al</w:t>
      </w:r>
      <w:r w:rsidRPr="00B658CE">
        <w:rPr>
          <w:rFonts w:ascii="Times New Roman" w:eastAsia="Times New Roman" w:hAnsi="Times New Roman" w:cs="Times New Roman"/>
          <w:sz w:val="24"/>
          <w:szCs w:val="24"/>
          <w:vertAlign w:val="superscript"/>
        </w:rPr>
        <w:t>VI</w:t>
      </w:r>
      <w:r w:rsidRPr="00B658CE">
        <w:rPr>
          <w:rFonts w:ascii="Times New Roman" w:eastAsia="Times New Roman" w:hAnsi="Times New Roman" w:cs="Times New Roman"/>
          <w:sz w:val="24"/>
          <w:szCs w:val="24"/>
        </w:rPr>
        <w:t>–OH se manifestent à 920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xml:space="preserve">. Le partage du groupement OH entre le fer et l'aluminium, en position octaédrique, peut déplacer ce pic jusqu'aux environs de </w:t>
      </w:r>
      <w:r w:rsidR="0096562A" w:rsidRPr="00B658CE">
        <w:rPr>
          <w:rFonts w:ascii="Times New Roman" w:eastAsia="Times New Roman" w:hAnsi="Times New Roman" w:cs="Times New Roman"/>
          <w:sz w:val="24"/>
          <w:szCs w:val="24"/>
        </w:rPr>
        <w:t>915-</w:t>
      </w:r>
      <w:r w:rsidRPr="00B658CE">
        <w:rPr>
          <w:rFonts w:ascii="Times New Roman" w:eastAsia="Times New Roman" w:hAnsi="Times New Roman" w:cs="Times New Roman"/>
          <w:sz w:val="24"/>
          <w:szCs w:val="24"/>
        </w:rPr>
        <w:t>815 cm</w:t>
      </w:r>
      <w:r w:rsidRPr="00B658CE">
        <w:rPr>
          <w:rFonts w:ascii="Times New Roman" w:eastAsia="Times New Roman" w:hAnsi="Times New Roman" w:cs="Times New Roman"/>
          <w:sz w:val="24"/>
          <w:szCs w:val="24"/>
          <w:vertAlign w:val="superscript"/>
        </w:rPr>
        <w:t xml:space="preserve">-1 </w:t>
      </w:r>
      <w:r w:rsidRPr="00A65D80">
        <w:rPr>
          <w:rFonts w:ascii="Times New Roman" w:eastAsia="Times New Roman" w:hAnsi="Times New Roman" w:cs="Times New Roman"/>
          <w:b/>
          <w:bCs/>
          <w:color w:val="C00000"/>
          <w:sz w:val="24"/>
          <w:szCs w:val="24"/>
        </w:rPr>
        <w:t>[</w:t>
      </w:r>
      <w:r w:rsidR="00A44CBF" w:rsidRPr="00A65D80">
        <w:rPr>
          <w:rFonts w:ascii="Times New Roman" w:eastAsia="Times New Roman" w:hAnsi="Times New Roman" w:cs="Times New Roman"/>
          <w:b/>
          <w:bCs/>
          <w:color w:val="C00000"/>
          <w:sz w:val="24"/>
          <w:szCs w:val="24"/>
        </w:rPr>
        <w:t>3</w:t>
      </w:r>
      <w:r w:rsidRPr="00A65D80">
        <w:rPr>
          <w:rFonts w:ascii="Times New Roman" w:eastAsia="Times New Roman" w:hAnsi="Times New Roman" w:cs="Times New Roman"/>
          <w:b/>
          <w:bCs/>
          <w:color w:val="C00000"/>
          <w:sz w:val="24"/>
          <w:szCs w:val="24"/>
        </w:rPr>
        <w:t>]</w:t>
      </w:r>
      <w:r w:rsidRPr="009A71B3">
        <w:rPr>
          <w:rFonts w:ascii="Times New Roman" w:eastAsia="Times New Roman" w:hAnsi="Times New Roman" w:cs="Times New Roman"/>
          <w:color w:val="FF0000"/>
          <w:sz w:val="24"/>
          <w:szCs w:val="24"/>
        </w:rPr>
        <w:t>,</w:t>
      </w:r>
      <w:r w:rsidRPr="00B658CE">
        <w:rPr>
          <w:rFonts w:ascii="Times New Roman" w:eastAsia="Times New Roman" w:hAnsi="Times New Roman" w:cs="Times New Roman"/>
          <w:sz w:val="24"/>
          <w:szCs w:val="24"/>
        </w:rPr>
        <w:t xml:space="preserve"> c'est le cas de l’échantillon analysé de la Bentonite brute qui présente un pic à 912 cm</w:t>
      </w:r>
      <w:r w:rsidRPr="00B658CE">
        <w:rPr>
          <w:rFonts w:ascii="Times New Roman" w:eastAsia="Times New Roman" w:hAnsi="Times New Roman" w:cs="Times New Roman"/>
          <w:sz w:val="24"/>
          <w:szCs w:val="24"/>
          <w:vertAlign w:val="superscript"/>
        </w:rPr>
        <w:t>-1</w:t>
      </w:r>
      <w:r w:rsidRPr="00B658CE">
        <w:rPr>
          <w:rFonts w:ascii="Times New Roman" w:eastAsia="Times New Roman" w:hAnsi="Times New Roman" w:cs="Times New Roman"/>
          <w:sz w:val="24"/>
          <w:szCs w:val="24"/>
        </w:rPr>
        <w:t>. Cela confirme particulièrement la présence du fer dans la structure des bentonites analysées</w:t>
      </w:r>
      <w:r>
        <w:rPr>
          <w:rFonts w:asciiTheme="majorBidi" w:hAnsiTheme="majorBidi" w:cstheme="majorBidi"/>
          <w:sz w:val="24"/>
          <w:szCs w:val="24"/>
        </w:rPr>
        <w:t>.</w:t>
      </w:r>
      <w:r w:rsidRPr="00FE7C3D">
        <w:rPr>
          <w:rFonts w:asciiTheme="majorBidi" w:hAnsiTheme="majorBidi" w:cstheme="majorBidi"/>
          <w:sz w:val="24"/>
          <w:szCs w:val="24"/>
        </w:rPr>
        <w:t xml:space="preserve"> </w:t>
      </w:r>
    </w:p>
    <w:p w:rsidR="00200C3A" w:rsidRDefault="00200C3A" w:rsidP="00200C3A">
      <w:pPr>
        <w:autoSpaceDE w:val="0"/>
        <w:autoSpaceDN w:val="0"/>
        <w:adjustRightInd w:val="0"/>
        <w:spacing w:after="0" w:line="360" w:lineRule="auto"/>
        <w:ind w:firstLine="284"/>
        <w:jc w:val="both"/>
        <w:rPr>
          <w:rFonts w:asciiTheme="majorBidi" w:hAnsiTheme="majorBidi" w:cstheme="majorBidi"/>
          <w:sz w:val="24"/>
          <w:szCs w:val="24"/>
        </w:rPr>
      </w:pPr>
      <w:r w:rsidRPr="000B5D60">
        <w:rPr>
          <w:rFonts w:asciiTheme="majorBidi" w:hAnsiTheme="majorBidi" w:cstheme="majorBidi"/>
          <w:sz w:val="24"/>
          <w:szCs w:val="24"/>
        </w:rPr>
        <w:t>Après l’imprégnation de vanadium sur l’argile intercalé au titane, les bandes  maximales de IR</w:t>
      </w:r>
      <w:r>
        <w:rPr>
          <w:rFonts w:asciiTheme="majorBidi" w:hAnsiTheme="majorBidi" w:cstheme="majorBidi"/>
          <w:sz w:val="24"/>
          <w:szCs w:val="24"/>
        </w:rPr>
        <w:t>T</w:t>
      </w:r>
      <w:r w:rsidRPr="000B5D60">
        <w:rPr>
          <w:rFonts w:asciiTheme="majorBidi" w:hAnsiTheme="majorBidi" w:cstheme="majorBidi"/>
          <w:sz w:val="24"/>
          <w:szCs w:val="24"/>
        </w:rPr>
        <w:t>F demeur</w:t>
      </w:r>
      <w:r>
        <w:rPr>
          <w:rFonts w:asciiTheme="majorBidi" w:hAnsiTheme="majorBidi" w:cstheme="majorBidi"/>
          <w:sz w:val="24"/>
          <w:szCs w:val="24"/>
        </w:rPr>
        <w:t>ent</w:t>
      </w:r>
      <w:r w:rsidRPr="000B5D60">
        <w:rPr>
          <w:rFonts w:asciiTheme="majorBidi" w:hAnsiTheme="majorBidi" w:cstheme="majorBidi"/>
          <w:sz w:val="24"/>
          <w:szCs w:val="24"/>
        </w:rPr>
        <w:t xml:space="preserve"> presque les mêmes.</w:t>
      </w:r>
    </w:p>
    <w:p w:rsidR="0052168F" w:rsidRPr="00E93C3D" w:rsidRDefault="0052168F" w:rsidP="00E93C3D">
      <w:pPr>
        <w:autoSpaceDE w:val="0"/>
        <w:autoSpaceDN w:val="0"/>
        <w:adjustRightInd w:val="0"/>
        <w:spacing w:after="0" w:line="360" w:lineRule="auto"/>
        <w:ind w:firstLine="284"/>
        <w:rPr>
          <w:rFonts w:asciiTheme="majorBidi" w:hAnsiTheme="majorBidi" w:cstheme="majorBidi"/>
          <w:color w:val="FF0000"/>
          <w:sz w:val="24"/>
          <w:szCs w:val="24"/>
        </w:rPr>
      </w:pPr>
      <w:r>
        <w:rPr>
          <w:rFonts w:ascii="Times New Roman" w:eastAsia="Times New Roman" w:hAnsi="Times New Roman" w:cs="Times New Roman"/>
          <w:sz w:val="24"/>
          <w:szCs w:val="24"/>
        </w:rPr>
        <w:t>Guerra</w:t>
      </w:r>
      <w:r w:rsidRPr="0071281C">
        <w:rPr>
          <w:rFonts w:ascii="Times New Roman" w:eastAsia="Times New Roman" w:hAnsi="Times New Roman" w:cs="Times New Roman"/>
          <w:sz w:val="24"/>
          <w:szCs w:val="24"/>
        </w:rPr>
        <w:t xml:space="preserve"> et </w:t>
      </w:r>
      <w:r>
        <w:rPr>
          <w:rFonts w:ascii="Times New Roman" w:eastAsia="Times New Roman" w:hAnsi="Times New Roman" w:cs="Times New Roman"/>
          <w:sz w:val="24"/>
          <w:szCs w:val="24"/>
        </w:rPr>
        <w:t>col</w:t>
      </w:r>
      <w:r w:rsidRPr="0071281C">
        <w:rPr>
          <w:rFonts w:ascii="Times New Roman" w:eastAsia="Times New Roman" w:hAnsi="Times New Roman" w:cs="Times New Roman"/>
          <w:sz w:val="24"/>
          <w:szCs w:val="24"/>
        </w:rPr>
        <w:t xml:space="preserve">l. </w:t>
      </w:r>
      <w:r w:rsidRPr="00A65D80">
        <w:rPr>
          <w:rFonts w:ascii="Times New Roman" w:eastAsia="Times New Roman" w:hAnsi="Times New Roman" w:cs="Times New Roman"/>
          <w:b/>
          <w:bCs/>
          <w:color w:val="C00000"/>
          <w:sz w:val="24"/>
          <w:szCs w:val="24"/>
        </w:rPr>
        <w:t>[4]</w:t>
      </w:r>
      <w:r w:rsidRPr="00A44CBF">
        <w:rPr>
          <w:rFonts w:ascii="Times New Roman" w:eastAsia="Times New Roman" w:hAnsi="Times New Roman" w:cs="Times New Roman"/>
          <w:color w:val="FF0000"/>
          <w:sz w:val="24"/>
          <w:szCs w:val="24"/>
        </w:rPr>
        <w:t xml:space="preserve"> </w:t>
      </w:r>
      <w:r w:rsidRPr="0071281C">
        <w:rPr>
          <w:rFonts w:ascii="Times New Roman" w:eastAsia="Times New Roman" w:hAnsi="Times New Roman" w:cs="Times New Roman"/>
          <w:sz w:val="24"/>
          <w:szCs w:val="24"/>
        </w:rPr>
        <w:t>ont montré que les bandes de déformation des liaisons δ</w:t>
      </w:r>
      <w:r w:rsidRPr="0071281C">
        <w:rPr>
          <w:rFonts w:asciiTheme="majorBidi" w:hAnsiTheme="majorBidi" w:cstheme="majorBidi"/>
          <w:sz w:val="24"/>
          <w:szCs w:val="24"/>
        </w:rPr>
        <w:t>(O-H)</w:t>
      </w:r>
      <w:r w:rsidRPr="0071281C">
        <w:rPr>
          <w:rFonts w:ascii="Times New Roman" w:eastAsia="Times New Roman" w:hAnsi="Times New Roman" w:cs="Times New Roman"/>
          <w:sz w:val="24"/>
          <w:szCs w:val="24"/>
        </w:rPr>
        <w:t>, δ</w:t>
      </w:r>
      <w:r w:rsidRPr="0071281C">
        <w:rPr>
          <w:rFonts w:asciiTheme="majorBidi" w:hAnsiTheme="majorBidi" w:cstheme="majorBidi"/>
          <w:sz w:val="24"/>
          <w:szCs w:val="24"/>
        </w:rPr>
        <w:t xml:space="preserve">(Si-O),  </w:t>
      </w:r>
      <w:r w:rsidRPr="0071281C">
        <w:rPr>
          <w:rFonts w:ascii="Times New Roman" w:eastAsia="Times New Roman" w:hAnsi="Times New Roman" w:cs="Times New Roman"/>
          <w:sz w:val="24"/>
          <w:szCs w:val="24"/>
        </w:rPr>
        <w:t>δ</w:t>
      </w:r>
      <w:r w:rsidRPr="0071281C">
        <w:rPr>
          <w:rFonts w:asciiTheme="majorBidi" w:hAnsiTheme="majorBidi" w:cstheme="majorBidi"/>
          <w:sz w:val="24"/>
          <w:szCs w:val="24"/>
        </w:rPr>
        <w:t>(Al</w:t>
      </w:r>
      <w:r w:rsidRPr="0071281C">
        <w:rPr>
          <w:rFonts w:asciiTheme="majorBidi" w:hAnsiTheme="majorBidi" w:cstheme="majorBidi"/>
          <w:sz w:val="24"/>
          <w:szCs w:val="24"/>
          <w:vertAlign w:val="superscript"/>
        </w:rPr>
        <w:t>VI</w:t>
      </w:r>
      <w:r w:rsidRPr="0071281C">
        <w:rPr>
          <w:rFonts w:asciiTheme="majorBidi" w:hAnsiTheme="majorBidi" w:cstheme="majorBidi"/>
          <w:sz w:val="24"/>
          <w:szCs w:val="24"/>
        </w:rPr>
        <w:t xml:space="preserve">-OH) apparaissent respectivement à </w:t>
      </w:r>
      <w:r w:rsidRPr="0071281C">
        <w:rPr>
          <w:rFonts w:ascii="Times New Roman" w:eastAsia="Times New Roman" w:hAnsi="Times New Roman" w:cs="Times New Roman"/>
          <w:sz w:val="24"/>
          <w:szCs w:val="24"/>
        </w:rPr>
        <w:t>3500 cm</w:t>
      </w:r>
      <w:r w:rsidRPr="0071281C">
        <w:rPr>
          <w:rFonts w:ascii="Times New Roman" w:eastAsia="Times New Roman" w:hAnsi="Times New Roman" w:cs="Times New Roman"/>
          <w:sz w:val="24"/>
          <w:szCs w:val="24"/>
          <w:vertAlign w:val="superscript"/>
        </w:rPr>
        <w:t>-1</w:t>
      </w:r>
      <w:r w:rsidRPr="0071281C">
        <w:rPr>
          <w:rFonts w:ascii="Times New Roman" w:eastAsia="Times New Roman" w:hAnsi="Times New Roman" w:cs="Times New Roman"/>
          <w:sz w:val="24"/>
          <w:szCs w:val="24"/>
        </w:rPr>
        <w:t xml:space="preserve">, </w:t>
      </w:r>
      <w:r w:rsidRPr="0071281C">
        <w:rPr>
          <w:rFonts w:asciiTheme="majorBidi" w:hAnsiTheme="majorBidi" w:cstheme="majorBidi"/>
          <w:sz w:val="24"/>
          <w:szCs w:val="24"/>
        </w:rPr>
        <w:t>3740cm</w:t>
      </w:r>
      <w:r w:rsidRPr="0071281C">
        <w:rPr>
          <w:rFonts w:asciiTheme="majorBidi" w:hAnsiTheme="majorBidi" w:cstheme="majorBidi"/>
          <w:sz w:val="24"/>
          <w:szCs w:val="24"/>
          <w:vertAlign w:val="superscript"/>
        </w:rPr>
        <w:t>-1</w:t>
      </w:r>
      <w:r w:rsidRPr="0071281C">
        <w:rPr>
          <w:rFonts w:asciiTheme="majorBidi" w:hAnsiTheme="majorBidi" w:cstheme="majorBidi"/>
          <w:sz w:val="24"/>
          <w:szCs w:val="24"/>
        </w:rPr>
        <w:t> et 3650 cm</w:t>
      </w:r>
      <w:r w:rsidRPr="0071281C">
        <w:rPr>
          <w:rFonts w:asciiTheme="majorBidi" w:hAnsiTheme="majorBidi" w:cstheme="majorBidi"/>
          <w:sz w:val="24"/>
          <w:szCs w:val="24"/>
          <w:vertAlign w:val="superscript"/>
        </w:rPr>
        <w:t>-1</w:t>
      </w:r>
      <w:r w:rsidRPr="0071281C">
        <w:rPr>
          <w:rFonts w:asciiTheme="majorBidi" w:hAnsiTheme="majorBidi" w:cstheme="majorBidi"/>
          <w:sz w:val="24"/>
          <w:szCs w:val="24"/>
        </w:rPr>
        <w:t>.</w:t>
      </w:r>
      <w:r>
        <w:rPr>
          <w:rFonts w:asciiTheme="majorBidi" w:hAnsiTheme="majorBidi" w:cstheme="majorBidi"/>
          <w:sz w:val="24"/>
          <w:szCs w:val="24"/>
        </w:rPr>
        <w:t xml:space="preserve"> </w:t>
      </w:r>
      <w:r w:rsidRPr="003421E8">
        <w:rPr>
          <w:rFonts w:asciiTheme="majorBidi" w:hAnsiTheme="majorBidi" w:cstheme="majorBidi"/>
          <w:sz w:val="24"/>
          <w:szCs w:val="24"/>
        </w:rPr>
        <w:t>La bande</w:t>
      </w:r>
      <w:r>
        <w:rPr>
          <w:rFonts w:asciiTheme="majorBidi" w:hAnsiTheme="majorBidi" w:cstheme="majorBidi"/>
          <w:sz w:val="24"/>
          <w:szCs w:val="24"/>
        </w:rPr>
        <w:t xml:space="preserve"> d’absorption forte de déformation</w:t>
      </w:r>
      <w:r w:rsidRPr="003421E8">
        <w:rPr>
          <w:rFonts w:asciiTheme="majorBidi" w:hAnsiTheme="majorBidi" w:cstheme="majorBidi"/>
          <w:sz w:val="24"/>
          <w:szCs w:val="24"/>
        </w:rPr>
        <w:t xml:space="preserve"> </w:t>
      </w:r>
      <w:r>
        <w:rPr>
          <w:rFonts w:asciiTheme="majorBidi" w:hAnsiTheme="majorBidi" w:cstheme="majorBidi"/>
          <w:sz w:val="24"/>
          <w:szCs w:val="24"/>
        </w:rPr>
        <w:t>à 3420 cm</w:t>
      </w:r>
      <w:r w:rsidRPr="005E33EF">
        <w:rPr>
          <w:rFonts w:asciiTheme="majorBidi" w:hAnsiTheme="majorBidi" w:cstheme="majorBidi"/>
          <w:sz w:val="24"/>
          <w:szCs w:val="24"/>
          <w:vertAlign w:val="superscript"/>
        </w:rPr>
        <w:t>-1</w:t>
      </w:r>
      <w:r>
        <w:rPr>
          <w:rFonts w:asciiTheme="majorBidi" w:hAnsiTheme="majorBidi" w:cstheme="majorBidi"/>
          <w:sz w:val="24"/>
          <w:szCs w:val="24"/>
        </w:rPr>
        <w:t xml:space="preserve"> correspond </w:t>
      </w:r>
      <w:r w:rsidRPr="003421E8">
        <w:rPr>
          <w:rFonts w:asciiTheme="majorBidi" w:hAnsiTheme="majorBidi" w:cstheme="majorBidi"/>
          <w:sz w:val="24"/>
          <w:szCs w:val="24"/>
        </w:rPr>
        <w:t>à la liaison O-H de l</w:t>
      </w:r>
      <w:r>
        <w:rPr>
          <w:rFonts w:asciiTheme="majorBidi" w:hAnsiTheme="majorBidi" w:cstheme="majorBidi"/>
          <w:sz w:val="24"/>
          <w:szCs w:val="24"/>
        </w:rPr>
        <w:t xml:space="preserve">a molécule </w:t>
      </w:r>
      <w:r w:rsidRPr="0071281C">
        <w:rPr>
          <w:rFonts w:asciiTheme="majorBidi" w:hAnsiTheme="majorBidi" w:cstheme="majorBidi"/>
          <w:sz w:val="24"/>
          <w:szCs w:val="24"/>
        </w:rPr>
        <w:t>d’eau qui se situe dans l’espace inter-feuillet</w:t>
      </w:r>
      <w:r>
        <w:rPr>
          <w:rFonts w:asciiTheme="majorBidi" w:hAnsiTheme="majorBidi" w:cstheme="majorBidi"/>
          <w:sz w:val="24"/>
          <w:szCs w:val="24"/>
        </w:rPr>
        <w:t>.</w:t>
      </w:r>
      <w:r w:rsidRPr="0071281C">
        <w:rPr>
          <w:rFonts w:ascii="Times New Roman" w:eastAsia="Times New Roman" w:hAnsi="Times New Roman" w:cs="Times New Roman"/>
          <w:sz w:val="24"/>
          <w:szCs w:val="24"/>
        </w:rPr>
        <w:t xml:space="preserve"> Une autre bande à 1630 cm</w:t>
      </w:r>
      <w:r w:rsidRPr="0071281C">
        <w:rPr>
          <w:rFonts w:ascii="Times New Roman" w:eastAsia="Times New Roman" w:hAnsi="Times New Roman" w:cs="Times New Roman"/>
          <w:sz w:val="24"/>
          <w:szCs w:val="24"/>
          <w:vertAlign w:val="superscript"/>
        </w:rPr>
        <w:t>-1</w:t>
      </w:r>
      <w:r w:rsidRPr="0071281C">
        <w:rPr>
          <w:rFonts w:ascii="Times New Roman" w:eastAsia="Times New Roman" w:hAnsi="Times New Roman" w:cs="Times New Roman"/>
          <w:sz w:val="24"/>
          <w:szCs w:val="24"/>
        </w:rPr>
        <w:t xml:space="preserve"> est attribuée à la</w:t>
      </w:r>
      <w:r>
        <w:rPr>
          <w:rFonts w:ascii="Times New Roman" w:eastAsia="Times New Roman" w:hAnsi="Times New Roman" w:cs="Times New Roman"/>
          <w:sz w:val="24"/>
          <w:szCs w:val="24"/>
        </w:rPr>
        <w:t xml:space="preserve"> vibration d’élongation de la liaison O-H dans l’espace inter-feuillet</w:t>
      </w:r>
      <w:r w:rsidRPr="0096562A">
        <w:rPr>
          <w:rFonts w:asciiTheme="majorBidi" w:hAnsiTheme="majorBidi" w:cstheme="majorBidi"/>
          <w:sz w:val="24"/>
          <w:szCs w:val="24"/>
        </w:rPr>
        <w:t xml:space="preserve"> </w:t>
      </w:r>
      <w:r>
        <w:rPr>
          <w:rFonts w:asciiTheme="majorBidi" w:hAnsiTheme="majorBidi" w:cstheme="majorBidi"/>
          <w:sz w:val="24"/>
          <w:szCs w:val="24"/>
        </w:rPr>
        <w:t>qui est le cas de nos échantillons</w:t>
      </w:r>
      <w:r>
        <w:rPr>
          <w:rFonts w:ascii="Times New Roman" w:eastAsia="Times New Roman" w:hAnsi="Times New Roman" w:cs="Times New Roman"/>
          <w:sz w:val="24"/>
          <w:szCs w:val="24"/>
        </w:rPr>
        <w:t>. L’épaulement observé autour de 1235 cm</w:t>
      </w:r>
      <w:r w:rsidRPr="005E33EF">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dans le cas des matériaux sulfatés correspond à la vibration S-O et montre la </w:t>
      </w:r>
      <w:r>
        <w:rPr>
          <w:rFonts w:ascii="Times New Roman" w:eastAsia="Times New Roman" w:hAnsi="Times New Roman" w:cs="Times New Roman"/>
          <w:sz w:val="24"/>
          <w:szCs w:val="24"/>
        </w:rPr>
        <w:lastRenderedPageBreak/>
        <w:t>formation des mono-sulfates HSO</w:t>
      </w:r>
      <w:r w:rsidRPr="005E33EF">
        <w:rPr>
          <w:rFonts w:ascii="Times New Roman" w:eastAsia="Times New Roman" w:hAnsi="Times New Roman" w:cs="Times New Roman"/>
          <w:sz w:val="24"/>
          <w:szCs w:val="24"/>
          <w:vertAlign w:val="subscript"/>
        </w:rPr>
        <w:t>4</w:t>
      </w:r>
      <w:r w:rsidRPr="005E33EF">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Par contre, aucune bande n’est observée à 1398 cm</w:t>
      </w:r>
      <w:r w:rsidRPr="005E33EF">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correspondante aux espèces di-sulfates</w:t>
      </w:r>
      <w:r w:rsidRPr="004C5B3D">
        <w:rPr>
          <w:rFonts w:ascii="Times New Roman" w:hAnsi="Times New Roman" w:cs="Times New Roman"/>
          <w:b/>
          <w:bCs/>
          <w:color w:val="FF0000"/>
          <w:sz w:val="24"/>
          <w:szCs w:val="24"/>
        </w:rPr>
        <w:t xml:space="preserve"> </w:t>
      </w:r>
      <w:r w:rsidRPr="00A65D80">
        <w:rPr>
          <w:rFonts w:ascii="Times New Roman" w:hAnsi="Times New Roman" w:cs="Times New Roman"/>
          <w:b/>
          <w:bCs/>
          <w:color w:val="C00000"/>
          <w:sz w:val="24"/>
          <w:szCs w:val="24"/>
        </w:rPr>
        <w:t>[5]</w:t>
      </w:r>
      <w:r>
        <w:rPr>
          <w:rFonts w:ascii="Times New Roman" w:eastAsia="Times New Roman" w:hAnsi="Times New Roman" w:cs="Times New Roman"/>
          <w:sz w:val="24"/>
          <w:szCs w:val="24"/>
        </w:rPr>
        <w:t>.</w:t>
      </w:r>
      <w:r w:rsidRPr="004C5B3D">
        <w:rPr>
          <w:rFonts w:ascii="Times New Roman" w:hAnsi="Times New Roman" w:cs="Times New Roman"/>
          <w:b/>
          <w:bCs/>
          <w:color w:val="FF0000"/>
          <w:sz w:val="24"/>
          <w:szCs w:val="24"/>
        </w:rPr>
        <w:t xml:space="preserve">  </w:t>
      </w:r>
      <w:r w:rsidRPr="004C5B3D">
        <w:rPr>
          <w:rFonts w:ascii="Times New Roman" w:eastAsia="Times New Roman" w:hAnsi="Times New Roman" w:cs="Times New Roman"/>
          <w:sz w:val="24"/>
          <w:szCs w:val="24"/>
        </w:rPr>
        <w:t xml:space="preserve"> </w:t>
      </w:r>
    </w:p>
    <w:p w:rsidR="00E93C3D" w:rsidRDefault="00E93C3D" w:rsidP="00E93C3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80768" behindDoc="0" locked="0" layoutInCell="1" allowOverlap="1">
            <wp:simplePos x="0" y="0"/>
            <wp:positionH relativeFrom="column">
              <wp:posOffset>3444240</wp:posOffset>
            </wp:positionH>
            <wp:positionV relativeFrom="paragraph">
              <wp:posOffset>177165</wp:posOffset>
            </wp:positionV>
            <wp:extent cx="3100070" cy="1812925"/>
            <wp:effectExtent l="0" t="0" r="0" b="0"/>
            <wp:wrapSquare wrapText="bothSides"/>
            <wp:docPr id="20"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76900" cy="3114675"/>
                      <a:chOff x="0" y="0"/>
                      <a:chExt cx="5676900" cy="3114675"/>
                    </a:xfrm>
                  </a:grpSpPr>
                  <a:grpSp>
                    <a:nvGrpSpPr>
                      <a:cNvPr id="480" name="Groupe 479"/>
                      <a:cNvGrpSpPr/>
                    </a:nvGrpSpPr>
                    <a:grpSpPr>
                      <a:xfrm>
                        <a:off x="0" y="0"/>
                        <a:ext cx="5676900" cy="3114675"/>
                        <a:chOff x="0" y="0"/>
                        <a:chExt cx="5676900" cy="3114675"/>
                      </a:xfrm>
                    </a:grpSpPr>
                    <a:sp>
                      <a:nvSpPr>
                        <a:cNvPr id="458" name="Rectangle 457"/>
                        <a:cNvSpPr>
                          <a:spLocks noChangeArrowheads="1"/>
                        </a:cNvSpPr>
                      </a:nvSpPr>
                      <a:spPr bwMode="auto">
                        <a:xfrm>
                          <a:off x="3457575" y="1847850"/>
                          <a:ext cx="444434" cy="18097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0" strike="noStrike">
                                <a:solidFill>
                                  <a:srgbClr val="000000"/>
                                </a:solidFill>
                                <a:latin typeface="Times New Roman"/>
                                <a:cs typeface="Times New Roman"/>
                              </a:rPr>
                              <a:t>1061.91</a:t>
                            </a:r>
                          </a:p>
                        </a:txBody>
                        <a:useSpRect/>
                      </a:txSp>
                    </a:sp>
                    <a:grpSp>
                      <a:nvGrpSpPr>
                        <a:cNvPr id="4" name="Groupe 477"/>
                        <a:cNvGrpSpPr/>
                      </a:nvGrpSpPr>
                      <a:grpSpPr>
                        <a:xfrm>
                          <a:off x="0" y="0"/>
                          <a:ext cx="5676900" cy="3114676"/>
                          <a:chOff x="0" y="0"/>
                          <a:chExt cx="5676900" cy="3114676"/>
                        </a:xfrm>
                      </a:grpSpPr>
                      <a:grpSp>
                        <a:nvGrpSpPr>
                          <a:cNvPr id="7" name="Groupe 412"/>
                          <a:cNvGrpSpPr/>
                        </a:nvGrpSpPr>
                        <a:grpSpPr>
                          <a:xfrm>
                            <a:off x="0" y="0"/>
                            <a:ext cx="5676900" cy="3114676"/>
                            <a:chOff x="0" y="0"/>
                            <a:chExt cx="7893093" cy="5244759"/>
                          </a:xfrm>
                        </a:grpSpPr>
                        <a:grpSp>
                          <a:nvGrpSpPr>
                            <a:cNvPr id="13" name="Groupe 209"/>
                            <a:cNvGrpSpPr/>
                          </a:nvGrpSpPr>
                          <a:grpSpPr>
                            <a:xfrm>
                              <a:off x="0" y="0"/>
                              <a:ext cx="7739065" cy="5244759"/>
                              <a:chOff x="0" y="0"/>
                              <a:chExt cx="7739065" cy="5244759"/>
                            </a:xfrm>
                          </a:grpSpPr>
                          <a:grpSp>
                            <a:nvGrpSpPr>
                              <a:cNvPr id="15" name="Groupe 213"/>
                              <a:cNvGrpSpPr/>
                            </a:nvGrpSpPr>
                            <a:grpSpPr>
                              <a:xfrm>
                                <a:off x="0" y="0"/>
                                <a:ext cx="7739065" cy="5244759"/>
                                <a:chOff x="0" y="0"/>
                                <a:chExt cx="7739065" cy="5244759"/>
                              </a:xfrm>
                            </a:grpSpPr>
                            <a:sp>
                              <a:nvSpPr>
                                <a:cNvPr id="422" name="Rectangle 421"/>
                                <a:cNvSpPr>
                                  <a:spLocks noChangeArrowheads="1"/>
                                </a:cNvSpPr>
                              </a:nvSpPr>
                              <a:spPr bwMode="auto">
                                <a:xfrm>
                                  <a:off x="264869" y="4787572"/>
                                  <a:ext cx="913798" cy="40907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4000</a:t>
                                    </a:r>
                                    <a:endParaRPr lang="fr-FR" sz="1400" b="0" i="0" strike="noStrike">
                                      <a:solidFill>
                                        <a:srgbClr val="000000"/>
                                      </a:solidFill>
                                      <a:latin typeface="Times New Roman"/>
                                      <a:cs typeface="Times New Roman"/>
                                    </a:endParaRPr>
                                  </a:p>
                                  <a:p>
                                    <a:pPr algn="l" rtl="1">
                                      <a:defRPr sz="1000"/>
                                    </a:pPr>
                                    <a:endParaRPr lang="fr-FR" sz="1400" b="0" i="0" strike="noStrike">
                                      <a:solidFill>
                                        <a:srgbClr val="000000"/>
                                      </a:solidFill>
                                      <a:latin typeface="Times New Roman"/>
                                      <a:cs typeface="Times New Roman"/>
                                    </a:endParaRPr>
                                  </a:p>
                                </a:txBody>
                                <a:useSpRect/>
                              </a:txSp>
                            </a:sp>
                            <a:sp>
                              <a:nvSpPr>
                                <a:cNvPr id="423" name="Rectangle 422"/>
                                <a:cNvSpPr>
                                  <a:spLocks noChangeArrowheads="1"/>
                                </a:cNvSpPr>
                              </a:nvSpPr>
                              <a:spPr bwMode="auto">
                                <a:xfrm>
                                  <a:off x="1271372" y="4781059"/>
                                  <a:ext cx="525834" cy="33539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3200</a:t>
                                    </a:r>
                                  </a:p>
                                  <a:p>
                                    <a:pPr algn="l" rtl="1">
                                      <a:defRPr sz="1000"/>
                                    </a:pPr>
                                    <a:endParaRPr lang="fr-FR" sz="1400" b="0" i="0" strike="noStrike">
                                      <a:solidFill>
                                        <a:srgbClr val="000000"/>
                                      </a:solidFill>
                                      <a:latin typeface="Times New Roman"/>
                                      <a:cs typeface="Times New Roman"/>
                                    </a:endParaRPr>
                                  </a:p>
                                </a:txBody>
                                <a:useSpRect/>
                              </a:txSp>
                            </a:sp>
                            <a:sp>
                              <a:nvSpPr>
                                <a:cNvPr id="424" name="Rectangle 423"/>
                                <a:cNvSpPr>
                                  <a:spLocks noChangeArrowheads="1"/>
                                </a:cNvSpPr>
                              </a:nvSpPr>
                              <a:spPr bwMode="auto">
                                <a:xfrm>
                                  <a:off x="2185168" y="4781057"/>
                                  <a:ext cx="589719" cy="35142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2400</a:t>
                                    </a:r>
                                  </a:p>
                                  <a:p>
                                    <a:pPr algn="l" rtl="1">
                                      <a:defRPr sz="1000"/>
                                    </a:pPr>
                                    <a:endParaRPr lang="fr-FR" sz="1400" b="0" i="0" strike="noStrike">
                                      <a:solidFill>
                                        <a:srgbClr val="000000"/>
                                      </a:solidFill>
                                      <a:latin typeface="Times New Roman"/>
                                      <a:cs typeface="Times New Roman"/>
                                    </a:endParaRPr>
                                  </a:p>
                                </a:txBody>
                                <a:useSpRect/>
                              </a:txSp>
                            </a:sp>
                            <a:sp>
                              <a:nvSpPr>
                                <a:cNvPr id="425" name="Rectangle 424"/>
                                <a:cNvSpPr>
                                  <a:spLocks noChangeArrowheads="1"/>
                                </a:cNvSpPr>
                              </a:nvSpPr>
                              <a:spPr bwMode="auto">
                                <a:xfrm>
                                  <a:off x="3085723" y="4748979"/>
                                  <a:ext cx="726821" cy="463702"/>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1800</a:t>
                                    </a:r>
                                  </a:p>
                                  <a:p>
                                    <a:pPr algn="l" rtl="1">
                                      <a:defRPr sz="1000"/>
                                    </a:pPr>
                                    <a:endParaRPr lang="fr-FR" sz="1400" b="0" i="0" strike="noStrike">
                                      <a:solidFill>
                                        <a:srgbClr val="000000"/>
                                      </a:solidFill>
                                      <a:latin typeface="Times New Roman"/>
                                      <a:cs typeface="Times New Roman"/>
                                    </a:endParaRPr>
                                  </a:p>
                                </a:txBody>
                                <a:useSpRect/>
                              </a:txSp>
                            </a:sp>
                            <a:sp>
                              <a:nvSpPr>
                                <a:cNvPr id="426" name="Rectangle 425"/>
                                <a:cNvSpPr>
                                  <a:spLocks noChangeArrowheads="1"/>
                                </a:cNvSpPr>
                              </a:nvSpPr>
                              <a:spPr bwMode="auto">
                                <a:xfrm>
                                  <a:off x="4065739" y="4765018"/>
                                  <a:ext cx="504625" cy="447663"/>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1400</a:t>
                                    </a:r>
                                  </a:p>
                                  <a:p>
                                    <a:pPr algn="l" rtl="1">
                                      <a:defRPr sz="1000"/>
                                    </a:pPr>
                                    <a:endParaRPr lang="fr-FR" sz="1400" b="0" i="0" strike="noStrike">
                                      <a:solidFill>
                                        <a:srgbClr val="000000"/>
                                      </a:solidFill>
                                      <a:latin typeface="Times New Roman"/>
                                      <a:cs typeface="Times New Roman"/>
                                    </a:endParaRPr>
                                  </a:p>
                                </a:txBody>
                                <a:useSpRect/>
                              </a:txSp>
                            </a:sp>
                            <a:sp>
                              <a:nvSpPr>
                                <a:cNvPr id="427" name="Rectangle 426"/>
                                <a:cNvSpPr>
                                  <a:spLocks noChangeArrowheads="1"/>
                                </a:cNvSpPr>
                              </a:nvSpPr>
                              <a:spPr bwMode="auto">
                                <a:xfrm>
                                  <a:off x="4992780" y="4748979"/>
                                  <a:ext cx="517024" cy="463702"/>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1000</a:t>
                                    </a:r>
                                  </a:p>
                                  <a:p>
                                    <a:pPr algn="l" rtl="1">
                                      <a:defRPr sz="1000"/>
                                    </a:pPr>
                                    <a:endParaRPr lang="fr-FR" sz="1400" b="0" i="0" strike="noStrike">
                                      <a:solidFill>
                                        <a:srgbClr val="000000"/>
                                      </a:solidFill>
                                      <a:latin typeface="Times New Roman"/>
                                      <a:cs typeface="Times New Roman"/>
                                    </a:endParaRPr>
                                  </a:p>
                                </a:txBody>
                                <a:useSpRect/>
                              </a:txSp>
                            </a:sp>
                            <a:sp>
                              <a:nvSpPr>
                                <a:cNvPr id="428" name="Rectangle 427"/>
                                <a:cNvSpPr>
                                  <a:spLocks noChangeArrowheads="1"/>
                                </a:cNvSpPr>
                              </a:nvSpPr>
                              <a:spPr bwMode="auto">
                                <a:xfrm>
                                  <a:off x="5771692" y="4748979"/>
                                  <a:ext cx="333291" cy="383507"/>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600</a:t>
                                    </a:r>
                                  </a:p>
                                  <a:p>
                                    <a:pPr algn="l" rtl="1">
                                      <a:defRPr sz="1000"/>
                                    </a:pPr>
                                    <a:endParaRPr lang="fr-FR" sz="1400" b="0" i="0" strike="noStrike">
                                      <a:solidFill>
                                        <a:srgbClr val="000000"/>
                                      </a:solidFill>
                                      <a:latin typeface="Times New Roman"/>
                                      <a:cs typeface="Times New Roman"/>
                                    </a:endParaRPr>
                                  </a:p>
                                </a:txBody>
                                <a:useSpRect/>
                              </a:txSp>
                            </a:sp>
                            <a:sp>
                              <a:nvSpPr>
                                <a:cNvPr id="429" name="Rectangle 428"/>
                                <a:cNvSpPr>
                                  <a:spLocks noChangeArrowheads="1"/>
                                </a:cNvSpPr>
                              </a:nvSpPr>
                              <a:spPr bwMode="auto">
                                <a:xfrm>
                                  <a:off x="6317123" y="4732940"/>
                                  <a:ext cx="513800" cy="41558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450</a:t>
                                    </a:r>
                                  </a:p>
                                  <a:p>
                                    <a:pPr algn="l" rtl="1">
                                      <a:defRPr sz="1000"/>
                                    </a:pPr>
                                    <a:endParaRPr lang="fr-FR" sz="1400" b="0" i="0" strike="noStrike">
                                      <a:solidFill>
                                        <a:srgbClr val="000000"/>
                                      </a:solidFill>
                                      <a:latin typeface="Times New Roman"/>
                                      <a:cs typeface="Times New Roman"/>
                                    </a:endParaRPr>
                                  </a:p>
                                </a:txBody>
                                <a:useSpRect/>
                              </a:txSp>
                            </a:sp>
                            <a:sp>
                              <a:nvSpPr>
                                <a:cNvPr id="430" name="Rectangle 429"/>
                                <a:cNvSpPr>
                                  <a:spLocks noChangeArrowheads="1"/>
                                </a:cNvSpPr>
                              </a:nvSpPr>
                              <a:spPr bwMode="auto">
                                <a:xfrm>
                                  <a:off x="6979295" y="4732940"/>
                                  <a:ext cx="392922" cy="51181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400</a:t>
                                    </a:r>
                                  </a:p>
                                  <a:p>
                                    <a:pPr algn="l" rtl="1">
                                      <a:defRPr sz="1000"/>
                                    </a:pPr>
                                    <a:endParaRPr lang="fr-FR" sz="1400" b="0" i="0" strike="noStrike">
                                      <a:solidFill>
                                        <a:srgbClr val="000000"/>
                                      </a:solidFill>
                                      <a:latin typeface="Times New Roman"/>
                                      <a:cs typeface="Times New Roman"/>
                                    </a:endParaRPr>
                                  </a:p>
                                </a:txBody>
                                <a:useSpRect/>
                              </a:txSp>
                            </a:sp>
                            <a:grpSp>
                              <a:nvGrpSpPr>
                                <a:cNvPr id="28" name="Groupe 320"/>
                                <a:cNvGrpSpPr/>
                              </a:nvGrpSpPr>
                              <a:grpSpPr>
                                <a:xfrm>
                                  <a:off x="0" y="0"/>
                                  <a:ext cx="7739065" cy="4781553"/>
                                  <a:chOff x="0" y="0"/>
                                  <a:chExt cx="7739065" cy="4781553"/>
                                </a:xfrm>
                              </a:grpSpPr>
                              <a:grpSp>
                                <a:nvGrpSpPr>
                                  <a:cNvPr id="29" name="Groupe 321"/>
                                  <a:cNvGrpSpPr/>
                                </a:nvGrpSpPr>
                                <a:grpSpPr>
                                  <a:xfrm>
                                    <a:off x="443042" y="19051"/>
                                    <a:ext cx="6857999" cy="4762502"/>
                                    <a:chOff x="443042" y="19051"/>
                                    <a:chExt cx="6857999" cy="4762502"/>
                                  </a:xfrm>
                                </a:grpSpPr>
                                <a:cxnSp>
                                  <a:nvCxnSpPr>
                                    <a:cNvPr id="450" name="Connecteur droit avec flèche 449"/>
                                    <a:cNvCxnSpPr/>
                                  </a:nvCxnSpPr>
                                  <a:spPr>
                                    <a:xfrm rot="16200000" flipV="1">
                                      <a:off x="-1887104" y="2394257"/>
                                      <a:ext cx="4762502" cy="12089"/>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grpSp>
                                  <a:nvGrpSpPr>
                                    <a:cNvPr id="37" name="Groupe 361"/>
                                    <a:cNvGrpSpPr/>
                                  </a:nvGrpSpPr>
                                  <a:grpSpPr>
                                    <a:xfrm>
                                      <a:off x="443042" y="1800465"/>
                                      <a:ext cx="6857999" cy="2965046"/>
                                      <a:chOff x="443042" y="1800465"/>
                                      <a:chExt cx="6857999" cy="2965046"/>
                                    </a:xfrm>
                                  </a:grpSpPr>
                                  <a:cxnSp>
                                    <a:nvCxnSpPr>
                                      <a:cNvPr id="452" name="Connecteur droit avec flèche 451"/>
                                      <a:cNvCxnSpPr/>
                                    </a:nvCxnSpPr>
                                    <a:spPr>
                                      <a:xfrm>
                                        <a:off x="443042" y="4765509"/>
                                        <a:ext cx="6857999" cy="2"/>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sp>
                                    <a:nvSpPr>
                                      <a:cNvPr id="454" name="Freeform 4079"/>
                                      <a:cNvSpPr>
                                        <a:spLocks/>
                                      </a:cNvSpPr>
                                    </a:nvSpPr>
                                    <a:spPr bwMode="auto">
                                      <a:xfrm>
                                        <a:off x="498548" y="1800465"/>
                                        <a:ext cx="6232368" cy="2019300"/>
                                      </a:xfrm>
                                      <a:custGeom>
                                        <a:avLst/>
                                        <a:gdLst/>
                                        <a:ahLst/>
                                        <a:cxnLst>
                                          <a:cxn ang="0">
                                            <a:pos x="148" y="142"/>
                                          </a:cxn>
                                          <a:cxn ang="0">
                                            <a:pos x="296" y="266"/>
                                          </a:cxn>
                                          <a:cxn ang="0">
                                            <a:pos x="444" y="523"/>
                                          </a:cxn>
                                          <a:cxn ang="0">
                                            <a:pos x="592" y="1417"/>
                                          </a:cxn>
                                          <a:cxn ang="0">
                                            <a:pos x="740" y="1595"/>
                                          </a:cxn>
                                          <a:cxn ang="0">
                                            <a:pos x="888" y="1754"/>
                                          </a:cxn>
                                          <a:cxn ang="0">
                                            <a:pos x="1036" y="1807"/>
                                          </a:cxn>
                                          <a:cxn ang="0">
                                            <a:pos x="1183" y="1692"/>
                                          </a:cxn>
                                          <a:cxn ang="0">
                                            <a:pos x="1331" y="1497"/>
                                          </a:cxn>
                                          <a:cxn ang="0">
                                            <a:pos x="1479" y="1249"/>
                                          </a:cxn>
                                          <a:cxn ang="0">
                                            <a:pos x="1627" y="930"/>
                                          </a:cxn>
                                          <a:cxn ang="0">
                                            <a:pos x="1775" y="647"/>
                                          </a:cxn>
                                          <a:cxn ang="0">
                                            <a:pos x="1923" y="364"/>
                                          </a:cxn>
                                          <a:cxn ang="0">
                                            <a:pos x="2071" y="186"/>
                                          </a:cxn>
                                          <a:cxn ang="0">
                                            <a:pos x="2219" y="89"/>
                                          </a:cxn>
                                          <a:cxn ang="0">
                                            <a:pos x="2367" y="45"/>
                                          </a:cxn>
                                          <a:cxn ang="0">
                                            <a:pos x="2515" y="45"/>
                                          </a:cxn>
                                          <a:cxn ang="0">
                                            <a:pos x="2663" y="54"/>
                                          </a:cxn>
                                          <a:cxn ang="0">
                                            <a:pos x="2811" y="45"/>
                                          </a:cxn>
                                          <a:cxn ang="0">
                                            <a:pos x="2959" y="45"/>
                                          </a:cxn>
                                          <a:cxn ang="0">
                                            <a:pos x="3107" y="36"/>
                                          </a:cxn>
                                          <a:cxn ang="0">
                                            <a:pos x="3255" y="45"/>
                                          </a:cxn>
                                          <a:cxn ang="0">
                                            <a:pos x="3403" y="45"/>
                                          </a:cxn>
                                          <a:cxn ang="0">
                                            <a:pos x="3551" y="54"/>
                                          </a:cxn>
                                          <a:cxn ang="0">
                                            <a:pos x="3699" y="54"/>
                                          </a:cxn>
                                          <a:cxn ang="0">
                                            <a:pos x="3847" y="54"/>
                                          </a:cxn>
                                          <a:cxn ang="0">
                                            <a:pos x="3995" y="71"/>
                                          </a:cxn>
                                          <a:cxn ang="0">
                                            <a:pos x="4143" y="80"/>
                                          </a:cxn>
                                          <a:cxn ang="0">
                                            <a:pos x="4291" y="80"/>
                                          </a:cxn>
                                          <a:cxn ang="0">
                                            <a:pos x="4438" y="133"/>
                                          </a:cxn>
                                          <a:cxn ang="0">
                                            <a:pos x="4586" y="266"/>
                                          </a:cxn>
                                          <a:cxn ang="0">
                                            <a:pos x="4734" y="523"/>
                                          </a:cxn>
                                          <a:cxn ang="0">
                                            <a:pos x="4882" y="771"/>
                                          </a:cxn>
                                          <a:cxn ang="0">
                                            <a:pos x="5030" y="240"/>
                                          </a:cxn>
                                          <a:cxn ang="0">
                                            <a:pos x="5178" y="27"/>
                                          </a:cxn>
                                          <a:cxn ang="0">
                                            <a:pos x="5326" y="98"/>
                                          </a:cxn>
                                          <a:cxn ang="0">
                                            <a:pos x="5474" y="169"/>
                                          </a:cxn>
                                          <a:cxn ang="0">
                                            <a:pos x="5622" y="266"/>
                                          </a:cxn>
                                          <a:cxn ang="0">
                                            <a:pos x="5770" y="364"/>
                                          </a:cxn>
                                          <a:cxn ang="0">
                                            <a:pos x="5918" y="532"/>
                                          </a:cxn>
                                          <a:cxn ang="0">
                                            <a:pos x="6066" y="762"/>
                                          </a:cxn>
                                          <a:cxn ang="0">
                                            <a:pos x="6214" y="1116"/>
                                          </a:cxn>
                                          <a:cxn ang="0">
                                            <a:pos x="6362" y="1798"/>
                                          </a:cxn>
                                          <a:cxn ang="0">
                                            <a:pos x="6510" y="2144"/>
                                          </a:cxn>
                                          <a:cxn ang="0">
                                            <a:pos x="6658" y="2356"/>
                                          </a:cxn>
                                          <a:cxn ang="0">
                                            <a:pos x="6806" y="2480"/>
                                          </a:cxn>
                                          <a:cxn ang="0">
                                            <a:pos x="6954" y="2560"/>
                                          </a:cxn>
                                          <a:cxn ang="0">
                                            <a:pos x="7102" y="2498"/>
                                          </a:cxn>
                                          <a:cxn ang="0">
                                            <a:pos x="7250" y="2126"/>
                                          </a:cxn>
                                          <a:cxn ang="0">
                                            <a:pos x="7398" y="1639"/>
                                          </a:cxn>
                                          <a:cxn ang="0">
                                            <a:pos x="7545" y="1019"/>
                                          </a:cxn>
                                          <a:cxn ang="0">
                                            <a:pos x="7693" y="479"/>
                                          </a:cxn>
                                          <a:cxn ang="0">
                                            <a:pos x="7841" y="541"/>
                                          </a:cxn>
                                          <a:cxn ang="0">
                                            <a:pos x="7989" y="257"/>
                                          </a:cxn>
                                          <a:cxn ang="0">
                                            <a:pos x="8137" y="45"/>
                                          </a:cxn>
                                          <a:cxn ang="0">
                                            <a:pos x="8285" y="45"/>
                                          </a:cxn>
                                          <a:cxn ang="0">
                                            <a:pos x="8433" y="54"/>
                                          </a:cxn>
                                          <a:cxn ang="0">
                                            <a:pos x="8581" y="310"/>
                                          </a:cxn>
                                          <a:cxn ang="0">
                                            <a:pos x="8729" y="629"/>
                                          </a:cxn>
                                          <a:cxn ang="0">
                                            <a:pos x="8877" y="682"/>
                                          </a:cxn>
                                          <a:cxn ang="0">
                                            <a:pos x="9025" y="603"/>
                                          </a:cxn>
                                        </a:cxnLst>
                                        <a:rect l="0" t="0" r="r" b="b"/>
                                        <a:pathLst>
                                          <a:path w="9163" h="2560">
                                            <a:moveTo>
                                              <a:pt x="0" y="36"/>
                                            </a:moveTo>
                                            <a:lnTo>
                                              <a:pt x="10" y="45"/>
                                            </a:lnTo>
                                            <a:lnTo>
                                              <a:pt x="20" y="54"/>
                                            </a:lnTo>
                                            <a:lnTo>
                                              <a:pt x="29" y="54"/>
                                            </a:lnTo>
                                            <a:lnTo>
                                              <a:pt x="39" y="62"/>
                                            </a:lnTo>
                                            <a:lnTo>
                                              <a:pt x="49" y="80"/>
                                            </a:lnTo>
                                            <a:lnTo>
                                              <a:pt x="49" y="71"/>
                                            </a:lnTo>
                                            <a:lnTo>
                                              <a:pt x="59" y="80"/>
                                            </a:lnTo>
                                            <a:lnTo>
                                              <a:pt x="69" y="89"/>
                                            </a:lnTo>
                                            <a:lnTo>
                                              <a:pt x="79" y="98"/>
                                            </a:lnTo>
                                            <a:lnTo>
                                              <a:pt x="89" y="98"/>
                                            </a:lnTo>
                                            <a:lnTo>
                                              <a:pt x="98" y="107"/>
                                            </a:lnTo>
                                            <a:lnTo>
                                              <a:pt x="108" y="107"/>
                                            </a:lnTo>
                                            <a:lnTo>
                                              <a:pt x="118" y="124"/>
                                            </a:lnTo>
                                            <a:lnTo>
                                              <a:pt x="118" y="133"/>
                                            </a:lnTo>
                                            <a:lnTo>
                                              <a:pt x="128" y="124"/>
                                            </a:lnTo>
                                            <a:lnTo>
                                              <a:pt x="138" y="133"/>
                                            </a:lnTo>
                                            <a:lnTo>
                                              <a:pt x="148" y="142"/>
                                            </a:lnTo>
                                            <a:lnTo>
                                              <a:pt x="158" y="142"/>
                                            </a:lnTo>
                                            <a:lnTo>
                                              <a:pt x="168" y="169"/>
                                            </a:lnTo>
                                            <a:lnTo>
                                              <a:pt x="177" y="178"/>
                                            </a:lnTo>
                                            <a:lnTo>
                                              <a:pt x="187" y="151"/>
                                            </a:lnTo>
                                            <a:lnTo>
                                              <a:pt x="187" y="160"/>
                                            </a:lnTo>
                                            <a:lnTo>
                                              <a:pt x="197" y="195"/>
                                            </a:lnTo>
                                            <a:lnTo>
                                              <a:pt x="197" y="186"/>
                                            </a:lnTo>
                                            <a:lnTo>
                                              <a:pt x="207" y="195"/>
                                            </a:lnTo>
                                            <a:lnTo>
                                              <a:pt x="217" y="186"/>
                                            </a:lnTo>
                                            <a:lnTo>
                                              <a:pt x="217" y="178"/>
                                            </a:lnTo>
                                            <a:lnTo>
                                              <a:pt x="227" y="213"/>
                                            </a:lnTo>
                                            <a:lnTo>
                                              <a:pt x="237" y="222"/>
                                            </a:lnTo>
                                            <a:lnTo>
                                              <a:pt x="237" y="204"/>
                                            </a:lnTo>
                                            <a:lnTo>
                                              <a:pt x="246" y="222"/>
                                            </a:lnTo>
                                            <a:lnTo>
                                              <a:pt x="256" y="231"/>
                                            </a:lnTo>
                                            <a:lnTo>
                                              <a:pt x="266" y="275"/>
                                            </a:lnTo>
                                            <a:lnTo>
                                              <a:pt x="266" y="266"/>
                                            </a:lnTo>
                                            <a:lnTo>
                                              <a:pt x="276" y="240"/>
                                            </a:lnTo>
                                            <a:lnTo>
                                              <a:pt x="276" y="248"/>
                                            </a:lnTo>
                                            <a:lnTo>
                                              <a:pt x="286" y="275"/>
                                            </a:lnTo>
                                            <a:lnTo>
                                              <a:pt x="296" y="266"/>
                                            </a:lnTo>
                                            <a:lnTo>
                                              <a:pt x="306" y="284"/>
                                            </a:lnTo>
                                            <a:lnTo>
                                              <a:pt x="315" y="302"/>
                                            </a:lnTo>
                                            <a:lnTo>
                                              <a:pt x="325" y="319"/>
                                            </a:lnTo>
                                            <a:lnTo>
                                              <a:pt x="325" y="310"/>
                                            </a:lnTo>
                                            <a:lnTo>
                                              <a:pt x="335" y="319"/>
                                            </a:lnTo>
                                            <a:lnTo>
                                              <a:pt x="335" y="310"/>
                                            </a:lnTo>
                                            <a:lnTo>
                                              <a:pt x="345" y="355"/>
                                            </a:lnTo>
                                            <a:lnTo>
                                              <a:pt x="355" y="372"/>
                                            </a:lnTo>
                                            <a:lnTo>
                                              <a:pt x="365" y="355"/>
                                            </a:lnTo>
                                            <a:lnTo>
                                              <a:pt x="365" y="364"/>
                                            </a:lnTo>
                                            <a:lnTo>
                                              <a:pt x="375" y="381"/>
                                            </a:lnTo>
                                            <a:lnTo>
                                              <a:pt x="385" y="417"/>
                                            </a:lnTo>
                                            <a:lnTo>
                                              <a:pt x="394" y="426"/>
                                            </a:lnTo>
                                            <a:lnTo>
                                              <a:pt x="404" y="443"/>
                                            </a:lnTo>
                                            <a:lnTo>
                                              <a:pt x="414" y="470"/>
                                            </a:lnTo>
                                            <a:lnTo>
                                              <a:pt x="424" y="479"/>
                                            </a:lnTo>
                                            <a:lnTo>
                                              <a:pt x="434" y="496"/>
                                            </a:lnTo>
                                            <a:lnTo>
                                              <a:pt x="444" y="523"/>
                                            </a:lnTo>
                                            <a:lnTo>
                                              <a:pt x="454" y="567"/>
                                            </a:lnTo>
                                            <a:lnTo>
                                              <a:pt x="463" y="576"/>
                                            </a:lnTo>
                                            <a:lnTo>
                                              <a:pt x="463" y="567"/>
                                            </a:lnTo>
                                            <a:lnTo>
                                              <a:pt x="473" y="603"/>
                                            </a:lnTo>
                                            <a:lnTo>
                                              <a:pt x="483" y="612"/>
                                            </a:lnTo>
                                            <a:lnTo>
                                              <a:pt x="493" y="682"/>
                                            </a:lnTo>
                                            <a:lnTo>
                                              <a:pt x="503" y="718"/>
                                            </a:lnTo>
                                            <a:lnTo>
                                              <a:pt x="513" y="780"/>
                                            </a:lnTo>
                                            <a:lnTo>
                                              <a:pt x="523" y="833"/>
                                            </a:lnTo>
                                            <a:lnTo>
                                              <a:pt x="532" y="895"/>
                                            </a:lnTo>
                                            <a:lnTo>
                                              <a:pt x="542" y="966"/>
                                            </a:lnTo>
                                            <a:lnTo>
                                              <a:pt x="552" y="1054"/>
                                            </a:lnTo>
                                            <a:lnTo>
                                              <a:pt x="562" y="1134"/>
                                            </a:lnTo>
                                            <a:lnTo>
                                              <a:pt x="572" y="1240"/>
                                            </a:lnTo>
                                            <a:lnTo>
                                              <a:pt x="582" y="1320"/>
                                            </a:lnTo>
                                            <a:lnTo>
                                              <a:pt x="592" y="1417"/>
                                            </a:lnTo>
                                            <a:lnTo>
                                              <a:pt x="602" y="1515"/>
                                            </a:lnTo>
                                            <a:lnTo>
                                              <a:pt x="611" y="1568"/>
                                            </a:lnTo>
                                            <a:lnTo>
                                              <a:pt x="621" y="1603"/>
                                            </a:lnTo>
                                            <a:lnTo>
                                              <a:pt x="621" y="1621"/>
                                            </a:lnTo>
                                            <a:lnTo>
                                              <a:pt x="631" y="1595"/>
                                            </a:lnTo>
                                            <a:lnTo>
                                              <a:pt x="631" y="1603"/>
                                            </a:lnTo>
                                            <a:lnTo>
                                              <a:pt x="641" y="1657"/>
                                            </a:lnTo>
                                            <a:lnTo>
                                              <a:pt x="641" y="1639"/>
                                            </a:lnTo>
                                            <a:lnTo>
                                              <a:pt x="651" y="1648"/>
                                            </a:lnTo>
                                            <a:lnTo>
                                              <a:pt x="661" y="1639"/>
                                            </a:lnTo>
                                            <a:lnTo>
                                              <a:pt x="661" y="1630"/>
                                            </a:lnTo>
                                            <a:lnTo>
                                              <a:pt x="671" y="1639"/>
                                            </a:lnTo>
                                            <a:lnTo>
                                              <a:pt x="671" y="1648"/>
                                            </a:lnTo>
                                            <a:lnTo>
                                              <a:pt x="680" y="1612"/>
                                            </a:lnTo>
                                            <a:lnTo>
                                              <a:pt x="680" y="1603"/>
                                            </a:lnTo>
                                            <a:lnTo>
                                              <a:pt x="690" y="1612"/>
                                            </a:lnTo>
                                            <a:lnTo>
                                              <a:pt x="700" y="1586"/>
                                            </a:lnTo>
                                            <a:lnTo>
                                              <a:pt x="700" y="1595"/>
                                            </a:lnTo>
                                            <a:lnTo>
                                              <a:pt x="710" y="1603"/>
                                            </a:lnTo>
                                            <a:lnTo>
                                              <a:pt x="720" y="1595"/>
                                            </a:lnTo>
                                            <a:lnTo>
                                              <a:pt x="730" y="1603"/>
                                            </a:lnTo>
                                            <a:lnTo>
                                              <a:pt x="740" y="1595"/>
                                            </a:lnTo>
                                            <a:lnTo>
                                              <a:pt x="740" y="1586"/>
                                            </a:lnTo>
                                            <a:lnTo>
                                              <a:pt x="749" y="1630"/>
                                            </a:lnTo>
                                            <a:lnTo>
                                              <a:pt x="749" y="1621"/>
                                            </a:lnTo>
                                            <a:lnTo>
                                              <a:pt x="759" y="1612"/>
                                            </a:lnTo>
                                            <a:lnTo>
                                              <a:pt x="759" y="1621"/>
                                            </a:lnTo>
                                            <a:lnTo>
                                              <a:pt x="769" y="1630"/>
                                            </a:lnTo>
                                            <a:lnTo>
                                              <a:pt x="779" y="1621"/>
                                            </a:lnTo>
                                            <a:lnTo>
                                              <a:pt x="789" y="1648"/>
                                            </a:lnTo>
                                            <a:lnTo>
                                              <a:pt x="789" y="1639"/>
                                            </a:lnTo>
                                            <a:lnTo>
                                              <a:pt x="799" y="1657"/>
                                            </a:lnTo>
                                            <a:lnTo>
                                              <a:pt x="809" y="1674"/>
                                            </a:lnTo>
                                            <a:lnTo>
                                              <a:pt x="809" y="1665"/>
                                            </a:lnTo>
                                            <a:lnTo>
                                              <a:pt x="819" y="1674"/>
                                            </a:lnTo>
                                            <a:lnTo>
                                              <a:pt x="828" y="1701"/>
                                            </a:lnTo>
                                            <a:lnTo>
                                              <a:pt x="828" y="1692"/>
                                            </a:lnTo>
                                            <a:lnTo>
                                              <a:pt x="838" y="1710"/>
                                            </a:lnTo>
                                            <a:lnTo>
                                              <a:pt x="848" y="1701"/>
                                            </a:lnTo>
                                            <a:lnTo>
                                              <a:pt x="848" y="1710"/>
                                            </a:lnTo>
                                            <a:lnTo>
                                              <a:pt x="858" y="1718"/>
                                            </a:lnTo>
                                            <a:lnTo>
                                              <a:pt x="868" y="1727"/>
                                            </a:lnTo>
                                            <a:lnTo>
                                              <a:pt x="878" y="1736"/>
                                            </a:lnTo>
                                            <a:lnTo>
                                              <a:pt x="888" y="1754"/>
                                            </a:lnTo>
                                            <a:lnTo>
                                              <a:pt x="888" y="1745"/>
                                            </a:lnTo>
                                            <a:lnTo>
                                              <a:pt x="897" y="1763"/>
                                            </a:lnTo>
                                            <a:lnTo>
                                              <a:pt x="897" y="1772"/>
                                            </a:lnTo>
                                            <a:lnTo>
                                              <a:pt x="907" y="1763"/>
                                            </a:lnTo>
                                            <a:lnTo>
                                              <a:pt x="917" y="1772"/>
                                            </a:lnTo>
                                            <a:lnTo>
                                              <a:pt x="927" y="1780"/>
                                            </a:lnTo>
                                            <a:lnTo>
                                              <a:pt x="937" y="1789"/>
                                            </a:lnTo>
                                            <a:lnTo>
                                              <a:pt x="947" y="1789"/>
                                            </a:lnTo>
                                            <a:lnTo>
                                              <a:pt x="957" y="1798"/>
                                            </a:lnTo>
                                            <a:lnTo>
                                              <a:pt x="966" y="1798"/>
                                            </a:lnTo>
                                            <a:lnTo>
                                              <a:pt x="976" y="1807"/>
                                            </a:lnTo>
                                            <a:lnTo>
                                              <a:pt x="986" y="1807"/>
                                            </a:lnTo>
                                            <a:lnTo>
                                              <a:pt x="986" y="1798"/>
                                            </a:lnTo>
                                            <a:lnTo>
                                              <a:pt x="996" y="1807"/>
                                            </a:lnTo>
                                            <a:lnTo>
                                              <a:pt x="1006" y="1816"/>
                                            </a:lnTo>
                                            <a:lnTo>
                                              <a:pt x="1006" y="1807"/>
                                            </a:lnTo>
                                            <a:lnTo>
                                              <a:pt x="1016" y="1816"/>
                                            </a:lnTo>
                                            <a:lnTo>
                                              <a:pt x="1026" y="1816"/>
                                            </a:lnTo>
                                            <a:lnTo>
                                              <a:pt x="1036" y="1807"/>
                                            </a:lnTo>
                                            <a:lnTo>
                                              <a:pt x="1045" y="1807"/>
                                            </a:lnTo>
                                            <a:lnTo>
                                              <a:pt x="1055" y="1807"/>
                                            </a:lnTo>
                                            <a:lnTo>
                                              <a:pt x="1065" y="1807"/>
                                            </a:lnTo>
                                            <a:lnTo>
                                              <a:pt x="1075" y="1798"/>
                                            </a:lnTo>
                                            <a:lnTo>
                                              <a:pt x="1085" y="1798"/>
                                            </a:lnTo>
                                            <a:lnTo>
                                              <a:pt x="1095" y="1789"/>
                                            </a:lnTo>
                                            <a:lnTo>
                                              <a:pt x="1105" y="1780"/>
                                            </a:lnTo>
                                            <a:lnTo>
                                              <a:pt x="1114" y="1772"/>
                                            </a:lnTo>
                                            <a:lnTo>
                                              <a:pt x="1124" y="1763"/>
                                            </a:lnTo>
                                            <a:lnTo>
                                              <a:pt x="1134" y="1754"/>
                                            </a:lnTo>
                                            <a:lnTo>
                                              <a:pt x="1144" y="1745"/>
                                            </a:lnTo>
                                            <a:lnTo>
                                              <a:pt x="1154" y="1727"/>
                                            </a:lnTo>
                                            <a:lnTo>
                                              <a:pt x="1164" y="1718"/>
                                            </a:lnTo>
                                            <a:lnTo>
                                              <a:pt x="1174" y="1710"/>
                                            </a:lnTo>
                                            <a:lnTo>
                                              <a:pt x="1183" y="1692"/>
                                            </a:lnTo>
                                            <a:lnTo>
                                              <a:pt x="1193" y="1683"/>
                                            </a:lnTo>
                                            <a:lnTo>
                                              <a:pt x="1203" y="1657"/>
                                            </a:lnTo>
                                            <a:lnTo>
                                              <a:pt x="1213" y="1648"/>
                                            </a:lnTo>
                                            <a:lnTo>
                                              <a:pt x="1223" y="1630"/>
                                            </a:lnTo>
                                            <a:lnTo>
                                              <a:pt x="1233" y="1621"/>
                                            </a:lnTo>
                                            <a:lnTo>
                                              <a:pt x="1243" y="1603"/>
                                            </a:lnTo>
                                            <a:lnTo>
                                              <a:pt x="1253" y="1595"/>
                                            </a:lnTo>
                                            <a:lnTo>
                                              <a:pt x="1262" y="1577"/>
                                            </a:lnTo>
                                            <a:lnTo>
                                              <a:pt x="1272" y="1568"/>
                                            </a:lnTo>
                                            <a:lnTo>
                                              <a:pt x="1282" y="1550"/>
                                            </a:lnTo>
                                            <a:lnTo>
                                              <a:pt x="1292" y="1541"/>
                                            </a:lnTo>
                                            <a:lnTo>
                                              <a:pt x="1302" y="1524"/>
                                            </a:lnTo>
                                            <a:lnTo>
                                              <a:pt x="1312" y="1515"/>
                                            </a:lnTo>
                                            <a:lnTo>
                                              <a:pt x="1322" y="1506"/>
                                            </a:lnTo>
                                            <a:lnTo>
                                              <a:pt x="1331" y="1497"/>
                                            </a:lnTo>
                                            <a:lnTo>
                                              <a:pt x="1341" y="1479"/>
                                            </a:lnTo>
                                            <a:lnTo>
                                              <a:pt x="1351" y="1471"/>
                                            </a:lnTo>
                                            <a:lnTo>
                                              <a:pt x="1361" y="1462"/>
                                            </a:lnTo>
                                            <a:lnTo>
                                              <a:pt x="1371" y="1444"/>
                                            </a:lnTo>
                                            <a:lnTo>
                                              <a:pt x="1381" y="1435"/>
                                            </a:lnTo>
                                            <a:lnTo>
                                              <a:pt x="1391" y="1417"/>
                                            </a:lnTo>
                                            <a:lnTo>
                                              <a:pt x="1400" y="1409"/>
                                            </a:lnTo>
                                            <a:lnTo>
                                              <a:pt x="1410" y="1391"/>
                                            </a:lnTo>
                                            <a:lnTo>
                                              <a:pt x="1420" y="1373"/>
                                            </a:lnTo>
                                            <a:lnTo>
                                              <a:pt x="1430" y="1355"/>
                                            </a:lnTo>
                                            <a:lnTo>
                                              <a:pt x="1440" y="1338"/>
                                            </a:lnTo>
                                            <a:lnTo>
                                              <a:pt x="1450" y="1311"/>
                                            </a:lnTo>
                                            <a:lnTo>
                                              <a:pt x="1460" y="1293"/>
                                            </a:lnTo>
                                            <a:lnTo>
                                              <a:pt x="1470" y="1267"/>
                                            </a:lnTo>
                                            <a:lnTo>
                                              <a:pt x="1479" y="1249"/>
                                            </a:lnTo>
                                            <a:lnTo>
                                              <a:pt x="1489" y="1223"/>
                                            </a:lnTo>
                                            <a:lnTo>
                                              <a:pt x="1499" y="1205"/>
                                            </a:lnTo>
                                            <a:lnTo>
                                              <a:pt x="1509" y="1178"/>
                                            </a:lnTo>
                                            <a:lnTo>
                                              <a:pt x="1519" y="1161"/>
                                            </a:lnTo>
                                            <a:lnTo>
                                              <a:pt x="1529" y="1134"/>
                                            </a:lnTo>
                                            <a:lnTo>
                                              <a:pt x="1539" y="1116"/>
                                            </a:lnTo>
                                            <a:lnTo>
                                              <a:pt x="1548" y="1099"/>
                                            </a:lnTo>
                                            <a:lnTo>
                                              <a:pt x="1558" y="1072"/>
                                            </a:lnTo>
                                            <a:lnTo>
                                              <a:pt x="1568" y="1045"/>
                                            </a:lnTo>
                                            <a:lnTo>
                                              <a:pt x="1578" y="1028"/>
                                            </a:lnTo>
                                            <a:lnTo>
                                              <a:pt x="1588" y="1010"/>
                                            </a:lnTo>
                                            <a:lnTo>
                                              <a:pt x="1598" y="992"/>
                                            </a:lnTo>
                                            <a:lnTo>
                                              <a:pt x="1608" y="966"/>
                                            </a:lnTo>
                                            <a:lnTo>
                                              <a:pt x="1617" y="948"/>
                                            </a:lnTo>
                                            <a:lnTo>
                                              <a:pt x="1627" y="930"/>
                                            </a:lnTo>
                                            <a:lnTo>
                                              <a:pt x="1637" y="904"/>
                                            </a:lnTo>
                                            <a:lnTo>
                                              <a:pt x="1647" y="886"/>
                                            </a:lnTo>
                                            <a:lnTo>
                                              <a:pt x="1657" y="868"/>
                                            </a:lnTo>
                                            <a:lnTo>
                                              <a:pt x="1667" y="851"/>
                                            </a:lnTo>
                                            <a:lnTo>
                                              <a:pt x="1677" y="833"/>
                                            </a:lnTo>
                                            <a:lnTo>
                                              <a:pt x="1687" y="806"/>
                                            </a:lnTo>
                                            <a:lnTo>
                                              <a:pt x="1696" y="789"/>
                                            </a:lnTo>
                                            <a:lnTo>
                                              <a:pt x="1706" y="771"/>
                                            </a:lnTo>
                                            <a:lnTo>
                                              <a:pt x="1716" y="753"/>
                                            </a:lnTo>
                                            <a:lnTo>
                                              <a:pt x="1726" y="735"/>
                                            </a:lnTo>
                                            <a:lnTo>
                                              <a:pt x="1736" y="718"/>
                                            </a:lnTo>
                                            <a:lnTo>
                                              <a:pt x="1746" y="700"/>
                                            </a:lnTo>
                                            <a:lnTo>
                                              <a:pt x="1756" y="682"/>
                                            </a:lnTo>
                                            <a:lnTo>
                                              <a:pt x="1765" y="656"/>
                                            </a:lnTo>
                                            <a:lnTo>
                                              <a:pt x="1775" y="647"/>
                                            </a:lnTo>
                                            <a:lnTo>
                                              <a:pt x="1785" y="620"/>
                                            </a:lnTo>
                                            <a:lnTo>
                                              <a:pt x="1795" y="612"/>
                                            </a:lnTo>
                                            <a:lnTo>
                                              <a:pt x="1805" y="585"/>
                                            </a:lnTo>
                                            <a:lnTo>
                                              <a:pt x="1815" y="576"/>
                                            </a:lnTo>
                                            <a:lnTo>
                                              <a:pt x="1825" y="558"/>
                                            </a:lnTo>
                                            <a:lnTo>
                                              <a:pt x="1834" y="541"/>
                                            </a:lnTo>
                                            <a:lnTo>
                                              <a:pt x="1844" y="523"/>
                                            </a:lnTo>
                                            <a:lnTo>
                                              <a:pt x="1854" y="505"/>
                                            </a:lnTo>
                                            <a:lnTo>
                                              <a:pt x="1864" y="479"/>
                                            </a:lnTo>
                                            <a:lnTo>
                                              <a:pt x="1874" y="461"/>
                                            </a:lnTo>
                                            <a:lnTo>
                                              <a:pt x="1884" y="443"/>
                                            </a:lnTo>
                                            <a:lnTo>
                                              <a:pt x="1894" y="434"/>
                                            </a:lnTo>
                                            <a:lnTo>
                                              <a:pt x="1904" y="417"/>
                                            </a:lnTo>
                                            <a:lnTo>
                                              <a:pt x="1913" y="399"/>
                                            </a:lnTo>
                                            <a:lnTo>
                                              <a:pt x="1923" y="364"/>
                                            </a:lnTo>
                                            <a:lnTo>
                                              <a:pt x="1933" y="346"/>
                                            </a:lnTo>
                                            <a:lnTo>
                                              <a:pt x="1943" y="328"/>
                                            </a:lnTo>
                                            <a:lnTo>
                                              <a:pt x="1953" y="319"/>
                                            </a:lnTo>
                                            <a:lnTo>
                                              <a:pt x="1963" y="319"/>
                                            </a:lnTo>
                                            <a:lnTo>
                                              <a:pt x="1973" y="319"/>
                                            </a:lnTo>
                                            <a:lnTo>
                                              <a:pt x="1982" y="302"/>
                                            </a:lnTo>
                                            <a:lnTo>
                                              <a:pt x="1992" y="293"/>
                                            </a:lnTo>
                                            <a:lnTo>
                                              <a:pt x="2002" y="284"/>
                                            </a:lnTo>
                                            <a:lnTo>
                                              <a:pt x="2012" y="275"/>
                                            </a:lnTo>
                                            <a:lnTo>
                                              <a:pt x="2022" y="257"/>
                                            </a:lnTo>
                                            <a:lnTo>
                                              <a:pt x="2032" y="248"/>
                                            </a:lnTo>
                                            <a:lnTo>
                                              <a:pt x="2042" y="231"/>
                                            </a:lnTo>
                                            <a:lnTo>
                                              <a:pt x="2051" y="213"/>
                                            </a:lnTo>
                                            <a:lnTo>
                                              <a:pt x="2061" y="195"/>
                                            </a:lnTo>
                                            <a:lnTo>
                                              <a:pt x="2071" y="186"/>
                                            </a:lnTo>
                                            <a:lnTo>
                                              <a:pt x="2081" y="186"/>
                                            </a:lnTo>
                                            <a:lnTo>
                                              <a:pt x="2091" y="186"/>
                                            </a:lnTo>
                                            <a:lnTo>
                                              <a:pt x="2101" y="178"/>
                                            </a:lnTo>
                                            <a:lnTo>
                                              <a:pt x="2111" y="169"/>
                                            </a:lnTo>
                                            <a:lnTo>
                                              <a:pt x="2121" y="160"/>
                                            </a:lnTo>
                                            <a:lnTo>
                                              <a:pt x="2130" y="151"/>
                                            </a:lnTo>
                                            <a:lnTo>
                                              <a:pt x="2140" y="142"/>
                                            </a:lnTo>
                                            <a:lnTo>
                                              <a:pt x="2150" y="133"/>
                                            </a:lnTo>
                                            <a:lnTo>
                                              <a:pt x="2160" y="133"/>
                                            </a:lnTo>
                                            <a:lnTo>
                                              <a:pt x="2170" y="124"/>
                                            </a:lnTo>
                                            <a:lnTo>
                                              <a:pt x="2180" y="116"/>
                                            </a:lnTo>
                                            <a:lnTo>
                                              <a:pt x="2190" y="107"/>
                                            </a:lnTo>
                                            <a:lnTo>
                                              <a:pt x="2199" y="107"/>
                                            </a:lnTo>
                                            <a:lnTo>
                                              <a:pt x="2209" y="98"/>
                                            </a:lnTo>
                                            <a:lnTo>
                                              <a:pt x="2219" y="89"/>
                                            </a:lnTo>
                                            <a:lnTo>
                                              <a:pt x="2229" y="89"/>
                                            </a:lnTo>
                                            <a:lnTo>
                                              <a:pt x="2239" y="80"/>
                                            </a:lnTo>
                                            <a:lnTo>
                                              <a:pt x="2249" y="80"/>
                                            </a:lnTo>
                                            <a:lnTo>
                                              <a:pt x="2259" y="71"/>
                                            </a:lnTo>
                                            <a:lnTo>
                                              <a:pt x="2268" y="71"/>
                                            </a:lnTo>
                                            <a:lnTo>
                                              <a:pt x="2278" y="62"/>
                                            </a:lnTo>
                                            <a:lnTo>
                                              <a:pt x="2288" y="62"/>
                                            </a:lnTo>
                                            <a:lnTo>
                                              <a:pt x="2298" y="54"/>
                                            </a:lnTo>
                                            <a:lnTo>
                                              <a:pt x="2308" y="54"/>
                                            </a:lnTo>
                                            <a:lnTo>
                                              <a:pt x="2318" y="54"/>
                                            </a:lnTo>
                                            <a:lnTo>
                                              <a:pt x="2328" y="54"/>
                                            </a:lnTo>
                                            <a:lnTo>
                                              <a:pt x="2338" y="54"/>
                                            </a:lnTo>
                                            <a:lnTo>
                                              <a:pt x="2347" y="45"/>
                                            </a:lnTo>
                                            <a:lnTo>
                                              <a:pt x="2357" y="45"/>
                                            </a:lnTo>
                                            <a:lnTo>
                                              <a:pt x="2367" y="45"/>
                                            </a:lnTo>
                                            <a:lnTo>
                                              <a:pt x="2377" y="45"/>
                                            </a:lnTo>
                                            <a:lnTo>
                                              <a:pt x="2387" y="45"/>
                                            </a:lnTo>
                                            <a:lnTo>
                                              <a:pt x="2397" y="45"/>
                                            </a:lnTo>
                                            <a:lnTo>
                                              <a:pt x="2407" y="45"/>
                                            </a:lnTo>
                                            <a:lnTo>
                                              <a:pt x="2416" y="45"/>
                                            </a:lnTo>
                                            <a:lnTo>
                                              <a:pt x="2426" y="45"/>
                                            </a:lnTo>
                                            <a:lnTo>
                                              <a:pt x="2436" y="45"/>
                                            </a:lnTo>
                                            <a:lnTo>
                                              <a:pt x="2446" y="45"/>
                                            </a:lnTo>
                                            <a:lnTo>
                                              <a:pt x="2456" y="45"/>
                                            </a:lnTo>
                                            <a:lnTo>
                                              <a:pt x="2466" y="45"/>
                                            </a:lnTo>
                                            <a:lnTo>
                                              <a:pt x="2476" y="45"/>
                                            </a:lnTo>
                                            <a:lnTo>
                                              <a:pt x="2485" y="45"/>
                                            </a:lnTo>
                                            <a:lnTo>
                                              <a:pt x="2495" y="45"/>
                                            </a:lnTo>
                                            <a:lnTo>
                                              <a:pt x="2505" y="45"/>
                                            </a:lnTo>
                                            <a:lnTo>
                                              <a:pt x="2515" y="45"/>
                                            </a:lnTo>
                                            <a:lnTo>
                                              <a:pt x="2525" y="45"/>
                                            </a:lnTo>
                                            <a:lnTo>
                                              <a:pt x="2535" y="45"/>
                                            </a:lnTo>
                                            <a:lnTo>
                                              <a:pt x="2545" y="45"/>
                                            </a:lnTo>
                                            <a:lnTo>
                                              <a:pt x="2555" y="45"/>
                                            </a:lnTo>
                                            <a:lnTo>
                                              <a:pt x="2564" y="45"/>
                                            </a:lnTo>
                                            <a:lnTo>
                                              <a:pt x="2574" y="45"/>
                                            </a:lnTo>
                                            <a:lnTo>
                                              <a:pt x="2584" y="45"/>
                                            </a:lnTo>
                                            <a:lnTo>
                                              <a:pt x="2594" y="45"/>
                                            </a:lnTo>
                                            <a:lnTo>
                                              <a:pt x="2604" y="45"/>
                                            </a:lnTo>
                                            <a:lnTo>
                                              <a:pt x="2614" y="45"/>
                                            </a:lnTo>
                                            <a:lnTo>
                                              <a:pt x="2624" y="45"/>
                                            </a:lnTo>
                                            <a:lnTo>
                                              <a:pt x="2633" y="45"/>
                                            </a:lnTo>
                                            <a:lnTo>
                                              <a:pt x="2643" y="54"/>
                                            </a:lnTo>
                                            <a:lnTo>
                                              <a:pt x="2653" y="54"/>
                                            </a:lnTo>
                                            <a:lnTo>
                                              <a:pt x="2663" y="54"/>
                                            </a:lnTo>
                                            <a:lnTo>
                                              <a:pt x="2673" y="54"/>
                                            </a:lnTo>
                                            <a:lnTo>
                                              <a:pt x="2683" y="54"/>
                                            </a:lnTo>
                                            <a:lnTo>
                                              <a:pt x="2693" y="54"/>
                                            </a:lnTo>
                                            <a:lnTo>
                                              <a:pt x="2702" y="54"/>
                                            </a:lnTo>
                                            <a:lnTo>
                                              <a:pt x="2712" y="54"/>
                                            </a:lnTo>
                                            <a:lnTo>
                                              <a:pt x="2722" y="54"/>
                                            </a:lnTo>
                                            <a:lnTo>
                                              <a:pt x="2732" y="54"/>
                                            </a:lnTo>
                                            <a:lnTo>
                                              <a:pt x="2742" y="54"/>
                                            </a:lnTo>
                                            <a:lnTo>
                                              <a:pt x="2752" y="54"/>
                                            </a:lnTo>
                                            <a:lnTo>
                                              <a:pt x="2762" y="54"/>
                                            </a:lnTo>
                                            <a:lnTo>
                                              <a:pt x="2772" y="54"/>
                                            </a:lnTo>
                                            <a:lnTo>
                                              <a:pt x="2781" y="54"/>
                                            </a:lnTo>
                                            <a:lnTo>
                                              <a:pt x="2791" y="54"/>
                                            </a:lnTo>
                                            <a:lnTo>
                                              <a:pt x="2801" y="54"/>
                                            </a:lnTo>
                                            <a:lnTo>
                                              <a:pt x="2811" y="45"/>
                                            </a:lnTo>
                                            <a:lnTo>
                                              <a:pt x="2821" y="45"/>
                                            </a:lnTo>
                                            <a:lnTo>
                                              <a:pt x="2831" y="45"/>
                                            </a:lnTo>
                                            <a:lnTo>
                                              <a:pt x="2841" y="45"/>
                                            </a:lnTo>
                                            <a:lnTo>
                                              <a:pt x="2850" y="45"/>
                                            </a:lnTo>
                                            <a:lnTo>
                                              <a:pt x="2860" y="45"/>
                                            </a:lnTo>
                                            <a:lnTo>
                                              <a:pt x="2870" y="45"/>
                                            </a:lnTo>
                                            <a:lnTo>
                                              <a:pt x="2880" y="45"/>
                                            </a:lnTo>
                                            <a:lnTo>
                                              <a:pt x="2890" y="45"/>
                                            </a:lnTo>
                                            <a:lnTo>
                                              <a:pt x="2900" y="45"/>
                                            </a:lnTo>
                                            <a:lnTo>
                                              <a:pt x="2910" y="45"/>
                                            </a:lnTo>
                                            <a:lnTo>
                                              <a:pt x="2919" y="45"/>
                                            </a:lnTo>
                                            <a:lnTo>
                                              <a:pt x="2929" y="45"/>
                                            </a:lnTo>
                                            <a:lnTo>
                                              <a:pt x="2939" y="45"/>
                                            </a:lnTo>
                                            <a:lnTo>
                                              <a:pt x="2949" y="36"/>
                                            </a:lnTo>
                                            <a:lnTo>
                                              <a:pt x="2949" y="45"/>
                                            </a:lnTo>
                                            <a:lnTo>
                                              <a:pt x="2959" y="45"/>
                                            </a:lnTo>
                                            <a:lnTo>
                                              <a:pt x="2969" y="45"/>
                                            </a:lnTo>
                                            <a:lnTo>
                                              <a:pt x="2979" y="45"/>
                                            </a:lnTo>
                                            <a:lnTo>
                                              <a:pt x="2989" y="45"/>
                                            </a:lnTo>
                                            <a:lnTo>
                                              <a:pt x="2998" y="45"/>
                                            </a:lnTo>
                                            <a:lnTo>
                                              <a:pt x="3008" y="36"/>
                                            </a:lnTo>
                                            <a:lnTo>
                                              <a:pt x="3018" y="36"/>
                                            </a:lnTo>
                                            <a:lnTo>
                                              <a:pt x="3028" y="36"/>
                                            </a:lnTo>
                                            <a:lnTo>
                                              <a:pt x="3038" y="36"/>
                                            </a:lnTo>
                                            <a:lnTo>
                                              <a:pt x="3048" y="36"/>
                                            </a:lnTo>
                                            <a:lnTo>
                                              <a:pt x="3058" y="36"/>
                                            </a:lnTo>
                                            <a:lnTo>
                                              <a:pt x="3067" y="36"/>
                                            </a:lnTo>
                                            <a:lnTo>
                                              <a:pt x="3077" y="36"/>
                                            </a:lnTo>
                                            <a:lnTo>
                                              <a:pt x="3087" y="36"/>
                                            </a:lnTo>
                                            <a:lnTo>
                                              <a:pt x="3097" y="36"/>
                                            </a:lnTo>
                                            <a:lnTo>
                                              <a:pt x="3107" y="36"/>
                                            </a:lnTo>
                                            <a:lnTo>
                                              <a:pt x="3117" y="36"/>
                                            </a:lnTo>
                                            <a:lnTo>
                                              <a:pt x="3127" y="36"/>
                                            </a:lnTo>
                                            <a:lnTo>
                                              <a:pt x="3136" y="36"/>
                                            </a:lnTo>
                                            <a:lnTo>
                                              <a:pt x="3146" y="36"/>
                                            </a:lnTo>
                                            <a:lnTo>
                                              <a:pt x="3156" y="45"/>
                                            </a:lnTo>
                                            <a:lnTo>
                                              <a:pt x="3166" y="45"/>
                                            </a:lnTo>
                                            <a:lnTo>
                                              <a:pt x="3176" y="45"/>
                                            </a:lnTo>
                                            <a:lnTo>
                                              <a:pt x="3186" y="45"/>
                                            </a:lnTo>
                                            <a:lnTo>
                                              <a:pt x="3196" y="45"/>
                                            </a:lnTo>
                                            <a:lnTo>
                                              <a:pt x="3206" y="45"/>
                                            </a:lnTo>
                                            <a:lnTo>
                                              <a:pt x="3215" y="45"/>
                                            </a:lnTo>
                                            <a:lnTo>
                                              <a:pt x="3225" y="45"/>
                                            </a:lnTo>
                                            <a:lnTo>
                                              <a:pt x="3235" y="45"/>
                                            </a:lnTo>
                                            <a:lnTo>
                                              <a:pt x="3245" y="45"/>
                                            </a:lnTo>
                                            <a:lnTo>
                                              <a:pt x="3255" y="45"/>
                                            </a:lnTo>
                                            <a:lnTo>
                                              <a:pt x="3265" y="45"/>
                                            </a:lnTo>
                                            <a:lnTo>
                                              <a:pt x="3275" y="45"/>
                                            </a:lnTo>
                                            <a:lnTo>
                                              <a:pt x="3284" y="45"/>
                                            </a:lnTo>
                                            <a:lnTo>
                                              <a:pt x="3294" y="45"/>
                                            </a:lnTo>
                                            <a:lnTo>
                                              <a:pt x="3304" y="45"/>
                                            </a:lnTo>
                                            <a:lnTo>
                                              <a:pt x="3314" y="45"/>
                                            </a:lnTo>
                                            <a:lnTo>
                                              <a:pt x="3324" y="45"/>
                                            </a:lnTo>
                                            <a:lnTo>
                                              <a:pt x="3334" y="45"/>
                                            </a:lnTo>
                                            <a:lnTo>
                                              <a:pt x="3344" y="45"/>
                                            </a:lnTo>
                                            <a:lnTo>
                                              <a:pt x="3353" y="45"/>
                                            </a:lnTo>
                                            <a:lnTo>
                                              <a:pt x="3363" y="45"/>
                                            </a:lnTo>
                                            <a:lnTo>
                                              <a:pt x="3373" y="45"/>
                                            </a:lnTo>
                                            <a:lnTo>
                                              <a:pt x="3383" y="45"/>
                                            </a:lnTo>
                                            <a:lnTo>
                                              <a:pt x="3393" y="45"/>
                                            </a:lnTo>
                                            <a:lnTo>
                                              <a:pt x="3403" y="45"/>
                                            </a:lnTo>
                                            <a:lnTo>
                                              <a:pt x="3413" y="45"/>
                                            </a:lnTo>
                                            <a:lnTo>
                                              <a:pt x="3423" y="45"/>
                                            </a:lnTo>
                                            <a:lnTo>
                                              <a:pt x="3432" y="45"/>
                                            </a:lnTo>
                                            <a:lnTo>
                                              <a:pt x="3442" y="45"/>
                                            </a:lnTo>
                                            <a:lnTo>
                                              <a:pt x="3452" y="45"/>
                                            </a:lnTo>
                                            <a:lnTo>
                                              <a:pt x="3462" y="45"/>
                                            </a:lnTo>
                                            <a:lnTo>
                                              <a:pt x="3472" y="45"/>
                                            </a:lnTo>
                                            <a:lnTo>
                                              <a:pt x="3482" y="45"/>
                                            </a:lnTo>
                                            <a:lnTo>
                                              <a:pt x="3492" y="45"/>
                                            </a:lnTo>
                                            <a:lnTo>
                                              <a:pt x="3501" y="45"/>
                                            </a:lnTo>
                                            <a:lnTo>
                                              <a:pt x="3511" y="45"/>
                                            </a:lnTo>
                                            <a:lnTo>
                                              <a:pt x="3521" y="54"/>
                                            </a:lnTo>
                                            <a:lnTo>
                                              <a:pt x="3521" y="45"/>
                                            </a:lnTo>
                                            <a:lnTo>
                                              <a:pt x="3531" y="45"/>
                                            </a:lnTo>
                                            <a:lnTo>
                                              <a:pt x="3541" y="54"/>
                                            </a:lnTo>
                                            <a:lnTo>
                                              <a:pt x="3551" y="54"/>
                                            </a:lnTo>
                                            <a:lnTo>
                                              <a:pt x="3561" y="54"/>
                                            </a:lnTo>
                                            <a:lnTo>
                                              <a:pt x="3570" y="54"/>
                                            </a:lnTo>
                                            <a:lnTo>
                                              <a:pt x="3580" y="54"/>
                                            </a:lnTo>
                                            <a:lnTo>
                                              <a:pt x="3590" y="54"/>
                                            </a:lnTo>
                                            <a:lnTo>
                                              <a:pt x="3600" y="54"/>
                                            </a:lnTo>
                                            <a:lnTo>
                                              <a:pt x="3610" y="54"/>
                                            </a:lnTo>
                                            <a:lnTo>
                                              <a:pt x="3620" y="62"/>
                                            </a:lnTo>
                                            <a:lnTo>
                                              <a:pt x="3630" y="54"/>
                                            </a:lnTo>
                                            <a:lnTo>
                                              <a:pt x="3640" y="54"/>
                                            </a:lnTo>
                                            <a:lnTo>
                                              <a:pt x="3649" y="54"/>
                                            </a:lnTo>
                                            <a:lnTo>
                                              <a:pt x="3659" y="54"/>
                                            </a:lnTo>
                                            <a:lnTo>
                                              <a:pt x="3669" y="54"/>
                                            </a:lnTo>
                                            <a:lnTo>
                                              <a:pt x="3679" y="54"/>
                                            </a:lnTo>
                                            <a:lnTo>
                                              <a:pt x="3689" y="54"/>
                                            </a:lnTo>
                                            <a:lnTo>
                                              <a:pt x="3699" y="54"/>
                                            </a:lnTo>
                                            <a:lnTo>
                                              <a:pt x="3709" y="54"/>
                                            </a:lnTo>
                                            <a:lnTo>
                                              <a:pt x="3718" y="54"/>
                                            </a:lnTo>
                                            <a:lnTo>
                                              <a:pt x="3728" y="54"/>
                                            </a:lnTo>
                                            <a:lnTo>
                                              <a:pt x="3738" y="54"/>
                                            </a:lnTo>
                                            <a:lnTo>
                                              <a:pt x="3748" y="54"/>
                                            </a:lnTo>
                                            <a:lnTo>
                                              <a:pt x="3758" y="54"/>
                                            </a:lnTo>
                                            <a:lnTo>
                                              <a:pt x="3768" y="54"/>
                                            </a:lnTo>
                                            <a:lnTo>
                                              <a:pt x="3778" y="54"/>
                                            </a:lnTo>
                                            <a:lnTo>
                                              <a:pt x="3787" y="54"/>
                                            </a:lnTo>
                                            <a:lnTo>
                                              <a:pt x="3797" y="54"/>
                                            </a:lnTo>
                                            <a:lnTo>
                                              <a:pt x="3807" y="45"/>
                                            </a:lnTo>
                                            <a:lnTo>
                                              <a:pt x="3817" y="54"/>
                                            </a:lnTo>
                                            <a:lnTo>
                                              <a:pt x="3827" y="54"/>
                                            </a:lnTo>
                                            <a:lnTo>
                                              <a:pt x="3837" y="54"/>
                                            </a:lnTo>
                                            <a:lnTo>
                                              <a:pt x="3847" y="54"/>
                                            </a:lnTo>
                                            <a:lnTo>
                                              <a:pt x="3857" y="54"/>
                                            </a:lnTo>
                                            <a:lnTo>
                                              <a:pt x="3866" y="54"/>
                                            </a:lnTo>
                                            <a:lnTo>
                                              <a:pt x="3876" y="54"/>
                                            </a:lnTo>
                                            <a:lnTo>
                                              <a:pt x="3886" y="54"/>
                                            </a:lnTo>
                                            <a:lnTo>
                                              <a:pt x="3896" y="54"/>
                                            </a:lnTo>
                                            <a:lnTo>
                                              <a:pt x="3906" y="62"/>
                                            </a:lnTo>
                                            <a:lnTo>
                                              <a:pt x="3916" y="62"/>
                                            </a:lnTo>
                                            <a:lnTo>
                                              <a:pt x="3926" y="62"/>
                                            </a:lnTo>
                                            <a:lnTo>
                                              <a:pt x="3935" y="62"/>
                                            </a:lnTo>
                                            <a:lnTo>
                                              <a:pt x="3945" y="62"/>
                                            </a:lnTo>
                                            <a:lnTo>
                                              <a:pt x="3955" y="71"/>
                                            </a:lnTo>
                                            <a:lnTo>
                                              <a:pt x="3965" y="71"/>
                                            </a:lnTo>
                                            <a:lnTo>
                                              <a:pt x="3975" y="71"/>
                                            </a:lnTo>
                                            <a:lnTo>
                                              <a:pt x="3985" y="71"/>
                                            </a:lnTo>
                                            <a:lnTo>
                                              <a:pt x="3995" y="71"/>
                                            </a:lnTo>
                                            <a:lnTo>
                                              <a:pt x="4004" y="71"/>
                                            </a:lnTo>
                                            <a:lnTo>
                                              <a:pt x="4014" y="80"/>
                                            </a:lnTo>
                                            <a:lnTo>
                                              <a:pt x="4024" y="80"/>
                                            </a:lnTo>
                                            <a:lnTo>
                                              <a:pt x="4034" y="80"/>
                                            </a:lnTo>
                                            <a:lnTo>
                                              <a:pt x="4044" y="80"/>
                                            </a:lnTo>
                                            <a:lnTo>
                                              <a:pt x="4054" y="80"/>
                                            </a:lnTo>
                                            <a:lnTo>
                                              <a:pt x="4064" y="89"/>
                                            </a:lnTo>
                                            <a:lnTo>
                                              <a:pt x="4074" y="80"/>
                                            </a:lnTo>
                                            <a:lnTo>
                                              <a:pt x="4083" y="71"/>
                                            </a:lnTo>
                                            <a:lnTo>
                                              <a:pt x="4093" y="80"/>
                                            </a:lnTo>
                                            <a:lnTo>
                                              <a:pt x="4103" y="80"/>
                                            </a:lnTo>
                                            <a:lnTo>
                                              <a:pt x="4113" y="71"/>
                                            </a:lnTo>
                                            <a:lnTo>
                                              <a:pt x="4123" y="71"/>
                                            </a:lnTo>
                                            <a:lnTo>
                                              <a:pt x="4133" y="71"/>
                                            </a:lnTo>
                                            <a:lnTo>
                                              <a:pt x="4143" y="80"/>
                                            </a:lnTo>
                                            <a:lnTo>
                                              <a:pt x="4152" y="80"/>
                                            </a:lnTo>
                                            <a:lnTo>
                                              <a:pt x="4162" y="71"/>
                                            </a:lnTo>
                                            <a:lnTo>
                                              <a:pt x="4172" y="71"/>
                                            </a:lnTo>
                                            <a:lnTo>
                                              <a:pt x="4182" y="71"/>
                                            </a:lnTo>
                                            <a:lnTo>
                                              <a:pt x="4192" y="71"/>
                                            </a:lnTo>
                                            <a:lnTo>
                                              <a:pt x="4202" y="71"/>
                                            </a:lnTo>
                                            <a:lnTo>
                                              <a:pt x="4212" y="71"/>
                                            </a:lnTo>
                                            <a:lnTo>
                                              <a:pt x="4221" y="62"/>
                                            </a:lnTo>
                                            <a:lnTo>
                                              <a:pt x="4231" y="71"/>
                                            </a:lnTo>
                                            <a:lnTo>
                                              <a:pt x="4241" y="71"/>
                                            </a:lnTo>
                                            <a:lnTo>
                                              <a:pt x="4251" y="71"/>
                                            </a:lnTo>
                                            <a:lnTo>
                                              <a:pt x="4261" y="71"/>
                                            </a:lnTo>
                                            <a:lnTo>
                                              <a:pt x="4271" y="80"/>
                                            </a:lnTo>
                                            <a:lnTo>
                                              <a:pt x="4281" y="80"/>
                                            </a:lnTo>
                                            <a:lnTo>
                                              <a:pt x="4291" y="80"/>
                                            </a:lnTo>
                                            <a:lnTo>
                                              <a:pt x="4300" y="80"/>
                                            </a:lnTo>
                                            <a:lnTo>
                                              <a:pt x="4310" y="80"/>
                                            </a:lnTo>
                                            <a:lnTo>
                                              <a:pt x="4320" y="89"/>
                                            </a:lnTo>
                                            <a:lnTo>
                                              <a:pt x="4330" y="98"/>
                                            </a:lnTo>
                                            <a:lnTo>
                                              <a:pt x="4340" y="98"/>
                                            </a:lnTo>
                                            <a:lnTo>
                                              <a:pt x="4350" y="89"/>
                                            </a:lnTo>
                                            <a:lnTo>
                                              <a:pt x="4360" y="98"/>
                                            </a:lnTo>
                                            <a:lnTo>
                                              <a:pt x="4369" y="107"/>
                                            </a:lnTo>
                                            <a:lnTo>
                                              <a:pt x="4379" y="107"/>
                                            </a:lnTo>
                                            <a:lnTo>
                                              <a:pt x="4389" y="107"/>
                                            </a:lnTo>
                                            <a:lnTo>
                                              <a:pt x="4399" y="116"/>
                                            </a:lnTo>
                                            <a:lnTo>
                                              <a:pt x="4409" y="124"/>
                                            </a:lnTo>
                                            <a:lnTo>
                                              <a:pt x="4419" y="124"/>
                                            </a:lnTo>
                                            <a:lnTo>
                                              <a:pt x="4429" y="124"/>
                                            </a:lnTo>
                                            <a:lnTo>
                                              <a:pt x="4438" y="133"/>
                                            </a:lnTo>
                                            <a:lnTo>
                                              <a:pt x="4448" y="142"/>
                                            </a:lnTo>
                                            <a:lnTo>
                                              <a:pt x="4458" y="151"/>
                                            </a:lnTo>
                                            <a:lnTo>
                                              <a:pt x="4468" y="151"/>
                                            </a:lnTo>
                                            <a:lnTo>
                                              <a:pt x="4478" y="160"/>
                                            </a:lnTo>
                                            <a:lnTo>
                                              <a:pt x="4488" y="169"/>
                                            </a:lnTo>
                                            <a:lnTo>
                                              <a:pt x="4498" y="178"/>
                                            </a:lnTo>
                                            <a:lnTo>
                                              <a:pt x="4508" y="178"/>
                                            </a:lnTo>
                                            <a:lnTo>
                                              <a:pt x="4517" y="186"/>
                                            </a:lnTo>
                                            <a:lnTo>
                                              <a:pt x="4527" y="195"/>
                                            </a:lnTo>
                                            <a:lnTo>
                                              <a:pt x="4537" y="213"/>
                                            </a:lnTo>
                                            <a:lnTo>
                                              <a:pt x="4547" y="222"/>
                                            </a:lnTo>
                                            <a:lnTo>
                                              <a:pt x="4557" y="231"/>
                                            </a:lnTo>
                                            <a:lnTo>
                                              <a:pt x="4567" y="231"/>
                                            </a:lnTo>
                                            <a:lnTo>
                                              <a:pt x="4577" y="248"/>
                                            </a:lnTo>
                                            <a:lnTo>
                                              <a:pt x="4586" y="266"/>
                                            </a:lnTo>
                                            <a:lnTo>
                                              <a:pt x="4596" y="284"/>
                                            </a:lnTo>
                                            <a:lnTo>
                                              <a:pt x="4606" y="284"/>
                                            </a:lnTo>
                                            <a:lnTo>
                                              <a:pt x="4616" y="319"/>
                                            </a:lnTo>
                                            <a:lnTo>
                                              <a:pt x="4626" y="328"/>
                                            </a:lnTo>
                                            <a:lnTo>
                                              <a:pt x="4636" y="337"/>
                                            </a:lnTo>
                                            <a:lnTo>
                                              <a:pt x="4646" y="355"/>
                                            </a:lnTo>
                                            <a:lnTo>
                                              <a:pt x="4655" y="381"/>
                                            </a:lnTo>
                                            <a:lnTo>
                                              <a:pt x="4665" y="399"/>
                                            </a:lnTo>
                                            <a:lnTo>
                                              <a:pt x="4675" y="426"/>
                                            </a:lnTo>
                                            <a:lnTo>
                                              <a:pt x="4685" y="434"/>
                                            </a:lnTo>
                                            <a:lnTo>
                                              <a:pt x="4695" y="452"/>
                                            </a:lnTo>
                                            <a:lnTo>
                                              <a:pt x="4705" y="470"/>
                                            </a:lnTo>
                                            <a:lnTo>
                                              <a:pt x="4715" y="488"/>
                                            </a:lnTo>
                                            <a:lnTo>
                                              <a:pt x="4725" y="496"/>
                                            </a:lnTo>
                                            <a:lnTo>
                                              <a:pt x="4725" y="488"/>
                                            </a:lnTo>
                                            <a:lnTo>
                                              <a:pt x="4734" y="523"/>
                                            </a:lnTo>
                                            <a:lnTo>
                                              <a:pt x="4744" y="550"/>
                                            </a:lnTo>
                                            <a:lnTo>
                                              <a:pt x="4754" y="558"/>
                                            </a:lnTo>
                                            <a:lnTo>
                                              <a:pt x="4764" y="594"/>
                                            </a:lnTo>
                                            <a:lnTo>
                                              <a:pt x="4774" y="603"/>
                                            </a:lnTo>
                                            <a:lnTo>
                                              <a:pt x="4784" y="638"/>
                                            </a:lnTo>
                                            <a:lnTo>
                                              <a:pt x="4794" y="638"/>
                                            </a:lnTo>
                                            <a:lnTo>
                                              <a:pt x="4803" y="656"/>
                                            </a:lnTo>
                                            <a:lnTo>
                                              <a:pt x="4813" y="682"/>
                                            </a:lnTo>
                                            <a:lnTo>
                                              <a:pt x="4823" y="700"/>
                                            </a:lnTo>
                                            <a:lnTo>
                                              <a:pt x="4833" y="700"/>
                                            </a:lnTo>
                                            <a:lnTo>
                                              <a:pt x="4843" y="727"/>
                                            </a:lnTo>
                                            <a:lnTo>
                                              <a:pt x="4853" y="735"/>
                                            </a:lnTo>
                                            <a:lnTo>
                                              <a:pt x="4863" y="762"/>
                                            </a:lnTo>
                                            <a:lnTo>
                                              <a:pt x="4872" y="762"/>
                                            </a:lnTo>
                                            <a:lnTo>
                                              <a:pt x="4882" y="771"/>
                                            </a:lnTo>
                                            <a:lnTo>
                                              <a:pt x="4892" y="771"/>
                                            </a:lnTo>
                                            <a:lnTo>
                                              <a:pt x="4902" y="771"/>
                                            </a:lnTo>
                                            <a:lnTo>
                                              <a:pt x="4912" y="762"/>
                                            </a:lnTo>
                                            <a:lnTo>
                                              <a:pt x="4922" y="744"/>
                                            </a:lnTo>
                                            <a:lnTo>
                                              <a:pt x="4932" y="718"/>
                                            </a:lnTo>
                                            <a:lnTo>
                                              <a:pt x="4941" y="700"/>
                                            </a:lnTo>
                                            <a:lnTo>
                                              <a:pt x="4951" y="665"/>
                                            </a:lnTo>
                                            <a:lnTo>
                                              <a:pt x="4961" y="612"/>
                                            </a:lnTo>
                                            <a:lnTo>
                                              <a:pt x="4971" y="558"/>
                                            </a:lnTo>
                                            <a:lnTo>
                                              <a:pt x="4981" y="505"/>
                                            </a:lnTo>
                                            <a:lnTo>
                                              <a:pt x="4991" y="452"/>
                                            </a:lnTo>
                                            <a:lnTo>
                                              <a:pt x="5001" y="390"/>
                                            </a:lnTo>
                                            <a:lnTo>
                                              <a:pt x="5011" y="328"/>
                                            </a:lnTo>
                                            <a:lnTo>
                                              <a:pt x="5020" y="293"/>
                                            </a:lnTo>
                                            <a:lnTo>
                                              <a:pt x="5030" y="240"/>
                                            </a:lnTo>
                                            <a:lnTo>
                                              <a:pt x="5040" y="204"/>
                                            </a:lnTo>
                                            <a:lnTo>
                                              <a:pt x="5050" y="169"/>
                                            </a:lnTo>
                                            <a:lnTo>
                                              <a:pt x="5060" y="142"/>
                                            </a:lnTo>
                                            <a:lnTo>
                                              <a:pt x="5070" y="124"/>
                                            </a:lnTo>
                                            <a:lnTo>
                                              <a:pt x="5080" y="98"/>
                                            </a:lnTo>
                                            <a:lnTo>
                                              <a:pt x="5089" y="80"/>
                                            </a:lnTo>
                                            <a:lnTo>
                                              <a:pt x="5099" y="71"/>
                                            </a:lnTo>
                                            <a:lnTo>
                                              <a:pt x="5109" y="62"/>
                                            </a:lnTo>
                                            <a:lnTo>
                                              <a:pt x="5119" y="54"/>
                                            </a:lnTo>
                                            <a:lnTo>
                                              <a:pt x="5129" y="45"/>
                                            </a:lnTo>
                                            <a:lnTo>
                                              <a:pt x="5129" y="54"/>
                                            </a:lnTo>
                                            <a:lnTo>
                                              <a:pt x="5139" y="45"/>
                                            </a:lnTo>
                                            <a:lnTo>
                                              <a:pt x="5139" y="54"/>
                                            </a:lnTo>
                                            <a:lnTo>
                                              <a:pt x="5149" y="45"/>
                                            </a:lnTo>
                                            <a:lnTo>
                                              <a:pt x="5158" y="45"/>
                                            </a:lnTo>
                                            <a:lnTo>
                                              <a:pt x="5158" y="54"/>
                                            </a:lnTo>
                                            <a:lnTo>
                                              <a:pt x="5168" y="45"/>
                                            </a:lnTo>
                                            <a:lnTo>
                                              <a:pt x="5178" y="27"/>
                                            </a:lnTo>
                                            <a:lnTo>
                                              <a:pt x="5188" y="45"/>
                                            </a:lnTo>
                                            <a:lnTo>
                                              <a:pt x="5198" y="62"/>
                                            </a:lnTo>
                                            <a:lnTo>
                                              <a:pt x="5198" y="54"/>
                                            </a:lnTo>
                                            <a:lnTo>
                                              <a:pt x="5208" y="45"/>
                                            </a:lnTo>
                                            <a:lnTo>
                                              <a:pt x="5218" y="45"/>
                                            </a:lnTo>
                                            <a:lnTo>
                                              <a:pt x="5228" y="62"/>
                                            </a:lnTo>
                                            <a:lnTo>
                                              <a:pt x="5237" y="80"/>
                                            </a:lnTo>
                                            <a:lnTo>
                                              <a:pt x="5247" y="54"/>
                                            </a:lnTo>
                                            <a:lnTo>
                                              <a:pt x="5257" y="45"/>
                                            </a:lnTo>
                                            <a:lnTo>
                                              <a:pt x="5267" y="71"/>
                                            </a:lnTo>
                                            <a:lnTo>
                                              <a:pt x="5277" y="80"/>
                                            </a:lnTo>
                                            <a:lnTo>
                                              <a:pt x="5287" y="80"/>
                                            </a:lnTo>
                                            <a:lnTo>
                                              <a:pt x="5297" y="98"/>
                                            </a:lnTo>
                                            <a:lnTo>
                                              <a:pt x="5306" y="107"/>
                                            </a:lnTo>
                                            <a:lnTo>
                                              <a:pt x="5316" y="107"/>
                                            </a:lnTo>
                                            <a:lnTo>
                                              <a:pt x="5326" y="98"/>
                                            </a:lnTo>
                                            <a:lnTo>
                                              <a:pt x="5336" y="107"/>
                                            </a:lnTo>
                                            <a:lnTo>
                                              <a:pt x="5346" y="116"/>
                                            </a:lnTo>
                                            <a:lnTo>
                                              <a:pt x="5356" y="116"/>
                                            </a:lnTo>
                                            <a:lnTo>
                                              <a:pt x="5366" y="116"/>
                                            </a:lnTo>
                                            <a:lnTo>
                                              <a:pt x="5375" y="98"/>
                                            </a:lnTo>
                                            <a:lnTo>
                                              <a:pt x="5375" y="107"/>
                                            </a:lnTo>
                                            <a:lnTo>
                                              <a:pt x="5385" y="133"/>
                                            </a:lnTo>
                                            <a:lnTo>
                                              <a:pt x="5395" y="142"/>
                                            </a:lnTo>
                                            <a:lnTo>
                                              <a:pt x="5405" y="142"/>
                                            </a:lnTo>
                                            <a:lnTo>
                                              <a:pt x="5415" y="133"/>
                                            </a:lnTo>
                                            <a:lnTo>
                                              <a:pt x="5425" y="142"/>
                                            </a:lnTo>
                                            <a:lnTo>
                                              <a:pt x="5435" y="151"/>
                                            </a:lnTo>
                                            <a:lnTo>
                                              <a:pt x="5445" y="151"/>
                                            </a:lnTo>
                                            <a:lnTo>
                                              <a:pt x="5454" y="169"/>
                                            </a:lnTo>
                                            <a:lnTo>
                                              <a:pt x="5464" y="178"/>
                                            </a:lnTo>
                                            <a:lnTo>
                                              <a:pt x="5474" y="169"/>
                                            </a:lnTo>
                                            <a:lnTo>
                                              <a:pt x="5474" y="178"/>
                                            </a:lnTo>
                                            <a:lnTo>
                                              <a:pt x="5484" y="186"/>
                                            </a:lnTo>
                                            <a:lnTo>
                                              <a:pt x="5494" y="195"/>
                                            </a:lnTo>
                                            <a:lnTo>
                                              <a:pt x="5504" y="186"/>
                                            </a:lnTo>
                                            <a:lnTo>
                                              <a:pt x="5514" y="195"/>
                                            </a:lnTo>
                                            <a:lnTo>
                                              <a:pt x="5523" y="204"/>
                                            </a:lnTo>
                                            <a:lnTo>
                                              <a:pt x="5533" y="204"/>
                                            </a:lnTo>
                                            <a:lnTo>
                                              <a:pt x="5543" y="213"/>
                                            </a:lnTo>
                                            <a:lnTo>
                                              <a:pt x="5553" y="231"/>
                                            </a:lnTo>
                                            <a:lnTo>
                                              <a:pt x="5553" y="222"/>
                                            </a:lnTo>
                                            <a:lnTo>
                                              <a:pt x="5563" y="222"/>
                                            </a:lnTo>
                                            <a:lnTo>
                                              <a:pt x="5573" y="222"/>
                                            </a:lnTo>
                                            <a:lnTo>
                                              <a:pt x="5583" y="231"/>
                                            </a:lnTo>
                                            <a:lnTo>
                                              <a:pt x="5592" y="240"/>
                                            </a:lnTo>
                                            <a:lnTo>
                                              <a:pt x="5602" y="248"/>
                                            </a:lnTo>
                                            <a:lnTo>
                                              <a:pt x="5612" y="257"/>
                                            </a:lnTo>
                                            <a:lnTo>
                                              <a:pt x="5622" y="266"/>
                                            </a:lnTo>
                                            <a:lnTo>
                                              <a:pt x="5632" y="266"/>
                                            </a:lnTo>
                                            <a:lnTo>
                                              <a:pt x="5642" y="275"/>
                                            </a:lnTo>
                                            <a:lnTo>
                                              <a:pt x="5652" y="275"/>
                                            </a:lnTo>
                                            <a:lnTo>
                                              <a:pt x="5662" y="284"/>
                                            </a:lnTo>
                                            <a:lnTo>
                                              <a:pt x="5671" y="293"/>
                                            </a:lnTo>
                                            <a:lnTo>
                                              <a:pt x="5671" y="284"/>
                                            </a:lnTo>
                                            <a:lnTo>
                                              <a:pt x="5681" y="293"/>
                                            </a:lnTo>
                                            <a:lnTo>
                                              <a:pt x="5691" y="302"/>
                                            </a:lnTo>
                                            <a:lnTo>
                                              <a:pt x="5701" y="310"/>
                                            </a:lnTo>
                                            <a:lnTo>
                                              <a:pt x="5711" y="319"/>
                                            </a:lnTo>
                                            <a:lnTo>
                                              <a:pt x="5721" y="319"/>
                                            </a:lnTo>
                                            <a:lnTo>
                                              <a:pt x="5731" y="328"/>
                                            </a:lnTo>
                                            <a:lnTo>
                                              <a:pt x="5740" y="337"/>
                                            </a:lnTo>
                                            <a:lnTo>
                                              <a:pt x="5750" y="337"/>
                                            </a:lnTo>
                                            <a:lnTo>
                                              <a:pt x="5760" y="355"/>
                                            </a:lnTo>
                                            <a:lnTo>
                                              <a:pt x="5770" y="364"/>
                                            </a:lnTo>
                                            <a:lnTo>
                                              <a:pt x="5780" y="381"/>
                                            </a:lnTo>
                                            <a:lnTo>
                                              <a:pt x="5790" y="390"/>
                                            </a:lnTo>
                                            <a:lnTo>
                                              <a:pt x="5800" y="399"/>
                                            </a:lnTo>
                                            <a:lnTo>
                                              <a:pt x="5809" y="408"/>
                                            </a:lnTo>
                                            <a:lnTo>
                                              <a:pt x="5819" y="426"/>
                                            </a:lnTo>
                                            <a:lnTo>
                                              <a:pt x="5829" y="434"/>
                                            </a:lnTo>
                                            <a:lnTo>
                                              <a:pt x="5839" y="443"/>
                                            </a:lnTo>
                                            <a:lnTo>
                                              <a:pt x="5849" y="452"/>
                                            </a:lnTo>
                                            <a:lnTo>
                                              <a:pt x="5859" y="470"/>
                                            </a:lnTo>
                                            <a:lnTo>
                                              <a:pt x="5869" y="479"/>
                                            </a:lnTo>
                                            <a:lnTo>
                                              <a:pt x="5879" y="479"/>
                                            </a:lnTo>
                                            <a:lnTo>
                                              <a:pt x="5888" y="496"/>
                                            </a:lnTo>
                                            <a:lnTo>
                                              <a:pt x="5898" y="514"/>
                                            </a:lnTo>
                                            <a:lnTo>
                                              <a:pt x="5908" y="523"/>
                                            </a:lnTo>
                                            <a:lnTo>
                                              <a:pt x="5918" y="532"/>
                                            </a:lnTo>
                                            <a:lnTo>
                                              <a:pt x="5928" y="550"/>
                                            </a:lnTo>
                                            <a:lnTo>
                                              <a:pt x="5938" y="558"/>
                                            </a:lnTo>
                                            <a:lnTo>
                                              <a:pt x="5948" y="567"/>
                                            </a:lnTo>
                                            <a:lnTo>
                                              <a:pt x="5957" y="585"/>
                                            </a:lnTo>
                                            <a:lnTo>
                                              <a:pt x="5967" y="603"/>
                                            </a:lnTo>
                                            <a:lnTo>
                                              <a:pt x="5977" y="612"/>
                                            </a:lnTo>
                                            <a:lnTo>
                                              <a:pt x="5987" y="620"/>
                                            </a:lnTo>
                                            <a:lnTo>
                                              <a:pt x="5997" y="638"/>
                                            </a:lnTo>
                                            <a:lnTo>
                                              <a:pt x="6007" y="656"/>
                                            </a:lnTo>
                                            <a:lnTo>
                                              <a:pt x="6017" y="665"/>
                                            </a:lnTo>
                                            <a:lnTo>
                                              <a:pt x="6026" y="691"/>
                                            </a:lnTo>
                                            <a:lnTo>
                                              <a:pt x="6036" y="709"/>
                                            </a:lnTo>
                                            <a:lnTo>
                                              <a:pt x="6046" y="727"/>
                                            </a:lnTo>
                                            <a:lnTo>
                                              <a:pt x="6056" y="735"/>
                                            </a:lnTo>
                                            <a:lnTo>
                                              <a:pt x="6066" y="762"/>
                                            </a:lnTo>
                                            <a:lnTo>
                                              <a:pt x="6076" y="780"/>
                                            </a:lnTo>
                                            <a:lnTo>
                                              <a:pt x="6086" y="797"/>
                                            </a:lnTo>
                                            <a:lnTo>
                                              <a:pt x="6096" y="806"/>
                                            </a:lnTo>
                                            <a:lnTo>
                                              <a:pt x="6105" y="833"/>
                                            </a:lnTo>
                                            <a:lnTo>
                                              <a:pt x="6115" y="859"/>
                                            </a:lnTo>
                                            <a:lnTo>
                                              <a:pt x="6125" y="877"/>
                                            </a:lnTo>
                                            <a:lnTo>
                                              <a:pt x="6135" y="895"/>
                                            </a:lnTo>
                                            <a:lnTo>
                                              <a:pt x="6145" y="921"/>
                                            </a:lnTo>
                                            <a:lnTo>
                                              <a:pt x="6155" y="948"/>
                                            </a:lnTo>
                                            <a:lnTo>
                                              <a:pt x="6165" y="975"/>
                                            </a:lnTo>
                                            <a:lnTo>
                                              <a:pt x="6174" y="992"/>
                                            </a:lnTo>
                                            <a:lnTo>
                                              <a:pt x="6184" y="1019"/>
                                            </a:lnTo>
                                            <a:lnTo>
                                              <a:pt x="6194" y="1054"/>
                                            </a:lnTo>
                                            <a:lnTo>
                                              <a:pt x="6204" y="1090"/>
                                            </a:lnTo>
                                            <a:lnTo>
                                              <a:pt x="6214" y="1116"/>
                                            </a:lnTo>
                                            <a:lnTo>
                                              <a:pt x="6224" y="1152"/>
                                            </a:lnTo>
                                            <a:lnTo>
                                              <a:pt x="6234" y="1196"/>
                                            </a:lnTo>
                                            <a:lnTo>
                                              <a:pt x="6243" y="1240"/>
                                            </a:lnTo>
                                            <a:lnTo>
                                              <a:pt x="6253" y="1276"/>
                                            </a:lnTo>
                                            <a:lnTo>
                                              <a:pt x="6263" y="1329"/>
                                            </a:lnTo>
                                            <a:lnTo>
                                              <a:pt x="6273" y="1391"/>
                                            </a:lnTo>
                                            <a:lnTo>
                                              <a:pt x="6283" y="1444"/>
                                            </a:lnTo>
                                            <a:lnTo>
                                              <a:pt x="6293" y="1479"/>
                                            </a:lnTo>
                                            <a:lnTo>
                                              <a:pt x="6303" y="1533"/>
                                            </a:lnTo>
                                            <a:lnTo>
                                              <a:pt x="6313" y="1586"/>
                                            </a:lnTo>
                                            <a:lnTo>
                                              <a:pt x="6322" y="1639"/>
                                            </a:lnTo>
                                            <a:lnTo>
                                              <a:pt x="6332" y="1674"/>
                                            </a:lnTo>
                                            <a:lnTo>
                                              <a:pt x="6342" y="1718"/>
                                            </a:lnTo>
                                            <a:lnTo>
                                              <a:pt x="6352" y="1754"/>
                                            </a:lnTo>
                                            <a:lnTo>
                                              <a:pt x="6362" y="1798"/>
                                            </a:lnTo>
                                            <a:lnTo>
                                              <a:pt x="6372" y="1825"/>
                                            </a:lnTo>
                                            <a:lnTo>
                                              <a:pt x="6382" y="1860"/>
                                            </a:lnTo>
                                            <a:lnTo>
                                              <a:pt x="6391" y="1896"/>
                                            </a:lnTo>
                                            <a:lnTo>
                                              <a:pt x="6401" y="1913"/>
                                            </a:lnTo>
                                            <a:lnTo>
                                              <a:pt x="6411" y="1940"/>
                                            </a:lnTo>
                                            <a:lnTo>
                                              <a:pt x="6421" y="1966"/>
                                            </a:lnTo>
                                            <a:lnTo>
                                              <a:pt x="6431" y="1993"/>
                                            </a:lnTo>
                                            <a:lnTo>
                                              <a:pt x="6441" y="2011"/>
                                            </a:lnTo>
                                            <a:lnTo>
                                              <a:pt x="6451" y="2028"/>
                                            </a:lnTo>
                                            <a:lnTo>
                                              <a:pt x="6460" y="2055"/>
                                            </a:lnTo>
                                            <a:lnTo>
                                              <a:pt x="6470" y="2073"/>
                                            </a:lnTo>
                                            <a:lnTo>
                                              <a:pt x="6480" y="2082"/>
                                            </a:lnTo>
                                            <a:lnTo>
                                              <a:pt x="6490" y="2108"/>
                                            </a:lnTo>
                                            <a:lnTo>
                                              <a:pt x="6500" y="2126"/>
                                            </a:lnTo>
                                            <a:lnTo>
                                              <a:pt x="6510" y="2144"/>
                                            </a:lnTo>
                                            <a:lnTo>
                                              <a:pt x="6520" y="2152"/>
                                            </a:lnTo>
                                            <a:lnTo>
                                              <a:pt x="6530" y="2170"/>
                                            </a:lnTo>
                                            <a:lnTo>
                                              <a:pt x="6539" y="2188"/>
                                            </a:lnTo>
                                            <a:lnTo>
                                              <a:pt x="6549" y="2206"/>
                                            </a:lnTo>
                                            <a:lnTo>
                                              <a:pt x="6559" y="2214"/>
                                            </a:lnTo>
                                            <a:lnTo>
                                              <a:pt x="6569" y="2232"/>
                                            </a:lnTo>
                                            <a:lnTo>
                                              <a:pt x="6579" y="2241"/>
                                            </a:lnTo>
                                            <a:lnTo>
                                              <a:pt x="6589" y="2259"/>
                                            </a:lnTo>
                                            <a:lnTo>
                                              <a:pt x="6599" y="2268"/>
                                            </a:lnTo>
                                            <a:lnTo>
                                              <a:pt x="6608" y="2285"/>
                                            </a:lnTo>
                                            <a:lnTo>
                                              <a:pt x="6618" y="2303"/>
                                            </a:lnTo>
                                            <a:lnTo>
                                              <a:pt x="6628" y="2321"/>
                                            </a:lnTo>
                                            <a:lnTo>
                                              <a:pt x="6638" y="2330"/>
                                            </a:lnTo>
                                            <a:lnTo>
                                              <a:pt x="6648" y="2338"/>
                                            </a:lnTo>
                                            <a:lnTo>
                                              <a:pt x="6658" y="2356"/>
                                            </a:lnTo>
                                            <a:lnTo>
                                              <a:pt x="6668" y="2374"/>
                                            </a:lnTo>
                                            <a:lnTo>
                                              <a:pt x="6677" y="2383"/>
                                            </a:lnTo>
                                            <a:lnTo>
                                              <a:pt x="6687" y="2392"/>
                                            </a:lnTo>
                                            <a:lnTo>
                                              <a:pt x="6697" y="2409"/>
                                            </a:lnTo>
                                            <a:lnTo>
                                              <a:pt x="6707" y="2418"/>
                                            </a:lnTo>
                                            <a:lnTo>
                                              <a:pt x="6717" y="2427"/>
                                            </a:lnTo>
                                            <a:lnTo>
                                              <a:pt x="6727" y="2427"/>
                                            </a:lnTo>
                                            <a:lnTo>
                                              <a:pt x="6737" y="2436"/>
                                            </a:lnTo>
                                            <a:lnTo>
                                              <a:pt x="6747" y="2445"/>
                                            </a:lnTo>
                                            <a:lnTo>
                                              <a:pt x="6756" y="2445"/>
                                            </a:lnTo>
                                            <a:lnTo>
                                              <a:pt x="6766" y="2454"/>
                                            </a:lnTo>
                                            <a:lnTo>
                                              <a:pt x="6776" y="2462"/>
                                            </a:lnTo>
                                            <a:lnTo>
                                              <a:pt x="6786" y="2462"/>
                                            </a:lnTo>
                                            <a:lnTo>
                                              <a:pt x="6796" y="2471"/>
                                            </a:lnTo>
                                            <a:lnTo>
                                              <a:pt x="6806" y="2480"/>
                                            </a:lnTo>
                                            <a:lnTo>
                                              <a:pt x="6816" y="2489"/>
                                            </a:lnTo>
                                            <a:lnTo>
                                              <a:pt x="6825" y="2498"/>
                                            </a:lnTo>
                                            <a:lnTo>
                                              <a:pt x="6835" y="2507"/>
                                            </a:lnTo>
                                            <a:lnTo>
                                              <a:pt x="6845" y="2516"/>
                                            </a:lnTo>
                                            <a:lnTo>
                                              <a:pt x="6855" y="2524"/>
                                            </a:lnTo>
                                            <a:lnTo>
                                              <a:pt x="6865" y="2524"/>
                                            </a:lnTo>
                                            <a:lnTo>
                                              <a:pt x="6875" y="2533"/>
                                            </a:lnTo>
                                            <a:lnTo>
                                              <a:pt x="6885" y="2542"/>
                                            </a:lnTo>
                                            <a:lnTo>
                                              <a:pt x="6894" y="2542"/>
                                            </a:lnTo>
                                            <a:lnTo>
                                              <a:pt x="6904" y="2551"/>
                                            </a:lnTo>
                                            <a:lnTo>
                                              <a:pt x="6914" y="2551"/>
                                            </a:lnTo>
                                            <a:lnTo>
                                              <a:pt x="6924" y="2551"/>
                                            </a:lnTo>
                                            <a:lnTo>
                                              <a:pt x="6934" y="2560"/>
                                            </a:lnTo>
                                            <a:lnTo>
                                              <a:pt x="6944" y="2551"/>
                                            </a:lnTo>
                                            <a:lnTo>
                                              <a:pt x="6954" y="2560"/>
                                            </a:lnTo>
                                            <a:lnTo>
                                              <a:pt x="6954" y="2551"/>
                                            </a:lnTo>
                                            <a:lnTo>
                                              <a:pt x="6964" y="2560"/>
                                            </a:lnTo>
                                            <a:lnTo>
                                              <a:pt x="6973" y="2551"/>
                                            </a:lnTo>
                                            <a:lnTo>
                                              <a:pt x="6973" y="2560"/>
                                            </a:lnTo>
                                            <a:lnTo>
                                              <a:pt x="6983" y="2551"/>
                                            </a:lnTo>
                                            <a:lnTo>
                                              <a:pt x="6993" y="2551"/>
                                            </a:lnTo>
                                            <a:lnTo>
                                              <a:pt x="7003" y="2551"/>
                                            </a:lnTo>
                                            <a:lnTo>
                                              <a:pt x="7013" y="2551"/>
                                            </a:lnTo>
                                            <a:lnTo>
                                              <a:pt x="7023" y="2542"/>
                                            </a:lnTo>
                                            <a:lnTo>
                                              <a:pt x="7033" y="2542"/>
                                            </a:lnTo>
                                            <a:lnTo>
                                              <a:pt x="7042" y="2533"/>
                                            </a:lnTo>
                                            <a:lnTo>
                                              <a:pt x="7052" y="2533"/>
                                            </a:lnTo>
                                            <a:lnTo>
                                              <a:pt x="7062" y="2533"/>
                                            </a:lnTo>
                                            <a:lnTo>
                                              <a:pt x="7072" y="2524"/>
                                            </a:lnTo>
                                            <a:lnTo>
                                              <a:pt x="7082" y="2516"/>
                                            </a:lnTo>
                                            <a:lnTo>
                                              <a:pt x="7092" y="2507"/>
                                            </a:lnTo>
                                            <a:lnTo>
                                              <a:pt x="7102" y="2498"/>
                                            </a:lnTo>
                                            <a:lnTo>
                                              <a:pt x="7111" y="2489"/>
                                            </a:lnTo>
                                            <a:lnTo>
                                              <a:pt x="7121" y="2480"/>
                                            </a:lnTo>
                                            <a:lnTo>
                                              <a:pt x="7131" y="2471"/>
                                            </a:lnTo>
                                            <a:lnTo>
                                              <a:pt x="7141" y="2454"/>
                                            </a:lnTo>
                                            <a:lnTo>
                                              <a:pt x="7151" y="2436"/>
                                            </a:lnTo>
                                            <a:lnTo>
                                              <a:pt x="7161" y="2418"/>
                                            </a:lnTo>
                                            <a:lnTo>
                                              <a:pt x="7171" y="2400"/>
                                            </a:lnTo>
                                            <a:lnTo>
                                              <a:pt x="7181" y="2374"/>
                                            </a:lnTo>
                                            <a:lnTo>
                                              <a:pt x="7190" y="2338"/>
                                            </a:lnTo>
                                            <a:lnTo>
                                              <a:pt x="7200" y="2312"/>
                                            </a:lnTo>
                                            <a:lnTo>
                                              <a:pt x="7210" y="2285"/>
                                            </a:lnTo>
                                            <a:lnTo>
                                              <a:pt x="7220" y="2241"/>
                                            </a:lnTo>
                                            <a:lnTo>
                                              <a:pt x="7230" y="2206"/>
                                            </a:lnTo>
                                            <a:lnTo>
                                              <a:pt x="7240" y="2161"/>
                                            </a:lnTo>
                                            <a:lnTo>
                                              <a:pt x="7250" y="2126"/>
                                            </a:lnTo>
                                            <a:lnTo>
                                              <a:pt x="7259" y="2082"/>
                                            </a:lnTo>
                                            <a:lnTo>
                                              <a:pt x="7269" y="2037"/>
                                            </a:lnTo>
                                            <a:lnTo>
                                              <a:pt x="7279" y="1993"/>
                                            </a:lnTo>
                                            <a:lnTo>
                                              <a:pt x="7289" y="1966"/>
                                            </a:lnTo>
                                            <a:lnTo>
                                              <a:pt x="7299" y="1922"/>
                                            </a:lnTo>
                                            <a:lnTo>
                                              <a:pt x="7309" y="1887"/>
                                            </a:lnTo>
                                            <a:lnTo>
                                              <a:pt x="7319" y="1842"/>
                                            </a:lnTo>
                                            <a:lnTo>
                                              <a:pt x="7328" y="1825"/>
                                            </a:lnTo>
                                            <a:lnTo>
                                              <a:pt x="7338" y="1789"/>
                                            </a:lnTo>
                                            <a:lnTo>
                                              <a:pt x="7348" y="1754"/>
                                            </a:lnTo>
                                            <a:lnTo>
                                              <a:pt x="7358" y="1727"/>
                                            </a:lnTo>
                                            <a:lnTo>
                                              <a:pt x="7368" y="1710"/>
                                            </a:lnTo>
                                            <a:lnTo>
                                              <a:pt x="7378" y="1692"/>
                                            </a:lnTo>
                                            <a:lnTo>
                                              <a:pt x="7388" y="1665"/>
                                            </a:lnTo>
                                            <a:lnTo>
                                              <a:pt x="7398" y="1639"/>
                                            </a:lnTo>
                                            <a:lnTo>
                                              <a:pt x="7407" y="1630"/>
                                            </a:lnTo>
                                            <a:lnTo>
                                              <a:pt x="7417" y="1603"/>
                                            </a:lnTo>
                                            <a:lnTo>
                                              <a:pt x="7427" y="1568"/>
                                            </a:lnTo>
                                            <a:lnTo>
                                              <a:pt x="7437" y="1533"/>
                                            </a:lnTo>
                                            <a:lnTo>
                                              <a:pt x="7447" y="1506"/>
                                            </a:lnTo>
                                            <a:lnTo>
                                              <a:pt x="7457" y="1462"/>
                                            </a:lnTo>
                                            <a:lnTo>
                                              <a:pt x="7467" y="1417"/>
                                            </a:lnTo>
                                            <a:lnTo>
                                              <a:pt x="7476" y="1373"/>
                                            </a:lnTo>
                                            <a:lnTo>
                                              <a:pt x="7486" y="1338"/>
                                            </a:lnTo>
                                            <a:lnTo>
                                              <a:pt x="7496" y="1285"/>
                                            </a:lnTo>
                                            <a:lnTo>
                                              <a:pt x="7506" y="1231"/>
                                            </a:lnTo>
                                            <a:lnTo>
                                              <a:pt x="7516" y="1187"/>
                                            </a:lnTo>
                                            <a:lnTo>
                                              <a:pt x="7526" y="1134"/>
                                            </a:lnTo>
                                            <a:lnTo>
                                              <a:pt x="7536" y="1072"/>
                                            </a:lnTo>
                                            <a:lnTo>
                                              <a:pt x="7545" y="1019"/>
                                            </a:lnTo>
                                            <a:lnTo>
                                              <a:pt x="7555" y="992"/>
                                            </a:lnTo>
                                            <a:lnTo>
                                              <a:pt x="7565" y="948"/>
                                            </a:lnTo>
                                            <a:lnTo>
                                              <a:pt x="7575" y="913"/>
                                            </a:lnTo>
                                            <a:lnTo>
                                              <a:pt x="7585" y="886"/>
                                            </a:lnTo>
                                            <a:lnTo>
                                              <a:pt x="7595" y="868"/>
                                            </a:lnTo>
                                            <a:lnTo>
                                              <a:pt x="7605" y="842"/>
                                            </a:lnTo>
                                            <a:lnTo>
                                              <a:pt x="7615" y="806"/>
                                            </a:lnTo>
                                            <a:lnTo>
                                              <a:pt x="7624" y="780"/>
                                            </a:lnTo>
                                            <a:lnTo>
                                              <a:pt x="7634" y="753"/>
                                            </a:lnTo>
                                            <a:lnTo>
                                              <a:pt x="7644" y="709"/>
                                            </a:lnTo>
                                            <a:lnTo>
                                              <a:pt x="7654" y="656"/>
                                            </a:lnTo>
                                            <a:lnTo>
                                              <a:pt x="7664" y="603"/>
                                            </a:lnTo>
                                            <a:lnTo>
                                              <a:pt x="7674" y="567"/>
                                            </a:lnTo>
                                            <a:lnTo>
                                              <a:pt x="7684" y="523"/>
                                            </a:lnTo>
                                            <a:lnTo>
                                              <a:pt x="7693" y="479"/>
                                            </a:lnTo>
                                            <a:lnTo>
                                              <a:pt x="7703" y="434"/>
                                            </a:lnTo>
                                            <a:lnTo>
                                              <a:pt x="7713" y="417"/>
                                            </a:lnTo>
                                            <a:lnTo>
                                              <a:pt x="7723" y="390"/>
                                            </a:lnTo>
                                            <a:lnTo>
                                              <a:pt x="7733" y="381"/>
                                            </a:lnTo>
                                            <a:lnTo>
                                              <a:pt x="7733" y="372"/>
                                            </a:lnTo>
                                            <a:lnTo>
                                              <a:pt x="7743" y="381"/>
                                            </a:lnTo>
                                            <a:lnTo>
                                              <a:pt x="7753" y="381"/>
                                            </a:lnTo>
                                            <a:lnTo>
                                              <a:pt x="7762" y="399"/>
                                            </a:lnTo>
                                            <a:lnTo>
                                              <a:pt x="7772" y="426"/>
                                            </a:lnTo>
                                            <a:lnTo>
                                              <a:pt x="7782" y="443"/>
                                            </a:lnTo>
                                            <a:lnTo>
                                              <a:pt x="7792" y="452"/>
                                            </a:lnTo>
                                            <a:lnTo>
                                              <a:pt x="7802" y="479"/>
                                            </a:lnTo>
                                            <a:lnTo>
                                              <a:pt x="7812" y="496"/>
                                            </a:lnTo>
                                            <a:lnTo>
                                              <a:pt x="7822" y="505"/>
                                            </a:lnTo>
                                            <a:lnTo>
                                              <a:pt x="7832" y="523"/>
                                            </a:lnTo>
                                            <a:lnTo>
                                              <a:pt x="7841" y="541"/>
                                            </a:lnTo>
                                            <a:lnTo>
                                              <a:pt x="7851" y="558"/>
                                            </a:lnTo>
                                            <a:lnTo>
                                              <a:pt x="7861" y="576"/>
                                            </a:lnTo>
                                            <a:lnTo>
                                              <a:pt x="7871" y="585"/>
                                            </a:lnTo>
                                            <a:lnTo>
                                              <a:pt x="7881" y="594"/>
                                            </a:lnTo>
                                            <a:lnTo>
                                              <a:pt x="7891" y="594"/>
                                            </a:lnTo>
                                            <a:lnTo>
                                              <a:pt x="7901" y="594"/>
                                            </a:lnTo>
                                            <a:lnTo>
                                              <a:pt x="7910" y="576"/>
                                            </a:lnTo>
                                            <a:lnTo>
                                              <a:pt x="7920" y="550"/>
                                            </a:lnTo>
                                            <a:lnTo>
                                              <a:pt x="7930" y="505"/>
                                            </a:lnTo>
                                            <a:lnTo>
                                              <a:pt x="7940" y="479"/>
                                            </a:lnTo>
                                            <a:lnTo>
                                              <a:pt x="7950" y="426"/>
                                            </a:lnTo>
                                            <a:lnTo>
                                              <a:pt x="7960" y="381"/>
                                            </a:lnTo>
                                            <a:lnTo>
                                              <a:pt x="7970" y="328"/>
                                            </a:lnTo>
                                            <a:lnTo>
                                              <a:pt x="7979" y="302"/>
                                            </a:lnTo>
                                            <a:lnTo>
                                              <a:pt x="7989" y="257"/>
                                            </a:lnTo>
                                            <a:lnTo>
                                              <a:pt x="7999" y="204"/>
                                            </a:lnTo>
                                            <a:lnTo>
                                              <a:pt x="8009" y="160"/>
                                            </a:lnTo>
                                            <a:lnTo>
                                              <a:pt x="8019" y="142"/>
                                            </a:lnTo>
                                            <a:lnTo>
                                              <a:pt x="8029" y="107"/>
                                            </a:lnTo>
                                            <a:lnTo>
                                              <a:pt x="8039" y="80"/>
                                            </a:lnTo>
                                            <a:lnTo>
                                              <a:pt x="8049" y="62"/>
                                            </a:lnTo>
                                            <a:lnTo>
                                              <a:pt x="8058" y="54"/>
                                            </a:lnTo>
                                            <a:lnTo>
                                              <a:pt x="8068" y="54"/>
                                            </a:lnTo>
                                            <a:lnTo>
                                              <a:pt x="8078" y="45"/>
                                            </a:lnTo>
                                            <a:lnTo>
                                              <a:pt x="8088" y="45"/>
                                            </a:lnTo>
                                            <a:lnTo>
                                              <a:pt x="8098" y="45"/>
                                            </a:lnTo>
                                            <a:lnTo>
                                              <a:pt x="8108" y="45"/>
                                            </a:lnTo>
                                            <a:lnTo>
                                              <a:pt x="8118" y="45"/>
                                            </a:lnTo>
                                            <a:lnTo>
                                              <a:pt x="8127" y="45"/>
                                            </a:lnTo>
                                            <a:lnTo>
                                              <a:pt x="8137" y="45"/>
                                            </a:lnTo>
                                            <a:lnTo>
                                              <a:pt x="8147" y="54"/>
                                            </a:lnTo>
                                            <a:lnTo>
                                              <a:pt x="8157" y="54"/>
                                            </a:lnTo>
                                            <a:lnTo>
                                              <a:pt x="8167" y="54"/>
                                            </a:lnTo>
                                            <a:lnTo>
                                              <a:pt x="8177" y="54"/>
                                            </a:lnTo>
                                            <a:lnTo>
                                              <a:pt x="8187" y="45"/>
                                            </a:lnTo>
                                            <a:lnTo>
                                              <a:pt x="8196" y="45"/>
                                            </a:lnTo>
                                            <a:lnTo>
                                              <a:pt x="8206" y="45"/>
                                            </a:lnTo>
                                            <a:lnTo>
                                              <a:pt x="8216" y="45"/>
                                            </a:lnTo>
                                            <a:lnTo>
                                              <a:pt x="8226" y="45"/>
                                            </a:lnTo>
                                            <a:lnTo>
                                              <a:pt x="8236" y="45"/>
                                            </a:lnTo>
                                            <a:lnTo>
                                              <a:pt x="8246" y="45"/>
                                            </a:lnTo>
                                            <a:lnTo>
                                              <a:pt x="8256" y="45"/>
                                            </a:lnTo>
                                            <a:lnTo>
                                              <a:pt x="8266" y="45"/>
                                            </a:lnTo>
                                            <a:lnTo>
                                              <a:pt x="8275" y="45"/>
                                            </a:lnTo>
                                            <a:lnTo>
                                              <a:pt x="8285" y="45"/>
                                            </a:lnTo>
                                            <a:lnTo>
                                              <a:pt x="8295" y="45"/>
                                            </a:lnTo>
                                            <a:lnTo>
                                              <a:pt x="8305" y="45"/>
                                            </a:lnTo>
                                            <a:lnTo>
                                              <a:pt x="8315" y="36"/>
                                            </a:lnTo>
                                            <a:lnTo>
                                              <a:pt x="8325" y="45"/>
                                            </a:lnTo>
                                            <a:lnTo>
                                              <a:pt x="8335" y="45"/>
                                            </a:lnTo>
                                            <a:lnTo>
                                              <a:pt x="8344" y="45"/>
                                            </a:lnTo>
                                            <a:lnTo>
                                              <a:pt x="8354" y="36"/>
                                            </a:lnTo>
                                            <a:lnTo>
                                              <a:pt x="8364" y="36"/>
                                            </a:lnTo>
                                            <a:lnTo>
                                              <a:pt x="8374" y="36"/>
                                            </a:lnTo>
                                            <a:lnTo>
                                              <a:pt x="8384" y="62"/>
                                            </a:lnTo>
                                            <a:lnTo>
                                              <a:pt x="8394" y="36"/>
                                            </a:lnTo>
                                            <a:lnTo>
                                              <a:pt x="8404" y="36"/>
                                            </a:lnTo>
                                            <a:lnTo>
                                              <a:pt x="8413" y="36"/>
                                            </a:lnTo>
                                            <a:lnTo>
                                              <a:pt x="8423" y="45"/>
                                            </a:lnTo>
                                            <a:lnTo>
                                              <a:pt x="8433" y="54"/>
                                            </a:lnTo>
                                            <a:lnTo>
                                              <a:pt x="8443" y="62"/>
                                            </a:lnTo>
                                            <a:lnTo>
                                              <a:pt x="8453" y="80"/>
                                            </a:lnTo>
                                            <a:lnTo>
                                              <a:pt x="8463" y="107"/>
                                            </a:lnTo>
                                            <a:lnTo>
                                              <a:pt x="8473" y="142"/>
                                            </a:lnTo>
                                            <a:lnTo>
                                              <a:pt x="8483" y="169"/>
                                            </a:lnTo>
                                            <a:lnTo>
                                              <a:pt x="8492" y="204"/>
                                            </a:lnTo>
                                            <a:lnTo>
                                              <a:pt x="8502" y="240"/>
                                            </a:lnTo>
                                            <a:lnTo>
                                              <a:pt x="8512" y="266"/>
                                            </a:lnTo>
                                            <a:lnTo>
                                              <a:pt x="8522" y="293"/>
                                            </a:lnTo>
                                            <a:lnTo>
                                              <a:pt x="8532" y="319"/>
                                            </a:lnTo>
                                            <a:lnTo>
                                              <a:pt x="8542" y="319"/>
                                            </a:lnTo>
                                            <a:lnTo>
                                              <a:pt x="8552" y="319"/>
                                            </a:lnTo>
                                            <a:lnTo>
                                              <a:pt x="8561" y="319"/>
                                            </a:lnTo>
                                            <a:lnTo>
                                              <a:pt x="8571" y="310"/>
                                            </a:lnTo>
                                            <a:lnTo>
                                              <a:pt x="8581" y="310"/>
                                            </a:lnTo>
                                            <a:lnTo>
                                              <a:pt x="8581" y="319"/>
                                            </a:lnTo>
                                            <a:lnTo>
                                              <a:pt x="8591" y="310"/>
                                            </a:lnTo>
                                            <a:lnTo>
                                              <a:pt x="8601" y="310"/>
                                            </a:lnTo>
                                            <a:lnTo>
                                              <a:pt x="8611" y="319"/>
                                            </a:lnTo>
                                            <a:lnTo>
                                              <a:pt x="8621" y="337"/>
                                            </a:lnTo>
                                            <a:lnTo>
                                              <a:pt x="8630" y="355"/>
                                            </a:lnTo>
                                            <a:lnTo>
                                              <a:pt x="8640" y="364"/>
                                            </a:lnTo>
                                            <a:lnTo>
                                              <a:pt x="8650" y="390"/>
                                            </a:lnTo>
                                            <a:lnTo>
                                              <a:pt x="8660" y="426"/>
                                            </a:lnTo>
                                            <a:lnTo>
                                              <a:pt x="8670" y="434"/>
                                            </a:lnTo>
                                            <a:lnTo>
                                              <a:pt x="8680" y="470"/>
                                            </a:lnTo>
                                            <a:lnTo>
                                              <a:pt x="8690" y="514"/>
                                            </a:lnTo>
                                            <a:lnTo>
                                              <a:pt x="8700" y="558"/>
                                            </a:lnTo>
                                            <a:lnTo>
                                              <a:pt x="8709" y="576"/>
                                            </a:lnTo>
                                            <a:lnTo>
                                              <a:pt x="8719" y="612"/>
                                            </a:lnTo>
                                            <a:lnTo>
                                              <a:pt x="8729" y="629"/>
                                            </a:lnTo>
                                            <a:lnTo>
                                              <a:pt x="8739" y="656"/>
                                            </a:lnTo>
                                            <a:lnTo>
                                              <a:pt x="8749" y="665"/>
                                            </a:lnTo>
                                            <a:lnTo>
                                              <a:pt x="8759" y="656"/>
                                            </a:lnTo>
                                            <a:lnTo>
                                              <a:pt x="8759" y="665"/>
                                            </a:lnTo>
                                            <a:lnTo>
                                              <a:pt x="8769" y="673"/>
                                            </a:lnTo>
                                            <a:lnTo>
                                              <a:pt x="8778" y="682"/>
                                            </a:lnTo>
                                            <a:lnTo>
                                              <a:pt x="8788" y="691"/>
                                            </a:lnTo>
                                            <a:lnTo>
                                              <a:pt x="8798" y="700"/>
                                            </a:lnTo>
                                            <a:lnTo>
                                              <a:pt x="8808" y="700"/>
                                            </a:lnTo>
                                            <a:lnTo>
                                              <a:pt x="8818" y="718"/>
                                            </a:lnTo>
                                            <a:lnTo>
                                              <a:pt x="8828" y="718"/>
                                            </a:lnTo>
                                            <a:lnTo>
                                              <a:pt x="8828" y="727"/>
                                            </a:lnTo>
                                            <a:lnTo>
                                              <a:pt x="8838" y="718"/>
                                            </a:lnTo>
                                            <a:lnTo>
                                              <a:pt x="8847" y="718"/>
                                            </a:lnTo>
                                            <a:lnTo>
                                              <a:pt x="8857" y="709"/>
                                            </a:lnTo>
                                            <a:lnTo>
                                              <a:pt x="8867" y="700"/>
                                            </a:lnTo>
                                            <a:lnTo>
                                              <a:pt x="8877" y="682"/>
                                            </a:lnTo>
                                            <a:lnTo>
                                              <a:pt x="8887" y="629"/>
                                            </a:lnTo>
                                            <a:lnTo>
                                              <a:pt x="8897" y="576"/>
                                            </a:lnTo>
                                            <a:lnTo>
                                              <a:pt x="8907" y="550"/>
                                            </a:lnTo>
                                            <a:lnTo>
                                              <a:pt x="8917" y="488"/>
                                            </a:lnTo>
                                            <a:lnTo>
                                              <a:pt x="8926" y="417"/>
                                            </a:lnTo>
                                            <a:lnTo>
                                              <a:pt x="8936" y="364"/>
                                            </a:lnTo>
                                            <a:lnTo>
                                              <a:pt x="8946" y="355"/>
                                            </a:lnTo>
                                            <a:lnTo>
                                              <a:pt x="8956" y="346"/>
                                            </a:lnTo>
                                            <a:lnTo>
                                              <a:pt x="8966" y="337"/>
                                            </a:lnTo>
                                            <a:lnTo>
                                              <a:pt x="8976" y="381"/>
                                            </a:lnTo>
                                            <a:lnTo>
                                              <a:pt x="8986" y="417"/>
                                            </a:lnTo>
                                            <a:lnTo>
                                              <a:pt x="8995" y="452"/>
                                            </a:lnTo>
                                            <a:lnTo>
                                              <a:pt x="9005" y="514"/>
                                            </a:lnTo>
                                            <a:lnTo>
                                              <a:pt x="9015" y="550"/>
                                            </a:lnTo>
                                            <a:lnTo>
                                              <a:pt x="9025" y="603"/>
                                            </a:lnTo>
                                            <a:lnTo>
                                              <a:pt x="9035" y="673"/>
                                            </a:lnTo>
                                            <a:lnTo>
                                              <a:pt x="9045" y="735"/>
                                            </a:lnTo>
                                            <a:lnTo>
                                              <a:pt x="9055" y="744"/>
                                            </a:lnTo>
                                            <a:lnTo>
                                              <a:pt x="9055" y="735"/>
                                            </a:lnTo>
                                            <a:lnTo>
                                              <a:pt x="9064" y="780"/>
                                            </a:lnTo>
                                            <a:lnTo>
                                              <a:pt x="9074" y="762"/>
                                            </a:lnTo>
                                            <a:lnTo>
                                              <a:pt x="9084" y="700"/>
                                            </a:lnTo>
                                            <a:lnTo>
                                              <a:pt x="9094" y="718"/>
                                            </a:lnTo>
                                            <a:lnTo>
                                              <a:pt x="9104" y="638"/>
                                            </a:lnTo>
                                            <a:lnTo>
                                              <a:pt x="9114" y="558"/>
                                            </a:lnTo>
                                            <a:lnTo>
                                              <a:pt x="9124" y="470"/>
                                            </a:lnTo>
                                            <a:lnTo>
                                              <a:pt x="9134" y="399"/>
                                            </a:lnTo>
                                            <a:lnTo>
                                              <a:pt x="9143" y="266"/>
                                            </a:lnTo>
                                            <a:lnTo>
                                              <a:pt x="9153" y="186"/>
                                            </a:lnTo>
                                            <a:lnTo>
                                              <a:pt x="9163" y="0"/>
                                            </a:lnTo>
                                          </a:path>
                                        </a:pathLst>
                                      </a:custGeom>
                                      <a:ln>
                                        <a:headEnd/>
                                        <a:tailEnd/>
                                      </a:ln>
                                    </a:spPr>
                                    <a:style>
                                      <a:lnRef idx="2">
                                        <a:schemeClr val="accent3"/>
                                      </a:lnRef>
                                      <a:fillRef idx="0">
                                        <a:schemeClr val="accent3"/>
                                      </a:fillRef>
                                      <a:effectRef idx="1">
                                        <a:schemeClr val="accent3"/>
                                      </a:effectRef>
                                      <a:fontRef idx="minor">
                                        <a:schemeClr val="tx1"/>
                                      </a:fontRef>
                                    </a:style>
                                  </a:sp>
                                </a:grpSp>
                              </a:grpSp>
                              <a:sp>
                                <a:nvSpPr>
                                  <a:cNvPr id="439" name="Rectangle 438"/>
                                  <a:cNvSpPr>
                                    <a:spLocks noChangeArrowheads="1"/>
                                  </a:cNvSpPr>
                                </a:nvSpPr>
                                <a:spPr bwMode="auto">
                                  <a:xfrm>
                                    <a:off x="3443296" y="2439709"/>
                                    <a:ext cx="654700" cy="319002"/>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1636.15</a:t>
                                      </a:r>
                                    </a:p>
                                  </a:txBody>
                                  <a:useSpRect/>
                                </a:txSp>
                              </a:sp>
                              <a:sp>
                                <a:nvSpPr>
                                  <a:cNvPr id="440" name="Rectangle 439"/>
                                  <a:cNvSpPr>
                                    <a:spLocks noChangeArrowheads="1"/>
                                  </a:cNvSpPr>
                                </a:nvSpPr>
                                <a:spPr bwMode="auto">
                                  <a:xfrm>
                                    <a:off x="781362" y="3231665"/>
                                    <a:ext cx="658517" cy="26484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3431.53</a:t>
                                      </a:r>
                                    </a:p>
                                  </a:txBody>
                                  <a:useSpRect/>
                                </a:txSp>
                              </a:sp>
                              <a:sp>
                                <a:nvSpPr>
                                  <a:cNvPr id="441" name="Rectangle 440"/>
                                  <a:cNvSpPr>
                                    <a:spLocks noChangeArrowheads="1"/>
                                  </a:cNvSpPr>
                                </a:nvSpPr>
                                <a:spPr bwMode="auto">
                                  <a:xfrm>
                                    <a:off x="4794128" y="3861075"/>
                                    <a:ext cx="663496" cy="293032"/>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0" strike="noStrike">
                                          <a:solidFill>
                                            <a:srgbClr val="000000"/>
                                          </a:solidFill>
                                          <a:latin typeface="Times New Roman"/>
                                          <a:cs typeface="Times New Roman"/>
                                        </a:rPr>
                                        <a:t>1063.12</a:t>
                                      </a:r>
                                    </a:p>
                                  </a:txBody>
                                  <a:useSpRect/>
                                </a:txSp>
                              </a:sp>
                              <a:cxnSp>
                                <a:nvCxnSpPr>
                                  <a:cNvPr id="447" name="Connecteur droit avec flèche 446"/>
                                  <a:cNvCxnSpPr>
                                    <a:stCxn id="448" idx="3"/>
                                  </a:cNvCxnSpPr>
                                </a:nvCxnSpPr>
                                <a:spPr>
                                  <a:xfrm rot="5400000">
                                    <a:off x="6358207" y="2785692"/>
                                    <a:ext cx="47" cy="2095217"/>
                                  </a:xfrm>
                                  <a:prstGeom prst="straightConnector1">
                                    <a:avLst/>
                                  </a:prstGeom>
                                  <a:ln>
                                    <a:tailEnd type="arrow"/>
                                  </a:ln>
                                </a:spPr>
                                <a:style>
                                  <a:lnRef idx="1">
                                    <a:schemeClr val="accent3"/>
                                  </a:lnRef>
                                  <a:fillRef idx="0">
                                    <a:schemeClr val="accent3"/>
                                  </a:fillRef>
                                  <a:effectRef idx="0">
                                    <a:schemeClr val="accent3"/>
                                  </a:effectRef>
                                  <a:fontRef idx="minor">
                                    <a:schemeClr val="tx1"/>
                                  </a:fontRef>
                                </a:style>
                              </a:cxnSp>
                              <a:sp>
                                <a:nvSpPr>
                                  <a:cNvPr id="448" name="Ellipse 447"/>
                                  <a:cNvSpPr/>
                                </a:nvSpPr>
                                <a:spPr>
                                  <a:xfrm>
                                    <a:off x="7348666" y="3609799"/>
                                    <a:ext cx="390399" cy="261821"/>
                                  </a:xfrm>
                                  <a:prstGeom prst="ellipse">
                                    <a:avLst/>
                                  </a:prstGeom>
                                  <a:ln>
                                    <a:noFill/>
                                  </a:ln>
                                </a:spPr>
                                <a:txSp>
                                  <a:txBody>
                                    <a:bodyPr wrap="square"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fr-FR" sz="1400" b="1">
                                          <a:solidFill>
                                            <a:schemeClr val="accent3">
                                              <a:lumMod val="75000"/>
                                            </a:schemeClr>
                                          </a:solidFill>
                                          <a:latin typeface="Times New Roman" pitchFamily="18" charset="0"/>
                                          <a:cs typeface="Times New Roman" pitchFamily="18" charset="0"/>
                                        </a:rPr>
                                        <a:t>d</a:t>
                                      </a:r>
                                    </a:p>
                                  </a:txBody>
                                  <a:useSpRect/>
                                </a:txSp>
                                <a:style>
                                  <a:lnRef idx="2">
                                    <a:schemeClr val="accent1"/>
                                  </a:lnRef>
                                  <a:fillRef idx="1">
                                    <a:schemeClr val="lt1"/>
                                  </a:fillRef>
                                  <a:effectRef idx="0">
                                    <a:schemeClr val="accent1"/>
                                  </a:effectRef>
                                  <a:fontRef idx="minor">
                                    <a:schemeClr val="dk1"/>
                                  </a:fontRef>
                                </a:style>
                              </a:sp>
                              <a:sp>
                                <a:nvSpPr>
                                  <a:cNvPr id="449" name="Rectangle 448"/>
                                  <a:cNvSpPr>
                                    <a:spLocks noChangeArrowheads="1"/>
                                  </a:cNvSpPr>
                                </a:nvSpPr>
                                <a:spPr bwMode="auto">
                                  <a:xfrm>
                                    <a:off x="0" y="0"/>
                                    <a:ext cx="466705" cy="417014"/>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400" b="0" i="0" strike="noStrike">
                                          <a:solidFill>
                                            <a:srgbClr val="000000"/>
                                          </a:solidFill>
                                          <a:latin typeface="Times New Roman"/>
                                          <a:cs typeface="Times New Roman"/>
                                        </a:rPr>
                                        <a:t>%T </a:t>
                                      </a:r>
                                    </a:p>
                                  </a:txBody>
                                  <a:useSpRect/>
                                </a:txSp>
                              </a:sp>
                            </a:grpSp>
                          </a:grpSp>
                          <a:sp>
                            <a:nvSpPr>
                              <a:cNvPr id="419" name="Line 1309"/>
                              <a:cNvSpPr>
                                <a:spLocks noChangeShapeType="1"/>
                              </a:cNvSpPr>
                            </a:nvSpPr>
                            <a:spPr bwMode="auto">
                              <a:xfrm flipV="1">
                                <a:off x="1185991" y="3091584"/>
                                <a:ext cx="45719" cy="85725"/>
                              </a:xfrm>
                              <a:prstGeom prst="line">
                                <a:avLst/>
                              </a:prstGeom>
                              <a:noFill/>
                              <a:ln w="9">
                                <a:solidFill>
                                  <a:srgbClr val="FF0000"/>
                                </a:solidFill>
                                <a:round/>
                                <a:headEnd/>
                                <a:tailEnd/>
                              </a:ln>
                            </a:spPr>
                          </a:sp>
                          <a:sp>
                            <a:nvSpPr>
                              <a:cNvPr id="420" name="Line 1309"/>
                              <a:cNvSpPr>
                                <a:spLocks noChangeShapeType="1"/>
                              </a:cNvSpPr>
                            </a:nvSpPr>
                            <a:spPr bwMode="auto">
                              <a:xfrm flipV="1">
                                <a:off x="3815227" y="2269329"/>
                                <a:ext cx="45719" cy="85725"/>
                              </a:xfrm>
                              <a:prstGeom prst="line">
                                <a:avLst/>
                              </a:prstGeom>
                              <a:noFill/>
                              <a:ln w="9">
                                <a:solidFill>
                                  <a:srgbClr val="FF0000"/>
                                </a:solidFill>
                                <a:round/>
                                <a:headEnd/>
                                <a:tailEnd/>
                              </a:ln>
                            </a:spPr>
                          </a:sp>
                          <a:sp>
                            <a:nvSpPr>
                              <a:cNvPr id="421" name="Line 1309"/>
                              <a:cNvSpPr>
                                <a:spLocks noChangeShapeType="1"/>
                              </a:cNvSpPr>
                            </a:nvSpPr>
                            <a:spPr bwMode="auto">
                              <a:xfrm flipH="1" flipV="1">
                                <a:off x="5195234" y="3672235"/>
                                <a:ext cx="45719" cy="161924"/>
                              </a:xfrm>
                              <a:prstGeom prst="line">
                                <a:avLst/>
                              </a:prstGeom>
                              <a:noFill/>
                              <a:ln w="9">
                                <a:solidFill>
                                  <a:srgbClr val="FF0000"/>
                                </a:solidFill>
                                <a:round/>
                                <a:headEnd/>
                                <a:tailEnd/>
                              </a:ln>
                            </a:spPr>
                          </a:sp>
                        </a:grpSp>
                        <a:sp>
                          <a:nvSpPr>
                            <a:cNvPr id="415" name="Rectangle 414"/>
                            <a:cNvSpPr>
                              <a:spLocks noChangeArrowheads="1"/>
                            </a:cNvSpPr>
                          </a:nvSpPr>
                          <a:spPr bwMode="auto">
                            <a:xfrm>
                              <a:off x="7329616" y="4526401"/>
                              <a:ext cx="563477" cy="285304"/>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400" b="0" i="0" strike="noStrike">
                                    <a:solidFill>
                                      <a:srgbClr val="000000"/>
                                    </a:solidFill>
                                    <a:latin typeface="Times New Roman"/>
                                    <a:cs typeface="Times New Roman"/>
                                  </a:rPr>
                                  <a:t>cm</a:t>
                                </a:r>
                                <a:r>
                                  <a:rPr lang="fr-FR" sz="1400" b="0" i="0" strike="noStrike" baseline="30000">
                                    <a:solidFill>
                                      <a:srgbClr val="000000"/>
                                    </a:solidFill>
                                    <a:latin typeface="Times New Roman"/>
                                    <a:cs typeface="Times New Roman"/>
                                  </a:rPr>
                                  <a:t>-1</a:t>
                                </a:r>
                                <a:r>
                                  <a:rPr lang="fr-FR" sz="1400" b="0" i="0" strike="noStrike">
                                    <a:solidFill>
                                      <a:srgbClr val="000000"/>
                                    </a:solidFill>
                                    <a:latin typeface="Times New Roman"/>
                                    <a:cs typeface="Times New Roman"/>
                                  </a:rPr>
                                  <a:t> </a:t>
                                </a:r>
                              </a:p>
                              <a:p>
                                <a:pPr algn="l" rtl="1">
                                  <a:defRPr sz="1000"/>
                                </a:pPr>
                                <a:endParaRPr lang="fr-FR" sz="1400" b="0" i="0" strike="noStrike">
                                  <a:solidFill>
                                    <a:srgbClr val="000000"/>
                                  </a:solidFill>
                                  <a:latin typeface="Times New Roman"/>
                                  <a:cs typeface="Times New Roman"/>
                                </a:endParaRPr>
                              </a:p>
                            </a:txBody>
                            <a:useSpRect/>
                          </a:txSp>
                        </a:sp>
                      </a:grpSp>
                      <a:sp>
                        <a:nvSpPr>
                          <a:cNvPr id="455" name="Freeform 341"/>
                          <a:cNvSpPr>
                            <a:spLocks/>
                          </a:cNvSpPr>
                        </a:nvSpPr>
                        <a:spPr bwMode="auto">
                          <a:xfrm>
                            <a:off x="361950" y="495300"/>
                            <a:ext cx="4352925" cy="1355637"/>
                          </a:xfrm>
                          <a:custGeom>
                            <a:avLst/>
                            <a:gdLst/>
                            <a:ahLst/>
                            <a:cxnLst>
                              <a:cxn ang="0">
                                <a:pos x="133" y="25"/>
                              </a:cxn>
                              <a:cxn ang="0">
                                <a:pos x="266" y="25"/>
                              </a:cxn>
                              <a:cxn ang="0">
                                <a:pos x="399" y="16"/>
                              </a:cxn>
                              <a:cxn ang="0">
                                <a:pos x="532" y="469"/>
                              </a:cxn>
                              <a:cxn ang="0">
                                <a:pos x="664" y="1126"/>
                              </a:cxn>
                              <a:cxn ang="0">
                                <a:pos x="797" y="1562"/>
                              </a:cxn>
                              <a:cxn ang="0">
                                <a:pos x="930" y="1808"/>
                              </a:cxn>
                              <a:cxn ang="0">
                                <a:pos x="1063" y="1751"/>
                              </a:cxn>
                              <a:cxn ang="0">
                                <a:pos x="1196" y="1586"/>
                              </a:cxn>
                              <a:cxn ang="0">
                                <a:pos x="1329" y="1422"/>
                              </a:cxn>
                              <a:cxn ang="0">
                                <a:pos x="1462" y="1192"/>
                              </a:cxn>
                              <a:cxn ang="0">
                                <a:pos x="1595" y="1003"/>
                              </a:cxn>
                              <a:cxn ang="0">
                                <a:pos x="1728" y="855"/>
                              </a:cxn>
                              <a:cxn ang="0">
                                <a:pos x="1861" y="732"/>
                              </a:cxn>
                              <a:cxn ang="0">
                                <a:pos x="1994" y="625"/>
                              </a:cxn>
                              <a:cxn ang="0">
                                <a:pos x="2127" y="551"/>
                              </a:cxn>
                              <a:cxn ang="0">
                                <a:pos x="2260" y="518"/>
                              </a:cxn>
                              <a:cxn ang="0">
                                <a:pos x="2393" y="501"/>
                              </a:cxn>
                              <a:cxn ang="0">
                                <a:pos x="2526" y="493"/>
                              </a:cxn>
                              <a:cxn ang="0">
                                <a:pos x="2659" y="485"/>
                              </a:cxn>
                              <a:cxn ang="0">
                                <a:pos x="2791" y="485"/>
                              </a:cxn>
                              <a:cxn ang="0">
                                <a:pos x="2924" y="501"/>
                              </a:cxn>
                              <a:cxn ang="0">
                                <a:pos x="3057" y="518"/>
                              </a:cxn>
                              <a:cxn ang="0">
                                <a:pos x="3190" y="534"/>
                              </a:cxn>
                              <a:cxn ang="0">
                                <a:pos x="3323" y="543"/>
                              </a:cxn>
                              <a:cxn ang="0">
                                <a:pos x="3456" y="543"/>
                              </a:cxn>
                              <a:cxn ang="0">
                                <a:pos x="3589" y="551"/>
                              </a:cxn>
                              <a:cxn ang="0">
                                <a:pos x="3722" y="567"/>
                              </a:cxn>
                              <a:cxn ang="0">
                                <a:pos x="3855" y="575"/>
                              </a:cxn>
                              <a:cxn ang="0">
                                <a:pos x="3988" y="608"/>
                              </a:cxn>
                              <a:cxn ang="0">
                                <a:pos x="4121" y="715"/>
                              </a:cxn>
                              <a:cxn ang="0">
                                <a:pos x="4254" y="929"/>
                              </a:cxn>
                              <a:cxn ang="0">
                                <a:pos x="4387" y="1225"/>
                              </a:cxn>
                              <a:cxn ang="0">
                                <a:pos x="4520" y="995"/>
                              </a:cxn>
                              <a:cxn ang="0">
                                <a:pos x="4653" y="781"/>
                              </a:cxn>
                              <a:cxn ang="0">
                                <a:pos x="4786" y="764"/>
                              </a:cxn>
                              <a:cxn ang="0">
                                <a:pos x="4919" y="838"/>
                              </a:cxn>
                              <a:cxn ang="0">
                                <a:pos x="5051" y="896"/>
                              </a:cxn>
                              <a:cxn ang="0">
                                <a:pos x="5184" y="978"/>
                              </a:cxn>
                              <a:cxn ang="0">
                                <a:pos x="5317" y="978"/>
                              </a:cxn>
                              <a:cxn ang="0">
                                <a:pos x="5450" y="1093"/>
                              </a:cxn>
                              <a:cxn ang="0">
                                <a:pos x="5583" y="1282"/>
                              </a:cxn>
                              <a:cxn ang="0">
                                <a:pos x="5716" y="1726"/>
                              </a:cxn>
                              <a:cxn ang="0">
                                <a:pos x="5849" y="2088"/>
                              </a:cxn>
                              <a:cxn ang="0">
                                <a:pos x="5982" y="2441"/>
                              </a:cxn>
                              <a:cxn ang="0">
                                <a:pos x="6115" y="2852"/>
                              </a:cxn>
                              <a:cxn ang="0">
                                <a:pos x="6248" y="3452"/>
                              </a:cxn>
                              <a:cxn ang="0">
                                <a:pos x="6381" y="3107"/>
                              </a:cxn>
                              <a:cxn ang="0">
                                <a:pos x="6514" y="2302"/>
                              </a:cxn>
                              <a:cxn ang="0">
                                <a:pos x="6647" y="2145"/>
                              </a:cxn>
                              <a:cxn ang="0">
                                <a:pos x="6780" y="1915"/>
                              </a:cxn>
                              <a:cxn ang="0">
                                <a:pos x="6913" y="1940"/>
                              </a:cxn>
                              <a:cxn ang="0">
                                <a:pos x="7046" y="2285"/>
                              </a:cxn>
                              <a:cxn ang="0">
                                <a:pos x="7178" y="2466"/>
                              </a:cxn>
                              <a:cxn ang="0">
                                <a:pos x="7311" y="2565"/>
                              </a:cxn>
                              <a:cxn ang="0">
                                <a:pos x="7444" y="2680"/>
                              </a:cxn>
                              <a:cxn ang="0">
                                <a:pos x="7577" y="2787"/>
                              </a:cxn>
                              <a:cxn ang="0">
                                <a:pos x="7710" y="2967"/>
                              </a:cxn>
                              <a:cxn ang="0">
                                <a:pos x="7843" y="3132"/>
                              </a:cxn>
                              <a:cxn ang="0">
                                <a:pos x="7976" y="3263"/>
                              </a:cxn>
                              <a:cxn ang="0">
                                <a:pos x="8109" y="3304"/>
                              </a:cxn>
                            </a:cxnLst>
                            <a:rect l="0" t="0" r="r" b="b"/>
                            <a:pathLst>
                              <a:path w="8233" h="3461">
                                <a:moveTo>
                                  <a:pt x="0" y="8"/>
                                </a:moveTo>
                                <a:lnTo>
                                  <a:pt x="9" y="16"/>
                                </a:lnTo>
                                <a:lnTo>
                                  <a:pt x="18" y="25"/>
                                </a:lnTo>
                                <a:lnTo>
                                  <a:pt x="26" y="16"/>
                                </a:lnTo>
                                <a:lnTo>
                                  <a:pt x="35" y="16"/>
                                </a:lnTo>
                                <a:lnTo>
                                  <a:pt x="44" y="25"/>
                                </a:lnTo>
                                <a:lnTo>
                                  <a:pt x="53" y="16"/>
                                </a:lnTo>
                                <a:lnTo>
                                  <a:pt x="62" y="25"/>
                                </a:lnTo>
                                <a:lnTo>
                                  <a:pt x="71" y="25"/>
                                </a:lnTo>
                                <a:lnTo>
                                  <a:pt x="80" y="16"/>
                                </a:lnTo>
                                <a:lnTo>
                                  <a:pt x="88" y="33"/>
                                </a:lnTo>
                                <a:lnTo>
                                  <a:pt x="97" y="16"/>
                                </a:lnTo>
                                <a:lnTo>
                                  <a:pt x="106" y="25"/>
                                </a:lnTo>
                                <a:lnTo>
                                  <a:pt x="115" y="33"/>
                                </a:lnTo>
                                <a:lnTo>
                                  <a:pt x="124" y="25"/>
                                </a:lnTo>
                                <a:lnTo>
                                  <a:pt x="133" y="25"/>
                                </a:lnTo>
                                <a:lnTo>
                                  <a:pt x="142" y="33"/>
                                </a:lnTo>
                                <a:lnTo>
                                  <a:pt x="142" y="25"/>
                                </a:lnTo>
                                <a:lnTo>
                                  <a:pt x="150" y="16"/>
                                </a:lnTo>
                                <a:lnTo>
                                  <a:pt x="159" y="41"/>
                                </a:lnTo>
                                <a:lnTo>
                                  <a:pt x="159" y="49"/>
                                </a:lnTo>
                                <a:lnTo>
                                  <a:pt x="168" y="33"/>
                                </a:lnTo>
                                <a:lnTo>
                                  <a:pt x="177" y="33"/>
                                </a:lnTo>
                                <a:lnTo>
                                  <a:pt x="177" y="25"/>
                                </a:lnTo>
                                <a:lnTo>
                                  <a:pt x="186" y="33"/>
                                </a:lnTo>
                                <a:lnTo>
                                  <a:pt x="195" y="41"/>
                                </a:lnTo>
                                <a:lnTo>
                                  <a:pt x="195" y="33"/>
                                </a:lnTo>
                                <a:lnTo>
                                  <a:pt x="204" y="0"/>
                                </a:lnTo>
                                <a:lnTo>
                                  <a:pt x="204" y="8"/>
                                </a:lnTo>
                                <a:lnTo>
                                  <a:pt x="212" y="33"/>
                                </a:lnTo>
                                <a:lnTo>
                                  <a:pt x="212" y="25"/>
                                </a:lnTo>
                                <a:lnTo>
                                  <a:pt x="221" y="41"/>
                                </a:lnTo>
                                <a:lnTo>
                                  <a:pt x="230" y="16"/>
                                </a:lnTo>
                                <a:lnTo>
                                  <a:pt x="239" y="41"/>
                                </a:lnTo>
                                <a:lnTo>
                                  <a:pt x="239" y="49"/>
                                </a:lnTo>
                                <a:lnTo>
                                  <a:pt x="248" y="33"/>
                                </a:lnTo>
                                <a:lnTo>
                                  <a:pt x="248" y="41"/>
                                </a:lnTo>
                                <a:lnTo>
                                  <a:pt x="257" y="8"/>
                                </a:lnTo>
                                <a:lnTo>
                                  <a:pt x="266" y="25"/>
                                </a:lnTo>
                                <a:lnTo>
                                  <a:pt x="275" y="16"/>
                                </a:lnTo>
                                <a:lnTo>
                                  <a:pt x="283" y="25"/>
                                </a:lnTo>
                                <a:lnTo>
                                  <a:pt x="283" y="8"/>
                                </a:lnTo>
                                <a:lnTo>
                                  <a:pt x="292" y="16"/>
                                </a:lnTo>
                                <a:lnTo>
                                  <a:pt x="292" y="33"/>
                                </a:lnTo>
                                <a:lnTo>
                                  <a:pt x="301" y="16"/>
                                </a:lnTo>
                                <a:lnTo>
                                  <a:pt x="301" y="8"/>
                                </a:lnTo>
                                <a:lnTo>
                                  <a:pt x="310" y="16"/>
                                </a:lnTo>
                                <a:lnTo>
                                  <a:pt x="310" y="8"/>
                                </a:lnTo>
                                <a:lnTo>
                                  <a:pt x="319" y="16"/>
                                </a:lnTo>
                                <a:lnTo>
                                  <a:pt x="319" y="25"/>
                                </a:lnTo>
                                <a:lnTo>
                                  <a:pt x="328" y="8"/>
                                </a:lnTo>
                                <a:lnTo>
                                  <a:pt x="328" y="25"/>
                                </a:lnTo>
                                <a:lnTo>
                                  <a:pt x="337" y="0"/>
                                </a:lnTo>
                                <a:lnTo>
                                  <a:pt x="337" y="8"/>
                                </a:lnTo>
                                <a:lnTo>
                                  <a:pt x="345" y="8"/>
                                </a:lnTo>
                                <a:lnTo>
                                  <a:pt x="354" y="8"/>
                                </a:lnTo>
                                <a:lnTo>
                                  <a:pt x="363" y="0"/>
                                </a:lnTo>
                                <a:lnTo>
                                  <a:pt x="372" y="8"/>
                                </a:lnTo>
                                <a:lnTo>
                                  <a:pt x="381" y="25"/>
                                </a:lnTo>
                                <a:lnTo>
                                  <a:pt x="390" y="16"/>
                                </a:lnTo>
                                <a:lnTo>
                                  <a:pt x="390" y="8"/>
                                </a:lnTo>
                                <a:lnTo>
                                  <a:pt x="399" y="16"/>
                                </a:lnTo>
                                <a:lnTo>
                                  <a:pt x="407" y="74"/>
                                </a:lnTo>
                                <a:lnTo>
                                  <a:pt x="416" y="66"/>
                                </a:lnTo>
                                <a:lnTo>
                                  <a:pt x="416" y="49"/>
                                </a:lnTo>
                                <a:lnTo>
                                  <a:pt x="425" y="74"/>
                                </a:lnTo>
                                <a:lnTo>
                                  <a:pt x="425" y="58"/>
                                </a:lnTo>
                                <a:lnTo>
                                  <a:pt x="434" y="41"/>
                                </a:lnTo>
                                <a:lnTo>
                                  <a:pt x="434" y="33"/>
                                </a:lnTo>
                                <a:lnTo>
                                  <a:pt x="443" y="66"/>
                                </a:lnTo>
                                <a:lnTo>
                                  <a:pt x="452" y="66"/>
                                </a:lnTo>
                                <a:lnTo>
                                  <a:pt x="461" y="49"/>
                                </a:lnTo>
                                <a:lnTo>
                                  <a:pt x="461" y="58"/>
                                </a:lnTo>
                                <a:lnTo>
                                  <a:pt x="470" y="82"/>
                                </a:lnTo>
                                <a:lnTo>
                                  <a:pt x="478" y="99"/>
                                </a:lnTo>
                                <a:lnTo>
                                  <a:pt x="487" y="115"/>
                                </a:lnTo>
                                <a:lnTo>
                                  <a:pt x="496" y="164"/>
                                </a:lnTo>
                                <a:lnTo>
                                  <a:pt x="505" y="222"/>
                                </a:lnTo>
                                <a:lnTo>
                                  <a:pt x="514" y="296"/>
                                </a:lnTo>
                                <a:lnTo>
                                  <a:pt x="523" y="345"/>
                                </a:lnTo>
                                <a:lnTo>
                                  <a:pt x="532" y="469"/>
                                </a:lnTo>
                                <a:lnTo>
                                  <a:pt x="540" y="551"/>
                                </a:lnTo>
                                <a:lnTo>
                                  <a:pt x="549" y="633"/>
                                </a:lnTo>
                                <a:lnTo>
                                  <a:pt x="558" y="707"/>
                                </a:lnTo>
                                <a:lnTo>
                                  <a:pt x="567" y="773"/>
                                </a:lnTo>
                                <a:lnTo>
                                  <a:pt x="576" y="822"/>
                                </a:lnTo>
                                <a:lnTo>
                                  <a:pt x="576" y="814"/>
                                </a:lnTo>
                                <a:lnTo>
                                  <a:pt x="585" y="863"/>
                                </a:lnTo>
                                <a:lnTo>
                                  <a:pt x="594" y="896"/>
                                </a:lnTo>
                                <a:lnTo>
                                  <a:pt x="602" y="954"/>
                                </a:lnTo>
                                <a:lnTo>
                                  <a:pt x="602" y="945"/>
                                </a:lnTo>
                                <a:lnTo>
                                  <a:pt x="611" y="962"/>
                                </a:lnTo>
                                <a:lnTo>
                                  <a:pt x="620" y="986"/>
                                </a:lnTo>
                                <a:lnTo>
                                  <a:pt x="629" y="1019"/>
                                </a:lnTo>
                                <a:lnTo>
                                  <a:pt x="638" y="1044"/>
                                </a:lnTo>
                                <a:lnTo>
                                  <a:pt x="638" y="1036"/>
                                </a:lnTo>
                                <a:lnTo>
                                  <a:pt x="647" y="1069"/>
                                </a:lnTo>
                                <a:lnTo>
                                  <a:pt x="656" y="1101"/>
                                </a:lnTo>
                                <a:lnTo>
                                  <a:pt x="664" y="1126"/>
                                </a:lnTo>
                                <a:lnTo>
                                  <a:pt x="673" y="1167"/>
                                </a:lnTo>
                                <a:lnTo>
                                  <a:pt x="673" y="1159"/>
                                </a:lnTo>
                                <a:lnTo>
                                  <a:pt x="682" y="1184"/>
                                </a:lnTo>
                                <a:lnTo>
                                  <a:pt x="691" y="1217"/>
                                </a:lnTo>
                                <a:lnTo>
                                  <a:pt x="700" y="1249"/>
                                </a:lnTo>
                                <a:lnTo>
                                  <a:pt x="709" y="1274"/>
                                </a:lnTo>
                                <a:lnTo>
                                  <a:pt x="718" y="1299"/>
                                </a:lnTo>
                                <a:lnTo>
                                  <a:pt x="727" y="1340"/>
                                </a:lnTo>
                                <a:lnTo>
                                  <a:pt x="735" y="1381"/>
                                </a:lnTo>
                                <a:lnTo>
                                  <a:pt x="744" y="1397"/>
                                </a:lnTo>
                                <a:lnTo>
                                  <a:pt x="753" y="1430"/>
                                </a:lnTo>
                                <a:lnTo>
                                  <a:pt x="762" y="1455"/>
                                </a:lnTo>
                                <a:lnTo>
                                  <a:pt x="771" y="1496"/>
                                </a:lnTo>
                                <a:lnTo>
                                  <a:pt x="780" y="1504"/>
                                </a:lnTo>
                                <a:lnTo>
                                  <a:pt x="789" y="1529"/>
                                </a:lnTo>
                                <a:lnTo>
                                  <a:pt x="797" y="1562"/>
                                </a:lnTo>
                                <a:lnTo>
                                  <a:pt x="806" y="1603"/>
                                </a:lnTo>
                                <a:lnTo>
                                  <a:pt x="815" y="1619"/>
                                </a:lnTo>
                                <a:lnTo>
                                  <a:pt x="824" y="1636"/>
                                </a:lnTo>
                                <a:lnTo>
                                  <a:pt x="833" y="1660"/>
                                </a:lnTo>
                                <a:lnTo>
                                  <a:pt x="842" y="1677"/>
                                </a:lnTo>
                                <a:lnTo>
                                  <a:pt x="851" y="1693"/>
                                </a:lnTo>
                                <a:lnTo>
                                  <a:pt x="859" y="1718"/>
                                </a:lnTo>
                                <a:lnTo>
                                  <a:pt x="868" y="1734"/>
                                </a:lnTo>
                                <a:lnTo>
                                  <a:pt x="877" y="1743"/>
                                </a:lnTo>
                                <a:lnTo>
                                  <a:pt x="886" y="1751"/>
                                </a:lnTo>
                                <a:lnTo>
                                  <a:pt x="895" y="1776"/>
                                </a:lnTo>
                                <a:lnTo>
                                  <a:pt x="904" y="1776"/>
                                </a:lnTo>
                                <a:lnTo>
                                  <a:pt x="913" y="1800"/>
                                </a:lnTo>
                                <a:lnTo>
                                  <a:pt x="921" y="1808"/>
                                </a:lnTo>
                                <a:lnTo>
                                  <a:pt x="930" y="1808"/>
                                </a:lnTo>
                                <a:lnTo>
                                  <a:pt x="939" y="1817"/>
                                </a:lnTo>
                                <a:lnTo>
                                  <a:pt x="948" y="1817"/>
                                </a:lnTo>
                                <a:lnTo>
                                  <a:pt x="957" y="1825"/>
                                </a:lnTo>
                                <a:lnTo>
                                  <a:pt x="966" y="1817"/>
                                </a:lnTo>
                                <a:lnTo>
                                  <a:pt x="966" y="1825"/>
                                </a:lnTo>
                                <a:lnTo>
                                  <a:pt x="975" y="1833"/>
                                </a:lnTo>
                                <a:lnTo>
                                  <a:pt x="984" y="1825"/>
                                </a:lnTo>
                                <a:lnTo>
                                  <a:pt x="992" y="1817"/>
                                </a:lnTo>
                                <a:lnTo>
                                  <a:pt x="1001" y="1808"/>
                                </a:lnTo>
                                <a:lnTo>
                                  <a:pt x="1010" y="1808"/>
                                </a:lnTo>
                                <a:lnTo>
                                  <a:pt x="1019" y="1800"/>
                                </a:lnTo>
                                <a:lnTo>
                                  <a:pt x="1019" y="1808"/>
                                </a:lnTo>
                                <a:lnTo>
                                  <a:pt x="1028" y="1800"/>
                                </a:lnTo>
                                <a:lnTo>
                                  <a:pt x="1037" y="1784"/>
                                </a:lnTo>
                                <a:lnTo>
                                  <a:pt x="1046" y="1767"/>
                                </a:lnTo>
                                <a:lnTo>
                                  <a:pt x="1054" y="1767"/>
                                </a:lnTo>
                                <a:lnTo>
                                  <a:pt x="1063" y="1751"/>
                                </a:lnTo>
                                <a:lnTo>
                                  <a:pt x="1072" y="1743"/>
                                </a:lnTo>
                                <a:lnTo>
                                  <a:pt x="1081" y="1718"/>
                                </a:lnTo>
                                <a:lnTo>
                                  <a:pt x="1090" y="1710"/>
                                </a:lnTo>
                                <a:lnTo>
                                  <a:pt x="1099" y="1693"/>
                                </a:lnTo>
                                <a:lnTo>
                                  <a:pt x="1108" y="1685"/>
                                </a:lnTo>
                                <a:lnTo>
                                  <a:pt x="1116" y="1677"/>
                                </a:lnTo>
                                <a:lnTo>
                                  <a:pt x="1125" y="1660"/>
                                </a:lnTo>
                                <a:lnTo>
                                  <a:pt x="1134" y="1652"/>
                                </a:lnTo>
                                <a:lnTo>
                                  <a:pt x="1143" y="1644"/>
                                </a:lnTo>
                                <a:lnTo>
                                  <a:pt x="1152" y="1628"/>
                                </a:lnTo>
                                <a:lnTo>
                                  <a:pt x="1161" y="1619"/>
                                </a:lnTo>
                                <a:lnTo>
                                  <a:pt x="1170" y="1611"/>
                                </a:lnTo>
                                <a:lnTo>
                                  <a:pt x="1179" y="1611"/>
                                </a:lnTo>
                                <a:lnTo>
                                  <a:pt x="1187" y="1595"/>
                                </a:lnTo>
                                <a:lnTo>
                                  <a:pt x="1196" y="1586"/>
                                </a:lnTo>
                                <a:lnTo>
                                  <a:pt x="1205" y="1586"/>
                                </a:lnTo>
                                <a:lnTo>
                                  <a:pt x="1214" y="1578"/>
                                </a:lnTo>
                                <a:lnTo>
                                  <a:pt x="1223" y="1570"/>
                                </a:lnTo>
                                <a:lnTo>
                                  <a:pt x="1232" y="1562"/>
                                </a:lnTo>
                                <a:lnTo>
                                  <a:pt x="1241" y="1554"/>
                                </a:lnTo>
                                <a:lnTo>
                                  <a:pt x="1249" y="1545"/>
                                </a:lnTo>
                                <a:lnTo>
                                  <a:pt x="1258" y="1537"/>
                                </a:lnTo>
                                <a:lnTo>
                                  <a:pt x="1267" y="1521"/>
                                </a:lnTo>
                                <a:lnTo>
                                  <a:pt x="1276" y="1512"/>
                                </a:lnTo>
                                <a:lnTo>
                                  <a:pt x="1285" y="1496"/>
                                </a:lnTo>
                                <a:lnTo>
                                  <a:pt x="1294" y="1488"/>
                                </a:lnTo>
                                <a:lnTo>
                                  <a:pt x="1303" y="1471"/>
                                </a:lnTo>
                                <a:lnTo>
                                  <a:pt x="1311" y="1455"/>
                                </a:lnTo>
                                <a:lnTo>
                                  <a:pt x="1320" y="1439"/>
                                </a:lnTo>
                                <a:lnTo>
                                  <a:pt x="1329" y="1422"/>
                                </a:lnTo>
                                <a:lnTo>
                                  <a:pt x="1338" y="1406"/>
                                </a:lnTo>
                                <a:lnTo>
                                  <a:pt x="1347" y="1397"/>
                                </a:lnTo>
                                <a:lnTo>
                                  <a:pt x="1356" y="1381"/>
                                </a:lnTo>
                                <a:lnTo>
                                  <a:pt x="1365" y="1365"/>
                                </a:lnTo>
                                <a:lnTo>
                                  <a:pt x="1373" y="1356"/>
                                </a:lnTo>
                                <a:lnTo>
                                  <a:pt x="1382" y="1332"/>
                                </a:lnTo>
                                <a:lnTo>
                                  <a:pt x="1391" y="1323"/>
                                </a:lnTo>
                                <a:lnTo>
                                  <a:pt x="1400" y="1307"/>
                                </a:lnTo>
                                <a:lnTo>
                                  <a:pt x="1409" y="1291"/>
                                </a:lnTo>
                                <a:lnTo>
                                  <a:pt x="1418" y="1282"/>
                                </a:lnTo>
                                <a:lnTo>
                                  <a:pt x="1427" y="1266"/>
                                </a:lnTo>
                                <a:lnTo>
                                  <a:pt x="1436" y="1249"/>
                                </a:lnTo>
                                <a:lnTo>
                                  <a:pt x="1444" y="1233"/>
                                </a:lnTo>
                                <a:lnTo>
                                  <a:pt x="1453" y="1217"/>
                                </a:lnTo>
                                <a:lnTo>
                                  <a:pt x="1462" y="1192"/>
                                </a:lnTo>
                                <a:lnTo>
                                  <a:pt x="1471" y="1184"/>
                                </a:lnTo>
                                <a:lnTo>
                                  <a:pt x="1480" y="1167"/>
                                </a:lnTo>
                                <a:lnTo>
                                  <a:pt x="1489" y="1151"/>
                                </a:lnTo>
                                <a:lnTo>
                                  <a:pt x="1498" y="1126"/>
                                </a:lnTo>
                                <a:lnTo>
                                  <a:pt x="1506" y="1118"/>
                                </a:lnTo>
                                <a:lnTo>
                                  <a:pt x="1515" y="1101"/>
                                </a:lnTo>
                                <a:lnTo>
                                  <a:pt x="1524" y="1093"/>
                                </a:lnTo>
                                <a:lnTo>
                                  <a:pt x="1533" y="1077"/>
                                </a:lnTo>
                                <a:lnTo>
                                  <a:pt x="1542" y="1060"/>
                                </a:lnTo>
                                <a:lnTo>
                                  <a:pt x="1551" y="1052"/>
                                </a:lnTo>
                                <a:lnTo>
                                  <a:pt x="1560" y="1044"/>
                                </a:lnTo>
                                <a:lnTo>
                                  <a:pt x="1568" y="1028"/>
                                </a:lnTo>
                                <a:lnTo>
                                  <a:pt x="1577" y="1011"/>
                                </a:lnTo>
                                <a:lnTo>
                                  <a:pt x="1586" y="1003"/>
                                </a:lnTo>
                                <a:lnTo>
                                  <a:pt x="1595" y="1003"/>
                                </a:lnTo>
                                <a:lnTo>
                                  <a:pt x="1604" y="986"/>
                                </a:lnTo>
                                <a:lnTo>
                                  <a:pt x="1613" y="970"/>
                                </a:lnTo>
                                <a:lnTo>
                                  <a:pt x="1622" y="962"/>
                                </a:lnTo>
                                <a:lnTo>
                                  <a:pt x="1630" y="954"/>
                                </a:lnTo>
                                <a:lnTo>
                                  <a:pt x="1639" y="937"/>
                                </a:lnTo>
                                <a:lnTo>
                                  <a:pt x="1648" y="929"/>
                                </a:lnTo>
                                <a:lnTo>
                                  <a:pt x="1657" y="921"/>
                                </a:lnTo>
                                <a:lnTo>
                                  <a:pt x="1666" y="912"/>
                                </a:lnTo>
                                <a:lnTo>
                                  <a:pt x="1675" y="896"/>
                                </a:lnTo>
                                <a:lnTo>
                                  <a:pt x="1684" y="888"/>
                                </a:lnTo>
                                <a:lnTo>
                                  <a:pt x="1693" y="880"/>
                                </a:lnTo>
                                <a:lnTo>
                                  <a:pt x="1701" y="871"/>
                                </a:lnTo>
                                <a:lnTo>
                                  <a:pt x="1710" y="863"/>
                                </a:lnTo>
                                <a:lnTo>
                                  <a:pt x="1719" y="855"/>
                                </a:lnTo>
                                <a:lnTo>
                                  <a:pt x="1728" y="855"/>
                                </a:lnTo>
                                <a:lnTo>
                                  <a:pt x="1737" y="847"/>
                                </a:lnTo>
                                <a:lnTo>
                                  <a:pt x="1746" y="838"/>
                                </a:lnTo>
                                <a:lnTo>
                                  <a:pt x="1755" y="830"/>
                                </a:lnTo>
                                <a:lnTo>
                                  <a:pt x="1763" y="814"/>
                                </a:lnTo>
                                <a:lnTo>
                                  <a:pt x="1772" y="806"/>
                                </a:lnTo>
                                <a:lnTo>
                                  <a:pt x="1781" y="797"/>
                                </a:lnTo>
                                <a:lnTo>
                                  <a:pt x="1790" y="789"/>
                                </a:lnTo>
                                <a:lnTo>
                                  <a:pt x="1799" y="773"/>
                                </a:lnTo>
                                <a:lnTo>
                                  <a:pt x="1808" y="764"/>
                                </a:lnTo>
                                <a:lnTo>
                                  <a:pt x="1817" y="764"/>
                                </a:lnTo>
                                <a:lnTo>
                                  <a:pt x="1825" y="756"/>
                                </a:lnTo>
                                <a:lnTo>
                                  <a:pt x="1834" y="740"/>
                                </a:lnTo>
                                <a:lnTo>
                                  <a:pt x="1843" y="740"/>
                                </a:lnTo>
                                <a:lnTo>
                                  <a:pt x="1852" y="732"/>
                                </a:lnTo>
                                <a:lnTo>
                                  <a:pt x="1861" y="732"/>
                                </a:lnTo>
                                <a:lnTo>
                                  <a:pt x="1870" y="715"/>
                                </a:lnTo>
                                <a:lnTo>
                                  <a:pt x="1879" y="707"/>
                                </a:lnTo>
                                <a:lnTo>
                                  <a:pt x="1888" y="699"/>
                                </a:lnTo>
                                <a:lnTo>
                                  <a:pt x="1896" y="691"/>
                                </a:lnTo>
                                <a:lnTo>
                                  <a:pt x="1905" y="682"/>
                                </a:lnTo>
                                <a:lnTo>
                                  <a:pt x="1914" y="674"/>
                                </a:lnTo>
                                <a:lnTo>
                                  <a:pt x="1923" y="674"/>
                                </a:lnTo>
                                <a:lnTo>
                                  <a:pt x="1932" y="666"/>
                                </a:lnTo>
                                <a:lnTo>
                                  <a:pt x="1941" y="658"/>
                                </a:lnTo>
                                <a:lnTo>
                                  <a:pt x="1950" y="649"/>
                                </a:lnTo>
                                <a:lnTo>
                                  <a:pt x="1958" y="641"/>
                                </a:lnTo>
                                <a:lnTo>
                                  <a:pt x="1967" y="641"/>
                                </a:lnTo>
                                <a:lnTo>
                                  <a:pt x="1976" y="633"/>
                                </a:lnTo>
                                <a:lnTo>
                                  <a:pt x="1985" y="625"/>
                                </a:lnTo>
                                <a:lnTo>
                                  <a:pt x="1994" y="625"/>
                                </a:lnTo>
                                <a:lnTo>
                                  <a:pt x="2003" y="617"/>
                                </a:lnTo>
                                <a:lnTo>
                                  <a:pt x="2012" y="608"/>
                                </a:lnTo>
                                <a:lnTo>
                                  <a:pt x="2020" y="608"/>
                                </a:lnTo>
                                <a:lnTo>
                                  <a:pt x="2029" y="600"/>
                                </a:lnTo>
                                <a:lnTo>
                                  <a:pt x="2038" y="592"/>
                                </a:lnTo>
                                <a:lnTo>
                                  <a:pt x="2047" y="592"/>
                                </a:lnTo>
                                <a:lnTo>
                                  <a:pt x="2056" y="592"/>
                                </a:lnTo>
                                <a:lnTo>
                                  <a:pt x="2065" y="584"/>
                                </a:lnTo>
                                <a:lnTo>
                                  <a:pt x="2074" y="575"/>
                                </a:lnTo>
                                <a:lnTo>
                                  <a:pt x="2082" y="575"/>
                                </a:lnTo>
                                <a:lnTo>
                                  <a:pt x="2091" y="567"/>
                                </a:lnTo>
                                <a:lnTo>
                                  <a:pt x="2100" y="567"/>
                                </a:lnTo>
                                <a:lnTo>
                                  <a:pt x="2109" y="559"/>
                                </a:lnTo>
                                <a:lnTo>
                                  <a:pt x="2118" y="559"/>
                                </a:lnTo>
                                <a:lnTo>
                                  <a:pt x="2127" y="551"/>
                                </a:lnTo>
                                <a:lnTo>
                                  <a:pt x="2136" y="551"/>
                                </a:lnTo>
                                <a:lnTo>
                                  <a:pt x="2145" y="551"/>
                                </a:lnTo>
                                <a:lnTo>
                                  <a:pt x="2153" y="543"/>
                                </a:lnTo>
                                <a:lnTo>
                                  <a:pt x="2162" y="543"/>
                                </a:lnTo>
                                <a:lnTo>
                                  <a:pt x="2171" y="543"/>
                                </a:lnTo>
                                <a:lnTo>
                                  <a:pt x="2180" y="534"/>
                                </a:lnTo>
                                <a:lnTo>
                                  <a:pt x="2189" y="534"/>
                                </a:lnTo>
                                <a:lnTo>
                                  <a:pt x="2198" y="534"/>
                                </a:lnTo>
                                <a:lnTo>
                                  <a:pt x="2207" y="526"/>
                                </a:lnTo>
                                <a:lnTo>
                                  <a:pt x="2215" y="526"/>
                                </a:lnTo>
                                <a:lnTo>
                                  <a:pt x="2224" y="526"/>
                                </a:lnTo>
                                <a:lnTo>
                                  <a:pt x="2233" y="518"/>
                                </a:lnTo>
                                <a:lnTo>
                                  <a:pt x="2242" y="518"/>
                                </a:lnTo>
                                <a:lnTo>
                                  <a:pt x="2251" y="518"/>
                                </a:lnTo>
                                <a:lnTo>
                                  <a:pt x="2260" y="518"/>
                                </a:lnTo>
                                <a:lnTo>
                                  <a:pt x="2269" y="510"/>
                                </a:lnTo>
                                <a:lnTo>
                                  <a:pt x="2277" y="510"/>
                                </a:lnTo>
                                <a:lnTo>
                                  <a:pt x="2286" y="510"/>
                                </a:lnTo>
                                <a:lnTo>
                                  <a:pt x="2295" y="510"/>
                                </a:lnTo>
                                <a:lnTo>
                                  <a:pt x="2304" y="510"/>
                                </a:lnTo>
                                <a:lnTo>
                                  <a:pt x="2313" y="501"/>
                                </a:lnTo>
                                <a:lnTo>
                                  <a:pt x="2322" y="510"/>
                                </a:lnTo>
                                <a:lnTo>
                                  <a:pt x="2331" y="501"/>
                                </a:lnTo>
                                <a:lnTo>
                                  <a:pt x="2340" y="501"/>
                                </a:lnTo>
                                <a:lnTo>
                                  <a:pt x="2348" y="501"/>
                                </a:lnTo>
                                <a:lnTo>
                                  <a:pt x="2357" y="501"/>
                                </a:lnTo>
                                <a:lnTo>
                                  <a:pt x="2366" y="501"/>
                                </a:lnTo>
                                <a:lnTo>
                                  <a:pt x="2375" y="501"/>
                                </a:lnTo>
                                <a:lnTo>
                                  <a:pt x="2384" y="501"/>
                                </a:lnTo>
                                <a:lnTo>
                                  <a:pt x="2393" y="501"/>
                                </a:lnTo>
                                <a:lnTo>
                                  <a:pt x="2402" y="501"/>
                                </a:lnTo>
                                <a:lnTo>
                                  <a:pt x="2410" y="493"/>
                                </a:lnTo>
                                <a:lnTo>
                                  <a:pt x="2419" y="493"/>
                                </a:lnTo>
                                <a:lnTo>
                                  <a:pt x="2428" y="493"/>
                                </a:lnTo>
                                <a:lnTo>
                                  <a:pt x="2437" y="493"/>
                                </a:lnTo>
                                <a:lnTo>
                                  <a:pt x="2446" y="493"/>
                                </a:lnTo>
                                <a:lnTo>
                                  <a:pt x="2455" y="493"/>
                                </a:lnTo>
                                <a:lnTo>
                                  <a:pt x="2464" y="493"/>
                                </a:lnTo>
                                <a:lnTo>
                                  <a:pt x="2472" y="493"/>
                                </a:lnTo>
                                <a:lnTo>
                                  <a:pt x="2481" y="493"/>
                                </a:lnTo>
                                <a:lnTo>
                                  <a:pt x="2490" y="493"/>
                                </a:lnTo>
                                <a:lnTo>
                                  <a:pt x="2499" y="493"/>
                                </a:lnTo>
                                <a:lnTo>
                                  <a:pt x="2508" y="493"/>
                                </a:lnTo>
                                <a:lnTo>
                                  <a:pt x="2517" y="485"/>
                                </a:lnTo>
                                <a:lnTo>
                                  <a:pt x="2526" y="493"/>
                                </a:lnTo>
                                <a:lnTo>
                                  <a:pt x="2534" y="485"/>
                                </a:lnTo>
                                <a:lnTo>
                                  <a:pt x="2543" y="485"/>
                                </a:lnTo>
                                <a:lnTo>
                                  <a:pt x="2552" y="485"/>
                                </a:lnTo>
                                <a:lnTo>
                                  <a:pt x="2561" y="485"/>
                                </a:lnTo>
                                <a:lnTo>
                                  <a:pt x="2570" y="485"/>
                                </a:lnTo>
                                <a:lnTo>
                                  <a:pt x="2579" y="485"/>
                                </a:lnTo>
                                <a:lnTo>
                                  <a:pt x="2588" y="485"/>
                                </a:lnTo>
                                <a:lnTo>
                                  <a:pt x="2597" y="485"/>
                                </a:lnTo>
                                <a:lnTo>
                                  <a:pt x="2605" y="485"/>
                                </a:lnTo>
                                <a:lnTo>
                                  <a:pt x="2614" y="477"/>
                                </a:lnTo>
                                <a:lnTo>
                                  <a:pt x="2623" y="485"/>
                                </a:lnTo>
                                <a:lnTo>
                                  <a:pt x="2632" y="485"/>
                                </a:lnTo>
                                <a:lnTo>
                                  <a:pt x="2632" y="477"/>
                                </a:lnTo>
                                <a:lnTo>
                                  <a:pt x="2641" y="485"/>
                                </a:lnTo>
                                <a:lnTo>
                                  <a:pt x="2650" y="477"/>
                                </a:lnTo>
                                <a:lnTo>
                                  <a:pt x="2659" y="485"/>
                                </a:lnTo>
                                <a:lnTo>
                                  <a:pt x="2667" y="485"/>
                                </a:lnTo>
                                <a:lnTo>
                                  <a:pt x="2676" y="477"/>
                                </a:lnTo>
                                <a:lnTo>
                                  <a:pt x="2685" y="485"/>
                                </a:lnTo>
                                <a:lnTo>
                                  <a:pt x="2694" y="477"/>
                                </a:lnTo>
                                <a:lnTo>
                                  <a:pt x="2703" y="485"/>
                                </a:lnTo>
                                <a:lnTo>
                                  <a:pt x="2703" y="477"/>
                                </a:lnTo>
                                <a:lnTo>
                                  <a:pt x="2712" y="477"/>
                                </a:lnTo>
                                <a:lnTo>
                                  <a:pt x="2721" y="477"/>
                                </a:lnTo>
                                <a:lnTo>
                                  <a:pt x="2729" y="477"/>
                                </a:lnTo>
                                <a:lnTo>
                                  <a:pt x="2738" y="485"/>
                                </a:lnTo>
                                <a:lnTo>
                                  <a:pt x="2747" y="477"/>
                                </a:lnTo>
                                <a:lnTo>
                                  <a:pt x="2747" y="485"/>
                                </a:lnTo>
                                <a:lnTo>
                                  <a:pt x="2756" y="477"/>
                                </a:lnTo>
                                <a:lnTo>
                                  <a:pt x="2765" y="485"/>
                                </a:lnTo>
                                <a:lnTo>
                                  <a:pt x="2774" y="485"/>
                                </a:lnTo>
                                <a:lnTo>
                                  <a:pt x="2783" y="485"/>
                                </a:lnTo>
                                <a:lnTo>
                                  <a:pt x="2791" y="485"/>
                                </a:lnTo>
                                <a:lnTo>
                                  <a:pt x="2800" y="485"/>
                                </a:lnTo>
                                <a:lnTo>
                                  <a:pt x="2809" y="485"/>
                                </a:lnTo>
                                <a:lnTo>
                                  <a:pt x="2818" y="485"/>
                                </a:lnTo>
                                <a:lnTo>
                                  <a:pt x="2827" y="485"/>
                                </a:lnTo>
                                <a:lnTo>
                                  <a:pt x="2836" y="485"/>
                                </a:lnTo>
                                <a:lnTo>
                                  <a:pt x="2845" y="485"/>
                                </a:lnTo>
                                <a:lnTo>
                                  <a:pt x="2854" y="493"/>
                                </a:lnTo>
                                <a:lnTo>
                                  <a:pt x="2862" y="485"/>
                                </a:lnTo>
                                <a:lnTo>
                                  <a:pt x="2871" y="493"/>
                                </a:lnTo>
                                <a:lnTo>
                                  <a:pt x="2880" y="493"/>
                                </a:lnTo>
                                <a:lnTo>
                                  <a:pt x="2889" y="493"/>
                                </a:lnTo>
                                <a:lnTo>
                                  <a:pt x="2898" y="493"/>
                                </a:lnTo>
                                <a:lnTo>
                                  <a:pt x="2907" y="493"/>
                                </a:lnTo>
                                <a:lnTo>
                                  <a:pt x="2916" y="493"/>
                                </a:lnTo>
                                <a:lnTo>
                                  <a:pt x="2924" y="501"/>
                                </a:lnTo>
                                <a:lnTo>
                                  <a:pt x="2933" y="493"/>
                                </a:lnTo>
                                <a:lnTo>
                                  <a:pt x="2942" y="501"/>
                                </a:lnTo>
                                <a:lnTo>
                                  <a:pt x="2951" y="501"/>
                                </a:lnTo>
                                <a:lnTo>
                                  <a:pt x="2960" y="501"/>
                                </a:lnTo>
                                <a:lnTo>
                                  <a:pt x="2969" y="501"/>
                                </a:lnTo>
                                <a:lnTo>
                                  <a:pt x="2978" y="501"/>
                                </a:lnTo>
                                <a:lnTo>
                                  <a:pt x="2986" y="510"/>
                                </a:lnTo>
                                <a:lnTo>
                                  <a:pt x="2995" y="510"/>
                                </a:lnTo>
                                <a:lnTo>
                                  <a:pt x="3004" y="510"/>
                                </a:lnTo>
                                <a:lnTo>
                                  <a:pt x="3013" y="510"/>
                                </a:lnTo>
                                <a:lnTo>
                                  <a:pt x="3022" y="518"/>
                                </a:lnTo>
                                <a:lnTo>
                                  <a:pt x="3022" y="510"/>
                                </a:lnTo>
                                <a:lnTo>
                                  <a:pt x="3031" y="518"/>
                                </a:lnTo>
                                <a:lnTo>
                                  <a:pt x="3040" y="518"/>
                                </a:lnTo>
                                <a:lnTo>
                                  <a:pt x="3049" y="518"/>
                                </a:lnTo>
                                <a:lnTo>
                                  <a:pt x="3057" y="518"/>
                                </a:lnTo>
                                <a:lnTo>
                                  <a:pt x="3066" y="526"/>
                                </a:lnTo>
                                <a:lnTo>
                                  <a:pt x="3075" y="518"/>
                                </a:lnTo>
                                <a:lnTo>
                                  <a:pt x="3084" y="526"/>
                                </a:lnTo>
                                <a:lnTo>
                                  <a:pt x="3093" y="518"/>
                                </a:lnTo>
                                <a:lnTo>
                                  <a:pt x="3102" y="526"/>
                                </a:lnTo>
                                <a:lnTo>
                                  <a:pt x="3111" y="526"/>
                                </a:lnTo>
                                <a:lnTo>
                                  <a:pt x="3119" y="526"/>
                                </a:lnTo>
                                <a:lnTo>
                                  <a:pt x="3119" y="534"/>
                                </a:lnTo>
                                <a:lnTo>
                                  <a:pt x="3128" y="526"/>
                                </a:lnTo>
                                <a:lnTo>
                                  <a:pt x="3137" y="526"/>
                                </a:lnTo>
                                <a:lnTo>
                                  <a:pt x="3146" y="526"/>
                                </a:lnTo>
                                <a:lnTo>
                                  <a:pt x="3155" y="534"/>
                                </a:lnTo>
                                <a:lnTo>
                                  <a:pt x="3164" y="534"/>
                                </a:lnTo>
                                <a:lnTo>
                                  <a:pt x="3173" y="534"/>
                                </a:lnTo>
                                <a:lnTo>
                                  <a:pt x="3181" y="534"/>
                                </a:lnTo>
                                <a:lnTo>
                                  <a:pt x="3190" y="534"/>
                                </a:lnTo>
                                <a:lnTo>
                                  <a:pt x="3199" y="543"/>
                                </a:lnTo>
                                <a:lnTo>
                                  <a:pt x="3208" y="534"/>
                                </a:lnTo>
                                <a:lnTo>
                                  <a:pt x="3217" y="534"/>
                                </a:lnTo>
                                <a:lnTo>
                                  <a:pt x="3226" y="534"/>
                                </a:lnTo>
                                <a:lnTo>
                                  <a:pt x="3235" y="543"/>
                                </a:lnTo>
                                <a:lnTo>
                                  <a:pt x="3243" y="534"/>
                                </a:lnTo>
                                <a:lnTo>
                                  <a:pt x="3243" y="543"/>
                                </a:lnTo>
                                <a:lnTo>
                                  <a:pt x="3252" y="543"/>
                                </a:lnTo>
                                <a:lnTo>
                                  <a:pt x="3261" y="543"/>
                                </a:lnTo>
                                <a:lnTo>
                                  <a:pt x="3270" y="543"/>
                                </a:lnTo>
                                <a:lnTo>
                                  <a:pt x="3279" y="543"/>
                                </a:lnTo>
                                <a:lnTo>
                                  <a:pt x="3288" y="543"/>
                                </a:lnTo>
                                <a:lnTo>
                                  <a:pt x="3297" y="543"/>
                                </a:lnTo>
                                <a:lnTo>
                                  <a:pt x="3306" y="543"/>
                                </a:lnTo>
                                <a:lnTo>
                                  <a:pt x="3314" y="543"/>
                                </a:lnTo>
                                <a:lnTo>
                                  <a:pt x="3323" y="543"/>
                                </a:lnTo>
                                <a:lnTo>
                                  <a:pt x="3332" y="543"/>
                                </a:lnTo>
                                <a:lnTo>
                                  <a:pt x="3341" y="543"/>
                                </a:lnTo>
                                <a:lnTo>
                                  <a:pt x="3350" y="543"/>
                                </a:lnTo>
                                <a:lnTo>
                                  <a:pt x="3359" y="543"/>
                                </a:lnTo>
                                <a:lnTo>
                                  <a:pt x="3368" y="543"/>
                                </a:lnTo>
                                <a:lnTo>
                                  <a:pt x="3376" y="543"/>
                                </a:lnTo>
                                <a:lnTo>
                                  <a:pt x="3385" y="543"/>
                                </a:lnTo>
                                <a:lnTo>
                                  <a:pt x="3394" y="543"/>
                                </a:lnTo>
                                <a:lnTo>
                                  <a:pt x="3403" y="543"/>
                                </a:lnTo>
                                <a:lnTo>
                                  <a:pt x="3412" y="543"/>
                                </a:lnTo>
                                <a:lnTo>
                                  <a:pt x="3421" y="534"/>
                                </a:lnTo>
                                <a:lnTo>
                                  <a:pt x="3430" y="543"/>
                                </a:lnTo>
                                <a:lnTo>
                                  <a:pt x="3438" y="543"/>
                                </a:lnTo>
                                <a:lnTo>
                                  <a:pt x="3447" y="543"/>
                                </a:lnTo>
                                <a:lnTo>
                                  <a:pt x="3456" y="543"/>
                                </a:lnTo>
                                <a:lnTo>
                                  <a:pt x="3465" y="543"/>
                                </a:lnTo>
                                <a:lnTo>
                                  <a:pt x="3474" y="543"/>
                                </a:lnTo>
                                <a:lnTo>
                                  <a:pt x="3483" y="543"/>
                                </a:lnTo>
                                <a:lnTo>
                                  <a:pt x="3492" y="543"/>
                                </a:lnTo>
                                <a:lnTo>
                                  <a:pt x="3500" y="543"/>
                                </a:lnTo>
                                <a:lnTo>
                                  <a:pt x="3509" y="543"/>
                                </a:lnTo>
                                <a:lnTo>
                                  <a:pt x="3518" y="551"/>
                                </a:lnTo>
                                <a:lnTo>
                                  <a:pt x="3527" y="551"/>
                                </a:lnTo>
                                <a:lnTo>
                                  <a:pt x="3536" y="543"/>
                                </a:lnTo>
                                <a:lnTo>
                                  <a:pt x="3545" y="551"/>
                                </a:lnTo>
                                <a:lnTo>
                                  <a:pt x="3554" y="551"/>
                                </a:lnTo>
                                <a:lnTo>
                                  <a:pt x="3563" y="551"/>
                                </a:lnTo>
                                <a:lnTo>
                                  <a:pt x="3571" y="551"/>
                                </a:lnTo>
                                <a:lnTo>
                                  <a:pt x="3580" y="551"/>
                                </a:lnTo>
                                <a:lnTo>
                                  <a:pt x="3589" y="551"/>
                                </a:lnTo>
                                <a:lnTo>
                                  <a:pt x="3598" y="551"/>
                                </a:lnTo>
                                <a:lnTo>
                                  <a:pt x="3607" y="551"/>
                                </a:lnTo>
                                <a:lnTo>
                                  <a:pt x="3616" y="551"/>
                                </a:lnTo>
                                <a:lnTo>
                                  <a:pt x="3625" y="551"/>
                                </a:lnTo>
                                <a:lnTo>
                                  <a:pt x="3633" y="559"/>
                                </a:lnTo>
                                <a:lnTo>
                                  <a:pt x="3642" y="559"/>
                                </a:lnTo>
                                <a:lnTo>
                                  <a:pt x="3651" y="567"/>
                                </a:lnTo>
                                <a:lnTo>
                                  <a:pt x="3660" y="559"/>
                                </a:lnTo>
                                <a:lnTo>
                                  <a:pt x="3669" y="559"/>
                                </a:lnTo>
                                <a:lnTo>
                                  <a:pt x="3678" y="559"/>
                                </a:lnTo>
                                <a:lnTo>
                                  <a:pt x="3678" y="567"/>
                                </a:lnTo>
                                <a:lnTo>
                                  <a:pt x="3687" y="559"/>
                                </a:lnTo>
                                <a:lnTo>
                                  <a:pt x="3695" y="559"/>
                                </a:lnTo>
                                <a:lnTo>
                                  <a:pt x="3704" y="559"/>
                                </a:lnTo>
                                <a:lnTo>
                                  <a:pt x="3713" y="559"/>
                                </a:lnTo>
                                <a:lnTo>
                                  <a:pt x="3722" y="567"/>
                                </a:lnTo>
                                <a:lnTo>
                                  <a:pt x="3731" y="575"/>
                                </a:lnTo>
                                <a:lnTo>
                                  <a:pt x="3740" y="567"/>
                                </a:lnTo>
                                <a:lnTo>
                                  <a:pt x="3749" y="559"/>
                                </a:lnTo>
                                <a:lnTo>
                                  <a:pt x="3758" y="567"/>
                                </a:lnTo>
                                <a:lnTo>
                                  <a:pt x="3766" y="567"/>
                                </a:lnTo>
                                <a:lnTo>
                                  <a:pt x="3775" y="559"/>
                                </a:lnTo>
                                <a:lnTo>
                                  <a:pt x="3775" y="567"/>
                                </a:lnTo>
                                <a:lnTo>
                                  <a:pt x="3784" y="559"/>
                                </a:lnTo>
                                <a:lnTo>
                                  <a:pt x="3793" y="559"/>
                                </a:lnTo>
                                <a:lnTo>
                                  <a:pt x="3802" y="559"/>
                                </a:lnTo>
                                <a:lnTo>
                                  <a:pt x="3811" y="567"/>
                                </a:lnTo>
                                <a:lnTo>
                                  <a:pt x="3820" y="567"/>
                                </a:lnTo>
                                <a:lnTo>
                                  <a:pt x="3828" y="567"/>
                                </a:lnTo>
                                <a:lnTo>
                                  <a:pt x="3837" y="575"/>
                                </a:lnTo>
                                <a:lnTo>
                                  <a:pt x="3846" y="575"/>
                                </a:lnTo>
                                <a:lnTo>
                                  <a:pt x="3855" y="575"/>
                                </a:lnTo>
                                <a:lnTo>
                                  <a:pt x="3864" y="575"/>
                                </a:lnTo>
                                <a:lnTo>
                                  <a:pt x="3873" y="575"/>
                                </a:lnTo>
                                <a:lnTo>
                                  <a:pt x="3882" y="584"/>
                                </a:lnTo>
                                <a:lnTo>
                                  <a:pt x="3890" y="592"/>
                                </a:lnTo>
                                <a:lnTo>
                                  <a:pt x="3899" y="592"/>
                                </a:lnTo>
                                <a:lnTo>
                                  <a:pt x="3908" y="592"/>
                                </a:lnTo>
                                <a:lnTo>
                                  <a:pt x="3917" y="584"/>
                                </a:lnTo>
                                <a:lnTo>
                                  <a:pt x="3917" y="592"/>
                                </a:lnTo>
                                <a:lnTo>
                                  <a:pt x="3926" y="592"/>
                                </a:lnTo>
                                <a:lnTo>
                                  <a:pt x="3935" y="592"/>
                                </a:lnTo>
                                <a:lnTo>
                                  <a:pt x="3944" y="600"/>
                                </a:lnTo>
                                <a:lnTo>
                                  <a:pt x="3952" y="600"/>
                                </a:lnTo>
                                <a:lnTo>
                                  <a:pt x="3961" y="600"/>
                                </a:lnTo>
                                <a:lnTo>
                                  <a:pt x="3970" y="617"/>
                                </a:lnTo>
                                <a:lnTo>
                                  <a:pt x="3979" y="608"/>
                                </a:lnTo>
                                <a:lnTo>
                                  <a:pt x="3988" y="608"/>
                                </a:lnTo>
                                <a:lnTo>
                                  <a:pt x="3997" y="617"/>
                                </a:lnTo>
                                <a:lnTo>
                                  <a:pt x="4006" y="625"/>
                                </a:lnTo>
                                <a:lnTo>
                                  <a:pt x="4015" y="625"/>
                                </a:lnTo>
                                <a:lnTo>
                                  <a:pt x="4023" y="633"/>
                                </a:lnTo>
                                <a:lnTo>
                                  <a:pt x="4032" y="641"/>
                                </a:lnTo>
                                <a:lnTo>
                                  <a:pt x="4041" y="658"/>
                                </a:lnTo>
                                <a:lnTo>
                                  <a:pt x="4050" y="666"/>
                                </a:lnTo>
                                <a:lnTo>
                                  <a:pt x="4059" y="658"/>
                                </a:lnTo>
                                <a:lnTo>
                                  <a:pt x="4059" y="649"/>
                                </a:lnTo>
                                <a:lnTo>
                                  <a:pt x="4068" y="658"/>
                                </a:lnTo>
                                <a:lnTo>
                                  <a:pt x="4077" y="691"/>
                                </a:lnTo>
                                <a:lnTo>
                                  <a:pt x="4077" y="682"/>
                                </a:lnTo>
                                <a:lnTo>
                                  <a:pt x="4085" y="699"/>
                                </a:lnTo>
                                <a:lnTo>
                                  <a:pt x="4094" y="715"/>
                                </a:lnTo>
                                <a:lnTo>
                                  <a:pt x="4103" y="691"/>
                                </a:lnTo>
                                <a:lnTo>
                                  <a:pt x="4112" y="699"/>
                                </a:lnTo>
                                <a:lnTo>
                                  <a:pt x="4121" y="715"/>
                                </a:lnTo>
                                <a:lnTo>
                                  <a:pt x="4130" y="723"/>
                                </a:lnTo>
                                <a:lnTo>
                                  <a:pt x="4139" y="723"/>
                                </a:lnTo>
                                <a:lnTo>
                                  <a:pt x="4147" y="773"/>
                                </a:lnTo>
                                <a:lnTo>
                                  <a:pt x="4156" y="764"/>
                                </a:lnTo>
                                <a:lnTo>
                                  <a:pt x="4165" y="764"/>
                                </a:lnTo>
                                <a:lnTo>
                                  <a:pt x="4174" y="781"/>
                                </a:lnTo>
                                <a:lnTo>
                                  <a:pt x="4183" y="806"/>
                                </a:lnTo>
                                <a:lnTo>
                                  <a:pt x="4192" y="814"/>
                                </a:lnTo>
                                <a:lnTo>
                                  <a:pt x="4201" y="855"/>
                                </a:lnTo>
                                <a:lnTo>
                                  <a:pt x="4210" y="871"/>
                                </a:lnTo>
                                <a:lnTo>
                                  <a:pt x="4210" y="863"/>
                                </a:lnTo>
                                <a:lnTo>
                                  <a:pt x="4218" y="871"/>
                                </a:lnTo>
                                <a:lnTo>
                                  <a:pt x="4227" y="888"/>
                                </a:lnTo>
                                <a:lnTo>
                                  <a:pt x="4236" y="896"/>
                                </a:lnTo>
                                <a:lnTo>
                                  <a:pt x="4245" y="904"/>
                                </a:lnTo>
                                <a:lnTo>
                                  <a:pt x="4254" y="929"/>
                                </a:lnTo>
                                <a:lnTo>
                                  <a:pt x="4263" y="962"/>
                                </a:lnTo>
                                <a:lnTo>
                                  <a:pt x="4272" y="970"/>
                                </a:lnTo>
                                <a:lnTo>
                                  <a:pt x="4280" y="1011"/>
                                </a:lnTo>
                                <a:lnTo>
                                  <a:pt x="4289" y="1028"/>
                                </a:lnTo>
                                <a:lnTo>
                                  <a:pt x="4298" y="1052"/>
                                </a:lnTo>
                                <a:lnTo>
                                  <a:pt x="4307" y="1060"/>
                                </a:lnTo>
                                <a:lnTo>
                                  <a:pt x="4316" y="1093"/>
                                </a:lnTo>
                                <a:lnTo>
                                  <a:pt x="4325" y="1118"/>
                                </a:lnTo>
                                <a:lnTo>
                                  <a:pt x="4334" y="1143"/>
                                </a:lnTo>
                                <a:lnTo>
                                  <a:pt x="4342" y="1143"/>
                                </a:lnTo>
                                <a:lnTo>
                                  <a:pt x="4351" y="1159"/>
                                </a:lnTo>
                                <a:lnTo>
                                  <a:pt x="4360" y="1200"/>
                                </a:lnTo>
                                <a:lnTo>
                                  <a:pt x="4360" y="1192"/>
                                </a:lnTo>
                                <a:lnTo>
                                  <a:pt x="4369" y="1200"/>
                                </a:lnTo>
                                <a:lnTo>
                                  <a:pt x="4378" y="1208"/>
                                </a:lnTo>
                                <a:lnTo>
                                  <a:pt x="4387" y="1225"/>
                                </a:lnTo>
                                <a:lnTo>
                                  <a:pt x="4396" y="1233"/>
                                </a:lnTo>
                                <a:lnTo>
                                  <a:pt x="4404" y="1233"/>
                                </a:lnTo>
                                <a:lnTo>
                                  <a:pt x="4413" y="1225"/>
                                </a:lnTo>
                                <a:lnTo>
                                  <a:pt x="4413" y="1233"/>
                                </a:lnTo>
                                <a:lnTo>
                                  <a:pt x="4422" y="1233"/>
                                </a:lnTo>
                                <a:lnTo>
                                  <a:pt x="4431" y="1225"/>
                                </a:lnTo>
                                <a:lnTo>
                                  <a:pt x="4440" y="1225"/>
                                </a:lnTo>
                                <a:lnTo>
                                  <a:pt x="4449" y="1217"/>
                                </a:lnTo>
                                <a:lnTo>
                                  <a:pt x="4458" y="1184"/>
                                </a:lnTo>
                                <a:lnTo>
                                  <a:pt x="4467" y="1167"/>
                                </a:lnTo>
                                <a:lnTo>
                                  <a:pt x="4475" y="1143"/>
                                </a:lnTo>
                                <a:lnTo>
                                  <a:pt x="4484" y="1110"/>
                                </a:lnTo>
                                <a:lnTo>
                                  <a:pt x="4493" y="1077"/>
                                </a:lnTo>
                                <a:lnTo>
                                  <a:pt x="4502" y="1044"/>
                                </a:lnTo>
                                <a:lnTo>
                                  <a:pt x="4511" y="1028"/>
                                </a:lnTo>
                                <a:lnTo>
                                  <a:pt x="4520" y="995"/>
                                </a:lnTo>
                                <a:lnTo>
                                  <a:pt x="4529" y="970"/>
                                </a:lnTo>
                                <a:lnTo>
                                  <a:pt x="4537" y="954"/>
                                </a:lnTo>
                                <a:lnTo>
                                  <a:pt x="4546" y="937"/>
                                </a:lnTo>
                                <a:lnTo>
                                  <a:pt x="4555" y="912"/>
                                </a:lnTo>
                                <a:lnTo>
                                  <a:pt x="4564" y="896"/>
                                </a:lnTo>
                                <a:lnTo>
                                  <a:pt x="4573" y="888"/>
                                </a:lnTo>
                                <a:lnTo>
                                  <a:pt x="4582" y="880"/>
                                </a:lnTo>
                                <a:lnTo>
                                  <a:pt x="4591" y="863"/>
                                </a:lnTo>
                                <a:lnTo>
                                  <a:pt x="4599" y="871"/>
                                </a:lnTo>
                                <a:lnTo>
                                  <a:pt x="4599" y="863"/>
                                </a:lnTo>
                                <a:lnTo>
                                  <a:pt x="4608" y="847"/>
                                </a:lnTo>
                                <a:lnTo>
                                  <a:pt x="4617" y="838"/>
                                </a:lnTo>
                                <a:lnTo>
                                  <a:pt x="4626" y="830"/>
                                </a:lnTo>
                                <a:lnTo>
                                  <a:pt x="4635" y="830"/>
                                </a:lnTo>
                                <a:lnTo>
                                  <a:pt x="4644" y="806"/>
                                </a:lnTo>
                                <a:lnTo>
                                  <a:pt x="4653" y="781"/>
                                </a:lnTo>
                                <a:lnTo>
                                  <a:pt x="4653" y="773"/>
                                </a:lnTo>
                                <a:lnTo>
                                  <a:pt x="4661" y="806"/>
                                </a:lnTo>
                                <a:lnTo>
                                  <a:pt x="4670" y="814"/>
                                </a:lnTo>
                                <a:lnTo>
                                  <a:pt x="4670" y="806"/>
                                </a:lnTo>
                                <a:lnTo>
                                  <a:pt x="4679" y="781"/>
                                </a:lnTo>
                                <a:lnTo>
                                  <a:pt x="4688" y="773"/>
                                </a:lnTo>
                                <a:lnTo>
                                  <a:pt x="4697" y="789"/>
                                </a:lnTo>
                                <a:lnTo>
                                  <a:pt x="4706" y="822"/>
                                </a:lnTo>
                                <a:lnTo>
                                  <a:pt x="4706" y="830"/>
                                </a:lnTo>
                                <a:lnTo>
                                  <a:pt x="4715" y="789"/>
                                </a:lnTo>
                                <a:lnTo>
                                  <a:pt x="4724" y="756"/>
                                </a:lnTo>
                                <a:lnTo>
                                  <a:pt x="4724" y="773"/>
                                </a:lnTo>
                                <a:lnTo>
                                  <a:pt x="4732" y="789"/>
                                </a:lnTo>
                                <a:lnTo>
                                  <a:pt x="4741" y="773"/>
                                </a:lnTo>
                                <a:lnTo>
                                  <a:pt x="4750" y="773"/>
                                </a:lnTo>
                                <a:lnTo>
                                  <a:pt x="4759" y="789"/>
                                </a:lnTo>
                                <a:lnTo>
                                  <a:pt x="4768" y="797"/>
                                </a:lnTo>
                                <a:lnTo>
                                  <a:pt x="4777" y="781"/>
                                </a:lnTo>
                                <a:lnTo>
                                  <a:pt x="4786" y="764"/>
                                </a:lnTo>
                                <a:lnTo>
                                  <a:pt x="4794" y="773"/>
                                </a:lnTo>
                                <a:lnTo>
                                  <a:pt x="4803" y="789"/>
                                </a:lnTo>
                                <a:lnTo>
                                  <a:pt x="4812" y="797"/>
                                </a:lnTo>
                                <a:lnTo>
                                  <a:pt x="4812" y="789"/>
                                </a:lnTo>
                                <a:lnTo>
                                  <a:pt x="4821" y="797"/>
                                </a:lnTo>
                                <a:lnTo>
                                  <a:pt x="4830" y="740"/>
                                </a:lnTo>
                                <a:lnTo>
                                  <a:pt x="4830" y="764"/>
                                </a:lnTo>
                                <a:lnTo>
                                  <a:pt x="4839" y="806"/>
                                </a:lnTo>
                                <a:lnTo>
                                  <a:pt x="4848" y="797"/>
                                </a:lnTo>
                                <a:lnTo>
                                  <a:pt x="4856" y="806"/>
                                </a:lnTo>
                                <a:lnTo>
                                  <a:pt x="4865" y="806"/>
                                </a:lnTo>
                                <a:lnTo>
                                  <a:pt x="4874" y="814"/>
                                </a:lnTo>
                                <a:lnTo>
                                  <a:pt x="4883" y="806"/>
                                </a:lnTo>
                                <a:lnTo>
                                  <a:pt x="4892" y="814"/>
                                </a:lnTo>
                                <a:lnTo>
                                  <a:pt x="4901" y="830"/>
                                </a:lnTo>
                                <a:lnTo>
                                  <a:pt x="4910" y="830"/>
                                </a:lnTo>
                                <a:lnTo>
                                  <a:pt x="4919" y="838"/>
                                </a:lnTo>
                                <a:lnTo>
                                  <a:pt x="4927" y="855"/>
                                </a:lnTo>
                                <a:lnTo>
                                  <a:pt x="4936" y="871"/>
                                </a:lnTo>
                                <a:lnTo>
                                  <a:pt x="4936" y="855"/>
                                </a:lnTo>
                                <a:lnTo>
                                  <a:pt x="4945" y="863"/>
                                </a:lnTo>
                                <a:lnTo>
                                  <a:pt x="4954" y="871"/>
                                </a:lnTo>
                                <a:lnTo>
                                  <a:pt x="4963" y="880"/>
                                </a:lnTo>
                                <a:lnTo>
                                  <a:pt x="4972" y="871"/>
                                </a:lnTo>
                                <a:lnTo>
                                  <a:pt x="4972" y="863"/>
                                </a:lnTo>
                                <a:lnTo>
                                  <a:pt x="4981" y="888"/>
                                </a:lnTo>
                                <a:lnTo>
                                  <a:pt x="4981" y="904"/>
                                </a:lnTo>
                                <a:lnTo>
                                  <a:pt x="4989" y="888"/>
                                </a:lnTo>
                                <a:lnTo>
                                  <a:pt x="4998" y="880"/>
                                </a:lnTo>
                                <a:lnTo>
                                  <a:pt x="5007" y="871"/>
                                </a:lnTo>
                                <a:lnTo>
                                  <a:pt x="5016" y="871"/>
                                </a:lnTo>
                                <a:lnTo>
                                  <a:pt x="5025" y="880"/>
                                </a:lnTo>
                                <a:lnTo>
                                  <a:pt x="5034" y="880"/>
                                </a:lnTo>
                                <a:lnTo>
                                  <a:pt x="5043" y="880"/>
                                </a:lnTo>
                                <a:lnTo>
                                  <a:pt x="5051" y="896"/>
                                </a:lnTo>
                                <a:lnTo>
                                  <a:pt x="5060" y="896"/>
                                </a:lnTo>
                                <a:lnTo>
                                  <a:pt x="5069" y="896"/>
                                </a:lnTo>
                                <a:lnTo>
                                  <a:pt x="5078" y="904"/>
                                </a:lnTo>
                                <a:lnTo>
                                  <a:pt x="5087" y="904"/>
                                </a:lnTo>
                                <a:lnTo>
                                  <a:pt x="5096" y="904"/>
                                </a:lnTo>
                                <a:lnTo>
                                  <a:pt x="5105" y="912"/>
                                </a:lnTo>
                                <a:lnTo>
                                  <a:pt x="5113" y="912"/>
                                </a:lnTo>
                                <a:lnTo>
                                  <a:pt x="5122" y="929"/>
                                </a:lnTo>
                                <a:lnTo>
                                  <a:pt x="5131" y="945"/>
                                </a:lnTo>
                                <a:lnTo>
                                  <a:pt x="5140" y="954"/>
                                </a:lnTo>
                                <a:lnTo>
                                  <a:pt x="5149" y="970"/>
                                </a:lnTo>
                                <a:lnTo>
                                  <a:pt x="5158" y="986"/>
                                </a:lnTo>
                                <a:lnTo>
                                  <a:pt x="5167" y="995"/>
                                </a:lnTo>
                                <a:lnTo>
                                  <a:pt x="5176" y="1003"/>
                                </a:lnTo>
                                <a:lnTo>
                                  <a:pt x="5176" y="995"/>
                                </a:lnTo>
                                <a:lnTo>
                                  <a:pt x="5184" y="978"/>
                                </a:lnTo>
                                <a:lnTo>
                                  <a:pt x="5193" y="970"/>
                                </a:lnTo>
                                <a:lnTo>
                                  <a:pt x="5193" y="978"/>
                                </a:lnTo>
                                <a:lnTo>
                                  <a:pt x="5202" y="970"/>
                                </a:lnTo>
                                <a:lnTo>
                                  <a:pt x="5211" y="962"/>
                                </a:lnTo>
                                <a:lnTo>
                                  <a:pt x="5220" y="945"/>
                                </a:lnTo>
                                <a:lnTo>
                                  <a:pt x="5229" y="954"/>
                                </a:lnTo>
                                <a:lnTo>
                                  <a:pt x="5238" y="962"/>
                                </a:lnTo>
                                <a:lnTo>
                                  <a:pt x="5246" y="954"/>
                                </a:lnTo>
                                <a:lnTo>
                                  <a:pt x="5255" y="954"/>
                                </a:lnTo>
                                <a:lnTo>
                                  <a:pt x="5264" y="962"/>
                                </a:lnTo>
                                <a:lnTo>
                                  <a:pt x="5273" y="962"/>
                                </a:lnTo>
                                <a:lnTo>
                                  <a:pt x="5282" y="962"/>
                                </a:lnTo>
                                <a:lnTo>
                                  <a:pt x="5291" y="954"/>
                                </a:lnTo>
                                <a:lnTo>
                                  <a:pt x="5300" y="970"/>
                                </a:lnTo>
                                <a:lnTo>
                                  <a:pt x="5308" y="978"/>
                                </a:lnTo>
                                <a:lnTo>
                                  <a:pt x="5317" y="978"/>
                                </a:lnTo>
                                <a:lnTo>
                                  <a:pt x="5326" y="986"/>
                                </a:lnTo>
                                <a:lnTo>
                                  <a:pt x="5335" y="995"/>
                                </a:lnTo>
                                <a:lnTo>
                                  <a:pt x="5344" y="995"/>
                                </a:lnTo>
                                <a:lnTo>
                                  <a:pt x="5353" y="1003"/>
                                </a:lnTo>
                                <a:lnTo>
                                  <a:pt x="5362" y="1019"/>
                                </a:lnTo>
                                <a:lnTo>
                                  <a:pt x="5370" y="1011"/>
                                </a:lnTo>
                                <a:lnTo>
                                  <a:pt x="5379" y="1019"/>
                                </a:lnTo>
                                <a:lnTo>
                                  <a:pt x="5388" y="1028"/>
                                </a:lnTo>
                                <a:lnTo>
                                  <a:pt x="5397" y="1036"/>
                                </a:lnTo>
                                <a:lnTo>
                                  <a:pt x="5406" y="1044"/>
                                </a:lnTo>
                                <a:lnTo>
                                  <a:pt x="5415" y="1052"/>
                                </a:lnTo>
                                <a:lnTo>
                                  <a:pt x="5424" y="1069"/>
                                </a:lnTo>
                                <a:lnTo>
                                  <a:pt x="5433" y="1077"/>
                                </a:lnTo>
                                <a:lnTo>
                                  <a:pt x="5441" y="1085"/>
                                </a:lnTo>
                                <a:lnTo>
                                  <a:pt x="5450" y="1093"/>
                                </a:lnTo>
                                <a:lnTo>
                                  <a:pt x="5459" y="1101"/>
                                </a:lnTo>
                                <a:lnTo>
                                  <a:pt x="5468" y="1110"/>
                                </a:lnTo>
                                <a:lnTo>
                                  <a:pt x="5477" y="1118"/>
                                </a:lnTo>
                                <a:lnTo>
                                  <a:pt x="5486" y="1126"/>
                                </a:lnTo>
                                <a:lnTo>
                                  <a:pt x="5495" y="1143"/>
                                </a:lnTo>
                                <a:lnTo>
                                  <a:pt x="5503" y="1151"/>
                                </a:lnTo>
                                <a:lnTo>
                                  <a:pt x="5512" y="1159"/>
                                </a:lnTo>
                                <a:lnTo>
                                  <a:pt x="5521" y="1175"/>
                                </a:lnTo>
                                <a:lnTo>
                                  <a:pt x="5530" y="1192"/>
                                </a:lnTo>
                                <a:lnTo>
                                  <a:pt x="5539" y="1200"/>
                                </a:lnTo>
                                <a:lnTo>
                                  <a:pt x="5548" y="1217"/>
                                </a:lnTo>
                                <a:lnTo>
                                  <a:pt x="5557" y="1225"/>
                                </a:lnTo>
                                <a:lnTo>
                                  <a:pt x="5565" y="1241"/>
                                </a:lnTo>
                                <a:lnTo>
                                  <a:pt x="5574" y="1258"/>
                                </a:lnTo>
                                <a:lnTo>
                                  <a:pt x="5583" y="1282"/>
                                </a:lnTo>
                                <a:lnTo>
                                  <a:pt x="5592" y="1299"/>
                                </a:lnTo>
                                <a:lnTo>
                                  <a:pt x="5601" y="1315"/>
                                </a:lnTo>
                                <a:lnTo>
                                  <a:pt x="5610" y="1348"/>
                                </a:lnTo>
                                <a:lnTo>
                                  <a:pt x="5619" y="1373"/>
                                </a:lnTo>
                                <a:lnTo>
                                  <a:pt x="5628" y="1389"/>
                                </a:lnTo>
                                <a:lnTo>
                                  <a:pt x="5636" y="1430"/>
                                </a:lnTo>
                                <a:lnTo>
                                  <a:pt x="5645" y="1463"/>
                                </a:lnTo>
                                <a:lnTo>
                                  <a:pt x="5654" y="1488"/>
                                </a:lnTo>
                                <a:lnTo>
                                  <a:pt x="5663" y="1521"/>
                                </a:lnTo>
                                <a:lnTo>
                                  <a:pt x="5672" y="1562"/>
                                </a:lnTo>
                                <a:lnTo>
                                  <a:pt x="5681" y="1603"/>
                                </a:lnTo>
                                <a:lnTo>
                                  <a:pt x="5690" y="1619"/>
                                </a:lnTo>
                                <a:lnTo>
                                  <a:pt x="5698" y="1660"/>
                                </a:lnTo>
                                <a:lnTo>
                                  <a:pt x="5707" y="1693"/>
                                </a:lnTo>
                                <a:lnTo>
                                  <a:pt x="5716" y="1726"/>
                                </a:lnTo>
                                <a:lnTo>
                                  <a:pt x="5725" y="1743"/>
                                </a:lnTo>
                                <a:lnTo>
                                  <a:pt x="5734" y="1776"/>
                                </a:lnTo>
                                <a:lnTo>
                                  <a:pt x="5743" y="1808"/>
                                </a:lnTo>
                                <a:lnTo>
                                  <a:pt x="5752" y="1825"/>
                                </a:lnTo>
                                <a:lnTo>
                                  <a:pt x="5760" y="1858"/>
                                </a:lnTo>
                                <a:lnTo>
                                  <a:pt x="5769" y="1882"/>
                                </a:lnTo>
                                <a:lnTo>
                                  <a:pt x="5778" y="1907"/>
                                </a:lnTo>
                                <a:lnTo>
                                  <a:pt x="5787" y="1923"/>
                                </a:lnTo>
                                <a:lnTo>
                                  <a:pt x="5796" y="1948"/>
                                </a:lnTo>
                                <a:lnTo>
                                  <a:pt x="5805" y="1973"/>
                                </a:lnTo>
                                <a:lnTo>
                                  <a:pt x="5814" y="1997"/>
                                </a:lnTo>
                                <a:lnTo>
                                  <a:pt x="5822" y="2014"/>
                                </a:lnTo>
                                <a:lnTo>
                                  <a:pt x="5831" y="2030"/>
                                </a:lnTo>
                                <a:lnTo>
                                  <a:pt x="5840" y="2063"/>
                                </a:lnTo>
                                <a:lnTo>
                                  <a:pt x="5849" y="2088"/>
                                </a:lnTo>
                                <a:lnTo>
                                  <a:pt x="5858" y="2096"/>
                                </a:lnTo>
                                <a:lnTo>
                                  <a:pt x="5867" y="2121"/>
                                </a:lnTo>
                                <a:lnTo>
                                  <a:pt x="5876" y="2145"/>
                                </a:lnTo>
                                <a:lnTo>
                                  <a:pt x="5885" y="2170"/>
                                </a:lnTo>
                                <a:lnTo>
                                  <a:pt x="5893" y="2187"/>
                                </a:lnTo>
                                <a:lnTo>
                                  <a:pt x="5902" y="2211"/>
                                </a:lnTo>
                                <a:lnTo>
                                  <a:pt x="5911" y="2244"/>
                                </a:lnTo>
                                <a:lnTo>
                                  <a:pt x="5920" y="2260"/>
                                </a:lnTo>
                                <a:lnTo>
                                  <a:pt x="5929" y="2277"/>
                                </a:lnTo>
                                <a:lnTo>
                                  <a:pt x="5938" y="2310"/>
                                </a:lnTo>
                                <a:lnTo>
                                  <a:pt x="5947" y="2334"/>
                                </a:lnTo>
                                <a:lnTo>
                                  <a:pt x="5955" y="2359"/>
                                </a:lnTo>
                                <a:lnTo>
                                  <a:pt x="5964" y="2384"/>
                                </a:lnTo>
                                <a:lnTo>
                                  <a:pt x="5973" y="2408"/>
                                </a:lnTo>
                                <a:lnTo>
                                  <a:pt x="5982" y="2441"/>
                                </a:lnTo>
                                <a:lnTo>
                                  <a:pt x="5991" y="2482"/>
                                </a:lnTo>
                                <a:lnTo>
                                  <a:pt x="6000" y="2507"/>
                                </a:lnTo>
                                <a:lnTo>
                                  <a:pt x="6009" y="2540"/>
                                </a:lnTo>
                                <a:lnTo>
                                  <a:pt x="6017" y="2573"/>
                                </a:lnTo>
                                <a:lnTo>
                                  <a:pt x="6026" y="2606"/>
                                </a:lnTo>
                                <a:lnTo>
                                  <a:pt x="6035" y="2622"/>
                                </a:lnTo>
                                <a:lnTo>
                                  <a:pt x="6044" y="2655"/>
                                </a:lnTo>
                                <a:lnTo>
                                  <a:pt x="6053" y="2688"/>
                                </a:lnTo>
                                <a:lnTo>
                                  <a:pt x="6062" y="2704"/>
                                </a:lnTo>
                                <a:lnTo>
                                  <a:pt x="6071" y="2713"/>
                                </a:lnTo>
                                <a:lnTo>
                                  <a:pt x="6079" y="2737"/>
                                </a:lnTo>
                                <a:lnTo>
                                  <a:pt x="6088" y="2762"/>
                                </a:lnTo>
                                <a:lnTo>
                                  <a:pt x="6097" y="2778"/>
                                </a:lnTo>
                                <a:lnTo>
                                  <a:pt x="6106" y="2811"/>
                                </a:lnTo>
                                <a:lnTo>
                                  <a:pt x="6115" y="2852"/>
                                </a:lnTo>
                                <a:lnTo>
                                  <a:pt x="6124" y="2885"/>
                                </a:lnTo>
                                <a:lnTo>
                                  <a:pt x="6133" y="2918"/>
                                </a:lnTo>
                                <a:lnTo>
                                  <a:pt x="6142" y="2967"/>
                                </a:lnTo>
                                <a:lnTo>
                                  <a:pt x="6150" y="3025"/>
                                </a:lnTo>
                                <a:lnTo>
                                  <a:pt x="6159" y="3074"/>
                                </a:lnTo>
                                <a:lnTo>
                                  <a:pt x="6168" y="3115"/>
                                </a:lnTo>
                                <a:lnTo>
                                  <a:pt x="6177" y="3173"/>
                                </a:lnTo>
                                <a:lnTo>
                                  <a:pt x="6186" y="3222"/>
                                </a:lnTo>
                                <a:lnTo>
                                  <a:pt x="6195" y="3280"/>
                                </a:lnTo>
                                <a:lnTo>
                                  <a:pt x="6204" y="3313"/>
                                </a:lnTo>
                                <a:lnTo>
                                  <a:pt x="6212" y="3354"/>
                                </a:lnTo>
                                <a:lnTo>
                                  <a:pt x="6221" y="3395"/>
                                </a:lnTo>
                                <a:lnTo>
                                  <a:pt x="6230" y="3419"/>
                                </a:lnTo>
                                <a:lnTo>
                                  <a:pt x="6239" y="3436"/>
                                </a:lnTo>
                                <a:lnTo>
                                  <a:pt x="6248" y="3452"/>
                                </a:lnTo>
                                <a:lnTo>
                                  <a:pt x="6257" y="3461"/>
                                </a:lnTo>
                                <a:lnTo>
                                  <a:pt x="6266" y="3461"/>
                                </a:lnTo>
                                <a:lnTo>
                                  <a:pt x="6274" y="3461"/>
                                </a:lnTo>
                                <a:lnTo>
                                  <a:pt x="6283" y="3461"/>
                                </a:lnTo>
                                <a:lnTo>
                                  <a:pt x="6292" y="3452"/>
                                </a:lnTo>
                                <a:lnTo>
                                  <a:pt x="6301" y="3428"/>
                                </a:lnTo>
                                <a:lnTo>
                                  <a:pt x="6310" y="3411"/>
                                </a:lnTo>
                                <a:lnTo>
                                  <a:pt x="6319" y="3387"/>
                                </a:lnTo>
                                <a:lnTo>
                                  <a:pt x="6328" y="3354"/>
                                </a:lnTo>
                                <a:lnTo>
                                  <a:pt x="6337" y="3321"/>
                                </a:lnTo>
                                <a:lnTo>
                                  <a:pt x="6345" y="3296"/>
                                </a:lnTo>
                                <a:lnTo>
                                  <a:pt x="6354" y="3247"/>
                                </a:lnTo>
                                <a:lnTo>
                                  <a:pt x="6363" y="3198"/>
                                </a:lnTo>
                                <a:lnTo>
                                  <a:pt x="6372" y="3148"/>
                                </a:lnTo>
                                <a:lnTo>
                                  <a:pt x="6381" y="3107"/>
                                </a:lnTo>
                                <a:lnTo>
                                  <a:pt x="6390" y="3058"/>
                                </a:lnTo>
                                <a:lnTo>
                                  <a:pt x="6399" y="3000"/>
                                </a:lnTo>
                                <a:lnTo>
                                  <a:pt x="6407" y="2959"/>
                                </a:lnTo>
                                <a:lnTo>
                                  <a:pt x="6416" y="2893"/>
                                </a:lnTo>
                                <a:lnTo>
                                  <a:pt x="6425" y="2819"/>
                                </a:lnTo>
                                <a:lnTo>
                                  <a:pt x="6434" y="2762"/>
                                </a:lnTo>
                                <a:lnTo>
                                  <a:pt x="6443" y="2713"/>
                                </a:lnTo>
                                <a:lnTo>
                                  <a:pt x="6452" y="2639"/>
                                </a:lnTo>
                                <a:lnTo>
                                  <a:pt x="6461" y="2573"/>
                                </a:lnTo>
                                <a:lnTo>
                                  <a:pt x="6469" y="2515"/>
                                </a:lnTo>
                                <a:lnTo>
                                  <a:pt x="6478" y="2466"/>
                                </a:lnTo>
                                <a:lnTo>
                                  <a:pt x="6487" y="2408"/>
                                </a:lnTo>
                                <a:lnTo>
                                  <a:pt x="6496" y="2367"/>
                                </a:lnTo>
                                <a:lnTo>
                                  <a:pt x="6505" y="2326"/>
                                </a:lnTo>
                                <a:lnTo>
                                  <a:pt x="6514" y="2302"/>
                                </a:lnTo>
                                <a:lnTo>
                                  <a:pt x="6523" y="2277"/>
                                </a:lnTo>
                                <a:lnTo>
                                  <a:pt x="6531" y="2252"/>
                                </a:lnTo>
                                <a:lnTo>
                                  <a:pt x="6540" y="2228"/>
                                </a:lnTo>
                                <a:lnTo>
                                  <a:pt x="6549" y="2219"/>
                                </a:lnTo>
                                <a:lnTo>
                                  <a:pt x="6558" y="2203"/>
                                </a:lnTo>
                                <a:lnTo>
                                  <a:pt x="6567" y="2195"/>
                                </a:lnTo>
                                <a:lnTo>
                                  <a:pt x="6576" y="2187"/>
                                </a:lnTo>
                                <a:lnTo>
                                  <a:pt x="6585" y="2178"/>
                                </a:lnTo>
                                <a:lnTo>
                                  <a:pt x="6594" y="2178"/>
                                </a:lnTo>
                                <a:lnTo>
                                  <a:pt x="6602" y="2170"/>
                                </a:lnTo>
                                <a:lnTo>
                                  <a:pt x="6611" y="2162"/>
                                </a:lnTo>
                                <a:lnTo>
                                  <a:pt x="6620" y="2162"/>
                                </a:lnTo>
                                <a:lnTo>
                                  <a:pt x="6629" y="2154"/>
                                </a:lnTo>
                                <a:lnTo>
                                  <a:pt x="6638" y="2154"/>
                                </a:lnTo>
                                <a:lnTo>
                                  <a:pt x="6647" y="2145"/>
                                </a:lnTo>
                                <a:lnTo>
                                  <a:pt x="6656" y="2137"/>
                                </a:lnTo>
                                <a:lnTo>
                                  <a:pt x="6664" y="2129"/>
                                </a:lnTo>
                                <a:lnTo>
                                  <a:pt x="6673" y="2121"/>
                                </a:lnTo>
                                <a:lnTo>
                                  <a:pt x="6682" y="2096"/>
                                </a:lnTo>
                                <a:lnTo>
                                  <a:pt x="6691" y="2080"/>
                                </a:lnTo>
                                <a:lnTo>
                                  <a:pt x="6700" y="2071"/>
                                </a:lnTo>
                                <a:lnTo>
                                  <a:pt x="6709" y="2047"/>
                                </a:lnTo>
                                <a:lnTo>
                                  <a:pt x="6718" y="2022"/>
                                </a:lnTo>
                                <a:lnTo>
                                  <a:pt x="6726" y="2022"/>
                                </a:lnTo>
                                <a:lnTo>
                                  <a:pt x="6735" y="1997"/>
                                </a:lnTo>
                                <a:lnTo>
                                  <a:pt x="6744" y="1973"/>
                                </a:lnTo>
                                <a:lnTo>
                                  <a:pt x="6753" y="1956"/>
                                </a:lnTo>
                                <a:lnTo>
                                  <a:pt x="6762" y="1948"/>
                                </a:lnTo>
                                <a:lnTo>
                                  <a:pt x="6771" y="1932"/>
                                </a:lnTo>
                                <a:lnTo>
                                  <a:pt x="6780" y="1915"/>
                                </a:lnTo>
                                <a:lnTo>
                                  <a:pt x="6789" y="1915"/>
                                </a:lnTo>
                                <a:lnTo>
                                  <a:pt x="6797" y="1907"/>
                                </a:lnTo>
                                <a:lnTo>
                                  <a:pt x="6806" y="1907"/>
                                </a:lnTo>
                                <a:lnTo>
                                  <a:pt x="6815" y="1907"/>
                                </a:lnTo>
                                <a:lnTo>
                                  <a:pt x="6824" y="1907"/>
                                </a:lnTo>
                                <a:lnTo>
                                  <a:pt x="6833" y="1899"/>
                                </a:lnTo>
                                <a:lnTo>
                                  <a:pt x="6842" y="1899"/>
                                </a:lnTo>
                                <a:lnTo>
                                  <a:pt x="6851" y="1907"/>
                                </a:lnTo>
                                <a:lnTo>
                                  <a:pt x="6859" y="1907"/>
                                </a:lnTo>
                                <a:lnTo>
                                  <a:pt x="6868" y="1915"/>
                                </a:lnTo>
                                <a:lnTo>
                                  <a:pt x="6877" y="1915"/>
                                </a:lnTo>
                                <a:lnTo>
                                  <a:pt x="6886" y="1907"/>
                                </a:lnTo>
                                <a:lnTo>
                                  <a:pt x="6895" y="1915"/>
                                </a:lnTo>
                                <a:lnTo>
                                  <a:pt x="6904" y="1932"/>
                                </a:lnTo>
                                <a:lnTo>
                                  <a:pt x="6913" y="1940"/>
                                </a:lnTo>
                                <a:lnTo>
                                  <a:pt x="6921" y="1956"/>
                                </a:lnTo>
                                <a:lnTo>
                                  <a:pt x="6930" y="1973"/>
                                </a:lnTo>
                                <a:lnTo>
                                  <a:pt x="6939" y="1997"/>
                                </a:lnTo>
                                <a:lnTo>
                                  <a:pt x="6948" y="2014"/>
                                </a:lnTo>
                                <a:lnTo>
                                  <a:pt x="6957" y="2047"/>
                                </a:lnTo>
                                <a:lnTo>
                                  <a:pt x="6966" y="2071"/>
                                </a:lnTo>
                                <a:lnTo>
                                  <a:pt x="6975" y="2096"/>
                                </a:lnTo>
                                <a:lnTo>
                                  <a:pt x="6983" y="2121"/>
                                </a:lnTo>
                                <a:lnTo>
                                  <a:pt x="6992" y="2154"/>
                                </a:lnTo>
                                <a:lnTo>
                                  <a:pt x="7001" y="2170"/>
                                </a:lnTo>
                                <a:lnTo>
                                  <a:pt x="7010" y="2195"/>
                                </a:lnTo>
                                <a:lnTo>
                                  <a:pt x="7019" y="2219"/>
                                </a:lnTo>
                                <a:lnTo>
                                  <a:pt x="7028" y="2252"/>
                                </a:lnTo>
                                <a:lnTo>
                                  <a:pt x="7037" y="2260"/>
                                </a:lnTo>
                                <a:lnTo>
                                  <a:pt x="7046" y="2285"/>
                                </a:lnTo>
                                <a:lnTo>
                                  <a:pt x="7054" y="2318"/>
                                </a:lnTo>
                                <a:lnTo>
                                  <a:pt x="7063" y="2334"/>
                                </a:lnTo>
                                <a:lnTo>
                                  <a:pt x="7072" y="2343"/>
                                </a:lnTo>
                                <a:lnTo>
                                  <a:pt x="7081" y="2367"/>
                                </a:lnTo>
                                <a:lnTo>
                                  <a:pt x="7090" y="2376"/>
                                </a:lnTo>
                                <a:lnTo>
                                  <a:pt x="7099" y="2392"/>
                                </a:lnTo>
                                <a:lnTo>
                                  <a:pt x="7108" y="2417"/>
                                </a:lnTo>
                                <a:lnTo>
                                  <a:pt x="7116" y="2425"/>
                                </a:lnTo>
                                <a:lnTo>
                                  <a:pt x="7125" y="2425"/>
                                </a:lnTo>
                                <a:lnTo>
                                  <a:pt x="7134" y="2433"/>
                                </a:lnTo>
                                <a:lnTo>
                                  <a:pt x="7143" y="2441"/>
                                </a:lnTo>
                                <a:lnTo>
                                  <a:pt x="7152" y="2441"/>
                                </a:lnTo>
                                <a:lnTo>
                                  <a:pt x="7161" y="2450"/>
                                </a:lnTo>
                                <a:lnTo>
                                  <a:pt x="7170" y="2458"/>
                                </a:lnTo>
                                <a:lnTo>
                                  <a:pt x="7178" y="2466"/>
                                </a:lnTo>
                                <a:lnTo>
                                  <a:pt x="7178" y="2458"/>
                                </a:lnTo>
                                <a:lnTo>
                                  <a:pt x="7187" y="2458"/>
                                </a:lnTo>
                                <a:lnTo>
                                  <a:pt x="7196" y="2474"/>
                                </a:lnTo>
                                <a:lnTo>
                                  <a:pt x="7205" y="2474"/>
                                </a:lnTo>
                                <a:lnTo>
                                  <a:pt x="7214" y="2474"/>
                                </a:lnTo>
                                <a:lnTo>
                                  <a:pt x="7223" y="2491"/>
                                </a:lnTo>
                                <a:lnTo>
                                  <a:pt x="7232" y="2499"/>
                                </a:lnTo>
                                <a:lnTo>
                                  <a:pt x="7240" y="2499"/>
                                </a:lnTo>
                                <a:lnTo>
                                  <a:pt x="7249" y="2515"/>
                                </a:lnTo>
                                <a:lnTo>
                                  <a:pt x="7258" y="2524"/>
                                </a:lnTo>
                                <a:lnTo>
                                  <a:pt x="7267" y="2540"/>
                                </a:lnTo>
                                <a:lnTo>
                                  <a:pt x="7276" y="2540"/>
                                </a:lnTo>
                                <a:lnTo>
                                  <a:pt x="7285" y="2548"/>
                                </a:lnTo>
                                <a:lnTo>
                                  <a:pt x="7294" y="2548"/>
                                </a:lnTo>
                                <a:lnTo>
                                  <a:pt x="7303" y="2556"/>
                                </a:lnTo>
                                <a:lnTo>
                                  <a:pt x="7311" y="2565"/>
                                </a:lnTo>
                                <a:lnTo>
                                  <a:pt x="7320" y="2581"/>
                                </a:lnTo>
                                <a:lnTo>
                                  <a:pt x="7329" y="2589"/>
                                </a:lnTo>
                                <a:lnTo>
                                  <a:pt x="7338" y="2597"/>
                                </a:lnTo>
                                <a:lnTo>
                                  <a:pt x="7347" y="2606"/>
                                </a:lnTo>
                                <a:lnTo>
                                  <a:pt x="7356" y="2614"/>
                                </a:lnTo>
                                <a:lnTo>
                                  <a:pt x="7365" y="2622"/>
                                </a:lnTo>
                                <a:lnTo>
                                  <a:pt x="7373" y="2630"/>
                                </a:lnTo>
                                <a:lnTo>
                                  <a:pt x="7382" y="2630"/>
                                </a:lnTo>
                                <a:lnTo>
                                  <a:pt x="7391" y="2639"/>
                                </a:lnTo>
                                <a:lnTo>
                                  <a:pt x="7400" y="2647"/>
                                </a:lnTo>
                                <a:lnTo>
                                  <a:pt x="7409" y="2663"/>
                                </a:lnTo>
                                <a:lnTo>
                                  <a:pt x="7418" y="2663"/>
                                </a:lnTo>
                                <a:lnTo>
                                  <a:pt x="7427" y="2663"/>
                                </a:lnTo>
                                <a:lnTo>
                                  <a:pt x="7435" y="2680"/>
                                </a:lnTo>
                                <a:lnTo>
                                  <a:pt x="7444" y="2680"/>
                                </a:lnTo>
                                <a:lnTo>
                                  <a:pt x="7453" y="2680"/>
                                </a:lnTo>
                                <a:lnTo>
                                  <a:pt x="7462" y="2696"/>
                                </a:lnTo>
                                <a:lnTo>
                                  <a:pt x="7471" y="2704"/>
                                </a:lnTo>
                                <a:lnTo>
                                  <a:pt x="7480" y="2704"/>
                                </a:lnTo>
                                <a:lnTo>
                                  <a:pt x="7489" y="2713"/>
                                </a:lnTo>
                                <a:lnTo>
                                  <a:pt x="7498" y="2713"/>
                                </a:lnTo>
                                <a:lnTo>
                                  <a:pt x="7506" y="2729"/>
                                </a:lnTo>
                                <a:lnTo>
                                  <a:pt x="7515" y="2737"/>
                                </a:lnTo>
                                <a:lnTo>
                                  <a:pt x="7524" y="2754"/>
                                </a:lnTo>
                                <a:lnTo>
                                  <a:pt x="7533" y="2787"/>
                                </a:lnTo>
                                <a:lnTo>
                                  <a:pt x="7542" y="2762"/>
                                </a:lnTo>
                                <a:lnTo>
                                  <a:pt x="7551" y="2762"/>
                                </a:lnTo>
                                <a:lnTo>
                                  <a:pt x="7560" y="2762"/>
                                </a:lnTo>
                                <a:lnTo>
                                  <a:pt x="7568" y="2770"/>
                                </a:lnTo>
                                <a:lnTo>
                                  <a:pt x="7577" y="2787"/>
                                </a:lnTo>
                                <a:lnTo>
                                  <a:pt x="7586" y="2787"/>
                                </a:lnTo>
                                <a:lnTo>
                                  <a:pt x="7595" y="2795"/>
                                </a:lnTo>
                                <a:lnTo>
                                  <a:pt x="7604" y="2811"/>
                                </a:lnTo>
                                <a:lnTo>
                                  <a:pt x="7613" y="2819"/>
                                </a:lnTo>
                                <a:lnTo>
                                  <a:pt x="7622" y="2828"/>
                                </a:lnTo>
                                <a:lnTo>
                                  <a:pt x="7630" y="2844"/>
                                </a:lnTo>
                                <a:lnTo>
                                  <a:pt x="7639" y="2861"/>
                                </a:lnTo>
                                <a:lnTo>
                                  <a:pt x="7648" y="2877"/>
                                </a:lnTo>
                                <a:lnTo>
                                  <a:pt x="7657" y="2885"/>
                                </a:lnTo>
                                <a:lnTo>
                                  <a:pt x="7666" y="2910"/>
                                </a:lnTo>
                                <a:lnTo>
                                  <a:pt x="7675" y="2918"/>
                                </a:lnTo>
                                <a:lnTo>
                                  <a:pt x="7684" y="2918"/>
                                </a:lnTo>
                                <a:lnTo>
                                  <a:pt x="7692" y="2934"/>
                                </a:lnTo>
                                <a:lnTo>
                                  <a:pt x="7701" y="2959"/>
                                </a:lnTo>
                                <a:lnTo>
                                  <a:pt x="7710" y="2967"/>
                                </a:lnTo>
                                <a:lnTo>
                                  <a:pt x="7719" y="2976"/>
                                </a:lnTo>
                                <a:lnTo>
                                  <a:pt x="7728" y="2976"/>
                                </a:lnTo>
                                <a:lnTo>
                                  <a:pt x="7737" y="2976"/>
                                </a:lnTo>
                                <a:lnTo>
                                  <a:pt x="7746" y="2992"/>
                                </a:lnTo>
                                <a:lnTo>
                                  <a:pt x="7755" y="3008"/>
                                </a:lnTo>
                                <a:lnTo>
                                  <a:pt x="7763" y="3017"/>
                                </a:lnTo>
                                <a:lnTo>
                                  <a:pt x="7772" y="3033"/>
                                </a:lnTo>
                                <a:lnTo>
                                  <a:pt x="7781" y="3058"/>
                                </a:lnTo>
                                <a:lnTo>
                                  <a:pt x="7790" y="3058"/>
                                </a:lnTo>
                                <a:lnTo>
                                  <a:pt x="7799" y="3074"/>
                                </a:lnTo>
                                <a:lnTo>
                                  <a:pt x="7808" y="3091"/>
                                </a:lnTo>
                                <a:lnTo>
                                  <a:pt x="7817" y="3107"/>
                                </a:lnTo>
                                <a:lnTo>
                                  <a:pt x="7825" y="3107"/>
                                </a:lnTo>
                                <a:lnTo>
                                  <a:pt x="7834" y="3124"/>
                                </a:lnTo>
                                <a:lnTo>
                                  <a:pt x="7843" y="3132"/>
                                </a:lnTo>
                                <a:lnTo>
                                  <a:pt x="7852" y="3140"/>
                                </a:lnTo>
                                <a:lnTo>
                                  <a:pt x="7861" y="3148"/>
                                </a:lnTo>
                                <a:lnTo>
                                  <a:pt x="7870" y="3173"/>
                                </a:lnTo>
                                <a:lnTo>
                                  <a:pt x="7879" y="3181"/>
                                </a:lnTo>
                                <a:lnTo>
                                  <a:pt x="7887" y="3198"/>
                                </a:lnTo>
                                <a:lnTo>
                                  <a:pt x="7896" y="3206"/>
                                </a:lnTo>
                                <a:lnTo>
                                  <a:pt x="7905" y="3222"/>
                                </a:lnTo>
                                <a:lnTo>
                                  <a:pt x="7914" y="3222"/>
                                </a:lnTo>
                                <a:lnTo>
                                  <a:pt x="7923" y="3239"/>
                                </a:lnTo>
                                <a:lnTo>
                                  <a:pt x="7932" y="3239"/>
                                </a:lnTo>
                                <a:lnTo>
                                  <a:pt x="7941" y="3255"/>
                                </a:lnTo>
                                <a:lnTo>
                                  <a:pt x="7949" y="3255"/>
                                </a:lnTo>
                                <a:lnTo>
                                  <a:pt x="7958" y="3255"/>
                                </a:lnTo>
                                <a:lnTo>
                                  <a:pt x="7967" y="3255"/>
                                </a:lnTo>
                                <a:lnTo>
                                  <a:pt x="7976" y="3263"/>
                                </a:lnTo>
                                <a:lnTo>
                                  <a:pt x="7985" y="3255"/>
                                </a:lnTo>
                                <a:lnTo>
                                  <a:pt x="7994" y="3239"/>
                                </a:lnTo>
                                <a:lnTo>
                                  <a:pt x="8003" y="3222"/>
                                </a:lnTo>
                                <a:lnTo>
                                  <a:pt x="8012" y="3206"/>
                                </a:lnTo>
                                <a:lnTo>
                                  <a:pt x="8020" y="3206"/>
                                </a:lnTo>
                                <a:lnTo>
                                  <a:pt x="8029" y="3198"/>
                                </a:lnTo>
                                <a:lnTo>
                                  <a:pt x="8038" y="3198"/>
                                </a:lnTo>
                                <a:lnTo>
                                  <a:pt x="8047" y="3173"/>
                                </a:lnTo>
                                <a:lnTo>
                                  <a:pt x="8056" y="3165"/>
                                </a:lnTo>
                                <a:lnTo>
                                  <a:pt x="8065" y="3206"/>
                                </a:lnTo>
                                <a:lnTo>
                                  <a:pt x="8074" y="3230"/>
                                </a:lnTo>
                                <a:lnTo>
                                  <a:pt x="8074" y="3239"/>
                                </a:lnTo>
                                <a:lnTo>
                                  <a:pt x="8082" y="3230"/>
                                </a:lnTo>
                                <a:lnTo>
                                  <a:pt x="8091" y="3255"/>
                                </a:lnTo>
                                <a:lnTo>
                                  <a:pt x="8100" y="3288"/>
                                </a:lnTo>
                                <a:lnTo>
                                  <a:pt x="8109" y="3304"/>
                                </a:lnTo>
                                <a:lnTo>
                                  <a:pt x="8118" y="3345"/>
                                </a:lnTo>
                                <a:lnTo>
                                  <a:pt x="8127" y="3395"/>
                                </a:lnTo>
                                <a:lnTo>
                                  <a:pt x="8127" y="3403"/>
                                </a:lnTo>
                                <a:lnTo>
                                  <a:pt x="8136" y="3395"/>
                                </a:lnTo>
                                <a:lnTo>
                                  <a:pt x="8144" y="3403"/>
                                </a:lnTo>
                                <a:lnTo>
                                  <a:pt x="8153" y="3403"/>
                                </a:lnTo>
                                <a:lnTo>
                                  <a:pt x="8153" y="3411"/>
                                </a:lnTo>
                                <a:lnTo>
                                  <a:pt x="8162" y="3403"/>
                                </a:lnTo>
                                <a:lnTo>
                                  <a:pt x="8171" y="3403"/>
                                </a:lnTo>
                                <a:lnTo>
                                  <a:pt x="8180" y="3378"/>
                                </a:lnTo>
                                <a:lnTo>
                                  <a:pt x="8180" y="3387"/>
                                </a:lnTo>
                                <a:lnTo>
                                  <a:pt x="8189" y="3370"/>
                                </a:lnTo>
                                <a:lnTo>
                                  <a:pt x="8198" y="3321"/>
                                </a:lnTo>
                                <a:lnTo>
                                  <a:pt x="8207" y="3280"/>
                                </a:lnTo>
                                <a:lnTo>
                                  <a:pt x="8215" y="3263"/>
                                </a:lnTo>
                                <a:lnTo>
                                  <a:pt x="8224" y="3206"/>
                                </a:lnTo>
                                <a:lnTo>
                                  <a:pt x="8233" y="3189"/>
                                </a:lnTo>
                              </a:path>
                            </a:pathLst>
                          </a:custGeom>
                          <a:ln>
                            <a:headEnd/>
                            <a:tailEnd/>
                          </a:ln>
                        </a:spPr>
                        <a:style>
                          <a:lnRef idx="2">
                            <a:schemeClr val="accent2"/>
                          </a:lnRef>
                          <a:fillRef idx="0">
                            <a:schemeClr val="accent2"/>
                          </a:fillRef>
                          <a:effectRef idx="1">
                            <a:schemeClr val="accent2"/>
                          </a:effectRef>
                          <a:fontRef idx="minor">
                            <a:schemeClr val="tx1"/>
                          </a:fontRef>
                        </a:style>
                      </a:sp>
                      <a:sp>
                        <a:nvSpPr>
                          <a:cNvPr id="456" name="Rectangle 455"/>
                          <a:cNvSpPr>
                            <a:spLocks noChangeArrowheads="1"/>
                          </a:cNvSpPr>
                        </a:nvSpPr>
                        <a:spPr bwMode="auto">
                          <a:xfrm>
                            <a:off x="723900" y="1228725"/>
                            <a:ext cx="380388" cy="178943"/>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0" strike="noStrike">
                                  <a:solidFill>
                                    <a:srgbClr val="000000"/>
                                  </a:solidFill>
                                  <a:latin typeface="Times New Roman"/>
                                  <a:cs typeface="Times New Roman"/>
                                </a:rPr>
                                <a:t>3399</a:t>
                              </a:r>
                            </a:p>
                          </a:txBody>
                          <a:useSpRect/>
                        </a:txSp>
                      </a:sp>
                      <a:sp>
                        <a:nvSpPr>
                          <a:cNvPr id="457" name="Rectangle 456"/>
                          <a:cNvSpPr>
                            <a:spLocks noChangeArrowheads="1"/>
                          </a:cNvSpPr>
                        </a:nvSpPr>
                        <a:spPr bwMode="auto">
                          <a:xfrm>
                            <a:off x="2495550" y="971550"/>
                            <a:ext cx="414362" cy="181148"/>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0" strike="noStrike">
                                  <a:solidFill>
                                    <a:srgbClr val="000000"/>
                                  </a:solidFill>
                                  <a:latin typeface="Times New Roman"/>
                                  <a:cs typeface="Times New Roman"/>
                                </a:rPr>
                                <a:t>1637.05</a:t>
                              </a:r>
                            </a:p>
                          </a:txBody>
                          <a:useSpRect/>
                        </a:txSp>
                      </a:sp>
                      <a:sp>
                        <a:nvSpPr>
                          <a:cNvPr id="459" name="Rectangle 458"/>
                          <a:cNvSpPr>
                            <a:spLocks noChangeArrowheads="1"/>
                          </a:cNvSpPr>
                        </a:nvSpPr>
                        <a:spPr bwMode="auto">
                          <a:xfrm>
                            <a:off x="4524375" y="1847850"/>
                            <a:ext cx="350614" cy="180788"/>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0" strike="noStrike">
                                  <a:solidFill>
                                    <a:srgbClr val="000000"/>
                                  </a:solidFill>
                                  <a:latin typeface="Times New Roman"/>
                                  <a:cs typeface="Times New Roman"/>
                                </a:rPr>
                                <a:t>475.15</a:t>
                              </a:r>
                            </a:p>
                          </a:txBody>
                          <a:useSpRect/>
                        </a:txSp>
                      </a:sp>
                      <a:sp>
                        <a:nvSpPr>
                          <a:cNvPr id="462" name="Rectangle 461"/>
                          <a:cNvSpPr>
                            <a:spLocks noChangeArrowheads="1"/>
                          </a:cNvSpPr>
                        </a:nvSpPr>
                        <a:spPr bwMode="auto">
                          <a:xfrm>
                            <a:off x="3943350" y="1676399"/>
                            <a:ext cx="420878" cy="16192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000" b="1" i="0" strike="noStrike">
                                  <a:solidFill>
                                    <a:srgbClr val="000000"/>
                                  </a:solidFill>
                                  <a:latin typeface="Times New Roman"/>
                                  <a:cs typeface="Times New Roman"/>
                                </a:rPr>
                                <a:t>804.26</a:t>
                              </a:r>
                            </a:p>
                          </a:txBody>
                          <a:useSpRect/>
                        </a:txSp>
                      </a:sp>
                    </a:grpSp>
                    <a:cxnSp>
                      <a:nvCxnSpPr>
                        <a:cNvPr id="466" name="Connecteur droit avec flèche 465"/>
                        <a:cNvCxnSpPr/>
                      </a:nvCxnSpPr>
                      <a:spPr>
                        <a:xfrm rot="10800000" flipV="1">
                          <a:off x="4743450" y="1695450"/>
                          <a:ext cx="712954" cy="2422"/>
                        </a:xfrm>
                        <a:prstGeom prst="straightConnector1">
                          <a:avLst/>
                        </a:prstGeom>
                        <a:ln>
                          <a:tailEnd type="arrow"/>
                        </a:ln>
                      </a:spPr>
                      <a:style>
                        <a:lnRef idx="1">
                          <a:schemeClr val="accent2"/>
                        </a:lnRef>
                        <a:fillRef idx="0">
                          <a:schemeClr val="accent2"/>
                        </a:fillRef>
                        <a:effectRef idx="0">
                          <a:schemeClr val="accent2"/>
                        </a:effectRef>
                        <a:fontRef idx="minor">
                          <a:schemeClr val="tx1"/>
                        </a:fontRef>
                      </a:style>
                    </a:cxnSp>
                    <a:sp>
                      <a:nvSpPr>
                        <a:cNvPr id="467" name="Ellipse 466"/>
                        <a:cNvSpPr/>
                      </a:nvSpPr>
                      <a:spPr>
                        <a:xfrm>
                          <a:off x="5314950" y="1590675"/>
                          <a:ext cx="267880" cy="168035"/>
                        </a:xfrm>
                        <a:prstGeom prst="ellipse">
                          <a:avLst/>
                        </a:prstGeom>
                        <a:ln>
                          <a:noFill/>
                        </a:ln>
                      </a:spPr>
                      <a:txSp>
                        <a:txBody>
                          <a:bodyPr wrap="square"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fr-FR" sz="1400" b="1">
                                <a:solidFill>
                                  <a:schemeClr val="accent2">
                                    <a:lumMod val="75000"/>
                                  </a:schemeClr>
                                </a:solidFill>
                                <a:latin typeface="Times New Roman" pitchFamily="18" charset="0"/>
                                <a:cs typeface="Times New Roman" pitchFamily="18" charset="0"/>
                              </a:rPr>
                              <a:t>c</a:t>
                            </a:r>
                          </a:p>
                        </a:txBody>
                        <a:useSpRect/>
                      </a:txSp>
                      <a:style>
                        <a:lnRef idx="2">
                          <a:schemeClr val="accent1"/>
                        </a:lnRef>
                        <a:fillRef idx="1">
                          <a:schemeClr val="lt1"/>
                        </a:fillRef>
                        <a:effectRef idx="0">
                          <a:schemeClr val="accent1"/>
                        </a:effectRef>
                        <a:fontRef idx="minor">
                          <a:schemeClr val="dk1"/>
                        </a:fontRef>
                      </a:style>
                    </a:sp>
                  </a:grpSp>
                </lc:lockedCanvas>
              </a:graphicData>
            </a:graphic>
          </wp:anchor>
        </w:drawing>
      </w:r>
      <w:r>
        <w:rPr>
          <w:rFonts w:asciiTheme="majorBidi" w:hAnsiTheme="majorBidi" w:cstheme="majorBidi"/>
          <w:noProof/>
          <w:sz w:val="24"/>
          <w:szCs w:val="24"/>
        </w:rPr>
        <w:drawing>
          <wp:anchor distT="0" distB="0" distL="114300" distR="114300" simplePos="0" relativeHeight="251679744" behindDoc="0" locked="0" layoutInCell="1" allowOverlap="1">
            <wp:simplePos x="0" y="0"/>
            <wp:positionH relativeFrom="column">
              <wp:posOffset>-36830</wp:posOffset>
            </wp:positionH>
            <wp:positionV relativeFrom="paragraph">
              <wp:posOffset>84455</wp:posOffset>
            </wp:positionV>
            <wp:extent cx="3342005" cy="1943735"/>
            <wp:effectExtent l="0" t="0" r="0" b="0"/>
            <wp:wrapSquare wrapText="bothSides"/>
            <wp:docPr id="12" name="Obje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372099" cy="3027761"/>
                      <a:chOff x="0" y="0"/>
                      <a:chExt cx="5372099" cy="3027761"/>
                    </a:xfrm>
                  </a:grpSpPr>
                  <a:grpSp>
                    <a:nvGrpSpPr>
                      <a:cNvPr id="477" name="Groupe 476"/>
                      <a:cNvGrpSpPr/>
                    </a:nvGrpSpPr>
                    <a:grpSpPr>
                      <a:xfrm>
                        <a:off x="0" y="0"/>
                        <a:ext cx="5372099" cy="3027761"/>
                        <a:chOff x="0" y="0"/>
                        <a:chExt cx="5372099" cy="3027761"/>
                      </a:xfrm>
                    </a:grpSpPr>
                    <a:grpSp>
                      <a:nvGrpSpPr>
                        <a:cNvPr id="3" name="Groupe 475"/>
                        <a:cNvGrpSpPr/>
                      </a:nvGrpSpPr>
                      <a:grpSpPr>
                        <a:xfrm>
                          <a:off x="0" y="0"/>
                          <a:ext cx="5372099" cy="3027761"/>
                          <a:chOff x="0" y="0"/>
                          <a:chExt cx="5372099" cy="3027761"/>
                        </a:xfrm>
                      </a:grpSpPr>
                      <a:grpSp>
                        <a:nvGrpSpPr>
                          <a:cNvPr id="6" name="Groupe 372"/>
                          <a:cNvGrpSpPr/>
                        </a:nvGrpSpPr>
                        <a:grpSpPr>
                          <a:xfrm>
                            <a:off x="0" y="0"/>
                            <a:ext cx="5372099" cy="3027761"/>
                            <a:chOff x="0" y="0"/>
                            <a:chExt cx="7829089" cy="5379797"/>
                          </a:xfrm>
                        </a:grpSpPr>
                        <a:grpSp>
                          <a:nvGrpSpPr>
                            <a:cNvPr id="12" name="Groupe 375"/>
                            <a:cNvGrpSpPr/>
                          </a:nvGrpSpPr>
                          <a:grpSpPr>
                            <a:xfrm>
                              <a:off x="0" y="0"/>
                              <a:ext cx="7759682" cy="5379797"/>
                              <a:chOff x="0" y="0"/>
                              <a:chExt cx="7759682" cy="5379797"/>
                            </a:xfrm>
                          </a:grpSpPr>
                          <a:sp>
                            <a:nvSpPr>
                              <a:cNvPr id="381" name="Rectangle 380"/>
                              <a:cNvSpPr>
                                <a:spLocks noChangeArrowheads="1"/>
                              </a:cNvSpPr>
                            </a:nvSpPr>
                            <a:spPr bwMode="auto">
                              <a:xfrm>
                                <a:off x="319271" y="4800599"/>
                                <a:ext cx="450569" cy="30840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4000</a:t>
                                  </a:r>
                                  <a:r>
                                    <a:rPr lang="fr-FR" sz="1400" b="0" i="0" strike="noStrike">
                                      <a:solidFill>
                                        <a:srgbClr val="000000"/>
                                      </a:solidFill>
                                      <a:latin typeface="Times New Roman"/>
                                      <a:cs typeface="Times New Roman"/>
                                    </a:rPr>
                                    <a:t>.</a:t>
                                  </a:r>
                                </a:p>
                                <a:p>
                                  <a:pPr algn="l" rtl="1">
                                    <a:defRPr sz="1000"/>
                                  </a:pPr>
                                  <a:endParaRPr lang="fr-FR" sz="1400" b="0" i="0" strike="noStrike">
                                    <a:solidFill>
                                      <a:srgbClr val="000000"/>
                                    </a:solidFill>
                                    <a:latin typeface="Times New Roman"/>
                                    <a:cs typeface="Times New Roman"/>
                                  </a:endParaRPr>
                                </a:p>
                              </a:txBody>
                              <a:useSpRect/>
                            </a:txSp>
                          </a:sp>
                          <a:sp>
                            <a:nvSpPr>
                              <a:cNvPr id="382" name="Rectangle 381"/>
                              <a:cNvSpPr>
                                <a:spLocks noChangeArrowheads="1"/>
                              </a:cNvSpPr>
                            </a:nvSpPr>
                            <a:spPr bwMode="auto">
                              <a:xfrm>
                                <a:off x="1429779" y="4810125"/>
                                <a:ext cx="478476" cy="485051"/>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3200</a:t>
                                  </a:r>
                                </a:p>
                                <a:p>
                                  <a:pPr algn="l" rtl="1">
                                    <a:defRPr sz="1000"/>
                                  </a:pPr>
                                  <a:endParaRPr lang="fr-FR" sz="1400" b="0" i="0" strike="noStrike">
                                    <a:solidFill>
                                      <a:srgbClr val="000000"/>
                                    </a:solidFill>
                                    <a:latin typeface="Times New Roman"/>
                                    <a:cs typeface="Times New Roman"/>
                                  </a:endParaRPr>
                                </a:p>
                              </a:txBody>
                              <a:useSpRect/>
                            </a:txSp>
                          </a:sp>
                          <a:sp>
                            <a:nvSpPr>
                              <a:cNvPr id="383" name="Rectangle 382"/>
                              <a:cNvSpPr>
                                <a:spLocks noChangeArrowheads="1"/>
                              </a:cNvSpPr>
                            </a:nvSpPr>
                            <a:spPr bwMode="auto">
                              <a:xfrm>
                                <a:off x="2221017" y="4810125"/>
                                <a:ext cx="545729" cy="569672"/>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2400</a:t>
                                  </a:r>
                                </a:p>
                                <a:p>
                                  <a:pPr algn="l" rtl="1">
                                    <a:defRPr sz="1000"/>
                                  </a:pPr>
                                  <a:endParaRPr lang="fr-FR" sz="1400" b="0" i="0" strike="noStrike">
                                    <a:solidFill>
                                      <a:srgbClr val="000000"/>
                                    </a:solidFill>
                                    <a:latin typeface="Times New Roman"/>
                                    <a:cs typeface="Times New Roman"/>
                                  </a:endParaRPr>
                                </a:p>
                              </a:txBody>
                              <a:useSpRect/>
                            </a:txSp>
                          </a:sp>
                          <a:sp>
                            <a:nvSpPr>
                              <a:cNvPr id="384" name="Rectangle 383"/>
                              <a:cNvSpPr>
                                <a:spLocks noChangeArrowheads="1"/>
                              </a:cNvSpPr>
                            </a:nvSpPr>
                            <a:spPr bwMode="auto">
                              <a:xfrm>
                                <a:off x="3053899" y="4810123"/>
                                <a:ext cx="538610" cy="400429"/>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1800</a:t>
                                  </a:r>
                                </a:p>
                                <a:p>
                                  <a:pPr algn="l" rtl="1">
                                    <a:defRPr sz="1000"/>
                                  </a:pPr>
                                  <a:endParaRPr lang="fr-FR" sz="1400" b="0" i="0" strike="noStrike">
                                    <a:solidFill>
                                      <a:srgbClr val="000000"/>
                                    </a:solidFill>
                                    <a:latin typeface="Times New Roman"/>
                                    <a:cs typeface="Times New Roman"/>
                                  </a:endParaRPr>
                                </a:p>
                              </a:txBody>
                              <a:useSpRect/>
                            </a:txSp>
                          </a:sp>
                          <a:sp>
                            <a:nvSpPr>
                              <a:cNvPr id="385" name="Rectangle 384"/>
                              <a:cNvSpPr>
                                <a:spLocks noChangeArrowheads="1"/>
                              </a:cNvSpPr>
                            </a:nvSpPr>
                            <a:spPr bwMode="auto">
                              <a:xfrm>
                                <a:off x="4095001" y="4810123"/>
                                <a:ext cx="467220" cy="50197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1400</a:t>
                                  </a:r>
                                </a:p>
                                <a:p>
                                  <a:pPr algn="l" rtl="1">
                                    <a:defRPr sz="1000"/>
                                  </a:pPr>
                                  <a:endParaRPr lang="fr-FR" sz="1400" b="0" i="0" strike="noStrike">
                                    <a:solidFill>
                                      <a:srgbClr val="000000"/>
                                    </a:solidFill>
                                    <a:latin typeface="Times New Roman"/>
                                    <a:cs typeface="Times New Roman"/>
                                  </a:endParaRPr>
                                </a:p>
                              </a:txBody>
                              <a:useSpRect/>
                            </a:txSp>
                          </a:sp>
                          <a:sp>
                            <a:nvSpPr>
                              <a:cNvPr id="386" name="Rectangle 385"/>
                              <a:cNvSpPr>
                                <a:spLocks noChangeArrowheads="1"/>
                              </a:cNvSpPr>
                            </a:nvSpPr>
                            <a:spPr bwMode="auto">
                              <a:xfrm>
                                <a:off x="4955646" y="4810123"/>
                                <a:ext cx="546016" cy="468127"/>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1000</a:t>
                                  </a:r>
                                </a:p>
                                <a:p>
                                  <a:pPr algn="l" rtl="1">
                                    <a:defRPr sz="1000"/>
                                  </a:pPr>
                                  <a:endParaRPr lang="fr-FR" sz="1400" b="0" i="0" strike="noStrike">
                                    <a:solidFill>
                                      <a:srgbClr val="000000"/>
                                    </a:solidFill>
                                    <a:latin typeface="Times New Roman"/>
                                    <a:cs typeface="Times New Roman"/>
                                  </a:endParaRPr>
                                </a:p>
                              </a:txBody>
                              <a:useSpRect/>
                            </a:txSp>
                          </a:sp>
                          <a:sp>
                            <a:nvSpPr>
                              <a:cNvPr id="387" name="Rectangle 386"/>
                              <a:cNvSpPr>
                                <a:spLocks noChangeArrowheads="1"/>
                              </a:cNvSpPr>
                            </a:nvSpPr>
                            <a:spPr bwMode="auto">
                              <a:xfrm>
                                <a:off x="5816526" y="4810124"/>
                                <a:ext cx="333292" cy="383506"/>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600</a:t>
                                  </a:r>
                                </a:p>
                                <a:p>
                                  <a:pPr algn="l" rtl="1">
                                    <a:defRPr sz="1000"/>
                                  </a:pPr>
                                  <a:endParaRPr lang="fr-FR" sz="1400" b="0" i="0" strike="noStrike">
                                    <a:solidFill>
                                      <a:srgbClr val="000000"/>
                                    </a:solidFill>
                                    <a:latin typeface="Times New Roman"/>
                                    <a:cs typeface="Times New Roman"/>
                                  </a:endParaRPr>
                                </a:p>
                              </a:txBody>
                              <a:useSpRect/>
                            </a:txSp>
                          </a:sp>
                          <a:sp>
                            <a:nvSpPr>
                              <a:cNvPr id="388" name="Rectangle 387"/>
                              <a:cNvSpPr>
                                <a:spLocks noChangeArrowheads="1"/>
                              </a:cNvSpPr>
                            </a:nvSpPr>
                            <a:spPr bwMode="auto">
                              <a:xfrm>
                                <a:off x="6399308" y="4810123"/>
                                <a:ext cx="383745" cy="38350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450</a:t>
                                  </a:r>
                                </a:p>
                                <a:p>
                                  <a:pPr algn="l" rtl="1">
                                    <a:defRPr sz="1000"/>
                                  </a:pPr>
                                  <a:endParaRPr lang="fr-FR" sz="1400" b="0" i="0" strike="noStrike">
                                    <a:solidFill>
                                      <a:srgbClr val="000000"/>
                                    </a:solidFill>
                                    <a:latin typeface="Times New Roman"/>
                                    <a:cs typeface="Times New Roman"/>
                                  </a:endParaRPr>
                                </a:p>
                              </a:txBody>
                              <a:useSpRect/>
                            </a:txSp>
                          </a:sp>
                          <a:sp>
                            <a:nvSpPr>
                              <a:cNvPr id="389" name="Rectangle 388"/>
                              <a:cNvSpPr>
                                <a:spLocks noChangeArrowheads="1"/>
                              </a:cNvSpPr>
                            </a:nvSpPr>
                            <a:spPr bwMode="auto">
                              <a:xfrm>
                                <a:off x="6940681" y="4810123"/>
                                <a:ext cx="423397" cy="468127"/>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200" b="0" i="0" strike="noStrike">
                                      <a:solidFill>
                                        <a:srgbClr val="000000"/>
                                      </a:solidFill>
                                      <a:latin typeface="Times New Roman"/>
                                      <a:cs typeface="Times New Roman"/>
                                    </a:rPr>
                                    <a:t>400</a:t>
                                  </a:r>
                                </a:p>
                                <a:p>
                                  <a:pPr algn="l" rtl="1">
                                    <a:defRPr sz="1000"/>
                                  </a:pPr>
                                  <a:endParaRPr lang="fr-FR" sz="1400" b="0" i="0" strike="noStrike">
                                    <a:solidFill>
                                      <a:srgbClr val="000000"/>
                                    </a:solidFill>
                                    <a:latin typeface="Times New Roman"/>
                                    <a:cs typeface="Times New Roman"/>
                                  </a:endParaRPr>
                                </a:p>
                              </a:txBody>
                              <a:useSpRect/>
                            </a:txSp>
                          </a:sp>
                          <a:grpSp>
                            <a:nvGrpSpPr>
                              <a:cNvPr id="23" name="Groupe 389"/>
                              <a:cNvGrpSpPr/>
                            </a:nvGrpSpPr>
                            <a:grpSpPr>
                              <a:xfrm>
                                <a:off x="0" y="0"/>
                                <a:ext cx="7759682" cy="4762502"/>
                                <a:chOff x="0" y="0"/>
                                <a:chExt cx="7759682" cy="4762502"/>
                              </a:xfrm>
                            </a:grpSpPr>
                            <a:grpSp>
                              <a:nvGrpSpPr>
                                <a:cNvPr id="24" name="Groupe 390"/>
                                <a:cNvGrpSpPr/>
                              </a:nvGrpSpPr>
                              <a:grpSpPr>
                                <a:xfrm>
                                  <a:off x="434901" y="0"/>
                                  <a:ext cx="6858000" cy="4762502"/>
                                  <a:chOff x="434901" y="0"/>
                                  <a:chExt cx="6858000" cy="4762502"/>
                                </a:xfrm>
                              </a:grpSpPr>
                              <a:cxnSp>
                                <a:nvCxnSpPr>
                                  <a:cNvPr id="408" name="Connecteur droit avec flèche 407"/>
                                  <a:cNvCxnSpPr/>
                                </a:nvCxnSpPr>
                                <a:spPr>
                                  <a:xfrm rot="16200000" flipV="1">
                                    <a:off x="-1895244" y="2375206"/>
                                    <a:ext cx="4762502" cy="12089"/>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grpSp>
                                <a:nvGrpSpPr>
                                  <a:cNvPr id="36" name="Groupe 408"/>
                                  <a:cNvGrpSpPr/>
                                </a:nvGrpSpPr>
                                <a:grpSpPr>
                                  <a:xfrm>
                                    <a:off x="434901" y="1439209"/>
                                    <a:ext cx="6858000" cy="3323291"/>
                                    <a:chOff x="434901" y="1439209"/>
                                    <a:chExt cx="6858000" cy="3323291"/>
                                  </a:xfrm>
                                </a:grpSpPr>
                                <a:sp>
                                  <a:nvSpPr>
                                    <a:cNvPr id="410" name="Freeform 1295"/>
                                    <a:cNvSpPr>
                                      <a:spLocks/>
                                    </a:cNvSpPr>
                                  </a:nvSpPr>
                                  <a:spPr bwMode="auto">
                                    <a:xfrm>
                                      <a:off x="482526" y="1439209"/>
                                      <a:ext cx="6050387" cy="1956815"/>
                                    </a:xfrm>
                                    <a:custGeom>
                                      <a:avLst/>
                                      <a:gdLst/>
                                      <a:ahLst/>
                                      <a:cxnLst>
                                        <a:cxn ang="0">
                                          <a:pos x="143" y="32"/>
                                        </a:cxn>
                                        <a:cxn ang="0">
                                          <a:pos x="286" y="84"/>
                                        </a:cxn>
                                        <a:cxn ang="0">
                                          <a:pos x="429" y="147"/>
                                        </a:cxn>
                                        <a:cxn ang="0">
                                          <a:pos x="572" y="725"/>
                                        </a:cxn>
                                        <a:cxn ang="0">
                                          <a:pos x="715" y="1398"/>
                                        </a:cxn>
                                        <a:cxn ang="0">
                                          <a:pos x="858" y="1944"/>
                                        </a:cxn>
                                        <a:cxn ang="0">
                                          <a:pos x="1001" y="2207"/>
                                        </a:cxn>
                                        <a:cxn ang="0">
                                          <a:pos x="1144" y="2039"/>
                                        </a:cxn>
                                        <a:cxn ang="0">
                                          <a:pos x="1287" y="1776"/>
                                        </a:cxn>
                                        <a:cxn ang="0">
                                          <a:pos x="1430" y="1524"/>
                                        </a:cxn>
                                        <a:cxn ang="0">
                                          <a:pos x="1573" y="1230"/>
                                        </a:cxn>
                                        <a:cxn ang="0">
                                          <a:pos x="1716" y="988"/>
                                        </a:cxn>
                                        <a:cxn ang="0">
                                          <a:pos x="1860" y="893"/>
                                        </a:cxn>
                                        <a:cxn ang="0">
                                          <a:pos x="2003" y="736"/>
                                        </a:cxn>
                                        <a:cxn ang="0">
                                          <a:pos x="2146" y="599"/>
                                        </a:cxn>
                                        <a:cxn ang="0">
                                          <a:pos x="2289" y="536"/>
                                        </a:cxn>
                                        <a:cxn ang="0">
                                          <a:pos x="2432" y="515"/>
                                        </a:cxn>
                                        <a:cxn ang="0">
                                          <a:pos x="2575" y="515"/>
                                        </a:cxn>
                                        <a:cxn ang="0">
                                          <a:pos x="2718" y="526"/>
                                        </a:cxn>
                                        <a:cxn ang="0">
                                          <a:pos x="2861" y="536"/>
                                        </a:cxn>
                                        <a:cxn ang="0">
                                          <a:pos x="3004" y="547"/>
                                        </a:cxn>
                                        <a:cxn ang="0">
                                          <a:pos x="3147" y="578"/>
                                        </a:cxn>
                                        <a:cxn ang="0">
                                          <a:pos x="3290" y="620"/>
                                        </a:cxn>
                                        <a:cxn ang="0">
                                          <a:pos x="3433" y="652"/>
                                        </a:cxn>
                                        <a:cxn ang="0">
                                          <a:pos x="3576" y="662"/>
                                        </a:cxn>
                                        <a:cxn ang="0">
                                          <a:pos x="3719" y="683"/>
                                        </a:cxn>
                                        <a:cxn ang="0">
                                          <a:pos x="3862" y="694"/>
                                        </a:cxn>
                                        <a:cxn ang="0">
                                          <a:pos x="4005" y="725"/>
                                        </a:cxn>
                                        <a:cxn ang="0">
                                          <a:pos x="4148" y="746"/>
                                        </a:cxn>
                                        <a:cxn ang="0">
                                          <a:pos x="4291" y="809"/>
                                        </a:cxn>
                                        <a:cxn ang="0">
                                          <a:pos x="4434" y="946"/>
                                        </a:cxn>
                                        <a:cxn ang="0">
                                          <a:pos x="4577" y="1167"/>
                                        </a:cxn>
                                        <a:cxn ang="0">
                                          <a:pos x="4720" y="1482"/>
                                        </a:cxn>
                                        <a:cxn ang="0">
                                          <a:pos x="4864" y="1188"/>
                                        </a:cxn>
                                        <a:cxn ang="0">
                                          <a:pos x="5007" y="936"/>
                                        </a:cxn>
                                        <a:cxn ang="0">
                                          <a:pos x="5150" y="957"/>
                                        </a:cxn>
                                        <a:cxn ang="0">
                                          <a:pos x="5293" y="1062"/>
                                        </a:cxn>
                                        <a:cxn ang="0">
                                          <a:pos x="5436" y="1135"/>
                                        </a:cxn>
                                        <a:cxn ang="0">
                                          <a:pos x="5579" y="1219"/>
                                        </a:cxn>
                                        <a:cxn ang="0">
                                          <a:pos x="5722" y="1219"/>
                                        </a:cxn>
                                        <a:cxn ang="0">
                                          <a:pos x="5865" y="1324"/>
                                        </a:cxn>
                                        <a:cxn ang="0">
                                          <a:pos x="6008" y="1503"/>
                                        </a:cxn>
                                        <a:cxn ang="0">
                                          <a:pos x="6151" y="1871"/>
                                        </a:cxn>
                                        <a:cxn ang="0">
                                          <a:pos x="6294" y="2312"/>
                                        </a:cxn>
                                        <a:cxn ang="0">
                                          <a:pos x="6437" y="2848"/>
                                        </a:cxn>
                                        <a:cxn ang="0">
                                          <a:pos x="6580" y="3342"/>
                                        </a:cxn>
                                        <a:cxn ang="0">
                                          <a:pos x="6723" y="4341"/>
                                        </a:cxn>
                                        <a:cxn ang="0">
                                          <a:pos x="6866" y="3889"/>
                                        </a:cxn>
                                        <a:cxn ang="0">
                                          <a:pos x="7009" y="2649"/>
                                        </a:cxn>
                                        <a:cxn ang="0">
                                          <a:pos x="7152" y="2333"/>
                                        </a:cxn>
                                        <a:cxn ang="0">
                                          <a:pos x="7295" y="1997"/>
                                        </a:cxn>
                                        <a:cxn ang="0">
                                          <a:pos x="7438" y="1934"/>
                                        </a:cxn>
                                        <a:cxn ang="0">
                                          <a:pos x="7581" y="2186"/>
                                        </a:cxn>
                                        <a:cxn ang="0">
                                          <a:pos x="7724" y="2323"/>
                                        </a:cxn>
                                        <a:cxn ang="0">
                                          <a:pos x="7867" y="2417"/>
                                        </a:cxn>
                                        <a:cxn ang="0">
                                          <a:pos x="8011" y="2544"/>
                                        </a:cxn>
                                        <a:cxn ang="0">
                                          <a:pos x="8154" y="2670"/>
                                        </a:cxn>
                                        <a:cxn ang="0">
                                          <a:pos x="8297" y="2974"/>
                                        </a:cxn>
                                        <a:cxn ang="0">
                                          <a:pos x="8440" y="3269"/>
                                        </a:cxn>
                                        <a:cxn ang="0">
                                          <a:pos x="8583" y="3500"/>
                                        </a:cxn>
                                        <a:cxn ang="0">
                                          <a:pos x="8726" y="3563"/>
                                        </a:cxn>
                                      </a:cxnLst>
                                      <a:rect l="0" t="0" r="r" b="b"/>
                                      <a:pathLst>
                                        <a:path w="8859" h="4383">
                                          <a:moveTo>
                                            <a:pt x="0" y="0"/>
                                          </a:moveTo>
                                          <a:lnTo>
                                            <a:pt x="9" y="0"/>
                                          </a:lnTo>
                                          <a:lnTo>
                                            <a:pt x="19" y="11"/>
                                          </a:lnTo>
                                          <a:lnTo>
                                            <a:pt x="29" y="11"/>
                                          </a:lnTo>
                                          <a:lnTo>
                                            <a:pt x="38" y="11"/>
                                          </a:lnTo>
                                          <a:lnTo>
                                            <a:pt x="48" y="21"/>
                                          </a:lnTo>
                                          <a:lnTo>
                                            <a:pt x="57" y="11"/>
                                          </a:lnTo>
                                          <a:lnTo>
                                            <a:pt x="67" y="21"/>
                                          </a:lnTo>
                                          <a:lnTo>
                                            <a:pt x="76" y="32"/>
                                          </a:lnTo>
                                          <a:lnTo>
                                            <a:pt x="86" y="21"/>
                                          </a:lnTo>
                                          <a:lnTo>
                                            <a:pt x="95" y="32"/>
                                          </a:lnTo>
                                          <a:lnTo>
                                            <a:pt x="95" y="42"/>
                                          </a:lnTo>
                                          <a:lnTo>
                                            <a:pt x="105" y="21"/>
                                          </a:lnTo>
                                          <a:lnTo>
                                            <a:pt x="114" y="21"/>
                                          </a:lnTo>
                                          <a:lnTo>
                                            <a:pt x="124" y="42"/>
                                          </a:lnTo>
                                          <a:lnTo>
                                            <a:pt x="133" y="21"/>
                                          </a:lnTo>
                                          <a:lnTo>
                                            <a:pt x="143" y="32"/>
                                          </a:lnTo>
                                          <a:lnTo>
                                            <a:pt x="153" y="42"/>
                                          </a:lnTo>
                                          <a:lnTo>
                                            <a:pt x="162" y="32"/>
                                          </a:lnTo>
                                          <a:lnTo>
                                            <a:pt x="162" y="42"/>
                                          </a:lnTo>
                                          <a:lnTo>
                                            <a:pt x="172" y="74"/>
                                          </a:lnTo>
                                          <a:lnTo>
                                            <a:pt x="181" y="42"/>
                                          </a:lnTo>
                                          <a:lnTo>
                                            <a:pt x="191" y="53"/>
                                          </a:lnTo>
                                          <a:lnTo>
                                            <a:pt x="200" y="63"/>
                                          </a:lnTo>
                                          <a:lnTo>
                                            <a:pt x="200" y="53"/>
                                          </a:lnTo>
                                          <a:lnTo>
                                            <a:pt x="210" y="63"/>
                                          </a:lnTo>
                                          <a:lnTo>
                                            <a:pt x="210" y="53"/>
                                          </a:lnTo>
                                          <a:lnTo>
                                            <a:pt x="219" y="21"/>
                                          </a:lnTo>
                                          <a:lnTo>
                                            <a:pt x="219" y="32"/>
                                          </a:lnTo>
                                          <a:lnTo>
                                            <a:pt x="229" y="63"/>
                                          </a:lnTo>
                                          <a:lnTo>
                                            <a:pt x="229" y="53"/>
                                          </a:lnTo>
                                          <a:lnTo>
                                            <a:pt x="238" y="74"/>
                                          </a:lnTo>
                                          <a:lnTo>
                                            <a:pt x="238" y="63"/>
                                          </a:lnTo>
                                          <a:lnTo>
                                            <a:pt x="248" y="63"/>
                                          </a:lnTo>
                                          <a:lnTo>
                                            <a:pt x="248" y="53"/>
                                          </a:lnTo>
                                          <a:lnTo>
                                            <a:pt x="257" y="74"/>
                                          </a:lnTo>
                                          <a:lnTo>
                                            <a:pt x="267" y="84"/>
                                          </a:lnTo>
                                          <a:lnTo>
                                            <a:pt x="267" y="74"/>
                                          </a:lnTo>
                                          <a:lnTo>
                                            <a:pt x="276" y="63"/>
                                          </a:lnTo>
                                          <a:lnTo>
                                            <a:pt x="286" y="84"/>
                                          </a:lnTo>
                                          <a:lnTo>
                                            <a:pt x="286" y="63"/>
                                          </a:lnTo>
                                          <a:lnTo>
                                            <a:pt x="296" y="74"/>
                                          </a:lnTo>
                                          <a:lnTo>
                                            <a:pt x="305" y="84"/>
                                          </a:lnTo>
                                          <a:lnTo>
                                            <a:pt x="305" y="74"/>
                                          </a:lnTo>
                                          <a:lnTo>
                                            <a:pt x="315" y="84"/>
                                          </a:lnTo>
                                          <a:lnTo>
                                            <a:pt x="315" y="95"/>
                                          </a:lnTo>
                                          <a:lnTo>
                                            <a:pt x="324" y="53"/>
                                          </a:lnTo>
                                          <a:lnTo>
                                            <a:pt x="334" y="84"/>
                                          </a:lnTo>
                                          <a:lnTo>
                                            <a:pt x="343" y="105"/>
                                          </a:lnTo>
                                          <a:lnTo>
                                            <a:pt x="343" y="74"/>
                                          </a:lnTo>
                                          <a:lnTo>
                                            <a:pt x="353" y="105"/>
                                          </a:lnTo>
                                          <a:lnTo>
                                            <a:pt x="362" y="84"/>
                                          </a:lnTo>
                                          <a:lnTo>
                                            <a:pt x="362" y="95"/>
                                          </a:lnTo>
                                          <a:lnTo>
                                            <a:pt x="372" y="105"/>
                                          </a:lnTo>
                                          <a:lnTo>
                                            <a:pt x="381" y="105"/>
                                          </a:lnTo>
                                          <a:lnTo>
                                            <a:pt x="381" y="95"/>
                                          </a:lnTo>
                                          <a:lnTo>
                                            <a:pt x="391" y="116"/>
                                          </a:lnTo>
                                          <a:lnTo>
                                            <a:pt x="400" y="126"/>
                                          </a:lnTo>
                                          <a:lnTo>
                                            <a:pt x="410" y="147"/>
                                          </a:lnTo>
                                          <a:lnTo>
                                            <a:pt x="410" y="137"/>
                                          </a:lnTo>
                                          <a:lnTo>
                                            <a:pt x="420" y="137"/>
                                          </a:lnTo>
                                          <a:lnTo>
                                            <a:pt x="429" y="147"/>
                                          </a:lnTo>
                                          <a:lnTo>
                                            <a:pt x="439" y="210"/>
                                          </a:lnTo>
                                          <a:lnTo>
                                            <a:pt x="448" y="189"/>
                                          </a:lnTo>
                                          <a:lnTo>
                                            <a:pt x="448" y="179"/>
                                          </a:lnTo>
                                          <a:lnTo>
                                            <a:pt x="458" y="210"/>
                                          </a:lnTo>
                                          <a:lnTo>
                                            <a:pt x="458" y="189"/>
                                          </a:lnTo>
                                          <a:lnTo>
                                            <a:pt x="467" y="179"/>
                                          </a:lnTo>
                                          <a:lnTo>
                                            <a:pt x="477" y="242"/>
                                          </a:lnTo>
                                          <a:lnTo>
                                            <a:pt x="486" y="252"/>
                                          </a:lnTo>
                                          <a:lnTo>
                                            <a:pt x="486" y="242"/>
                                          </a:lnTo>
                                          <a:lnTo>
                                            <a:pt x="496" y="263"/>
                                          </a:lnTo>
                                          <a:lnTo>
                                            <a:pt x="505" y="305"/>
                                          </a:lnTo>
                                          <a:lnTo>
                                            <a:pt x="515" y="326"/>
                                          </a:lnTo>
                                          <a:lnTo>
                                            <a:pt x="524" y="347"/>
                                          </a:lnTo>
                                          <a:lnTo>
                                            <a:pt x="534" y="421"/>
                                          </a:lnTo>
                                          <a:lnTo>
                                            <a:pt x="544" y="463"/>
                                          </a:lnTo>
                                          <a:lnTo>
                                            <a:pt x="553" y="557"/>
                                          </a:lnTo>
                                          <a:lnTo>
                                            <a:pt x="563" y="620"/>
                                          </a:lnTo>
                                          <a:lnTo>
                                            <a:pt x="572" y="725"/>
                                          </a:lnTo>
                                          <a:lnTo>
                                            <a:pt x="582" y="809"/>
                                          </a:lnTo>
                                          <a:lnTo>
                                            <a:pt x="591" y="893"/>
                                          </a:lnTo>
                                          <a:lnTo>
                                            <a:pt x="601" y="967"/>
                                          </a:lnTo>
                                          <a:lnTo>
                                            <a:pt x="610" y="1009"/>
                                          </a:lnTo>
                                          <a:lnTo>
                                            <a:pt x="620" y="1083"/>
                                          </a:lnTo>
                                          <a:lnTo>
                                            <a:pt x="620" y="1051"/>
                                          </a:lnTo>
                                          <a:lnTo>
                                            <a:pt x="629" y="1125"/>
                                          </a:lnTo>
                                          <a:lnTo>
                                            <a:pt x="639" y="1156"/>
                                          </a:lnTo>
                                          <a:lnTo>
                                            <a:pt x="648" y="1219"/>
                                          </a:lnTo>
                                          <a:lnTo>
                                            <a:pt x="648" y="1209"/>
                                          </a:lnTo>
                                          <a:lnTo>
                                            <a:pt x="658" y="1219"/>
                                          </a:lnTo>
                                          <a:lnTo>
                                            <a:pt x="667" y="1251"/>
                                          </a:lnTo>
                                          <a:lnTo>
                                            <a:pt x="677" y="1282"/>
                                          </a:lnTo>
                                          <a:lnTo>
                                            <a:pt x="687" y="1314"/>
                                          </a:lnTo>
                                          <a:lnTo>
                                            <a:pt x="687" y="1303"/>
                                          </a:lnTo>
                                          <a:lnTo>
                                            <a:pt x="696" y="1335"/>
                                          </a:lnTo>
                                          <a:lnTo>
                                            <a:pt x="706" y="1366"/>
                                          </a:lnTo>
                                          <a:lnTo>
                                            <a:pt x="715" y="1398"/>
                                          </a:lnTo>
                                          <a:lnTo>
                                            <a:pt x="725" y="1440"/>
                                          </a:lnTo>
                                          <a:lnTo>
                                            <a:pt x="734" y="1482"/>
                                          </a:lnTo>
                                          <a:lnTo>
                                            <a:pt x="744" y="1524"/>
                                          </a:lnTo>
                                          <a:lnTo>
                                            <a:pt x="753" y="1545"/>
                                          </a:lnTo>
                                          <a:lnTo>
                                            <a:pt x="763" y="1587"/>
                                          </a:lnTo>
                                          <a:lnTo>
                                            <a:pt x="772" y="1619"/>
                                          </a:lnTo>
                                          <a:lnTo>
                                            <a:pt x="782" y="1671"/>
                                          </a:lnTo>
                                          <a:lnTo>
                                            <a:pt x="791" y="1713"/>
                                          </a:lnTo>
                                          <a:lnTo>
                                            <a:pt x="801" y="1745"/>
                                          </a:lnTo>
                                          <a:lnTo>
                                            <a:pt x="811" y="1776"/>
                                          </a:lnTo>
                                          <a:lnTo>
                                            <a:pt x="820" y="1818"/>
                                          </a:lnTo>
                                          <a:lnTo>
                                            <a:pt x="830" y="1860"/>
                                          </a:lnTo>
                                          <a:lnTo>
                                            <a:pt x="839" y="1871"/>
                                          </a:lnTo>
                                          <a:lnTo>
                                            <a:pt x="849" y="1902"/>
                                          </a:lnTo>
                                          <a:lnTo>
                                            <a:pt x="858" y="1944"/>
                                          </a:lnTo>
                                          <a:lnTo>
                                            <a:pt x="868" y="1976"/>
                                          </a:lnTo>
                                          <a:lnTo>
                                            <a:pt x="877" y="1997"/>
                                          </a:lnTo>
                                          <a:lnTo>
                                            <a:pt x="887" y="2018"/>
                                          </a:lnTo>
                                          <a:lnTo>
                                            <a:pt x="896" y="2050"/>
                                          </a:lnTo>
                                          <a:lnTo>
                                            <a:pt x="906" y="2071"/>
                                          </a:lnTo>
                                          <a:lnTo>
                                            <a:pt x="915" y="2092"/>
                                          </a:lnTo>
                                          <a:lnTo>
                                            <a:pt x="925" y="2113"/>
                                          </a:lnTo>
                                          <a:lnTo>
                                            <a:pt x="935" y="2144"/>
                                          </a:lnTo>
                                          <a:lnTo>
                                            <a:pt x="944" y="2155"/>
                                          </a:lnTo>
                                          <a:lnTo>
                                            <a:pt x="954" y="2165"/>
                                          </a:lnTo>
                                          <a:lnTo>
                                            <a:pt x="963" y="2186"/>
                                          </a:lnTo>
                                          <a:lnTo>
                                            <a:pt x="973" y="2197"/>
                                          </a:lnTo>
                                          <a:lnTo>
                                            <a:pt x="982" y="2197"/>
                                          </a:lnTo>
                                          <a:lnTo>
                                            <a:pt x="992" y="2207"/>
                                          </a:lnTo>
                                          <a:lnTo>
                                            <a:pt x="1001" y="2207"/>
                                          </a:lnTo>
                                          <a:lnTo>
                                            <a:pt x="1011" y="2218"/>
                                          </a:lnTo>
                                          <a:lnTo>
                                            <a:pt x="1020" y="2207"/>
                                          </a:lnTo>
                                          <a:lnTo>
                                            <a:pt x="1030" y="2207"/>
                                          </a:lnTo>
                                          <a:lnTo>
                                            <a:pt x="1039" y="2197"/>
                                          </a:lnTo>
                                          <a:lnTo>
                                            <a:pt x="1049" y="2197"/>
                                          </a:lnTo>
                                          <a:lnTo>
                                            <a:pt x="1058" y="2197"/>
                                          </a:lnTo>
                                          <a:lnTo>
                                            <a:pt x="1068" y="2176"/>
                                          </a:lnTo>
                                          <a:lnTo>
                                            <a:pt x="1078" y="2165"/>
                                          </a:lnTo>
                                          <a:lnTo>
                                            <a:pt x="1087" y="2155"/>
                                          </a:lnTo>
                                          <a:lnTo>
                                            <a:pt x="1097" y="2134"/>
                                          </a:lnTo>
                                          <a:lnTo>
                                            <a:pt x="1106" y="2123"/>
                                          </a:lnTo>
                                          <a:lnTo>
                                            <a:pt x="1116" y="2102"/>
                                          </a:lnTo>
                                          <a:lnTo>
                                            <a:pt x="1125" y="2071"/>
                                          </a:lnTo>
                                          <a:lnTo>
                                            <a:pt x="1135" y="2060"/>
                                          </a:lnTo>
                                          <a:lnTo>
                                            <a:pt x="1144" y="2039"/>
                                          </a:lnTo>
                                          <a:lnTo>
                                            <a:pt x="1154" y="2018"/>
                                          </a:lnTo>
                                          <a:lnTo>
                                            <a:pt x="1163" y="1997"/>
                                          </a:lnTo>
                                          <a:lnTo>
                                            <a:pt x="1173" y="1976"/>
                                          </a:lnTo>
                                          <a:lnTo>
                                            <a:pt x="1182" y="1955"/>
                                          </a:lnTo>
                                          <a:lnTo>
                                            <a:pt x="1192" y="1934"/>
                                          </a:lnTo>
                                          <a:lnTo>
                                            <a:pt x="1202" y="1913"/>
                                          </a:lnTo>
                                          <a:lnTo>
                                            <a:pt x="1211" y="1892"/>
                                          </a:lnTo>
                                          <a:lnTo>
                                            <a:pt x="1221" y="1871"/>
                                          </a:lnTo>
                                          <a:lnTo>
                                            <a:pt x="1230" y="1860"/>
                                          </a:lnTo>
                                          <a:lnTo>
                                            <a:pt x="1240" y="1850"/>
                                          </a:lnTo>
                                          <a:lnTo>
                                            <a:pt x="1249" y="1839"/>
                                          </a:lnTo>
                                          <a:lnTo>
                                            <a:pt x="1259" y="1818"/>
                                          </a:lnTo>
                                          <a:lnTo>
                                            <a:pt x="1268" y="1808"/>
                                          </a:lnTo>
                                          <a:lnTo>
                                            <a:pt x="1278" y="1787"/>
                                          </a:lnTo>
                                          <a:lnTo>
                                            <a:pt x="1287" y="1776"/>
                                          </a:lnTo>
                                          <a:lnTo>
                                            <a:pt x="1297" y="1776"/>
                                          </a:lnTo>
                                          <a:lnTo>
                                            <a:pt x="1306" y="1755"/>
                                          </a:lnTo>
                                          <a:lnTo>
                                            <a:pt x="1316" y="1734"/>
                                          </a:lnTo>
                                          <a:lnTo>
                                            <a:pt x="1325" y="1724"/>
                                          </a:lnTo>
                                          <a:lnTo>
                                            <a:pt x="1335" y="1713"/>
                                          </a:lnTo>
                                          <a:lnTo>
                                            <a:pt x="1345" y="1703"/>
                                          </a:lnTo>
                                          <a:lnTo>
                                            <a:pt x="1354" y="1682"/>
                                          </a:lnTo>
                                          <a:lnTo>
                                            <a:pt x="1364" y="1661"/>
                                          </a:lnTo>
                                          <a:lnTo>
                                            <a:pt x="1373" y="1650"/>
                                          </a:lnTo>
                                          <a:lnTo>
                                            <a:pt x="1383" y="1629"/>
                                          </a:lnTo>
                                          <a:lnTo>
                                            <a:pt x="1392" y="1608"/>
                                          </a:lnTo>
                                          <a:lnTo>
                                            <a:pt x="1402" y="1587"/>
                                          </a:lnTo>
                                          <a:lnTo>
                                            <a:pt x="1411" y="1566"/>
                                          </a:lnTo>
                                          <a:lnTo>
                                            <a:pt x="1421" y="1545"/>
                                          </a:lnTo>
                                          <a:lnTo>
                                            <a:pt x="1430" y="1524"/>
                                          </a:lnTo>
                                          <a:lnTo>
                                            <a:pt x="1440" y="1503"/>
                                          </a:lnTo>
                                          <a:lnTo>
                                            <a:pt x="1449" y="1482"/>
                                          </a:lnTo>
                                          <a:lnTo>
                                            <a:pt x="1459" y="1461"/>
                                          </a:lnTo>
                                          <a:lnTo>
                                            <a:pt x="1469" y="1451"/>
                                          </a:lnTo>
                                          <a:lnTo>
                                            <a:pt x="1478" y="1419"/>
                                          </a:lnTo>
                                          <a:lnTo>
                                            <a:pt x="1488" y="1408"/>
                                          </a:lnTo>
                                          <a:lnTo>
                                            <a:pt x="1497" y="1377"/>
                                          </a:lnTo>
                                          <a:lnTo>
                                            <a:pt x="1507" y="1366"/>
                                          </a:lnTo>
                                          <a:lnTo>
                                            <a:pt x="1516" y="1345"/>
                                          </a:lnTo>
                                          <a:lnTo>
                                            <a:pt x="1526" y="1324"/>
                                          </a:lnTo>
                                          <a:lnTo>
                                            <a:pt x="1535" y="1303"/>
                                          </a:lnTo>
                                          <a:lnTo>
                                            <a:pt x="1545" y="1293"/>
                                          </a:lnTo>
                                          <a:lnTo>
                                            <a:pt x="1554" y="1272"/>
                                          </a:lnTo>
                                          <a:lnTo>
                                            <a:pt x="1564" y="1251"/>
                                          </a:lnTo>
                                          <a:lnTo>
                                            <a:pt x="1573" y="1230"/>
                                          </a:lnTo>
                                          <a:lnTo>
                                            <a:pt x="1583" y="1209"/>
                                          </a:lnTo>
                                          <a:lnTo>
                                            <a:pt x="1593" y="1188"/>
                                          </a:lnTo>
                                          <a:lnTo>
                                            <a:pt x="1602" y="1167"/>
                                          </a:lnTo>
                                          <a:lnTo>
                                            <a:pt x="1612" y="1146"/>
                                          </a:lnTo>
                                          <a:lnTo>
                                            <a:pt x="1621" y="1125"/>
                                          </a:lnTo>
                                          <a:lnTo>
                                            <a:pt x="1631" y="1104"/>
                                          </a:lnTo>
                                          <a:lnTo>
                                            <a:pt x="1640" y="1093"/>
                                          </a:lnTo>
                                          <a:lnTo>
                                            <a:pt x="1650" y="1072"/>
                                          </a:lnTo>
                                          <a:lnTo>
                                            <a:pt x="1659" y="1062"/>
                                          </a:lnTo>
                                          <a:lnTo>
                                            <a:pt x="1669" y="1041"/>
                                          </a:lnTo>
                                          <a:lnTo>
                                            <a:pt x="1678" y="1030"/>
                                          </a:lnTo>
                                          <a:lnTo>
                                            <a:pt x="1688" y="1020"/>
                                          </a:lnTo>
                                          <a:lnTo>
                                            <a:pt x="1697" y="1009"/>
                                          </a:lnTo>
                                          <a:lnTo>
                                            <a:pt x="1707" y="988"/>
                                          </a:lnTo>
                                          <a:lnTo>
                                            <a:pt x="1716" y="988"/>
                                          </a:lnTo>
                                          <a:lnTo>
                                            <a:pt x="1726" y="978"/>
                                          </a:lnTo>
                                          <a:lnTo>
                                            <a:pt x="1736" y="957"/>
                                          </a:lnTo>
                                          <a:lnTo>
                                            <a:pt x="1745" y="946"/>
                                          </a:lnTo>
                                          <a:lnTo>
                                            <a:pt x="1755" y="936"/>
                                          </a:lnTo>
                                          <a:lnTo>
                                            <a:pt x="1764" y="925"/>
                                          </a:lnTo>
                                          <a:lnTo>
                                            <a:pt x="1774" y="925"/>
                                          </a:lnTo>
                                          <a:lnTo>
                                            <a:pt x="1783" y="915"/>
                                          </a:lnTo>
                                          <a:lnTo>
                                            <a:pt x="1793" y="915"/>
                                          </a:lnTo>
                                          <a:lnTo>
                                            <a:pt x="1802" y="915"/>
                                          </a:lnTo>
                                          <a:lnTo>
                                            <a:pt x="1812" y="904"/>
                                          </a:lnTo>
                                          <a:lnTo>
                                            <a:pt x="1821" y="893"/>
                                          </a:lnTo>
                                          <a:lnTo>
                                            <a:pt x="1831" y="883"/>
                                          </a:lnTo>
                                          <a:lnTo>
                                            <a:pt x="1840" y="872"/>
                                          </a:lnTo>
                                          <a:lnTo>
                                            <a:pt x="1850" y="883"/>
                                          </a:lnTo>
                                          <a:lnTo>
                                            <a:pt x="1860" y="893"/>
                                          </a:lnTo>
                                          <a:lnTo>
                                            <a:pt x="1869" y="904"/>
                                          </a:lnTo>
                                          <a:lnTo>
                                            <a:pt x="1879" y="883"/>
                                          </a:lnTo>
                                          <a:lnTo>
                                            <a:pt x="1888" y="851"/>
                                          </a:lnTo>
                                          <a:lnTo>
                                            <a:pt x="1898" y="830"/>
                                          </a:lnTo>
                                          <a:lnTo>
                                            <a:pt x="1907" y="809"/>
                                          </a:lnTo>
                                          <a:lnTo>
                                            <a:pt x="1917" y="799"/>
                                          </a:lnTo>
                                          <a:lnTo>
                                            <a:pt x="1926" y="788"/>
                                          </a:lnTo>
                                          <a:lnTo>
                                            <a:pt x="1936" y="767"/>
                                          </a:lnTo>
                                          <a:lnTo>
                                            <a:pt x="1945" y="757"/>
                                          </a:lnTo>
                                          <a:lnTo>
                                            <a:pt x="1955" y="757"/>
                                          </a:lnTo>
                                          <a:lnTo>
                                            <a:pt x="1964" y="746"/>
                                          </a:lnTo>
                                          <a:lnTo>
                                            <a:pt x="1974" y="736"/>
                                          </a:lnTo>
                                          <a:lnTo>
                                            <a:pt x="1984" y="736"/>
                                          </a:lnTo>
                                          <a:lnTo>
                                            <a:pt x="1993" y="746"/>
                                          </a:lnTo>
                                          <a:lnTo>
                                            <a:pt x="2003" y="736"/>
                                          </a:lnTo>
                                          <a:lnTo>
                                            <a:pt x="2012" y="704"/>
                                          </a:lnTo>
                                          <a:lnTo>
                                            <a:pt x="2022" y="683"/>
                                          </a:lnTo>
                                          <a:lnTo>
                                            <a:pt x="2031" y="673"/>
                                          </a:lnTo>
                                          <a:lnTo>
                                            <a:pt x="2041" y="662"/>
                                          </a:lnTo>
                                          <a:lnTo>
                                            <a:pt x="2050" y="662"/>
                                          </a:lnTo>
                                          <a:lnTo>
                                            <a:pt x="2060" y="652"/>
                                          </a:lnTo>
                                          <a:lnTo>
                                            <a:pt x="2069" y="641"/>
                                          </a:lnTo>
                                          <a:lnTo>
                                            <a:pt x="2079" y="641"/>
                                          </a:lnTo>
                                          <a:lnTo>
                                            <a:pt x="2088" y="631"/>
                                          </a:lnTo>
                                          <a:lnTo>
                                            <a:pt x="2098" y="620"/>
                                          </a:lnTo>
                                          <a:lnTo>
                                            <a:pt x="2107" y="610"/>
                                          </a:lnTo>
                                          <a:lnTo>
                                            <a:pt x="2117" y="610"/>
                                          </a:lnTo>
                                          <a:lnTo>
                                            <a:pt x="2127" y="610"/>
                                          </a:lnTo>
                                          <a:lnTo>
                                            <a:pt x="2136" y="599"/>
                                          </a:lnTo>
                                          <a:lnTo>
                                            <a:pt x="2146" y="599"/>
                                          </a:lnTo>
                                          <a:lnTo>
                                            <a:pt x="2155" y="589"/>
                                          </a:lnTo>
                                          <a:lnTo>
                                            <a:pt x="2165" y="589"/>
                                          </a:lnTo>
                                          <a:lnTo>
                                            <a:pt x="2174" y="578"/>
                                          </a:lnTo>
                                          <a:lnTo>
                                            <a:pt x="2184" y="578"/>
                                          </a:lnTo>
                                          <a:lnTo>
                                            <a:pt x="2193" y="568"/>
                                          </a:lnTo>
                                          <a:lnTo>
                                            <a:pt x="2203" y="568"/>
                                          </a:lnTo>
                                          <a:lnTo>
                                            <a:pt x="2212" y="568"/>
                                          </a:lnTo>
                                          <a:lnTo>
                                            <a:pt x="2222" y="557"/>
                                          </a:lnTo>
                                          <a:lnTo>
                                            <a:pt x="2231" y="557"/>
                                          </a:lnTo>
                                          <a:lnTo>
                                            <a:pt x="2241" y="557"/>
                                          </a:lnTo>
                                          <a:lnTo>
                                            <a:pt x="2251" y="547"/>
                                          </a:lnTo>
                                          <a:lnTo>
                                            <a:pt x="2260" y="547"/>
                                          </a:lnTo>
                                          <a:lnTo>
                                            <a:pt x="2270" y="547"/>
                                          </a:lnTo>
                                          <a:lnTo>
                                            <a:pt x="2279" y="536"/>
                                          </a:lnTo>
                                          <a:lnTo>
                                            <a:pt x="2279" y="547"/>
                                          </a:lnTo>
                                          <a:lnTo>
                                            <a:pt x="2289" y="536"/>
                                          </a:lnTo>
                                          <a:lnTo>
                                            <a:pt x="2298" y="536"/>
                                          </a:lnTo>
                                          <a:lnTo>
                                            <a:pt x="2308" y="536"/>
                                          </a:lnTo>
                                          <a:lnTo>
                                            <a:pt x="2317" y="526"/>
                                          </a:lnTo>
                                          <a:lnTo>
                                            <a:pt x="2317" y="536"/>
                                          </a:lnTo>
                                          <a:lnTo>
                                            <a:pt x="2327" y="526"/>
                                          </a:lnTo>
                                          <a:lnTo>
                                            <a:pt x="2336" y="526"/>
                                          </a:lnTo>
                                          <a:lnTo>
                                            <a:pt x="2346" y="526"/>
                                          </a:lnTo>
                                          <a:lnTo>
                                            <a:pt x="2355" y="526"/>
                                          </a:lnTo>
                                          <a:lnTo>
                                            <a:pt x="2365" y="526"/>
                                          </a:lnTo>
                                          <a:lnTo>
                                            <a:pt x="2375" y="515"/>
                                          </a:lnTo>
                                          <a:lnTo>
                                            <a:pt x="2375" y="526"/>
                                          </a:lnTo>
                                          <a:lnTo>
                                            <a:pt x="2384" y="515"/>
                                          </a:lnTo>
                                          <a:lnTo>
                                            <a:pt x="2394" y="526"/>
                                          </a:lnTo>
                                          <a:lnTo>
                                            <a:pt x="2394" y="515"/>
                                          </a:lnTo>
                                          <a:lnTo>
                                            <a:pt x="2403" y="526"/>
                                          </a:lnTo>
                                          <a:lnTo>
                                            <a:pt x="2403" y="515"/>
                                          </a:lnTo>
                                          <a:lnTo>
                                            <a:pt x="2413" y="515"/>
                                          </a:lnTo>
                                          <a:lnTo>
                                            <a:pt x="2422" y="515"/>
                                          </a:lnTo>
                                          <a:lnTo>
                                            <a:pt x="2432" y="515"/>
                                          </a:lnTo>
                                          <a:lnTo>
                                            <a:pt x="2441" y="515"/>
                                          </a:lnTo>
                                          <a:lnTo>
                                            <a:pt x="2451" y="515"/>
                                          </a:lnTo>
                                          <a:lnTo>
                                            <a:pt x="2460" y="515"/>
                                          </a:lnTo>
                                          <a:lnTo>
                                            <a:pt x="2470" y="515"/>
                                          </a:lnTo>
                                          <a:lnTo>
                                            <a:pt x="2479" y="515"/>
                                          </a:lnTo>
                                          <a:lnTo>
                                            <a:pt x="2489" y="515"/>
                                          </a:lnTo>
                                          <a:lnTo>
                                            <a:pt x="2498" y="515"/>
                                          </a:lnTo>
                                          <a:lnTo>
                                            <a:pt x="2508" y="515"/>
                                          </a:lnTo>
                                          <a:lnTo>
                                            <a:pt x="2518" y="515"/>
                                          </a:lnTo>
                                          <a:lnTo>
                                            <a:pt x="2527" y="515"/>
                                          </a:lnTo>
                                          <a:lnTo>
                                            <a:pt x="2537" y="515"/>
                                          </a:lnTo>
                                          <a:lnTo>
                                            <a:pt x="2546" y="515"/>
                                          </a:lnTo>
                                          <a:lnTo>
                                            <a:pt x="2556" y="515"/>
                                          </a:lnTo>
                                          <a:lnTo>
                                            <a:pt x="2565" y="515"/>
                                          </a:lnTo>
                                          <a:lnTo>
                                            <a:pt x="2575" y="515"/>
                                          </a:lnTo>
                                          <a:lnTo>
                                            <a:pt x="2584" y="526"/>
                                          </a:lnTo>
                                          <a:lnTo>
                                            <a:pt x="2584" y="515"/>
                                          </a:lnTo>
                                          <a:lnTo>
                                            <a:pt x="2594" y="526"/>
                                          </a:lnTo>
                                          <a:lnTo>
                                            <a:pt x="2594" y="515"/>
                                          </a:lnTo>
                                          <a:lnTo>
                                            <a:pt x="2603" y="526"/>
                                          </a:lnTo>
                                          <a:lnTo>
                                            <a:pt x="2613" y="526"/>
                                          </a:lnTo>
                                          <a:lnTo>
                                            <a:pt x="2613" y="515"/>
                                          </a:lnTo>
                                          <a:lnTo>
                                            <a:pt x="2622" y="526"/>
                                          </a:lnTo>
                                          <a:lnTo>
                                            <a:pt x="2632" y="526"/>
                                          </a:lnTo>
                                          <a:lnTo>
                                            <a:pt x="2642" y="526"/>
                                          </a:lnTo>
                                          <a:lnTo>
                                            <a:pt x="2651" y="526"/>
                                          </a:lnTo>
                                          <a:lnTo>
                                            <a:pt x="2661" y="526"/>
                                          </a:lnTo>
                                          <a:lnTo>
                                            <a:pt x="2670" y="526"/>
                                          </a:lnTo>
                                          <a:lnTo>
                                            <a:pt x="2680" y="526"/>
                                          </a:lnTo>
                                          <a:lnTo>
                                            <a:pt x="2689" y="526"/>
                                          </a:lnTo>
                                          <a:lnTo>
                                            <a:pt x="2699" y="526"/>
                                          </a:lnTo>
                                          <a:lnTo>
                                            <a:pt x="2708" y="526"/>
                                          </a:lnTo>
                                          <a:lnTo>
                                            <a:pt x="2718" y="526"/>
                                          </a:lnTo>
                                          <a:lnTo>
                                            <a:pt x="2727" y="526"/>
                                          </a:lnTo>
                                          <a:lnTo>
                                            <a:pt x="2737" y="526"/>
                                          </a:lnTo>
                                          <a:lnTo>
                                            <a:pt x="2746" y="526"/>
                                          </a:lnTo>
                                          <a:lnTo>
                                            <a:pt x="2756" y="526"/>
                                          </a:lnTo>
                                          <a:lnTo>
                                            <a:pt x="2765" y="526"/>
                                          </a:lnTo>
                                          <a:lnTo>
                                            <a:pt x="2775" y="526"/>
                                          </a:lnTo>
                                          <a:lnTo>
                                            <a:pt x="2785" y="526"/>
                                          </a:lnTo>
                                          <a:lnTo>
                                            <a:pt x="2794" y="526"/>
                                          </a:lnTo>
                                          <a:lnTo>
                                            <a:pt x="2804" y="526"/>
                                          </a:lnTo>
                                          <a:lnTo>
                                            <a:pt x="2813" y="515"/>
                                          </a:lnTo>
                                          <a:lnTo>
                                            <a:pt x="2823" y="536"/>
                                          </a:lnTo>
                                          <a:lnTo>
                                            <a:pt x="2832" y="526"/>
                                          </a:lnTo>
                                          <a:lnTo>
                                            <a:pt x="2842" y="536"/>
                                          </a:lnTo>
                                          <a:lnTo>
                                            <a:pt x="2851" y="515"/>
                                          </a:lnTo>
                                          <a:lnTo>
                                            <a:pt x="2861" y="536"/>
                                          </a:lnTo>
                                          <a:lnTo>
                                            <a:pt x="2861" y="547"/>
                                          </a:lnTo>
                                          <a:lnTo>
                                            <a:pt x="2870" y="526"/>
                                          </a:lnTo>
                                          <a:lnTo>
                                            <a:pt x="2880" y="515"/>
                                          </a:lnTo>
                                          <a:lnTo>
                                            <a:pt x="2889" y="536"/>
                                          </a:lnTo>
                                          <a:lnTo>
                                            <a:pt x="2899" y="526"/>
                                          </a:lnTo>
                                          <a:lnTo>
                                            <a:pt x="2899" y="536"/>
                                          </a:lnTo>
                                          <a:lnTo>
                                            <a:pt x="2909" y="526"/>
                                          </a:lnTo>
                                          <a:lnTo>
                                            <a:pt x="2918" y="526"/>
                                          </a:lnTo>
                                          <a:lnTo>
                                            <a:pt x="2928" y="526"/>
                                          </a:lnTo>
                                          <a:lnTo>
                                            <a:pt x="2937" y="526"/>
                                          </a:lnTo>
                                          <a:lnTo>
                                            <a:pt x="2947" y="536"/>
                                          </a:lnTo>
                                          <a:lnTo>
                                            <a:pt x="2947" y="526"/>
                                          </a:lnTo>
                                          <a:lnTo>
                                            <a:pt x="2956" y="536"/>
                                          </a:lnTo>
                                          <a:lnTo>
                                            <a:pt x="2966" y="536"/>
                                          </a:lnTo>
                                          <a:lnTo>
                                            <a:pt x="2975" y="547"/>
                                          </a:lnTo>
                                          <a:lnTo>
                                            <a:pt x="2985" y="547"/>
                                          </a:lnTo>
                                          <a:lnTo>
                                            <a:pt x="2994" y="547"/>
                                          </a:lnTo>
                                          <a:lnTo>
                                            <a:pt x="3004" y="547"/>
                                          </a:lnTo>
                                          <a:lnTo>
                                            <a:pt x="3013" y="547"/>
                                          </a:lnTo>
                                          <a:lnTo>
                                            <a:pt x="3023" y="547"/>
                                          </a:lnTo>
                                          <a:lnTo>
                                            <a:pt x="3033" y="557"/>
                                          </a:lnTo>
                                          <a:lnTo>
                                            <a:pt x="3042" y="557"/>
                                          </a:lnTo>
                                          <a:lnTo>
                                            <a:pt x="3052" y="557"/>
                                          </a:lnTo>
                                          <a:lnTo>
                                            <a:pt x="3061" y="557"/>
                                          </a:lnTo>
                                          <a:lnTo>
                                            <a:pt x="3071" y="568"/>
                                          </a:lnTo>
                                          <a:lnTo>
                                            <a:pt x="3080" y="557"/>
                                          </a:lnTo>
                                          <a:lnTo>
                                            <a:pt x="3090" y="568"/>
                                          </a:lnTo>
                                          <a:lnTo>
                                            <a:pt x="3099" y="568"/>
                                          </a:lnTo>
                                          <a:lnTo>
                                            <a:pt x="3109" y="568"/>
                                          </a:lnTo>
                                          <a:lnTo>
                                            <a:pt x="3118" y="568"/>
                                          </a:lnTo>
                                          <a:lnTo>
                                            <a:pt x="3128" y="578"/>
                                          </a:lnTo>
                                          <a:lnTo>
                                            <a:pt x="3137" y="578"/>
                                          </a:lnTo>
                                          <a:lnTo>
                                            <a:pt x="3147" y="578"/>
                                          </a:lnTo>
                                          <a:lnTo>
                                            <a:pt x="3156" y="578"/>
                                          </a:lnTo>
                                          <a:lnTo>
                                            <a:pt x="3166" y="578"/>
                                          </a:lnTo>
                                          <a:lnTo>
                                            <a:pt x="3176" y="589"/>
                                          </a:lnTo>
                                          <a:lnTo>
                                            <a:pt x="3185" y="589"/>
                                          </a:lnTo>
                                          <a:lnTo>
                                            <a:pt x="3195" y="589"/>
                                          </a:lnTo>
                                          <a:lnTo>
                                            <a:pt x="3204" y="599"/>
                                          </a:lnTo>
                                          <a:lnTo>
                                            <a:pt x="3214" y="599"/>
                                          </a:lnTo>
                                          <a:lnTo>
                                            <a:pt x="3223" y="599"/>
                                          </a:lnTo>
                                          <a:lnTo>
                                            <a:pt x="3233" y="599"/>
                                          </a:lnTo>
                                          <a:lnTo>
                                            <a:pt x="3242" y="610"/>
                                          </a:lnTo>
                                          <a:lnTo>
                                            <a:pt x="3252" y="610"/>
                                          </a:lnTo>
                                          <a:lnTo>
                                            <a:pt x="3261" y="610"/>
                                          </a:lnTo>
                                          <a:lnTo>
                                            <a:pt x="3271" y="610"/>
                                          </a:lnTo>
                                          <a:lnTo>
                                            <a:pt x="3280" y="620"/>
                                          </a:lnTo>
                                          <a:lnTo>
                                            <a:pt x="3290" y="620"/>
                                          </a:lnTo>
                                          <a:lnTo>
                                            <a:pt x="3300" y="620"/>
                                          </a:lnTo>
                                          <a:lnTo>
                                            <a:pt x="3309" y="620"/>
                                          </a:lnTo>
                                          <a:lnTo>
                                            <a:pt x="3319" y="631"/>
                                          </a:lnTo>
                                          <a:lnTo>
                                            <a:pt x="3328" y="631"/>
                                          </a:lnTo>
                                          <a:lnTo>
                                            <a:pt x="3338" y="631"/>
                                          </a:lnTo>
                                          <a:lnTo>
                                            <a:pt x="3347" y="641"/>
                                          </a:lnTo>
                                          <a:lnTo>
                                            <a:pt x="3357" y="631"/>
                                          </a:lnTo>
                                          <a:lnTo>
                                            <a:pt x="3366" y="641"/>
                                          </a:lnTo>
                                          <a:lnTo>
                                            <a:pt x="3376" y="641"/>
                                          </a:lnTo>
                                          <a:lnTo>
                                            <a:pt x="3385" y="641"/>
                                          </a:lnTo>
                                          <a:lnTo>
                                            <a:pt x="3395" y="641"/>
                                          </a:lnTo>
                                          <a:lnTo>
                                            <a:pt x="3404" y="652"/>
                                          </a:lnTo>
                                          <a:lnTo>
                                            <a:pt x="3414" y="641"/>
                                          </a:lnTo>
                                          <a:lnTo>
                                            <a:pt x="3424" y="652"/>
                                          </a:lnTo>
                                          <a:lnTo>
                                            <a:pt x="3433" y="652"/>
                                          </a:lnTo>
                                          <a:lnTo>
                                            <a:pt x="3443" y="652"/>
                                          </a:lnTo>
                                          <a:lnTo>
                                            <a:pt x="3452" y="652"/>
                                          </a:lnTo>
                                          <a:lnTo>
                                            <a:pt x="3462" y="652"/>
                                          </a:lnTo>
                                          <a:lnTo>
                                            <a:pt x="3471" y="652"/>
                                          </a:lnTo>
                                          <a:lnTo>
                                            <a:pt x="3481" y="662"/>
                                          </a:lnTo>
                                          <a:lnTo>
                                            <a:pt x="3481" y="652"/>
                                          </a:lnTo>
                                          <a:lnTo>
                                            <a:pt x="3490" y="652"/>
                                          </a:lnTo>
                                          <a:lnTo>
                                            <a:pt x="3500" y="662"/>
                                          </a:lnTo>
                                          <a:lnTo>
                                            <a:pt x="3509" y="662"/>
                                          </a:lnTo>
                                          <a:lnTo>
                                            <a:pt x="3519" y="662"/>
                                          </a:lnTo>
                                          <a:lnTo>
                                            <a:pt x="3528" y="662"/>
                                          </a:lnTo>
                                          <a:lnTo>
                                            <a:pt x="3538" y="662"/>
                                          </a:lnTo>
                                          <a:lnTo>
                                            <a:pt x="3547" y="662"/>
                                          </a:lnTo>
                                          <a:lnTo>
                                            <a:pt x="3557" y="662"/>
                                          </a:lnTo>
                                          <a:lnTo>
                                            <a:pt x="3567" y="662"/>
                                          </a:lnTo>
                                          <a:lnTo>
                                            <a:pt x="3576" y="662"/>
                                          </a:lnTo>
                                          <a:lnTo>
                                            <a:pt x="3586" y="662"/>
                                          </a:lnTo>
                                          <a:lnTo>
                                            <a:pt x="3595" y="673"/>
                                          </a:lnTo>
                                          <a:lnTo>
                                            <a:pt x="3605" y="662"/>
                                          </a:lnTo>
                                          <a:lnTo>
                                            <a:pt x="3614" y="662"/>
                                          </a:lnTo>
                                          <a:lnTo>
                                            <a:pt x="3624" y="673"/>
                                          </a:lnTo>
                                          <a:lnTo>
                                            <a:pt x="3633" y="673"/>
                                          </a:lnTo>
                                          <a:lnTo>
                                            <a:pt x="3643" y="662"/>
                                          </a:lnTo>
                                          <a:lnTo>
                                            <a:pt x="3652" y="673"/>
                                          </a:lnTo>
                                          <a:lnTo>
                                            <a:pt x="3662" y="673"/>
                                          </a:lnTo>
                                          <a:lnTo>
                                            <a:pt x="3671" y="673"/>
                                          </a:lnTo>
                                          <a:lnTo>
                                            <a:pt x="3681" y="662"/>
                                          </a:lnTo>
                                          <a:lnTo>
                                            <a:pt x="3691" y="673"/>
                                          </a:lnTo>
                                          <a:lnTo>
                                            <a:pt x="3700" y="673"/>
                                          </a:lnTo>
                                          <a:lnTo>
                                            <a:pt x="3710" y="673"/>
                                          </a:lnTo>
                                          <a:lnTo>
                                            <a:pt x="3719" y="683"/>
                                          </a:lnTo>
                                          <a:lnTo>
                                            <a:pt x="3729" y="673"/>
                                          </a:lnTo>
                                          <a:lnTo>
                                            <a:pt x="3738" y="673"/>
                                          </a:lnTo>
                                          <a:lnTo>
                                            <a:pt x="3748" y="683"/>
                                          </a:lnTo>
                                          <a:lnTo>
                                            <a:pt x="3757" y="683"/>
                                          </a:lnTo>
                                          <a:lnTo>
                                            <a:pt x="3767" y="683"/>
                                          </a:lnTo>
                                          <a:lnTo>
                                            <a:pt x="3776" y="683"/>
                                          </a:lnTo>
                                          <a:lnTo>
                                            <a:pt x="3786" y="683"/>
                                          </a:lnTo>
                                          <a:lnTo>
                                            <a:pt x="3795" y="683"/>
                                          </a:lnTo>
                                          <a:lnTo>
                                            <a:pt x="3805" y="683"/>
                                          </a:lnTo>
                                          <a:lnTo>
                                            <a:pt x="3814" y="683"/>
                                          </a:lnTo>
                                          <a:lnTo>
                                            <a:pt x="3824" y="694"/>
                                          </a:lnTo>
                                          <a:lnTo>
                                            <a:pt x="3834" y="694"/>
                                          </a:lnTo>
                                          <a:lnTo>
                                            <a:pt x="3843" y="694"/>
                                          </a:lnTo>
                                          <a:lnTo>
                                            <a:pt x="3853" y="694"/>
                                          </a:lnTo>
                                          <a:lnTo>
                                            <a:pt x="3862" y="694"/>
                                          </a:lnTo>
                                          <a:lnTo>
                                            <a:pt x="3872" y="694"/>
                                          </a:lnTo>
                                          <a:lnTo>
                                            <a:pt x="3881" y="704"/>
                                          </a:lnTo>
                                          <a:lnTo>
                                            <a:pt x="3891" y="704"/>
                                          </a:lnTo>
                                          <a:lnTo>
                                            <a:pt x="3900" y="704"/>
                                          </a:lnTo>
                                          <a:lnTo>
                                            <a:pt x="3910" y="704"/>
                                          </a:lnTo>
                                          <a:lnTo>
                                            <a:pt x="3919" y="704"/>
                                          </a:lnTo>
                                          <a:lnTo>
                                            <a:pt x="3929" y="715"/>
                                          </a:lnTo>
                                          <a:lnTo>
                                            <a:pt x="3938" y="704"/>
                                          </a:lnTo>
                                          <a:lnTo>
                                            <a:pt x="3948" y="704"/>
                                          </a:lnTo>
                                          <a:lnTo>
                                            <a:pt x="3958" y="715"/>
                                          </a:lnTo>
                                          <a:lnTo>
                                            <a:pt x="3967" y="715"/>
                                          </a:lnTo>
                                          <a:lnTo>
                                            <a:pt x="3977" y="715"/>
                                          </a:lnTo>
                                          <a:lnTo>
                                            <a:pt x="3986" y="715"/>
                                          </a:lnTo>
                                          <a:lnTo>
                                            <a:pt x="3996" y="715"/>
                                          </a:lnTo>
                                          <a:lnTo>
                                            <a:pt x="4005" y="725"/>
                                          </a:lnTo>
                                          <a:lnTo>
                                            <a:pt x="4015" y="736"/>
                                          </a:lnTo>
                                          <a:lnTo>
                                            <a:pt x="4024" y="725"/>
                                          </a:lnTo>
                                          <a:lnTo>
                                            <a:pt x="4034" y="725"/>
                                          </a:lnTo>
                                          <a:lnTo>
                                            <a:pt x="4043" y="725"/>
                                          </a:lnTo>
                                          <a:lnTo>
                                            <a:pt x="4053" y="725"/>
                                          </a:lnTo>
                                          <a:lnTo>
                                            <a:pt x="4062" y="725"/>
                                          </a:lnTo>
                                          <a:lnTo>
                                            <a:pt x="4072" y="725"/>
                                          </a:lnTo>
                                          <a:lnTo>
                                            <a:pt x="4082" y="715"/>
                                          </a:lnTo>
                                          <a:lnTo>
                                            <a:pt x="4091" y="725"/>
                                          </a:lnTo>
                                          <a:lnTo>
                                            <a:pt x="4101" y="736"/>
                                          </a:lnTo>
                                          <a:lnTo>
                                            <a:pt x="4110" y="736"/>
                                          </a:lnTo>
                                          <a:lnTo>
                                            <a:pt x="4120" y="736"/>
                                          </a:lnTo>
                                          <a:lnTo>
                                            <a:pt x="4129" y="746"/>
                                          </a:lnTo>
                                          <a:lnTo>
                                            <a:pt x="4139" y="746"/>
                                          </a:lnTo>
                                          <a:lnTo>
                                            <a:pt x="4148" y="746"/>
                                          </a:lnTo>
                                          <a:lnTo>
                                            <a:pt x="4158" y="746"/>
                                          </a:lnTo>
                                          <a:lnTo>
                                            <a:pt x="4158" y="736"/>
                                          </a:lnTo>
                                          <a:lnTo>
                                            <a:pt x="4167" y="746"/>
                                          </a:lnTo>
                                          <a:lnTo>
                                            <a:pt x="4177" y="767"/>
                                          </a:lnTo>
                                          <a:lnTo>
                                            <a:pt x="4186" y="767"/>
                                          </a:lnTo>
                                          <a:lnTo>
                                            <a:pt x="4196" y="778"/>
                                          </a:lnTo>
                                          <a:lnTo>
                                            <a:pt x="4205" y="767"/>
                                          </a:lnTo>
                                          <a:lnTo>
                                            <a:pt x="4215" y="767"/>
                                          </a:lnTo>
                                          <a:lnTo>
                                            <a:pt x="4225" y="767"/>
                                          </a:lnTo>
                                          <a:lnTo>
                                            <a:pt x="4234" y="778"/>
                                          </a:lnTo>
                                          <a:lnTo>
                                            <a:pt x="4244" y="778"/>
                                          </a:lnTo>
                                          <a:lnTo>
                                            <a:pt x="4253" y="778"/>
                                          </a:lnTo>
                                          <a:lnTo>
                                            <a:pt x="4263" y="799"/>
                                          </a:lnTo>
                                          <a:lnTo>
                                            <a:pt x="4272" y="820"/>
                                          </a:lnTo>
                                          <a:lnTo>
                                            <a:pt x="4272" y="809"/>
                                          </a:lnTo>
                                          <a:lnTo>
                                            <a:pt x="4282" y="799"/>
                                          </a:lnTo>
                                          <a:lnTo>
                                            <a:pt x="4291" y="809"/>
                                          </a:lnTo>
                                          <a:lnTo>
                                            <a:pt x="4301" y="809"/>
                                          </a:lnTo>
                                          <a:lnTo>
                                            <a:pt x="4310" y="830"/>
                                          </a:lnTo>
                                          <a:lnTo>
                                            <a:pt x="4320" y="830"/>
                                          </a:lnTo>
                                          <a:lnTo>
                                            <a:pt x="4329" y="841"/>
                                          </a:lnTo>
                                          <a:lnTo>
                                            <a:pt x="4339" y="851"/>
                                          </a:lnTo>
                                          <a:lnTo>
                                            <a:pt x="4349" y="883"/>
                                          </a:lnTo>
                                          <a:lnTo>
                                            <a:pt x="4358" y="883"/>
                                          </a:lnTo>
                                          <a:lnTo>
                                            <a:pt x="4368" y="883"/>
                                          </a:lnTo>
                                          <a:lnTo>
                                            <a:pt x="4377" y="893"/>
                                          </a:lnTo>
                                          <a:lnTo>
                                            <a:pt x="4387" y="925"/>
                                          </a:lnTo>
                                          <a:lnTo>
                                            <a:pt x="4387" y="915"/>
                                          </a:lnTo>
                                          <a:lnTo>
                                            <a:pt x="4396" y="936"/>
                                          </a:lnTo>
                                          <a:lnTo>
                                            <a:pt x="4406" y="957"/>
                                          </a:lnTo>
                                          <a:lnTo>
                                            <a:pt x="4415" y="915"/>
                                          </a:lnTo>
                                          <a:lnTo>
                                            <a:pt x="4415" y="904"/>
                                          </a:lnTo>
                                          <a:lnTo>
                                            <a:pt x="4425" y="925"/>
                                          </a:lnTo>
                                          <a:lnTo>
                                            <a:pt x="4434" y="946"/>
                                          </a:lnTo>
                                          <a:lnTo>
                                            <a:pt x="4444" y="946"/>
                                          </a:lnTo>
                                          <a:lnTo>
                                            <a:pt x="4453" y="946"/>
                                          </a:lnTo>
                                          <a:lnTo>
                                            <a:pt x="4463" y="1030"/>
                                          </a:lnTo>
                                          <a:lnTo>
                                            <a:pt x="4473" y="988"/>
                                          </a:lnTo>
                                          <a:lnTo>
                                            <a:pt x="4482" y="999"/>
                                          </a:lnTo>
                                          <a:lnTo>
                                            <a:pt x="4492" y="1009"/>
                                          </a:lnTo>
                                          <a:lnTo>
                                            <a:pt x="4501" y="1041"/>
                                          </a:lnTo>
                                          <a:lnTo>
                                            <a:pt x="4511" y="1051"/>
                                          </a:lnTo>
                                          <a:lnTo>
                                            <a:pt x="4520" y="1104"/>
                                          </a:lnTo>
                                          <a:lnTo>
                                            <a:pt x="4530" y="1114"/>
                                          </a:lnTo>
                                          <a:lnTo>
                                            <a:pt x="4530" y="1104"/>
                                          </a:lnTo>
                                          <a:lnTo>
                                            <a:pt x="4539" y="1104"/>
                                          </a:lnTo>
                                          <a:lnTo>
                                            <a:pt x="4549" y="1114"/>
                                          </a:lnTo>
                                          <a:lnTo>
                                            <a:pt x="4558" y="1135"/>
                                          </a:lnTo>
                                          <a:lnTo>
                                            <a:pt x="4558" y="1146"/>
                                          </a:lnTo>
                                          <a:lnTo>
                                            <a:pt x="4568" y="1135"/>
                                          </a:lnTo>
                                          <a:lnTo>
                                            <a:pt x="4577" y="1167"/>
                                          </a:lnTo>
                                          <a:lnTo>
                                            <a:pt x="4587" y="1198"/>
                                          </a:lnTo>
                                          <a:lnTo>
                                            <a:pt x="4596" y="1209"/>
                                          </a:lnTo>
                                          <a:lnTo>
                                            <a:pt x="4606" y="1261"/>
                                          </a:lnTo>
                                          <a:lnTo>
                                            <a:pt x="4616" y="1282"/>
                                          </a:lnTo>
                                          <a:lnTo>
                                            <a:pt x="4625" y="1303"/>
                                          </a:lnTo>
                                          <a:lnTo>
                                            <a:pt x="4635" y="1303"/>
                                          </a:lnTo>
                                          <a:lnTo>
                                            <a:pt x="4644" y="1335"/>
                                          </a:lnTo>
                                          <a:lnTo>
                                            <a:pt x="4654" y="1366"/>
                                          </a:lnTo>
                                          <a:lnTo>
                                            <a:pt x="4663" y="1387"/>
                                          </a:lnTo>
                                          <a:lnTo>
                                            <a:pt x="4673" y="1387"/>
                                          </a:lnTo>
                                          <a:lnTo>
                                            <a:pt x="4682" y="1419"/>
                                          </a:lnTo>
                                          <a:lnTo>
                                            <a:pt x="4692" y="1451"/>
                                          </a:lnTo>
                                          <a:lnTo>
                                            <a:pt x="4692" y="1440"/>
                                          </a:lnTo>
                                          <a:lnTo>
                                            <a:pt x="4701" y="1472"/>
                                          </a:lnTo>
                                          <a:lnTo>
                                            <a:pt x="4711" y="1472"/>
                                          </a:lnTo>
                                          <a:lnTo>
                                            <a:pt x="4720" y="1482"/>
                                          </a:lnTo>
                                          <a:lnTo>
                                            <a:pt x="4730" y="1482"/>
                                          </a:lnTo>
                                          <a:lnTo>
                                            <a:pt x="4740" y="1482"/>
                                          </a:lnTo>
                                          <a:lnTo>
                                            <a:pt x="4749" y="1482"/>
                                          </a:lnTo>
                                          <a:lnTo>
                                            <a:pt x="4759" y="1461"/>
                                          </a:lnTo>
                                          <a:lnTo>
                                            <a:pt x="4768" y="1461"/>
                                          </a:lnTo>
                                          <a:lnTo>
                                            <a:pt x="4778" y="1451"/>
                                          </a:lnTo>
                                          <a:lnTo>
                                            <a:pt x="4787" y="1440"/>
                                          </a:lnTo>
                                          <a:lnTo>
                                            <a:pt x="4797" y="1408"/>
                                          </a:lnTo>
                                          <a:lnTo>
                                            <a:pt x="4806" y="1398"/>
                                          </a:lnTo>
                                          <a:lnTo>
                                            <a:pt x="4816" y="1345"/>
                                          </a:lnTo>
                                          <a:lnTo>
                                            <a:pt x="4825" y="1303"/>
                                          </a:lnTo>
                                          <a:lnTo>
                                            <a:pt x="4835" y="1272"/>
                                          </a:lnTo>
                                          <a:lnTo>
                                            <a:pt x="4844" y="1240"/>
                                          </a:lnTo>
                                          <a:lnTo>
                                            <a:pt x="4854" y="1219"/>
                                          </a:lnTo>
                                          <a:lnTo>
                                            <a:pt x="4864" y="1188"/>
                                          </a:lnTo>
                                          <a:lnTo>
                                            <a:pt x="4873" y="1156"/>
                                          </a:lnTo>
                                          <a:lnTo>
                                            <a:pt x="4883" y="1135"/>
                                          </a:lnTo>
                                          <a:lnTo>
                                            <a:pt x="4892" y="1125"/>
                                          </a:lnTo>
                                          <a:lnTo>
                                            <a:pt x="4902" y="1104"/>
                                          </a:lnTo>
                                          <a:lnTo>
                                            <a:pt x="4911" y="1083"/>
                                          </a:lnTo>
                                          <a:lnTo>
                                            <a:pt x="4921" y="1072"/>
                                          </a:lnTo>
                                          <a:lnTo>
                                            <a:pt x="4930" y="1062"/>
                                          </a:lnTo>
                                          <a:lnTo>
                                            <a:pt x="4940" y="1041"/>
                                          </a:lnTo>
                                          <a:lnTo>
                                            <a:pt x="4949" y="1051"/>
                                          </a:lnTo>
                                          <a:lnTo>
                                            <a:pt x="4959" y="1020"/>
                                          </a:lnTo>
                                          <a:lnTo>
                                            <a:pt x="4968" y="1020"/>
                                          </a:lnTo>
                                          <a:lnTo>
                                            <a:pt x="4978" y="999"/>
                                          </a:lnTo>
                                          <a:lnTo>
                                            <a:pt x="4987" y="988"/>
                                          </a:lnTo>
                                          <a:lnTo>
                                            <a:pt x="4997" y="967"/>
                                          </a:lnTo>
                                          <a:lnTo>
                                            <a:pt x="5007" y="936"/>
                                          </a:lnTo>
                                          <a:lnTo>
                                            <a:pt x="5016" y="978"/>
                                          </a:lnTo>
                                          <a:lnTo>
                                            <a:pt x="5026" y="999"/>
                                          </a:lnTo>
                                          <a:lnTo>
                                            <a:pt x="5026" y="988"/>
                                          </a:lnTo>
                                          <a:lnTo>
                                            <a:pt x="5035" y="946"/>
                                          </a:lnTo>
                                          <a:lnTo>
                                            <a:pt x="5045" y="946"/>
                                          </a:lnTo>
                                          <a:lnTo>
                                            <a:pt x="5054" y="967"/>
                                          </a:lnTo>
                                          <a:lnTo>
                                            <a:pt x="5064" y="1020"/>
                                          </a:lnTo>
                                          <a:lnTo>
                                            <a:pt x="5064" y="1041"/>
                                          </a:lnTo>
                                          <a:lnTo>
                                            <a:pt x="5073" y="988"/>
                                          </a:lnTo>
                                          <a:lnTo>
                                            <a:pt x="5083" y="957"/>
                                          </a:lnTo>
                                          <a:lnTo>
                                            <a:pt x="5083" y="967"/>
                                          </a:lnTo>
                                          <a:lnTo>
                                            <a:pt x="5092" y="978"/>
                                          </a:lnTo>
                                          <a:lnTo>
                                            <a:pt x="5102" y="967"/>
                                          </a:lnTo>
                                          <a:lnTo>
                                            <a:pt x="5111" y="978"/>
                                          </a:lnTo>
                                          <a:lnTo>
                                            <a:pt x="5121" y="999"/>
                                          </a:lnTo>
                                          <a:lnTo>
                                            <a:pt x="5131" y="1020"/>
                                          </a:lnTo>
                                          <a:lnTo>
                                            <a:pt x="5140" y="988"/>
                                          </a:lnTo>
                                          <a:lnTo>
                                            <a:pt x="5150" y="957"/>
                                          </a:lnTo>
                                          <a:lnTo>
                                            <a:pt x="5159" y="967"/>
                                          </a:lnTo>
                                          <a:lnTo>
                                            <a:pt x="5169" y="999"/>
                                          </a:lnTo>
                                          <a:lnTo>
                                            <a:pt x="5178" y="999"/>
                                          </a:lnTo>
                                          <a:lnTo>
                                            <a:pt x="5188" y="1020"/>
                                          </a:lnTo>
                                          <a:lnTo>
                                            <a:pt x="5197" y="957"/>
                                          </a:lnTo>
                                          <a:lnTo>
                                            <a:pt x="5197" y="978"/>
                                          </a:lnTo>
                                          <a:lnTo>
                                            <a:pt x="5207" y="1009"/>
                                          </a:lnTo>
                                          <a:lnTo>
                                            <a:pt x="5216" y="1020"/>
                                          </a:lnTo>
                                          <a:lnTo>
                                            <a:pt x="5226" y="1030"/>
                                          </a:lnTo>
                                          <a:lnTo>
                                            <a:pt x="5235" y="1020"/>
                                          </a:lnTo>
                                          <a:lnTo>
                                            <a:pt x="5245" y="1030"/>
                                          </a:lnTo>
                                          <a:lnTo>
                                            <a:pt x="5254" y="1020"/>
                                          </a:lnTo>
                                          <a:lnTo>
                                            <a:pt x="5264" y="1030"/>
                                          </a:lnTo>
                                          <a:lnTo>
                                            <a:pt x="5274" y="1051"/>
                                          </a:lnTo>
                                          <a:lnTo>
                                            <a:pt x="5283" y="1062"/>
                                          </a:lnTo>
                                          <a:lnTo>
                                            <a:pt x="5293" y="1062"/>
                                          </a:lnTo>
                                          <a:lnTo>
                                            <a:pt x="5302" y="1083"/>
                                          </a:lnTo>
                                          <a:lnTo>
                                            <a:pt x="5312" y="1114"/>
                                          </a:lnTo>
                                          <a:lnTo>
                                            <a:pt x="5312" y="1093"/>
                                          </a:lnTo>
                                          <a:lnTo>
                                            <a:pt x="5321" y="1114"/>
                                          </a:lnTo>
                                          <a:lnTo>
                                            <a:pt x="5331" y="1125"/>
                                          </a:lnTo>
                                          <a:lnTo>
                                            <a:pt x="5340" y="1125"/>
                                          </a:lnTo>
                                          <a:lnTo>
                                            <a:pt x="5350" y="1104"/>
                                          </a:lnTo>
                                          <a:lnTo>
                                            <a:pt x="5350" y="1093"/>
                                          </a:lnTo>
                                          <a:lnTo>
                                            <a:pt x="5359" y="1135"/>
                                          </a:lnTo>
                                          <a:lnTo>
                                            <a:pt x="5359" y="1156"/>
                                          </a:lnTo>
                                          <a:lnTo>
                                            <a:pt x="5369" y="1125"/>
                                          </a:lnTo>
                                          <a:lnTo>
                                            <a:pt x="5378" y="1104"/>
                                          </a:lnTo>
                                          <a:lnTo>
                                            <a:pt x="5388" y="1104"/>
                                          </a:lnTo>
                                          <a:lnTo>
                                            <a:pt x="5398" y="1104"/>
                                          </a:lnTo>
                                          <a:lnTo>
                                            <a:pt x="5407" y="1114"/>
                                          </a:lnTo>
                                          <a:lnTo>
                                            <a:pt x="5417" y="1114"/>
                                          </a:lnTo>
                                          <a:lnTo>
                                            <a:pt x="5426" y="1125"/>
                                          </a:lnTo>
                                          <a:lnTo>
                                            <a:pt x="5436" y="1135"/>
                                          </a:lnTo>
                                          <a:lnTo>
                                            <a:pt x="5445" y="1135"/>
                                          </a:lnTo>
                                          <a:lnTo>
                                            <a:pt x="5455" y="1135"/>
                                          </a:lnTo>
                                          <a:lnTo>
                                            <a:pt x="5464" y="1135"/>
                                          </a:lnTo>
                                          <a:lnTo>
                                            <a:pt x="5474" y="1125"/>
                                          </a:lnTo>
                                          <a:lnTo>
                                            <a:pt x="5483" y="1135"/>
                                          </a:lnTo>
                                          <a:lnTo>
                                            <a:pt x="5493" y="1146"/>
                                          </a:lnTo>
                                          <a:lnTo>
                                            <a:pt x="5502" y="1135"/>
                                          </a:lnTo>
                                          <a:lnTo>
                                            <a:pt x="5512" y="1167"/>
                                          </a:lnTo>
                                          <a:lnTo>
                                            <a:pt x="5522" y="1188"/>
                                          </a:lnTo>
                                          <a:lnTo>
                                            <a:pt x="5531" y="1198"/>
                                          </a:lnTo>
                                          <a:lnTo>
                                            <a:pt x="5541" y="1209"/>
                                          </a:lnTo>
                                          <a:lnTo>
                                            <a:pt x="5550" y="1230"/>
                                          </a:lnTo>
                                          <a:lnTo>
                                            <a:pt x="5560" y="1240"/>
                                          </a:lnTo>
                                          <a:lnTo>
                                            <a:pt x="5569" y="1240"/>
                                          </a:lnTo>
                                          <a:lnTo>
                                            <a:pt x="5579" y="1219"/>
                                          </a:lnTo>
                                          <a:lnTo>
                                            <a:pt x="5588" y="1209"/>
                                          </a:lnTo>
                                          <a:lnTo>
                                            <a:pt x="5588" y="1219"/>
                                          </a:lnTo>
                                          <a:lnTo>
                                            <a:pt x="5598" y="1219"/>
                                          </a:lnTo>
                                          <a:lnTo>
                                            <a:pt x="5607" y="1209"/>
                                          </a:lnTo>
                                          <a:lnTo>
                                            <a:pt x="5617" y="1198"/>
                                          </a:lnTo>
                                          <a:lnTo>
                                            <a:pt x="5626" y="1209"/>
                                          </a:lnTo>
                                          <a:lnTo>
                                            <a:pt x="5636" y="1209"/>
                                          </a:lnTo>
                                          <a:lnTo>
                                            <a:pt x="5645" y="1198"/>
                                          </a:lnTo>
                                          <a:lnTo>
                                            <a:pt x="5655" y="1188"/>
                                          </a:lnTo>
                                          <a:lnTo>
                                            <a:pt x="5665" y="1198"/>
                                          </a:lnTo>
                                          <a:lnTo>
                                            <a:pt x="5674" y="1198"/>
                                          </a:lnTo>
                                          <a:lnTo>
                                            <a:pt x="5684" y="1188"/>
                                          </a:lnTo>
                                          <a:lnTo>
                                            <a:pt x="5693" y="1177"/>
                                          </a:lnTo>
                                          <a:lnTo>
                                            <a:pt x="5703" y="1198"/>
                                          </a:lnTo>
                                          <a:lnTo>
                                            <a:pt x="5712" y="1209"/>
                                          </a:lnTo>
                                          <a:lnTo>
                                            <a:pt x="5722" y="1219"/>
                                          </a:lnTo>
                                          <a:lnTo>
                                            <a:pt x="5731" y="1209"/>
                                          </a:lnTo>
                                          <a:lnTo>
                                            <a:pt x="5741" y="1219"/>
                                          </a:lnTo>
                                          <a:lnTo>
                                            <a:pt x="5750" y="1230"/>
                                          </a:lnTo>
                                          <a:lnTo>
                                            <a:pt x="5760" y="1230"/>
                                          </a:lnTo>
                                          <a:lnTo>
                                            <a:pt x="5769" y="1240"/>
                                          </a:lnTo>
                                          <a:lnTo>
                                            <a:pt x="5779" y="1230"/>
                                          </a:lnTo>
                                          <a:lnTo>
                                            <a:pt x="5789" y="1240"/>
                                          </a:lnTo>
                                          <a:lnTo>
                                            <a:pt x="5798" y="1251"/>
                                          </a:lnTo>
                                          <a:lnTo>
                                            <a:pt x="5808" y="1261"/>
                                          </a:lnTo>
                                          <a:lnTo>
                                            <a:pt x="5817" y="1272"/>
                                          </a:lnTo>
                                          <a:lnTo>
                                            <a:pt x="5827" y="1282"/>
                                          </a:lnTo>
                                          <a:lnTo>
                                            <a:pt x="5836" y="1293"/>
                                          </a:lnTo>
                                          <a:lnTo>
                                            <a:pt x="5846" y="1314"/>
                                          </a:lnTo>
                                          <a:lnTo>
                                            <a:pt x="5855" y="1314"/>
                                          </a:lnTo>
                                          <a:lnTo>
                                            <a:pt x="5865" y="1324"/>
                                          </a:lnTo>
                                          <a:lnTo>
                                            <a:pt x="5874" y="1324"/>
                                          </a:lnTo>
                                          <a:lnTo>
                                            <a:pt x="5884" y="1335"/>
                                          </a:lnTo>
                                          <a:lnTo>
                                            <a:pt x="5893" y="1335"/>
                                          </a:lnTo>
                                          <a:lnTo>
                                            <a:pt x="5903" y="1345"/>
                                          </a:lnTo>
                                          <a:lnTo>
                                            <a:pt x="5913" y="1366"/>
                                          </a:lnTo>
                                          <a:lnTo>
                                            <a:pt x="5922" y="1377"/>
                                          </a:lnTo>
                                          <a:lnTo>
                                            <a:pt x="5932" y="1377"/>
                                          </a:lnTo>
                                          <a:lnTo>
                                            <a:pt x="5941" y="1398"/>
                                          </a:lnTo>
                                          <a:lnTo>
                                            <a:pt x="5951" y="1419"/>
                                          </a:lnTo>
                                          <a:lnTo>
                                            <a:pt x="5960" y="1419"/>
                                          </a:lnTo>
                                          <a:lnTo>
                                            <a:pt x="5970" y="1429"/>
                                          </a:lnTo>
                                          <a:lnTo>
                                            <a:pt x="5979" y="1451"/>
                                          </a:lnTo>
                                          <a:lnTo>
                                            <a:pt x="5989" y="1461"/>
                                          </a:lnTo>
                                          <a:lnTo>
                                            <a:pt x="5998" y="1482"/>
                                          </a:lnTo>
                                          <a:lnTo>
                                            <a:pt x="6008" y="1503"/>
                                          </a:lnTo>
                                          <a:lnTo>
                                            <a:pt x="6017" y="1524"/>
                                          </a:lnTo>
                                          <a:lnTo>
                                            <a:pt x="6027" y="1545"/>
                                          </a:lnTo>
                                          <a:lnTo>
                                            <a:pt x="6036" y="1577"/>
                                          </a:lnTo>
                                          <a:lnTo>
                                            <a:pt x="6046" y="1598"/>
                                          </a:lnTo>
                                          <a:lnTo>
                                            <a:pt x="6056" y="1608"/>
                                          </a:lnTo>
                                          <a:lnTo>
                                            <a:pt x="6065" y="1629"/>
                                          </a:lnTo>
                                          <a:lnTo>
                                            <a:pt x="6075" y="1650"/>
                                          </a:lnTo>
                                          <a:lnTo>
                                            <a:pt x="6084" y="1661"/>
                                          </a:lnTo>
                                          <a:lnTo>
                                            <a:pt x="6094" y="1692"/>
                                          </a:lnTo>
                                          <a:lnTo>
                                            <a:pt x="6103" y="1734"/>
                                          </a:lnTo>
                                          <a:lnTo>
                                            <a:pt x="6113" y="1755"/>
                                          </a:lnTo>
                                          <a:lnTo>
                                            <a:pt x="6122" y="1776"/>
                                          </a:lnTo>
                                          <a:lnTo>
                                            <a:pt x="6132" y="1818"/>
                                          </a:lnTo>
                                          <a:lnTo>
                                            <a:pt x="6141" y="1850"/>
                                          </a:lnTo>
                                          <a:lnTo>
                                            <a:pt x="6151" y="1871"/>
                                          </a:lnTo>
                                          <a:lnTo>
                                            <a:pt x="6160" y="1902"/>
                                          </a:lnTo>
                                          <a:lnTo>
                                            <a:pt x="6170" y="1934"/>
                                          </a:lnTo>
                                          <a:lnTo>
                                            <a:pt x="6180" y="1955"/>
                                          </a:lnTo>
                                          <a:lnTo>
                                            <a:pt x="6189" y="1987"/>
                                          </a:lnTo>
                                          <a:lnTo>
                                            <a:pt x="6199" y="2018"/>
                                          </a:lnTo>
                                          <a:lnTo>
                                            <a:pt x="6208" y="2050"/>
                                          </a:lnTo>
                                          <a:lnTo>
                                            <a:pt x="6218" y="2081"/>
                                          </a:lnTo>
                                          <a:lnTo>
                                            <a:pt x="6227" y="2113"/>
                                          </a:lnTo>
                                          <a:lnTo>
                                            <a:pt x="6237" y="2144"/>
                                          </a:lnTo>
                                          <a:lnTo>
                                            <a:pt x="6246" y="2176"/>
                                          </a:lnTo>
                                          <a:lnTo>
                                            <a:pt x="6256" y="2218"/>
                                          </a:lnTo>
                                          <a:lnTo>
                                            <a:pt x="6265" y="2228"/>
                                          </a:lnTo>
                                          <a:lnTo>
                                            <a:pt x="6275" y="2249"/>
                                          </a:lnTo>
                                          <a:lnTo>
                                            <a:pt x="6284" y="2281"/>
                                          </a:lnTo>
                                          <a:lnTo>
                                            <a:pt x="6294" y="2312"/>
                                          </a:lnTo>
                                          <a:lnTo>
                                            <a:pt x="6303" y="2323"/>
                                          </a:lnTo>
                                          <a:lnTo>
                                            <a:pt x="6313" y="2354"/>
                                          </a:lnTo>
                                          <a:lnTo>
                                            <a:pt x="6323" y="2396"/>
                                          </a:lnTo>
                                          <a:lnTo>
                                            <a:pt x="6332" y="2428"/>
                                          </a:lnTo>
                                          <a:lnTo>
                                            <a:pt x="6342" y="2459"/>
                                          </a:lnTo>
                                          <a:lnTo>
                                            <a:pt x="6351" y="2491"/>
                                          </a:lnTo>
                                          <a:lnTo>
                                            <a:pt x="6361" y="2533"/>
                                          </a:lnTo>
                                          <a:lnTo>
                                            <a:pt x="6370" y="2575"/>
                                          </a:lnTo>
                                          <a:lnTo>
                                            <a:pt x="6380" y="2607"/>
                                          </a:lnTo>
                                          <a:lnTo>
                                            <a:pt x="6389" y="2649"/>
                                          </a:lnTo>
                                          <a:lnTo>
                                            <a:pt x="6399" y="2680"/>
                                          </a:lnTo>
                                          <a:lnTo>
                                            <a:pt x="6408" y="2733"/>
                                          </a:lnTo>
                                          <a:lnTo>
                                            <a:pt x="6418" y="2754"/>
                                          </a:lnTo>
                                          <a:lnTo>
                                            <a:pt x="6427" y="2796"/>
                                          </a:lnTo>
                                          <a:lnTo>
                                            <a:pt x="6437" y="2848"/>
                                          </a:lnTo>
                                          <a:lnTo>
                                            <a:pt x="6447" y="2901"/>
                                          </a:lnTo>
                                          <a:lnTo>
                                            <a:pt x="6456" y="2932"/>
                                          </a:lnTo>
                                          <a:lnTo>
                                            <a:pt x="6466" y="2985"/>
                                          </a:lnTo>
                                          <a:lnTo>
                                            <a:pt x="6475" y="3038"/>
                                          </a:lnTo>
                                          <a:lnTo>
                                            <a:pt x="6485" y="3080"/>
                                          </a:lnTo>
                                          <a:lnTo>
                                            <a:pt x="6494" y="3111"/>
                                          </a:lnTo>
                                          <a:lnTo>
                                            <a:pt x="6504" y="3164"/>
                                          </a:lnTo>
                                          <a:lnTo>
                                            <a:pt x="6513" y="3206"/>
                                          </a:lnTo>
                                          <a:lnTo>
                                            <a:pt x="6523" y="3216"/>
                                          </a:lnTo>
                                          <a:lnTo>
                                            <a:pt x="6532" y="3216"/>
                                          </a:lnTo>
                                          <a:lnTo>
                                            <a:pt x="6542" y="3237"/>
                                          </a:lnTo>
                                          <a:lnTo>
                                            <a:pt x="6551" y="3248"/>
                                          </a:lnTo>
                                          <a:lnTo>
                                            <a:pt x="6561" y="3258"/>
                                          </a:lnTo>
                                          <a:lnTo>
                                            <a:pt x="6571" y="3311"/>
                                          </a:lnTo>
                                          <a:lnTo>
                                            <a:pt x="6580" y="3342"/>
                                          </a:lnTo>
                                          <a:lnTo>
                                            <a:pt x="6590" y="3395"/>
                                          </a:lnTo>
                                          <a:lnTo>
                                            <a:pt x="6599" y="3447"/>
                                          </a:lnTo>
                                          <a:lnTo>
                                            <a:pt x="6609" y="3521"/>
                                          </a:lnTo>
                                          <a:lnTo>
                                            <a:pt x="6618" y="3605"/>
                                          </a:lnTo>
                                          <a:lnTo>
                                            <a:pt x="6628" y="3679"/>
                                          </a:lnTo>
                                          <a:lnTo>
                                            <a:pt x="6637" y="3742"/>
                                          </a:lnTo>
                                          <a:lnTo>
                                            <a:pt x="6647" y="3826"/>
                                          </a:lnTo>
                                          <a:lnTo>
                                            <a:pt x="6656" y="3899"/>
                                          </a:lnTo>
                                          <a:lnTo>
                                            <a:pt x="6666" y="3994"/>
                                          </a:lnTo>
                                          <a:lnTo>
                                            <a:pt x="6675" y="4057"/>
                                          </a:lnTo>
                                          <a:lnTo>
                                            <a:pt x="6685" y="4131"/>
                                          </a:lnTo>
                                          <a:lnTo>
                                            <a:pt x="6694" y="4215"/>
                                          </a:lnTo>
                                          <a:lnTo>
                                            <a:pt x="6704" y="4278"/>
                                          </a:lnTo>
                                          <a:lnTo>
                                            <a:pt x="6714" y="4309"/>
                                          </a:lnTo>
                                          <a:lnTo>
                                            <a:pt x="6723" y="4341"/>
                                          </a:lnTo>
                                          <a:lnTo>
                                            <a:pt x="6733" y="4372"/>
                                          </a:lnTo>
                                          <a:lnTo>
                                            <a:pt x="6742" y="4383"/>
                                          </a:lnTo>
                                          <a:lnTo>
                                            <a:pt x="6752" y="4383"/>
                                          </a:lnTo>
                                          <a:lnTo>
                                            <a:pt x="6761" y="4383"/>
                                          </a:lnTo>
                                          <a:lnTo>
                                            <a:pt x="6771" y="4372"/>
                                          </a:lnTo>
                                          <a:lnTo>
                                            <a:pt x="6780" y="4341"/>
                                          </a:lnTo>
                                          <a:lnTo>
                                            <a:pt x="6790" y="4320"/>
                                          </a:lnTo>
                                          <a:lnTo>
                                            <a:pt x="6799" y="4299"/>
                                          </a:lnTo>
                                          <a:lnTo>
                                            <a:pt x="6809" y="4257"/>
                                          </a:lnTo>
                                          <a:lnTo>
                                            <a:pt x="6818" y="4194"/>
                                          </a:lnTo>
                                          <a:lnTo>
                                            <a:pt x="6828" y="4162"/>
                                          </a:lnTo>
                                          <a:lnTo>
                                            <a:pt x="6838" y="4099"/>
                                          </a:lnTo>
                                          <a:lnTo>
                                            <a:pt x="6847" y="4015"/>
                                          </a:lnTo>
                                          <a:lnTo>
                                            <a:pt x="6857" y="3941"/>
                                          </a:lnTo>
                                          <a:lnTo>
                                            <a:pt x="6866" y="3889"/>
                                          </a:lnTo>
                                          <a:lnTo>
                                            <a:pt x="6876" y="3805"/>
                                          </a:lnTo>
                                          <a:lnTo>
                                            <a:pt x="6885" y="3710"/>
                                          </a:lnTo>
                                          <a:lnTo>
                                            <a:pt x="6895" y="3647"/>
                                          </a:lnTo>
                                          <a:lnTo>
                                            <a:pt x="6904" y="3553"/>
                                          </a:lnTo>
                                          <a:lnTo>
                                            <a:pt x="6914" y="3447"/>
                                          </a:lnTo>
                                          <a:lnTo>
                                            <a:pt x="6923" y="3363"/>
                                          </a:lnTo>
                                          <a:lnTo>
                                            <a:pt x="6933" y="3290"/>
                                          </a:lnTo>
                                          <a:lnTo>
                                            <a:pt x="6942" y="3185"/>
                                          </a:lnTo>
                                          <a:lnTo>
                                            <a:pt x="6952" y="3080"/>
                                          </a:lnTo>
                                          <a:lnTo>
                                            <a:pt x="6962" y="2985"/>
                                          </a:lnTo>
                                          <a:lnTo>
                                            <a:pt x="6971" y="2922"/>
                                          </a:lnTo>
                                          <a:lnTo>
                                            <a:pt x="6981" y="2838"/>
                                          </a:lnTo>
                                          <a:lnTo>
                                            <a:pt x="6990" y="2764"/>
                                          </a:lnTo>
                                          <a:lnTo>
                                            <a:pt x="7000" y="2691"/>
                                          </a:lnTo>
                                          <a:lnTo>
                                            <a:pt x="7009" y="2649"/>
                                          </a:lnTo>
                                          <a:lnTo>
                                            <a:pt x="7019" y="2607"/>
                                          </a:lnTo>
                                          <a:lnTo>
                                            <a:pt x="7028" y="2544"/>
                                          </a:lnTo>
                                          <a:lnTo>
                                            <a:pt x="7038" y="2502"/>
                                          </a:lnTo>
                                          <a:lnTo>
                                            <a:pt x="7047" y="2491"/>
                                          </a:lnTo>
                                          <a:lnTo>
                                            <a:pt x="7057" y="2459"/>
                                          </a:lnTo>
                                          <a:lnTo>
                                            <a:pt x="7066" y="2428"/>
                                          </a:lnTo>
                                          <a:lnTo>
                                            <a:pt x="7076" y="2417"/>
                                          </a:lnTo>
                                          <a:lnTo>
                                            <a:pt x="7085" y="2417"/>
                                          </a:lnTo>
                                          <a:lnTo>
                                            <a:pt x="7095" y="2375"/>
                                          </a:lnTo>
                                          <a:lnTo>
                                            <a:pt x="7105" y="2365"/>
                                          </a:lnTo>
                                          <a:lnTo>
                                            <a:pt x="7114" y="2375"/>
                                          </a:lnTo>
                                          <a:lnTo>
                                            <a:pt x="7114" y="2365"/>
                                          </a:lnTo>
                                          <a:lnTo>
                                            <a:pt x="7124" y="2354"/>
                                          </a:lnTo>
                                          <a:lnTo>
                                            <a:pt x="7133" y="2333"/>
                                          </a:lnTo>
                                          <a:lnTo>
                                            <a:pt x="7143" y="2333"/>
                                          </a:lnTo>
                                          <a:lnTo>
                                            <a:pt x="7143" y="2344"/>
                                          </a:lnTo>
                                          <a:lnTo>
                                            <a:pt x="7152" y="2333"/>
                                          </a:lnTo>
                                          <a:lnTo>
                                            <a:pt x="7162" y="2312"/>
                                          </a:lnTo>
                                          <a:lnTo>
                                            <a:pt x="7171" y="2312"/>
                                          </a:lnTo>
                                          <a:lnTo>
                                            <a:pt x="7181" y="2312"/>
                                          </a:lnTo>
                                          <a:lnTo>
                                            <a:pt x="7190" y="2281"/>
                                          </a:lnTo>
                                          <a:lnTo>
                                            <a:pt x="7200" y="2260"/>
                                          </a:lnTo>
                                          <a:lnTo>
                                            <a:pt x="7209" y="2249"/>
                                          </a:lnTo>
                                          <a:lnTo>
                                            <a:pt x="7219" y="2207"/>
                                          </a:lnTo>
                                          <a:lnTo>
                                            <a:pt x="7229" y="2176"/>
                                          </a:lnTo>
                                          <a:lnTo>
                                            <a:pt x="7238" y="2165"/>
                                          </a:lnTo>
                                          <a:lnTo>
                                            <a:pt x="7248" y="2134"/>
                                          </a:lnTo>
                                          <a:lnTo>
                                            <a:pt x="7257" y="2092"/>
                                          </a:lnTo>
                                          <a:lnTo>
                                            <a:pt x="7267" y="2071"/>
                                          </a:lnTo>
                                          <a:lnTo>
                                            <a:pt x="7276" y="2050"/>
                                          </a:lnTo>
                                          <a:lnTo>
                                            <a:pt x="7286" y="2018"/>
                                          </a:lnTo>
                                          <a:lnTo>
                                            <a:pt x="7295" y="1997"/>
                                          </a:lnTo>
                                          <a:lnTo>
                                            <a:pt x="7305" y="1997"/>
                                          </a:lnTo>
                                          <a:lnTo>
                                            <a:pt x="7314" y="1987"/>
                                          </a:lnTo>
                                          <a:lnTo>
                                            <a:pt x="7324" y="1976"/>
                                          </a:lnTo>
                                          <a:lnTo>
                                            <a:pt x="7324" y="1966"/>
                                          </a:lnTo>
                                          <a:lnTo>
                                            <a:pt x="7333" y="1976"/>
                                          </a:lnTo>
                                          <a:lnTo>
                                            <a:pt x="7343" y="1976"/>
                                          </a:lnTo>
                                          <a:lnTo>
                                            <a:pt x="7353" y="1966"/>
                                          </a:lnTo>
                                          <a:lnTo>
                                            <a:pt x="7362" y="1955"/>
                                          </a:lnTo>
                                          <a:lnTo>
                                            <a:pt x="7372" y="1966"/>
                                          </a:lnTo>
                                          <a:lnTo>
                                            <a:pt x="7381" y="1976"/>
                                          </a:lnTo>
                                          <a:lnTo>
                                            <a:pt x="7391" y="1966"/>
                                          </a:lnTo>
                                          <a:lnTo>
                                            <a:pt x="7400" y="1955"/>
                                          </a:lnTo>
                                          <a:lnTo>
                                            <a:pt x="7410" y="1944"/>
                                          </a:lnTo>
                                          <a:lnTo>
                                            <a:pt x="7419" y="1934"/>
                                          </a:lnTo>
                                          <a:lnTo>
                                            <a:pt x="7429" y="1944"/>
                                          </a:lnTo>
                                          <a:lnTo>
                                            <a:pt x="7438" y="1934"/>
                                          </a:lnTo>
                                          <a:lnTo>
                                            <a:pt x="7448" y="1934"/>
                                          </a:lnTo>
                                          <a:lnTo>
                                            <a:pt x="7457" y="1944"/>
                                          </a:lnTo>
                                          <a:lnTo>
                                            <a:pt x="7467" y="1955"/>
                                          </a:lnTo>
                                          <a:lnTo>
                                            <a:pt x="7476" y="1966"/>
                                          </a:lnTo>
                                          <a:lnTo>
                                            <a:pt x="7486" y="1976"/>
                                          </a:lnTo>
                                          <a:lnTo>
                                            <a:pt x="7496" y="1997"/>
                                          </a:lnTo>
                                          <a:lnTo>
                                            <a:pt x="7505" y="2008"/>
                                          </a:lnTo>
                                          <a:lnTo>
                                            <a:pt x="7515" y="2018"/>
                                          </a:lnTo>
                                          <a:lnTo>
                                            <a:pt x="7524" y="2060"/>
                                          </a:lnTo>
                                          <a:lnTo>
                                            <a:pt x="7534" y="2081"/>
                                          </a:lnTo>
                                          <a:lnTo>
                                            <a:pt x="7543" y="2092"/>
                                          </a:lnTo>
                                          <a:lnTo>
                                            <a:pt x="7553" y="2123"/>
                                          </a:lnTo>
                                          <a:lnTo>
                                            <a:pt x="7562" y="2155"/>
                                          </a:lnTo>
                                          <a:lnTo>
                                            <a:pt x="7572" y="2155"/>
                                          </a:lnTo>
                                          <a:lnTo>
                                            <a:pt x="7581" y="2186"/>
                                          </a:lnTo>
                                          <a:lnTo>
                                            <a:pt x="7591" y="2218"/>
                                          </a:lnTo>
                                          <a:lnTo>
                                            <a:pt x="7600" y="2228"/>
                                          </a:lnTo>
                                          <a:lnTo>
                                            <a:pt x="7610" y="2239"/>
                                          </a:lnTo>
                                          <a:lnTo>
                                            <a:pt x="7620" y="2281"/>
                                          </a:lnTo>
                                          <a:lnTo>
                                            <a:pt x="7629" y="2291"/>
                                          </a:lnTo>
                                          <a:lnTo>
                                            <a:pt x="7639" y="2302"/>
                                          </a:lnTo>
                                          <a:lnTo>
                                            <a:pt x="7648" y="2323"/>
                                          </a:lnTo>
                                          <a:lnTo>
                                            <a:pt x="7658" y="2333"/>
                                          </a:lnTo>
                                          <a:lnTo>
                                            <a:pt x="7667" y="2323"/>
                                          </a:lnTo>
                                          <a:lnTo>
                                            <a:pt x="7677" y="2333"/>
                                          </a:lnTo>
                                          <a:lnTo>
                                            <a:pt x="7686" y="2333"/>
                                          </a:lnTo>
                                          <a:lnTo>
                                            <a:pt x="7696" y="2323"/>
                                          </a:lnTo>
                                          <a:lnTo>
                                            <a:pt x="7705" y="2312"/>
                                          </a:lnTo>
                                          <a:lnTo>
                                            <a:pt x="7705" y="2323"/>
                                          </a:lnTo>
                                          <a:lnTo>
                                            <a:pt x="7715" y="2323"/>
                                          </a:lnTo>
                                          <a:lnTo>
                                            <a:pt x="7715" y="2333"/>
                                          </a:lnTo>
                                          <a:lnTo>
                                            <a:pt x="7724" y="2323"/>
                                          </a:lnTo>
                                          <a:lnTo>
                                            <a:pt x="7734" y="2323"/>
                                          </a:lnTo>
                                          <a:lnTo>
                                            <a:pt x="7743" y="2344"/>
                                          </a:lnTo>
                                          <a:lnTo>
                                            <a:pt x="7753" y="2344"/>
                                          </a:lnTo>
                                          <a:lnTo>
                                            <a:pt x="7763" y="2344"/>
                                          </a:lnTo>
                                          <a:lnTo>
                                            <a:pt x="7772" y="2354"/>
                                          </a:lnTo>
                                          <a:lnTo>
                                            <a:pt x="7782" y="2354"/>
                                          </a:lnTo>
                                          <a:lnTo>
                                            <a:pt x="7791" y="2354"/>
                                          </a:lnTo>
                                          <a:lnTo>
                                            <a:pt x="7801" y="2365"/>
                                          </a:lnTo>
                                          <a:lnTo>
                                            <a:pt x="7810" y="2386"/>
                                          </a:lnTo>
                                          <a:lnTo>
                                            <a:pt x="7820" y="2386"/>
                                          </a:lnTo>
                                          <a:lnTo>
                                            <a:pt x="7829" y="2396"/>
                                          </a:lnTo>
                                          <a:lnTo>
                                            <a:pt x="7839" y="2407"/>
                                          </a:lnTo>
                                          <a:lnTo>
                                            <a:pt x="7848" y="2407"/>
                                          </a:lnTo>
                                          <a:lnTo>
                                            <a:pt x="7858" y="2407"/>
                                          </a:lnTo>
                                          <a:lnTo>
                                            <a:pt x="7867" y="2417"/>
                                          </a:lnTo>
                                          <a:lnTo>
                                            <a:pt x="7877" y="2438"/>
                                          </a:lnTo>
                                          <a:lnTo>
                                            <a:pt x="7887" y="2438"/>
                                          </a:lnTo>
                                          <a:lnTo>
                                            <a:pt x="7896" y="2459"/>
                                          </a:lnTo>
                                          <a:lnTo>
                                            <a:pt x="7906" y="2459"/>
                                          </a:lnTo>
                                          <a:lnTo>
                                            <a:pt x="7915" y="2459"/>
                                          </a:lnTo>
                                          <a:lnTo>
                                            <a:pt x="7925" y="2481"/>
                                          </a:lnTo>
                                          <a:lnTo>
                                            <a:pt x="7934" y="2491"/>
                                          </a:lnTo>
                                          <a:lnTo>
                                            <a:pt x="7944" y="2491"/>
                                          </a:lnTo>
                                          <a:lnTo>
                                            <a:pt x="7953" y="2491"/>
                                          </a:lnTo>
                                          <a:lnTo>
                                            <a:pt x="7963" y="2512"/>
                                          </a:lnTo>
                                          <a:lnTo>
                                            <a:pt x="7972" y="2512"/>
                                          </a:lnTo>
                                          <a:lnTo>
                                            <a:pt x="7982" y="2512"/>
                                          </a:lnTo>
                                          <a:lnTo>
                                            <a:pt x="7991" y="2544"/>
                                          </a:lnTo>
                                          <a:lnTo>
                                            <a:pt x="8001" y="2554"/>
                                          </a:lnTo>
                                          <a:lnTo>
                                            <a:pt x="8011" y="2544"/>
                                          </a:lnTo>
                                          <a:lnTo>
                                            <a:pt x="8020" y="2533"/>
                                          </a:lnTo>
                                          <a:lnTo>
                                            <a:pt x="8020" y="2544"/>
                                          </a:lnTo>
                                          <a:lnTo>
                                            <a:pt x="8030" y="2575"/>
                                          </a:lnTo>
                                          <a:lnTo>
                                            <a:pt x="8039" y="2554"/>
                                          </a:lnTo>
                                          <a:lnTo>
                                            <a:pt x="8049" y="2565"/>
                                          </a:lnTo>
                                          <a:lnTo>
                                            <a:pt x="8058" y="2586"/>
                                          </a:lnTo>
                                          <a:lnTo>
                                            <a:pt x="8068" y="2586"/>
                                          </a:lnTo>
                                          <a:lnTo>
                                            <a:pt x="8077" y="2586"/>
                                          </a:lnTo>
                                          <a:lnTo>
                                            <a:pt x="8087" y="2607"/>
                                          </a:lnTo>
                                          <a:lnTo>
                                            <a:pt x="8096" y="2628"/>
                                          </a:lnTo>
                                          <a:lnTo>
                                            <a:pt x="8106" y="2701"/>
                                          </a:lnTo>
                                          <a:lnTo>
                                            <a:pt x="8115" y="2628"/>
                                          </a:lnTo>
                                          <a:lnTo>
                                            <a:pt x="8125" y="2638"/>
                                          </a:lnTo>
                                          <a:lnTo>
                                            <a:pt x="8134" y="2649"/>
                                          </a:lnTo>
                                          <a:lnTo>
                                            <a:pt x="8144" y="2638"/>
                                          </a:lnTo>
                                          <a:lnTo>
                                            <a:pt x="8154" y="2670"/>
                                          </a:lnTo>
                                          <a:lnTo>
                                            <a:pt x="8163" y="2691"/>
                                          </a:lnTo>
                                          <a:lnTo>
                                            <a:pt x="8173" y="2680"/>
                                          </a:lnTo>
                                          <a:lnTo>
                                            <a:pt x="8182" y="2722"/>
                                          </a:lnTo>
                                          <a:lnTo>
                                            <a:pt x="8192" y="2754"/>
                                          </a:lnTo>
                                          <a:lnTo>
                                            <a:pt x="8201" y="2754"/>
                                          </a:lnTo>
                                          <a:lnTo>
                                            <a:pt x="8211" y="2775"/>
                                          </a:lnTo>
                                          <a:lnTo>
                                            <a:pt x="8220" y="2817"/>
                                          </a:lnTo>
                                          <a:lnTo>
                                            <a:pt x="8230" y="2827"/>
                                          </a:lnTo>
                                          <a:lnTo>
                                            <a:pt x="8239" y="2838"/>
                                          </a:lnTo>
                                          <a:lnTo>
                                            <a:pt x="8249" y="2890"/>
                                          </a:lnTo>
                                          <a:lnTo>
                                            <a:pt x="8258" y="2922"/>
                                          </a:lnTo>
                                          <a:lnTo>
                                            <a:pt x="8268" y="2943"/>
                                          </a:lnTo>
                                          <a:lnTo>
                                            <a:pt x="8278" y="2964"/>
                                          </a:lnTo>
                                          <a:lnTo>
                                            <a:pt x="8287" y="2996"/>
                                          </a:lnTo>
                                          <a:lnTo>
                                            <a:pt x="8297" y="2974"/>
                                          </a:lnTo>
                                          <a:lnTo>
                                            <a:pt x="8306" y="3006"/>
                                          </a:lnTo>
                                          <a:lnTo>
                                            <a:pt x="8316" y="3017"/>
                                          </a:lnTo>
                                          <a:lnTo>
                                            <a:pt x="8325" y="3017"/>
                                          </a:lnTo>
                                          <a:lnTo>
                                            <a:pt x="8335" y="3048"/>
                                          </a:lnTo>
                                          <a:lnTo>
                                            <a:pt x="8344" y="3069"/>
                                          </a:lnTo>
                                          <a:lnTo>
                                            <a:pt x="8354" y="3069"/>
                                          </a:lnTo>
                                          <a:lnTo>
                                            <a:pt x="8363" y="3090"/>
                                          </a:lnTo>
                                          <a:lnTo>
                                            <a:pt x="8373" y="3143"/>
                                          </a:lnTo>
                                          <a:lnTo>
                                            <a:pt x="8382" y="3143"/>
                                          </a:lnTo>
                                          <a:lnTo>
                                            <a:pt x="8392" y="3132"/>
                                          </a:lnTo>
                                          <a:lnTo>
                                            <a:pt x="8402" y="3164"/>
                                          </a:lnTo>
                                          <a:lnTo>
                                            <a:pt x="8411" y="3195"/>
                                          </a:lnTo>
                                          <a:lnTo>
                                            <a:pt x="8421" y="3206"/>
                                          </a:lnTo>
                                          <a:lnTo>
                                            <a:pt x="8430" y="3237"/>
                                          </a:lnTo>
                                          <a:lnTo>
                                            <a:pt x="8440" y="3269"/>
                                          </a:lnTo>
                                          <a:lnTo>
                                            <a:pt x="8449" y="3279"/>
                                          </a:lnTo>
                                          <a:lnTo>
                                            <a:pt x="8459" y="3300"/>
                                          </a:lnTo>
                                          <a:lnTo>
                                            <a:pt x="8468" y="3321"/>
                                          </a:lnTo>
                                          <a:lnTo>
                                            <a:pt x="8478" y="3332"/>
                                          </a:lnTo>
                                          <a:lnTo>
                                            <a:pt x="8487" y="3363"/>
                                          </a:lnTo>
                                          <a:lnTo>
                                            <a:pt x="8497" y="3395"/>
                                          </a:lnTo>
                                          <a:lnTo>
                                            <a:pt x="8506" y="3405"/>
                                          </a:lnTo>
                                          <a:lnTo>
                                            <a:pt x="8516" y="3395"/>
                                          </a:lnTo>
                                          <a:lnTo>
                                            <a:pt x="8525" y="3437"/>
                                          </a:lnTo>
                                          <a:lnTo>
                                            <a:pt x="8535" y="3447"/>
                                          </a:lnTo>
                                          <a:lnTo>
                                            <a:pt x="8545" y="3458"/>
                                          </a:lnTo>
                                          <a:lnTo>
                                            <a:pt x="8554" y="3479"/>
                                          </a:lnTo>
                                          <a:lnTo>
                                            <a:pt x="8564" y="3489"/>
                                          </a:lnTo>
                                          <a:lnTo>
                                            <a:pt x="8573" y="3489"/>
                                          </a:lnTo>
                                          <a:lnTo>
                                            <a:pt x="8583" y="3500"/>
                                          </a:lnTo>
                                          <a:lnTo>
                                            <a:pt x="8583" y="3510"/>
                                          </a:lnTo>
                                          <a:lnTo>
                                            <a:pt x="8592" y="3489"/>
                                          </a:lnTo>
                                          <a:lnTo>
                                            <a:pt x="8602" y="3437"/>
                                          </a:lnTo>
                                          <a:lnTo>
                                            <a:pt x="8611" y="3405"/>
                                          </a:lnTo>
                                          <a:lnTo>
                                            <a:pt x="8621" y="3395"/>
                                          </a:lnTo>
                                          <a:lnTo>
                                            <a:pt x="8621" y="3405"/>
                                          </a:lnTo>
                                          <a:lnTo>
                                            <a:pt x="8630" y="3395"/>
                                          </a:lnTo>
                                          <a:lnTo>
                                            <a:pt x="8640" y="3353"/>
                                          </a:lnTo>
                                          <a:lnTo>
                                            <a:pt x="8649" y="3363"/>
                                          </a:lnTo>
                                          <a:lnTo>
                                            <a:pt x="8659" y="3342"/>
                                          </a:lnTo>
                                          <a:lnTo>
                                            <a:pt x="8669" y="3321"/>
                                          </a:lnTo>
                                          <a:lnTo>
                                            <a:pt x="8678" y="3353"/>
                                          </a:lnTo>
                                          <a:lnTo>
                                            <a:pt x="8688" y="3363"/>
                                          </a:lnTo>
                                          <a:lnTo>
                                            <a:pt x="8697" y="3395"/>
                                          </a:lnTo>
                                          <a:lnTo>
                                            <a:pt x="8707" y="3458"/>
                                          </a:lnTo>
                                          <a:lnTo>
                                            <a:pt x="8716" y="3489"/>
                                          </a:lnTo>
                                          <a:lnTo>
                                            <a:pt x="8726" y="3563"/>
                                          </a:lnTo>
                                          <a:lnTo>
                                            <a:pt x="8735" y="3637"/>
                                          </a:lnTo>
                                          <a:lnTo>
                                            <a:pt x="8745" y="3679"/>
                                          </a:lnTo>
                                          <a:lnTo>
                                            <a:pt x="8745" y="3668"/>
                                          </a:lnTo>
                                          <a:lnTo>
                                            <a:pt x="8754" y="3658"/>
                                          </a:lnTo>
                                          <a:lnTo>
                                            <a:pt x="8764" y="3710"/>
                                          </a:lnTo>
                                          <a:lnTo>
                                            <a:pt x="8773" y="3763"/>
                                          </a:lnTo>
                                          <a:lnTo>
                                            <a:pt x="8783" y="3752"/>
                                          </a:lnTo>
                                          <a:lnTo>
                                            <a:pt x="8792" y="3794"/>
                                          </a:lnTo>
                                          <a:lnTo>
                                            <a:pt x="8792" y="3805"/>
                                          </a:lnTo>
                                          <a:lnTo>
                                            <a:pt x="8802" y="3773"/>
                                          </a:lnTo>
                                          <a:lnTo>
                                            <a:pt x="8812" y="3679"/>
                                          </a:lnTo>
                                          <a:lnTo>
                                            <a:pt x="8821" y="3595"/>
                                          </a:lnTo>
                                          <a:lnTo>
                                            <a:pt x="8831" y="3574"/>
                                          </a:lnTo>
                                          <a:lnTo>
                                            <a:pt x="8831" y="3595"/>
                                          </a:lnTo>
                                          <a:lnTo>
                                            <a:pt x="8840" y="3553"/>
                                          </a:lnTo>
                                          <a:lnTo>
                                            <a:pt x="8850" y="3458"/>
                                          </a:lnTo>
                                          <a:lnTo>
                                            <a:pt x="8859" y="3321"/>
                                          </a:lnTo>
                                        </a:path>
                                      </a:pathLst>
                                    </a:custGeom>
                                    <a:ln>
                                      <a:headEnd/>
                                      <a:tailEnd/>
                                    </a:ln>
                                  </a:spPr>
                                  <a:style>
                                    <a:lnRef idx="2">
                                      <a:schemeClr val="dk1"/>
                                    </a:lnRef>
                                    <a:fillRef idx="0">
                                      <a:schemeClr val="dk1"/>
                                    </a:fillRef>
                                    <a:effectRef idx="1">
                                      <a:schemeClr val="dk1"/>
                                    </a:effectRef>
                                    <a:fontRef idx="minor">
                                      <a:schemeClr val="tx1"/>
                                    </a:fontRef>
                                  </a:style>
                                </a:sp>
                                <a:cxnSp>
                                  <a:nvCxnSpPr>
                                    <a:cNvPr id="411" name="Connecteur droit avec flèche 410"/>
                                    <a:cNvCxnSpPr/>
                                  </a:nvCxnSpPr>
                                  <a:spPr>
                                    <a:xfrm>
                                      <a:off x="434901" y="4762499"/>
                                      <a:ext cx="6858000" cy="1"/>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grpSp>
                            </a:grpSp>
                            <a:sp>
                              <a:nvSpPr>
                                <a:cNvPr id="392" name="Rectangle 391"/>
                                <a:cNvSpPr>
                                  <a:spLocks noChangeArrowheads="1"/>
                                </a:cNvSpPr>
                              </a:nvSpPr>
                              <a:spPr bwMode="auto">
                                <a:xfrm>
                                  <a:off x="990301" y="1788216"/>
                                  <a:ext cx="539143" cy="226948"/>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900" b="0" i="0" strike="noStrike">
                                        <a:solidFill>
                                          <a:srgbClr val="000000"/>
                                        </a:solidFill>
                                        <a:latin typeface="Times New Roman"/>
                                        <a:cs typeface="Times New Roman"/>
                                      </a:rPr>
                                      <a:t>3</a:t>
                                    </a:r>
                                    <a:r>
                                      <a:rPr lang="fr-FR" sz="900" b="1" i="0" strike="noStrike">
                                        <a:solidFill>
                                          <a:srgbClr val="000000"/>
                                        </a:solidFill>
                                        <a:latin typeface="Times New Roman"/>
                                        <a:cs typeface="Times New Roman"/>
                                      </a:rPr>
                                      <a:t>422</a:t>
                                    </a:r>
                                  </a:p>
                                  <a:p>
                                    <a:pPr algn="l" rtl="1">
                                      <a:defRPr sz="1000"/>
                                    </a:pPr>
                                    <a:endParaRPr lang="fr-FR" sz="1400" b="0" i="0" strike="noStrike">
                                      <a:solidFill>
                                        <a:srgbClr val="000000"/>
                                      </a:solidFill>
                                      <a:latin typeface="Times New Roman"/>
                                      <a:cs typeface="Times New Roman"/>
                                    </a:endParaRPr>
                                  </a:p>
                                </a:txBody>
                                <a:useSpRect/>
                              </a:txSp>
                            </a:sp>
                            <a:sp>
                              <a:nvSpPr>
                                <a:cNvPr id="393" name="Line 1297"/>
                                <a:cNvSpPr>
                                  <a:spLocks noChangeShapeType="1"/>
                                </a:cNvSpPr>
                              </a:nvSpPr>
                              <a:spPr bwMode="auto">
                                <a:xfrm flipV="1">
                                  <a:off x="1160886" y="2028480"/>
                                  <a:ext cx="75705" cy="368099"/>
                                </a:xfrm>
                                <a:prstGeom prst="line">
                                  <a:avLst/>
                                </a:prstGeom>
                                <a:noFill/>
                                <a:ln w="10">
                                  <a:solidFill>
                                    <a:srgbClr val="FF0000"/>
                                  </a:solidFill>
                                  <a:round/>
                                  <a:headEnd/>
                                  <a:tailEnd/>
                                </a:ln>
                              </a:spPr>
                            </a:sp>
                            <a:sp>
                              <a:nvSpPr>
                                <a:cNvPr id="394" name="Rectangle 393"/>
                                <a:cNvSpPr>
                                  <a:spLocks noChangeArrowheads="1"/>
                                </a:cNvSpPr>
                              </a:nvSpPr>
                              <a:spPr bwMode="auto">
                                <a:xfrm>
                                  <a:off x="3439534" y="1587227"/>
                                  <a:ext cx="617477" cy="248093"/>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000" b="1" i="0" strike="noStrike">
                                        <a:solidFill>
                                          <a:srgbClr val="000000"/>
                                        </a:solidFill>
                                        <a:latin typeface="Times New Roman"/>
                                        <a:cs typeface="Times New Roman"/>
                                      </a:rPr>
                                      <a:t>1636.12</a:t>
                                    </a:r>
                                  </a:p>
                                  <a:p>
                                    <a:pPr algn="l" rtl="1">
                                      <a:defRPr sz="1000"/>
                                    </a:pPr>
                                    <a:endParaRPr lang="fr-FR" sz="1000" b="0" i="0" strike="noStrike">
                                      <a:solidFill>
                                        <a:srgbClr val="000000"/>
                                      </a:solidFill>
                                      <a:latin typeface="Times New Roman"/>
                                      <a:cs typeface="Times New Roman"/>
                                    </a:endParaRPr>
                                  </a:p>
                                </a:txBody>
                                <a:useSpRect/>
                              </a:txSp>
                            </a:sp>
                            <a:sp>
                              <a:nvSpPr>
                                <a:cNvPr id="395" name="Line 1299"/>
                                <a:cNvSpPr>
                                  <a:spLocks noChangeShapeType="1"/>
                                </a:cNvSpPr>
                              </a:nvSpPr>
                              <a:spPr bwMode="auto">
                                <a:xfrm flipH="1" flipV="1">
                                  <a:off x="3652962" y="1750293"/>
                                  <a:ext cx="53607" cy="286339"/>
                                </a:xfrm>
                                <a:prstGeom prst="line">
                                  <a:avLst/>
                                </a:prstGeom>
                                <a:noFill/>
                                <a:ln w="10">
                                  <a:solidFill>
                                    <a:srgbClr val="FF0000"/>
                                  </a:solidFill>
                                  <a:round/>
                                  <a:headEnd/>
                                  <a:tailEnd/>
                                </a:ln>
                              </a:spPr>
                            </a:sp>
                            <a:sp>
                              <a:nvSpPr>
                                <a:cNvPr id="396" name="Rectangle 395"/>
                                <a:cNvSpPr>
                                  <a:spLocks noChangeArrowheads="1"/>
                                </a:cNvSpPr>
                              </a:nvSpPr>
                              <a:spPr bwMode="auto">
                                <a:xfrm>
                                  <a:off x="4862046" y="2449555"/>
                                  <a:ext cx="386494" cy="222494"/>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ctr" rtl="1">
                                      <a:defRPr sz="1000"/>
                                    </a:pPr>
                                    <a:r>
                                      <a:rPr lang="fr-FR" sz="900" b="1" i="0" strike="noStrike">
                                        <a:solidFill>
                                          <a:srgbClr val="000000"/>
                                        </a:solidFill>
                                        <a:latin typeface="Times New Roman"/>
                                        <a:cs typeface="Times New Roman"/>
                                      </a:rPr>
                                      <a:t>1060</a:t>
                                    </a:r>
                                    <a:endParaRPr lang="fr-FR" sz="1400" b="0" i="0" strike="noStrike">
                                      <a:solidFill>
                                        <a:srgbClr val="000000"/>
                                      </a:solidFill>
                                      <a:latin typeface="Times New Roman"/>
                                      <a:cs typeface="Times New Roman"/>
                                    </a:endParaRPr>
                                  </a:p>
                                </a:txBody>
                                <a:useSpRect/>
                              </a:txSp>
                            </a:sp>
                            <a:sp>
                              <a:nvSpPr>
                                <a:cNvPr id="397" name="Line 1301"/>
                                <a:cNvSpPr>
                                  <a:spLocks noChangeShapeType="1"/>
                                </a:cNvSpPr>
                              </a:nvSpPr>
                              <a:spPr bwMode="auto">
                                <a:xfrm>
                                  <a:off x="5054786" y="2624485"/>
                                  <a:ext cx="45719" cy="700230"/>
                                </a:xfrm>
                                <a:prstGeom prst="line">
                                  <a:avLst/>
                                </a:prstGeom>
                                <a:noFill/>
                                <a:ln w="10">
                                  <a:solidFill>
                                    <a:srgbClr val="FF0000"/>
                                  </a:solidFill>
                                  <a:round/>
                                  <a:headEnd/>
                                  <a:tailEnd/>
                                </a:ln>
                              </a:spPr>
                            </a:sp>
                            <a:sp>
                              <a:nvSpPr>
                                <a:cNvPr id="401" name="Rectangle 400"/>
                                <a:cNvSpPr>
                                  <a:spLocks noChangeArrowheads="1"/>
                                </a:cNvSpPr>
                              </a:nvSpPr>
                              <a:spPr bwMode="auto">
                                <a:xfrm>
                                  <a:off x="6342958" y="2640180"/>
                                  <a:ext cx="569959" cy="285594"/>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900" b="1" i="0" strike="noStrike">
                                        <a:solidFill>
                                          <a:srgbClr val="000000"/>
                                        </a:solidFill>
                                        <a:latin typeface="Times New Roman"/>
                                        <a:cs typeface="Times New Roman"/>
                                      </a:rPr>
                                      <a:t>470.18</a:t>
                                    </a:r>
                                  </a:p>
                                  <a:p>
                                    <a:pPr algn="l" rtl="1">
                                      <a:defRPr sz="1000"/>
                                    </a:pPr>
                                    <a:endParaRPr lang="fr-FR" sz="1400" b="0" i="0" strike="noStrike">
                                      <a:solidFill>
                                        <a:srgbClr val="000000"/>
                                      </a:solidFill>
                                      <a:latin typeface="Times New Roman"/>
                                      <a:cs typeface="Times New Roman"/>
                                    </a:endParaRPr>
                                  </a:p>
                                </a:txBody>
                                <a:useSpRect/>
                              </a:txSp>
                            </a:sp>
                            <a:cxnSp>
                              <a:nvCxnSpPr>
                                <a:cNvPr id="403" name="Connecteur droit avec flèche 402"/>
                                <a:cNvCxnSpPr/>
                              </a:nvCxnSpPr>
                              <a:spPr>
                                <a:xfrm rot="10800000" flipV="1">
                                  <a:off x="6545901" y="3044244"/>
                                  <a:ext cx="797341" cy="5247"/>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sp>
                              <a:nvSpPr>
                                <a:cNvPr id="404" name="Ellipse 403"/>
                                <a:cNvSpPr/>
                              </a:nvSpPr>
                              <a:spPr>
                                <a:xfrm>
                                  <a:off x="7369284" y="2859102"/>
                                  <a:ext cx="390398" cy="269765"/>
                                </a:xfrm>
                                <a:prstGeom prst="ellipse">
                                  <a:avLst/>
                                </a:prstGeom>
                                <a:ln>
                                  <a:noFill/>
                                </a:ln>
                              </a:spPr>
                              <a:txSp>
                                <a:txBody>
                                  <a:bodyPr wrap="square"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fr-FR" sz="1400" b="1">
                                        <a:latin typeface="Times New Roman" pitchFamily="18" charset="0"/>
                                        <a:cs typeface="Times New Roman" pitchFamily="18" charset="0"/>
                                      </a:rPr>
                                      <a:t>a</a:t>
                                    </a:r>
                                  </a:p>
                                </a:txBody>
                                <a:useSpRect/>
                              </a:txSp>
                              <a:style>
                                <a:lnRef idx="2">
                                  <a:schemeClr val="accent1"/>
                                </a:lnRef>
                                <a:fillRef idx="1">
                                  <a:schemeClr val="lt1"/>
                                </a:fillRef>
                                <a:effectRef idx="0">
                                  <a:schemeClr val="accent1"/>
                                </a:effectRef>
                                <a:fontRef idx="minor">
                                  <a:schemeClr val="dk1"/>
                                </a:fontRef>
                              </a:style>
                            </a:sp>
                            <a:sp>
                              <a:nvSpPr>
                                <a:cNvPr id="407" name="Rectangle 406"/>
                                <a:cNvSpPr>
                                  <a:spLocks noChangeArrowheads="1"/>
                                </a:cNvSpPr>
                              </a:nvSpPr>
                              <a:spPr bwMode="auto">
                                <a:xfrm>
                                  <a:off x="0" y="217885"/>
                                  <a:ext cx="486327" cy="50773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1400" b="0" i="0" strike="noStrike">
                                        <a:solidFill>
                                          <a:srgbClr val="000000"/>
                                        </a:solidFill>
                                        <a:latin typeface="Times New Roman"/>
                                        <a:cs typeface="Times New Roman"/>
                                      </a:rPr>
                                      <a:t>%T </a:t>
                                    </a:r>
                                  </a:p>
                                </a:txBody>
                                <a:useSpRect/>
                              </a:txSp>
                            </a:sp>
                          </a:grpSp>
                        </a:grpSp>
                        <a:sp>
                          <a:nvSpPr>
                            <a:cNvPr id="380" name="Rectangle 379"/>
                            <a:cNvSpPr>
                              <a:spLocks noChangeArrowheads="1"/>
                            </a:cNvSpPr>
                          </a:nvSpPr>
                          <a:spPr bwMode="auto">
                            <a:xfrm>
                              <a:off x="7321477" y="4551927"/>
                              <a:ext cx="507612" cy="25244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1400" b="0" i="0" strike="noStrike">
                                    <a:solidFill>
                                      <a:srgbClr val="000000"/>
                                    </a:solidFill>
                                    <a:latin typeface="Times New Roman"/>
                                    <a:cs typeface="Times New Roman"/>
                                  </a:rPr>
                                  <a:t>cm</a:t>
                                </a:r>
                                <a:r>
                                  <a:rPr lang="fr-FR" sz="1400" b="0" i="0" strike="noStrike" baseline="30000">
                                    <a:solidFill>
                                      <a:srgbClr val="000000"/>
                                    </a:solidFill>
                                    <a:latin typeface="Times New Roman"/>
                                    <a:cs typeface="Times New Roman"/>
                                  </a:rPr>
                                  <a:t>-1</a:t>
                                </a:r>
                                <a:r>
                                  <a:rPr lang="fr-FR" sz="1400" b="0" i="0" strike="noStrike">
                                    <a:solidFill>
                                      <a:srgbClr val="000000"/>
                                    </a:solidFill>
                                    <a:latin typeface="Times New Roman"/>
                                    <a:cs typeface="Times New Roman"/>
                                  </a:rPr>
                                  <a:t> </a:t>
                                </a:r>
                              </a:p>
                              <a:p>
                                <a:pPr algn="l" rtl="1">
                                  <a:defRPr sz="1000"/>
                                </a:pPr>
                                <a:endParaRPr lang="fr-FR" sz="1400" b="0" i="0" strike="noStrike">
                                  <a:solidFill>
                                    <a:srgbClr val="000000"/>
                                  </a:solidFill>
                                  <a:latin typeface="Times New Roman"/>
                                  <a:cs typeface="Times New Roman"/>
                                </a:endParaRPr>
                              </a:p>
                            </a:txBody>
                            <a:useSpRect/>
                          </a:txSp>
                        </a:sp>
                      </a:grpSp>
                      <a:sp>
                        <a:nvSpPr>
                          <a:cNvPr id="468" name="Freeform 1313"/>
                          <a:cNvSpPr>
                            <a:spLocks/>
                          </a:cNvSpPr>
                        </a:nvSpPr>
                        <a:spPr bwMode="auto">
                          <a:xfrm>
                            <a:off x="285750" y="1076325"/>
                            <a:ext cx="4286249" cy="1362075"/>
                          </a:xfrm>
                          <a:custGeom>
                            <a:avLst/>
                            <a:gdLst/>
                            <a:ahLst/>
                            <a:cxnLst>
                              <a:cxn ang="0">
                                <a:pos x="128" y="147"/>
                              </a:cxn>
                              <a:cxn ang="0">
                                <a:pos x="256" y="86"/>
                              </a:cxn>
                              <a:cxn ang="0">
                                <a:pos x="383" y="52"/>
                              </a:cxn>
                              <a:cxn ang="0">
                                <a:pos x="511" y="405"/>
                              </a:cxn>
                              <a:cxn ang="0">
                                <a:pos x="639" y="1196"/>
                              </a:cxn>
                              <a:cxn ang="0">
                                <a:pos x="766" y="1729"/>
                              </a:cxn>
                              <a:cxn ang="0">
                                <a:pos x="894" y="2022"/>
                              </a:cxn>
                              <a:cxn ang="0">
                                <a:pos x="1022" y="1927"/>
                              </a:cxn>
                              <a:cxn ang="0">
                                <a:pos x="1149" y="1738"/>
                              </a:cxn>
                              <a:cxn ang="0">
                                <a:pos x="1277" y="1557"/>
                              </a:cxn>
                              <a:cxn ang="0">
                                <a:pos x="1405" y="1299"/>
                              </a:cxn>
                              <a:cxn ang="0">
                                <a:pos x="1532" y="1067"/>
                              </a:cxn>
                              <a:cxn ang="0">
                                <a:pos x="1660" y="886"/>
                              </a:cxn>
                              <a:cxn ang="0">
                                <a:pos x="1788" y="749"/>
                              </a:cxn>
                              <a:cxn ang="0">
                                <a:pos x="1915" y="628"/>
                              </a:cxn>
                              <a:cxn ang="0">
                                <a:pos x="2043" y="542"/>
                              </a:cxn>
                              <a:cxn ang="0">
                                <a:pos x="2171" y="482"/>
                              </a:cxn>
                              <a:cxn ang="0">
                                <a:pos x="2298" y="448"/>
                              </a:cxn>
                              <a:cxn ang="0">
                                <a:pos x="2426" y="413"/>
                              </a:cxn>
                              <a:cxn ang="0">
                                <a:pos x="2554" y="387"/>
                              </a:cxn>
                              <a:cxn ang="0">
                                <a:pos x="2681" y="379"/>
                              </a:cxn>
                              <a:cxn ang="0">
                                <a:pos x="2809" y="370"/>
                              </a:cxn>
                              <a:cxn ang="0">
                                <a:pos x="2937" y="379"/>
                              </a:cxn>
                              <a:cxn ang="0">
                                <a:pos x="3064" y="379"/>
                              </a:cxn>
                              <a:cxn ang="0">
                                <a:pos x="3192" y="362"/>
                              </a:cxn>
                              <a:cxn ang="0">
                                <a:pos x="3320" y="353"/>
                              </a:cxn>
                              <a:cxn ang="0">
                                <a:pos x="3447" y="344"/>
                              </a:cxn>
                              <a:cxn ang="0">
                                <a:pos x="3575" y="344"/>
                              </a:cxn>
                              <a:cxn ang="0">
                                <a:pos x="3703" y="344"/>
                              </a:cxn>
                              <a:cxn ang="0">
                                <a:pos x="3830" y="379"/>
                              </a:cxn>
                              <a:cxn ang="0">
                                <a:pos x="3958" y="499"/>
                              </a:cxn>
                              <a:cxn ang="0">
                                <a:pos x="4086" y="766"/>
                              </a:cxn>
                              <a:cxn ang="0">
                                <a:pos x="4213" y="1144"/>
                              </a:cxn>
                              <a:cxn ang="0">
                                <a:pos x="4341" y="861"/>
                              </a:cxn>
                              <a:cxn ang="0">
                                <a:pos x="4468" y="568"/>
                              </a:cxn>
                              <a:cxn ang="0">
                                <a:pos x="4596" y="525"/>
                              </a:cxn>
                              <a:cxn ang="0">
                                <a:pos x="4724" y="611"/>
                              </a:cxn>
                              <a:cxn ang="0">
                                <a:pos x="4851" y="663"/>
                              </a:cxn>
                              <a:cxn ang="0">
                                <a:pos x="4979" y="783"/>
                              </a:cxn>
                              <a:cxn ang="0">
                                <a:pos x="5107" y="749"/>
                              </a:cxn>
                              <a:cxn ang="0">
                                <a:pos x="5234" y="852"/>
                              </a:cxn>
                              <a:cxn ang="0">
                                <a:pos x="5362" y="1024"/>
                              </a:cxn>
                              <a:cxn ang="0">
                                <a:pos x="5490" y="1428"/>
                              </a:cxn>
                              <a:cxn ang="0">
                                <a:pos x="5617" y="1850"/>
                              </a:cxn>
                              <a:cxn ang="0">
                                <a:pos x="5745" y="2263"/>
                              </a:cxn>
                              <a:cxn ang="0">
                                <a:pos x="5873" y="2727"/>
                              </a:cxn>
                              <a:cxn ang="0">
                                <a:pos x="6000" y="3699"/>
                              </a:cxn>
                              <a:cxn ang="0">
                                <a:pos x="6128" y="3192"/>
                              </a:cxn>
                              <a:cxn ang="0">
                                <a:pos x="6256" y="2056"/>
                              </a:cxn>
                              <a:cxn ang="0">
                                <a:pos x="6383" y="1910"/>
                              </a:cxn>
                              <a:cxn ang="0">
                                <a:pos x="6511" y="1738"/>
                              </a:cxn>
                              <a:cxn ang="0">
                                <a:pos x="6639" y="1876"/>
                              </a:cxn>
                              <a:cxn ang="0">
                                <a:pos x="6766" y="2314"/>
                              </a:cxn>
                              <a:cxn ang="0">
                                <a:pos x="6894" y="2564"/>
                              </a:cxn>
                              <a:cxn ang="0">
                                <a:pos x="7022" y="2710"/>
                              </a:cxn>
                              <a:cxn ang="0">
                                <a:pos x="7149" y="2856"/>
                              </a:cxn>
                              <a:cxn ang="0">
                                <a:pos x="7277" y="2985"/>
                              </a:cxn>
                              <a:cxn ang="0">
                                <a:pos x="7405" y="3209"/>
                              </a:cxn>
                              <a:cxn ang="0">
                                <a:pos x="7532" y="3424"/>
                              </a:cxn>
                              <a:cxn ang="0">
                                <a:pos x="7660" y="3570"/>
                              </a:cxn>
                              <a:cxn ang="0">
                                <a:pos x="7788" y="3604"/>
                              </a:cxn>
                            </a:cxnLst>
                            <a:rect l="0" t="0" r="r" b="b"/>
                            <a:pathLst>
                              <a:path w="7907" h="3751">
                                <a:moveTo>
                                  <a:pt x="0" y="198"/>
                                </a:moveTo>
                                <a:lnTo>
                                  <a:pt x="9" y="198"/>
                                </a:lnTo>
                                <a:lnTo>
                                  <a:pt x="17" y="198"/>
                                </a:lnTo>
                                <a:lnTo>
                                  <a:pt x="26" y="190"/>
                                </a:lnTo>
                                <a:lnTo>
                                  <a:pt x="34" y="190"/>
                                </a:lnTo>
                                <a:lnTo>
                                  <a:pt x="34" y="181"/>
                                </a:lnTo>
                                <a:lnTo>
                                  <a:pt x="43" y="190"/>
                                </a:lnTo>
                                <a:lnTo>
                                  <a:pt x="51" y="181"/>
                                </a:lnTo>
                                <a:lnTo>
                                  <a:pt x="60" y="181"/>
                                </a:lnTo>
                                <a:lnTo>
                                  <a:pt x="68" y="181"/>
                                </a:lnTo>
                                <a:lnTo>
                                  <a:pt x="77" y="172"/>
                                </a:lnTo>
                                <a:lnTo>
                                  <a:pt x="85" y="164"/>
                                </a:lnTo>
                                <a:lnTo>
                                  <a:pt x="94" y="147"/>
                                </a:lnTo>
                                <a:lnTo>
                                  <a:pt x="102" y="164"/>
                                </a:lnTo>
                                <a:lnTo>
                                  <a:pt x="111" y="164"/>
                                </a:lnTo>
                                <a:lnTo>
                                  <a:pt x="119" y="147"/>
                                </a:lnTo>
                                <a:lnTo>
                                  <a:pt x="119" y="138"/>
                                </a:lnTo>
                                <a:lnTo>
                                  <a:pt x="128" y="147"/>
                                </a:lnTo>
                                <a:lnTo>
                                  <a:pt x="136" y="147"/>
                                </a:lnTo>
                                <a:lnTo>
                                  <a:pt x="145" y="155"/>
                                </a:lnTo>
                                <a:lnTo>
                                  <a:pt x="153" y="138"/>
                                </a:lnTo>
                                <a:lnTo>
                                  <a:pt x="162" y="121"/>
                                </a:lnTo>
                                <a:lnTo>
                                  <a:pt x="170" y="138"/>
                                </a:lnTo>
                                <a:lnTo>
                                  <a:pt x="170" y="129"/>
                                </a:lnTo>
                                <a:lnTo>
                                  <a:pt x="179" y="147"/>
                                </a:lnTo>
                                <a:lnTo>
                                  <a:pt x="187" y="129"/>
                                </a:lnTo>
                                <a:lnTo>
                                  <a:pt x="196" y="95"/>
                                </a:lnTo>
                                <a:lnTo>
                                  <a:pt x="196" y="121"/>
                                </a:lnTo>
                                <a:lnTo>
                                  <a:pt x="204" y="95"/>
                                </a:lnTo>
                                <a:lnTo>
                                  <a:pt x="213" y="121"/>
                                </a:lnTo>
                                <a:lnTo>
                                  <a:pt x="213" y="112"/>
                                </a:lnTo>
                                <a:lnTo>
                                  <a:pt x="222" y="104"/>
                                </a:lnTo>
                                <a:lnTo>
                                  <a:pt x="230" y="147"/>
                                </a:lnTo>
                                <a:lnTo>
                                  <a:pt x="239" y="112"/>
                                </a:lnTo>
                                <a:lnTo>
                                  <a:pt x="239" y="121"/>
                                </a:lnTo>
                                <a:lnTo>
                                  <a:pt x="247" y="86"/>
                                </a:lnTo>
                                <a:lnTo>
                                  <a:pt x="256" y="86"/>
                                </a:lnTo>
                                <a:lnTo>
                                  <a:pt x="264" y="95"/>
                                </a:lnTo>
                                <a:lnTo>
                                  <a:pt x="264" y="104"/>
                                </a:lnTo>
                                <a:lnTo>
                                  <a:pt x="273" y="95"/>
                                </a:lnTo>
                                <a:lnTo>
                                  <a:pt x="281" y="78"/>
                                </a:lnTo>
                                <a:lnTo>
                                  <a:pt x="290" y="104"/>
                                </a:lnTo>
                                <a:lnTo>
                                  <a:pt x="290" y="78"/>
                                </a:lnTo>
                                <a:lnTo>
                                  <a:pt x="298" y="104"/>
                                </a:lnTo>
                                <a:lnTo>
                                  <a:pt x="298" y="95"/>
                                </a:lnTo>
                                <a:lnTo>
                                  <a:pt x="307" y="104"/>
                                </a:lnTo>
                                <a:lnTo>
                                  <a:pt x="307" y="95"/>
                                </a:lnTo>
                                <a:lnTo>
                                  <a:pt x="315" y="61"/>
                                </a:lnTo>
                                <a:lnTo>
                                  <a:pt x="315" y="69"/>
                                </a:lnTo>
                                <a:lnTo>
                                  <a:pt x="324" y="78"/>
                                </a:lnTo>
                                <a:lnTo>
                                  <a:pt x="332" y="95"/>
                                </a:lnTo>
                                <a:lnTo>
                                  <a:pt x="341" y="78"/>
                                </a:lnTo>
                                <a:lnTo>
                                  <a:pt x="341" y="61"/>
                                </a:lnTo>
                                <a:lnTo>
                                  <a:pt x="349" y="78"/>
                                </a:lnTo>
                                <a:lnTo>
                                  <a:pt x="358" y="95"/>
                                </a:lnTo>
                                <a:lnTo>
                                  <a:pt x="366" y="78"/>
                                </a:lnTo>
                                <a:lnTo>
                                  <a:pt x="375" y="61"/>
                                </a:lnTo>
                                <a:lnTo>
                                  <a:pt x="375" y="69"/>
                                </a:lnTo>
                                <a:lnTo>
                                  <a:pt x="383" y="52"/>
                                </a:lnTo>
                                <a:lnTo>
                                  <a:pt x="392" y="95"/>
                                </a:lnTo>
                                <a:lnTo>
                                  <a:pt x="392" y="86"/>
                                </a:lnTo>
                                <a:lnTo>
                                  <a:pt x="400" y="104"/>
                                </a:lnTo>
                                <a:lnTo>
                                  <a:pt x="400" y="95"/>
                                </a:lnTo>
                                <a:lnTo>
                                  <a:pt x="409" y="43"/>
                                </a:lnTo>
                                <a:lnTo>
                                  <a:pt x="417" y="0"/>
                                </a:lnTo>
                                <a:lnTo>
                                  <a:pt x="426" y="86"/>
                                </a:lnTo>
                                <a:lnTo>
                                  <a:pt x="434" y="61"/>
                                </a:lnTo>
                                <a:lnTo>
                                  <a:pt x="434" y="52"/>
                                </a:lnTo>
                                <a:lnTo>
                                  <a:pt x="443" y="78"/>
                                </a:lnTo>
                                <a:lnTo>
                                  <a:pt x="451" y="95"/>
                                </a:lnTo>
                                <a:lnTo>
                                  <a:pt x="460" y="121"/>
                                </a:lnTo>
                                <a:lnTo>
                                  <a:pt x="468" y="138"/>
                                </a:lnTo>
                                <a:lnTo>
                                  <a:pt x="477" y="181"/>
                                </a:lnTo>
                                <a:lnTo>
                                  <a:pt x="485" y="207"/>
                                </a:lnTo>
                                <a:lnTo>
                                  <a:pt x="494" y="284"/>
                                </a:lnTo>
                                <a:lnTo>
                                  <a:pt x="502" y="310"/>
                                </a:lnTo>
                                <a:lnTo>
                                  <a:pt x="511" y="405"/>
                                </a:lnTo>
                                <a:lnTo>
                                  <a:pt x="519" y="517"/>
                                </a:lnTo>
                                <a:lnTo>
                                  <a:pt x="528" y="620"/>
                                </a:lnTo>
                                <a:lnTo>
                                  <a:pt x="536" y="697"/>
                                </a:lnTo>
                                <a:lnTo>
                                  <a:pt x="545" y="732"/>
                                </a:lnTo>
                                <a:lnTo>
                                  <a:pt x="545" y="706"/>
                                </a:lnTo>
                                <a:lnTo>
                                  <a:pt x="553" y="792"/>
                                </a:lnTo>
                                <a:lnTo>
                                  <a:pt x="562" y="895"/>
                                </a:lnTo>
                                <a:lnTo>
                                  <a:pt x="570" y="921"/>
                                </a:lnTo>
                                <a:lnTo>
                                  <a:pt x="579" y="981"/>
                                </a:lnTo>
                                <a:lnTo>
                                  <a:pt x="587" y="1007"/>
                                </a:lnTo>
                                <a:lnTo>
                                  <a:pt x="587" y="998"/>
                                </a:lnTo>
                                <a:lnTo>
                                  <a:pt x="596" y="1024"/>
                                </a:lnTo>
                                <a:lnTo>
                                  <a:pt x="596" y="1015"/>
                                </a:lnTo>
                                <a:lnTo>
                                  <a:pt x="605" y="1050"/>
                                </a:lnTo>
                                <a:lnTo>
                                  <a:pt x="613" y="1110"/>
                                </a:lnTo>
                                <a:lnTo>
                                  <a:pt x="622" y="1127"/>
                                </a:lnTo>
                                <a:lnTo>
                                  <a:pt x="630" y="1170"/>
                                </a:lnTo>
                                <a:lnTo>
                                  <a:pt x="639" y="1196"/>
                                </a:lnTo>
                                <a:lnTo>
                                  <a:pt x="647" y="1256"/>
                                </a:lnTo>
                                <a:lnTo>
                                  <a:pt x="656" y="1299"/>
                                </a:lnTo>
                                <a:lnTo>
                                  <a:pt x="664" y="1334"/>
                                </a:lnTo>
                                <a:lnTo>
                                  <a:pt x="664" y="1342"/>
                                </a:lnTo>
                                <a:lnTo>
                                  <a:pt x="673" y="1325"/>
                                </a:lnTo>
                                <a:lnTo>
                                  <a:pt x="681" y="1377"/>
                                </a:lnTo>
                                <a:lnTo>
                                  <a:pt x="690" y="1437"/>
                                </a:lnTo>
                                <a:lnTo>
                                  <a:pt x="698" y="1471"/>
                                </a:lnTo>
                                <a:lnTo>
                                  <a:pt x="707" y="1497"/>
                                </a:lnTo>
                                <a:lnTo>
                                  <a:pt x="715" y="1540"/>
                                </a:lnTo>
                                <a:lnTo>
                                  <a:pt x="724" y="1583"/>
                                </a:lnTo>
                                <a:lnTo>
                                  <a:pt x="732" y="1600"/>
                                </a:lnTo>
                                <a:lnTo>
                                  <a:pt x="741" y="1635"/>
                                </a:lnTo>
                                <a:lnTo>
                                  <a:pt x="749" y="1669"/>
                                </a:lnTo>
                                <a:lnTo>
                                  <a:pt x="758" y="1704"/>
                                </a:lnTo>
                                <a:lnTo>
                                  <a:pt x="766" y="1729"/>
                                </a:lnTo>
                                <a:lnTo>
                                  <a:pt x="775" y="1764"/>
                                </a:lnTo>
                                <a:lnTo>
                                  <a:pt x="783" y="1790"/>
                                </a:lnTo>
                                <a:lnTo>
                                  <a:pt x="792" y="1824"/>
                                </a:lnTo>
                                <a:lnTo>
                                  <a:pt x="800" y="1841"/>
                                </a:lnTo>
                                <a:lnTo>
                                  <a:pt x="809" y="1867"/>
                                </a:lnTo>
                                <a:lnTo>
                                  <a:pt x="817" y="1884"/>
                                </a:lnTo>
                                <a:lnTo>
                                  <a:pt x="826" y="1910"/>
                                </a:lnTo>
                                <a:lnTo>
                                  <a:pt x="834" y="1936"/>
                                </a:lnTo>
                                <a:lnTo>
                                  <a:pt x="843" y="1953"/>
                                </a:lnTo>
                                <a:lnTo>
                                  <a:pt x="851" y="1962"/>
                                </a:lnTo>
                                <a:lnTo>
                                  <a:pt x="860" y="1979"/>
                                </a:lnTo>
                                <a:lnTo>
                                  <a:pt x="868" y="1987"/>
                                </a:lnTo>
                                <a:lnTo>
                                  <a:pt x="877" y="2005"/>
                                </a:lnTo>
                                <a:lnTo>
                                  <a:pt x="885" y="2022"/>
                                </a:lnTo>
                                <a:lnTo>
                                  <a:pt x="894" y="2022"/>
                                </a:lnTo>
                                <a:lnTo>
                                  <a:pt x="902" y="2030"/>
                                </a:lnTo>
                                <a:lnTo>
                                  <a:pt x="911" y="2030"/>
                                </a:lnTo>
                                <a:lnTo>
                                  <a:pt x="919" y="2039"/>
                                </a:lnTo>
                                <a:lnTo>
                                  <a:pt x="928" y="2039"/>
                                </a:lnTo>
                                <a:lnTo>
                                  <a:pt x="936" y="2039"/>
                                </a:lnTo>
                                <a:lnTo>
                                  <a:pt x="945" y="2030"/>
                                </a:lnTo>
                                <a:lnTo>
                                  <a:pt x="953" y="2022"/>
                                </a:lnTo>
                                <a:lnTo>
                                  <a:pt x="962" y="2013"/>
                                </a:lnTo>
                                <a:lnTo>
                                  <a:pt x="970" y="2013"/>
                                </a:lnTo>
                                <a:lnTo>
                                  <a:pt x="979" y="1996"/>
                                </a:lnTo>
                                <a:lnTo>
                                  <a:pt x="988" y="1996"/>
                                </a:lnTo>
                                <a:lnTo>
                                  <a:pt x="996" y="1979"/>
                                </a:lnTo>
                                <a:lnTo>
                                  <a:pt x="1005" y="1962"/>
                                </a:lnTo>
                                <a:lnTo>
                                  <a:pt x="1013" y="1953"/>
                                </a:lnTo>
                                <a:lnTo>
                                  <a:pt x="1022" y="1927"/>
                                </a:lnTo>
                                <a:lnTo>
                                  <a:pt x="1030" y="1919"/>
                                </a:lnTo>
                                <a:lnTo>
                                  <a:pt x="1039" y="1901"/>
                                </a:lnTo>
                                <a:lnTo>
                                  <a:pt x="1047" y="1884"/>
                                </a:lnTo>
                                <a:lnTo>
                                  <a:pt x="1056" y="1867"/>
                                </a:lnTo>
                                <a:lnTo>
                                  <a:pt x="1064" y="1850"/>
                                </a:lnTo>
                                <a:lnTo>
                                  <a:pt x="1073" y="1841"/>
                                </a:lnTo>
                                <a:lnTo>
                                  <a:pt x="1081" y="1824"/>
                                </a:lnTo>
                                <a:lnTo>
                                  <a:pt x="1090" y="1807"/>
                                </a:lnTo>
                                <a:lnTo>
                                  <a:pt x="1098" y="1807"/>
                                </a:lnTo>
                                <a:lnTo>
                                  <a:pt x="1107" y="1790"/>
                                </a:lnTo>
                                <a:lnTo>
                                  <a:pt x="1115" y="1781"/>
                                </a:lnTo>
                                <a:lnTo>
                                  <a:pt x="1124" y="1764"/>
                                </a:lnTo>
                                <a:lnTo>
                                  <a:pt x="1132" y="1764"/>
                                </a:lnTo>
                                <a:lnTo>
                                  <a:pt x="1141" y="1747"/>
                                </a:lnTo>
                                <a:lnTo>
                                  <a:pt x="1149" y="1738"/>
                                </a:lnTo>
                                <a:lnTo>
                                  <a:pt x="1158" y="1738"/>
                                </a:lnTo>
                                <a:lnTo>
                                  <a:pt x="1166" y="1729"/>
                                </a:lnTo>
                                <a:lnTo>
                                  <a:pt x="1175" y="1721"/>
                                </a:lnTo>
                                <a:lnTo>
                                  <a:pt x="1183" y="1712"/>
                                </a:lnTo>
                                <a:lnTo>
                                  <a:pt x="1192" y="1704"/>
                                </a:lnTo>
                                <a:lnTo>
                                  <a:pt x="1200" y="1686"/>
                                </a:lnTo>
                                <a:lnTo>
                                  <a:pt x="1209" y="1678"/>
                                </a:lnTo>
                                <a:lnTo>
                                  <a:pt x="1217" y="1669"/>
                                </a:lnTo>
                                <a:lnTo>
                                  <a:pt x="1226" y="1652"/>
                                </a:lnTo>
                                <a:lnTo>
                                  <a:pt x="1234" y="1635"/>
                                </a:lnTo>
                                <a:lnTo>
                                  <a:pt x="1243" y="1626"/>
                                </a:lnTo>
                                <a:lnTo>
                                  <a:pt x="1251" y="1609"/>
                                </a:lnTo>
                                <a:lnTo>
                                  <a:pt x="1260" y="1592"/>
                                </a:lnTo>
                                <a:lnTo>
                                  <a:pt x="1268" y="1574"/>
                                </a:lnTo>
                                <a:lnTo>
                                  <a:pt x="1277" y="1557"/>
                                </a:lnTo>
                                <a:lnTo>
                                  <a:pt x="1285" y="1540"/>
                                </a:lnTo>
                                <a:lnTo>
                                  <a:pt x="1294" y="1523"/>
                                </a:lnTo>
                                <a:lnTo>
                                  <a:pt x="1302" y="1506"/>
                                </a:lnTo>
                                <a:lnTo>
                                  <a:pt x="1311" y="1488"/>
                                </a:lnTo>
                                <a:lnTo>
                                  <a:pt x="1319" y="1471"/>
                                </a:lnTo>
                                <a:lnTo>
                                  <a:pt x="1328" y="1454"/>
                                </a:lnTo>
                                <a:lnTo>
                                  <a:pt x="1336" y="1437"/>
                                </a:lnTo>
                                <a:lnTo>
                                  <a:pt x="1345" y="1428"/>
                                </a:lnTo>
                                <a:lnTo>
                                  <a:pt x="1353" y="1411"/>
                                </a:lnTo>
                                <a:lnTo>
                                  <a:pt x="1362" y="1394"/>
                                </a:lnTo>
                                <a:lnTo>
                                  <a:pt x="1371" y="1377"/>
                                </a:lnTo>
                                <a:lnTo>
                                  <a:pt x="1379" y="1359"/>
                                </a:lnTo>
                                <a:lnTo>
                                  <a:pt x="1388" y="1334"/>
                                </a:lnTo>
                                <a:lnTo>
                                  <a:pt x="1396" y="1316"/>
                                </a:lnTo>
                                <a:lnTo>
                                  <a:pt x="1405" y="1299"/>
                                </a:lnTo>
                                <a:lnTo>
                                  <a:pt x="1413" y="1282"/>
                                </a:lnTo>
                                <a:lnTo>
                                  <a:pt x="1422" y="1256"/>
                                </a:lnTo>
                                <a:lnTo>
                                  <a:pt x="1430" y="1239"/>
                                </a:lnTo>
                                <a:lnTo>
                                  <a:pt x="1439" y="1222"/>
                                </a:lnTo>
                                <a:lnTo>
                                  <a:pt x="1447" y="1205"/>
                                </a:lnTo>
                                <a:lnTo>
                                  <a:pt x="1456" y="1187"/>
                                </a:lnTo>
                                <a:lnTo>
                                  <a:pt x="1464" y="1170"/>
                                </a:lnTo>
                                <a:lnTo>
                                  <a:pt x="1473" y="1153"/>
                                </a:lnTo>
                                <a:lnTo>
                                  <a:pt x="1481" y="1136"/>
                                </a:lnTo>
                                <a:lnTo>
                                  <a:pt x="1490" y="1119"/>
                                </a:lnTo>
                                <a:lnTo>
                                  <a:pt x="1498" y="1110"/>
                                </a:lnTo>
                                <a:lnTo>
                                  <a:pt x="1507" y="1093"/>
                                </a:lnTo>
                                <a:lnTo>
                                  <a:pt x="1515" y="1084"/>
                                </a:lnTo>
                                <a:lnTo>
                                  <a:pt x="1524" y="1067"/>
                                </a:lnTo>
                                <a:lnTo>
                                  <a:pt x="1532" y="1067"/>
                                </a:lnTo>
                                <a:lnTo>
                                  <a:pt x="1541" y="1050"/>
                                </a:lnTo>
                                <a:lnTo>
                                  <a:pt x="1549" y="1033"/>
                                </a:lnTo>
                                <a:lnTo>
                                  <a:pt x="1558" y="1024"/>
                                </a:lnTo>
                                <a:lnTo>
                                  <a:pt x="1566" y="1015"/>
                                </a:lnTo>
                                <a:lnTo>
                                  <a:pt x="1575" y="998"/>
                                </a:lnTo>
                                <a:lnTo>
                                  <a:pt x="1583" y="990"/>
                                </a:lnTo>
                                <a:lnTo>
                                  <a:pt x="1592" y="972"/>
                                </a:lnTo>
                                <a:lnTo>
                                  <a:pt x="1600" y="964"/>
                                </a:lnTo>
                                <a:lnTo>
                                  <a:pt x="1609" y="955"/>
                                </a:lnTo>
                                <a:lnTo>
                                  <a:pt x="1617" y="938"/>
                                </a:lnTo>
                                <a:lnTo>
                                  <a:pt x="1626" y="929"/>
                                </a:lnTo>
                                <a:lnTo>
                                  <a:pt x="1634" y="921"/>
                                </a:lnTo>
                                <a:lnTo>
                                  <a:pt x="1643" y="912"/>
                                </a:lnTo>
                                <a:lnTo>
                                  <a:pt x="1651" y="895"/>
                                </a:lnTo>
                                <a:lnTo>
                                  <a:pt x="1660" y="886"/>
                                </a:lnTo>
                                <a:lnTo>
                                  <a:pt x="1668" y="878"/>
                                </a:lnTo>
                                <a:lnTo>
                                  <a:pt x="1677" y="869"/>
                                </a:lnTo>
                                <a:lnTo>
                                  <a:pt x="1685" y="861"/>
                                </a:lnTo>
                                <a:lnTo>
                                  <a:pt x="1694" y="843"/>
                                </a:lnTo>
                                <a:lnTo>
                                  <a:pt x="1702" y="835"/>
                                </a:lnTo>
                                <a:lnTo>
                                  <a:pt x="1711" y="826"/>
                                </a:lnTo>
                                <a:lnTo>
                                  <a:pt x="1719" y="818"/>
                                </a:lnTo>
                                <a:lnTo>
                                  <a:pt x="1728" y="809"/>
                                </a:lnTo>
                                <a:lnTo>
                                  <a:pt x="1736" y="800"/>
                                </a:lnTo>
                                <a:lnTo>
                                  <a:pt x="1745" y="792"/>
                                </a:lnTo>
                                <a:lnTo>
                                  <a:pt x="1753" y="783"/>
                                </a:lnTo>
                                <a:lnTo>
                                  <a:pt x="1762" y="775"/>
                                </a:lnTo>
                                <a:lnTo>
                                  <a:pt x="1771" y="766"/>
                                </a:lnTo>
                                <a:lnTo>
                                  <a:pt x="1779" y="757"/>
                                </a:lnTo>
                                <a:lnTo>
                                  <a:pt x="1788" y="749"/>
                                </a:lnTo>
                                <a:lnTo>
                                  <a:pt x="1796" y="732"/>
                                </a:lnTo>
                                <a:lnTo>
                                  <a:pt x="1805" y="723"/>
                                </a:lnTo>
                                <a:lnTo>
                                  <a:pt x="1813" y="723"/>
                                </a:lnTo>
                                <a:lnTo>
                                  <a:pt x="1822" y="714"/>
                                </a:lnTo>
                                <a:lnTo>
                                  <a:pt x="1830" y="706"/>
                                </a:lnTo>
                                <a:lnTo>
                                  <a:pt x="1839" y="697"/>
                                </a:lnTo>
                                <a:lnTo>
                                  <a:pt x="1847" y="689"/>
                                </a:lnTo>
                                <a:lnTo>
                                  <a:pt x="1856" y="680"/>
                                </a:lnTo>
                                <a:lnTo>
                                  <a:pt x="1864" y="671"/>
                                </a:lnTo>
                                <a:lnTo>
                                  <a:pt x="1873" y="671"/>
                                </a:lnTo>
                                <a:lnTo>
                                  <a:pt x="1881" y="654"/>
                                </a:lnTo>
                                <a:lnTo>
                                  <a:pt x="1890" y="654"/>
                                </a:lnTo>
                                <a:lnTo>
                                  <a:pt x="1898" y="646"/>
                                </a:lnTo>
                                <a:lnTo>
                                  <a:pt x="1907" y="637"/>
                                </a:lnTo>
                                <a:lnTo>
                                  <a:pt x="1915" y="628"/>
                                </a:lnTo>
                                <a:lnTo>
                                  <a:pt x="1924" y="620"/>
                                </a:lnTo>
                                <a:lnTo>
                                  <a:pt x="1932" y="611"/>
                                </a:lnTo>
                                <a:lnTo>
                                  <a:pt x="1941" y="611"/>
                                </a:lnTo>
                                <a:lnTo>
                                  <a:pt x="1949" y="603"/>
                                </a:lnTo>
                                <a:lnTo>
                                  <a:pt x="1958" y="594"/>
                                </a:lnTo>
                                <a:lnTo>
                                  <a:pt x="1966" y="594"/>
                                </a:lnTo>
                                <a:lnTo>
                                  <a:pt x="1975" y="585"/>
                                </a:lnTo>
                                <a:lnTo>
                                  <a:pt x="1983" y="585"/>
                                </a:lnTo>
                                <a:lnTo>
                                  <a:pt x="1992" y="577"/>
                                </a:lnTo>
                                <a:lnTo>
                                  <a:pt x="2000" y="568"/>
                                </a:lnTo>
                                <a:lnTo>
                                  <a:pt x="2009" y="568"/>
                                </a:lnTo>
                                <a:lnTo>
                                  <a:pt x="2017" y="560"/>
                                </a:lnTo>
                                <a:lnTo>
                                  <a:pt x="2026" y="551"/>
                                </a:lnTo>
                                <a:lnTo>
                                  <a:pt x="2034" y="551"/>
                                </a:lnTo>
                                <a:lnTo>
                                  <a:pt x="2043" y="542"/>
                                </a:lnTo>
                                <a:lnTo>
                                  <a:pt x="2051" y="534"/>
                                </a:lnTo>
                                <a:lnTo>
                                  <a:pt x="2060" y="534"/>
                                </a:lnTo>
                                <a:lnTo>
                                  <a:pt x="2068" y="525"/>
                                </a:lnTo>
                                <a:lnTo>
                                  <a:pt x="2077" y="525"/>
                                </a:lnTo>
                                <a:lnTo>
                                  <a:pt x="2085" y="525"/>
                                </a:lnTo>
                                <a:lnTo>
                                  <a:pt x="2094" y="517"/>
                                </a:lnTo>
                                <a:lnTo>
                                  <a:pt x="2102" y="517"/>
                                </a:lnTo>
                                <a:lnTo>
                                  <a:pt x="2111" y="508"/>
                                </a:lnTo>
                                <a:lnTo>
                                  <a:pt x="2119" y="508"/>
                                </a:lnTo>
                                <a:lnTo>
                                  <a:pt x="2128" y="499"/>
                                </a:lnTo>
                                <a:lnTo>
                                  <a:pt x="2136" y="499"/>
                                </a:lnTo>
                                <a:lnTo>
                                  <a:pt x="2145" y="491"/>
                                </a:lnTo>
                                <a:lnTo>
                                  <a:pt x="2154" y="491"/>
                                </a:lnTo>
                                <a:lnTo>
                                  <a:pt x="2162" y="491"/>
                                </a:lnTo>
                                <a:lnTo>
                                  <a:pt x="2171" y="482"/>
                                </a:lnTo>
                                <a:lnTo>
                                  <a:pt x="2179" y="482"/>
                                </a:lnTo>
                                <a:lnTo>
                                  <a:pt x="2188" y="474"/>
                                </a:lnTo>
                                <a:lnTo>
                                  <a:pt x="2196" y="474"/>
                                </a:lnTo>
                                <a:lnTo>
                                  <a:pt x="2205" y="474"/>
                                </a:lnTo>
                                <a:lnTo>
                                  <a:pt x="2213" y="465"/>
                                </a:lnTo>
                                <a:lnTo>
                                  <a:pt x="2222" y="465"/>
                                </a:lnTo>
                                <a:lnTo>
                                  <a:pt x="2230" y="465"/>
                                </a:lnTo>
                                <a:lnTo>
                                  <a:pt x="2239" y="465"/>
                                </a:lnTo>
                                <a:lnTo>
                                  <a:pt x="2247" y="456"/>
                                </a:lnTo>
                                <a:lnTo>
                                  <a:pt x="2256" y="456"/>
                                </a:lnTo>
                                <a:lnTo>
                                  <a:pt x="2264" y="456"/>
                                </a:lnTo>
                                <a:lnTo>
                                  <a:pt x="2273" y="448"/>
                                </a:lnTo>
                                <a:lnTo>
                                  <a:pt x="2281" y="448"/>
                                </a:lnTo>
                                <a:lnTo>
                                  <a:pt x="2290" y="448"/>
                                </a:lnTo>
                                <a:lnTo>
                                  <a:pt x="2298" y="448"/>
                                </a:lnTo>
                                <a:lnTo>
                                  <a:pt x="2307" y="439"/>
                                </a:lnTo>
                                <a:lnTo>
                                  <a:pt x="2315" y="439"/>
                                </a:lnTo>
                                <a:lnTo>
                                  <a:pt x="2324" y="439"/>
                                </a:lnTo>
                                <a:lnTo>
                                  <a:pt x="2332" y="439"/>
                                </a:lnTo>
                                <a:lnTo>
                                  <a:pt x="2341" y="430"/>
                                </a:lnTo>
                                <a:lnTo>
                                  <a:pt x="2341" y="439"/>
                                </a:lnTo>
                                <a:lnTo>
                                  <a:pt x="2349" y="430"/>
                                </a:lnTo>
                                <a:lnTo>
                                  <a:pt x="2358" y="430"/>
                                </a:lnTo>
                                <a:lnTo>
                                  <a:pt x="2366" y="430"/>
                                </a:lnTo>
                                <a:lnTo>
                                  <a:pt x="2375" y="430"/>
                                </a:lnTo>
                                <a:lnTo>
                                  <a:pt x="2383" y="430"/>
                                </a:lnTo>
                                <a:lnTo>
                                  <a:pt x="2392" y="422"/>
                                </a:lnTo>
                                <a:lnTo>
                                  <a:pt x="2400" y="422"/>
                                </a:lnTo>
                                <a:lnTo>
                                  <a:pt x="2409" y="422"/>
                                </a:lnTo>
                                <a:lnTo>
                                  <a:pt x="2417" y="413"/>
                                </a:lnTo>
                                <a:lnTo>
                                  <a:pt x="2426" y="413"/>
                                </a:lnTo>
                                <a:lnTo>
                                  <a:pt x="2426" y="422"/>
                                </a:lnTo>
                                <a:lnTo>
                                  <a:pt x="2434" y="413"/>
                                </a:lnTo>
                                <a:lnTo>
                                  <a:pt x="2443" y="413"/>
                                </a:lnTo>
                                <a:lnTo>
                                  <a:pt x="2451" y="413"/>
                                </a:lnTo>
                                <a:lnTo>
                                  <a:pt x="2460" y="413"/>
                                </a:lnTo>
                                <a:lnTo>
                                  <a:pt x="2468" y="405"/>
                                </a:lnTo>
                                <a:lnTo>
                                  <a:pt x="2477" y="405"/>
                                </a:lnTo>
                                <a:lnTo>
                                  <a:pt x="2485" y="405"/>
                                </a:lnTo>
                                <a:lnTo>
                                  <a:pt x="2494" y="405"/>
                                </a:lnTo>
                                <a:lnTo>
                                  <a:pt x="2502" y="405"/>
                                </a:lnTo>
                                <a:lnTo>
                                  <a:pt x="2511" y="396"/>
                                </a:lnTo>
                                <a:lnTo>
                                  <a:pt x="2519" y="396"/>
                                </a:lnTo>
                                <a:lnTo>
                                  <a:pt x="2528" y="396"/>
                                </a:lnTo>
                                <a:lnTo>
                                  <a:pt x="2537" y="405"/>
                                </a:lnTo>
                                <a:lnTo>
                                  <a:pt x="2537" y="396"/>
                                </a:lnTo>
                                <a:lnTo>
                                  <a:pt x="2545" y="387"/>
                                </a:lnTo>
                                <a:lnTo>
                                  <a:pt x="2545" y="379"/>
                                </a:lnTo>
                                <a:lnTo>
                                  <a:pt x="2554" y="387"/>
                                </a:lnTo>
                                <a:lnTo>
                                  <a:pt x="2554" y="396"/>
                                </a:lnTo>
                                <a:lnTo>
                                  <a:pt x="2562" y="387"/>
                                </a:lnTo>
                                <a:lnTo>
                                  <a:pt x="2571" y="379"/>
                                </a:lnTo>
                                <a:lnTo>
                                  <a:pt x="2579" y="387"/>
                                </a:lnTo>
                                <a:lnTo>
                                  <a:pt x="2588" y="379"/>
                                </a:lnTo>
                                <a:lnTo>
                                  <a:pt x="2596" y="379"/>
                                </a:lnTo>
                                <a:lnTo>
                                  <a:pt x="2605" y="379"/>
                                </a:lnTo>
                                <a:lnTo>
                                  <a:pt x="2613" y="379"/>
                                </a:lnTo>
                                <a:lnTo>
                                  <a:pt x="2622" y="379"/>
                                </a:lnTo>
                                <a:lnTo>
                                  <a:pt x="2630" y="387"/>
                                </a:lnTo>
                                <a:lnTo>
                                  <a:pt x="2630" y="379"/>
                                </a:lnTo>
                                <a:lnTo>
                                  <a:pt x="2639" y="379"/>
                                </a:lnTo>
                                <a:lnTo>
                                  <a:pt x="2647" y="379"/>
                                </a:lnTo>
                                <a:lnTo>
                                  <a:pt x="2656" y="379"/>
                                </a:lnTo>
                                <a:lnTo>
                                  <a:pt x="2664" y="379"/>
                                </a:lnTo>
                                <a:lnTo>
                                  <a:pt x="2673" y="379"/>
                                </a:lnTo>
                                <a:lnTo>
                                  <a:pt x="2681" y="379"/>
                                </a:lnTo>
                                <a:lnTo>
                                  <a:pt x="2690" y="379"/>
                                </a:lnTo>
                                <a:lnTo>
                                  <a:pt x="2698" y="379"/>
                                </a:lnTo>
                                <a:lnTo>
                                  <a:pt x="2707" y="379"/>
                                </a:lnTo>
                                <a:lnTo>
                                  <a:pt x="2715" y="379"/>
                                </a:lnTo>
                                <a:lnTo>
                                  <a:pt x="2724" y="379"/>
                                </a:lnTo>
                                <a:lnTo>
                                  <a:pt x="2732" y="379"/>
                                </a:lnTo>
                                <a:lnTo>
                                  <a:pt x="2741" y="379"/>
                                </a:lnTo>
                                <a:lnTo>
                                  <a:pt x="2749" y="370"/>
                                </a:lnTo>
                                <a:lnTo>
                                  <a:pt x="2758" y="370"/>
                                </a:lnTo>
                                <a:lnTo>
                                  <a:pt x="2766" y="370"/>
                                </a:lnTo>
                                <a:lnTo>
                                  <a:pt x="2775" y="379"/>
                                </a:lnTo>
                                <a:lnTo>
                                  <a:pt x="2783" y="379"/>
                                </a:lnTo>
                                <a:lnTo>
                                  <a:pt x="2792" y="379"/>
                                </a:lnTo>
                                <a:lnTo>
                                  <a:pt x="2800" y="379"/>
                                </a:lnTo>
                                <a:lnTo>
                                  <a:pt x="2809" y="370"/>
                                </a:lnTo>
                                <a:lnTo>
                                  <a:pt x="2809" y="379"/>
                                </a:lnTo>
                                <a:lnTo>
                                  <a:pt x="2817" y="379"/>
                                </a:lnTo>
                                <a:lnTo>
                                  <a:pt x="2826" y="370"/>
                                </a:lnTo>
                                <a:lnTo>
                                  <a:pt x="2826" y="379"/>
                                </a:lnTo>
                                <a:lnTo>
                                  <a:pt x="2834" y="379"/>
                                </a:lnTo>
                                <a:lnTo>
                                  <a:pt x="2843" y="379"/>
                                </a:lnTo>
                                <a:lnTo>
                                  <a:pt x="2851" y="379"/>
                                </a:lnTo>
                                <a:lnTo>
                                  <a:pt x="2860" y="379"/>
                                </a:lnTo>
                                <a:lnTo>
                                  <a:pt x="2868" y="379"/>
                                </a:lnTo>
                                <a:lnTo>
                                  <a:pt x="2877" y="379"/>
                                </a:lnTo>
                                <a:lnTo>
                                  <a:pt x="2885" y="379"/>
                                </a:lnTo>
                                <a:lnTo>
                                  <a:pt x="2894" y="379"/>
                                </a:lnTo>
                                <a:lnTo>
                                  <a:pt x="2894" y="387"/>
                                </a:lnTo>
                                <a:lnTo>
                                  <a:pt x="2902" y="379"/>
                                </a:lnTo>
                                <a:lnTo>
                                  <a:pt x="2911" y="379"/>
                                </a:lnTo>
                                <a:lnTo>
                                  <a:pt x="2920" y="379"/>
                                </a:lnTo>
                                <a:lnTo>
                                  <a:pt x="2928" y="387"/>
                                </a:lnTo>
                                <a:lnTo>
                                  <a:pt x="2937" y="379"/>
                                </a:lnTo>
                                <a:lnTo>
                                  <a:pt x="2945" y="387"/>
                                </a:lnTo>
                                <a:lnTo>
                                  <a:pt x="2954" y="379"/>
                                </a:lnTo>
                                <a:lnTo>
                                  <a:pt x="2962" y="387"/>
                                </a:lnTo>
                                <a:lnTo>
                                  <a:pt x="2971" y="379"/>
                                </a:lnTo>
                                <a:lnTo>
                                  <a:pt x="2979" y="379"/>
                                </a:lnTo>
                                <a:lnTo>
                                  <a:pt x="2988" y="387"/>
                                </a:lnTo>
                                <a:lnTo>
                                  <a:pt x="2996" y="379"/>
                                </a:lnTo>
                                <a:lnTo>
                                  <a:pt x="2996" y="387"/>
                                </a:lnTo>
                                <a:lnTo>
                                  <a:pt x="3005" y="387"/>
                                </a:lnTo>
                                <a:lnTo>
                                  <a:pt x="3013" y="379"/>
                                </a:lnTo>
                                <a:lnTo>
                                  <a:pt x="3022" y="379"/>
                                </a:lnTo>
                                <a:lnTo>
                                  <a:pt x="3030" y="387"/>
                                </a:lnTo>
                                <a:lnTo>
                                  <a:pt x="3039" y="379"/>
                                </a:lnTo>
                                <a:lnTo>
                                  <a:pt x="3047" y="379"/>
                                </a:lnTo>
                                <a:lnTo>
                                  <a:pt x="3056" y="379"/>
                                </a:lnTo>
                                <a:lnTo>
                                  <a:pt x="3064" y="379"/>
                                </a:lnTo>
                                <a:lnTo>
                                  <a:pt x="3073" y="379"/>
                                </a:lnTo>
                                <a:lnTo>
                                  <a:pt x="3081" y="379"/>
                                </a:lnTo>
                                <a:lnTo>
                                  <a:pt x="3090" y="379"/>
                                </a:lnTo>
                                <a:lnTo>
                                  <a:pt x="3098" y="379"/>
                                </a:lnTo>
                                <a:lnTo>
                                  <a:pt x="3107" y="370"/>
                                </a:lnTo>
                                <a:lnTo>
                                  <a:pt x="3115" y="370"/>
                                </a:lnTo>
                                <a:lnTo>
                                  <a:pt x="3124" y="379"/>
                                </a:lnTo>
                                <a:lnTo>
                                  <a:pt x="3132" y="370"/>
                                </a:lnTo>
                                <a:lnTo>
                                  <a:pt x="3141" y="370"/>
                                </a:lnTo>
                                <a:lnTo>
                                  <a:pt x="3149" y="370"/>
                                </a:lnTo>
                                <a:lnTo>
                                  <a:pt x="3158" y="370"/>
                                </a:lnTo>
                                <a:lnTo>
                                  <a:pt x="3166" y="370"/>
                                </a:lnTo>
                                <a:lnTo>
                                  <a:pt x="3175" y="370"/>
                                </a:lnTo>
                                <a:lnTo>
                                  <a:pt x="3183" y="370"/>
                                </a:lnTo>
                                <a:lnTo>
                                  <a:pt x="3192" y="362"/>
                                </a:lnTo>
                                <a:lnTo>
                                  <a:pt x="3200" y="370"/>
                                </a:lnTo>
                                <a:lnTo>
                                  <a:pt x="3209" y="370"/>
                                </a:lnTo>
                                <a:lnTo>
                                  <a:pt x="3217" y="362"/>
                                </a:lnTo>
                                <a:lnTo>
                                  <a:pt x="3226" y="362"/>
                                </a:lnTo>
                                <a:lnTo>
                                  <a:pt x="3234" y="370"/>
                                </a:lnTo>
                                <a:lnTo>
                                  <a:pt x="3243" y="362"/>
                                </a:lnTo>
                                <a:lnTo>
                                  <a:pt x="3251" y="362"/>
                                </a:lnTo>
                                <a:lnTo>
                                  <a:pt x="3260" y="362"/>
                                </a:lnTo>
                                <a:lnTo>
                                  <a:pt x="3268" y="362"/>
                                </a:lnTo>
                                <a:lnTo>
                                  <a:pt x="3277" y="362"/>
                                </a:lnTo>
                                <a:lnTo>
                                  <a:pt x="3285" y="353"/>
                                </a:lnTo>
                                <a:lnTo>
                                  <a:pt x="3294" y="353"/>
                                </a:lnTo>
                                <a:lnTo>
                                  <a:pt x="3302" y="362"/>
                                </a:lnTo>
                                <a:lnTo>
                                  <a:pt x="3311" y="353"/>
                                </a:lnTo>
                                <a:lnTo>
                                  <a:pt x="3320" y="353"/>
                                </a:lnTo>
                                <a:lnTo>
                                  <a:pt x="3328" y="353"/>
                                </a:lnTo>
                                <a:lnTo>
                                  <a:pt x="3337" y="353"/>
                                </a:lnTo>
                                <a:lnTo>
                                  <a:pt x="3345" y="353"/>
                                </a:lnTo>
                                <a:lnTo>
                                  <a:pt x="3354" y="353"/>
                                </a:lnTo>
                                <a:lnTo>
                                  <a:pt x="3362" y="353"/>
                                </a:lnTo>
                                <a:lnTo>
                                  <a:pt x="3371" y="353"/>
                                </a:lnTo>
                                <a:lnTo>
                                  <a:pt x="3379" y="353"/>
                                </a:lnTo>
                                <a:lnTo>
                                  <a:pt x="3388" y="353"/>
                                </a:lnTo>
                                <a:lnTo>
                                  <a:pt x="3396" y="353"/>
                                </a:lnTo>
                                <a:lnTo>
                                  <a:pt x="3405" y="353"/>
                                </a:lnTo>
                                <a:lnTo>
                                  <a:pt x="3413" y="353"/>
                                </a:lnTo>
                                <a:lnTo>
                                  <a:pt x="3422" y="344"/>
                                </a:lnTo>
                                <a:lnTo>
                                  <a:pt x="3430" y="353"/>
                                </a:lnTo>
                                <a:lnTo>
                                  <a:pt x="3439" y="344"/>
                                </a:lnTo>
                                <a:lnTo>
                                  <a:pt x="3447" y="344"/>
                                </a:lnTo>
                                <a:lnTo>
                                  <a:pt x="3456" y="344"/>
                                </a:lnTo>
                                <a:lnTo>
                                  <a:pt x="3464" y="353"/>
                                </a:lnTo>
                                <a:lnTo>
                                  <a:pt x="3473" y="353"/>
                                </a:lnTo>
                                <a:lnTo>
                                  <a:pt x="3481" y="353"/>
                                </a:lnTo>
                                <a:lnTo>
                                  <a:pt x="3490" y="353"/>
                                </a:lnTo>
                                <a:lnTo>
                                  <a:pt x="3498" y="353"/>
                                </a:lnTo>
                                <a:lnTo>
                                  <a:pt x="3507" y="353"/>
                                </a:lnTo>
                                <a:lnTo>
                                  <a:pt x="3515" y="353"/>
                                </a:lnTo>
                                <a:lnTo>
                                  <a:pt x="3524" y="344"/>
                                </a:lnTo>
                                <a:lnTo>
                                  <a:pt x="3532" y="353"/>
                                </a:lnTo>
                                <a:lnTo>
                                  <a:pt x="3541" y="353"/>
                                </a:lnTo>
                                <a:lnTo>
                                  <a:pt x="3549" y="344"/>
                                </a:lnTo>
                                <a:lnTo>
                                  <a:pt x="3558" y="344"/>
                                </a:lnTo>
                                <a:lnTo>
                                  <a:pt x="3566" y="344"/>
                                </a:lnTo>
                                <a:lnTo>
                                  <a:pt x="3575" y="344"/>
                                </a:lnTo>
                                <a:lnTo>
                                  <a:pt x="3583" y="362"/>
                                </a:lnTo>
                                <a:lnTo>
                                  <a:pt x="3592" y="344"/>
                                </a:lnTo>
                                <a:lnTo>
                                  <a:pt x="3600" y="344"/>
                                </a:lnTo>
                                <a:lnTo>
                                  <a:pt x="3609" y="344"/>
                                </a:lnTo>
                                <a:lnTo>
                                  <a:pt x="3617" y="344"/>
                                </a:lnTo>
                                <a:lnTo>
                                  <a:pt x="3626" y="344"/>
                                </a:lnTo>
                                <a:lnTo>
                                  <a:pt x="3634" y="344"/>
                                </a:lnTo>
                                <a:lnTo>
                                  <a:pt x="3643" y="336"/>
                                </a:lnTo>
                                <a:lnTo>
                                  <a:pt x="3651" y="344"/>
                                </a:lnTo>
                                <a:lnTo>
                                  <a:pt x="3660" y="344"/>
                                </a:lnTo>
                                <a:lnTo>
                                  <a:pt x="3668" y="344"/>
                                </a:lnTo>
                                <a:lnTo>
                                  <a:pt x="3677" y="344"/>
                                </a:lnTo>
                                <a:lnTo>
                                  <a:pt x="3685" y="353"/>
                                </a:lnTo>
                                <a:lnTo>
                                  <a:pt x="3694" y="353"/>
                                </a:lnTo>
                                <a:lnTo>
                                  <a:pt x="3703" y="344"/>
                                </a:lnTo>
                                <a:lnTo>
                                  <a:pt x="3711" y="344"/>
                                </a:lnTo>
                                <a:lnTo>
                                  <a:pt x="3720" y="344"/>
                                </a:lnTo>
                                <a:lnTo>
                                  <a:pt x="3728" y="353"/>
                                </a:lnTo>
                                <a:lnTo>
                                  <a:pt x="3737" y="362"/>
                                </a:lnTo>
                                <a:lnTo>
                                  <a:pt x="3745" y="362"/>
                                </a:lnTo>
                                <a:lnTo>
                                  <a:pt x="3754" y="353"/>
                                </a:lnTo>
                                <a:lnTo>
                                  <a:pt x="3762" y="362"/>
                                </a:lnTo>
                                <a:lnTo>
                                  <a:pt x="3771" y="362"/>
                                </a:lnTo>
                                <a:lnTo>
                                  <a:pt x="3779" y="362"/>
                                </a:lnTo>
                                <a:lnTo>
                                  <a:pt x="3788" y="370"/>
                                </a:lnTo>
                                <a:lnTo>
                                  <a:pt x="3796" y="370"/>
                                </a:lnTo>
                                <a:lnTo>
                                  <a:pt x="3805" y="379"/>
                                </a:lnTo>
                                <a:lnTo>
                                  <a:pt x="3813" y="396"/>
                                </a:lnTo>
                                <a:lnTo>
                                  <a:pt x="3813" y="387"/>
                                </a:lnTo>
                                <a:lnTo>
                                  <a:pt x="3822" y="370"/>
                                </a:lnTo>
                                <a:lnTo>
                                  <a:pt x="3822" y="379"/>
                                </a:lnTo>
                                <a:lnTo>
                                  <a:pt x="3830" y="379"/>
                                </a:lnTo>
                                <a:lnTo>
                                  <a:pt x="3839" y="387"/>
                                </a:lnTo>
                                <a:lnTo>
                                  <a:pt x="3847" y="396"/>
                                </a:lnTo>
                                <a:lnTo>
                                  <a:pt x="3856" y="396"/>
                                </a:lnTo>
                                <a:lnTo>
                                  <a:pt x="3864" y="405"/>
                                </a:lnTo>
                                <a:lnTo>
                                  <a:pt x="3873" y="405"/>
                                </a:lnTo>
                                <a:lnTo>
                                  <a:pt x="3881" y="422"/>
                                </a:lnTo>
                                <a:lnTo>
                                  <a:pt x="3890" y="430"/>
                                </a:lnTo>
                                <a:lnTo>
                                  <a:pt x="3898" y="430"/>
                                </a:lnTo>
                                <a:lnTo>
                                  <a:pt x="3907" y="430"/>
                                </a:lnTo>
                                <a:lnTo>
                                  <a:pt x="3915" y="465"/>
                                </a:lnTo>
                                <a:lnTo>
                                  <a:pt x="3924" y="474"/>
                                </a:lnTo>
                                <a:lnTo>
                                  <a:pt x="3932" y="491"/>
                                </a:lnTo>
                                <a:lnTo>
                                  <a:pt x="3941" y="474"/>
                                </a:lnTo>
                                <a:lnTo>
                                  <a:pt x="3949" y="482"/>
                                </a:lnTo>
                                <a:lnTo>
                                  <a:pt x="3958" y="499"/>
                                </a:lnTo>
                                <a:lnTo>
                                  <a:pt x="3966" y="508"/>
                                </a:lnTo>
                                <a:lnTo>
                                  <a:pt x="3975" y="517"/>
                                </a:lnTo>
                                <a:lnTo>
                                  <a:pt x="3983" y="568"/>
                                </a:lnTo>
                                <a:lnTo>
                                  <a:pt x="3992" y="560"/>
                                </a:lnTo>
                                <a:lnTo>
                                  <a:pt x="4000" y="568"/>
                                </a:lnTo>
                                <a:lnTo>
                                  <a:pt x="4009" y="585"/>
                                </a:lnTo>
                                <a:lnTo>
                                  <a:pt x="4017" y="611"/>
                                </a:lnTo>
                                <a:lnTo>
                                  <a:pt x="4026" y="628"/>
                                </a:lnTo>
                                <a:lnTo>
                                  <a:pt x="4034" y="663"/>
                                </a:lnTo>
                                <a:lnTo>
                                  <a:pt x="4043" y="671"/>
                                </a:lnTo>
                                <a:lnTo>
                                  <a:pt x="4051" y="680"/>
                                </a:lnTo>
                                <a:lnTo>
                                  <a:pt x="4060" y="697"/>
                                </a:lnTo>
                                <a:lnTo>
                                  <a:pt x="4068" y="714"/>
                                </a:lnTo>
                                <a:lnTo>
                                  <a:pt x="4077" y="723"/>
                                </a:lnTo>
                                <a:lnTo>
                                  <a:pt x="4086" y="766"/>
                                </a:lnTo>
                                <a:lnTo>
                                  <a:pt x="4094" y="792"/>
                                </a:lnTo>
                                <a:lnTo>
                                  <a:pt x="4103" y="809"/>
                                </a:lnTo>
                                <a:lnTo>
                                  <a:pt x="4111" y="852"/>
                                </a:lnTo>
                                <a:lnTo>
                                  <a:pt x="4120" y="869"/>
                                </a:lnTo>
                                <a:lnTo>
                                  <a:pt x="4128" y="921"/>
                                </a:lnTo>
                                <a:lnTo>
                                  <a:pt x="4137" y="929"/>
                                </a:lnTo>
                                <a:lnTo>
                                  <a:pt x="4145" y="955"/>
                                </a:lnTo>
                                <a:lnTo>
                                  <a:pt x="4154" y="998"/>
                                </a:lnTo>
                                <a:lnTo>
                                  <a:pt x="4162" y="1015"/>
                                </a:lnTo>
                                <a:lnTo>
                                  <a:pt x="4171" y="1024"/>
                                </a:lnTo>
                                <a:lnTo>
                                  <a:pt x="4179" y="1067"/>
                                </a:lnTo>
                                <a:lnTo>
                                  <a:pt x="4188" y="1084"/>
                                </a:lnTo>
                                <a:lnTo>
                                  <a:pt x="4188" y="1076"/>
                                </a:lnTo>
                                <a:lnTo>
                                  <a:pt x="4196" y="1119"/>
                                </a:lnTo>
                                <a:lnTo>
                                  <a:pt x="4205" y="1127"/>
                                </a:lnTo>
                                <a:lnTo>
                                  <a:pt x="4213" y="1144"/>
                                </a:lnTo>
                                <a:lnTo>
                                  <a:pt x="4222" y="1144"/>
                                </a:lnTo>
                                <a:lnTo>
                                  <a:pt x="4230" y="1153"/>
                                </a:lnTo>
                                <a:lnTo>
                                  <a:pt x="4239" y="1170"/>
                                </a:lnTo>
                                <a:lnTo>
                                  <a:pt x="4239" y="1162"/>
                                </a:lnTo>
                                <a:lnTo>
                                  <a:pt x="4247" y="1153"/>
                                </a:lnTo>
                                <a:lnTo>
                                  <a:pt x="4256" y="1153"/>
                                </a:lnTo>
                                <a:lnTo>
                                  <a:pt x="4264" y="1144"/>
                                </a:lnTo>
                                <a:lnTo>
                                  <a:pt x="4273" y="1136"/>
                                </a:lnTo>
                                <a:lnTo>
                                  <a:pt x="4281" y="1101"/>
                                </a:lnTo>
                                <a:lnTo>
                                  <a:pt x="4290" y="1084"/>
                                </a:lnTo>
                                <a:lnTo>
                                  <a:pt x="4298" y="1041"/>
                                </a:lnTo>
                                <a:lnTo>
                                  <a:pt x="4307" y="998"/>
                                </a:lnTo>
                                <a:lnTo>
                                  <a:pt x="4315" y="964"/>
                                </a:lnTo>
                                <a:lnTo>
                                  <a:pt x="4324" y="921"/>
                                </a:lnTo>
                                <a:lnTo>
                                  <a:pt x="4332" y="895"/>
                                </a:lnTo>
                                <a:lnTo>
                                  <a:pt x="4341" y="861"/>
                                </a:lnTo>
                                <a:lnTo>
                                  <a:pt x="4349" y="818"/>
                                </a:lnTo>
                                <a:lnTo>
                                  <a:pt x="4358" y="792"/>
                                </a:lnTo>
                                <a:lnTo>
                                  <a:pt x="4366" y="775"/>
                                </a:lnTo>
                                <a:lnTo>
                                  <a:pt x="4375" y="749"/>
                                </a:lnTo>
                                <a:lnTo>
                                  <a:pt x="4383" y="723"/>
                                </a:lnTo>
                                <a:lnTo>
                                  <a:pt x="4392" y="706"/>
                                </a:lnTo>
                                <a:lnTo>
                                  <a:pt x="4400" y="697"/>
                                </a:lnTo>
                                <a:lnTo>
                                  <a:pt x="4409" y="671"/>
                                </a:lnTo>
                                <a:lnTo>
                                  <a:pt x="4417" y="671"/>
                                </a:lnTo>
                                <a:lnTo>
                                  <a:pt x="4426" y="646"/>
                                </a:lnTo>
                                <a:lnTo>
                                  <a:pt x="4434" y="637"/>
                                </a:lnTo>
                                <a:lnTo>
                                  <a:pt x="4443" y="620"/>
                                </a:lnTo>
                                <a:lnTo>
                                  <a:pt x="4451" y="611"/>
                                </a:lnTo>
                                <a:lnTo>
                                  <a:pt x="4460" y="594"/>
                                </a:lnTo>
                                <a:lnTo>
                                  <a:pt x="4468" y="568"/>
                                </a:lnTo>
                                <a:lnTo>
                                  <a:pt x="4477" y="577"/>
                                </a:lnTo>
                                <a:lnTo>
                                  <a:pt x="4477" y="585"/>
                                </a:lnTo>
                                <a:lnTo>
                                  <a:pt x="4486" y="577"/>
                                </a:lnTo>
                                <a:lnTo>
                                  <a:pt x="4494" y="551"/>
                                </a:lnTo>
                                <a:lnTo>
                                  <a:pt x="4503" y="551"/>
                                </a:lnTo>
                                <a:lnTo>
                                  <a:pt x="4511" y="560"/>
                                </a:lnTo>
                                <a:lnTo>
                                  <a:pt x="4520" y="585"/>
                                </a:lnTo>
                                <a:lnTo>
                                  <a:pt x="4520" y="594"/>
                                </a:lnTo>
                                <a:lnTo>
                                  <a:pt x="4528" y="568"/>
                                </a:lnTo>
                                <a:lnTo>
                                  <a:pt x="4537" y="542"/>
                                </a:lnTo>
                                <a:lnTo>
                                  <a:pt x="4545" y="560"/>
                                </a:lnTo>
                                <a:lnTo>
                                  <a:pt x="4554" y="551"/>
                                </a:lnTo>
                                <a:lnTo>
                                  <a:pt x="4562" y="542"/>
                                </a:lnTo>
                                <a:lnTo>
                                  <a:pt x="4571" y="560"/>
                                </a:lnTo>
                                <a:lnTo>
                                  <a:pt x="4579" y="568"/>
                                </a:lnTo>
                                <a:lnTo>
                                  <a:pt x="4588" y="551"/>
                                </a:lnTo>
                                <a:lnTo>
                                  <a:pt x="4596" y="525"/>
                                </a:lnTo>
                                <a:lnTo>
                                  <a:pt x="4605" y="542"/>
                                </a:lnTo>
                                <a:lnTo>
                                  <a:pt x="4613" y="551"/>
                                </a:lnTo>
                                <a:lnTo>
                                  <a:pt x="4622" y="560"/>
                                </a:lnTo>
                                <a:lnTo>
                                  <a:pt x="4630" y="560"/>
                                </a:lnTo>
                                <a:lnTo>
                                  <a:pt x="4639" y="525"/>
                                </a:lnTo>
                                <a:lnTo>
                                  <a:pt x="4639" y="534"/>
                                </a:lnTo>
                                <a:lnTo>
                                  <a:pt x="4647" y="560"/>
                                </a:lnTo>
                                <a:lnTo>
                                  <a:pt x="4647" y="568"/>
                                </a:lnTo>
                                <a:lnTo>
                                  <a:pt x="4656" y="560"/>
                                </a:lnTo>
                                <a:lnTo>
                                  <a:pt x="4664" y="568"/>
                                </a:lnTo>
                                <a:lnTo>
                                  <a:pt x="4673" y="568"/>
                                </a:lnTo>
                                <a:lnTo>
                                  <a:pt x="4681" y="577"/>
                                </a:lnTo>
                                <a:lnTo>
                                  <a:pt x="4690" y="577"/>
                                </a:lnTo>
                                <a:lnTo>
                                  <a:pt x="4698" y="585"/>
                                </a:lnTo>
                                <a:lnTo>
                                  <a:pt x="4707" y="603"/>
                                </a:lnTo>
                                <a:lnTo>
                                  <a:pt x="4715" y="611"/>
                                </a:lnTo>
                                <a:lnTo>
                                  <a:pt x="4715" y="603"/>
                                </a:lnTo>
                                <a:lnTo>
                                  <a:pt x="4724" y="611"/>
                                </a:lnTo>
                                <a:lnTo>
                                  <a:pt x="4732" y="628"/>
                                </a:lnTo>
                                <a:lnTo>
                                  <a:pt x="4741" y="654"/>
                                </a:lnTo>
                                <a:lnTo>
                                  <a:pt x="4741" y="646"/>
                                </a:lnTo>
                                <a:lnTo>
                                  <a:pt x="4749" y="637"/>
                                </a:lnTo>
                                <a:lnTo>
                                  <a:pt x="4758" y="654"/>
                                </a:lnTo>
                                <a:lnTo>
                                  <a:pt x="4766" y="654"/>
                                </a:lnTo>
                                <a:lnTo>
                                  <a:pt x="4775" y="637"/>
                                </a:lnTo>
                                <a:lnTo>
                                  <a:pt x="4783" y="654"/>
                                </a:lnTo>
                                <a:lnTo>
                                  <a:pt x="4783" y="671"/>
                                </a:lnTo>
                                <a:lnTo>
                                  <a:pt x="4792" y="646"/>
                                </a:lnTo>
                                <a:lnTo>
                                  <a:pt x="4800" y="637"/>
                                </a:lnTo>
                                <a:lnTo>
                                  <a:pt x="4809" y="646"/>
                                </a:lnTo>
                                <a:lnTo>
                                  <a:pt x="4817" y="646"/>
                                </a:lnTo>
                                <a:lnTo>
                                  <a:pt x="4826" y="646"/>
                                </a:lnTo>
                                <a:lnTo>
                                  <a:pt x="4834" y="654"/>
                                </a:lnTo>
                                <a:lnTo>
                                  <a:pt x="4843" y="654"/>
                                </a:lnTo>
                                <a:lnTo>
                                  <a:pt x="4851" y="663"/>
                                </a:lnTo>
                                <a:lnTo>
                                  <a:pt x="4860" y="671"/>
                                </a:lnTo>
                                <a:lnTo>
                                  <a:pt x="4869" y="663"/>
                                </a:lnTo>
                                <a:lnTo>
                                  <a:pt x="4877" y="671"/>
                                </a:lnTo>
                                <a:lnTo>
                                  <a:pt x="4886" y="671"/>
                                </a:lnTo>
                                <a:lnTo>
                                  <a:pt x="4894" y="680"/>
                                </a:lnTo>
                                <a:lnTo>
                                  <a:pt x="4903" y="680"/>
                                </a:lnTo>
                                <a:lnTo>
                                  <a:pt x="4911" y="689"/>
                                </a:lnTo>
                                <a:lnTo>
                                  <a:pt x="4920" y="714"/>
                                </a:lnTo>
                                <a:lnTo>
                                  <a:pt x="4928" y="732"/>
                                </a:lnTo>
                                <a:lnTo>
                                  <a:pt x="4937" y="749"/>
                                </a:lnTo>
                                <a:lnTo>
                                  <a:pt x="4945" y="775"/>
                                </a:lnTo>
                                <a:lnTo>
                                  <a:pt x="4954" y="800"/>
                                </a:lnTo>
                                <a:lnTo>
                                  <a:pt x="4962" y="800"/>
                                </a:lnTo>
                                <a:lnTo>
                                  <a:pt x="4971" y="809"/>
                                </a:lnTo>
                                <a:lnTo>
                                  <a:pt x="4979" y="783"/>
                                </a:lnTo>
                                <a:lnTo>
                                  <a:pt x="4988" y="766"/>
                                </a:lnTo>
                                <a:lnTo>
                                  <a:pt x="4996" y="766"/>
                                </a:lnTo>
                                <a:lnTo>
                                  <a:pt x="5005" y="749"/>
                                </a:lnTo>
                                <a:lnTo>
                                  <a:pt x="5013" y="740"/>
                                </a:lnTo>
                                <a:lnTo>
                                  <a:pt x="5022" y="740"/>
                                </a:lnTo>
                                <a:lnTo>
                                  <a:pt x="5030" y="740"/>
                                </a:lnTo>
                                <a:lnTo>
                                  <a:pt x="5039" y="732"/>
                                </a:lnTo>
                                <a:lnTo>
                                  <a:pt x="5047" y="732"/>
                                </a:lnTo>
                                <a:lnTo>
                                  <a:pt x="5056" y="732"/>
                                </a:lnTo>
                                <a:lnTo>
                                  <a:pt x="5064" y="732"/>
                                </a:lnTo>
                                <a:lnTo>
                                  <a:pt x="5073" y="732"/>
                                </a:lnTo>
                                <a:lnTo>
                                  <a:pt x="5081" y="723"/>
                                </a:lnTo>
                                <a:lnTo>
                                  <a:pt x="5090" y="732"/>
                                </a:lnTo>
                                <a:lnTo>
                                  <a:pt x="5098" y="749"/>
                                </a:lnTo>
                                <a:lnTo>
                                  <a:pt x="5107" y="749"/>
                                </a:lnTo>
                                <a:lnTo>
                                  <a:pt x="5115" y="749"/>
                                </a:lnTo>
                                <a:lnTo>
                                  <a:pt x="5124" y="757"/>
                                </a:lnTo>
                                <a:lnTo>
                                  <a:pt x="5132" y="766"/>
                                </a:lnTo>
                                <a:lnTo>
                                  <a:pt x="5141" y="766"/>
                                </a:lnTo>
                                <a:lnTo>
                                  <a:pt x="5149" y="775"/>
                                </a:lnTo>
                                <a:lnTo>
                                  <a:pt x="5158" y="775"/>
                                </a:lnTo>
                                <a:lnTo>
                                  <a:pt x="5166" y="775"/>
                                </a:lnTo>
                                <a:lnTo>
                                  <a:pt x="5175" y="783"/>
                                </a:lnTo>
                                <a:lnTo>
                                  <a:pt x="5183" y="800"/>
                                </a:lnTo>
                                <a:lnTo>
                                  <a:pt x="5192" y="800"/>
                                </a:lnTo>
                                <a:lnTo>
                                  <a:pt x="5200" y="809"/>
                                </a:lnTo>
                                <a:lnTo>
                                  <a:pt x="5209" y="826"/>
                                </a:lnTo>
                                <a:lnTo>
                                  <a:pt x="5217" y="843"/>
                                </a:lnTo>
                                <a:lnTo>
                                  <a:pt x="5226" y="843"/>
                                </a:lnTo>
                                <a:lnTo>
                                  <a:pt x="5234" y="852"/>
                                </a:lnTo>
                                <a:lnTo>
                                  <a:pt x="5243" y="861"/>
                                </a:lnTo>
                                <a:lnTo>
                                  <a:pt x="5252" y="869"/>
                                </a:lnTo>
                                <a:lnTo>
                                  <a:pt x="5260" y="869"/>
                                </a:lnTo>
                                <a:lnTo>
                                  <a:pt x="5269" y="886"/>
                                </a:lnTo>
                                <a:lnTo>
                                  <a:pt x="5277" y="895"/>
                                </a:lnTo>
                                <a:lnTo>
                                  <a:pt x="5286" y="904"/>
                                </a:lnTo>
                                <a:lnTo>
                                  <a:pt x="5294" y="912"/>
                                </a:lnTo>
                                <a:lnTo>
                                  <a:pt x="5303" y="929"/>
                                </a:lnTo>
                                <a:lnTo>
                                  <a:pt x="5311" y="947"/>
                                </a:lnTo>
                                <a:lnTo>
                                  <a:pt x="5320" y="947"/>
                                </a:lnTo>
                                <a:lnTo>
                                  <a:pt x="5328" y="964"/>
                                </a:lnTo>
                                <a:lnTo>
                                  <a:pt x="5337" y="981"/>
                                </a:lnTo>
                                <a:lnTo>
                                  <a:pt x="5345" y="990"/>
                                </a:lnTo>
                                <a:lnTo>
                                  <a:pt x="5354" y="1007"/>
                                </a:lnTo>
                                <a:lnTo>
                                  <a:pt x="5362" y="1024"/>
                                </a:lnTo>
                                <a:lnTo>
                                  <a:pt x="5371" y="1033"/>
                                </a:lnTo>
                                <a:lnTo>
                                  <a:pt x="5379" y="1050"/>
                                </a:lnTo>
                                <a:lnTo>
                                  <a:pt x="5388" y="1076"/>
                                </a:lnTo>
                                <a:lnTo>
                                  <a:pt x="5396" y="1093"/>
                                </a:lnTo>
                                <a:lnTo>
                                  <a:pt x="5405" y="1119"/>
                                </a:lnTo>
                                <a:lnTo>
                                  <a:pt x="5413" y="1144"/>
                                </a:lnTo>
                                <a:lnTo>
                                  <a:pt x="5422" y="1170"/>
                                </a:lnTo>
                                <a:lnTo>
                                  <a:pt x="5430" y="1187"/>
                                </a:lnTo>
                                <a:lnTo>
                                  <a:pt x="5439" y="1230"/>
                                </a:lnTo>
                                <a:lnTo>
                                  <a:pt x="5447" y="1273"/>
                                </a:lnTo>
                                <a:lnTo>
                                  <a:pt x="5456" y="1299"/>
                                </a:lnTo>
                                <a:lnTo>
                                  <a:pt x="5464" y="1316"/>
                                </a:lnTo>
                                <a:lnTo>
                                  <a:pt x="5473" y="1359"/>
                                </a:lnTo>
                                <a:lnTo>
                                  <a:pt x="5481" y="1394"/>
                                </a:lnTo>
                                <a:lnTo>
                                  <a:pt x="5490" y="1428"/>
                                </a:lnTo>
                                <a:lnTo>
                                  <a:pt x="5498" y="1454"/>
                                </a:lnTo>
                                <a:lnTo>
                                  <a:pt x="5507" y="1488"/>
                                </a:lnTo>
                                <a:lnTo>
                                  <a:pt x="5515" y="1523"/>
                                </a:lnTo>
                                <a:lnTo>
                                  <a:pt x="5524" y="1549"/>
                                </a:lnTo>
                                <a:lnTo>
                                  <a:pt x="5532" y="1583"/>
                                </a:lnTo>
                                <a:lnTo>
                                  <a:pt x="5541" y="1609"/>
                                </a:lnTo>
                                <a:lnTo>
                                  <a:pt x="5549" y="1635"/>
                                </a:lnTo>
                                <a:lnTo>
                                  <a:pt x="5558" y="1661"/>
                                </a:lnTo>
                                <a:lnTo>
                                  <a:pt x="5566" y="1686"/>
                                </a:lnTo>
                                <a:lnTo>
                                  <a:pt x="5575" y="1721"/>
                                </a:lnTo>
                                <a:lnTo>
                                  <a:pt x="5583" y="1755"/>
                                </a:lnTo>
                                <a:lnTo>
                                  <a:pt x="5592" y="1764"/>
                                </a:lnTo>
                                <a:lnTo>
                                  <a:pt x="5600" y="1790"/>
                                </a:lnTo>
                                <a:lnTo>
                                  <a:pt x="5609" y="1815"/>
                                </a:lnTo>
                                <a:lnTo>
                                  <a:pt x="5617" y="1850"/>
                                </a:lnTo>
                                <a:lnTo>
                                  <a:pt x="5626" y="1858"/>
                                </a:lnTo>
                                <a:lnTo>
                                  <a:pt x="5635" y="1884"/>
                                </a:lnTo>
                                <a:lnTo>
                                  <a:pt x="5643" y="1919"/>
                                </a:lnTo>
                                <a:lnTo>
                                  <a:pt x="5652" y="1944"/>
                                </a:lnTo>
                                <a:lnTo>
                                  <a:pt x="5660" y="1962"/>
                                </a:lnTo>
                                <a:lnTo>
                                  <a:pt x="5669" y="1996"/>
                                </a:lnTo>
                                <a:lnTo>
                                  <a:pt x="5677" y="2022"/>
                                </a:lnTo>
                                <a:lnTo>
                                  <a:pt x="5686" y="2048"/>
                                </a:lnTo>
                                <a:lnTo>
                                  <a:pt x="5694" y="2073"/>
                                </a:lnTo>
                                <a:lnTo>
                                  <a:pt x="5703" y="2099"/>
                                </a:lnTo>
                                <a:lnTo>
                                  <a:pt x="5711" y="2134"/>
                                </a:lnTo>
                                <a:lnTo>
                                  <a:pt x="5720" y="2168"/>
                                </a:lnTo>
                                <a:lnTo>
                                  <a:pt x="5728" y="2194"/>
                                </a:lnTo>
                                <a:lnTo>
                                  <a:pt x="5737" y="2228"/>
                                </a:lnTo>
                                <a:lnTo>
                                  <a:pt x="5745" y="2263"/>
                                </a:lnTo>
                                <a:lnTo>
                                  <a:pt x="5754" y="2314"/>
                                </a:lnTo>
                                <a:lnTo>
                                  <a:pt x="5762" y="2340"/>
                                </a:lnTo>
                                <a:lnTo>
                                  <a:pt x="5771" y="2383"/>
                                </a:lnTo>
                                <a:lnTo>
                                  <a:pt x="5779" y="2426"/>
                                </a:lnTo>
                                <a:lnTo>
                                  <a:pt x="5788" y="2469"/>
                                </a:lnTo>
                                <a:lnTo>
                                  <a:pt x="5796" y="2495"/>
                                </a:lnTo>
                                <a:lnTo>
                                  <a:pt x="5805" y="2538"/>
                                </a:lnTo>
                                <a:lnTo>
                                  <a:pt x="5813" y="2572"/>
                                </a:lnTo>
                                <a:lnTo>
                                  <a:pt x="5822" y="2581"/>
                                </a:lnTo>
                                <a:lnTo>
                                  <a:pt x="5830" y="2589"/>
                                </a:lnTo>
                                <a:lnTo>
                                  <a:pt x="5839" y="2615"/>
                                </a:lnTo>
                                <a:lnTo>
                                  <a:pt x="5847" y="2641"/>
                                </a:lnTo>
                                <a:lnTo>
                                  <a:pt x="5856" y="2650"/>
                                </a:lnTo>
                                <a:lnTo>
                                  <a:pt x="5864" y="2693"/>
                                </a:lnTo>
                                <a:lnTo>
                                  <a:pt x="5873" y="2727"/>
                                </a:lnTo>
                                <a:lnTo>
                                  <a:pt x="5881" y="2770"/>
                                </a:lnTo>
                                <a:lnTo>
                                  <a:pt x="5890" y="2813"/>
                                </a:lnTo>
                                <a:lnTo>
                                  <a:pt x="5898" y="2873"/>
                                </a:lnTo>
                                <a:lnTo>
                                  <a:pt x="5907" y="2951"/>
                                </a:lnTo>
                                <a:lnTo>
                                  <a:pt x="5915" y="3028"/>
                                </a:lnTo>
                                <a:lnTo>
                                  <a:pt x="5924" y="3088"/>
                                </a:lnTo>
                                <a:lnTo>
                                  <a:pt x="5932" y="3174"/>
                                </a:lnTo>
                                <a:lnTo>
                                  <a:pt x="5941" y="3269"/>
                                </a:lnTo>
                                <a:lnTo>
                                  <a:pt x="5949" y="3364"/>
                                </a:lnTo>
                                <a:lnTo>
                                  <a:pt x="5958" y="3432"/>
                                </a:lnTo>
                                <a:lnTo>
                                  <a:pt x="5966" y="3501"/>
                                </a:lnTo>
                                <a:lnTo>
                                  <a:pt x="5975" y="3579"/>
                                </a:lnTo>
                                <a:lnTo>
                                  <a:pt x="5983" y="3647"/>
                                </a:lnTo>
                                <a:lnTo>
                                  <a:pt x="5992" y="3673"/>
                                </a:lnTo>
                                <a:lnTo>
                                  <a:pt x="6000" y="3699"/>
                                </a:lnTo>
                                <a:lnTo>
                                  <a:pt x="6009" y="3733"/>
                                </a:lnTo>
                                <a:lnTo>
                                  <a:pt x="6017" y="3751"/>
                                </a:lnTo>
                                <a:lnTo>
                                  <a:pt x="6026" y="3751"/>
                                </a:lnTo>
                                <a:lnTo>
                                  <a:pt x="6035" y="3742"/>
                                </a:lnTo>
                                <a:lnTo>
                                  <a:pt x="6043" y="3733"/>
                                </a:lnTo>
                                <a:lnTo>
                                  <a:pt x="6052" y="3699"/>
                                </a:lnTo>
                                <a:lnTo>
                                  <a:pt x="6060" y="3673"/>
                                </a:lnTo>
                                <a:lnTo>
                                  <a:pt x="6069" y="3639"/>
                                </a:lnTo>
                                <a:lnTo>
                                  <a:pt x="6077" y="3579"/>
                                </a:lnTo>
                                <a:lnTo>
                                  <a:pt x="6086" y="3510"/>
                                </a:lnTo>
                                <a:lnTo>
                                  <a:pt x="6094" y="3475"/>
                                </a:lnTo>
                                <a:lnTo>
                                  <a:pt x="6103" y="3407"/>
                                </a:lnTo>
                                <a:lnTo>
                                  <a:pt x="6111" y="3321"/>
                                </a:lnTo>
                                <a:lnTo>
                                  <a:pt x="6120" y="3252"/>
                                </a:lnTo>
                                <a:lnTo>
                                  <a:pt x="6128" y="3192"/>
                                </a:lnTo>
                                <a:lnTo>
                                  <a:pt x="6137" y="3097"/>
                                </a:lnTo>
                                <a:lnTo>
                                  <a:pt x="6145" y="3002"/>
                                </a:lnTo>
                                <a:lnTo>
                                  <a:pt x="6154" y="2942"/>
                                </a:lnTo>
                                <a:lnTo>
                                  <a:pt x="6162" y="2839"/>
                                </a:lnTo>
                                <a:lnTo>
                                  <a:pt x="6171" y="2736"/>
                                </a:lnTo>
                                <a:lnTo>
                                  <a:pt x="6179" y="2641"/>
                                </a:lnTo>
                                <a:lnTo>
                                  <a:pt x="6188" y="2572"/>
                                </a:lnTo>
                                <a:lnTo>
                                  <a:pt x="6196" y="2469"/>
                                </a:lnTo>
                                <a:lnTo>
                                  <a:pt x="6205" y="2383"/>
                                </a:lnTo>
                                <a:lnTo>
                                  <a:pt x="6213" y="2306"/>
                                </a:lnTo>
                                <a:lnTo>
                                  <a:pt x="6222" y="2254"/>
                                </a:lnTo>
                                <a:lnTo>
                                  <a:pt x="6230" y="2185"/>
                                </a:lnTo>
                                <a:lnTo>
                                  <a:pt x="6239" y="2134"/>
                                </a:lnTo>
                                <a:lnTo>
                                  <a:pt x="6247" y="2082"/>
                                </a:lnTo>
                                <a:lnTo>
                                  <a:pt x="6256" y="2056"/>
                                </a:lnTo>
                                <a:lnTo>
                                  <a:pt x="6264" y="2030"/>
                                </a:lnTo>
                                <a:lnTo>
                                  <a:pt x="6273" y="2005"/>
                                </a:lnTo>
                                <a:lnTo>
                                  <a:pt x="6281" y="1979"/>
                                </a:lnTo>
                                <a:lnTo>
                                  <a:pt x="6290" y="1979"/>
                                </a:lnTo>
                                <a:lnTo>
                                  <a:pt x="6298" y="1970"/>
                                </a:lnTo>
                                <a:lnTo>
                                  <a:pt x="6307" y="1953"/>
                                </a:lnTo>
                                <a:lnTo>
                                  <a:pt x="6315" y="1944"/>
                                </a:lnTo>
                                <a:lnTo>
                                  <a:pt x="6315" y="1953"/>
                                </a:lnTo>
                                <a:lnTo>
                                  <a:pt x="6324" y="1953"/>
                                </a:lnTo>
                                <a:lnTo>
                                  <a:pt x="6332" y="1936"/>
                                </a:lnTo>
                                <a:lnTo>
                                  <a:pt x="6341" y="1927"/>
                                </a:lnTo>
                                <a:lnTo>
                                  <a:pt x="6341" y="1936"/>
                                </a:lnTo>
                                <a:lnTo>
                                  <a:pt x="6349" y="1936"/>
                                </a:lnTo>
                                <a:lnTo>
                                  <a:pt x="6358" y="1927"/>
                                </a:lnTo>
                                <a:lnTo>
                                  <a:pt x="6366" y="1910"/>
                                </a:lnTo>
                                <a:lnTo>
                                  <a:pt x="6375" y="1919"/>
                                </a:lnTo>
                                <a:lnTo>
                                  <a:pt x="6383" y="1910"/>
                                </a:lnTo>
                                <a:lnTo>
                                  <a:pt x="6392" y="1901"/>
                                </a:lnTo>
                                <a:lnTo>
                                  <a:pt x="6400" y="1893"/>
                                </a:lnTo>
                                <a:lnTo>
                                  <a:pt x="6400" y="1901"/>
                                </a:lnTo>
                                <a:lnTo>
                                  <a:pt x="6409" y="1893"/>
                                </a:lnTo>
                                <a:lnTo>
                                  <a:pt x="6418" y="1876"/>
                                </a:lnTo>
                                <a:lnTo>
                                  <a:pt x="6426" y="1867"/>
                                </a:lnTo>
                                <a:lnTo>
                                  <a:pt x="6435" y="1858"/>
                                </a:lnTo>
                                <a:lnTo>
                                  <a:pt x="6443" y="1841"/>
                                </a:lnTo>
                                <a:lnTo>
                                  <a:pt x="6452" y="1824"/>
                                </a:lnTo>
                                <a:lnTo>
                                  <a:pt x="6460" y="1815"/>
                                </a:lnTo>
                                <a:lnTo>
                                  <a:pt x="6469" y="1790"/>
                                </a:lnTo>
                                <a:lnTo>
                                  <a:pt x="6477" y="1772"/>
                                </a:lnTo>
                                <a:lnTo>
                                  <a:pt x="6486" y="1764"/>
                                </a:lnTo>
                                <a:lnTo>
                                  <a:pt x="6494" y="1764"/>
                                </a:lnTo>
                                <a:lnTo>
                                  <a:pt x="6503" y="1747"/>
                                </a:lnTo>
                                <a:lnTo>
                                  <a:pt x="6511" y="1738"/>
                                </a:lnTo>
                                <a:lnTo>
                                  <a:pt x="6520" y="1747"/>
                                </a:lnTo>
                                <a:lnTo>
                                  <a:pt x="6528" y="1747"/>
                                </a:lnTo>
                                <a:lnTo>
                                  <a:pt x="6537" y="1747"/>
                                </a:lnTo>
                                <a:lnTo>
                                  <a:pt x="6545" y="1764"/>
                                </a:lnTo>
                                <a:lnTo>
                                  <a:pt x="6554" y="1764"/>
                                </a:lnTo>
                                <a:lnTo>
                                  <a:pt x="6562" y="1764"/>
                                </a:lnTo>
                                <a:lnTo>
                                  <a:pt x="6571" y="1764"/>
                                </a:lnTo>
                                <a:lnTo>
                                  <a:pt x="6579" y="1781"/>
                                </a:lnTo>
                                <a:lnTo>
                                  <a:pt x="6588" y="1781"/>
                                </a:lnTo>
                                <a:lnTo>
                                  <a:pt x="6596" y="1781"/>
                                </a:lnTo>
                                <a:lnTo>
                                  <a:pt x="6605" y="1807"/>
                                </a:lnTo>
                                <a:lnTo>
                                  <a:pt x="6613" y="1815"/>
                                </a:lnTo>
                                <a:lnTo>
                                  <a:pt x="6622" y="1824"/>
                                </a:lnTo>
                                <a:lnTo>
                                  <a:pt x="6630" y="1850"/>
                                </a:lnTo>
                                <a:lnTo>
                                  <a:pt x="6639" y="1876"/>
                                </a:lnTo>
                                <a:lnTo>
                                  <a:pt x="6647" y="1901"/>
                                </a:lnTo>
                                <a:lnTo>
                                  <a:pt x="6656" y="1927"/>
                                </a:lnTo>
                                <a:lnTo>
                                  <a:pt x="6664" y="1953"/>
                                </a:lnTo>
                                <a:lnTo>
                                  <a:pt x="6673" y="1979"/>
                                </a:lnTo>
                                <a:lnTo>
                                  <a:pt x="6681" y="2013"/>
                                </a:lnTo>
                                <a:lnTo>
                                  <a:pt x="6690" y="2048"/>
                                </a:lnTo>
                                <a:lnTo>
                                  <a:pt x="6698" y="2073"/>
                                </a:lnTo>
                                <a:lnTo>
                                  <a:pt x="6707" y="2108"/>
                                </a:lnTo>
                                <a:lnTo>
                                  <a:pt x="6715" y="2159"/>
                                </a:lnTo>
                                <a:lnTo>
                                  <a:pt x="6724" y="2177"/>
                                </a:lnTo>
                                <a:lnTo>
                                  <a:pt x="6732" y="2194"/>
                                </a:lnTo>
                                <a:lnTo>
                                  <a:pt x="6741" y="2228"/>
                                </a:lnTo>
                                <a:lnTo>
                                  <a:pt x="6749" y="2263"/>
                                </a:lnTo>
                                <a:lnTo>
                                  <a:pt x="6758" y="2288"/>
                                </a:lnTo>
                                <a:lnTo>
                                  <a:pt x="6766" y="2314"/>
                                </a:lnTo>
                                <a:lnTo>
                                  <a:pt x="6775" y="2349"/>
                                </a:lnTo>
                                <a:lnTo>
                                  <a:pt x="6783" y="2374"/>
                                </a:lnTo>
                                <a:lnTo>
                                  <a:pt x="6792" y="2383"/>
                                </a:lnTo>
                                <a:lnTo>
                                  <a:pt x="6801" y="2409"/>
                                </a:lnTo>
                                <a:lnTo>
                                  <a:pt x="6809" y="2435"/>
                                </a:lnTo>
                                <a:lnTo>
                                  <a:pt x="6818" y="2443"/>
                                </a:lnTo>
                                <a:lnTo>
                                  <a:pt x="6826" y="2460"/>
                                </a:lnTo>
                                <a:lnTo>
                                  <a:pt x="6835" y="2486"/>
                                </a:lnTo>
                                <a:lnTo>
                                  <a:pt x="6843" y="2495"/>
                                </a:lnTo>
                                <a:lnTo>
                                  <a:pt x="6852" y="2495"/>
                                </a:lnTo>
                                <a:lnTo>
                                  <a:pt x="6860" y="2521"/>
                                </a:lnTo>
                                <a:lnTo>
                                  <a:pt x="6869" y="2521"/>
                                </a:lnTo>
                                <a:lnTo>
                                  <a:pt x="6877" y="2529"/>
                                </a:lnTo>
                                <a:lnTo>
                                  <a:pt x="6886" y="2555"/>
                                </a:lnTo>
                                <a:lnTo>
                                  <a:pt x="6894" y="2564"/>
                                </a:lnTo>
                                <a:lnTo>
                                  <a:pt x="6903" y="2555"/>
                                </a:lnTo>
                                <a:lnTo>
                                  <a:pt x="6911" y="2581"/>
                                </a:lnTo>
                                <a:lnTo>
                                  <a:pt x="6920" y="2589"/>
                                </a:lnTo>
                                <a:lnTo>
                                  <a:pt x="6928" y="2589"/>
                                </a:lnTo>
                                <a:lnTo>
                                  <a:pt x="6937" y="2607"/>
                                </a:lnTo>
                                <a:lnTo>
                                  <a:pt x="6945" y="2615"/>
                                </a:lnTo>
                                <a:lnTo>
                                  <a:pt x="6954" y="2615"/>
                                </a:lnTo>
                                <a:lnTo>
                                  <a:pt x="6962" y="2624"/>
                                </a:lnTo>
                                <a:lnTo>
                                  <a:pt x="6971" y="2641"/>
                                </a:lnTo>
                                <a:lnTo>
                                  <a:pt x="6979" y="2650"/>
                                </a:lnTo>
                                <a:lnTo>
                                  <a:pt x="6988" y="2667"/>
                                </a:lnTo>
                                <a:lnTo>
                                  <a:pt x="6996" y="2684"/>
                                </a:lnTo>
                                <a:lnTo>
                                  <a:pt x="7005" y="2684"/>
                                </a:lnTo>
                                <a:lnTo>
                                  <a:pt x="7013" y="2701"/>
                                </a:lnTo>
                                <a:lnTo>
                                  <a:pt x="7022" y="2710"/>
                                </a:lnTo>
                                <a:lnTo>
                                  <a:pt x="7030" y="2710"/>
                                </a:lnTo>
                                <a:lnTo>
                                  <a:pt x="7039" y="2736"/>
                                </a:lnTo>
                                <a:lnTo>
                                  <a:pt x="7047" y="2753"/>
                                </a:lnTo>
                                <a:lnTo>
                                  <a:pt x="7056" y="2761"/>
                                </a:lnTo>
                                <a:lnTo>
                                  <a:pt x="7056" y="2753"/>
                                </a:lnTo>
                                <a:lnTo>
                                  <a:pt x="7064" y="2761"/>
                                </a:lnTo>
                                <a:lnTo>
                                  <a:pt x="7073" y="2779"/>
                                </a:lnTo>
                                <a:lnTo>
                                  <a:pt x="7081" y="2787"/>
                                </a:lnTo>
                                <a:lnTo>
                                  <a:pt x="7090" y="2796"/>
                                </a:lnTo>
                                <a:lnTo>
                                  <a:pt x="7098" y="2805"/>
                                </a:lnTo>
                                <a:lnTo>
                                  <a:pt x="7107" y="2822"/>
                                </a:lnTo>
                                <a:lnTo>
                                  <a:pt x="7115" y="2830"/>
                                </a:lnTo>
                                <a:lnTo>
                                  <a:pt x="7124" y="2830"/>
                                </a:lnTo>
                                <a:lnTo>
                                  <a:pt x="7132" y="2839"/>
                                </a:lnTo>
                                <a:lnTo>
                                  <a:pt x="7141" y="2856"/>
                                </a:lnTo>
                                <a:lnTo>
                                  <a:pt x="7149" y="2856"/>
                                </a:lnTo>
                                <a:lnTo>
                                  <a:pt x="7158" y="2873"/>
                                </a:lnTo>
                                <a:lnTo>
                                  <a:pt x="7166" y="2891"/>
                                </a:lnTo>
                                <a:lnTo>
                                  <a:pt x="7175" y="2882"/>
                                </a:lnTo>
                                <a:lnTo>
                                  <a:pt x="7184" y="2882"/>
                                </a:lnTo>
                                <a:lnTo>
                                  <a:pt x="7192" y="2899"/>
                                </a:lnTo>
                                <a:lnTo>
                                  <a:pt x="7201" y="2899"/>
                                </a:lnTo>
                                <a:lnTo>
                                  <a:pt x="7209" y="2916"/>
                                </a:lnTo>
                                <a:lnTo>
                                  <a:pt x="7218" y="2934"/>
                                </a:lnTo>
                                <a:lnTo>
                                  <a:pt x="7226" y="2942"/>
                                </a:lnTo>
                                <a:lnTo>
                                  <a:pt x="7235" y="2959"/>
                                </a:lnTo>
                                <a:lnTo>
                                  <a:pt x="7243" y="2951"/>
                                </a:lnTo>
                                <a:lnTo>
                                  <a:pt x="7252" y="2959"/>
                                </a:lnTo>
                                <a:lnTo>
                                  <a:pt x="7260" y="2968"/>
                                </a:lnTo>
                                <a:lnTo>
                                  <a:pt x="7269" y="2959"/>
                                </a:lnTo>
                                <a:lnTo>
                                  <a:pt x="7269" y="2968"/>
                                </a:lnTo>
                                <a:lnTo>
                                  <a:pt x="7277" y="2985"/>
                                </a:lnTo>
                                <a:lnTo>
                                  <a:pt x="7286" y="2994"/>
                                </a:lnTo>
                                <a:lnTo>
                                  <a:pt x="7294" y="3002"/>
                                </a:lnTo>
                                <a:lnTo>
                                  <a:pt x="7303" y="3028"/>
                                </a:lnTo>
                                <a:lnTo>
                                  <a:pt x="7311" y="3037"/>
                                </a:lnTo>
                                <a:lnTo>
                                  <a:pt x="7320" y="3037"/>
                                </a:lnTo>
                                <a:lnTo>
                                  <a:pt x="7328" y="3045"/>
                                </a:lnTo>
                                <a:lnTo>
                                  <a:pt x="7337" y="3071"/>
                                </a:lnTo>
                                <a:lnTo>
                                  <a:pt x="7345" y="3071"/>
                                </a:lnTo>
                                <a:lnTo>
                                  <a:pt x="7354" y="3088"/>
                                </a:lnTo>
                                <a:lnTo>
                                  <a:pt x="7362" y="3114"/>
                                </a:lnTo>
                                <a:lnTo>
                                  <a:pt x="7371" y="3131"/>
                                </a:lnTo>
                                <a:lnTo>
                                  <a:pt x="7379" y="3157"/>
                                </a:lnTo>
                                <a:lnTo>
                                  <a:pt x="7388" y="3183"/>
                                </a:lnTo>
                                <a:lnTo>
                                  <a:pt x="7396" y="3226"/>
                                </a:lnTo>
                                <a:lnTo>
                                  <a:pt x="7405" y="3209"/>
                                </a:lnTo>
                                <a:lnTo>
                                  <a:pt x="7413" y="3226"/>
                                </a:lnTo>
                                <a:lnTo>
                                  <a:pt x="7422" y="3235"/>
                                </a:lnTo>
                                <a:lnTo>
                                  <a:pt x="7422" y="3243"/>
                                </a:lnTo>
                                <a:lnTo>
                                  <a:pt x="7430" y="3235"/>
                                </a:lnTo>
                                <a:lnTo>
                                  <a:pt x="7439" y="3269"/>
                                </a:lnTo>
                                <a:lnTo>
                                  <a:pt x="7447" y="3286"/>
                                </a:lnTo>
                                <a:lnTo>
                                  <a:pt x="7456" y="3286"/>
                                </a:lnTo>
                                <a:lnTo>
                                  <a:pt x="7464" y="3303"/>
                                </a:lnTo>
                                <a:lnTo>
                                  <a:pt x="7473" y="3329"/>
                                </a:lnTo>
                                <a:lnTo>
                                  <a:pt x="7481" y="3329"/>
                                </a:lnTo>
                                <a:lnTo>
                                  <a:pt x="7490" y="3346"/>
                                </a:lnTo>
                                <a:lnTo>
                                  <a:pt x="7498" y="3372"/>
                                </a:lnTo>
                                <a:lnTo>
                                  <a:pt x="7507" y="3381"/>
                                </a:lnTo>
                                <a:lnTo>
                                  <a:pt x="7515" y="3389"/>
                                </a:lnTo>
                                <a:lnTo>
                                  <a:pt x="7524" y="3424"/>
                                </a:lnTo>
                                <a:lnTo>
                                  <a:pt x="7532" y="3424"/>
                                </a:lnTo>
                                <a:lnTo>
                                  <a:pt x="7541" y="3441"/>
                                </a:lnTo>
                                <a:lnTo>
                                  <a:pt x="7549" y="3450"/>
                                </a:lnTo>
                                <a:lnTo>
                                  <a:pt x="7558" y="3467"/>
                                </a:lnTo>
                                <a:lnTo>
                                  <a:pt x="7566" y="3493"/>
                                </a:lnTo>
                                <a:lnTo>
                                  <a:pt x="7575" y="3484"/>
                                </a:lnTo>
                                <a:lnTo>
                                  <a:pt x="7584" y="3510"/>
                                </a:lnTo>
                                <a:lnTo>
                                  <a:pt x="7592" y="3553"/>
                                </a:lnTo>
                                <a:lnTo>
                                  <a:pt x="7601" y="3561"/>
                                </a:lnTo>
                                <a:lnTo>
                                  <a:pt x="7601" y="3553"/>
                                </a:lnTo>
                                <a:lnTo>
                                  <a:pt x="7609" y="3553"/>
                                </a:lnTo>
                                <a:lnTo>
                                  <a:pt x="7618" y="3553"/>
                                </a:lnTo>
                                <a:lnTo>
                                  <a:pt x="7626" y="3544"/>
                                </a:lnTo>
                                <a:lnTo>
                                  <a:pt x="7635" y="3570"/>
                                </a:lnTo>
                                <a:lnTo>
                                  <a:pt x="7643" y="3587"/>
                                </a:lnTo>
                                <a:lnTo>
                                  <a:pt x="7652" y="3579"/>
                                </a:lnTo>
                                <a:lnTo>
                                  <a:pt x="7660" y="3570"/>
                                </a:lnTo>
                                <a:lnTo>
                                  <a:pt x="7669" y="3544"/>
                                </a:lnTo>
                                <a:lnTo>
                                  <a:pt x="7677" y="3536"/>
                                </a:lnTo>
                                <a:lnTo>
                                  <a:pt x="7686" y="3536"/>
                                </a:lnTo>
                                <a:lnTo>
                                  <a:pt x="7694" y="3518"/>
                                </a:lnTo>
                                <a:lnTo>
                                  <a:pt x="7703" y="3493"/>
                                </a:lnTo>
                                <a:lnTo>
                                  <a:pt x="7711" y="3458"/>
                                </a:lnTo>
                                <a:lnTo>
                                  <a:pt x="7720" y="3475"/>
                                </a:lnTo>
                                <a:lnTo>
                                  <a:pt x="7728" y="3450"/>
                                </a:lnTo>
                                <a:lnTo>
                                  <a:pt x="7737" y="3415"/>
                                </a:lnTo>
                                <a:lnTo>
                                  <a:pt x="7745" y="3475"/>
                                </a:lnTo>
                                <a:lnTo>
                                  <a:pt x="7754" y="3458"/>
                                </a:lnTo>
                                <a:lnTo>
                                  <a:pt x="7754" y="3450"/>
                                </a:lnTo>
                                <a:lnTo>
                                  <a:pt x="7762" y="3475"/>
                                </a:lnTo>
                                <a:lnTo>
                                  <a:pt x="7771" y="3544"/>
                                </a:lnTo>
                                <a:lnTo>
                                  <a:pt x="7779" y="3587"/>
                                </a:lnTo>
                                <a:lnTo>
                                  <a:pt x="7788" y="3604"/>
                                </a:lnTo>
                                <a:lnTo>
                                  <a:pt x="7788" y="3596"/>
                                </a:lnTo>
                                <a:lnTo>
                                  <a:pt x="7796" y="3656"/>
                                </a:lnTo>
                                <a:lnTo>
                                  <a:pt x="7805" y="3708"/>
                                </a:lnTo>
                                <a:lnTo>
                                  <a:pt x="7813" y="3708"/>
                                </a:lnTo>
                                <a:lnTo>
                                  <a:pt x="7822" y="3733"/>
                                </a:lnTo>
                                <a:lnTo>
                                  <a:pt x="7830" y="3733"/>
                                </a:lnTo>
                                <a:lnTo>
                                  <a:pt x="7839" y="3656"/>
                                </a:lnTo>
                                <a:lnTo>
                                  <a:pt x="7847" y="3647"/>
                                </a:lnTo>
                                <a:lnTo>
                                  <a:pt x="7856" y="3639"/>
                                </a:lnTo>
                                <a:lnTo>
                                  <a:pt x="7864" y="3647"/>
                                </a:lnTo>
                                <a:lnTo>
                                  <a:pt x="7873" y="3613"/>
                                </a:lnTo>
                                <a:lnTo>
                                  <a:pt x="7881" y="3587"/>
                                </a:lnTo>
                                <a:lnTo>
                                  <a:pt x="7890" y="3561"/>
                                </a:lnTo>
                                <a:lnTo>
                                  <a:pt x="7898" y="3458"/>
                                </a:lnTo>
                                <a:lnTo>
                                  <a:pt x="7907" y="3407"/>
                                </a:lnTo>
                              </a:path>
                            </a:pathLst>
                          </a:custGeom>
                          <a:ln>
                            <a:headEnd/>
                            <a:tailEnd/>
                          </a:ln>
                        </a:spPr>
                        <a:style>
                          <a:lnRef idx="2">
                            <a:schemeClr val="accent1"/>
                          </a:lnRef>
                          <a:fillRef idx="0">
                            <a:schemeClr val="accent1"/>
                          </a:fillRef>
                          <a:effectRef idx="1">
                            <a:schemeClr val="accent1"/>
                          </a:effectRef>
                          <a:fontRef idx="minor">
                            <a:schemeClr val="tx1"/>
                          </a:fontRef>
                        </a:style>
                      </a:sp>
                      <a:sp>
                        <a:nvSpPr>
                          <a:cNvPr id="469" name="Rectangle 468"/>
                          <a:cNvSpPr>
                            <a:spLocks noChangeArrowheads="1"/>
                          </a:cNvSpPr>
                        </a:nvSpPr>
                        <a:spPr bwMode="auto">
                          <a:xfrm>
                            <a:off x="581025" y="1828800"/>
                            <a:ext cx="401454" cy="19890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1">
                                <a:defRPr sz="1000"/>
                              </a:pPr>
                              <a:r>
                                <a:rPr lang="fr-FR" sz="900" b="1" i="0" strike="noStrike">
                                  <a:solidFill>
                                    <a:srgbClr val="000000"/>
                                  </a:solidFill>
                                  <a:latin typeface="Times New Roman"/>
                                  <a:cs typeface="Times New Roman"/>
                                </a:rPr>
                                <a:t>3400.97</a:t>
                              </a:r>
                            </a:p>
                          </a:txBody>
                          <a:useSpRect/>
                        </a:txSp>
                      </a:sp>
                      <a:sp>
                        <a:nvSpPr>
                          <a:cNvPr id="470" name="Rectangle 469"/>
                          <a:cNvSpPr>
                            <a:spLocks noChangeArrowheads="1"/>
                          </a:cNvSpPr>
                        </a:nvSpPr>
                        <a:spPr bwMode="auto">
                          <a:xfrm>
                            <a:off x="2400300" y="1533525"/>
                            <a:ext cx="428193" cy="180217"/>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0" strike="noStrike">
                                  <a:solidFill>
                                    <a:srgbClr val="000000"/>
                                  </a:solidFill>
                                  <a:latin typeface="Times New Roman"/>
                                  <a:cs typeface="Times New Roman"/>
                                </a:rPr>
                                <a:t>1635.03</a:t>
                              </a:r>
                            </a:p>
                          </a:txBody>
                          <a:useSpRect/>
                        </a:txSp>
                      </a:sp>
                      <a:sp>
                        <a:nvSpPr>
                          <a:cNvPr id="471" name="Rectangle 470"/>
                          <a:cNvSpPr>
                            <a:spLocks noChangeArrowheads="1"/>
                          </a:cNvSpPr>
                        </a:nvSpPr>
                        <a:spPr bwMode="auto">
                          <a:xfrm>
                            <a:off x="3343275" y="2457450"/>
                            <a:ext cx="424738" cy="130100"/>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0" strike="noStrike">
                                  <a:solidFill>
                                    <a:srgbClr val="000000"/>
                                  </a:solidFill>
                                  <a:latin typeface="Times New Roman"/>
                                  <a:cs typeface="Times New Roman"/>
                                </a:rPr>
                                <a:t>1059.38</a:t>
                              </a:r>
                            </a:p>
                          </a:txBody>
                          <a:useSpRect/>
                        </a:txSp>
                      </a:sp>
                      <a:sp>
                        <a:nvSpPr>
                          <a:cNvPr id="472" name="Rectangle 471"/>
                          <a:cNvSpPr>
                            <a:spLocks noChangeArrowheads="1"/>
                          </a:cNvSpPr>
                        </a:nvSpPr>
                        <a:spPr bwMode="auto">
                          <a:xfrm>
                            <a:off x="4438650" y="2447925"/>
                            <a:ext cx="368523" cy="172855"/>
                          </a:xfrm>
                          <a:prstGeom prst="rect">
                            <a:avLst/>
                          </a:prstGeom>
                          <a:noFill/>
                          <a:ln w="9525">
                            <a:noFill/>
                            <a:miter lim="800000"/>
                            <a:headEnd/>
                            <a:tailEnd/>
                          </a:ln>
                        </a:spPr>
                        <a:txSp>
                          <a:txBody>
                            <a:bodyPr wrap="square" lIns="0" tIns="0" rIns="0" bIns="0" anchor="t" upright="1">
                              <a:no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algn="l" rtl="0">
                                <a:defRPr sz="1000"/>
                              </a:pPr>
                              <a:r>
                                <a:rPr lang="fr-FR" sz="900" b="1" i="0" strike="noStrike">
                                  <a:solidFill>
                                    <a:srgbClr val="000000"/>
                                  </a:solidFill>
                                  <a:latin typeface="Times New Roman"/>
                                  <a:cs typeface="Times New Roman"/>
                                </a:rPr>
                                <a:t>477.61</a:t>
                              </a:r>
                            </a:p>
                          </a:txBody>
                          <a:useSpRect/>
                        </a:txSp>
                      </a:sp>
                    </a:grpSp>
                    <a:cxnSp>
                      <a:nvCxnSpPr>
                        <a:cNvPr id="473" name="Connecteur droit avec flèche 472"/>
                        <a:cNvCxnSpPr/>
                      </a:nvCxnSpPr>
                      <a:spPr>
                        <a:xfrm rot="10800000" flipV="1">
                          <a:off x="4267201" y="2124075"/>
                          <a:ext cx="1038225" cy="2278"/>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475" name="Ellipse 474"/>
                        <a:cNvSpPr/>
                      </a:nvSpPr>
                      <a:spPr>
                        <a:xfrm>
                          <a:off x="5067300" y="1990725"/>
                          <a:ext cx="280784" cy="184892"/>
                        </a:xfrm>
                        <a:prstGeom prst="ellipse">
                          <a:avLst/>
                        </a:prstGeom>
                        <a:ln>
                          <a:noFill/>
                        </a:ln>
                      </a:spPr>
                      <a:txSp>
                        <a:txBody>
                          <a:bodyPr wrap="square"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fr-FR" sz="1400" b="1">
                                <a:solidFill>
                                  <a:schemeClr val="accent1"/>
                                </a:solidFill>
                                <a:latin typeface="Times New Roman" pitchFamily="18" charset="0"/>
                                <a:cs typeface="Times New Roman" pitchFamily="18" charset="0"/>
                              </a:rPr>
                              <a:t>b</a:t>
                            </a:r>
                          </a:p>
                        </a:txBody>
                        <a:useSpRect/>
                      </a:txSp>
                      <a:style>
                        <a:lnRef idx="2">
                          <a:schemeClr val="accent1"/>
                        </a:lnRef>
                        <a:fillRef idx="1">
                          <a:schemeClr val="lt1"/>
                        </a:fillRef>
                        <a:effectRef idx="0">
                          <a:schemeClr val="accent1"/>
                        </a:effectRef>
                        <a:fontRef idx="minor">
                          <a:schemeClr val="dk1"/>
                        </a:fontRef>
                      </a:style>
                    </a:sp>
                  </a:grpSp>
                </lc:lockedCanvas>
              </a:graphicData>
            </a:graphic>
          </wp:anchor>
        </w:drawing>
      </w:r>
    </w:p>
    <w:p w:rsidR="00D7447E" w:rsidRDefault="00200C3A" w:rsidP="00A65D80">
      <w:pPr>
        <w:spacing w:after="0" w:line="360" w:lineRule="auto"/>
        <w:jc w:val="center"/>
        <w:rPr>
          <w:rFonts w:asciiTheme="majorBidi" w:hAnsiTheme="majorBidi" w:cstheme="majorBidi"/>
          <w:lang w:val="en-US"/>
        </w:rPr>
      </w:pPr>
      <w:r w:rsidRPr="00DD3A48">
        <w:rPr>
          <w:rFonts w:asciiTheme="majorBidi" w:hAnsiTheme="majorBidi" w:cstheme="majorBidi"/>
          <w:b/>
          <w:bCs/>
          <w:lang w:val="en-US" w:bidi="ar-DZ"/>
        </w:rPr>
        <w:t xml:space="preserve">Figure III.2: </w:t>
      </w:r>
      <w:r w:rsidRPr="00DD3A48">
        <w:rPr>
          <w:rFonts w:asciiTheme="majorBidi" w:hAnsiTheme="majorBidi" w:cstheme="majorBidi"/>
          <w:lang w:val="en-US" w:bidi="ar-DZ"/>
        </w:rPr>
        <w:t xml:space="preserve">Spectre Infrarouge de </w:t>
      </w:r>
      <w:r w:rsidRPr="00DD3A48">
        <w:rPr>
          <w:rFonts w:asciiTheme="majorBidi" w:hAnsiTheme="majorBidi" w:cstheme="majorBidi"/>
          <w:lang w:val="en-US"/>
        </w:rPr>
        <w:t>(</w:t>
      </w:r>
      <w:r w:rsidRPr="00DD3A48">
        <w:rPr>
          <w:rFonts w:asciiTheme="majorBidi" w:hAnsiTheme="majorBidi" w:cstheme="majorBidi"/>
          <w:b/>
          <w:bCs/>
          <w:lang w:val="en-US"/>
        </w:rPr>
        <w:t>a)</w:t>
      </w:r>
      <w:r w:rsidRPr="00DD3A48">
        <w:rPr>
          <w:rFonts w:asciiTheme="majorBidi" w:hAnsiTheme="majorBidi" w:cstheme="majorBidi"/>
          <w:lang w:val="en-US"/>
        </w:rPr>
        <w:t xml:space="preserve"> 5%V/Ti-PILC (Na-HCl)</w:t>
      </w:r>
      <w:r w:rsidRPr="00DD3A48">
        <w:rPr>
          <w:rFonts w:asciiTheme="majorBidi" w:hAnsiTheme="majorBidi" w:cstheme="majorBidi"/>
          <w:b/>
          <w:bCs/>
          <w:lang w:val="en-US"/>
        </w:rPr>
        <w:t xml:space="preserve">, </w:t>
      </w:r>
      <w:r w:rsidRPr="00DD3A48">
        <w:rPr>
          <w:rFonts w:asciiTheme="majorBidi" w:hAnsiTheme="majorBidi" w:cstheme="majorBidi"/>
          <w:b/>
          <w:bCs/>
          <w:color w:val="4F81BD" w:themeColor="accent1"/>
          <w:lang w:val="en-US"/>
        </w:rPr>
        <w:t>(b)</w:t>
      </w:r>
      <w:r w:rsidRPr="00DD3A48">
        <w:rPr>
          <w:rFonts w:asciiTheme="majorBidi" w:hAnsiTheme="majorBidi" w:cstheme="majorBidi"/>
          <w:b/>
          <w:bCs/>
          <w:lang w:val="en-US"/>
        </w:rPr>
        <w:t xml:space="preserve"> </w:t>
      </w:r>
      <w:r w:rsidRPr="00DD3A48">
        <w:rPr>
          <w:rFonts w:asciiTheme="majorBidi" w:hAnsiTheme="majorBidi" w:cstheme="majorBidi"/>
          <w:lang w:val="en-US"/>
        </w:rPr>
        <w:t>5%V/Ti-PILC (Na-H</w:t>
      </w:r>
      <w:r w:rsidRPr="00DD3A48">
        <w:rPr>
          <w:rFonts w:asciiTheme="majorBidi" w:hAnsiTheme="majorBidi" w:cstheme="majorBidi"/>
          <w:vertAlign w:val="subscript"/>
          <w:lang w:val="en-US"/>
        </w:rPr>
        <w:t>2</w:t>
      </w:r>
      <w:r w:rsidRPr="00DD3A48">
        <w:rPr>
          <w:rFonts w:asciiTheme="majorBidi" w:hAnsiTheme="majorBidi" w:cstheme="majorBidi"/>
          <w:lang w:val="en-US"/>
        </w:rPr>
        <w:t>SO</w:t>
      </w:r>
      <w:r w:rsidRPr="00DD3A48">
        <w:rPr>
          <w:rFonts w:asciiTheme="majorBidi" w:hAnsiTheme="majorBidi" w:cstheme="majorBidi"/>
          <w:vertAlign w:val="subscript"/>
          <w:lang w:val="en-US"/>
        </w:rPr>
        <w:t>4,</w:t>
      </w:r>
      <w:r w:rsidRPr="00DD3A48">
        <w:rPr>
          <w:rFonts w:asciiTheme="majorBidi" w:hAnsiTheme="majorBidi" w:cstheme="majorBidi"/>
          <w:lang w:val="en-US"/>
        </w:rPr>
        <w:t>),</w:t>
      </w:r>
      <w:r w:rsidR="00DD3A48">
        <w:rPr>
          <w:rFonts w:asciiTheme="majorBidi" w:hAnsiTheme="majorBidi" w:cstheme="majorBidi"/>
          <w:lang w:val="en-US"/>
        </w:rPr>
        <w:t xml:space="preserve"> </w:t>
      </w:r>
    </w:p>
    <w:p w:rsidR="00200C3A" w:rsidRPr="0060156A" w:rsidRDefault="00200C3A" w:rsidP="00A65D80">
      <w:pPr>
        <w:spacing w:after="0" w:line="360" w:lineRule="auto"/>
        <w:jc w:val="center"/>
        <w:rPr>
          <w:rFonts w:asciiTheme="majorBidi" w:hAnsiTheme="majorBidi" w:cstheme="majorBidi"/>
          <w:i/>
          <w:iCs/>
          <w:sz w:val="18"/>
          <w:szCs w:val="18"/>
          <w:lang w:val="en-US"/>
        </w:rPr>
      </w:pPr>
      <w:r w:rsidRPr="00DD3A48">
        <w:rPr>
          <w:rFonts w:asciiTheme="majorBidi" w:hAnsiTheme="majorBidi" w:cstheme="majorBidi"/>
          <w:b/>
          <w:bCs/>
          <w:color w:val="C00000"/>
          <w:lang w:val="en-US"/>
        </w:rPr>
        <w:t>(c)</w:t>
      </w:r>
      <w:r w:rsidRPr="00DD3A48">
        <w:rPr>
          <w:rFonts w:asciiTheme="majorBidi" w:hAnsiTheme="majorBidi" w:cstheme="majorBidi"/>
          <w:b/>
          <w:bCs/>
          <w:lang w:val="en-US"/>
        </w:rPr>
        <w:t xml:space="preserve"> </w:t>
      </w:r>
      <w:r w:rsidRPr="00DD3A48">
        <w:rPr>
          <w:rFonts w:asciiTheme="majorBidi" w:hAnsiTheme="majorBidi" w:cstheme="majorBidi"/>
          <w:lang w:val="en-US"/>
        </w:rPr>
        <w:t>5%V/Ti-PILC (H- HCl),</w:t>
      </w:r>
      <w:r w:rsidRPr="00DD3A48">
        <w:rPr>
          <w:rFonts w:asciiTheme="majorBidi" w:hAnsiTheme="majorBidi" w:cstheme="majorBidi"/>
          <w:b/>
          <w:bCs/>
          <w:color w:val="76923C" w:themeColor="accent3" w:themeShade="BF"/>
          <w:lang w:val="en-US"/>
        </w:rPr>
        <w:t xml:space="preserve"> (d)</w:t>
      </w:r>
      <w:r w:rsidRPr="00DD3A48">
        <w:rPr>
          <w:rFonts w:asciiTheme="majorBidi" w:hAnsiTheme="majorBidi" w:cstheme="majorBidi"/>
          <w:b/>
          <w:bCs/>
          <w:lang w:val="en-US"/>
        </w:rPr>
        <w:t xml:space="preserve"> </w:t>
      </w:r>
      <w:r w:rsidRPr="00DD3A48">
        <w:rPr>
          <w:rFonts w:asciiTheme="majorBidi" w:hAnsiTheme="majorBidi" w:cstheme="majorBidi"/>
          <w:lang w:val="en-US"/>
        </w:rPr>
        <w:t>5%V/Ti-PILC (H- H</w:t>
      </w:r>
      <w:r w:rsidRPr="00DD3A48">
        <w:rPr>
          <w:rFonts w:asciiTheme="majorBidi" w:hAnsiTheme="majorBidi" w:cstheme="majorBidi"/>
          <w:vertAlign w:val="subscript"/>
          <w:lang w:val="en-US"/>
        </w:rPr>
        <w:t>2</w:t>
      </w:r>
      <w:r w:rsidRPr="00DD3A48">
        <w:rPr>
          <w:rFonts w:asciiTheme="majorBidi" w:hAnsiTheme="majorBidi" w:cstheme="majorBidi"/>
          <w:lang w:val="en-US"/>
        </w:rPr>
        <w:t>SO</w:t>
      </w:r>
      <w:r w:rsidRPr="00DD3A48">
        <w:rPr>
          <w:rFonts w:asciiTheme="majorBidi" w:hAnsiTheme="majorBidi" w:cstheme="majorBidi"/>
          <w:vertAlign w:val="subscript"/>
          <w:lang w:val="en-US"/>
        </w:rPr>
        <w:t>4</w:t>
      </w:r>
      <w:r w:rsidRPr="00DD3A48">
        <w:rPr>
          <w:rFonts w:asciiTheme="majorBidi" w:hAnsiTheme="majorBidi" w:cstheme="majorBidi"/>
          <w:lang w:val="en-US"/>
        </w:rPr>
        <w:t>).</w:t>
      </w:r>
    </w:p>
    <w:p w:rsidR="0096562A" w:rsidRDefault="00200C3A" w:rsidP="00F64C25">
      <w:pPr>
        <w:pStyle w:val="Paragraphedeliste"/>
        <w:autoSpaceDE w:val="0"/>
        <w:autoSpaceDN w:val="0"/>
        <w:adjustRightInd w:val="0"/>
        <w:spacing w:after="0" w:line="360" w:lineRule="auto"/>
        <w:ind w:left="0"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structure suivante montre les interactions des ions sulfates et mono-sulfates avec les ions H</w:t>
      </w:r>
      <w:r w:rsidRPr="0071281C">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adsorbés à la surface des feuillets d’une part, et avec les hydrogènes des molécules d’eau d’autre part.</w:t>
      </w:r>
      <w:r w:rsidR="0096562A">
        <w:rPr>
          <w:rFonts w:ascii="Times New Roman" w:eastAsia="Times New Roman" w:hAnsi="Times New Roman" w:cs="Times New Roman"/>
          <w:sz w:val="24"/>
          <w:szCs w:val="24"/>
        </w:rPr>
        <w:t xml:space="preserve">                         </w:t>
      </w:r>
    </w:p>
    <w:p w:rsidR="00200C3A" w:rsidRDefault="004F2CDD" w:rsidP="0096562A">
      <w:pPr>
        <w:pStyle w:val="Paragraphedeliste"/>
        <w:autoSpaceDE w:val="0"/>
        <w:autoSpaceDN w:val="0"/>
        <w:adjustRightInd w:val="0"/>
        <w:spacing w:after="0" w:line="360" w:lineRule="auto"/>
        <w:ind w:left="0" w:firstLine="284"/>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0" type="#_x0000_t32" style="position:absolute;left:0;text-align:left;margin-left:366.8pt;margin-top:-.15pt;width:.05pt;height:69.55pt;flip:y;z-index:251685888" o:connectortype="straight" o:regroupid="1">
            <v:stroke endarrow="block"/>
          </v:shape>
        </w:pict>
      </w:r>
      <w:r>
        <w:rPr>
          <w:rFonts w:ascii="Times New Roman" w:eastAsia="Times New Roman" w:hAnsi="Times New Roman" w:cs="Times New Roman"/>
          <w:noProof/>
          <w:sz w:val="24"/>
          <w:szCs w:val="24"/>
        </w:rPr>
        <w:pict>
          <v:shape id="_x0000_s1039" type="#_x0000_t32" style="position:absolute;left:0;text-align:left;margin-left:97.65pt;margin-top:72.45pt;width:269.15pt;height:.05pt;z-index:251687936" o:connectortype="straight" o:regroupid="2"/>
        </w:pict>
      </w:r>
      <w:r w:rsidRPr="004F2CDD">
        <w:rPr>
          <w:noProof/>
        </w:rPr>
        <w:pict>
          <v:shape id="_x0000_s1038" type="#_x0000_t32" style="position:absolute;left:0;text-align:left;margin-left:92.15pt;margin-top:-.2pt;width:274.6pt;height:.05pt;z-index:251686912" o:connectortype="straight" o:regroupid="2"/>
        </w:pict>
      </w:r>
      <w:r w:rsidRPr="004F2CDD">
        <w:rPr>
          <w:noProof/>
        </w:rPr>
        <w:pict>
          <v:oval id="_x0000_s1041" style="position:absolute;left:0;text-align:left;margin-left:358.3pt;margin-top:-4.1pt;width:147.7pt;height:25.45pt;z-index:251682816" stroked="f">
            <v:textbox style="mso-next-textbox:#_x0000_s1041">
              <w:txbxContent>
                <w:p w:rsidR="00B2284F" w:rsidRPr="00C637C7" w:rsidRDefault="00B2284F" w:rsidP="00C637C7">
                  <w:pPr>
                    <w:rPr>
                      <w:sz w:val="20"/>
                      <w:szCs w:val="20"/>
                    </w:rPr>
                  </w:pPr>
                  <w:r w:rsidRPr="00C637C7">
                    <w:rPr>
                      <w:rFonts w:asciiTheme="majorBidi" w:hAnsiTheme="majorBidi" w:cstheme="majorBidi"/>
                      <w:sz w:val="20"/>
                      <w:szCs w:val="20"/>
                    </w:rPr>
                    <w:t>Espace inter</w:t>
                  </w:r>
                  <w:r>
                    <w:rPr>
                      <w:rFonts w:asciiTheme="majorBidi" w:hAnsiTheme="majorBidi" w:cstheme="majorBidi"/>
                      <w:sz w:val="20"/>
                      <w:szCs w:val="20"/>
                    </w:rPr>
                    <w:t>-</w:t>
                  </w:r>
                  <w:r w:rsidRPr="00C637C7">
                    <w:rPr>
                      <w:rFonts w:asciiTheme="majorBidi" w:hAnsiTheme="majorBidi" w:cstheme="majorBidi"/>
                      <w:sz w:val="20"/>
                      <w:szCs w:val="20"/>
                    </w:rPr>
                    <w:t>feuillet</w:t>
                  </w:r>
                </w:p>
              </w:txbxContent>
            </v:textbox>
          </v:oval>
        </w:pict>
      </w:r>
      <w:r w:rsidR="0096562A">
        <w:rPr>
          <w:rFonts w:ascii="Times New Roman" w:eastAsia="Times New Roman" w:hAnsi="Times New Roman" w:cs="Times New Roman"/>
          <w:sz w:val="24"/>
          <w:szCs w:val="24"/>
        </w:rPr>
        <w:t xml:space="preserve">                          </w:t>
      </w:r>
      <w:r w:rsidR="00200C3A">
        <w:rPr>
          <w:rFonts w:ascii="Times New Roman" w:eastAsia="Times New Roman" w:hAnsi="Times New Roman" w:cs="Times New Roman"/>
          <w:sz w:val="24"/>
          <w:szCs w:val="24"/>
        </w:rPr>
        <w:t xml:space="preserve"> </w:t>
      </w:r>
      <w:r w:rsidR="0096562A">
        <w:object w:dxaOrig="4082" w:dyaOrig="2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9.25pt;height:72.6pt" o:ole="">
            <v:imagedata r:id="rId7" o:title=""/>
          </v:shape>
          <o:OLEObject Type="Embed" ProgID="ChemDraw.Document.6.0" ShapeID="_x0000_i1025" DrawAspect="Content" ObjectID="_1371382286" r:id="rId8"/>
        </w:object>
      </w:r>
    </w:p>
    <w:p w:rsidR="00200C3A" w:rsidRPr="00CE1EEE" w:rsidRDefault="00200C3A" w:rsidP="00CE1EEE">
      <w:pPr>
        <w:autoSpaceDE w:val="0"/>
        <w:autoSpaceDN w:val="0"/>
        <w:adjustRightInd w:val="0"/>
        <w:spacing w:after="0" w:line="360" w:lineRule="auto"/>
        <w:ind w:firstLine="284"/>
        <w:jc w:val="both"/>
        <w:rPr>
          <w:rFonts w:asciiTheme="majorBidi" w:hAnsiTheme="majorBidi" w:cstheme="majorBidi"/>
          <w:sz w:val="24"/>
          <w:szCs w:val="24"/>
        </w:rPr>
      </w:pPr>
      <w:r w:rsidRPr="0071281C">
        <w:rPr>
          <w:rFonts w:asciiTheme="majorBidi" w:hAnsiTheme="majorBidi" w:cstheme="majorBidi"/>
          <w:sz w:val="24"/>
          <w:szCs w:val="24"/>
        </w:rPr>
        <w:t>Une bande forte de vibration à 1050 cm</w:t>
      </w:r>
      <w:r w:rsidRPr="0071281C">
        <w:rPr>
          <w:rFonts w:asciiTheme="majorBidi" w:hAnsiTheme="majorBidi" w:cstheme="majorBidi"/>
          <w:sz w:val="24"/>
          <w:szCs w:val="24"/>
          <w:vertAlign w:val="superscript"/>
        </w:rPr>
        <w:t>-1</w:t>
      </w:r>
      <w:r w:rsidRPr="0071281C">
        <w:rPr>
          <w:rFonts w:asciiTheme="majorBidi" w:hAnsiTheme="majorBidi" w:cstheme="majorBidi"/>
          <w:sz w:val="24"/>
          <w:szCs w:val="24"/>
        </w:rPr>
        <w:t xml:space="preserve"> est observé</w:t>
      </w:r>
      <w:r>
        <w:rPr>
          <w:rFonts w:asciiTheme="majorBidi" w:hAnsiTheme="majorBidi" w:cstheme="majorBidi"/>
          <w:sz w:val="24"/>
          <w:szCs w:val="24"/>
        </w:rPr>
        <w:t>e</w:t>
      </w:r>
      <w:r w:rsidRPr="0071281C">
        <w:rPr>
          <w:rFonts w:asciiTheme="majorBidi" w:hAnsiTheme="majorBidi" w:cstheme="majorBidi"/>
          <w:sz w:val="24"/>
          <w:szCs w:val="24"/>
        </w:rPr>
        <w:t xml:space="preserve"> pour la liaison </w:t>
      </w:r>
      <w:r w:rsidRPr="0071281C">
        <w:rPr>
          <w:rFonts w:ascii="Times New Roman" w:eastAsia="Times New Roman" w:hAnsi="Times New Roman" w:cs="Times New Roman"/>
          <w:sz w:val="24"/>
          <w:szCs w:val="24"/>
        </w:rPr>
        <w:t>δ</w:t>
      </w:r>
      <w:r w:rsidR="0096562A">
        <w:rPr>
          <w:rFonts w:ascii="Times New Roman" w:eastAsia="Times New Roman" w:hAnsi="Times New Roman" w:cs="Times New Roman"/>
          <w:sz w:val="24"/>
          <w:szCs w:val="24"/>
        </w:rPr>
        <w:t xml:space="preserve"> </w:t>
      </w:r>
      <w:r w:rsidR="00E13E7F">
        <w:rPr>
          <w:rFonts w:ascii="Times New Roman" w:eastAsia="Times New Roman" w:hAnsi="Times New Roman" w:cs="Times New Roman"/>
          <w:sz w:val="24"/>
          <w:szCs w:val="24"/>
        </w:rPr>
        <w:t>(</w:t>
      </w:r>
      <w:r w:rsidRPr="0071281C">
        <w:rPr>
          <w:rFonts w:asciiTheme="majorBidi" w:hAnsiTheme="majorBidi" w:cstheme="majorBidi"/>
          <w:sz w:val="24"/>
          <w:szCs w:val="24"/>
        </w:rPr>
        <w:t>Si-O</w:t>
      </w:r>
      <w:r w:rsidR="00E13E7F">
        <w:rPr>
          <w:rFonts w:asciiTheme="majorBidi" w:hAnsiTheme="majorBidi" w:cstheme="majorBidi"/>
          <w:sz w:val="24"/>
          <w:szCs w:val="24"/>
        </w:rPr>
        <w:t>)</w:t>
      </w:r>
      <w:r w:rsidRPr="0071281C">
        <w:rPr>
          <w:rFonts w:asciiTheme="majorBidi" w:hAnsiTheme="majorBidi" w:cstheme="majorBidi"/>
          <w:sz w:val="24"/>
          <w:szCs w:val="24"/>
        </w:rPr>
        <w:t xml:space="preserve">. </w:t>
      </w:r>
      <w:r>
        <w:rPr>
          <w:rFonts w:asciiTheme="majorBidi" w:hAnsiTheme="majorBidi" w:cstheme="majorBidi"/>
          <w:sz w:val="24"/>
          <w:szCs w:val="24"/>
        </w:rPr>
        <w:t>H</w:t>
      </w:r>
      <w:r w:rsidRPr="0071281C">
        <w:rPr>
          <w:rFonts w:asciiTheme="majorBidi" w:hAnsiTheme="majorBidi" w:cstheme="majorBidi"/>
          <w:sz w:val="24"/>
          <w:szCs w:val="24"/>
        </w:rPr>
        <w:t xml:space="preserve">abituellement, les </w:t>
      </w:r>
      <w:r>
        <w:rPr>
          <w:rFonts w:asciiTheme="majorBidi" w:hAnsiTheme="majorBidi" w:cstheme="majorBidi"/>
          <w:sz w:val="24"/>
          <w:szCs w:val="24"/>
        </w:rPr>
        <w:t>e</w:t>
      </w:r>
      <w:r w:rsidRPr="0071281C">
        <w:rPr>
          <w:rFonts w:asciiTheme="majorBidi" w:hAnsiTheme="majorBidi" w:cstheme="majorBidi"/>
          <w:sz w:val="24"/>
          <w:szCs w:val="24"/>
        </w:rPr>
        <w:t>spèces de vanadium montre</w:t>
      </w:r>
      <w:r>
        <w:rPr>
          <w:rFonts w:asciiTheme="majorBidi" w:hAnsiTheme="majorBidi" w:cstheme="majorBidi"/>
          <w:sz w:val="24"/>
          <w:szCs w:val="24"/>
        </w:rPr>
        <w:t>nt</w:t>
      </w:r>
      <w:r w:rsidRPr="0071281C">
        <w:rPr>
          <w:rFonts w:asciiTheme="majorBidi" w:hAnsiTheme="majorBidi" w:cstheme="majorBidi"/>
          <w:sz w:val="24"/>
          <w:szCs w:val="24"/>
        </w:rPr>
        <w:t xml:space="preserve"> des bandes caractéris</w:t>
      </w:r>
      <w:r>
        <w:rPr>
          <w:rFonts w:asciiTheme="majorBidi" w:hAnsiTheme="majorBidi" w:cstheme="majorBidi"/>
          <w:sz w:val="24"/>
          <w:szCs w:val="24"/>
        </w:rPr>
        <w:t>tique</w:t>
      </w:r>
      <w:r w:rsidRPr="0071281C">
        <w:rPr>
          <w:rFonts w:asciiTheme="majorBidi" w:hAnsiTheme="majorBidi" w:cstheme="majorBidi"/>
          <w:sz w:val="24"/>
          <w:szCs w:val="24"/>
        </w:rPr>
        <w:t xml:space="preserve">s dans les intervalles </w:t>
      </w:r>
      <w:r w:rsidR="0096562A">
        <w:rPr>
          <w:rFonts w:asciiTheme="majorBidi" w:hAnsiTheme="majorBidi" w:cstheme="majorBidi"/>
          <w:sz w:val="24"/>
          <w:szCs w:val="24"/>
        </w:rPr>
        <w:t>920</w:t>
      </w:r>
      <w:r w:rsidR="0096562A" w:rsidRPr="0071281C">
        <w:rPr>
          <w:rFonts w:asciiTheme="majorBidi" w:hAnsiTheme="majorBidi" w:cstheme="majorBidi"/>
          <w:sz w:val="24"/>
          <w:szCs w:val="24"/>
        </w:rPr>
        <w:t>-</w:t>
      </w:r>
      <w:r w:rsidRPr="0071281C">
        <w:rPr>
          <w:rFonts w:asciiTheme="majorBidi" w:hAnsiTheme="majorBidi" w:cstheme="majorBidi"/>
          <w:sz w:val="24"/>
          <w:szCs w:val="24"/>
        </w:rPr>
        <w:t>1050</w:t>
      </w:r>
      <w:r w:rsidR="00EC558A">
        <w:rPr>
          <w:rFonts w:asciiTheme="majorBidi" w:hAnsiTheme="majorBidi" w:cstheme="majorBidi"/>
          <w:sz w:val="24"/>
          <w:szCs w:val="24"/>
        </w:rPr>
        <w:t xml:space="preserve"> </w:t>
      </w:r>
      <w:r w:rsidRPr="0071281C">
        <w:rPr>
          <w:rFonts w:asciiTheme="majorBidi" w:hAnsiTheme="majorBidi" w:cstheme="majorBidi"/>
          <w:sz w:val="24"/>
          <w:szCs w:val="24"/>
        </w:rPr>
        <w:t>cm</w:t>
      </w:r>
      <w:r w:rsidRPr="0071281C">
        <w:rPr>
          <w:rFonts w:asciiTheme="majorBidi" w:hAnsiTheme="majorBidi" w:cstheme="majorBidi"/>
          <w:sz w:val="24"/>
          <w:szCs w:val="24"/>
          <w:vertAlign w:val="superscript"/>
        </w:rPr>
        <w:t>-1</w:t>
      </w:r>
      <w:r w:rsidRPr="0071281C">
        <w:rPr>
          <w:rFonts w:asciiTheme="majorBidi" w:hAnsiTheme="majorBidi" w:cstheme="majorBidi"/>
          <w:sz w:val="24"/>
          <w:szCs w:val="24"/>
        </w:rPr>
        <w:t xml:space="preserve">, </w:t>
      </w:r>
      <w:r w:rsidR="0096562A" w:rsidRPr="0071281C">
        <w:rPr>
          <w:rFonts w:asciiTheme="majorBidi" w:hAnsiTheme="majorBidi" w:cstheme="majorBidi"/>
          <w:sz w:val="24"/>
          <w:szCs w:val="24"/>
        </w:rPr>
        <w:t>820-</w:t>
      </w:r>
      <w:r w:rsidRPr="0071281C">
        <w:rPr>
          <w:rFonts w:asciiTheme="majorBidi" w:hAnsiTheme="majorBidi" w:cstheme="majorBidi"/>
          <w:sz w:val="24"/>
          <w:szCs w:val="24"/>
        </w:rPr>
        <w:t>830 cm</w:t>
      </w:r>
      <w:r w:rsidRPr="0071281C">
        <w:rPr>
          <w:rFonts w:asciiTheme="majorBidi" w:hAnsiTheme="majorBidi" w:cstheme="majorBidi"/>
          <w:sz w:val="24"/>
          <w:szCs w:val="24"/>
          <w:vertAlign w:val="superscript"/>
        </w:rPr>
        <w:t>-1</w:t>
      </w:r>
      <w:r w:rsidRPr="0071281C">
        <w:rPr>
          <w:rFonts w:asciiTheme="majorBidi" w:hAnsiTheme="majorBidi" w:cstheme="majorBidi"/>
          <w:sz w:val="24"/>
          <w:szCs w:val="24"/>
        </w:rPr>
        <w:t xml:space="preserve"> et </w:t>
      </w:r>
      <w:r w:rsidR="0096562A" w:rsidRPr="0071281C">
        <w:rPr>
          <w:rFonts w:asciiTheme="majorBidi" w:hAnsiTheme="majorBidi" w:cstheme="majorBidi"/>
          <w:sz w:val="24"/>
          <w:szCs w:val="24"/>
        </w:rPr>
        <w:t>400-</w:t>
      </w:r>
      <w:r w:rsidRPr="0071281C">
        <w:rPr>
          <w:rFonts w:asciiTheme="majorBidi" w:hAnsiTheme="majorBidi" w:cstheme="majorBidi"/>
          <w:sz w:val="24"/>
          <w:szCs w:val="24"/>
        </w:rPr>
        <w:t>600 cm</w:t>
      </w:r>
      <w:r w:rsidRPr="0071281C">
        <w:rPr>
          <w:rFonts w:asciiTheme="majorBidi" w:hAnsiTheme="majorBidi" w:cstheme="majorBidi"/>
          <w:sz w:val="24"/>
          <w:szCs w:val="24"/>
          <w:vertAlign w:val="superscript"/>
        </w:rPr>
        <w:t>-1</w:t>
      </w:r>
      <w:r w:rsidRPr="0071281C">
        <w:rPr>
          <w:rFonts w:asciiTheme="majorBidi" w:hAnsiTheme="majorBidi" w:cstheme="majorBidi"/>
          <w:sz w:val="24"/>
          <w:szCs w:val="24"/>
        </w:rPr>
        <w:t xml:space="preserve"> attribuées respectivement aux vibrations</w:t>
      </w:r>
      <w:r>
        <w:rPr>
          <w:rFonts w:asciiTheme="majorBidi" w:hAnsiTheme="majorBidi" w:cstheme="majorBidi"/>
          <w:sz w:val="24"/>
          <w:szCs w:val="24"/>
        </w:rPr>
        <w:t xml:space="preserve"> de</w:t>
      </w:r>
      <w:r w:rsidRPr="0071281C">
        <w:rPr>
          <w:rFonts w:asciiTheme="majorBidi" w:hAnsiTheme="majorBidi" w:cstheme="majorBidi"/>
          <w:sz w:val="24"/>
          <w:szCs w:val="24"/>
        </w:rPr>
        <w:t xml:space="preserve"> déformation des liaisons </w:t>
      </w:r>
      <w:r w:rsidRPr="0071281C">
        <w:rPr>
          <w:rFonts w:ascii="Times New Roman" w:eastAsia="Times New Roman" w:hAnsi="Times New Roman" w:cs="Times New Roman"/>
          <w:sz w:val="24"/>
          <w:szCs w:val="24"/>
        </w:rPr>
        <w:t>δ</w:t>
      </w:r>
      <w:r w:rsidR="0096562A">
        <w:rPr>
          <w:rFonts w:ascii="Times New Roman" w:eastAsia="Times New Roman" w:hAnsi="Times New Roman" w:cs="Times New Roman"/>
          <w:sz w:val="24"/>
          <w:szCs w:val="24"/>
        </w:rPr>
        <w:t xml:space="preserve"> </w:t>
      </w:r>
      <w:r w:rsidR="00714807">
        <w:rPr>
          <w:rFonts w:ascii="Times New Roman" w:eastAsia="Times New Roman" w:hAnsi="Times New Roman" w:cs="Times New Roman"/>
          <w:sz w:val="24"/>
          <w:szCs w:val="24"/>
        </w:rPr>
        <w:t>(</w:t>
      </w:r>
      <w:r w:rsidRPr="0071281C">
        <w:rPr>
          <w:rFonts w:asciiTheme="majorBidi" w:hAnsiTheme="majorBidi" w:cstheme="majorBidi"/>
          <w:sz w:val="24"/>
          <w:szCs w:val="24"/>
        </w:rPr>
        <w:t>V-O</w:t>
      </w:r>
      <w:r w:rsidR="00714807">
        <w:rPr>
          <w:rFonts w:asciiTheme="majorBidi" w:hAnsiTheme="majorBidi" w:cstheme="majorBidi"/>
          <w:sz w:val="24"/>
          <w:szCs w:val="24"/>
        </w:rPr>
        <w:t>)</w:t>
      </w:r>
      <w:r w:rsidRPr="0071281C">
        <w:rPr>
          <w:rFonts w:asciiTheme="majorBidi" w:hAnsiTheme="majorBidi" w:cstheme="majorBidi"/>
          <w:sz w:val="24"/>
          <w:szCs w:val="24"/>
        </w:rPr>
        <w:t xml:space="preserve">, </w:t>
      </w:r>
      <w:r w:rsidRPr="0071281C">
        <w:rPr>
          <w:rFonts w:ascii="Times New Roman" w:eastAsia="Times New Roman" w:hAnsi="Times New Roman" w:cs="Times New Roman"/>
          <w:sz w:val="24"/>
          <w:szCs w:val="24"/>
        </w:rPr>
        <w:t>δ</w:t>
      </w:r>
      <w:r w:rsidR="0096562A">
        <w:rPr>
          <w:rFonts w:ascii="Times New Roman" w:eastAsia="Times New Roman" w:hAnsi="Times New Roman" w:cs="Times New Roman"/>
          <w:sz w:val="24"/>
          <w:szCs w:val="24"/>
        </w:rPr>
        <w:t xml:space="preserve"> </w:t>
      </w:r>
      <w:r w:rsidR="00714807">
        <w:rPr>
          <w:rFonts w:ascii="Times New Roman" w:eastAsia="Times New Roman" w:hAnsi="Times New Roman" w:cs="Times New Roman"/>
          <w:sz w:val="24"/>
          <w:szCs w:val="24"/>
        </w:rPr>
        <w:t>(</w:t>
      </w:r>
      <w:r w:rsidRPr="0071281C">
        <w:rPr>
          <w:rFonts w:asciiTheme="majorBidi" w:hAnsiTheme="majorBidi" w:cstheme="majorBidi"/>
          <w:sz w:val="24"/>
          <w:szCs w:val="24"/>
        </w:rPr>
        <w:t>V-O-V</w:t>
      </w:r>
      <w:r w:rsidR="00714807">
        <w:rPr>
          <w:rFonts w:asciiTheme="majorBidi" w:hAnsiTheme="majorBidi" w:cstheme="majorBidi"/>
          <w:sz w:val="24"/>
          <w:szCs w:val="24"/>
        </w:rPr>
        <w:t>)</w:t>
      </w:r>
      <w:r w:rsidRPr="0071281C">
        <w:rPr>
          <w:rFonts w:asciiTheme="majorBidi" w:hAnsiTheme="majorBidi" w:cstheme="majorBidi"/>
          <w:sz w:val="24"/>
          <w:szCs w:val="24"/>
        </w:rPr>
        <w:t xml:space="preserve"> et </w:t>
      </w:r>
      <w:r>
        <w:rPr>
          <w:rFonts w:asciiTheme="majorBidi" w:hAnsiTheme="majorBidi" w:cstheme="majorBidi"/>
          <w:sz w:val="24"/>
          <w:szCs w:val="24"/>
        </w:rPr>
        <w:t>aux</w:t>
      </w:r>
      <w:r w:rsidRPr="0071281C">
        <w:rPr>
          <w:rFonts w:asciiTheme="majorBidi" w:hAnsiTheme="majorBidi" w:cstheme="majorBidi"/>
          <w:sz w:val="24"/>
          <w:szCs w:val="24"/>
        </w:rPr>
        <w:t xml:space="preserve"> vibration</w:t>
      </w:r>
      <w:r>
        <w:rPr>
          <w:rFonts w:asciiTheme="majorBidi" w:hAnsiTheme="majorBidi" w:cstheme="majorBidi"/>
          <w:sz w:val="24"/>
          <w:szCs w:val="24"/>
        </w:rPr>
        <w:t>s</w:t>
      </w:r>
      <w:r w:rsidRPr="0071281C">
        <w:rPr>
          <w:rFonts w:asciiTheme="majorBidi" w:hAnsiTheme="majorBidi" w:cstheme="majorBidi"/>
          <w:sz w:val="24"/>
          <w:szCs w:val="24"/>
        </w:rPr>
        <w:t xml:space="preserve"> de cisaillement</w:t>
      </w:r>
      <w:r>
        <w:rPr>
          <w:rFonts w:asciiTheme="majorBidi" w:hAnsiTheme="majorBidi" w:cstheme="majorBidi"/>
          <w:sz w:val="24"/>
          <w:szCs w:val="24"/>
        </w:rPr>
        <w:t>.</w:t>
      </w:r>
      <w:r w:rsidR="0029425F" w:rsidRPr="0029425F">
        <w:rPr>
          <w:rFonts w:asciiTheme="majorBidi" w:hAnsiTheme="majorBidi" w:cstheme="majorBidi"/>
          <w:sz w:val="24"/>
          <w:szCs w:val="24"/>
        </w:rPr>
        <w:t xml:space="preserve"> </w:t>
      </w:r>
      <w:r w:rsidR="0029425F" w:rsidRPr="00A65D80">
        <w:rPr>
          <w:rFonts w:asciiTheme="majorBidi" w:hAnsiTheme="majorBidi" w:cstheme="majorBidi"/>
          <w:b/>
          <w:bCs/>
          <w:color w:val="C00000"/>
          <w:sz w:val="24"/>
          <w:szCs w:val="24"/>
        </w:rPr>
        <w:t>[</w:t>
      </w:r>
      <w:r w:rsidR="00A44CBF" w:rsidRPr="00A65D80">
        <w:rPr>
          <w:rFonts w:asciiTheme="majorBidi" w:hAnsiTheme="majorBidi" w:cstheme="majorBidi"/>
          <w:b/>
          <w:bCs/>
          <w:color w:val="C00000"/>
          <w:sz w:val="24"/>
          <w:szCs w:val="24"/>
        </w:rPr>
        <w:t>6</w:t>
      </w:r>
      <w:r w:rsidRPr="00A65D80">
        <w:rPr>
          <w:rFonts w:asciiTheme="majorBidi" w:hAnsiTheme="majorBidi" w:cstheme="majorBidi"/>
          <w:b/>
          <w:bCs/>
          <w:color w:val="C00000"/>
          <w:sz w:val="24"/>
          <w:szCs w:val="24"/>
        </w:rPr>
        <w:t>]</w:t>
      </w:r>
    </w:p>
    <w:p w:rsidR="00D7447E" w:rsidRDefault="00200C3A" w:rsidP="00D7447E">
      <w:pPr>
        <w:autoSpaceDE w:val="0"/>
        <w:autoSpaceDN w:val="0"/>
        <w:adjustRightInd w:val="0"/>
        <w:spacing w:after="0" w:line="360" w:lineRule="auto"/>
        <w:ind w:firstLine="284"/>
        <w:jc w:val="both"/>
        <w:rPr>
          <w:rFonts w:asciiTheme="majorBidi" w:hAnsiTheme="majorBidi" w:cstheme="majorBidi"/>
          <w:sz w:val="24"/>
          <w:szCs w:val="24"/>
        </w:rPr>
      </w:pPr>
      <w:r w:rsidRPr="0071281C">
        <w:rPr>
          <w:rFonts w:asciiTheme="majorBidi" w:hAnsiTheme="majorBidi" w:cstheme="majorBidi"/>
          <w:sz w:val="24"/>
          <w:szCs w:val="24"/>
        </w:rPr>
        <w:t>Dans</w:t>
      </w:r>
      <w:r>
        <w:rPr>
          <w:rFonts w:asciiTheme="majorBidi" w:hAnsiTheme="majorBidi" w:cstheme="majorBidi"/>
          <w:sz w:val="24"/>
          <w:szCs w:val="24"/>
        </w:rPr>
        <w:t xml:space="preserve"> le</w:t>
      </w:r>
      <w:r w:rsidRPr="0071281C">
        <w:rPr>
          <w:rFonts w:asciiTheme="majorBidi" w:hAnsiTheme="majorBidi" w:cstheme="majorBidi"/>
          <w:sz w:val="24"/>
          <w:szCs w:val="24"/>
        </w:rPr>
        <w:t xml:space="preserve"> cas</w:t>
      </w:r>
      <w:r>
        <w:rPr>
          <w:rFonts w:asciiTheme="majorBidi" w:hAnsiTheme="majorBidi" w:cstheme="majorBidi"/>
          <w:sz w:val="24"/>
          <w:szCs w:val="24"/>
        </w:rPr>
        <w:t xml:space="preserve"> de </w:t>
      </w:r>
      <w:r w:rsidR="00390605">
        <w:rPr>
          <w:rFonts w:asciiTheme="majorBidi" w:hAnsiTheme="majorBidi" w:cstheme="majorBidi"/>
          <w:sz w:val="24"/>
          <w:szCs w:val="24"/>
        </w:rPr>
        <w:t xml:space="preserve">tous </w:t>
      </w:r>
      <w:r>
        <w:rPr>
          <w:rFonts w:asciiTheme="majorBidi" w:hAnsiTheme="majorBidi" w:cstheme="majorBidi"/>
          <w:sz w:val="24"/>
          <w:szCs w:val="24"/>
        </w:rPr>
        <w:t xml:space="preserve">nos échantillons, nous avons observé des vibrations de déformation </w:t>
      </w:r>
      <w:r w:rsidR="00390605">
        <w:rPr>
          <w:rFonts w:asciiTheme="majorBidi" w:hAnsiTheme="majorBidi" w:cstheme="majorBidi"/>
          <w:sz w:val="24"/>
          <w:szCs w:val="24"/>
        </w:rPr>
        <w:t>dans l’intervalle 1059</w:t>
      </w:r>
      <w:r w:rsidR="0096562A">
        <w:rPr>
          <w:rFonts w:asciiTheme="majorBidi" w:hAnsiTheme="majorBidi" w:cstheme="majorBidi"/>
          <w:sz w:val="24"/>
          <w:szCs w:val="24"/>
        </w:rPr>
        <w:t xml:space="preserve">-1063 </w:t>
      </w:r>
      <w:r>
        <w:rPr>
          <w:rFonts w:asciiTheme="majorBidi" w:hAnsiTheme="majorBidi" w:cstheme="majorBidi"/>
          <w:sz w:val="24"/>
          <w:szCs w:val="24"/>
        </w:rPr>
        <w:t>cm</w:t>
      </w:r>
      <w:r w:rsidRPr="0071281C">
        <w:rPr>
          <w:rFonts w:asciiTheme="majorBidi" w:hAnsiTheme="majorBidi" w:cstheme="majorBidi"/>
          <w:sz w:val="24"/>
          <w:szCs w:val="24"/>
          <w:vertAlign w:val="superscript"/>
        </w:rPr>
        <w:t>-1</w:t>
      </w:r>
      <w:r>
        <w:rPr>
          <w:rFonts w:asciiTheme="majorBidi" w:hAnsiTheme="majorBidi" w:cstheme="majorBidi"/>
          <w:sz w:val="24"/>
          <w:szCs w:val="24"/>
          <w:vertAlign w:val="superscript"/>
        </w:rPr>
        <w:t xml:space="preserve"> </w:t>
      </w:r>
      <w:r>
        <w:rPr>
          <w:rFonts w:asciiTheme="majorBidi" w:hAnsiTheme="majorBidi" w:cstheme="majorBidi"/>
          <w:sz w:val="24"/>
          <w:szCs w:val="24"/>
        </w:rPr>
        <w:t xml:space="preserve">pour les liaisons </w:t>
      </w:r>
      <w:r w:rsidRPr="0071281C">
        <w:rPr>
          <w:rFonts w:ascii="Times New Roman" w:eastAsia="Times New Roman" w:hAnsi="Times New Roman" w:cs="Times New Roman"/>
          <w:sz w:val="24"/>
          <w:szCs w:val="24"/>
        </w:rPr>
        <w:t>δ</w:t>
      </w:r>
      <w:r w:rsidR="0029425F">
        <w:rPr>
          <w:rFonts w:ascii="Times New Roman" w:eastAsia="Times New Roman" w:hAnsi="Times New Roman" w:cs="Times New Roman"/>
          <w:sz w:val="24"/>
          <w:szCs w:val="24"/>
        </w:rPr>
        <w:t xml:space="preserve"> </w:t>
      </w:r>
      <w:r>
        <w:rPr>
          <w:rFonts w:asciiTheme="majorBidi" w:hAnsiTheme="majorBidi" w:cstheme="majorBidi"/>
          <w:sz w:val="24"/>
          <w:szCs w:val="24"/>
        </w:rPr>
        <w:t>(V-O)</w:t>
      </w:r>
      <w:r w:rsidR="00390605">
        <w:rPr>
          <w:rFonts w:asciiTheme="majorBidi" w:hAnsiTheme="majorBidi" w:cstheme="majorBidi"/>
          <w:sz w:val="24"/>
          <w:szCs w:val="24"/>
        </w:rPr>
        <w:t>.</w:t>
      </w:r>
      <w:r w:rsidR="00390605" w:rsidRPr="00390605">
        <w:rPr>
          <w:rFonts w:asciiTheme="majorBidi" w:hAnsiTheme="majorBidi" w:cstheme="majorBidi"/>
          <w:sz w:val="24"/>
          <w:szCs w:val="24"/>
        </w:rPr>
        <w:t xml:space="preserve"> </w:t>
      </w:r>
      <w:r w:rsidR="00390605">
        <w:rPr>
          <w:rFonts w:asciiTheme="majorBidi" w:hAnsiTheme="majorBidi" w:cstheme="majorBidi"/>
          <w:sz w:val="24"/>
          <w:szCs w:val="24"/>
        </w:rPr>
        <w:t xml:space="preserve">Les spectres IRTF montrent également les vibrations de cisaillement dans l’intervalle </w:t>
      </w:r>
      <w:r w:rsidR="0096562A">
        <w:rPr>
          <w:rFonts w:asciiTheme="majorBidi" w:hAnsiTheme="majorBidi" w:cstheme="majorBidi"/>
          <w:sz w:val="24"/>
          <w:szCs w:val="24"/>
        </w:rPr>
        <w:t>470-543</w:t>
      </w:r>
      <w:r w:rsidR="00390605">
        <w:rPr>
          <w:rFonts w:asciiTheme="majorBidi" w:hAnsiTheme="majorBidi" w:cstheme="majorBidi"/>
          <w:sz w:val="24"/>
          <w:szCs w:val="24"/>
        </w:rPr>
        <w:t xml:space="preserve"> cm</w:t>
      </w:r>
      <w:r w:rsidR="00390605" w:rsidRPr="0071281C">
        <w:rPr>
          <w:rFonts w:asciiTheme="majorBidi" w:hAnsiTheme="majorBidi" w:cstheme="majorBidi"/>
          <w:sz w:val="24"/>
          <w:szCs w:val="24"/>
          <w:vertAlign w:val="superscript"/>
        </w:rPr>
        <w:t>-1</w:t>
      </w:r>
      <w:r w:rsidR="00390605">
        <w:rPr>
          <w:rFonts w:asciiTheme="majorBidi" w:hAnsiTheme="majorBidi" w:cstheme="majorBidi"/>
          <w:sz w:val="24"/>
          <w:szCs w:val="24"/>
        </w:rPr>
        <w:t>. Dans le cas de l’échantillon 5%V/Ti-PILC (H-H</w:t>
      </w:r>
      <w:r w:rsidR="00390605" w:rsidRPr="0071281C">
        <w:rPr>
          <w:rFonts w:asciiTheme="majorBidi" w:hAnsiTheme="majorBidi" w:cstheme="majorBidi"/>
          <w:sz w:val="24"/>
          <w:szCs w:val="24"/>
          <w:vertAlign w:val="subscript"/>
        </w:rPr>
        <w:t>2</w:t>
      </w:r>
      <w:r w:rsidR="00390605">
        <w:rPr>
          <w:rFonts w:asciiTheme="majorBidi" w:hAnsiTheme="majorBidi" w:cstheme="majorBidi"/>
          <w:sz w:val="24"/>
          <w:szCs w:val="24"/>
        </w:rPr>
        <w:t>SO</w:t>
      </w:r>
      <w:r w:rsidR="00390605" w:rsidRPr="0071281C">
        <w:rPr>
          <w:rFonts w:asciiTheme="majorBidi" w:hAnsiTheme="majorBidi" w:cstheme="majorBidi"/>
          <w:sz w:val="24"/>
          <w:szCs w:val="24"/>
          <w:vertAlign w:val="subscript"/>
        </w:rPr>
        <w:t>4</w:t>
      </w:r>
      <w:r w:rsidR="00390605">
        <w:rPr>
          <w:rFonts w:asciiTheme="majorBidi" w:hAnsiTheme="majorBidi" w:cstheme="majorBidi"/>
          <w:sz w:val="24"/>
          <w:szCs w:val="24"/>
        </w:rPr>
        <w:t xml:space="preserve">), nous avons observé une seule </w:t>
      </w:r>
      <w:r>
        <w:rPr>
          <w:rFonts w:asciiTheme="majorBidi" w:hAnsiTheme="majorBidi" w:cstheme="majorBidi"/>
          <w:sz w:val="24"/>
          <w:szCs w:val="24"/>
        </w:rPr>
        <w:t>vibration de déformation à 804</w:t>
      </w:r>
      <w:r w:rsidR="0029425F">
        <w:rPr>
          <w:rFonts w:asciiTheme="majorBidi" w:hAnsiTheme="majorBidi" w:cstheme="majorBidi"/>
          <w:sz w:val="24"/>
          <w:szCs w:val="24"/>
        </w:rPr>
        <w:t xml:space="preserve"> </w:t>
      </w:r>
      <w:r>
        <w:rPr>
          <w:rFonts w:asciiTheme="majorBidi" w:hAnsiTheme="majorBidi" w:cstheme="majorBidi"/>
          <w:sz w:val="24"/>
          <w:szCs w:val="24"/>
        </w:rPr>
        <w:t>cm</w:t>
      </w:r>
      <w:r w:rsidRPr="0071281C">
        <w:rPr>
          <w:rFonts w:asciiTheme="majorBidi" w:hAnsiTheme="majorBidi" w:cstheme="majorBidi"/>
          <w:sz w:val="24"/>
          <w:szCs w:val="24"/>
          <w:vertAlign w:val="superscript"/>
        </w:rPr>
        <w:t>-1</w:t>
      </w:r>
      <w:r>
        <w:rPr>
          <w:rFonts w:asciiTheme="majorBidi" w:hAnsiTheme="majorBidi" w:cstheme="majorBidi"/>
          <w:sz w:val="24"/>
          <w:szCs w:val="24"/>
        </w:rPr>
        <w:t xml:space="preserve"> pour la liaison </w:t>
      </w:r>
      <w:r w:rsidRPr="0071281C">
        <w:rPr>
          <w:rFonts w:ascii="Times New Roman" w:eastAsia="Times New Roman" w:hAnsi="Times New Roman" w:cs="Times New Roman"/>
          <w:sz w:val="24"/>
          <w:szCs w:val="24"/>
        </w:rPr>
        <w:t>δ</w:t>
      </w:r>
      <w:r w:rsidR="0029425F">
        <w:rPr>
          <w:rFonts w:ascii="Times New Roman" w:eastAsia="Times New Roman" w:hAnsi="Times New Roman" w:cs="Times New Roman"/>
          <w:sz w:val="24"/>
          <w:szCs w:val="24"/>
        </w:rPr>
        <w:t xml:space="preserve"> </w:t>
      </w:r>
      <w:r w:rsidR="0029425F">
        <w:rPr>
          <w:rFonts w:asciiTheme="majorBidi" w:hAnsiTheme="majorBidi" w:cstheme="majorBidi"/>
          <w:sz w:val="24"/>
          <w:szCs w:val="24"/>
        </w:rPr>
        <w:t>(V-</w:t>
      </w:r>
      <w:r>
        <w:rPr>
          <w:rFonts w:asciiTheme="majorBidi" w:hAnsiTheme="majorBidi" w:cstheme="majorBidi"/>
          <w:sz w:val="24"/>
          <w:szCs w:val="24"/>
        </w:rPr>
        <w:t>O</w:t>
      </w:r>
      <w:r w:rsidR="0029425F">
        <w:rPr>
          <w:rFonts w:asciiTheme="majorBidi" w:hAnsiTheme="majorBidi" w:cstheme="majorBidi"/>
          <w:sz w:val="24"/>
          <w:szCs w:val="24"/>
        </w:rPr>
        <w:t>-</w:t>
      </w:r>
      <w:r>
        <w:rPr>
          <w:rFonts w:asciiTheme="majorBidi" w:hAnsiTheme="majorBidi" w:cstheme="majorBidi"/>
          <w:sz w:val="24"/>
          <w:szCs w:val="24"/>
        </w:rPr>
        <w:t xml:space="preserve">V).  </w:t>
      </w:r>
      <w:r w:rsidR="00390605">
        <w:rPr>
          <w:rFonts w:asciiTheme="majorBidi" w:hAnsiTheme="majorBidi" w:cstheme="majorBidi"/>
          <w:sz w:val="24"/>
          <w:szCs w:val="24"/>
        </w:rPr>
        <w:t xml:space="preserve">Ceci </w:t>
      </w:r>
      <w:r w:rsidRPr="0071281C">
        <w:rPr>
          <w:rFonts w:asciiTheme="majorBidi" w:hAnsiTheme="majorBidi" w:cstheme="majorBidi"/>
          <w:sz w:val="24"/>
          <w:szCs w:val="24"/>
        </w:rPr>
        <w:t>est</w:t>
      </w:r>
      <w:r>
        <w:rPr>
          <w:rFonts w:asciiTheme="majorBidi" w:hAnsiTheme="majorBidi" w:cstheme="majorBidi"/>
          <w:sz w:val="24"/>
          <w:szCs w:val="24"/>
        </w:rPr>
        <w:t xml:space="preserve"> </w:t>
      </w:r>
      <w:r w:rsidR="00390605">
        <w:rPr>
          <w:rFonts w:asciiTheme="majorBidi" w:hAnsiTheme="majorBidi" w:cstheme="majorBidi"/>
          <w:sz w:val="24"/>
          <w:szCs w:val="24"/>
        </w:rPr>
        <w:t xml:space="preserve">expliqué </w:t>
      </w:r>
      <w:r>
        <w:rPr>
          <w:rFonts w:asciiTheme="majorBidi" w:hAnsiTheme="majorBidi" w:cstheme="majorBidi"/>
          <w:sz w:val="24"/>
          <w:szCs w:val="24"/>
        </w:rPr>
        <w:t xml:space="preserve">par </w:t>
      </w:r>
      <w:r w:rsidR="00390605">
        <w:rPr>
          <w:rFonts w:asciiTheme="majorBidi" w:hAnsiTheme="majorBidi" w:cstheme="majorBidi"/>
          <w:sz w:val="24"/>
          <w:szCs w:val="24"/>
        </w:rPr>
        <w:t xml:space="preserve">la présence </w:t>
      </w:r>
      <w:r>
        <w:rPr>
          <w:rFonts w:asciiTheme="majorBidi" w:hAnsiTheme="majorBidi" w:cstheme="majorBidi"/>
          <w:sz w:val="24"/>
          <w:szCs w:val="24"/>
        </w:rPr>
        <w:t>des protons H</w:t>
      </w:r>
      <w:r w:rsidRPr="0071281C">
        <w:rPr>
          <w:rFonts w:asciiTheme="majorBidi" w:hAnsiTheme="majorBidi" w:cstheme="majorBidi"/>
          <w:sz w:val="24"/>
          <w:szCs w:val="24"/>
          <w:vertAlign w:val="superscript"/>
        </w:rPr>
        <w:t>+</w:t>
      </w:r>
      <w:r w:rsidR="00714807">
        <w:rPr>
          <w:rFonts w:asciiTheme="majorBidi" w:hAnsiTheme="majorBidi" w:cstheme="majorBidi"/>
          <w:sz w:val="24"/>
          <w:szCs w:val="24"/>
        </w:rPr>
        <w:t xml:space="preserve">, des ions </w:t>
      </w:r>
      <w:r w:rsidR="0060156A">
        <w:rPr>
          <w:rFonts w:asciiTheme="majorBidi" w:hAnsiTheme="majorBidi" w:cstheme="majorBidi"/>
          <w:sz w:val="24"/>
          <w:szCs w:val="24"/>
        </w:rPr>
        <w:t>mono sulfates</w:t>
      </w:r>
      <w:r w:rsidR="00714807">
        <w:rPr>
          <w:rFonts w:asciiTheme="majorBidi" w:hAnsiTheme="majorBidi" w:cstheme="majorBidi"/>
          <w:sz w:val="24"/>
          <w:szCs w:val="24"/>
        </w:rPr>
        <w:t xml:space="preserve"> et des ions sulfates dans la structure. En effet, ces espèces favorisent la formation des liaisons V-O-V par déshydratation acide. Les molécules d’eau éliminées restent piégées dans les cavités de l’espace inter-feuillet.</w:t>
      </w:r>
      <w:r w:rsidR="00A60526">
        <w:rPr>
          <w:rFonts w:asciiTheme="majorBidi" w:hAnsiTheme="majorBidi" w:cstheme="majorBidi"/>
          <w:sz w:val="24"/>
          <w:szCs w:val="24"/>
        </w:rPr>
        <w:t xml:space="preserve"> Cette hypothèse</w:t>
      </w:r>
      <w:r w:rsidR="00E13E7F">
        <w:rPr>
          <w:rFonts w:asciiTheme="majorBidi" w:hAnsiTheme="majorBidi" w:cstheme="majorBidi"/>
          <w:sz w:val="24"/>
          <w:szCs w:val="24"/>
        </w:rPr>
        <w:t xml:space="preserve"> est confirmée par la présence des bandes de vibrations </w:t>
      </w:r>
      <w:r w:rsidR="00E13E7F" w:rsidRPr="0071281C">
        <w:rPr>
          <w:rFonts w:ascii="Times New Roman" w:eastAsia="Times New Roman" w:hAnsi="Times New Roman" w:cs="Times New Roman"/>
          <w:sz w:val="24"/>
          <w:szCs w:val="24"/>
        </w:rPr>
        <w:t>δ</w:t>
      </w:r>
      <w:r w:rsidR="0096562A">
        <w:rPr>
          <w:rFonts w:ascii="Times New Roman" w:eastAsia="Times New Roman" w:hAnsi="Times New Roman" w:cs="Times New Roman"/>
          <w:sz w:val="24"/>
          <w:szCs w:val="24"/>
        </w:rPr>
        <w:t xml:space="preserve"> </w:t>
      </w:r>
      <w:r w:rsidR="00E13E7F">
        <w:rPr>
          <w:rFonts w:asciiTheme="majorBidi" w:hAnsiTheme="majorBidi" w:cstheme="majorBidi"/>
          <w:sz w:val="24"/>
          <w:szCs w:val="24"/>
        </w:rPr>
        <w:t xml:space="preserve">(O-H) et d’élongation  </w:t>
      </w:r>
      <w:r w:rsidR="00E13E7F">
        <w:rPr>
          <w:rFonts w:asciiTheme="majorBidi" w:hAnsiTheme="majorBidi" w:cstheme="majorBidi"/>
          <w:sz w:val="24"/>
          <w:szCs w:val="24"/>
        </w:rPr>
        <w:sym w:font="Symbol" w:char="F06E"/>
      </w:r>
      <w:r w:rsidR="00E13E7F">
        <w:rPr>
          <w:rFonts w:ascii="Times New Roman" w:eastAsia="Times New Roman" w:hAnsi="Times New Roman" w:cs="Times New Roman"/>
          <w:sz w:val="24"/>
          <w:szCs w:val="24"/>
        </w:rPr>
        <w:t xml:space="preserve"> </w:t>
      </w:r>
      <w:r w:rsidR="00E13E7F">
        <w:rPr>
          <w:rFonts w:asciiTheme="majorBidi" w:hAnsiTheme="majorBidi" w:cstheme="majorBidi"/>
          <w:sz w:val="24"/>
          <w:szCs w:val="24"/>
        </w:rPr>
        <w:t>(O-H) à 3420 cm</w:t>
      </w:r>
      <w:r w:rsidR="00E13E7F" w:rsidRPr="0071281C">
        <w:rPr>
          <w:rFonts w:asciiTheme="majorBidi" w:hAnsiTheme="majorBidi" w:cstheme="majorBidi"/>
          <w:sz w:val="24"/>
          <w:szCs w:val="24"/>
          <w:vertAlign w:val="superscript"/>
        </w:rPr>
        <w:t>-1</w:t>
      </w:r>
      <w:r w:rsidR="00E13E7F">
        <w:rPr>
          <w:rFonts w:asciiTheme="majorBidi" w:hAnsiTheme="majorBidi" w:cstheme="majorBidi"/>
          <w:sz w:val="24"/>
          <w:szCs w:val="24"/>
        </w:rPr>
        <w:t xml:space="preserve"> et 1630 cm</w:t>
      </w:r>
      <w:r w:rsidR="00E13E7F" w:rsidRPr="0071281C">
        <w:rPr>
          <w:rFonts w:asciiTheme="majorBidi" w:hAnsiTheme="majorBidi" w:cstheme="majorBidi"/>
          <w:sz w:val="24"/>
          <w:szCs w:val="24"/>
          <w:vertAlign w:val="superscript"/>
        </w:rPr>
        <w:t>-1</w:t>
      </w:r>
      <w:r w:rsidR="00E13E7F">
        <w:rPr>
          <w:rFonts w:asciiTheme="majorBidi" w:hAnsiTheme="majorBidi" w:cstheme="majorBidi"/>
          <w:sz w:val="24"/>
          <w:szCs w:val="24"/>
        </w:rPr>
        <w:t xml:space="preserve"> respectivement.</w:t>
      </w:r>
    </w:p>
    <w:p w:rsidR="00A67809" w:rsidRPr="00A67809" w:rsidRDefault="00E13E7F" w:rsidP="00D7447E">
      <w:pPr>
        <w:pStyle w:val="Paragraphedeliste"/>
        <w:autoSpaceDE w:val="0"/>
        <w:autoSpaceDN w:val="0"/>
        <w:adjustRightInd w:val="0"/>
        <w:spacing w:after="0" w:line="360" w:lineRule="auto"/>
        <w:ind w:left="0" w:firstLine="284"/>
        <w:jc w:val="both"/>
        <w:rPr>
          <w:rFonts w:asciiTheme="majorBidi" w:hAnsiTheme="majorBidi" w:cstheme="majorBidi"/>
          <w:b/>
          <w:bCs/>
          <w:color w:val="FF0000"/>
          <w:sz w:val="24"/>
          <w:szCs w:val="24"/>
        </w:rPr>
      </w:pPr>
      <w:r>
        <w:rPr>
          <w:rFonts w:ascii="Times New Roman" w:eastAsia="Times New Roman" w:hAnsi="Times New Roman" w:cs="Times New Roman"/>
          <w:sz w:val="24"/>
          <w:szCs w:val="24"/>
        </w:rPr>
        <w:lastRenderedPageBreak/>
        <w:t xml:space="preserve">D’autre part, J. Arfaoui et </w:t>
      </w:r>
      <w:r w:rsidR="00D7447E">
        <w:rPr>
          <w:rFonts w:ascii="Times New Roman" w:eastAsia="Times New Roman" w:hAnsi="Times New Roman" w:cs="Times New Roman"/>
          <w:sz w:val="24"/>
          <w:szCs w:val="24"/>
        </w:rPr>
        <w:t>coll</w:t>
      </w:r>
      <w:r>
        <w:rPr>
          <w:rFonts w:ascii="Times New Roman" w:eastAsia="Times New Roman" w:hAnsi="Times New Roman" w:cs="Times New Roman"/>
          <w:sz w:val="24"/>
          <w:szCs w:val="24"/>
        </w:rPr>
        <w:t>.</w:t>
      </w:r>
      <w:r w:rsidR="0096562A" w:rsidRPr="0096562A">
        <w:rPr>
          <w:rFonts w:asciiTheme="majorBidi" w:hAnsiTheme="majorBidi" w:cstheme="majorBidi"/>
          <w:b/>
          <w:bCs/>
          <w:color w:val="FF0000"/>
          <w:sz w:val="24"/>
          <w:szCs w:val="24"/>
        </w:rPr>
        <w:t xml:space="preserve"> </w:t>
      </w:r>
      <w:r w:rsidR="0096562A" w:rsidRPr="00A65D80">
        <w:rPr>
          <w:rFonts w:asciiTheme="majorBidi" w:hAnsiTheme="majorBidi" w:cstheme="majorBidi"/>
          <w:b/>
          <w:bCs/>
          <w:color w:val="C00000"/>
          <w:sz w:val="24"/>
          <w:szCs w:val="24"/>
        </w:rPr>
        <w:t>[7]</w:t>
      </w:r>
      <w:r>
        <w:rPr>
          <w:rFonts w:ascii="Times New Roman" w:eastAsia="Times New Roman" w:hAnsi="Times New Roman" w:cs="Times New Roman"/>
          <w:sz w:val="24"/>
          <w:szCs w:val="24"/>
        </w:rPr>
        <w:t xml:space="preserve"> </w:t>
      </w:r>
      <w:r w:rsidR="00200C3A" w:rsidRPr="005E33EF">
        <w:rPr>
          <w:rFonts w:ascii="Times New Roman" w:eastAsia="Times New Roman" w:hAnsi="Times New Roman" w:cs="Times New Roman"/>
          <w:sz w:val="24"/>
          <w:szCs w:val="24"/>
        </w:rPr>
        <w:t xml:space="preserve">ont montré que la structure </w:t>
      </w:r>
      <w:r>
        <w:rPr>
          <w:rFonts w:ascii="Times New Roman" w:eastAsia="Times New Roman" w:hAnsi="Times New Roman" w:cs="Times New Roman"/>
          <w:sz w:val="24"/>
          <w:szCs w:val="24"/>
        </w:rPr>
        <w:t xml:space="preserve">en </w:t>
      </w:r>
      <w:r w:rsidR="00200C3A" w:rsidRPr="005E33EF">
        <w:rPr>
          <w:rFonts w:ascii="Times New Roman" w:eastAsia="Times New Roman" w:hAnsi="Times New Roman" w:cs="Times New Roman"/>
          <w:sz w:val="24"/>
          <w:szCs w:val="24"/>
        </w:rPr>
        <w:t>form</w:t>
      </w:r>
      <w:r>
        <w:rPr>
          <w:rFonts w:ascii="Times New Roman" w:eastAsia="Times New Roman" w:hAnsi="Times New Roman" w:cs="Times New Roman"/>
          <w:sz w:val="24"/>
          <w:szCs w:val="24"/>
        </w:rPr>
        <w:t>es</w:t>
      </w:r>
      <w:r w:rsidR="00200C3A" w:rsidRPr="005E33EF">
        <w:rPr>
          <w:rFonts w:ascii="Times New Roman" w:eastAsia="Times New Roman" w:hAnsi="Times New Roman" w:cs="Times New Roman"/>
          <w:sz w:val="24"/>
          <w:szCs w:val="24"/>
        </w:rPr>
        <w:t xml:space="preserve"> de piliers </w:t>
      </w:r>
      <w:r>
        <w:rPr>
          <w:rFonts w:ascii="Times New Roman" w:eastAsia="Times New Roman" w:hAnsi="Times New Roman" w:cs="Times New Roman"/>
          <w:sz w:val="24"/>
          <w:szCs w:val="24"/>
        </w:rPr>
        <w:t>avec le</w:t>
      </w:r>
      <w:r w:rsidR="00200C3A" w:rsidRPr="005E33EF">
        <w:rPr>
          <w:rFonts w:ascii="Times New Roman" w:eastAsia="Times New Roman" w:hAnsi="Times New Roman" w:cs="Times New Roman"/>
          <w:sz w:val="24"/>
          <w:szCs w:val="24"/>
        </w:rPr>
        <w:t xml:space="preserve"> titane</w:t>
      </w:r>
      <w:r w:rsidR="00200C3A">
        <w:rPr>
          <w:rFonts w:ascii="Times New Roman" w:eastAsia="Times New Roman" w:hAnsi="Times New Roman" w:cs="Times New Roman"/>
          <w:sz w:val="24"/>
          <w:szCs w:val="24"/>
        </w:rPr>
        <w:t xml:space="preserve"> dans la montmorillonite </w:t>
      </w:r>
      <w:r w:rsidR="00200C3A" w:rsidRPr="005E33EF">
        <w:rPr>
          <w:rFonts w:ascii="Times New Roman" w:eastAsia="Times New Roman" w:hAnsi="Times New Roman" w:cs="Times New Roman"/>
          <w:sz w:val="24"/>
          <w:szCs w:val="24"/>
        </w:rPr>
        <w:t xml:space="preserve"> n’est pas affectée par l’imprégnation </w:t>
      </w:r>
      <w:r w:rsidR="00200C3A">
        <w:rPr>
          <w:rFonts w:ascii="Times New Roman" w:eastAsia="Times New Roman" w:hAnsi="Times New Roman" w:cs="Times New Roman"/>
          <w:sz w:val="24"/>
          <w:szCs w:val="24"/>
        </w:rPr>
        <w:t>de ces matériaux avec du vanadium.</w:t>
      </w:r>
      <w:r w:rsidR="00A44CBF" w:rsidRPr="00A44CBF">
        <w:rPr>
          <w:rFonts w:asciiTheme="majorBidi" w:hAnsiTheme="majorBidi" w:cstheme="majorBidi"/>
          <w:b/>
          <w:bCs/>
          <w:color w:val="FF0000"/>
          <w:sz w:val="24"/>
          <w:szCs w:val="24"/>
        </w:rPr>
        <w:t xml:space="preserve"> </w:t>
      </w:r>
    </w:p>
    <w:p w:rsidR="00A67809" w:rsidRPr="00DD3A48" w:rsidRDefault="00A67809" w:rsidP="00A67809">
      <w:pPr>
        <w:spacing w:after="0" w:line="360" w:lineRule="auto"/>
        <w:rPr>
          <w:rFonts w:asciiTheme="majorBidi" w:hAnsiTheme="majorBidi" w:cstheme="majorBidi"/>
          <w:b/>
          <w:bCs/>
          <w:color w:val="FF0000"/>
        </w:rPr>
      </w:pPr>
      <w:r w:rsidRPr="00DD3A48">
        <w:rPr>
          <w:rFonts w:asciiTheme="majorBidi" w:hAnsiTheme="majorBidi" w:cstheme="majorBidi"/>
          <w:b/>
          <w:bCs/>
          <w:color w:val="000000"/>
        </w:rPr>
        <w:t>Tableau III.4</w:t>
      </w:r>
      <w:r w:rsidRPr="00DD3A48">
        <w:rPr>
          <w:rFonts w:asciiTheme="majorBidi" w:hAnsiTheme="majorBidi" w:cstheme="majorBidi"/>
          <w:color w:val="000000"/>
        </w:rPr>
        <w:t xml:space="preserve">: les fréquences </w:t>
      </w:r>
      <w:r w:rsidRPr="00DD3A48">
        <w:rPr>
          <w:rFonts w:asciiTheme="majorBidi" w:hAnsiTheme="majorBidi" w:cstheme="majorBidi"/>
        </w:rPr>
        <w:t>IRTF</w:t>
      </w:r>
      <w:r w:rsidRPr="00DD3A48">
        <w:rPr>
          <w:rFonts w:asciiTheme="majorBidi" w:hAnsiTheme="majorBidi" w:cstheme="majorBidi"/>
          <w:color w:val="000000"/>
        </w:rPr>
        <w:t xml:space="preserve"> des vibrations des liaisons de la bentonite modifié.</w:t>
      </w:r>
    </w:p>
    <w:tbl>
      <w:tblPr>
        <w:tblStyle w:val="Grilledutableau"/>
        <w:tblpPr w:leftFromText="141" w:rightFromText="141" w:vertAnchor="text" w:horzAnchor="margin" w:tblpXSpec="center" w:tblpY="136"/>
        <w:tblW w:w="9639" w:type="dxa"/>
        <w:tblLook w:val="04A0"/>
      </w:tblPr>
      <w:tblGrid>
        <w:gridCol w:w="2410"/>
        <w:gridCol w:w="1417"/>
        <w:gridCol w:w="1345"/>
        <w:gridCol w:w="1349"/>
        <w:gridCol w:w="1559"/>
        <w:gridCol w:w="1559"/>
      </w:tblGrid>
      <w:tr w:rsidR="00A67809" w:rsidRPr="00A67809" w:rsidTr="00672938">
        <w:tc>
          <w:tcPr>
            <w:tcW w:w="2410" w:type="dxa"/>
            <w:vAlign w:val="center"/>
          </w:tcPr>
          <w:p w:rsidR="00A67809" w:rsidRPr="00A67809" w:rsidRDefault="00A67809" w:rsidP="00A67809">
            <w:pPr>
              <w:autoSpaceDE w:val="0"/>
              <w:autoSpaceDN w:val="0"/>
              <w:adjustRightInd w:val="0"/>
              <w:spacing w:line="360" w:lineRule="auto"/>
              <w:jc w:val="center"/>
              <w:rPr>
                <w:rFonts w:asciiTheme="majorBidi" w:hAnsiTheme="majorBidi" w:cstheme="majorBidi"/>
                <w:b/>
                <w:bCs/>
                <w:i/>
                <w:iCs/>
                <w:sz w:val="20"/>
                <w:szCs w:val="20"/>
              </w:rPr>
            </w:pPr>
            <w:r w:rsidRPr="00A67809">
              <w:rPr>
                <w:rFonts w:asciiTheme="majorBidi" w:hAnsiTheme="majorBidi" w:cstheme="majorBidi"/>
                <w:b/>
                <w:bCs/>
                <w:i/>
                <w:iCs/>
                <w:sz w:val="20"/>
                <w:szCs w:val="20"/>
              </w:rPr>
              <w:t>catalyseurs</w:t>
            </w:r>
          </w:p>
        </w:tc>
        <w:tc>
          <w:tcPr>
            <w:tcW w:w="1417" w:type="dxa"/>
            <w:vAlign w:val="center"/>
          </w:tcPr>
          <w:p w:rsidR="00A67809" w:rsidRPr="00A67809" w:rsidRDefault="00A67809" w:rsidP="00672938">
            <w:pPr>
              <w:autoSpaceDE w:val="0"/>
              <w:autoSpaceDN w:val="0"/>
              <w:adjustRightInd w:val="0"/>
              <w:spacing w:line="360" w:lineRule="auto"/>
              <w:jc w:val="center"/>
              <w:rPr>
                <w:rFonts w:ascii="Times New Roman" w:eastAsia="Times New Roman" w:hAnsi="Times New Roman" w:cs="Times New Roman"/>
                <w:sz w:val="20"/>
                <w:szCs w:val="20"/>
              </w:rPr>
            </w:pPr>
            <w:r w:rsidRPr="00A67809">
              <w:rPr>
                <w:rFonts w:ascii="Times New Roman" w:eastAsia="Times New Roman" w:hAnsi="Times New Roman" w:cs="Times New Roman"/>
                <w:sz w:val="20"/>
                <w:szCs w:val="20"/>
              </w:rPr>
              <w:t>δ</w:t>
            </w:r>
            <w:r w:rsidR="00672938" w:rsidRPr="00A67809">
              <w:rPr>
                <w:rFonts w:asciiTheme="majorBidi" w:hAnsiTheme="majorBidi" w:cstheme="majorBidi"/>
                <w:sz w:val="20"/>
                <w:szCs w:val="20"/>
              </w:rPr>
              <w:t>(O-H)</w:t>
            </w:r>
            <w:r w:rsidR="00672938" w:rsidRPr="00A67809">
              <w:rPr>
                <w:rFonts w:asciiTheme="majorBidi" w:hAnsiTheme="majorBidi" w:cstheme="majorBidi"/>
                <w:i/>
                <w:iCs/>
                <w:sz w:val="20"/>
                <w:szCs w:val="20"/>
              </w:rPr>
              <w:t xml:space="preserve">: </w:t>
            </w:r>
            <w:r w:rsidRPr="00A67809">
              <w:rPr>
                <w:rFonts w:asciiTheme="majorBidi" w:hAnsiTheme="majorBidi" w:cstheme="majorBidi"/>
                <w:i/>
                <w:iCs/>
                <w:sz w:val="20"/>
                <w:szCs w:val="20"/>
              </w:rPr>
              <w:t>cm</w:t>
            </w:r>
            <w:r w:rsidRPr="00A67809">
              <w:rPr>
                <w:rFonts w:asciiTheme="majorBidi" w:hAnsiTheme="majorBidi" w:cstheme="majorBidi"/>
                <w:i/>
                <w:iCs/>
                <w:sz w:val="20"/>
                <w:szCs w:val="20"/>
                <w:vertAlign w:val="superscript"/>
              </w:rPr>
              <w:t>-1</w:t>
            </w:r>
          </w:p>
        </w:tc>
        <w:tc>
          <w:tcPr>
            <w:tcW w:w="1345" w:type="dxa"/>
            <w:vAlign w:val="center"/>
          </w:tcPr>
          <w:p w:rsidR="00A67809" w:rsidRPr="00A67809" w:rsidRDefault="00A67809" w:rsidP="00672938">
            <w:pPr>
              <w:autoSpaceDE w:val="0"/>
              <w:autoSpaceDN w:val="0"/>
              <w:adjustRightInd w:val="0"/>
              <w:spacing w:line="360" w:lineRule="auto"/>
              <w:jc w:val="center"/>
              <w:rPr>
                <w:rFonts w:ascii="Times New Roman" w:eastAsia="Times New Roman" w:hAnsi="Times New Roman" w:cs="Times New Roman"/>
                <w:sz w:val="20"/>
                <w:szCs w:val="20"/>
              </w:rPr>
            </w:pPr>
            <w:r w:rsidRPr="00A67809">
              <w:rPr>
                <w:rFonts w:ascii="Times New Roman" w:eastAsia="Times New Roman" w:hAnsi="Times New Roman" w:cs="Times New Roman"/>
                <w:sz w:val="20"/>
                <w:szCs w:val="20"/>
              </w:rPr>
              <w:sym w:font="Symbol" w:char="F06E"/>
            </w:r>
            <w:r w:rsidR="00672938" w:rsidRPr="00A67809">
              <w:rPr>
                <w:rFonts w:asciiTheme="majorBidi" w:hAnsiTheme="majorBidi" w:cstheme="majorBidi"/>
                <w:sz w:val="20"/>
                <w:szCs w:val="20"/>
              </w:rPr>
              <w:t>(O-H)</w:t>
            </w:r>
            <w:r w:rsidR="00672938" w:rsidRPr="00A67809">
              <w:rPr>
                <w:rFonts w:asciiTheme="majorBidi" w:hAnsiTheme="majorBidi" w:cstheme="majorBidi"/>
                <w:i/>
                <w:iCs/>
                <w:sz w:val="20"/>
                <w:szCs w:val="20"/>
              </w:rPr>
              <w:t xml:space="preserve">: </w:t>
            </w:r>
            <w:r w:rsidRPr="00A67809">
              <w:rPr>
                <w:rFonts w:asciiTheme="majorBidi" w:hAnsiTheme="majorBidi" w:cstheme="majorBidi"/>
                <w:i/>
                <w:iCs/>
                <w:sz w:val="20"/>
                <w:szCs w:val="20"/>
              </w:rPr>
              <w:t>cm</w:t>
            </w:r>
            <w:r w:rsidRPr="00A67809">
              <w:rPr>
                <w:rFonts w:asciiTheme="majorBidi" w:hAnsiTheme="majorBidi" w:cstheme="majorBidi"/>
                <w:i/>
                <w:iCs/>
                <w:sz w:val="20"/>
                <w:szCs w:val="20"/>
                <w:vertAlign w:val="superscript"/>
              </w:rPr>
              <w:t>-1</w:t>
            </w:r>
            <w:r w:rsidRPr="00A67809">
              <w:rPr>
                <w:rFonts w:ascii="Times New Roman" w:eastAsia="Times New Roman" w:hAnsi="Times New Roman" w:cs="Times New Roman"/>
                <w:sz w:val="20"/>
                <w:szCs w:val="20"/>
              </w:rPr>
              <w:t xml:space="preserve"> </w:t>
            </w:r>
          </w:p>
        </w:tc>
        <w:tc>
          <w:tcPr>
            <w:tcW w:w="1349" w:type="dxa"/>
            <w:vAlign w:val="center"/>
          </w:tcPr>
          <w:p w:rsidR="00A67809" w:rsidRPr="00A67809" w:rsidRDefault="00A67809" w:rsidP="00672938">
            <w:pPr>
              <w:autoSpaceDE w:val="0"/>
              <w:autoSpaceDN w:val="0"/>
              <w:adjustRightInd w:val="0"/>
              <w:spacing w:line="360" w:lineRule="auto"/>
              <w:jc w:val="center"/>
              <w:rPr>
                <w:rFonts w:asciiTheme="majorBidi" w:hAnsiTheme="majorBidi" w:cstheme="majorBidi"/>
                <w:b/>
                <w:bCs/>
                <w:i/>
                <w:iCs/>
                <w:sz w:val="20"/>
                <w:szCs w:val="20"/>
              </w:rPr>
            </w:pPr>
            <w:r w:rsidRPr="00A67809">
              <w:rPr>
                <w:rFonts w:ascii="Times New Roman" w:eastAsia="Times New Roman" w:hAnsi="Times New Roman" w:cs="Times New Roman"/>
                <w:sz w:val="20"/>
                <w:szCs w:val="20"/>
              </w:rPr>
              <w:t>δ(</w:t>
            </w:r>
            <w:r w:rsidRPr="00A67809">
              <w:rPr>
                <w:rFonts w:asciiTheme="majorBidi" w:hAnsiTheme="majorBidi" w:cstheme="majorBidi"/>
                <w:sz w:val="20"/>
                <w:szCs w:val="20"/>
              </w:rPr>
              <w:t>V-O)</w:t>
            </w:r>
            <w:r w:rsidR="00672938">
              <w:rPr>
                <w:rFonts w:asciiTheme="majorBidi" w:hAnsiTheme="majorBidi" w:cstheme="majorBidi"/>
                <w:sz w:val="20"/>
                <w:szCs w:val="20"/>
              </w:rPr>
              <w:t xml:space="preserve">: </w:t>
            </w:r>
            <w:r w:rsidR="00672938" w:rsidRPr="00A67809">
              <w:rPr>
                <w:rFonts w:asciiTheme="majorBidi" w:hAnsiTheme="majorBidi" w:cstheme="majorBidi"/>
                <w:i/>
                <w:iCs/>
                <w:sz w:val="20"/>
                <w:szCs w:val="20"/>
              </w:rPr>
              <w:t>cm</w:t>
            </w:r>
            <w:r w:rsidR="00672938" w:rsidRPr="00A67809">
              <w:rPr>
                <w:rFonts w:asciiTheme="majorBidi" w:hAnsiTheme="majorBidi" w:cstheme="majorBidi"/>
                <w:i/>
                <w:iCs/>
                <w:sz w:val="20"/>
                <w:szCs w:val="20"/>
                <w:vertAlign w:val="superscript"/>
              </w:rPr>
              <w:t>-1</w:t>
            </w:r>
            <w:r w:rsidR="00672938" w:rsidRPr="00A67809">
              <w:rPr>
                <w:rFonts w:asciiTheme="majorBidi" w:hAnsiTheme="majorBidi" w:cstheme="majorBidi"/>
                <w:i/>
                <w:iCs/>
                <w:sz w:val="20"/>
                <w:szCs w:val="20"/>
              </w:rPr>
              <w:t> </w:t>
            </w:r>
          </w:p>
        </w:tc>
        <w:tc>
          <w:tcPr>
            <w:tcW w:w="1559" w:type="dxa"/>
            <w:vAlign w:val="center"/>
          </w:tcPr>
          <w:p w:rsidR="00A67809" w:rsidRPr="00A67809" w:rsidRDefault="00A67809" w:rsidP="00672938">
            <w:pPr>
              <w:autoSpaceDE w:val="0"/>
              <w:autoSpaceDN w:val="0"/>
              <w:adjustRightInd w:val="0"/>
              <w:spacing w:line="360" w:lineRule="auto"/>
              <w:jc w:val="center"/>
              <w:rPr>
                <w:rFonts w:asciiTheme="majorBidi" w:hAnsiTheme="majorBidi" w:cstheme="majorBidi"/>
                <w:i/>
                <w:iCs/>
                <w:sz w:val="20"/>
                <w:szCs w:val="20"/>
              </w:rPr>
            </w:pPr>
            <w:r w:rsidRPr="00A67809">
              <w:rPr>
                <w:rFonts w:asciiTheme="majorBidi" w:hAnsiTheme="majorBidi" w:cstheme="majorBidi"/>
                <w:i/>
                <w:iCs/>
                <w:sz w:val="20"/>
                <w:szCs w:val="20"/>
              </w:rPr>
              <w:t>υ</w:t>
            </w:r>
            <w:r w:rsidRPr="00A67809">
              <w:rPr>
                <w:rFonts w:asciiTheme="majorBidi" w:hAnsiTheme="majorBidi" w:cstheme="majorBidi"/>
                <w:sz w:val="20"/>
                <w:szCs w:val="20"/>
              </w:rPr>
              <w:t xml:space="preserve"> (V-O-V)</w:t>
            </w:r>
            <w:r w:rsidR="00672938">
              <w:rPr>
                <w:rFonts w:asciiTheme="majorBidi" w:hAnsiTheme="majorBidi" w:cstheme="majorBidi"/>
                <w:sz w:val="20"/>
                <w:szCs w:val="20"/>
              </w:rPr>
              <w:t xml:space="preserve">: </w:t>
            </w:r>
            <w:r w:rsidR="00672938" w:rsidRPr="00A67809">
              <w:rPr>
                <w:rFonts w:asciiTheme="majorBidi" w:hAnsiTheme="majorBidi" w:cstheme="majorBidi"/>
                <w:i/>
                <w:iCs/>
                <w:sz w:val="20"/>
                <w:szCs w:val="20"/>
              </w:rPr>
              <w:t>cm</w:t>
            </w:r>
            <w:r w:rsidR="00672938" w:rsidRPr="00A67809">
              <w:rPr>
                <w:rFonts w:asciiTheme="majorBidi" w:hAnsiTheme="majorBidi" w:cstheme="majorBidi"/>
                <w:i/>
                <w:iCs/>
                <w:sz w:val="20"/>
                <w:szCs w:val="20"/>
                <w:vertAlign w:val="superscript"/>
              </w:rPr>
              <w:t>-1</w:t>
            </w:r>
            <w:r w:rsidR="00672938" w:rsidRPr="00A67809">
              <w:rPr>
                <w:rFonts w:asciiTheme="majorBidi" w:hAnsiTheme="majorBidi" w:cstheme="majorBidi"/>
                <w:i/>
                <w:iCs/>
                <w:sz w:val="20"/>
                <w:szCs w:val="20"/>
              </w:rPr>
              <w:t> </w:t>
            </w:r>
          </w:p>
        </w:tc>
        <w:tc>
          <w:tcPr>
            <w:tcW w:w="1559" w:type="dxa"/>
            <w:vAlign w:val="center"/>
          </w:tcPr>
          <w:p w:rsidR="00A67809" w:rsidRPr="00A67809" w:rsidRDefault="00672938" w:rsidP="00672938">
            <w:pPr>
              <w:autoSpaceDE w:val="0"/>
              <w:autoSpaceDN w:val="0"/>
              <w:adjustRightInd w:val="0"/>
              <w:spacing w:line="360" w:lineRule="auto"/>
              <w:jc w:val="center"/>
              <w:rPr>
                <w:rFonts w:asciiTheme="majorBidi" w:hAnsiTheme="majorBidi" w:cstheme="majorBidi"/>
                <w:i/>
                <w:iCs/>
                <w:sz w:val="20"/>
                <w:szCs w:val="20"/>
              </w:rPr>
            </w:pPr>
            <w:r w:rsidRPr="00A67809">
              <w:rPr>
                <w:rFonts w:ascii="Times New Roman" w:eastAsia="Times New Roman" w:hAnsi="Times New Roman" w:cs="Times New Roman"/>
                <w:sz w:val="20"/>
                <w:szCs w:val="20"/>
              </w:rPr>
              <w:t>δ</w:t>
            </w:r>
            <w:r>
              <w:rPr>
                <w:rFonts w:asciiTheme="majorBidi" w:hAnsiTheme="majorBidi" w:cstheme="majorBidi"/>
                <w:i/>
                <w:iCs/>
                <w:sz w:val="20"/>
                <w:szCs w:val="20"/>
              </w:rPr>
              <w:t>(</w:t>
            </w:r>
            <w:r w:rsidR="00A67809" w:rsidRPr="00A67809">
              <w:rPr>
                <w:rFonts w:asciiTheme="majorBidi" w:hAnsiTheme="majorBidi" w:cstheme="majorBidi"/>
                <w:i/>
                <w:iCs/>
                <w:sz w:val="20"/>
                <w:szCs w:val="20"/>
              </w:rPr>
              <w:t>V-O-V</w:t>
            </w:r>
            <w:r>
              <w:rPr>
                <w:rFonts w:asciiTheme="majorBidi" w:hAnsiTheme="majorBidi" w:cstheme="majorBidi"/>
                <w:i/>
                <w:iCs/>
                <w:sz w:val="20"/>
                <w:szCs w:val="20"/>
              </w:rPr>
              <w:t>)</w:t>
            </w:r>
            <w:r>
              <w:rPr>
                <w:rFonts w:asciiTheme="majorBidi" w:hAnsiTheme="majorBidi" w:cstheme="majorBidi"/>
                <w:sz w:val="20"/>
                <w:szCs w:val="20"/>
              </w:rPr>
              <w:t xml:space="preserve">: </w:t>
            </w:r>
            <w:r w:rsidRPr="00A67809">
              <w:rPr>
                <w:rFonts w:asciiTheme="majorBidi" w:hAnsiTheme="majorBidi" w:cstheme="majorBidi"/>
                <w:i/>
                <w:iCs/>
                <w:sz w:val="20"/>
                <w:szCs w:val="20"/>
              </w:rPr>
              <w:t>cm</w:t>
            </w:r>
            <w:r w:rsidRPr="00A67809">
              <w:rPr>
                <w:rFonts w:asciiTheme="majorBidi" w:hAnsiTheme="majorBidi" w:cstheme="majorBidi"/>
                <w:i/>
                <w:iCs/>
                <w:sz w:val="20"/>
                <w:szCs w:val="20"/>
                <w:vertAlign w:val="superscript"/>
              </w:rPr>
              <w:t>-1</w:t>
            </w:r>
            <w:r w:rsidRPr="00A67809">
              <w:rPr>
                <w:rFonts w:asciiTheme="majorBidi" w:hAnsiTheme="majorBidi" w:cstheme="majorBidi"/>
                <w:i/>
                <w:iCs/>
                <w:sz w:val="20"/>
                <w:szCs w:val="20"/>
              </w:rPr>
              <w:t> </w:t>
            </w:r>
          </w:p>
        </w:tc>
      </w:tr>
      <w:tr w:rsidR="00A67809" w:rsidRPr="00A67809" w:rsidTr="00672938">
        <w:trPr>
          <w:trHeight w:val="418"/>
        </w:trPr>
        <w:tc>
          <w:tcPr>
            <w:tcW w:w="2410" w:type="dxa"/>
            <w:vAlign w:val="center"/>
          </w:tcPr>
          <w:p w:rsidR="00A67809" w:rsidRPr="00A67809" w:rsidRDefault="00DD3A48" w:rsidP="00A67809">
            <w:pPr>
              <w:spacing w:line="360" w:lineRule="auto"/>
              <w:jc w:val="center"/>
              <w:rPr>
                <w:rFonts w:asciiTheme="majorBidi" w:hAnsiTheme="majorBidi" w:cstheme="majorBidi"/>
                <w:i/>
                <w:iCs/>
                <w:sz w:val="20"/>
                <w:szCs w:val="20"/>
                <w:lang w:val="en-US" w:bidi="ar-DZ"/>
              </w:rPr>
            </w:pPr>
            <w:r>
              <w:rPr>
                <w:rFonts w:asciiTheme="majorBidi" w:hAnsiTheme="majorBidi" w:cstheme="majorBidi"/>
                <w:i/>
                <w:iCs/>
                <w:sz w:val="20"/>
                <w:szCs w:val="20"/>
                <w:lang w:val="en-US" w:bidi="ar-DZ"/>
              </w:rPr>
              <w:t>5%V/Ti-PILC(Na-HCl</w:t>
            </w:r>
            <w:r w:rsidR="00A67809" w:rsidRPr="00A67809">
              <w:rPr>
                <w:rFonts w:asciiTheme="majorBidi" w:hAnsiTheme="majorBidi" w:cstheme="majorBidi"/>
                <w:i/>
                <w:iCs/>
                <w:sz w:val="20"/>
                <w:szCs w:val="20"/>
                <w:lang w:val="en-US" w:bidi="ar-DZ"/>
              </w:rPr>
              <w:t xml:space="preserve"> )</w:t>
            </w:r>
          </w:p>
          <w:p w:rsidR="00A67809" w:rsidRPr="00DD3A48" w:rsidRDefault="00A67809" w:rsidP="00A67809">
            <w:pPr>
              <w:autoSpaceDE w:val="0"/>
              <w:autoSpaceDN w:val="0"/>
              <w:adjustRightInd w:val="0"/>
              <w:spacing w:line="360" w:lineRule="auto"/>
              <w:jc w:val="center"/>
              <w:rPr>
                <w:rFonts w:asciiTheme="majorBidi" w:hAnsiTheme="majorBidi" w:cstheme="majorBidi"/>
                <w:color w:val="00B0F0"/>
                <w:sz w:val="20"/>
                <w:szCs w:val="20"/>
                <w:lang w:val="en-US"/>
              </w:rPr>
            </w:pPr>
            <w:r w:rsidRPr="00DD3A48">
              <w:rPr>
                <w:rFonts w:asciiTheme="majorBidi" w:hAnsiTheme="majorBidi" w:cstheme="majorBidi"/>
                <w:i/>
                <w:iCs/>
                <w:color w:val="00B0F0"/>
                <w:sz w:val="20"/>
                <w:szCs w:val="20"/>
                <w:lang w:val="en-US" w:bidi="ar-DZ"/>
              </w:rPr>
              <w:t>5%V/Ti-PILC (Na-H</w:t>
            </w:r>
            <w:r w:rsidRPr="00DD3A48">
              <w:rPr>
                <w:rFonts w:asciiTheme="majorBidi" w:hAnsiTheme="majorBidi" w:cstheme="majorBidi"/>
                <w:i/>
                <w:iCs/>
                <w:color w:val="00B0F0"/>
                <w:sz w:val="20"/>
                <w:szCs w:val="20"/>
                <w:vertAlign w:val="subscript"/>
                <w:lang w:val="en-US" w:bidi="ar-DZ"/>
              </w:rPr>
              <w:t>2</w:t>
            </w:r>
            <w:r w:rsidRPr="00DD3A48">
              <w:rPr>
                <w:rFonts w:asciiTheme="majorBidi" w:hAnsiTheme="majorBidi" w:cstheme="majorBidi"/>
                <w:i/>
                <w:iCs/>
                <w:color w:val="00B0F0"/>
                <w:sz w:val="20"/>
                <w:szCs w:val="20"/>
                <w:lang w:val="en-US" w:bidi="ar-DZ"/>
              </w:rPr>
              <w:t>SO</w:t>
            </w:r>
            <w:r w:rsidRPr="00DD3A48">
              <w:rPr>
                <w:rFonts w:asciiTheme="majorBidi" w:hAnsiTheme="majorBidi" w:cstheme="majorBidi"/>
                <w:i/>
                <w:iCs/>
                <w:color w:val="00B0F0"/>
                <w:sz w:val="20"/>
                <w:szCs w:val="20"/>
                <w:vertAlign w:val="subscript"/>
                <w:lang w:val="en-US" w:bidi="ar-DZ"/>
              </w:rPr>
              <w:t>4</w:t>
            </w:r>
            <w:r w:rsidRPr="00DD3A48">
              <w:rPr>
                <w:rFonts w:asciiTheme="majorBidi" w:hAnsiTheme="majorBidi" w:cstheme="majorBidi"/>
                <w:i/>
                <w:iCs/>
                <w:color w:val="00B0F0"/>
                <w:sz w:val="20"/>
                <w:szCs w:val="20"/>
                <w:lang w:val="en-US" w:bidi="ar-DZ"/>
              </w:rPr>
              <w:t>)</w:t>
            </w:r>
          </w:p>
          <w:p w:rsidR="00A67809" w:rsidRPr="00DD3A48" w:rsidRDefault="00A67809" w:rsidP="00A67809">
            <w:pPr>
              <w:autoSpaceDE w:val="0"/>
              <w:autoSpaceDN w:val="0"/>
              <w:adjustRightInd w:val="0"/>
              <w:spacing w:line="360" w:lineRule="auto"/>
              <w:jc w:val="center"/>
              <w:rPr>
                <w:rFonts w:asciiTheme="majorBidi" w:hAnsiTheme="majorBidi" w:cstheme="majorBidi"/>
                <w:color w:val="92D050"/>
                <w:sz w:val="20"/>
                <w:szCs w:val="20"/>
                <w:lang w:val="en-US"/>
              </w:rPr>
            </w:pPr>
            <w:r w:rsidRPr="00DD3A48">
              <w:rPr>
                <w:rFonts w:asciiTheme="majorBidi" w:hAnsiTheme="majorBidi" w:cstheme="majorBidi"/>
                <w:i/>
                <w:iCs/>
                <w:color w:val="92D050"/>
                <w:sz w:val="20"/>
                <w:szCs w:val="20"/>
                <w:lang w:val="en-US" w:bidi="ar-DZ"/>
              </w:rPr>
              <w:t>5%V/Ti-PILC (H-H</w:t>
            </w:r>
            <w:r w:rsidRPr="00DD3A48">
              <w:rPr>
                <w:rFonts w:asciiTheme="majorBidi" w:hAnsiTheme="majorBidi" w:cstheme="majorBidi"/>
                <w:i/>
                <w:iCs/>
                <w:color w:val="92D050"/>
                <w:sz w:val="20"/>
                <w:szCs w:val="20"/>
                <w:vertAlign w:val="subscript"/>
                <w:lang w:val="en-US" w:bidi="ar-DZ"/>
              </w:rPr>
              <w:t>2</w:t>
            </w:r>
            <w:r w:rsidRPr="00DD3A48">
              <w:rPr>
                <w:rFonts w:asciiTheme="majorBidi" w:hAnsiTheme="majorBidi" w:cstheme="majorBidi"/>
                <w:i/>
                <w:iCs/>
                <w:color w:val="92D050"/>
                <w:sz w:val="20"/>
                <w:szCs w:val="20"/>
                <w:lang w:val="en-US" w:bidi="ar-DZ"/>
              </w:rPr>
              <w:t>SO</w:t>
            </w:r>
            <w:r w:rsidRPr="00DD3A48">
              <w:rPr>
                <w:rFonts w:asciiTheme="majorBidi" w:hAnsiTheme="majorBidi" w:cstheme="majorBidi"/>
                <w:i/>
                <w:iCs/>
                <w:color w:val="92D050"/>
                <w:sz w:val="20"/>
                <w:szCs w:val="20"/>
                <w:vertAlign w:val="subscript"/>
                <w:lang w:val="en-US" w:bidi="ar-DZ"/>
              </w:rPr>
              <w:t>4</w:t>
            </w:r>
            <w:r w:rsidRPr="00DD3A48">
              <w:rPr>
                <w:rFonts w:asciiTheme="majorBidi" w:hAnsiTheme="majorBidi" w:cstheme="majorBidi"/>
                <w:i/>
                <w:iCs/>
                <w:color w:val="92D050"/>
                <w:sz w:val="20"/>
                <w:szCs w:val="20"/>
                <w:lang w:val="en-US" w:bidi="ar-DZ"/>
              </w:rPr>
              <w:t xml:space="preserve"> )</w:t>
            </w:r>
          </w:p>
          <w:p w:rsidR="00A67809" w:rsidRPr="00DD3A48" w:rsidRDefault="00DD3A48" w:rsidP="00DD3A48">
            <w:pPr>
              <w:autoSpaceDE w:val="0"/>
              <w:autoSpaceDN w:val="0"/>
              <w:adjustRightInd w:val="0"/>
              <w:spacing w:line="360" w:lineRule="auto"/>
              <w:jc w:val="center"/>
              <w:rPr>
                <w:rFonts w:asciiTheme="majorBidi" w:hAnsiTheme="majorBidi" w:cstheme="majorBidi"/>
                <w:color w:val="FF0000"/>
                <w:sz w:val="20"/>
                <w:szCs w:val="20"/>
                <w:lang w:val="en-US"/>
              </w:rPr>
            </w:pPr>
            <w:r>
              <w:rPr>
                <w:rFonts w:asciiTheme="majorBidi" w:hAnsiTheme="majorBidi" w:cstheme="majorBidi"/>
                <w:i/>
                <w:iCs/>
                <w:color w:val="FF0000"/>
                <w:sz w:val="20"/>
                <w:szCs w:val="20"/>
                <w:lang w:val="en-US" w:bidi="ar-DZ"/>
              </w:rPr>
              <w:t>5%V/Ti-PILC (H-HC</w:t>
            </w:r>
            <w:r w:rsidR="00A67809" w:rsidRPr="00DD3A48">
              <w:rPr>
                <w:rFonts w:asciiTheme="majorBidi" w:hAnsiTheme="majorBidi" w:cstheme="majorBidi"/>
                <w:i/>
                <w:iCs/>
                <w:color w:val="FF0000"/>
                <w:sz w:val="20"/>
                <w:szCs w:val="20"/>
                <w:lang w:val="en-US" w:bidi="ar-DZ"/>
              </w:rPr>
              <w:t>l</w:t>
            </w:r>
            <w:r>
              <w:rPr>
                <w:rFonts w:asciiTheme="majorBidi" w:hAnsiTheme="majorBidi" w:cstheme="majorBidi"/>
                <w:i/>
                <w:iCs/>
                <w:color w:val="FF0000"/>
                <w:sz w:val="20"/>
                <w:szCs w:val="20"/>
                <w:lang w:val="en-US" w:bidi="ar-DZ"/>
              </w:rPr>
              <w:t>)</w:t>
            </w:r>
            <w:r w:rsidR="00A67809" w:rsidRPr="00DD3A48">
              <w:rPr>
                <w:rFonts w:asciiTheme="majorBidi" w:hAnsiTheme="majorBidi" w:cstheme="majorBidi"/>
                <w:i/>
                <w:iCs/>
                <w:color w:val="FF0000"/>
                <w:sz w:val="20"/>
                <w:szCs w:val="20"/>
                <w:lang w:val="en-US" w:bidi="ar-DZ"/>
              </w:rPr>
              <w:t xml:space="preserve"> </w:t>
            </w:r>
          </w:p>
        </w:tc>
        <w:tc>
          <w:tcPr>
            <w:tcW w:w="1417" w:type="dxa"/>
          </w:tcPr>
          <w:p w:rsidR="00A67809" w:rsidRPr="00A67809" w:rsidRDefault="00A67809" w:rsidP="00A67809">
            <w:pPr>
              <w:autoSpaceDE w:val="0"/>
              <w:autoSpaceDN w:val="0"/>
              <w:adjustRightInd w:val="0"/>
              <w:spacing w:line="360" w:lineRule="auto"/>
              <w:jc w:val="center"/>
              <w:rPr>
                <w:rFonts w:asciiTheme="majorBidi" w:hAnsiTheme="majorBidi" w:cstheme="majorBidi"/>
                <w:i/>
                <w:iCs/>
                <w:sz w:val="20"/>
                <w:szCs w:val="20"/>
                <w:lang w:val="en-US" w:bidi="ar-DZ"/>
              </w:rPr>
            </w:pPr>
            <w:r w:rsidRPr="00A67809">
              <w:rPr>
                <w:rFonts w:asciiTheme="majorBidi" w:hAnsiTheme="majorBidi" w:cstheme="majorBidi"/>
                <w:i/>
                <w:iCs/>
                <w:sz w:val="20"/>
                <w:szCs w:val="20"/>
                <w:lang w:val="en-US" w:bidi="ar-DZ"/>
              </w:rPr>
              <w:t>3422</w:t>
            </w:r>
          </w:p>
          <w:p w:rsidR="00A67809" w:rsidRPr="00A67809" w:rsidRDefault="00A67809" w:rsidP="00A67809">
            <w:pPr>
              <w:autoSpaceDE w:val="0"/>
              <w:autoSpaceDN w:val="0"/>
              <w:adjustRightInd w:val="0"/>
              <w:spacing w:line="360" w:lineRule="auto"/>
              <w:jc w:val="center"/>
              <w:rPr>
                <w:rFonts w:asciiTheme="majorBidi" w:hAnsiTheme="majorBidi" w:cstheme="majorBidi"/>
                <w:color w:val="4F81BD" w:themeColor="accent1"/>
                <w:sz w:val="20"/>
                <w:szCs w:val="20"/>
                <w:lang w:val="en-US"/>
              </w:rPr>
            </w:pPr>
            <w:r w:rsidRPr="00A67809">
              <w:rPr>
                <w:rFonts w:asciiTheme="majorBidi" w:hAnsiTheme="majorBidi" w:cstheme="majorBidi"/>
                <w:color w:val="4F81BD" w:themeColor="accent1"/>
                <w:sz w:val="20"/>
                <w:szCs w:val="20"/>
                <w:lang w:val="en-US"/>
              </w:rPr>
              <w:t>3400</w:t>
            </w:r>
          </w:p>
          <w:p w:rsidR="00A67809" w:rsidRPr="00A67809" w:rsidRDefault="00A67809" w:rsidP="00A67809">
            <w:pPr>
              <w:autoSpaceDE w:val="0"/>
              <w:autoSpaceDN w:val="0"/>
              <w:adjustRightInd w:val="0"/>
              <w:spacing w:line="360" w:lineRule="auto"/>
              <w:jc w:val="center"/>
              <w:rPr>
                <w:rFonts w:asciiTheme="majorBidi" w:hAnsiTheme="majorBidi" w:cstheme="majorBidi"/>
                <w:color w:val="92D050"/>
                <w:sz w:val="20"/>
                <w:szCs w:val="20"/>
                <w:lang w:val="en-US"/>
              </w:rPr>
            </w:pPr>
            <w:r w:rsidRPr="00A67809">
              <w:rPr>
                <w:rFonts w:asciiTheme="majorBidi" w:hAnsiTheme="majorBidi" w:cstheme="majorBidi"/>
                <w:color w:val="92D050"/>
                <w:sz w:val="20"/>
                <w:szCs w:val="20"/>
                <w:lang w:val="en-US"/>
              </w:rPr>
              <w:t>3431</w:t>
            </w:r>
          </w:p>
          <w:p w:rsidR="00A67809" w:rsidRPr="00A67809" w:rsidRDefault="00A67809" w:rsidP="00A67809">
            <w:pPr>
              <w:autoSpaceDE w:val="0"/>
              <w:autoSpaceDN w:val="0"/>
              <w:adjustRightInd w:val="0"/>
              <w:spacing w:line="360" w:lineRule="auto"/>
              <w:jc w:val="center"/>
              <w:rPr>
                <w:rFonts w:asciiTheme="majorBidi" w:hAnsiTheme="majorBidi" w:cstheme="majorBidi"/>
                <w:i/>
                <w:iCs/>
                <w:sz w:val="20"/>
                <w:szCs w:val="20"/>
                <w:lang w:val="en-US" w:bidi="ar-DZ"/>
              </w:rPr>
            </w:pPr>
            <w:r w:rsidRPr="00A67809">
              <w:rPr>
                <w:rFonts w:asciiTheme="majorBidi" w:hAnsiTheme="majorBidi" w:cstheme="majorBidi"/>
                <w:color w:val="FF0000"/>
                <w:sz w:val="20"/>
                <w:szCs w:val="20"/>
                <w:lang w:val="en-US"/>
              </w:rPr>
              <w:t>3399</w:t>
            </w:r>
          </w:p>
        </w:tc>
        <w:tc>
          <w:tcPr>
            <w:tcW w:w="1345" w:type="dxa"/>
          </w:tcPr>
          <w:p w:rsidR="00A67809" w:rsidRPr="00A67809" w:rsidRDefault="00A67809" w:rsidP="00A67809">
            <w:pPr>
              <w:autoSpaceDE w:val="0"/>
              <w:autoSpaceDN w:val="0"/>
              <w:adjustRightInd w:val="0"/>
              <w:spacing w:line="360" w:lineRule="auto"/>
              <w:jc w:val="center"/>
              <w:rPr>
                <w:rFonts w:asciiTheme="majorBidi" w:hAnsiTheme="majorBidi" w:cstheme="majorBidi"/>
                <w:i/>
                <w:iCs/>
                <w:sz w:val="20"/>
                <w:szCs w:val="20"/>
                <w:lang w:val="en-US" w:bidi="ar-DZ"/>
              </w:rPr>
            </w:pPr>
            <w:r w:rsidRPr="00A67809">
              <w:rPr>
                <w:rFonts w:asciiTheme="majorBidi" w:hAnsiTheme="majorBidi" w:cstheme="majorBidi"/>
                <w:i/>
                <w:iCs/>
                <w:sz w:val="20"/>
                <w:szCs w:val="20"/>
                <w:lang w:val="en-US" w:bidi="ar-DZ"/>
              </w:rPr>
              <w:t>1636</w:t>
            </w:r>
          </w:p>
          <w:p w:rsidR="00A67809" w:rsidRPr="00A67809" w:rsidRDefault="00A67809" w:rsidP="00A67809">
            <w:pPr>
              <w:autoSpaceDE w:val="0"/>
              <w:autoSpaceDN w:val="0"/>
              <w:adjustRightInd w:val="0"/>
              <w:spacing w:line="360" w:lineRule="auto"/>
              <w:jc w:val="center"/>
              <w:rPr>
                <w:rFonts w:asciiTheme="majorBidi" w:hAnsiTheme="majorBidi" w:cstheme="majorBidi"/>
                <w:color w:val="4F81BD" w:themeColor="accent1"/>
                <w:sz w:val="20"/>
                <w:szCs w:val="20"/>
                <w:lang w:val="en-US"/>
              </w:rPr>
            </w:pPr>
            <w:r w:rsidRPr="00A67809">
              <w:rPr>
                <w:rFonts w:asciiTheme="majorBidi" w:hAnsiTheme="majorBidi" w:cstheme="majorBidi"/>
                <w:color w:val="4F81BD" w:themeColor="accent1"/>
                <w:sz w:val="20"/>
                <w:szCs w:val="20"/>
                <w:lang w:val="en-US"/>
              </w:rPr>
              <w:t>1635</w:t>
            </w:r>
          </w:p>
          <w:p w:rsidR="00A67809" w:rsidRPr="00A67809" w:rsidRDefault="00A67809" w:rsidP="00A67809">
            <w:pPr>
              <w:autoSpaceDE w:val="0"/>
              <w:autoSpaceDN w:val="0"/>
              <w:adjustRightInd w:val="0"/>
              <w:spacing w:line="360" w:lineRule="auto"/>
              <w:jc w:val="center"/>
              <w:rPr>
                <w:rFonts w:asciiTheme="majorBidi" w:hAnsiTheme="majorBidi" w:cstheme="majorBidi"/>
                <w:color w:val="92D050"/>
                <w:sz w:val="20"/>
                <w:szCs w:val="20"/>
                <w:lang w:val="en-US"/>
              </w:rPr>
            </w:pPr>
            <w:r w:rsidRPr="00A67809">
              <w:rPr>
                <w:rFonts w:asciiTheme="majorBidi" w:hAnsiTheme="majorBidi" w:cstheme="majorBidi"/>
                <w:color w:val="92D050"/>
                <w:sz w:val="20"/>
                <w:szCs w:val="20"/>
                <w:lang w:val="en-US"/>
              </w:rPr>
              <w:t>1636</w:t>
            </w:r>
          </w:p>
          <w:p w:rsidR="00A67809" w:rsidRPr="00A67809" w:rsidRDefault="00A67809" w:rsidP="00A67809">
            <w:pPr>
              <w:autoSpaceDE w:val="0"/>
              <w:autoSpaceDN w:val="0"/>
              <w:adjustRightInd w:val="0"/>
              <w:spacing w:line="360" w:lineRule="auto"/>
              <w:jc w:val="center"/>
              <w:rPr>
                <w:rFonts w:asciiTheme="majorBidi" w:hAnsiTheme="majorBidi" w:cstheme="majorBidi"/>
                <w:sz w:val="20"/>
                <w:szCs w:val="20"/>
              </w:rPr>
            </w:pPr>
            <w:r w:rsidRPr="00A67809">
              <w:rPr>
                <w:rFonts w:asciiTheme="majorBidi" w:hAnsiTheme="majorBidi" w:cstheme="majorBidi"/>
                <w:color w:val="FF0000"/>
                <w:sz w:val="20"/>
                <w:szCs w:val="20"/>
                <w:lang w:val="en-US"/>
              </w:rPr>
              <w:t>1637</w:t>
            </w:r>
          </w:p>
        </w:tc>
        <w:tc>
          <w:tcPr>
            <w:tcW w:w="1349" w:type="dxa"/>
            <w:vAlign w:val="center"/>
          </w:tcPr>
          <w:p w:rsidR="00A67809" w:rsidRPr="00A67809" w:rsidRDefault="00A67809" w:rsidP="00A67809">
            <w:pPr>
              <w:autoSpaceDE w:val="0"/>
              <w:autoSpaceDN w:val="0"/>
              <w:adjustRightInd w:val="0"/>
              <w:spacing w:line="360" w:lineRule="auto"/>
              <w:jc w:val="center"/>
              <w:rPr>
                <w:rFonts w:asciiTheme="majorBidi" w:hAnsiTheme="majorBidi" w:cstheme="majorBidi"/>
                <w:sz w:val="20"/>
                <w:szCs w:val="20"/>
              </w:rPr>
            </w:pPr>
            <w:r w:rsidRPr="00A67809">
              <w:rPr>
                <w:rFonts w:asciiTheme="majorBidi" w:hAnsiTheme="majorBidi" w:cstheme="majorBidi"/>
                <w:sz w:val="20"/>
                <w:szCs w:val="20"/>
              </w:rPr>
              <w:t>1059</w:t>
            </w:r>
          </w:p>
          <w:p w:rsidR="00A67809" w:rsidRPr="00A67809" w:rsidRDefault="00A67809" w:rsidP="00A67809">
            <w:pPr>
              <w:autoSpaceDE w:val="0"/>
              <w:autoSpaceDN w:val="0"/>
              <w:adjustRightInd w:val="0"/>
              <w:spacing w:line="360" w:lineRule="auto"/>
              <w:jc w:val="center"/>
              <w:rPr>
                <w:rFonts w:asciiTheme="majorBidi" w:hAnsiTheme="majorBidi" w:cstheme="majorBidi"/>
                <w:color w:val="4F81BD" w:themeColor="accent1"/>
                <w:sz w:val="20"/>
                <w:szCs w:val="20"/>
              </w:rPr>
            </w:pPr>
            <w:r w:rsidRPr="00A67809">
              <w:rPr>
                <w:rFonts w:asciiTheme="majorBidi" w:hAnsiTheme="majorBidi" w:cstheme="majorBidi"/>
                <w:color w:val="4F81BD" w:themeColor="accent1"/>
                <w:sz w:val="20"/>
                <w:szCs w:val="20"/>
              </w:rPr>
              <w:t>1059</w:t>
            </w:r>
          </w:p>
          <w:p w:rsidR="00A67809" w:rsidRPr="00A67809" w:rsidRDefault="00A67809" w:rsidP="00A67809">
            <w:pPr>
              <w:autoSpaceDE w:val="0"/>
              <w:autoSpaceDN w:val="0"/>
              <w:adjustRightInd w:val="0"/>
              <w:spacing w:line="360" w:lineRule="auto"/>
              <w:jc w:val="center"/>
              <w:rPr>
                <w:rFonts w:asciiTheme="majorBidi" w:hAnsiTheme="majorBidi" w:cstheme="majorBidi"/>
                <w:color w:val="92D050"/>
                <w:sz w:val="20"/>
                <w:szCs w:val="20"/>
              </w:rPr>
            </w:pPr>
            <w:r w:rsidRPr="00A67809">
              <w:rPr>
                <w:rFonts w:asciiTheme="majorBidi" w:hAnsiTheme="majorBidi" w:cstheme="majorBidi"/>
                <w:color w:val="92D050"/>
                <w:sz w:val="20"/>
                <w:szCs w:val="20"/>
              </w:rPr>
              <w:t>1063</w:t>
            </w:r>
          </w:p>
          <w:p w:rsidR="00A67809" w:rsidRPr="00A67809" w:rsidRDefault="00A67809" w:rsidP="00A67809">
            <w:pPr>
              <w:autoSpaceDE w:val="0"/>
              <w:autoSpaceDN w:val="0"/>
              <w:adjustRightInd w:val="0"/>
              <w:spacing w:line="360" w:lineRule="auto"/>
              <w:jc w:val="center"/>
              <w:rPr>
                <w:rFonts w:asciiTheme="majorBidi" w:hAnsiTheme="majorBidi" w:cstheme="majorBidi"/>
                <w:color w:val="FF0000"/>
                <w:sz w:val="20"/>
                <w:szCs w:val="20"/>
              </w:rPr>
            </w:pPr>
            <w:r w:rsidRPr="00A67809">
              <w:rPr>
                <w:rFonts w:asciiTheme="majorBidi" w:hAnsiTheme="majorBidi" w:cstheme="majorBidi"/>
                <w:color w:val="FF0000"/>
                <w:sz w:val="20"/>
                <w:szCs w:val="20"/>
              </w:rPr>
              <w:t>1061</w:t>
            </w:r>
          </w:p>
        </w:tc>
        <w:tc>
          <w:tcPr>
            <w:tcW w:w="1559" w:type="dxa"/>
            <w:vAlign w:val="center"/>
          </w:tcPr>
          <w:p w:rsidR="00A67809" w:rsidRPr="00A67809" w:rsidRDefault="00A67809" w:rsidP="00A67809">
            <w:pPr>
              <w:autoSpaceDE w:val="0"/>
              <w:autoSpaceDN w:val="0"/>
              <w:adjustRightInd w:val="0"/>
              <w:spacing w:line="360" w:lineRule="auto"/>
              <w:jc w:val="center"/>
              <w:rPr>
                <w:rFonts w:asciiTheme="majorBidi" w:hAnsiTheme="majorBidi" w:cstheme="majorBidi"/>
                <w:sz w:val="20"/>
                <w:szCs w:val="20"/>
              </w:rPr>
            </w:pPr>
            <w:r w:rsidRPr="00A67809">
              <w:rPr>
                <w:rFonts w:asciiTheme="majorBidi" w:hAnsiTheme="majorBidi" w:cstheme="majorBidi"/>
                <w:sz w:val="20"/>
                <w:szCs w:val="20"/>
              </w:rPr>
              <w:t>470</w:t>
            </w:r>
          </w:p>
          <w:p w:rsidR="00A67809" w:rsidRPr="00A67809" w:rsidRDefault="00A67809" w:rsidP="00A67809">
            <w:pPr>
              <w:autoSpaceDE w:val="0"/>
              <w:autoSpaceDN w:val="0"/>
              <w:adjustRightInd w:val="0"/>
              <w:spacing w:line="360" w:lineRule="auto"/>
              <w:jc w:val="center"/>
              <w:rPr>
                <w:rFonts w:asciiTheme="majorBidi" w:hAnsiTheme="majorBidi" w:cstheme="majorBidi"/>
                <w:color w:val="4F81BD" w:themeColor="accent1"/>
                <w:sz w:val="20"/>
                <w:szCs w:val="20"/>
              </w:rPr>
            </w:pPr>
            <w:r w:rsidRPr="00A67809">
              <w:rPr>
                <w:rFonts w:asciiTheme="majorBidi" w:hAnsiTheme="majorBidi" w:cstheme="majorBidi"/>
                <w:color w:val="4F81BD" w:themeColor="accent1"/>
                <w:sz w:val="20"/>
                <w:szCs w:val="20"/>
              </w:rPr>
              <w:t>477</w:t>
            </w:r>
          </w:p>
          <w:p w:rsidR="00A67809" w:rsidRPr="00A67809" w:rsidRDefault="00A67809" w:rsidP="00A67809">
            <w:pPr>
              <w:autoSpaceDE w:val="0"/>
              <w:autoSpaceDN w:val="0"/>
              <w:adjustRightInd w:val="0"/>
              <w:spacing w:line="360" w:lineRule="auto"/>
              <w:jc w:val="center"/>
              <w:rPr>
                <w:rFonts w:asciiTheme="majorBidi" w:hAnsiTheme="majorBidi" w:cstheme="majorBidi"/>
                <w:color w:val="92D050"/>
                <w:sz w:val="20"/>
                <w:szCs w:val="20"/>
              </w:rPr>
            </w:pPr>
            <w:r w:rsidRPr="00A67809">
              <w:rPr>
                <w:rFonts w:asciiTheme="majorBidi" w:hAnsiTheme="majorBidi" w:cstheme="majorBidi"/>
                <w:color w:val="92D050"/>
                <w:sz w:val="20"/>
                <w:szCs w:val="20"/>
              </w:rPr>
              <w:t>543-247</w:t>
            </w:r>
          </w:p>
          <w:p w:rsidR="00A67809" w:rsidRPr="00A67809" w:rsidRDefault="00A67809" w:rsidP="00A67809">
            <w:pPr>
              <w:autoSpaceDE w:val="0"/>
              <w:autoSpaceDN w:val="0"/>
              <w:adjustRightInd w:val="0"/>
              <w:spacing w:line="360" w:lineRule="auto"/>
              <w:jc w:val="center"/>
              <w:rPr>
                <w:rFonts w:asciiTheme="majorBidi" w:hAnsiTheme="majorBidi" w:cstheme="majorBidi"/>
                <w:color w:val="FF0000"/>
                <w:sz w:val="20"/>
                <w:szCs w:val="20"/>
              </w:rPr>
            </w:pPr>
            <w:r w:rsidRPr="00A67809">
              <w:rPr>
                <w:rFonts w:asciiTheme="majorBidi" w:hAnsiTheme="majorBidi" w:cstheme="majorBidi"/>
                <w:color w:val="FF0000"/>
                <w:sz w:val="20"/>
                <w:szCs w:val="20"/>
              </w:rPr>
              <w:t>475</w:t>
            </w:r>
          </w:p>
        </w:tc>
        <w:tc>
          <w:tcPr>
            <w:tcW w:w="1559" w:type="dxa"/>
          </w:tcPr>
          <w:p w:rsidR="00A67809" w:rsidRPr="00A67809" w:rsidRDefault="00A67809" w:rsidP="00A67809">
            <w:pPr>
              <w:autoSpaceDE w:val="0"/>
              <w:autoSpaceDN w:val="0"/>
              <w:adjustRightInd w:val="0"/>
              <w:spacing w:line="360" w:lineRule="auto"/>
              <w:jc w:val="center"/>
              <w:rPr>
                <w:rFonts w:asciiTheme="majorBidi" w:hAnsiTheme="majorBidi" w:cstheme="majorBidi"/>
                <w:sz w:val="20"/>
                <w:szCs w:val="20"/>
              </w:rPr>
            </w:pPr>
            <w:r w:rsidRPr="00A67809">
              <w:rPr>
                <w:rFonts w:asciiTheme="majorBidi" w:hAnsiTheme="majorBidi" w:cstheme="majorBidi"/>
                <w:sz w:val="20"/>
                <w:szCs w:val="20"/>
              </w:rPr>
              <w:t>/</w:t>
            </w:r>
          </w:p>
          <w:p w:rsidR="00A67809" w:rsidRPr="00A67809" w:rsidRDefault="00A67809" w:rsidP="00A67809">
            <w:pPr>
              <w:autoSpaceDE w:val="0"/>
              <w:autoSpaceDN w:val="0"/>
              <w:adjustRightInd w:val="0"/>
              <w:spacing w:line="360" w:lineRule="auto"/>
              <w:jc w:val="center"/>
              <w:rPr>
                <w:rFonts w:asciiTheme="majorBidi" w:hAnsiTheme="majorBidi" w:cstheme="majorBidi"/>
                <w:color w:val="4F81BD" w:themeColor="accent1"/>
                <w:sz w:val="20"/>
                <w:szCs w:val="20"/>
              </w:rPr>
            </w:pPr>
            <w:r w:rsidRPr="00A67809">
              <w:rPr>
                <w:rFonts w:asciiTheme="majorBidi" w:hAnsiTheme="majorBidi" w:cstheme="majorBidi"/>
                <w:color w:val="4F81BD" w:themeColor="accent1"/>
                <w:sz w:val="20"/>
                <w:szCs w:val="20"/>
              </w:rPr>
              <w:t>/</w:t>
            </w:r>
          </w:p>
          <w:p w:rsidR="00A67809" w:rsidRPr="00A67809" w:rsidRDefault="00A67809" w:rsidP="00A67809">
            <w:pPr>
              <w:autoSpaceDE w:val="0"/>
              <w:autoSpaceDN w:val="0"/>
              <w:adjustRightInd w:val="0"/>
              <w:spacing w:line="360" w:lineRule="auto"/>
              <w:jc w:val="center"/>
              <w:rPr>
                <w:rFonts w:asciiTheme="majorBidi" w:hAnsiTheme="majorBidi" w:cstheme="majorBidi"/>
                <w:color w:val="92D050"/>
                <w:sz w:val="20"/>
                <w:szCs w:val="20"/>
              </w:rPr>
            </w:pPr>
            <w:r w:rsidRPr="00A67809">
              <w:rPr>
                <w:rFonts w:asciiTheme="majorBidi" w:hAnsiTheme="majorBidi" w:cstheme="majorBidi"/>
                <w:color w:val="92D050"/>
                <w:sz w:val="20"/>
                <w:szCs w:val="20"/>
              </w:rPr>
              <w:t>804</w:t>
            </w:r>
          </w:p>
          <w:p w:rsidR="00A67809" w:rsidRPr="00A67809" w:rsidRDefault="00A67809" w:rsidP="00A67809">
            <w:pPr>
              <w:autoSpaceDE w:val="0"/>
              <w:autoSpaceDN w:val="0"/>
              <w:adjustRightInd w:val="0"/>
              <w:spacing w:line="360" w:lineRule="auto"/>
              <w:jc w:val="center"/>
              <w:rPr>
                <w:rFonts w:asciiTheme="majorBidi" w:hAnsiTheme="majorBidi" w:cstheme="majorBidi"/>
                <w:color w:val="FF0000"/>
                <w:sz w:val="20"/>
                <w:szCs w:val="20"/>
              </w:rPr>
            </w:pPr>
            <w:r w:rsidRPr="00A67809">
              <w:rPr>
                <w:rFonts w:asciiTheme="majorBidi" w:hAnsiTheme="majorBidi" w:cstheme="majorBidi"/>
                <w:color w:val="FF0000"/>
                <w:sz w:val="20"/>
                <w:szCs w:val="20"/>
              </w:rPr>
              <w:t>/</w:t>
            </w:r>
          </w:p>
        </w:tc>
      </w:tr>
    </w:tbl>
    <w:p w:rsidR="00200C3A" w:rsidRPr="00F71654" w:rsidRDefault="00200C3A" w:rsidP="0060156A">
      <w:pPr>
        <w:spacing w:after="0" w:line="360" w:lineRule="auto"/>
        <w:ind w:firstLine="284"/>
        <w:jc w:val="both"/>
        <w:rPr>
          <w:rFonts w:asciiTheme="majorBidi" w:hAnsiTheme="majorBidi" w:cstheme="majorBidi"/>
          <w:b/>
          <w:bCs/>
          <w:i/>
          <w:iCs/>
          <w:color w:val="000000"/>
          <w:sz w:val="24"/>
          <w:szCs w:val="24"/>
        </w:rPr>
      </w:pPr>
      <w:r>
        <w:rPr>
          <w:rFonts w:asciiTheme="majorBidi" w:hAnsiTheme="majorBidi" w:cstheme="majorBidi"/>
          <w:b/>
          <w:bCs/>
          <w:i/>
          <w:iCs/>
          <w:color w:val="000000"/>
          <w:sz w:val="24"/>
          <w:szCs w:val="24"/>
          <w:u w:val="single"/>
        </w:rPr>
        <w:t>4</w:t>
      </w:r>
      <w:r w:rsidRPr="00D6027D">
        <w:rPr>
          <w:rFonts w:asciiTheme="majorBidi" w:hAnsiTheme="majorBidi" w:cstheme="majorBidi"/>
          <w:b/>
          <w:bCs/>
          <w:i/>
          <w:iCs/>
          <w:color w:val="000000"/>
          <w:sz w:val="24"/>
          <w:szCs w:val="24"/>
          <w:u w:val="single"/>
        </w:rPr>
        <w:t>-  Microscopie électronique à balayage</w:t>
      </w:r>
      <w:r>
        <w:rPr>
          <w:rFonts w:asciiTheme="majorBidi" w:hAnsiTheme="majorBidi" w:cstheme="majorBidi"/>
          <w:b/>
          <w:bCs/>
          <w:i/>
          <w:iCs/>
          <w:color w:val="000000"/>
          <w:sz w:val="24"/>
          <w:szCs w:val="24"/>
        </w:rPr>
        <w:t> </w:t>
      </w:r>
      <w:r w:rsidRPr="00F71654">
        <w:rPr>
          <w:rFonts w:asciiTheme="majorBidi" w:hAnsiTheme="majorBidi" w:cstheme="majorBidi"/>
          <w:b/>
          <w:bCs/>
          <w:i/>
          <w:iCs/>
          <w:color w:val="000000"/>
          <w:sz w:val="24"/>
          <w:szCs w:val="24"/>
        </w:rPr>
        <w:t xml:space="preserve"> </w:t>
      </w:r>
    </w:p>
    <w:p w:rsidR="00200C3A" w:rsidRDefault="00200C3A" w:rsidP="00200C3A">
      <w:pPr>
        <w:pStyle w:val="Paragraphedeliste"/>
        <w:spacing w:after="0" w:line="360" w:lineRule="auto"/>
        <w:ind w:left="0" w:firstLine="284"/>
        <w:jc w:val="both"/>
        <w:rPr>
          <w:rFonts w:asciiTheme="majorBidi" w:hAnsiTheme="majorBidi" w:cstheme="majorBidi"/>
          <w:color w:val="000000"/>
          <w:sz w:val="24"/>
          <w:szCs w:val="24"/>
        </w:rPr>
      </w:pPr>
      <w:r w:rsidRPr="00DF205A">
        <w:rPr>
          <w:rFonts w:asciiTheme="majorBidi" w:hAnsiTheme="majorBidi" w:cstheme="majorBidi"/>
          <w:color w:val="000000"/>
          <w:sz w:val="24"/>
          <w:szCs w:val="24"/>
        </w:rPr>
        <w:t>Cette technique permet d’accéder à la dimension des cristallites des argiles. Les observations sont effectuées à l’aide d’un microscope électronique à balayage (MEB)</w:t>
      </w:r>
      <w:r>
        <w:rPr>
          <w:rFonts w:asciiTheme="majorBidi" w:hAnsiTheme="majorBidi" w:cstheme="majorBidi"/>
          <w:color w:val="000000"/>
          <w:sz w:val="24"/>
          <w:szCs w:val="24"/>
        </w:rPr>
        <w:t xml:space="preserve"> couplé à l’EDX</w:t>
      </w:r>
      <w:r w:rsidRPr="00DF205A">
        <w:rPr>
          <w:rFonts w:asciiTheme="majorBidi" w:hAnsiTheme="majorBidi" w:cstheme="majorBidi"/>
          <w:color w:val="000000"/>
          <w:sz w:val="24"/>
          <w:szCs w:val="24"/>
        </w:rPr>
        <w:t xml:space="preserve">. </w:t>
      </w:r>
    </w:p>
    <w:p w:rsidR="00DD3A48" w:rsidRDefault="0060156A" w:rsidP="00200C3A">
      <w:pPr>
        <w:pStyle w:val="Paragraphedeliste"/>
        <w:spacing w:after="0" w:line="360" w:lineRule="auto"/>
        <w:ind w:left="0" w:firstLine="284"/>
        <w:jc w:val="both"/>
        <w:rPr>
          <w:rFonts w:asciiTheme="majorBidi" w:hAnsiTheme="majorBidi" w:cstheme="majorBidi"/>
          <w:color w:val="000000"/>
          <w:sz w:val="24"/>
          <w:szCs w:val="24"/>
        </w:rPr>
      </w:pPr>
      <w:r>
        <w:rPr>
          <w:rFonts w:asciiTheme="majorBidi" w:hAnsiTheme="majorBidi" w:cstheme="majorBidi"/>
          <w:noProof/>
          <w:color w:val="000000"/>
          <w:sz w:val="24"/>
          <w:szCs w:val="24"/>
        </w:rPr>
        <w:drawing>
          <wp:anchor distT="0" distB="0" distL="114300" distR="114300" simplePos="0" relativeHeight="251707392" behindDoc="0" locked="0" layoutInCell="1" allowOverlap="1">
            <wp:simplePos x="0" y="0"/>
            <wp:positionH relativeFrom="column">
              <wp:posOffset>-5715</wp:posOffset>
            </wp:positionH>
            <wp:positionV relativeFrom="paragraph">
              <wp:posOffset>78105</wp:posOffset>
            </wp:positionV>
            <wp:extent cx="2126615" cy="1732915"/>
            <wp:effectExtent l="19050" t="0" r="6985" b="0"/>
            <wp:wrapSquare wrapText="bothSides"/>
            <wp:docPr id="1" name="Image 26" descr="TM1000-0010-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M1000-0010-05-11"/>
                    <pic:cNvPicPr>
                      <a:picLocks noChangeAspect="1" noChangeArrowheads="1"/>
                    </pic:cNvPicPr>
                  </pic:nvPicPr>
                  <pic:blipFill>
                    <a:blip r:embed="rId9" cstate="print"/>
                    <a:srcRect/>
                    <a:stretch>
                      <a:fillRect/>
                    </a:stretch>
                  </pic:blipFill>
                  <pic:spPr bwMode="auto">
                    <a:xfrm>
                      <a:off x="0" y="0"/>
                      <a:ext cx="2126615" cy="1732915"/>
                    </a:xfrm>
                    <a:prstGeom prst="rect">
                      <a:avLst/>
                    </a:prstGeom>
                    <a:noFill/>
                    <a:ln w="9525">
                      <a:noFill/>
                      <a:miter lim="800000"/>
                      <a:headEnd/>
                      <a:tailEnd/>
                    </a:ln>
                  </pic:spPr>
                </pic:pic>
              </a:graphicData>
            </a:graphic>
          </wp:anchor>
        </w:drawing>
      </w:r>
      <w:r>
        <w:rPr>
          <w:rFonts w:asciiTheme="majorBidi" w:hAnsiTheme="majorBidi" w:cstheme="majorBidi"/>
          <w:noProof/>
          <w:color w:val="000000"/>
          <w:sz w:val="24"/>
          <w:szCs w:val="24"/>
        </w:rPr>
        <w:drawing>
          <wp:anchor distT="0" distB="0" distL="114300" distR="114300" simplePos="0" relativeHeight="251708416" behindDoc="0" locked="0" layoutInCell="1" allowOverlap="1">
            <wp:simplePos x="0" y="0"/>
            <wp:positionH relativeFrom="column">
              <wp:posOffset>2333625</wp:posOffset>
            </wp:positionH>
            <wp:positionV relativeFrom="paragraph">
              <wp:posOffset>75565</wp:posOffset>
            </wp:positionV>
            <wp:extent cx="3185160" cy="1459865"/>
            <wp:effectExtent l="19050" t="0" r="0" b="0"/>
            <wp:wrapSquare wrapText="bothSides"/>
            <wp:docPr id="2" name="Image 60" descr="Oia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OiaTemp"/>
                    <pic:cNvPicPr>
                      <a:picLocks noChangeAspect="1" noChangeArrowheads="1"/>
                    </pic:cNvPicPr>
                  </pic:nvPicPr>
                  <pic:blipFill>
                    <a:blip r:embed="rId10"/>
                    <a:srcRect/>
                    <a:stretch>
                      <a:fillRect/>
                    </a:stretch>
                  </pic:blipFill>
                  <pic:spPr bwMode="auto">
                    <a:xfrm>
                      <a:off x="0" y="0"/>
                      <a:ext cx="3185160" cy="1459865"/>
                    </a:xfrm>
                    <a:prstGeom prst="rect">
                      <a:avLst/>
                    </a:prstGeom>
                    <a:noFill/>
                    <a:ln w="9525">
                      <a:noFill/>
                      <a:miter lim="800000"/>
                      <a:headEnd/>
                      <a:tailEnd/>
                    </a:ln>
                  </pic:spPr>
                </pic:pic>
              </a:graphicData>
            </a:graphic>
          </wp:anchor>
        </w:drawing>
      </w:r>
    </w:p>
    <w:p w:rsidR="00DD3A48" w:rsidRDefault="00DD3A48" w:rsidP="00200C3A">
      <w:pPr>
        <w:pStyle w:val="Paragraphedeliste"/>
        <w:spacing w:after="0" w:line="360" w:lineRule="auto"/>
        <w:ind w:left="0" w:firstLine="284"/>
        <w:jc w:val="both"/>
        <w:rPr>
          <w:rFonts w:asciiTheme="majorBidi" w:hAnsiTheme="majorBidi" w:cstheme="majorBidi"/>
          <w:color w:val="000000"/>
          <w:sz w:val="24"/>
          <w:szCs w:val="24"/>
        </w:rPr>
      </w:pPr>
    </w:p>
    <w:p w:rsidR="00DD3A48" w:rsidRDefault="00DD3A48" w:rsidP="00200C3A">
      <w:pPr>
        <w:pStyle w:val="Paragraphedeliste"/>
        <w:spacing w:after="0" w:line="360" w:lineRule="auto"/>
        <w:ind w:left="0" w:firstLine="284"/>
        <w:jc w:val="both"/>
        <w:rPr>
          <w:rFonts w:asciiTheme="majorBidi" w:hAnsiTheme="majorBidi" w:cstheme="majorBidi"/>
          <w:color w:val="000000"/>
          <w:sz w:val="24"/>
          <w:szCs w:val="24"/>
        </w:rPr>
      </w:pPr>
    </w:p>
    <w:p w:rsidR="00DD3A48" w:rsidRDefault="00DD3A48" w:rsidP="00200C3A">
      <w:pPr>
        <w:pStyle w:val="Paragraphedeliste"/>
        <w:spacing w:after="0" w:line="360" w:lineRule="auto"/>
        <w:ind w:left="0" w:firstLine="284"/>
        <w:jc w:val="both"/>
        <w:rPr>
          <w:rFonts w:asciiTheme="majorBidi" w:hAnsiTheme="majorBidi" w:cstheme="majorBidi"/>
          <w:color w:val="000000"/>
          <w:sz w:val="24"/>
          <w:szCs w:val="24"/>
        </w:rPr>
      </w:pPr>
    </w:p>
    <w:p w:rsidR="00DD3A48" w:rsidRDefault="00DD3A48" w:rsidP="00200C3A">
      <w:pPr>
        <w:pStyle w:val="Paragraphedeliste"/>
        <w:spacing w:after="0" w:line="360" w:lineRule="auto"/>
        <w:ind w:left="0" w:firstLine="284"/>
        <w:jc w:val="both"/>
        <w:rPr>
          <w:rFonts w:asciiTheme="majorBidi" w:hAnsiTheme="majorBidi" w:cstheme="majorBidi"/>
          <w:color w:val="000000"/>
          <w:sz w:val="24"/>
          <w:szCs w:val="24"/>
        </w:rPr>
      </w:pPr>
    </w:p>
    <w:p w:rsidR="00DD3A48" w:rsidRDefault="00DD3A48" w:rsidP="00200C3A">
      <w:pPr>
        <w:pStyle w:val="Paragraphedeliste"/>
        <w:spacing w:after="0" w:line="360" w:lineRule="auto"/>
        <w:ind w:left="0" w:firstLine="284"/>
        <w:jc w:val="both"/>
        <w:rPr>
          <w:rFonts w:asciiTheme="majorBidi" w:hAnsiTheme="majorBidi" w:cstheme="majorBidi"/>
          <w:color w:val="000000"/>
          <w:sz w:val="24"/>
          <w:szCs w:val="24"/>
        </w:rPr>
      </w:pPr>
    </w:p>
    <w:p w:rsidR="00DD3A48" w:rsidRPr="001771C5" w:rsidRDefault="001771C5" w:rsidP="00200C3A">
      <w:pPr>
        <w:pStyle w:val="Paragraphedeliste"/>
        <w:spacing w:after="0" w:line="360" w:lineRule="auto"/>
        <w:ind w:left="0" w:firstLine="284"/>
        <w:jc w:val="both"/>
        <w:rPr>
          <w:rFonts w:asciiTheme="majorBidi" w:hAnsiTheme="majorBidi" w:cstheme="majorBidi"/>
          <w:b/>
          <w:bCs/>
          <w:i/>
          <w:iCs/>
          <w:color w:val="000000"/>
          <w:sz w:val="24"/>
          <w:szCs w:val="24"/>
        </w:rPr>
      </w:pPr>
      <w:r w:rsidRPr="001771C5">
        <w:rPr>
          <w:rFonts w:asciiTheme="majorBidi" w:hAnsiTheme="majorBidi" w:cstheme="majorBidi"/>
          <w:b/>
          <w:bCs/>
          <w:i/>
          <w:iCs/>
          <w:color w:val="000000"/>
          <w:sz w:val="24"/>
          <w:szCs w:val="24"/>
        </w:rPr>
        <w:t>(a)</w:t>
      </w:r>
    </w:p>
    <w:p w:rsidR="00DD3A48" w:rsidRDefault="00AF7E67" w:rsidP="00200C3A">
      <w:pPr>
        <w:pStyle w:val="Paragraphedeliste"/>
        <w:spacing w:after="0" w:line="360" w:lineRule="auto"/>
        <w:ind w:left="0" w:firstLine="284"/>
        <w:jc w:val="both"/>
        <w:rPr>
          <w:rFonts w:asciiTheme="majorBidi" w:hAnsiTheme="majorBidi" w:cstheme="majorBidi"/>
          <w:color w:val="000000"/>
          <w:sz w:val="24"/>
          <w:szCs w:val="24"/>
        </w:rPr>
      </w:pPr>
      <w:r>
        <w:rPr>
          <w:rFonts w:asciiTheme="majorBidi" w:hAnsiTheme="majorBidi" w:cstheme="majorBidi"/>
          <w:noProof/>
          <w:color w:val="000000"/>
          <w:sz w:val="24"/>
          <w:szCs w:val="24"/>
        </w:rPr>
        <w:drawing>
          <wp:anchor distT="0" distB="0" distL="114300" distR="114300" simplePos="0" relativeHeight="251711488" behindDoc="0" locked="0" layoutInCell="1" allowOverlap="1">
            <wp:simplePos x="0" y="0"/>
            <wp:positionH relativeFrom="column">
              <wp:posOffset>2333625</wp:posOffset>
            </wp:positionH>
            <wp:positionV relativeFrom="paragraph">
              <wp:posOffset>182245</wp:posOffset>
            </wp:positionV>
            <wp:extent cx="3138805" cy="1529080"/>
            <wp:effectExtent l="19050" t="0" r="4445" b="0"/>
            <wp:wrapSquare wrapText="bothSides"/>
            <wp:docPr id="4" name="Image 66" descr="Oia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OiaTemp"/>
                    <pic:cNvPicPr>
                      <a:picLocks noChangeAspect="1" noChangeArrowheads="1"/>
                    </pic:cNvPicPr>
                  </pic:nvPicPr>
                  <pic:blipFill>
                    <a:blip r:embed="rId11"/>
                    <a:srcRect/>
                    <a:stretch>
                      <a:fillRect/>
                    </a:stretch>
                  </pic:blipFill>
                  <pic:spPr bwMode="auto">
                    <a:xfrm>
                      <a:off x="0" y="0"/>
                      <a:ext cx="3138805" cy="1529080"/>
                    </a:xfrm>
                    <a:prstGeom prst="rect">
                      <a:avLst/>
                    </a:prstGeom>
                    <a:noFill/>
                    <a:ln w="9525">
                      <a:noFill/>
                      <a:miter lim="800000"/>
                      <a:headEnd/>
                      <a:tailEnd/>
                    </a:ln>
                  </pic:spPr>
                </pic:pic>
              </a:graphicData>
            </a:graphic>
          </wp:anchor>
        </w:drawing>
      </w:r>
      <w:r w:rsidR="0060156A">
        <w:rPr>
          <w:rFonts w:asciiTheme="majorBidi" w:hAnsiTheme="majorBidi" w:cstheme="majorBidi"/>
          <w:noProof/>
          <w:color w:val="000000"/>
          <w:sz w:val="24"/>
          <w:szCs w:val="24"/>
        </w:rPr>
        <w:drawing>
          <wp:anchor distT="0" distB="0" distL="114300" distR="114300" simplePos="0" relativeHeight="251710464" behindDoc="0" locked="0" layoutInCell="1" allowOverlap="1">
            <wp:simplePos x="0" y="0"/>
            <wp:positionH relativeFrom="column">
              <wp:posOffset>-9525</wp:posOffset>
            </wp:positionH>
            <wp:positionV relativeFrom="paragraph">
              <wp:posOffset>182245</wp:posOffset>
            </wp:positionV>
            <wp:extent cx="2134235" cy="1864995"/>
            <wp:effectExtent l="19050" t="0" r="0" b="0"/>
            <wp:wrapSquare wrapText="bothSides"/>
            <wp:docPr id="3" name="Image 28" descr="TM1000-006-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M1000-006-05-11"/>
                    <pic:cNvPicPr>
                      <a:picLocks noChangeAspect="1" noChangeArrowheads="1"/>
                    </pic:cNvPicPr>
                  </pic:nvPicPr>
                  <pic:blipFill>
                    <a:blip r:embed="rId12" cstate="print"/>
                    <a:srcRect/>
                    <a:stretch>
                      <a:fillRect/>
                    </a:stretch>
                  </pic:blipFill>
                  <pic:spPr bwMode="auto">
                    <a:xfrm>
                      <a:off x="0" y="0"/>
                      <a:ext cx="2134235" cy="1864995"/>
                    </a:xfrm>
                    <a:prstGeom prst="rect">
                      <a:avLst/>
                    </a:prstGeom>
                    <a:noFill/>
                    <a:ln w="9525">
                      <a:noFill/>
                      <a:miter lim="800000"/>
                      <a:headEnd/>
                      <a:tailEnd/>
                    </a:ln>
                  </pic:spPr>
                </pic:pic>
              </a:graphicData>
            </a:graphic>
          </wp:anchor>
        </w:drawing>
      </w:r>
    </w:p>
    <w:p w:rsidR="00DD3A48" w:rsidRDefault="00DD3A48" w:rsidP="00200C3A">
      <w:pPr>
        <w:pStyle w:val="Paragraphedeliste"/>
        <w:spacing w:after="0" w:line="360" w:lineRule="auto"/>
        <w:ind w:left="0" w:firstLine="284"/>
        <w:jc w:val="both"/>
        <w:rPr>
          <w:rFonts w:asciiTheme="majorBidi" w:hAnsiTheme="majorBidi" w:cstheme="majorBidi"/>
          <w:color w:val="000000"/>
          <w:sz w:val="24"/>
          <w:szCs w:val="24"/>
        </w:rPr>
      </w:pPr>
    </w:p>
    <w:p w:rsidR="00DD3A48" w:rsidRDefault="00DD3A48" w:rsidP="00200C3A">
      <w:pPr>
        <w:pStyle w:val="Paragraphedeliste"/>
        <w:spacing w:after="0" w:line="360" w:lineRule="auto"/>
        <w:ind w:left="0" w:firstLine="284"/>
        <w:jc w:val="both"/>
        <w:rPr>
          <w:rFonts w:asciiTheme="majorBidi" w:hAnsiTheme="majorBidi" w:cstheme="majorBidi"/>
          <w:color w:val="000000"/>
          <w:sz w:val="24"/>
          <w:szCs w:val="24"/>
        </w:rPr>
      </w:pPr>
    </w:p>
    <w:p w:rsidR="00DD3A48" w:rsidRDefault="00DD3A48" w:rsidP="00200C3A">
      <w:pPr>
        <w:pStyle w:val="Paragraphedeliste"/>
        <w:spacing w:after="0" w:line="360" w:lineRule="auto"/>
        <w:ind w:left="0" w:firstLine="284"/>
        <w:jc w:val="both"/>
        <w:rPr>
          <w:rFonts w:asciiTheme="majorBidi" w:hAnsiTheme="majorBidi" w:cstheme="majorBidi"/>
          <w:color w:val="000000"/>
          <w:sz w:val="24"/>
          <w:szCs w:val="24"/>
        </w:rPr>
      </w:pPr>
    </w:p>
    <w:p w:rsidR="00DD3A48" w:rsidRDefault="00DD3A48" w:rsidP="0060156A">
      <w:pPr>
        <w:spacing w:after="0" w:line="360" w:lineRule="auto"/>
        <w:jc w:val="both"/>
        <w:rPr>
          <w:rFonts w:asciiTheme="majorBidi" w:hAnsiTheme="majorBidi" w:cstheme="majorBidi"/>
          <w:color w:val="000000"/>
          <w:sz w:val="24"/>
          <w:szCs w:val="24"/>
        </w:rPr>
      </w:pPr>
    </w:p>
    <w:p w:rsidR="0060156A" w:rsidRDefault="0060156A" w:rsidP="0060156A">
      <w:pPr>
        <w:spacing w:after="0" w:line="360" w:lineRule="auto"/>
        <w:jc w:val="both"/>
        <w:rPr>
          <w:rFonts w:asciiTheme="majorBidi" w:hAnsiTheme="majorBidi" w:cstheme="majorBidi"/>
          <w:color w:val="000000"/>
          <w:sz w:val="24"/>
          <w:szCs w:val="24"/>
        </w:rPr>
      </w:pPr>
    </w:p>
    <w:p w:rsidR="0060156A" w:rsidRDefault="0060156A" w:rsidP="0060156A">
      <w:pPr>
        <w:spacing w:after="0" w:line="360" w:lineRule="auto"/>
        <w:jc w:val="both"/>
        <w:rPr>
          <w:rFonts w:asciiTheme="majorBidi" w:hAnsiTheme="majorBidi" w:cstheme="majorBidi"/>
          <w:color w:val="000000"/>
          <w:sz w:val="24"/>
          <w:szCs w:val="24"/>
        </w:rPr>
      </w:pPr>
    </w:p>
    <w:p w:rsidR="0060156A" w:rsidRPr="001771C5" w:rsidRDefault="001771C5" w:rsidP="0060156A">
      <w:pPr>
        <w:spacing w:after="0" w:line="360" w:lineRule="auto"/>
        <w:jc w:val="both"/>
        <w:rPr>
          <w:rFonts w:asciiTheme="majorBidi" w:hAnsiTheme="majorBidi" w:cstheme="majorBidi"/>
          <w:b/>
          <w:bCs/>
          <w:i/>
          <w:iCs/>
          <w:color w:val="000000"/>
          <w:sz w:val="24"/>
          <w:szCs w:val="24"/>
        </w:rPr>
      </w:pPr>
      <w:r w:rsidRPr="001771C5">
        <w:rPr>
          <w:rFonts w:asciiTheme="majorBidi" w:hAnsiTheme="majorBidi" w:cstheme="majorBidi"/>
          <w:b/>
          <w:bCs/>
          <w:i/>
          <w:iCs/>
          <w:color w:val="000000"/>
          <w:sz w:val="24"/>
          <w:szCs w:val="24"/>
        </w:rPr>
        <w:t>(b)</w:t>
      </w:r>
    </w:p>
    <w:p w:rsidR="0060156A" w:rsidRDefault="00DD3A48" w:rsidP="00EC558A">
      <w:pPr>
        <w:spacing w:after="0" w:line="360" w:lineRule="auto"/>
        <w:jc w:val="center"/>
        <w:rPr>
          <w:rFonts w:asciiTheme="majorBidi" w:hAnsiTheme="majorBidi" w:cstheme="majorBidi"/>
          <w:sz w:val="20"/>
          <w:szCs w:val="20"/>
          <w:lang w:val="en-US"/>
        </w:rPr>
      </w:pPr>
      <w:r w:rsidRPr="00E13E7F">
        <w:rPr>
          <w:rFonts w:asciiTheme="majorBidi" w:hAnsiTheme="majorBidi" w:cstheme="majorBidi"/>
          <w:b/>
          <w:bCs/>
          <w:lang w:val="en-US" w:bidi="ar-DZ"/>
        </w:rPr>
        <w:t>Figure III.</w:t>
      </w:r>
      <w:r w:rsidR="00EC558A">
        <w:rPr>
          <w:rFonts w:asciiTheme="majorBidi" w:hAnsiTheme="majorBidi" w:cstheme="majorBidi"/>
          <w:b/>
          <w:bCs/>
          <w:lang w:val="en-US" w:bidi="ar-DZ"/>
        </w:rPr>
        <w:t>3</w:t>
      </w:r>
      <w:r w:rsidRPr="00E13E7F">
        <w:rPr>
          <w:rFonts w:asciiTheme="majorBidi" w:hAnsiTheme="majorBidi" w:cstheme="majorBidi"/>
          <w:b/>
          <w:bCs/>
          <w:lang w:val="en-US" w:bidi="ar-DZ"/>
        </w:rPr>
        <w:t>:</w:t>
      </w:r>
      <w:r w:rsidRPr="00E13E7F">
        <w:rPr>
          <w:rFonts w:asciiTheme="majorBidi" w:hAnsiTheme="majorBidi" w:cstheme="majorBidi"/>
          <w:b/>
          <w:bCs/>
          <w:sz w:val="24"/>
          <w:szCs w:val="24"/>
          <w:lang w:val="en-US" w:bidi="ar-DZ"/>
        </w:rPr>
        <w:t xml:space="preserve"> </w:t>
      </w:r>
      <w:r w:rsidRPr="00E13E7F">
        <w:rPr>
          <w:rFonts w:asciiTheme="majorBidi" w:hAnsiTheme="majorBidi" w:cstheme="majorBidi"/>
          <w:sz w:val="20"/>
          <w:szCs w:val="20"/>
          <w:lang w:val="en-US"/>
        </w:rPr>
        <w:t>(</w:t>
      </w:r>
      <w:r w:rsidRPr="00E13E7F">
        <w:rPr>
          <w:rFonts w:asciiTheme="majorBidi" w:hAnsiTheme="majorBidi" w:cstheme="majorBidi"/>
          <w:b/>
          <w:bCs/>
          <w:sz w:val="20"/>
          <w:szCs w:val="20"/>
          <w:lang w:val="en-US"/>
        </w:rPr>
        <w:t>a)</w:t>
      </w:r>
      <w:r w:rsidRPr="00E13E7F">
        <w:rPr>
          <w:rFonts w:asciiTheme="majorBidi" w:hAnsiTheme="majorBidi" w:cstheme="majorBidi"/>
          <w:sz w:val="20"/>
          <w:szCs w:val="20"/>
          <w:lang w:val="en-US"/>
        </w:rPr>
        <w:t xml:space="preserve"> 5%V/Ti-PILC (Na-HCl)</w:t>
      </w:r>
      <w:r w:rsidRPr="00E13E7F">
        <w:rPr>
          <w:rFonts w:asciiTheme="majorBidi" w:hAnsiTheme="majorBidi" w:cstheme="majorBidi"/>
          <w:b/>
          <w:bCs/>
          <w:sz w:val="20"/>
          <w:szCs w:val="20"/>
          <w:lang w:val="en-US"/>
        </w:rPr>
        <w:t xml:space="preserve">, (b) </w:t>
      </w:r>
      <w:r w:rsidRPr="00E13E7F">
        <w:rPr>
          <w:rFonts w:asciiTheme="majorBidi" w:hAnsiTheme="majorBidi" w:cstheme="majorBidi"/>
          <w:sz w:val="20"/>
          <w:szCs w:val="20"/>
          <w:lang w:val="en-US"/>
        </w:rPr>
        <w:t>5%V/Ti-PILC (Na-H</w:t>
      </w:r>
      <w:r w:rsidRPr="00E13E7F">
        <w:rPr>
          <w:rFonts w:asciiTheme="majorBidi" w:hAnsiTheme="majorBidi" w:cstheme="majorBidi"/>
          <w:sz w:val="20"/>
          <w:szCs w:val="20"/>
          <w:vertAlign w:val="subscript"/>
          <w:lang w:val="en-US"/>
        </w:rPr>
        <w:t>2</w:t>
      </w:r>
      <w:r w:rsidRPr="00E13E7F">
        <w:rPr>
          <w:rFonts w:asciiTheme="majorBidi" w:hAnsiTheme="majorBidi" w:cstheme="majorBidi"/>
          <w:sz w:val="20"/>
          <w:szCs w:val="20"/>
          <w:lang w:val="en-US"/>
        </w:rPr>
        <w:t>SO</w:t>
      </w:r>
      <w:r w:rsidRPr="00E13E7F">
        <w:rPr>
          <w:rFonts w:asciiTheme="majorBidi" w:hAnsiTheme="majorBidi" w:cstheme="majorBidi"/>
          <w:sz w:val="20"/>
          <w:szCs w:val="20"/>
          <w:vertAlign w:val="subscript"/>
          <w:lang w:val="en-US"/>
        </w:rPr>
        <w:t>4</w:t>
      </w:r>
      <w:r w:rsidRPr="00E13E7F">
        <w:rPr>
          <w:rFonts w:asciiTheme="majorBidi" w:hAnsiTheme="majorBidi" w:cstheme="majorBidi"/>
          <w:sz w:val="20"/>
          <w:szCs w:val="20"/>
          <w:lang w:val="en-US"/>
        </w:rPr>
        <w:t>)</w:t>
      </w:r>
    </w:p>
    <w:p w:rsidR="00DD3A48" w:rsidRPr="00672938" w:rsidRDefault="00DD3A48" w:rsidP="0060156A">
      <w:pPr>
        <w:spacing w:after="0" w:line="360" w:lineRule="auto"/>
        <w:ind w:firstLine="142"/>
        <w:rPr>
          <w:rFonts w:ascii="Times New Roman" w:hAnsi="Times New Roman" w:cs="Times New Roman"/>
        </w:rPr>
      </w:pPr>
      <w:r w:rsidRPr="00DD3A48">
        <w:rPr>
          <w:rFonts w:asciiTheme="majorBidi" w:hAnsiTheme="majorBidi" w:cstheme="majorBidi"/>
          <w:b/>
          <w:bCs/>
          <w:color w:val="000000"/>
        </w:rPr>
        <w:t>Tableau III.5</w:t>
      </w:r>
      <w:r w:rsidRPr="00DD3A48">
        <w:rPr>
          <w:rFonts w:asciiTheme="majorBidi" w:hAnsiTheme="majorBidi" w:cstheme="majorBidi"/>
          <w:color w:val="000000"/>
        </w:rPr>
        <w:t>:</w:t>
      </w:r>
      <w:r w:rsidR="00672938" w:rsidRPr="00672938">
        <w:rPr>
          <w:rFonts w:asciiTheme="majorBidi" w:hAnsiTheme="majorBidi" w:cstheme="majorBidi"/>
          <w:color w:val="000000"/>
        </w:rPr>
        <w:t xml:space="preserve"> </w:t>
      </w:r>
      <w:r w:rsidR="00672938">
        <w:rPr>
          <w:rFonts w:asciiTheme="majorBidi" w:hAnsiTheme="majorBidi" w:cstheme="majorBidi"/>
          <w:color w:val="000000"/>
        </w:rPr>
        <w:t xml:space="preserve">pourcentages massiques  estimés par EDX, des éléments Al, Si, Ti et V dans les catalyseurs </w:t>
      </w:r>
      <w:r w:rsidR="00672938" w:rsidRPr="00672938">
        <w:rPr>
          <w:rFonts w:asciiTheme="majorBidi" w:hAnsiTheme="majorBidi" w:cstheme="majorBidi"/>
        </w:rPr>
        <w:t>5%V/Ti-PILC (Na-H</w:t>
      </w:r>
      <w:r w:rsidR="00672938" w:rsidRPr="00672938">
        <w:rPr>
          <w:rFonts w:asciiTheme="majorBidi" w:hAnsiTheme="majorBidi" w:cstheme="majorBidi"/>
          <w:vertAlign w:val="subscript"/>
        </w:rPr>
        <w:t>2</w:t>
      </w:r>
      <w:r w:rsidR="00672938" w:rsidRPr="00672938">
        <w:rPr>
          <w:rFonts w:asciiTheme="majorBidi" w:hAnsiTheme="majorBidi" w:cstheme="majorBidi"/>
        </w:rPr>
        <w:t>SO</w:t>
      </w:r>
      <w:r w:rsidR="00672938" w:rsidRPr="00672938">
        <w:rPr>
          <w:rFonts w:asciiTheme="majorBidi" w:hAnsiTheme="majorBidi" w:cstheme="majorBidi"/>
          <w:vertAlign w:val="subscript"/>
        </w:rPr>
        <w:t>4</w:t>
      </w:r>
      <w:r w:rsidR="00672938" w:rsidRPr="00672938">
        <w:rPr>
          <w:rFonts w:asciiTheme="majorBidi" w:hAnsiTheme="majorBidi" w:cstheme="majorBidi"/>
        </w:rPr>
        <w:t>)</w:t>
      </w:r>
      <w:r w:rsidR="00672938">
        <w:rPr>
          <w:rFonts w:asciiTheme="majorBidi" w:hAnsiTheme="majorBidi" w:cstheme="majorBidi"/>
        </w:rPr>
        <w:t xml:space="preserve"> et </w:t>
      </w:r>
      <w:r w:rsidR="00672938" w:rsidRPr="00DD3A48">
        <w:rPr>
          <w:rFonts w:asciiTheme="majorBidi" w:hAnsiTheme="majorBidi" w:cstheme="majorBidi"/>
        </w:rPr>
        <w:t>5%V/Ti-PILC (Na-HCl)</w:t>
      </w:r>
    </w:p>
    <w:tbl>
      <w:tblPr>
        <w:tblStyle w:val="Grilledutableau"/>
        <w:tblpPr w:leftFromText="141" w:rightFromText="141" w:vertAnchor="text" w:horzAnchor="margin" w:tblpXSpec="center" w:tblpY="122"/>
        <w:tblW w:w="0" w:type="auto"/>
        <w:tblLook w:val="04A0"/>
      </w:tblPr>
      <w:tblGrid>
        <w:gridCol w:w="1384"/>
        <w:gridCol w:w="3382"/>
        <w:gridCol w:w="2997"/>
      </w:tblGrid>
      <w:tr w:rsidR="00672938" w:rsidRPr="00AF7E67" w:rsidTr="00672938">
        <w:trPr>
          <w:trHeight w:val="336"/>
        </w:trPr>
        <w:tc>
          <w:tcPr>
            <w:tcW w:w="1384" w:type="dxa"/>
            <w:vMerge w:val="restart"/>
            <w:vAlign w:val="center"/>
          </w:tcPr>
          <w:p w:rsidR="00672938" w:rsidRPr="00AF7E67" w:rsidRDefault="00672938" w:rsidP="00672938">
            <w:pPr>
              <w:spacing w:line="360" w:lineRule="auto"/>
              <w:jc w:val="center"/>
              <w:rPr>
                <w:rFonts w:asciiTheme="majorBidi" w:hAnsiTheme="majorBidi" w:cstheme="majorBidi"/>
                <w:sz w:val="20"/>
                <w:szCs w:val="20"/>
              </w:rPr>
            </w:pPr>
            <w:r w:rsidRPr="00AF7E67">
              <w:rPr>
                <w:rFonts w:asciiTheme="majorBidi" w:hAnsiTheme="majorBidi" w:cstheme="majorBidi"/>
                <w:sz w:val="20"/>
                <w:szCs w:val="20"/>
              </w:rPr>
              <w:t>Eléments</w:t>
            </w:r>
          </w:p>
        </w:tc>
        <w:tc>
          <w:tcPr>
            <w:tcW w:w="3382" w:type="dxa"/>
          </w:tcPr>
          <w:p w:rsidR="00672938" w:rsidRPr="00AF7E67" w:rsidRDefault="00672938" w:rsidP="00672938">
            <w:pPr>
              <w:jc w:val="center"/>
              <w:rPr>
                <w:rFonts w:asciiTheme="majorBidi" w:hAnsiTheme="majorBidi" w:cstheme="majorBidi"/>
                <w:sz w:val="20"/>
                <w:szCs w:val="20"/>
                <w:lang w:val="en-US"/>
              </w:rPr>
            </w:pPr>
            <w:r w:rsidRPr="00AF7E67">
              <w:rPr>
                <w:rFonts w:asciiTheme="majorBidi" w:hAnsiTheme="majorBidi" w:cstheme="majorBidi"/>
                <w:sz w:val="20"/>
                <w:szCs w:val="20"/>
                <w:lang w:val="en-US"/>
              </w:rPr>
              <w:t>5%V/Ti-PILC (Na-H</w:t>
            </w:r>
            <w:r w:rsidRPr="00AF7E67">
              <w:rPr>
                <w:rFonts w:asciiTheme="majorBidi" w:hAnsiTheme="majorBidi" w:cstheme="majorBidi"/>
                <w:sz w:val="20"/>
                <w:szCs w:val="20"/>
                <w:vertAlign w:val="subscript"/>
                <w:lang w:val="en-US"/>
              </w:rPr>
              <w:t>2</w:t>
            </w:r>
            <w:r w:rsidRPr="00AF7E67">
              <w:rPr>
                <w:rFonts w:asciiTheme="majorBidi" w:hAnsiTheme="majorBidi" w:cstheme="majorBidi"/>
                <w:sz w:val="20"/>
                <w:szCs w:val="20"/>
                <w:lang w:val="en-US"/>
              </w:rPr>
              <w:t>SO</w:t>
            </w:r>
            <w:r w:rsidRPr="00AF7E67">
              <w:rPr>
                <w:rFonts w:asciiTheme="majorBidi" w:hAnsiTheme="majorBidi" w:cstheme="majorBidi"/>
                <w:sz w:val="20"/>
                <w:szCs w:val="20"/>
                <w:vertAlign w:val="subscript"/>
                <w:lang w:val="en-US"/>
              </w:rPr>
              <w:t>4</w:t>
            </w:r>
            <w:r w:rsidRPr="00AF7E67">
              <w:rPr>
                <w:rFonts w:asciiTheme="majorBidi" w:hAnsiTheme="majorBidi" w:cstheme="majorBidi"/>
                <w:sz w:val="20"/>
                <w:szCs w:val="20"/>
                <w:lang w:val="en-US"/>
              </w:rPr>
              <w:t>)</w:t>
            </w:r>
          </w:p>
        </w:tc>
        <w:tc>
          <w:tcPr>
            <w:tcW w:w="2997" w:type="dxa"/>
          </w:tcPr>
          <w:p w:rsidR="00672938" w:rsidRPr="00AF7E67" w:rsidRDefault="00672938" w:rsidP="00672938">
            <w:pPr>
              <w:jc w:val="center"/>
              <w:rPr>
                <w:rFonts w:asciiTheme="majorBidi" w:hAnsiTheme="majorBidi" w:cstheme="majorBidi"/>
                <w:sz w:val="20"/>
                <w:szCs w:val="20"/>
                <w:lang w:val="en-US"/>
              </w:rPr>
            </w:pPr>
            <w:r w:rsidRPr="00AF7E67">
              <w:rPr>
                <w:rFonts w:asciiTheme="majorBidi" w:hAnsiTheme="majorBidi" w:cstheme="majorBidi"/>
                <w:sz w:val="20"/>
                <w:szCs w:val="20"/>
              </w:rPr>
              <w:t>5%V/Ti-PILC (Na-HCl)</w:t>
            </w:r>
          </w:p>
        </w:tc>
      </w:tr>
      <w:tr w:rsidR="00672938" w:rsidRPr="00AF7E67" w:rsidTr="00672938">
        <w:trPr>
          <w:trHeight w:val="337"/>
        </w:trPr>
        <w:tc>
          <w:tcPr>
            <w:tcW w:w="1384" w:type="dxa"/>
            <w:vMerge/>
          </w:tcPr>
          <w:p w:rsidR="00672938" w:rsidRPr="00AF7E67" w:rsidRDefault="00672938" w:rsidP="00672938">
            <w:pPr>
              <w:spacing w:line="360" w:lineRule="auto"/>
              <w:jc w:val="both"/>
              <w:rPr>
                <w:rFonts w:asciiTheme="majorBidi" w:hAnsiTheme="majorBidi" w:cstheme="majorBidi"/>
                <w:sz w:val="20"/>
                <w:szCs w:val="20"/>
              </w:rPr>
            </w:pPr>
          </w:p>
        </w:tc>
        <w:tc>
          <w:tcPr>
            <w:tcW w:w="3382"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 massique</w:t>
            </w:r>
          </w:p>
        </w:tc>
        <w:tc>
          <w:tcPr>
            <w:tcW w:w="2997"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 massique</w:t>
            </w:r>
          </w:p>
        </w:tc>
      </w:tr>
      <w:tr w:rsidR="00672938" w:rsidRPr="00AF7E67" w:rsidTr="00672938">
        <w:trPr>
          <w:trHeight w:val="143"/>
        </w:trPr>
        <w:tc>
          <w:tcPr>
            <w:tcW w:w="1384" w:type="dxa"/>
          </w:tcPr>
          <w:p w:rsidR="00672938" w:rsidRPr="00AF7E67" w:rsidRDefault="00672938" w:rsidP="00672938">
            <w:pPr>
              <w:rPr>
                <w:rFonts w:asciiTheme="majorBidi" w:hAnsiTheme="majorBidi" w:cstheme="majorBidi"/>
                <w:sz w:val="20"/>
                <w:szCs w:val="20"/>
              </w:rPr>
            </w:pPr>
            <w:r w:rsidRPr="00AF7E67">
              <w:rPr>
                <w:rFonts w:asciiTheme="majorBidi" w:hAnsiTheme="majorBidi" w:cstheme="majorBidi"/>
                <w:sz w:val="20"/>
                <w:szCs w:val="20"/>
              </w:rPr>
              <w:t xml:space="preserve">Aluminium </w:t>
            </w:r>
          </w:p>
        </w:tc>
        <w:tc>
          <w:tcPr>
            <w:tcW w:w="3382"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10,1</w:t>
            </w:r>
          </w:p>
        </w:tc>
        <w:tc>
          <w:tcPr>
            <w:tcW w:w="2997"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6.3</w:t>
            </w:r>
          </w:p>
        </w:tc>
      </w:tr>
      <w:tr w:rsidR="00672938" w:rsidRPr="00AF7E67" w:rsidTr="00672938">
        <w:trPr>
          <w:trHeight w:val="143"/>
        </w:trPr>
        <w:tc>
          <w:tcPr>
            <w:tcW w:w="1384" w:type="dxa"/>
          </w:tcPr>
          <w:p w:rsidR="00672938" w:rsidRPr="00AF7E67" w:rsidRDefault="00672938" w:rsidP="00672938">
            <w:pPr>
              <w:rPr>
                <w:rFonts w:asciiTheme="majorBidi" w:hAnsiTheme="majorBidi" w:cstheme="majorBidi"/>
                <w:sz w:val="20"/>
                <w:szCs w:val="20"/>
              </w:rPr>
            </w:pPr>
            <w:r w:rsidRPr="00AF7E67">
              <w:rPr>
                <w:rFonts w:asciiTheme="majorBidi" w:hAnsiTheme="majorBidi" w:cstheme="majorBidi"/>
                <w:sz w:val="20"/>
                <w:szCs w:val="20"/>
              </w:rPr>
              <w:t xml:space="preserve">Silicium </w:t>
            </w:r>
          </w:p>
        </w:tc>
        <w:tc>
          <w:tcPr>
            <w:tcW w:w="3382"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33,9</w:t>
            </w:r>
          </w:p>
        </w:tc>
        <w:tc>
          <w:tcPr>
            <w:tcW w:w="2997"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13.3</w:t>
            </w:r>
          </w:p>
        </w:tc>
      </w:tr>
      <w:tr w:rsidR="00672938" w:rsidRPr="00AF7E67" w:rsidTr="00672938">
        <w:trPr>
          <w:trHeight w:val="143"/>
        </w:trPr>
        <w:tc>
          <w:tcPr>
            <w:tcW w:w="1384" w:type="dxa"/>
          </w:tcPr>
          <w:p w:rsidR="00672938" w:rsidRPr="00AF7E67" w:rsidRDefault="00672938" w:rsidP="00672938">
            <w:pPr>
              <w:rPr>
                <w:rFonts w:asciiTheme="majorBidi" w:hAnsiTheme="majorBidi" w:cstheme="majorBidi"/>
                <w:sz w:val="20"/>
                <w:szCs w:val="20"/>
              </w:rPr>
            </w:pPr>
            <w:r w:rsidRPr="00AF7E67">
              <w:rPr>
                <w:rFonts w:asciiTheme="majorBidi" w:hAnsiTheme="majorBidi" w:cstheme="majorBidi"/>
                <w:sz w:val="20"/>
                <w:szCs w:val="20"/>
              </w:rPr>
              <w:t>Titane</w:t>
            </w:r>
          </w:p>
        </w:tc>
        <w:tc>
          <w:tcPr>
            <w:tcW w:w="3382"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44,6</w:t>
            </w:r>
          </w:p>
        </w:tc>
        <w:tc>
          <w:tcPr>
            <w:tcW w:w="2997"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67.4</w:t>
            </w:r>
          </w:p>
        </w:tc>
      </w:tr>
      <w:tr w:rsidR="00672938" w:rsidRPr="00AF7E67" w:rsidTr="00672938">
        <w:trPr>
          <w:trHeight w:val="143"/>
        </w:trPr>
        <w:tc>
          <w:tcPr>
            <w:tcW w:w="1384" w:type="dxa"/>
          </w:tcPr>
          <w:p w:rsidR="00672938" w:rsidRPr="00AF7E67" w:rsidRDefault="00672938" w:rsidP="00672938">
            <w:pPr>
              <w:rPr>
                <w:rFonts w:asciiTheme="majorBidi" w:hAnsiTheme="majorBidi" w:cstheme="majorBidi"/>
                <w:sz w:val="20"/>
                <w:szCs w:val="20"/>
              </w:rPr>
            </w:pPr>
            <w:r w:rsidRPr="00AF7E67">
              <w:rPr>
                <w:rFonts w:asciiTheme="majorBidi" w:hAnsiTheme="majorBidi" w:cstheme="majorBidi"/>
                <w:sz w:val="20"/>
                <w:szCs w:val="20"/>
              </w:rPr>
              <w:t xml:space="preserve">Vanadium </w:t>
            </w:r>
          </w:p>
        </w:tc>
        <w:tc>
          <w:tcPr>
            <w:tcW w:w="3382"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11,5</w:t>
            </w:r>
          </w:p>
        </w:tc>
        <w:tc>
          <w:tcPr>
            <w:tcW w:w="2997" w:type="dxa"/>
          </w:tcPr>
          <w:p w:rsidR="00672938" w:rsidRPr="00AF7E67" w:rsidRDefault="00672938" w:rsidP="00672938">
            <w:pPr>
              <w:jc w:val="center"/>
              <w:rPr>
                <w:rFonts w:asciiTheme="majorBidi" w:hAnsiTheme="majorBidi" w:cstheme="majorBidi"/>
                <w:sz w:val="20"/>
                <w:szCs w:val="20"/>
              </w:rPr>
            </w:pPr>
            <w:r w:rsidRPr="00AF7E67">
              <w:rPr>
                <w:rFonts w:asciiTheme="majorBidi" w:hAnsiTheme="majorBidi" w:cstheme="majorBidi"/>
                <w:sz w:val="20"/>
                <w:szCs w:val="20"/>
              </w:rPr>
              <w:t>13.1</w:t>
            </w:r>
          </w:p>
        </w:tc>
      </w:tr>
    </w:tbl>
    <w:p w:rsidR="00DD3A48" w:rsidRPr="00DD3A48" w:rsidRDefault="00DD3A48" w:rsidP="00DD3A48">
      <w:pPr>
        <w:spacing w:after="0" w:line="360" w:lineRule="auto"/>
        <w:ind w:firstLine="284"/>
        <w:jc w:val="both"/>
        <w:rPr>
          <w:rFonts w:ascii="Times New Roman" w:hAnsi="Times New Roman" w:cs="Times New Roman"/>
          <w:sz w:val="24"/>
          <w:szCs w:val="24"/>
        </w:rPr>
      </w:pPr>
    </w:p>
    <w:p w:rsidR="00DD3A48" w:rsidRPr="00DD3A48" w:rsidRDefault="00DD3A48" w:rsidP="00DD3A48">
      <w:pPr>
        <w:spacing w:after="0" w:line="360" w:lineRule="auto"/>
        <w:ind w:firstLine="284"/>
        <w:jc w:val="both"/>
        <w:rPr>
          <w:rFonts w:ascii="Times New Roman" w:hAnsi="Times New Roman" w:cs="Times New Roman"/>
          <w:sz w:val="24"/>
          <w:szCs w:val="24"/>
        </w:rPr>
      </w:pPr>
    </w:p>
    <w:p w:rsidR="00DD3A48" w:rsidRPr="00DD3A48" w:rsidRDefault="00DD3A48" w:rsidP="00DD3A48">
      <w:pPr>
        <w:spacing w:after="0" w:line="360" w:lineRule="auto"/>
        <w:ind w:firstLine="284"/>
        <w:jc w:val="both"/>
        <w:rPr>
          <w:rFonts w:ascii="Times New Roman" w:hAnsi="Times New Roman" w:cs="Times New Roman"/>
          <w:sz w:val="24"/>
          <w:szCs w:val="24"/>
        </w:rPr>
      </w:pPr>
    </w:p>
    <w:p w:rsidR="00DD3A48" w:rsidRDefault="00DD3A48" w:rsidP="00DD3A48">
      <w:pPr>
        <w:spacing w:after="0" w:line="360" w:lineRule="auto"/>
        <w:jc w:val="both"/>
        <w:rPr>
          <w:rFonts w:ascii="Times New Roman" w:hAnsi="Times New Roman" w:cs="Times New Roman"/>
          <w:sz w:val="24"/>
          <w:szCs w:val="24"/>
        </w:rPr>
      </w:pPr>
    </w:p>
    <w:p w:rsidR="00DD3A48" w:rsidRPr="00DD3A48" w:rsidRDefault="00DD3A48" w:rsidP="00DD3A48">
      <w:pPr>
        <w:spacing w:after="0" w:line="360" w:lineRule="auto"/>
        <w:jc w:val="both"/>
        <w:rPr>
          <w:rFonts w:ascii="Times New Roman" w:hAnsi="Times New Roman" w:cs="Times New Roman"/>
          <w:sz w:val="24"/>
          <w:szCs w:val="24"/>
        </w:rPr>
      </w:pPr>
    </w:p>
    <w:p w:rsidR="00DD3A48" w:rsidRPr="00DD3A48" w:rsidRDefault="00DD3A48" w:rsidP="00EC558A">
      <w:pPr>
        <w:spacing w:after="0" w:line="360" w:lineRule="auto"/>
        <w:ind w:firstLine="284"/>
        <w:jc w:val="both"/>
        <w:rPr>
          <w:rFonts w:ascii="Times New Roman" w:hAnsi="Times New Roman" w:cs="Times New Roman"/>
          <w:sz w:val="24"/>
          <w:szCs w:val="24"/>
        </w:rPr>
      </w:pPr>
      <w:r w:rsidRPr="005D075E">
        <w:rPr>
          <w:rFonts w:ascii="Times New Roman" w:hAnsi="Times New Roman" w:cs="Times New Roman"/>
          <w:sz w:val="24"/>
          <w:szCs w:val="24"/>
        </w:rPr>
        <w:lastRenderedPageBreak/>
        <w:t>Les images</w:t>
      </w:r>
      <w:r w:rsidR="001771C5">
        <w:rPr>
          <w:rFonts w:ascii="Times New Roman" w:hAnsi="Times New Roman" w:cs="Times New Roman"/>
          <w:sz w:val="24"/>
          <w:szCs w:val="24"/>
        </w:rPr>
        <w:t xml:space="preserve"> de</w:t>
      </w:r>
      <w:r w:rsidRPr="005D075E">
        <w:rPr>
          <w:rFonts w:ascii="Times New Roman" w:hAnsi="Times New Roman" w:cs="Times New Roman"/>
          <w:sz w:val="24"/>
          <w:szCs w:val="24"/>
        </w:rPr>
        <w:t xml:space="preserve"> microscopiques des catalyseurs 5</w:t>
      </w:r>
      <w:r>
        <w:rPr>
          <w:rFonts w:ascii="Times New Roman" w:hAnsi="Times New Roman" w:cs="Times New Roman"/>
          <w:sz w:val="24"/>
          <w:szCs w:val="24"/>
        </w:rPr>
        <w:t>%V/Ti-PILC(Na-HCl) et 5%V/Ti-PILC</w:t>
      </w:r>
      <w:r w:rsidRPr="005D075E">
        <w:rPr>
          <w:rFonts w:ascii="Times New Roman" w:hAnsi="Times New Roman" w:cs="Times New Roman"/>
          <w:sz w:val="24"/>
          <w:szCs w:val="24"/>
        </w:rPr>
        <w:t>(Na-H</w:t>
      </w:r>
      <w:r w:rsidRPr="005D075E">
        <w:rPr>
          <w:rFonts w:ascii="Times New Roman" w:hAnsi="Times New Roman" w:cs="Times New Roman"/>
          <w:sz w:val="24"/>
          <w:szCs w:val="24"/>
          <w:vertAlign w:val="subscript"/>
        </w:rPr>
        <w:t>2</w:t>
      </w:r>
      <w:r w:rsidRPr="005D075E">
        <w:rPr>
          <w:rFonts w:ascii="Times New Roman" w:hAnsi="Times New Roman" w:cs="Times New Roman"/>
          <w:sz w:val="24"/>
          <w:szCs w:val="24"/>
        </w:rPr>
        <w:t>SO</w:t>
      </w:r>
      <w:r w:rsidRPr="005D075E">
        <w:rPr>
          <w:rFonts w:ascii="Times New Roman" w:hAnsi="Times New Roman" w:cs="Times New Roman"/>
          <w:sz w:val="24"/>
          <w:szCs w:val="24"/>
          <w:vertAlign w:val="subscript"/>
        </w:rPr>
        <w:t>4</w:t>
      </w:r>
      <w:r w:rsidRPr="005D075E">
        <w:rPr>
          <w:rFonts w:ascii="Times New Roman" w:hAnsi="Times New Roman" w:cs="Times New Roman"/>
          <w:sz w:val="24"/>
          <w:szCs w:val="24"/>
        </w:rPr>
        <w:t xml:space="preserve">) </w:t>
      </w:r>
      <w:r w:rsidRPr="00EC558A">
        <w:rPr>
          <w:rFonts w:ascii="Times New Roman" w:hAnsi="Times New Roman" w:cs="Times New Roman"/>
          <w:sz w:val="24"/>
          <w:szCs w:val="24"/>
        </w:rPr>
        <w:t>(figure</w:t>
      </w:r>
      <w:r w:rsidRPr="00EC558A">
        <w:rPr>
          <w:rFonts w:asciiTheme="majorBidi" w:hAnsiTheme="majorBidi" w:cstheme="majorBidi"/>
          <w:sz w:val="24"/>
          <w:szCs w:val="24"/>
          <w:lang w:bidi="ar-DZ"/>
        </w:rPr>
        <w:t xml:space="preserve"> III.</w:t>
      </w:r>
      <w:r w:rsidR="00EC558A" w:rsidRPr="00EC558A">
        <w:rPr>
          <w:rFonts w:asciiTheme="majorBidi" w:hAnsiTheme="majorBidi" w:cstheme="majorBidi"/>
          <w:sz w:val="24"/>
          <w:szCs w:val="24"/>
          <w:lang w:bidi="ar-DZ"/>
        </w:rPr>
        <w:t>3</w:t>
      </w:r>
      <w:r w:rsidRPr="00EC558A">
        <w:rPr>
          <w:rFonts w:ascii="Times New Roman" w:hAnsi="Times New Roman" w:cs="Times New Roman"/>
          <w:sz w:val="24"/>
          <w:szCs w:val="24"/>
        </w:rPr>
        <w:t>) ont</w:t>
      </w:r>
      <w:r w:rsidRPr="005D075E">
        <w:rPr>
          <w:rFonts w:ascii="Times New Roman" w:hAnsi="Times New Roman" w:cs="Times New Roman"/>
          <w:sz w:val="24"/>
          <w:szCs w:val="24"/>
        </w:rPr>
        <w:t xml:space="preserve"> montré une distribution hétérogène des particules</w:t>
      </w:r>
      <w:r w:rsidR="00A65D80">
        <w:rPr>
          <w:rFonts w:ascii="Times New Roman" w:hAnsi="Times New Roman" w:cs="Times New Roman"/>
          <w:sz w:val="24"/>
          <w:szCs w:val="24"/>
        </w:rPr>
        <w:t xml:space="preserve"> </w:t>
      </w:r>
      <w:r w:rsidR="00A65D80" w:rsidRPr="00A65D80">
        <w:rPr>
          <w:rFonts w:ascii="Times New Roman" w:hAnsi="Times New Roman" w:cs="Times New Roman"/>
          <w:b/>
          <w:bCs/>
          <w:color w:val="C00000"/>
          <w:sz w:val="24"/>
          <w:szCs w:val="24"/>
        </w:rPr>
        <w:t>[8]</w:t>
      </w:r>
      <w:r w:rsidRPr="005D075E">
        <w:rPr>
          <w:rFonts w:ascii="Times New Roman" w:hAnsi="Times New Roman" w:cs="Times New Roman"/>
          <w:sz w:val="24"/>
          <w:szCs w:val="24"/>
        </w:rPr>
        <w:t>. Notons l’existence de grosse</w:t>
      </w:r>
      <w:r>
        <w:rPr>
          <w:rFonts w:ascii="Times New Roman" w:hAnsi="Times New Roman" w:cs="Times New Roman"/>
          <w:sz w:val="24"/>
          <w:szCs w:val="24"/>
        </w:rPr>
        <w:t>s</w:t>
      </w:r>
      <w:r w:rsidRPr="005D075E">
        <w:rPr>
          <w:rFonts w:ascii="Times New Roman" w:hAnsi="Times New Roman" w:cs="Times New Roman"/>
          <w:sz w:val="24"/>
          <w:szCs w:val="24"/>
        </w:rPr>
        <w:t xml:space="preserve"> particules de bentonite qui peuvent atteindre jusqu’à 0,4 mm ayant des formes géométriques et d’autres très petites qui apparaissent comme une poudre. Ces grosses particules se sont probablement formées au cours des divers traitements thermiques qu’a subit</w:t>
      </w:r>
      <w:r>
        <w:rPr>
          <w:rFonts w:ascii="Times New Roman" w:hAnsi="Times New Roman" w:cs="Times New Roman"/>
          <w:sz w:val="24"/>
          <w:szCs w:val="24"/>
        </w:rPr>
        <w:t xml:space="preserve"> l’argile. D’autre part, nous observons des pores inter-granulaires représentés en fond noir sur les images. Il y a</w:t>
      </w:r>
      <w:r w:rsidRPr="006659B5">
        <w:rPr>
          <w:rFonts w:ascii="Times New Roman" w:hAnsi="Times New Roman" w:cs="Times New Roman"/>
          <w:sz w:val="24"/>
          <w:szCs w:val="24"/>
        </w:rPr>
        <w:t xml:space="preserve"> </w:t>
      </w:r>
      <w:r>
        <w:rPr>
          <w:rFonts w:ascii="Times New Roman" w:hAnsi="Times New Roman" w:cs="Times New Roman"/>
          <w:sz w:val="24"/>
          <w:szCs w:val="24"/>
        </w:rPr>
        <w:t>une</w:t>
      </w:r>
      <w:r w:rsidRPr="006659B5">
        <w:rPr>
          <w:rFonts w:ascii="Times New Roman" w:hAnsi="Times New Roman" w:cs="Times New Roman"/>
          <w:sz w:val="24"/>
          <w:szCs w:val="24"/>
        </w:rPr>
        <w:t xml:space="preserve"> porosité apparente </w:t>
      </w:r>
      <w:r>
        <w:rPr>
          <w:rFonts w:ascii="Times New Roman" w:hAnsi="Times New Roman" w:cs="Times New Roman"/>
          <w:sz w:val="24"/>
          <w:szCs w:val="24"/>
        </w:rPr>
        <w:t>qui varie entre 0,02 et 0,008 mm.</w:t>
      </w:r>
    </w:p>
    <w:p w:rsidR="009B150B" w:rsidRPr="00A50F28" w:rsidRDefault="001771C5" w:rsidP="00DD3A48">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2032" behindDoc="0" locked="0" layoutInCell="1" allowOverlap="1">
            <wp:simplePos x="0" y="0"/>
            <wp:positionH relativeFrom="column">
              <wp:posOffset>2564130</wp:posOffset>
            </wp:positionH>
            <wp:positionV relativeFrom="paragraph">
              <wp:posOffset>86360</wp:posOffset>
            </wp:positionV>
            <wp:extent cx="3185160" cy="1236980"/>
            <wp:effectExtent l="19050" t="0" r="0" b="0"/>
            <wp:wrapSquare wrapText="bothSides"/>
            <wp:docPr id="63" name="Image 63" descr="Oia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iaTemp"/>
                    <pic:cNvPicPr>
                      <a:picLocks noChangeAspect="1" noChangeArrowheads="1"/>
                    </pic:cNvPicPr>
                  </pic:nvPicPr>
                  <pic:blipFill>
                    <a:blip r:embed="rId13"/>
                    <a:srcRect/>
                    <a:stretch>
                      <a:fillRect/>
                    </a:stretch>
                  </pic:blipFill>
                  <pic:spPr bwMode="auto">
                    <a:xfrm>
                      <a:off x="0" y="0"/>
                      <a:ext cx="3185160" cy="1236980"/>
                    </a:xfrm>
                    <a:prstGeom prst="rect">
                      <a:avLst/>
                    </a:prstGeom>
                    <a:noFill/>
                    <a:ln w="9525">
                      <a:noFill/>
                      <a:miter lim="800000"/>
                      <a:headEnd/>
                      <a:tailEnd/>
                    </a:ln>
                  </pic:spPr>
                </pic:pic>
              </a:graphicData>
            </a:graphic>
          </wp:anchor>
        </w:drawing>
      </w:r>
      <w:r w:rsidR="00CE1EEE">
        <w:rPr>
          <w:rFonts w:ascii="Times New Roman" w:hAnsi="Times New Roman" w:cs="Times New Roman"/>
          <w:noProof/>
          <w:sz w:val="24"/>
          <w:szCs w:val="24"/>
        </w:rPr>
        <w:drawing>
          <wp:anchor distT="0" distB="0" distL="114300" distR="114300" simplePos="0" relativeHeight="251691008" behindDoc="0" locked="0" layoutInCell="1" allowOverlap="1">
            <wp:simplePos x="0" y="0"/>
            <wp:positionH relativeFrom="column">
              <wp:posOffset>159385</wp:posOffset>
            </wp:positionH>
            <wp:positionV relativeFrom="paragraph">
              <wp:posOffset>93980</wp:posOffset>
            </wp:positionV>
            <wp:extent cx="1963420" cy="1443990"/>
            <wp:effectExtent l="19050" t="0" r="0" b="0"/>
            <wp:wrapSquare wrapText="bothSides"/>
            <wp:docPr id="27" name="Image 27" descr="TM1000-0014-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M1000-0014-05-11"/>
                    <pic:cNvPicPr>
                      <a:picLocks noChangeAspect="1" noChangeArrowheads="1"/>
                    </pic:cNvPicPr>
                  </pic:nvPicPr>
                  <pic:blipFill>
                    <a:blip r:embed="rId14" cstate="print"/>
                    <a:srcRect/>
                    <a:stretch>
                      <a:fillRect/>
                    </a:stretch>
                  </pic:blipFill>
                  <pic:spPr bwMode="auto">
                    <a:xfrm>
                      <a:off x="0" y="0"/>
                      <a:ext cx="1963420" cy="1443990"/>
                    </a:xfrm>
                    <a:prstGeom prst="rect">
                      <a:avLst/>
                    </a:prstGeom>
                    <a:noFill/>
                    <a:ln w="9525">
                      <a:noFill/>
                      <a:miter lim="800000"/>
                      <a:headEnd/>
                      <a:tailEnd/>
                    </a:ln>
                  </pic:spPr>
                </pic:pic>
              </a:graphicData>
            </a:graphic>
          </wp:anchor>
        </w:drawing>
      </w:r>
    </w:p>
    <w:p w:rsidR="009B150B" w:rsidRPr="00A50F28" w:rsidRDefault="009B150B" w:rsidP="00200C3A">
      <w:pPr>
        <w:spacing w:after="0" w:line="360" w:lineRule="auto"/>
        <w:ind w:firstLine="284"/>
        <w:jc w:val="both"/>
        <w:rPr>
          <w:rFonts w:ascii="Times New Roman" w:hAnsi="Times New Roman" w:cs="Times New Roman"/>
          <w:sz w:val="24"/>
          <w:szCs w:val="24"/>
        </w:rPr>
      </w:pPr>
    </w:p>
    <w:p w:rsidR="002D695B" w:rsidRPr="00A50F28" w:rsidRDefault="002D695B" w:rsidP="00200C3A">
      <w:pPr>
        <w:spacing w:after="0" w:line="360" w:lineRule="auto"/>
        <w:ind w:firstLine="284"/>
        <w:jc w:val="both"/>
        <w:rPr>
          <w:rFonts w:ascii="Times New Roman" w:hAnsi="Times New Roman" w:cs="Times New Roman"/>
          <w:sz w:val="24"/>
          <w:szCs w:val="24"/>
        </w:rPr>
      </w:pPr>
    </w:p>
    <w:p w:rsidR="002D695B" w:rsidRPr="00A50F28" w:rsidRDefault="002D695B" w:rsidP="00200C3A">
      <w:pPr>
        <w:spacing w:after="0" w:line="360" w:lineRule="auto"/>
        <w:ind w:firstLine="284"/>
        <w:jc w:val="both"/>
        <w:rPr>
          <w:rFonts w:ascii="Times New Roman" w:hAnsi="Times New Roman" w:cs="Times New Roman"/>
          <w:sz w:val="24"/>
          <w:szCs w:val="24"/>
        </w:rPr>
      </w:pPr>
    </w:p>
    <w:p w:rsidR="002D695B" w:rsidRPr="00A50F28" w:rsidRDefault="002D695B" w:rsidP="00200C3A">
      <w:pPr>
        <w:spacing w:after="0" w:line="360" w:lineRule="auto"/>
        <w:ind w:firstLine="284"/>
        <w:jc w:val="both"/>
        <w:rPr>
          <w:rFonts w:ascii="Times New Roman" w:hAnsi="Times New Roman" w:cs="Times New Roman"/>
          <w:sz w:val="24"/>
          <w:szCs w:val="24"/>
        </w:rPr>
      </w:pPr>
    </w:p>
    <w:p w:rsidR="006522D2" w:rsidRPr="00A50F28" w:rsidRDefault="006522D2" w:rsidP="00DD3A48">
      <w:pPr>
        <w:spacing w:after="0" w:line="360" w:lineRule="auto"/>
        <w:jc w:val="both"/>
        <w:rPr>
          <w:rFonts w:ascii="Times New Roman" w:hAnsi="Times New Roman" w:cs="Times New Roman"/>
          <w:sz w:val="24"/>
          <w:szCs w:val="24"/>
        </w:rPr>
      </w:pPr>
    </w:p>
    <w:p w:rsidR="006522D2" w:rsidRPr="001771C5" w:rsidRDefault="001771C5" w:rsidP="001771C5">
      <w:pPr>
        <w:spacing w:after="0" w:line="360" w:lineRule="auto"/>
        <w:ind w:firstLine="284"/>
        <w:jc w:val="center"/>
        <w:rPr>
          <w:rFonts w:ascii="Times New Roman" w:hAnsi="Times New Roman" w:cs="Times New Roman"/>
          <w:b/>
          <w:bCs/>
          <w:i/>
          <w:iCs/>
          <w:sz w:val="24"/>
          <w:szCs w:val="24"/>
        </w:rPr>
      </w:pPr>
      <w:r w:rsidRPr="001771C5">
        <w:rPr>
          <w:rFonts w:ascii="Times New Roman" w:hAnsi="Times New Roman" w:cs="Times New Roman"/>
          <w:b/>
          <w:bCs/>
          <w:i/>
          <w:iCs/>
          <w:sz w:val="24"/>
          <w:szCs w:val="24"/>
        </w:rPr>
        <w:t>(c)</w:t>
      </w:r>
    </w:p>
    <w:p w:rsidR="006522D2" w:rsidRPr="00A50F28" w:rsidRDefault="001771C5" w:rsidP="00200C3A">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5344" behindDoc="0" locked="0" layoutInCell="1" allowOverlap="1">
            <wp:simplePos x="0" y="0"/>
            <wp:positionH relativeFrom="column">
              <wp:posOffset>2510790</wp:posOffset>
            </wp:positionH>
            <wp:positionV relativeFrom="paragraph">
              <wp:posOffset>13335</wp:posOffset>
            </wp:positionV>
            <wp:extent cx="3185160" cy="1413510"/>
            <wp:effectExtent l="19050" t="0" r="0" b="0"/>
            <wp:wrapSquare wrapText="bothSides"/>
            <wp:docPr id="30" name="Image 69" descr="Oia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OiaTemp"/>
                    <pic:cNvPicPr>
                      <a:picLocks noChangeAspect="1" noChangeArrowheads="1"/>
                    </pic:cNvPicPr>
                  </pic:nvPicPr>
                  <pic:blipFill>
                    <a:blip r:embed="rId15"/>
                    <a:srcRect/>
                    <a:stretch>
                      <a:fillRect/>
                    </a:stretch>
                  </pic:blipFill>
                  <pic:spPr bwMode="auto">
                    <a:xfrm>
                      <a:off x="0" y="0"/>
                      <a:ext cx="3185160" cy="141351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04320" behindDoc="0" locked="0" layoutInCell="1" allowOverlap="1">
            <wp:simplePos x="0" y="0"/>
            <wp:positionH relativeFrom="column">
              <wp:posOffset>159385</wp:posOffset>
            </wp:positionH>
            <wp:positionV relativeFrom="paragraph">
              <wp:posOffset>13335</wp:posOffset>
            </wp:positionV>
            <wp:extent cx="1963420" cy="1529080"/>
            <wp:effectExtent l="19050" t="0" r="0" b="0"/>
            <wp:wrapSquare wrapText="bothSides"/>
            <wp:docPr id="35" name="Image 29" descr="TM1000-0162-0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M1000-0162-06-11"/>
                    <pic:cNvPicPr>
                      <a:picLocks noChangeAspect="1" noChangeArrowheads="1"/>
                    </pic:cNvPicPr>
                  </pic:nvPicPr>
                  <pic:blipFill>
                    <a:blip r:embed="rId16" cstate="print"/>
                    <a:srcRect/>
                    <a:stretch>
                      <a:fillRect/>
                    </a:stretch>
                  </pic:blipFill>
                  <pic:spPr bwMode="auto">
                    <a:xfrm>
                      <a:off x="0" y="0"/>
                      <a:ext cx="1963420" cy="1529080"/>
                    </a:xfrm>
                    <a:prstGeom prst="rect">
                      <a:avLst/>
                    </a:prstGeom>
                    <a:noFill/>
                    <a:ln w="9525">
                      <a:noFill/>
                      <a:miter lim="800000"/>
                      <a:headEnd/>
                      <a:tailEnd/>
                    </a:ln>
                  </pic:spPr>
                </pic:pic>
              </a:graphicData>
            </a:graphic>
          </wp:anchor>
        </w:drawing>
      </w:r>
    </w:p>
    <w:p w:rsidR="006522D2" w:rsidRPr="00A50F28" w:rsidRDefault="006522D2" w:rsidP="00200C3A">
      <w:pPr>
        <w:spacing w:after="0" w:line="360" w:lineRule="auto"/>
        <w:ind w:firstLine="284"/>
        <w:jc w:val="both"/>
        <w:rPr>
          <w:rFonts w:ascii="Times New Roman" w:hAnsi="Times New Roman" w:cs="Times New Roman"/>
          <w:sz w:val="24"/>
          <w:szCs w:val="24"/>
        </w:rPr>
      </w:pPr>
    </w:p>
    <w:p w:rsidR="006522D2" w:rsidRPr="00A50F28" w:rsidRDefault="006522D2" w:rsidP="00200C3A">
      <w:pPr>
        <w:spacing w:after="0" w:line="360" w:lineRule="auto"/>
        <w:ind w:firstLine="284"/>
        <w:jc w:val="both"/>
        <w:rPr>
          <w:rFonts w:ascii="Times New Roman" w:hAnsi="Times New Roman" w:cs="Times New Roman"/>
          <w:sz w:val="24"/>
          <w:szCs w:val="24"/>
        </w:rPr>
      </w:pPr>
    </w:p>
    <w:p w:rsidR="006522D2" w:rsidRPr="00A50F28" w:rsidRDefault="006522D2" w:rsidP="00200C3A">
      <w:pPr>
        <w:spacing w:after="0" w:line="360" w:lineRule="auto"/>
        <w:ind w:firstLine="284"/>
        <w:jc w:val="both"/>
        <w:rPr>
          <w:rFonts w:ascii="Times New Roman" w:hAnsi="Times New Roman" w:cs="Times New Roman"/>
          <w:sz w:val="24"/>
          <w:szCs w:val="24"/>
        </w:rPr>
      </w:pPr>
    </w:p>
    <w:p w:rsidR="002D695B" w:rsidRDefault="002D695B" w:rsidP="00200C3A">
      <w:pPr>
        <w:spacing w:after="0" w:line="360" w:lineRule="auto"/>
        <w:ind w:firstLine="284"/>
        <w:jc w:val="both"/>
        <w:rPr>
          <w:rFonts w:ascii="Times New Roman" w:hAnsi="Times New Roman" w:cs="Times New Roman"/>
          <w:sz w:val="24"/>
          <w:szCs w:val="24"/>
        </w:rPr>
      </w:pPr>
    </w:p>
    <w:p w:rsidR="001771C5" w:rsidRDefault="001771C5" w:rsidP="00200C3A">
      <w:pPr>
        <w:spacing w:after="0" w:line="360" w:lineRule="auto"/>
        <w:ind w:firstLine="284"/>
        <w:jc w:val="both"/>
        <w:rPr>
          <w:rFonts w:ascii="Times New Roman" w:hAnsi="Times New Roman" w:cs="Times New Roman"/>
          <w:sz w:val="24"/>
          <w:szCs w:val="24"/>
        </w:rPr>
      </w:pPr>
    </w:p>
    <w:p w:rsidR="001771C5" w:rsidRPr="001771C5" w:rsidRDefault="001771C5" w:rsidP="001771C5">
      <w:pPr>
        <w:spacing w:after="0" w:line="360" w:lineRule="auto"/>
        <w:ind w:firstLine="284"/>
        <w:jc w:val="center"/>
        <w:rPr>
          <w:rFonts w:ascii="Times New Roman" w:hAnsi="Times New Roman" w:cs="Times New Roman"/>
          <w:b/>
          <w:bCs/>
          <w:i/>
          <w:iCs/>
          <w:sz w:val="24"/>
          <w:szCs w:val="24"/>
        </w:rPr>
      </w:pPr>
      <w:r w:rsidRPr="001771C5">
        <w:rPr>
          <w:rFonts w:ascii="Times New Roman" w:hAnsi="Times New Roman" w:cs="Times New Roman"/>
          <w:b/>
          <w:bCs/>
          <w:i/>
          <w:iCs/>
          <w:sz w:val="24"/>
          <w:szCs w:val="24"/>
        </w:rPr>
        <w:t>(d)</w:t>
      </w:r>
    </w:p>
    <w:p w:rsidR="00DD3A48" w:rsidRDefault="00DD3A48" w:rsidP="00EC558A">
      <w:pPr>
        <w:spacing w:after="0" w:line="360" w:lineRule="auto"/>
        <w:jc w:val="center"/>
        <w:rPr>
          <w:rFonts w:asciiTheme="majorBidi" w:hAnsiTheme="majorBidi" w:cstheme="majorBidi"/>
          <w:sz w:val="20"/>
          <w:szCs w:val="20"/>
          <w:lang w:val="en-US"/>
        </w:rPr>
      </w:pPr>
      <w:r w:rsidRPr="00E13E7F">
        <w:rPr>
          <w:rFonts w:asciiTheme="majorBidi" w:hAnsiTheme="majorBidi" w:cstheme="majorBidi"/>
          <w:b/>
          <w:bCs/>
          <w:lang w:val="en-US" w:bidi="ar-DZ"/>
        </w:rPr>
        <w:t>Figure III.</w:t>
      </w:r>
      <w:r w:rsidR="00EC558A">
        <w:rPr>
          <w:rFonts w:asciiTheme="majorBidi" w:hAnsiTheme="majorBidi" w:cstheme="majorBidi"/>
          <w:b/>
          <w:bCs/>
          <w:lang w:val="en-US" w:bidi="ar-DZ"/>
        </w:rPr>
        <w:t>4</w:t>
      </w:r>
      <w:r w:rsidRPr="00E13E7F">
        <w:rPr>
          <w:rFonts w:asciiTheme="majorBidi" w:hAnsiTheme="majorBidi" w:cstheme="majorBidi"/>
          <w:b/>
          <w:bCs/>
          <w:sz w:val="20"/>
          <w:szCs w:val="20"/>
          <w:lang w:val="en-US" w:bidi="ar-DZ"/>
        </w:rPr>
        <w:t xml:space="preserve">: </w:t>
      </w:r>
      <w:r w:rsidRPr="00E13E7F">
        <w:rPr>
          <w:rFonts w:asciiTheme="majorBidi" w:hAnsiTheme="majorBidi" w:cstheme="majorBidi"/>
          <w:b/>
          <w:bCs/>
          <w:sz w:val="20"/>
          <w:szCs w:val="20"/>
          <w:lang w:val="en-US"/>
        </w:rPr>
        <w:t>(c)</w:t>
      </w:r>
      <w:r w:rsidRPr="00E13E7F">
        <w:rPr>
          <w:rFonts w:asciiTheme="majorBidi" w:hAnsiTheme="majorBidi" w:cstheme="majorBidi"/>
          <w:sz w:val="20"/>
          <w:szCs w:val="20"/>
          <w:lang w:val="en-US"/>
        </w:rPr>
        <w:t xml:space="preserve"> 5V/Ti-PILC (H-HCl), </w:t>
      </w:r>
      <w:r w:rsidRPr="00E13E7F">
        <w:rPr>
          <w:rFonts w:asciiTheme="majorBidi" w:hAnsiTheme="majorBidi" w:cstheme="majorBidi"/>
          <w:b/>
          <w:bCs/>
          <w:sz w:val="20"/>
          <w:szCs w:val="20"/>
          <w:lang w:val="en-US"/>
        </w:rPr>
        <w:t>(d)</w:t>
      </w:r>
      <w:r>
        <w:rPr>
          <w:rFonts w:asciiTheme="majorBidi" w:hAnsiTheme="majorBidi" w:cstheme="majorBidi"/>
          <w:sz w:val="20"/>
          <w:szCs w:val="20"/>
          <w:lang w:val="en-US"/>
        </w:rPr>
        <w:t xml:space="preserve"> </w:t>
      </w:r>
      <w:r w:rsidRPr="00E13E7F">
        <w:rPr>
          <w:rFonts w:asciiTheme="majorBidi" w:hAnsiTheme="majorBidi" w:cstheme="majorBidi"/>
          <w:sz w:val="20"/>
          <w:szCs w:val="20"/>
          <w:lang w:val="en-US"/>
        </w:rPr>
        <w:t>5V/Ti-PILC (H-H</w:t>
      </w:r>
      <w:r w:rsidRPr="00E13E7F">
        <w:rPr>
          <w:rFonts w:asciiTheme="majorBidi" w:hAnsiTheme="majorBidi" w:cstheme="majorBidi"/>
          <w:sz w:val="20"/>
          <w:szCs w:val="20"/>
          <w:vertAlign w:val="subscript"/>
          <w:lang w:val="en-US"/>
        </w:rPr>
        <w:t>2</w:t>
      </w:r>
      <w:r w:rsidRPr="00E13E7F">
        <w:rPr>
          <w:rFonts w:asciiTheme="majorBidi" w:hAnsiTheme="majorBidi" w:cstheme="majorBidi"/>
          <w:sz w:val="20"/>
          <w:szCs w:val="20"/>
          <w:lang w:val="en-US"/>
        </w:rPr>
        <w:t>SO</w:t>
      </w:r>
      <w:r w:rsidRPr="00E13E7F">
        <w:rPr>
          <w:rFonts w:asciiTheme="majorBidi" w:hAnsiTheme="majorBidi" w:cstheme="majorBidi"/>
          <w:sz w:val="20"/>
          <w:szCs w:val="20"/>
          <w:vertAlign w:val="subscript"/>
          <w:lang w:val="en-US"/>
        </w:rPr>
        <w:t>4</w:t>
      </w:r>
      <w:r w:rsidRPr="00E13E7F">
        <w:rPr>
          <w:rFonts w:asciiTheme="majorBidi" w:hAnsiTheme="majorBidi" w:cstheme="majorBidi"/>
          <w:sz w:val="20"/>
          <w:szCs w:val="20"/>
          <w:lang w:val="en-US"/>
        </w:rPr>
        <w:t>)</w:t>
      </w:r>
    </w:p>
    <w:p w:rsidR="00DD3A48" w:rsidRPr="00672938" w:rsidRDefault="00DD3A48" w:rsidP="003D32BA">
      <w:pPr>
        <w:spacing w:after="0" w:line="360" w:lineRule="auto"/>
        <w:jc w:val="both"/>
        <w:rPr>
          <w:rFonts w:ascii="Times New Roman" w:hAnsi="Times New Roman" w:cs="Times New Roman"/>
        </w:rPr>
      </w:pPr>
      <w:r w:rsidRPr="00DD3A48">
        <w:rPr>
          <w:rFonts w:asciiTheme="majorBidi" w:hAnsiTheme="majorBidi" w:cstheme="majorBidi"/>
          <w:b/>
          <w:bCs/>
          <w:color w:val="000000"/>
        </w:rPr>
        <w:t>Tableau III.</w:t>
      </w:r>
      <w:r w:rsidR="003D32BA">
        <w:rPr>
          <w:rFonts w:asciiTheme="majorBidi" w:hAnsiTheme="majorBidi" w:cstheme="majorBidi"/>
          <w:b/>
          <w:bCs/>
          <w:color w:val="000000"/>
        </w:rPr>
        <w:t>6</w:t>
      </w:r>
      <w:r w:rsidRPr="00DD3A48">
        <w:rPr>
          <w:rFonts w:asciiTheme="majorBidi" w:hAnsiTheme="majorBidi" w:cstheme="majorBidi"/>
          <w:color w:val="000000"/>
        </w:rPr>
        <w:t>:</w:t>
      </w:r>
      <w:r w:rsidR="00672938">
        <w:rPr>
          <w:rFonts w:asciiTheme="majorBidi" w:hAnsiTheme="majorBidi" w:cstheme="majorBidi"/>
          <w:color w:val="000000"/>
        </w:rPr>
        <w:t xml:space="preserve"> pourcentages massiques  estimés par EDX, des éléments Al, Si, Ti et V dans les catalyseurs </w:t>
      </w:r>
      <w:r w:rsidR="0060156A">
        <w:rPr>
          <w:rFonts w:asciiTheme="majorBidi" w:hAnsiTheme="majorBidi" w:cstheme="majorBidi"/>
          <w:sz w:val="20"/>
          <w:szCs w:val="20"/>
        </w:rPr>
        <w:t>5%V/Ti-PILC (</w:t>
      </w:r>
      <w:r w:rsidR="00672938" w:rsidRPr="00672938">
        <w:rPr>
          <w:rFonts w:asciiTheme="majorBidi" w:hAnsiTheme="majorBidi" w:cstheme="majorBidi"/>
          <w:sz w:val="20"/>
          <w:szCs w:val="20"/>
        </w:rPr>
        <w:t>H-H</w:t>
      </w:r>
      <w:r w:rsidR="00672938" w:rsidRPr="00672938">
        <w:rPr>
          <w:rFonts w:asciiTheme="majorBidi" w:hAnsiTheme="majorBidi" w:cstheme="majorBidi"/>
          <w:sz w:val="20"/>
          <w:szCs w:val="20"/>
          <w:vertAlign w:val="subscript"/>
        </w:rPr>
        <w:t>2</w:t>
      </w:r>
      <w:r w:rsidR="00672938" w:rsidRPr="00672938">
        <w:rPr>
          <w:rFonts w:asciiTheme="majorBidi" w:hAnsiTheme="majorBidi" w:cstheme="majorBidi"/>
          <w:sz w:val="20"/>
          <w:szCs w:val="20"/>
        </w:rPr>
        <w:t>SO</w:t>
      </w:r>
      <w:r w:rsidR="00672938" w:rsidRPr="00672938">
        <w:rPr>
          <w:rFonts w:asciiTheme="majorBidi" w:hAnsiTheme="majorBidi" w:cstheme="majorBidi"/>
          <w:sz w:val="20"/>
          <w:szCs w:val="20"/>
          <w:vertAlign w:val="subscript"/>
        </w:rPr>
        <w:t>4</w:t>
      </w:r>
      <w:r w:rsidR="00672938" w:rsidRPr="00672938">
        <w:rPr>
          <w:rFonts w:asciiTheme="majorBidi" w:hAnsiTheme="majorBidi" w:cstheme="majorBidi"/>
          <w:sz w:val="20"/>
          <w:szCs w:val="20"/>
        </w:rPr>
        <w:t>)</w:t>
      </w:r>
      <w:r w:rsidR="00672938">
        <w:rPr>
          <w:rFonts w:asciiTheme="majorBidi" w:hAnsiTheme="majorBidi" w:cstheme="majorBidi"/>
          <w:sz w:val="20"/>
          <w:szCs w:val="20"/>
        </w:rPr>
        <w:t xml:space="preserve"> et </w:t>
      </w:r>
      <w:r w:rsidR="00672938" w:rsidRPr="00672938">
        <w:rPr>
          <w:rFonts w:asciiTheme="majorBidi" w:hAnsiTheme="majorBidi" w:cstheme="majorBidi"/>
          <w:sz w:val="20"/>
          <w:szCs w:val="20"/>
        </w:rPr>
        <w:t>5%V/Ti-PILC (H-HCl)</w:t>
      </w:r>
    </w:p>
    <w:tbl>
      <w:tblPr>
        <w:tblStyle w:val="Grilledutableau"/>
        <w:tblpPr w:leftFromText="141" w:rightFromText="141" w:vertAnchor="text" w:horzAnchor="margin" w:tblpXSpec="center" w:tblpY="167"/>
        <w:tblW w:w="0" w:type="auto"/>
        <w:tblLook w:val="04A0"/>
      </w:tblPr>
      <w:tblGrid>
        <w:gridCol w:w="1384"/>
        <w:gridCol w:w="3382"/>
        <w:gridCol w:w="2997"/>
      </w:tblGrid>
      <w:tr w:rsidR="00DD3A48" w:rsidRPr="001771C5" w:rsidTr="00DD3A48">
        <w:trPr>
          <w:trHeight w:val="336"/>
        </w:trPr>
        <w:tc>
          <w:tcPr>
            <w:tcW w:w="1384" w:type="dxa"/>
            <w:vMerge w:val="restart"/>
            <w:vAlign w:val="center"/>
          </w:tcPr>
          <w:p w:rsidR="00DD3A48" w:rsidRPr="00DD3A48" w:rsidRDefault="00DD3A48" w:rsidP="00DD3A48">
            <w:pPr>
              <w:jc w:val="center"/>
              <w:rPr>
                <w:rFonts w:asciiTheme="majorBidi" w:hAnsiTheme="majorBidi" w:cstheme="majorBidi"/>
                <w:sz w:val="20"/>
                <w:szCs w:val="20"/>
              </w:rPr>
            </w:pPr>
            <w:r w:rsidRPr="00DD3A48">
              <w:rPr>
                <w:rFonts w:asciiTheme="majorBidi" w:hAnsiTheme="majorBidi" w:cstheme="majorBidi"/>
                <w:sz w:val="20"/>
                <w:szCs w:val="20"/>
              </w:rPr>
              <w:t>Eléments</w:t>
            </w:r>
          </w:p>
        </w:tc>
        <w:tc>
          <w:tcPr>
            <w:tcW w:w="3382" w:type="dxa"/>
          </w:tcPr>
          <w:p w:rsidR="00DD3A48" w:rsidRPr="00DD3A48" w:rsidRDefault="00DD3A48" w:rsidP="00DD3A48">
            <w:pPr>
              <w:jc w:val="center"/>
              <w:rPr>
                <w:rFonts w:asciiTheme="majorBidi" w:hAnsiTheme="majorBidi" w:cstheme="majorBidi"/>
                <w:sz w:val="20"/>
                <w:szCs w:val="20"/>
                <w:lang w:val="en-US"/>
              </w:rPr>
            </w:pPr>
            <w:r w:rsidRPr="00DD3A48">
              <w:rPr>
                <w:rFonts w:asciiTheme="majorBidi" w:hAnsiTheme="majorBidi" w:cstheme="majorBidi"/>
                <w:sz w:val="20"/>
                <w:szCs w:val="20"/>
                <w:lang w:val="en-US"/>
              </w:rPr>
              <w:t>5%V/Ti-PILC ( H-H</w:t>
            </w:r>
            <w:r w:rsidRPr="00DD3A48">
              <w:rPr>
                <w:rFonts w:asciiTheme="majorBidi" w:hAnsiTheme="majorBidi" w:cstheme="majorBidi"/>
                <w:sz w:val="20"/>
                <w:szCs w:val="20"/>
                <w:vertAlign w:val="subscript"/>
                <w:lang w:val="en-US"/>
              </w:rPr>
              <w:t>2</w:t>
            </w:r>
            <w:r w:rsidRPr="00DD3A48">
              <w:rPr>
                <w:rFonts w:asciiTheme="majorBidi" w:hAnsiTheme="majorBidi" w:cstheme="majorBidi"/>
                <w:sz w:val="20"/>
                <w:szCs w:val="20"/>
                <w:lang w:val="en-US"/>
              </w:rPr>
              <w:t>SO</w:t>
            </w:r>
            <w:r w:rsidRPr="00DD3A48">
              <w:rPr>
                <w:rFonts w:asciiTheme="majorBidi" w:hAnsiTheme="majorBidi" w:cstheme="majorBidi"/>
                <w:sz w:val="20"/>
                <w:szCs w:val="20"/>
                <w:vertAlign w:val="subscript"/>
                <w:lang w:val="en-US"/>
              </w:rPr>
              <w:t>4</w:t>
            </w:r>
            <w:r w:rsidRPr="00DD3A48">
              <w:rPr>
                <w:rFonts w:asciiTheme="majorBidi" w:hAnsiTheme="majorBidi" w:cstheme="majorBidi"/>
                <w:sz w:val="20"/>
                <w:szCs w:val="20"/>
                <w:lang w:val="en-US"/>
              </w:rPr>
              <w:t>)</w:t>
            </w:r>
          </w:p>
        </w:tc>
        <w:tc>
          <w:tcPr>
            <w:tcW w:w="2997" w:type="dxa"/>
          </w:tcPr>
          <w:p w:rsidR="00DD3A48" w:rsidRPr="00DD3A48" w:rsidRDefault="00DD3A48" w:rsidP="00DD3A48">
            <w:pPr>
              <w:jc w:val="center"/>
              <w:rPr>
                <w:rFonts w:asciiTheme="majorBidi" w:hAnsiTheme="majorBidi" w:cstheme="majorBidi"/>
                <w:sz w:val="20"/>
                <w:szCs w:val="20"/>
                <w:lang w:val="en-US"/>
              </w:rPr>
            </w:pPr>
            <w:r w:rsidRPr="00DD3A48">
              <w:rPr>
                <w:rFonts w:asciiTheme="majorBidi" w:hAnsiTheme="majorBidi" w:cstheme="majorBidi"/>
                <w:sz w:val="20"/>
                <w:szCs w:val="20"/>
                <w:lang w:val="en-US"/>
              </w:rPr>
              <w:t>5%V/Ti-PILC (H-HCl)</w:t>
            </w:r>
          </w:p>
        </w:tc>
      </w:tr>
      <w:tr w:rsidR="00DD3A48" w:rsidRPr="00DD3A48" w:rsidTr="00DD3A48">
        <w:trPr>
          <w:trHeight w:val="337"/>
        </w:trPr>
        <w:tc>
          <w:tcPr>
            <w:tcW w:w="1384" w:type="dxa"/>
            <w:vMerge/>
          </w:tcPr>
          <w:p w:rsidR="00DD3A48" w:rsidRPr="00DD3A48" w:rsidRDefault="00DD3A48" w:rsidP="00DD3A48">
            <w:pPr>
              <w:spacing w:line="360" w:lineRule="auto"/>
              <w:jc w:val="both"/>
              <w:rPr>
                <w:rFonts w:asciiTheme="majorBidi" w:hAnsiTheme="majorBidi" w:cstheme="majorBidi"/>
                <w:sz w:val="20"/>
                <w:szCs w:val="20"/>
                <w:lang w:val="en-US"/>
              </w:rPr>
            </w:pPr>
          </w:p>
        </w:tc>
        <w:tc>
          <w:tcPr>
            <w:tcW w:w="3382" w:type="dxa"/>
          </w:tcPr>
          <w:p w:rsidR="00DD3A48" w:rsidRPr="00DD3A48" w:rsidRDefault="00DD3A48" w:rsidP="00DD3A48">
            <w:pPr>
              <w:jc w:val="center"/>
              <w:rPr>
                <w:rFonts w:asciiTheme="majorBidi" w:hAnsiTheme="majorBidi" w:cstheme="majorBidi"/>
                <w:sz w:val="20"/>
                <w:szCs w:val="20"/>
              </w:rPr>
            </w:pPr>
            <w:r w:rsidRPr="00DD3A48">
              <w:rPr>
                <w:rFonts w:asciiTheme="majorBidi" w:hAnsiTheme="majorBidi" w:cstheme="majorBidi"/>
                <w:sz w:val="20"/>
                <w:szCs w:val="20"/>
              </w:rPr>
              <w:t>% massique</w:t>
            </w:r>
          </w:p>
        </w:tc>
        <w:tc>
          <w:tcPr>
            <w:tcW w:w="2997" w:type="dxa"/>
          </w:tcPr>
          <w:p w:rsidR="00DD3A48" w:rsidRPr="00DD3A48" w:rsidRDefault="00DD3A48" w:rsidP="00DD3A48">
            <w:pPr>
              <w:jc w:val="center"/>
              <w:rPr>
                <w:rFonts w:asciiTheme="majorBidi" w:hAnsiTheme="majorBidi" w:cstheme="majorBidi"/>
                <w:sz w:val="20"/>
                <w:szCs w:val="20"/>
              </w:rPr>
            </w:pPr>
            <w:r w:rsidRPr="00DD3A48">
              <w:rPr>
                <w:rFonts w:asciiTheme="majorBidi" w:hAnsiTheme="majorBidi" w:cstheme="majorBidi"/>
                <w:sz w:val="20"/>
                <w:szCs w:val="20"/>
              </w:rPr>
              <w:t>% massique</w:t>
            </w:r>
          </w:p>
        </w:tc>
      </w:tr>
      <w:tr w:rsidR="00D22589" w:rsidRPr="00DD3A48" w:rsidTr="00DD3A48">
        <w:trPr>
          <w:trHeight w:val="143"/>
        </w:trPr>
        <w:tc>
          <w:tcPr>
            <w:tcW w:w="1384" w:type="dxa"/>
          </w:tcPr>
          <w:p w:rsidR="00D22589" w:rsidRPr="00DD3A48" w:rsidRDefault="00D22589" w:rsidP="00D22589">
            <w:pPr>
              <w:rPr>
                <w:rFonts w:asciiTheme="majorBidi" w:hAnsiTheme="majorBidi" w:cstheme="majorBidi"/>
                <w:sz w:val="20"/>
                <w:szCs w:val="20"/>
              </w:rPr>
            </w:pPr>
            <w:r w:rsidRPr="00DD3A48">
              <w:rPr>
                <w:rFonts w:asciiTheme="majorBidi" w:hAnsiTheme="majorBidi" w:cstheme="majorBidi"/>
                <w:sz w:val="20"/>
                <w:szCs w:val="20"/>
              </w:rPr>
              <w:t xml:space="preserve">Aluminium </w:t>
            </w:r>
          </w:p>
        </w:tc>
        <w:tc>
          <w:tcPr>
            <w:tcW w:w="3382" w:type="dxa"/>
          </w:tcPr>
          <w:p w:rsidR="00D22589" w:rsidRPr="00DD3A48" w:rsidRDefault="00D22589" w:rsidP="00D22589">
            <w:pPr>
              <w:jc w:val="center"/>
              <w:rPr>
                <w:rFonts w:asciiTheme="majorBidi" w:hAnsiTheme="majorBidi" w:cstheme="majorBidi"/>
                <w:sz w:val="20"/>
                <w:szCs w:val="20"/>
              </w:rPr>
            </w:pPr>
            <w:r w:rsidRPr="00DD3A48">
              <w:rPr>
                <w:rFonts w:asciiTheme="majorBidi" w:hAnsiTheme="majorBidi" w:cstheme="majorBidi"/>
                <w:sz w:val="20"/>
                <w:szCs w:val="20"/>
              </w:rPr>
              <w:t>23,8</w:t>
            </w:r>
          </w:p>
        </w:tc>
        <w:tc>
          <w:tcPr>
            <w:tcW w:w="2997" w:type="dxa"/>
          </w:tcPr>
          <w:p w:rsidR="00D22589" w:rsidRPr="00DD3A48" w:rsidRDefault="00D22589" w:rsidP="00D22589">
            <w:pPr>
              <w:jc w:val="center"/>
              <w:rPr>
                <w:rFonts w:asciiTheme="majorBidi" w:hAnsiTheme="majorBidi" w:cstheme="majorBidi"/>
                <w:sz w:val="20"/>
                <w:szCs w:val="20"/>
              </w:rPr>
            </w:pPr>
            <w:r w:rsidRPr="00DD3A48">
              <w:rPr>
                <w:rFonts w:asciiTheme="majorBidi" w:hAnsiTheme="majorBidi" w:cstheme="majorBidi"/>
                <w:sz w:val="20"/>
                <w:szCs w:val="20"/>
              </w:rPr>
              <w:t>7,3</w:t>
            </w:r>
          </w:p>
        </w:tc>
      </w:tr>
      <w:tr w:rsidR="00D22589" w:rsidRPr="00DD3A48" w:rsidTr="00DD3A48">
        <w:trPr>
          <w:trHeight w:val="143"/>
        </w:trPr>
        <w:tc>
          <w:tcPr>
            <w:tcW w:w="1384" w:type="dxa"/>
          </w:tcPr>
          <w:p w:rsidR="00D22589" w:rsidRPr="00DD3A48" w:rsidRDefault="00D22589" w:rsidP="00D22589">
            <w:pPr>
              <w:rPr>
                <w:rFonts w:asciiTheme="majorBidi" w:hAnsiTheme="majorBidi" w:cstheme="majorBidi"/>
                <w:sz w:val="20"/>
                <w:szCs w:val="20"/>
              </w:rPr>
            </w:pPr>
            <w:r w:rsidRPr="00DD3A48">
              <w:rPr>
                <w:rFonts w:asciiTheme="majorBidi" w:hAnsiTheme="majorBidi" w:cstheme="majorBidi"/>
                <w:sz w:val="20"/>
                <w:szCs w:val="20"/>
              </w:rPr>
              <w:t xml:space="preserve">Silicium </w:t>
            </w:r>
          </w:p>
        </w:tc>
        <w:tc>
          <w:tcPr>
            <w:tcW w:w="3382" w:type="dxa"/>
          </w:tcPr>
          <w:p w:rsidR="00D22589" w:rsidRPr="00DD3A48" w:rsidRDefault="00D22589" w:rsidP="00D22589">
            <w:pPr>
              <w:jc w:val="center"/>
              <w:rPr>
                <w:rFonts w:asciiTheme="majorBidi" w:hAnsiTheme="majorBidi" w:cstheme="majorBidi"/>
                <w:sz w:val="20"/>
                <w:szCs w:val="20"/>
              </w:rPr>
            </w:pPr>
            <w:r w:rsidRPr="00DD3A48">
              <w:rPr>
                <w:rFonts w:asciiTheme="majorBidi" w:hAnsiTheme="majorBidi" w:cstheme="majorBidi"/>
                <w:sz w:val="20"/>
                <w:szCs w:val="20"/>
              </w:rPr>
              <w:t>59,9</w:t>
            </w:r>
          </w:p>
        </w:tc>
        <w:tc>
          <w:tcPr>
            <w:tcW w:w="2997" w:type="dxa"/>
          </w:tcPr>
          <w:p w:rsidR="00D22589" w:rsidRPr="00DD3A48" w:rsidRDefault="00D22589" w:rsidP="00D22589">
            <w:pPr>
              <w:jc w:val="center"/>
              <w:rPr>
                <w:rFonts w:asciiTheme="majorBidi" w:hAnsiTheme="majorBidi" w:cstheme="majorBidi"/>
                <w:sz w:val="20"/>
                <w:szCs w:val="20"/>
              </w:rPr>
            </w:pPr>
            <w:r w:rsidRPr="00DD3A48">
              <w:rPr>
                <w:rFonts w:asciiTheme="majorBidi" w:hAnsiTheme="majorBidi" w:cstheme="majorBidi"/>
                <w:sz w:val="20"/>
                <w:szCs w:val="20"/>
              </w:rPr>
              <w:t>18,5</w:t>
            </w:r>
          </w:p>
        </w:tc>
      </w:tr>
      <w:tr w:rsidR="00D22589" w:rsidRPr="00DD3A48" w:rsidTr="00DD3A48">
        <w:trPr>
          <w:trHeight w:val="143"/>
        </w:trPr>
        <w:tc>
          <w:tcPr>
            <w:tcW w:w="1384" w:type="dxa"/>
          </w:tcPr>
          <w:p w:rsidR="00D22589" w:rsidRPr="00DD3A48" w:rsidRDefault="00D22589" w:rsidP="00D22589">
            <w:pPr>
              <w:rPr>
                <w:rFonts w:asciiTheme="majorBidi" w:hAnsiTheme="majorBidi" w:cstheme="majorBidi"/>
                <w:sz w:val="20"/>
                <w:szCs w:val="20"/>
              </w:rPr>
            </w:pPr>
            <w:r w:rsidRPr="00DD3A48">
              <w:rPr>
                <w:rFonts w:asciiTheme="majorBidi" w:hAnsiTheme="majorBidi" w:cstheme="majorBidi"/>
                <w:sz w:val="20"/>
                <w:szCs w:val="20"/>
              </w:rPr>
              <w:t>Titane</w:t>
            </w:r>
          </w:p>
        </w:tc>
        <w:tc>
          <w:tcPr>
            <w:tcW w:w="3382" w:type="dxa"/>
          </w:tcPr>
          <w:p w:rsidR="00D22589" w:rsidRPr="00DD3A48" w:rsidRDefault="00D22589" w:rsidP="00D22589">
            <w:pPr>
              <w:jc w:val="center"/>
              <w:rPr>
                <w:rFonts w:asciiTheme="majorBidi" w:hAnsiTheme="majorBidi" w:cstheme="majorBidi"/>
                <w:sz w:val="20"/>
                <w:szCs w:val="20"/>
              </w:rPr>
            </w:pPr>
            <w:r w:rsidRPr="00DD3A48">
              <w:rPr>
                <w:rFonts w:asciiTheme="majorBidi" w:hAnsiTheme="majorBidi" w:cstheme="majorBidi"/>
                <w:sz w:val="20"/>
                <w:szCs w:val="20"/>
              </w:rPr>
              <w:t>/</w:t>
            </w:r>
          </w:p>
        </w:tc>
        <w:tc>
          <w:tcPr>
            <w:tcW w:w="2997" w:type="dxa"/>
          </w:tcPr>
          <w:p w:rsidR="00D22589" w:rsidRPr="00DD3A48" w:rsidRDefault="00D22589" w:rsidP="00D22589">
            <w:pPr>
              <w:jc w:val="center"/>
              <w:rPr>
                <w:rFonts w:asciiTheme="majorBidi" w:hAnsiTheme="majorBidi" w:cstheme="majorBidi"/>
                <w:sz w:val="20"/>
                <w:szCs w:val="20"/>
              </w:rPr>
            </w:pPr>
            <w:r w:rsidRPr="00DD3A48">
              <w:rPr>
                <w:rFonts w:asciiTheme="majorBidi" w:hAnsiTheme="majorBidi" w:cstheme="majorBidi"/>
                <w:sz w:val="20"/>
                <w:szCs w:val="20"/>
              </w:rPr>
              <w:t>68</w:t>
            </w:r>
          </w:p>
        </w:tc>
      </w:tr>
      <w:tr w:rsidR="00D22589" w:rsidRPr="00DD3A48" w:rsidTr="00DD3A48">
        <w:trPr>
          <w:trHeight w:val="143"/>
        </w:trPr>
        <w:tc>
          <w:tcPr>
            <w:tcW w:w="1384" w:type="dxa"/>
          </w:tcPr>
          <w:p w:rsidR="00D22589" w:rsidRPr="00DD3A48" w:rsidRDefault="00D22589" w:rsidP="00D22589">
            <w:pPr>
              <w:rPr>
                <w:rFonts w:asciiTheme="majorBidi" w:hAnsiTheme="majorBidi" w:cstheme="majorBidi"/>
                <w:sz w:val="20"/>
                <w:szCs w:val="20"/>
              </w:rPr>
            </w:pPr>
            <w:r w:rsidRPr="00DD3A48">
              <w:rPr>
                <w:rFonts w:asciiTheme="majorBidi" w:hAnsiTheme="majorBidi" w:cstheme="majorBidi"/>
                <w:sz w:val="20"/>
                <w:szCs w:val="20"/>
              </w:rPr>
              <w:t xml:space="preserve">Vanadium </w:t>
            </w:r>
          </w:p>
        </w:tc>
        <w:tc>
          <w:tcPr>
            <w:tcW w:w="3382" w:type="dxa"/>
          </w:tcPr>
          <w:p w:rsidR="00D22589" w:rsidRPr="00DD3A48" w:rsidRDefault="00D22589" w:rsidP="00D22589">
            <w:pPr>
              <w:jc w:val="center"/>
              <w:rPr>
                <w:rFonts w:asciiTheme="majorBidi" w:hAnsiTheme="majorBidi" w:cstheme="majorBidi"/>
                <w:sz w:val="20"/>
                <w:szCs w:val="20"/>
              </w:rPr>
            </w:pPr>
            <w:r w:rsidRPr="00DD3A48">
              <w:rPr>
                <w:rFonts w:asciiTheme="majorBidi" w:hAnsiTheme="majorBidi" w:cstheme="majorBidi"/>
                <w:sz w:val="20"/>
                <w:szCs w:val="20"/>
              </w:rPr>
              <w:t>16,3</w:t>
            </w:r>
          </w:p>
        </w:tc>
        <w:tc>
          <w:tcPr>
            <w:tcW w:w="2997" w:type="dxa"/>
          </w:tcPr>
          <w:p w:rsidR="00D22589" w:rsidRPr="00DD3A48" w:rsidRDefault="00D22589" w:rsidP="00D22589">
            <w:pPr>
              <w:jc w:val="center"/>
              <w:rPr>
                <w:rFonts w:asciiTheme="majorBidi" w:hAnsiTheme="majorBidi" w:cstheme="majorBidi"/>
                <w:sz w:val="20"/>
                <w:szCs w:val="20"/>
              </w:rPr>
            </w:pPr>
            <w:r w:rsidRPr="00DD3A48">
              <w:rPr>
                <w:rFonts w:asciiTheme="majorBidi" w:hAnsiTheme="majorBidi" w:cstheme="majorBidi"/>
                <w:sz w:val="20"/>
                <w:szCs w:val="20"/>
              </w:rPr>
              <w:t>11,2</w:t>
            </w:r>
          </w:p>
        </w:tc>
      </w:tr>
    </w:tbl>
    <w:p w:rsidR="008D7354" w:rsidRDefault="008D7354" w:rsidP="00200C3A">
      <w:pPr>
        <w:spacing w:after="0" w:line="360" w:lineRule="auto"/>
        <w:ind w:firstLine="284"/>
        <w:jc w:val="both"/>
        <w:rPr>
          <w:rFonts w:ascii="Times New Roman" w:hAnsi="Times New Roman" w:cs="Times New Roman"/>
          <w:sz w:val="24"/>
          <w:szCs w:val="24"/>
        </w:rPr>
      </w:pPr>
    </w:p>
    <w:p w:rsidR="0060156A" w:rsidRDefault="0060156A" w:rsidP="00200C3A">
      <w:pPr>
        <w:spacing w:after="0" w:line="360" w:lineRule="auto"/>
        <w:ind w:firstLine="284"/>
        <w:jc w:val="both"/>
        <w:rPr>
          <w:rFonts w:ascii="Times New Roman" w:hAnsi="Times New Roman" w:cs="Times New Roman"/>
          <w:sz w:val="24"/>
          <w:szCs w:val="24"/>
        </w:rPr>
      </w:pPr>
    </w:p>
    <w:p w:rsidR="0060156A" w:rsidRDefault="0060156A" w:rsidP="00200C3A">
      <w:pPr>
        <w:spacing w:after="0" w:line="360" w:lineRule="auto"/>
        <w:ind w:firstLine="284"/>
        <w:jc w:val="both"/>
        <w:rPr>
          <w:rFonts w:ascii="Times New Roman" w:hAnsi="Times New Roman" w:cs="Times New Roman"/>
          <w:sz w:val="24"/>
          <w:szCs w:val="24"/>
        </w:rPr>
      </w:pPr>
    </w:p>
    <w:p w:rsidR="008D7354" w:rsidRDefault="008D7354" w:rsidP="00200C3A">
      <w:pPr>
        <w:spacing w:after="0" w:line="360" w:lineRule="auto"/>
        <w:ind w:firstLine="284"/>
        <w:jc w:val="both"/>
        <w:rPr>
          <w:rFonts w:ascii="Times New Roman" w:hAnsi="Times New Roman" w:cs="Times New Roman"/>
          <w:sz w:val="24"/>
          <w:szCs w:val="24"/>
        </w:rPr>
      </w:pPr>
    </w:p>
    <w:p w:rsidR="00CE1EEE" w:rsidRDefault="00CE1EEE" w:rsidP="00200C3A">
      <w:pPr>
        <w:spacing w:after="0" w:line="360" w:lineRule="auto"/>
        <w:ind w:firstLine="284"/>
        <w:jc w:val="both"/>
        <w:rPr>
          <w:rFonts w:ascii="Times New Roman" w:hAnsi="Times New Roman" w:cs="Times New Roman"/>
          <w:sz w:val="24"/>
          <w:szCs w:val="24"/>
        </w:rPr>
      </w:pPr>
    </w:p>
    <w:p w:rsidR="008D7354" w:rsidRDefault="008D7354" w:rsidP="001771C5">
      <w:pPr>
        <w:spacing w:after="0" w:line="360" w:lineRule="auto"/>
        <w:ind w:firstLine="284"/>
        <w:jc w:val="both"/>
        <w:rPr>
          <w:rFonts w:ascii="Times New Roman" w:hAnsi="Times New Roman" w:cs="Times New Roman"/>
          <w:sz w:val="24"/>
          <w:szCs w:val="24"/>
        </w:rPr>
      </w:pPr>
      <w:r w:rsidRPr="00732155">
        <w:rPr>
          <w:rFonts w:ascii="Times New Roman" w:hAnsi="Times New Roman" w:cs="Times New Roman"/>
          <w:sz w:val="24"/>
          <w:szCs w:val="24"/>
        </w:rPr>
        <w:t>Les images des catalyseurs</w:t>
      </w:r>
      <w:r>
        <w:rPr>
          <w:rFonts w:ascii="Times New Roman" w:hAnsi="Times New Roman" w:cs="Times New Roman"/>
          <w:sz w:val="24"/>
          <w:szCs w:val="24"/>
        </w:rPr>
        <w:t xml:space="preserve"> </w:t>
      </w:r>
      <w:r w:rsidRPr="00732155">
        <w:rPr>
          <w:rFonts w:ascii="Times New Roman" w:hAnsi="Times New Roman" w:cs="Times New Roman"/>
          <w:sz w:val="24"/>
          <w:szCs w:val="24"/>
        </w:rPr>
        <w:t>5%V/Ti-PILC (H-HCl)</w:t>
      </w:r>
      <w:r>
        <w:rPr>
          <w:rFonts w:ascii="Times New Roman" w:hAnsi="Times New Roman" w:cs="Times New Roman"/>
          <w:sz w:val="24"/>
          <w:szCs w:val="24"/>
        </w:rPr>
        <w:t xml:space="preserve"> et </w:t>
      </w:r>
      <w:r w:rsidRPr="00732155">
        <w:rPr>
          <w:rFonts w:ascii="Times New Roman" w:hAnsi="Times New Roman" w:cs="Times New Roman"/>
          <w:sz w:val="24"/>
          <w:szCs w:val="24"/>
        </w:rPr>
        <w:t>5%V/Ti-PILC (H-H</w:t>
      </w:r>
      <w:r w:rsidRPr="00732155">
        <w:rPr>
          <w:rFonts w:ascii="Times New Roman" w:hAnsi="Times New Roman" w:cs="Times New Roman"/>
          <w:sz w:val="24"/>
          <w:szCs w:val="24"/>
          <w:vertAlign w:val="subscript"/>
        </w:rPr>
        <w:t>2</w:t>
      </w:r>
      <w:r w:rsidRPr="00732155">
        <w:rPr>
          <w:rFonts w:ascii="Times New Roman" w:hAnsi="Times New Roman" w:cs="Times New Roman"/>
          <w:sz w:val="24"/>
          <w:szCs w:val="24"/>
        </w:rPr>
        <w:t>SO</w:t>
      </w:r>
      <w:r w:rsidRPr="00732155">
        <w:rPr>
          <w:rFonts w:ascii="Times New Roman" w:hAnsi="Times New Roman" w:cs="Times New Roman"/>
          <w:sz w:val="24"/>
          <w:szCs w:val="24"/>
          <w:vertAlign w:val="subscript"/>
        </w:rPr>
        <w:t>4</w:t>
      </w:r>
      <w:r w:rsidRPr="00732155">
        <w:rPr>
          <w:rFonts w:ascii="Times New Roman" w:hAnsi="Times New Roman" w:cs="Times New Roman"/>
          <w:sz w:val="24"/>
          <w:szCs w:val="24"/>
        </w:rPr>
        <w:t>)</w:t>
      </w:r>
      <w:r>
        <w:rPr>
          <w:rFonts w:ascii="Times New Roman" w:hAnsi="Times New Roman" w:cs="Times New Roman"/>
          <w:sz w:val="24"/>
          <w:szCs w:val="24"/>
        </w:rPr>
        <w:t xml:space="preserve"> </w:t>
      </w:r>
      <w:r w:rsidRPr="00EC558A">
        <w:rPr>
          <w:rFonts w:ascii="Times New Roman" w:hAnsi="Times New Roman" w:cs="Times New Roman"/>
          <w:sz w:val="24"/>
          <w:szCs w:val="24"/>
        </w:rPr>
        <w:t>(Figure III.</w:t>
      </w:r>
      <w:r w:rsidR="00EC558A">
        <w:rPr>
          <w:rFonts w:ascii="Times New Roman" w:hAnsi="Times New Roman" w:cs="Times New Roman"/>
          <w:sz w:val="24"/>
          <w:szCs w:val="24"/>
        </w:rPr>
        <w:t>4</w:t>
      </w:r>
      <w:r w:rsidRPr="00EC558A">
        <w:rPr>
          <w:rFonts w:ascii="Times New Roman" w:hAnsi="Times New Roman" w:cs="Times New Roman"/>
          <w:sz w:val="24"/>
          <w:szCs w:val="24"/>
        </w:rPr>
        <w:t>)</w:t>
      </w:r>
      <w:r>
        <w:rPr>
          <w:rFonts w:ascii="Times New Roman" w:hAnsi="Times New Roman" w:cs="Times New Roman"/>
          <w:sz w:val="24"/>
          <w:szCs w:val="24"/>
        </w:rPr>
        <w:t xml:space="preserve"> montrent aussi le frittage par formation de très grosses particules d’argiles qui varient entre 0,15 mm  et 0,25 mm mais il semblera qu’il y a moins de pores inter-</w:t>
      </w:r>
      <w:r w:rsidR="001771C5">
        <w:rPr>
          <w:rFonts w:ascii="Times New Roman" w:hAnsi="Times New Roman" w:cs="Times New Roman"/>
          <w:sz w:val="24"/>
          <w:szCs w:val="24"/>
        </w:rPr>
        <w:t>particule</w:t>
      </w:r>
      <w:r>
        <w:rPr>
          <w:rFonts w:ascii="Times New Roman" w:hAnsi="Times New Roman" w:cs="Times New Roman"/>
          <w:sz w:val="24"/>
          <w:szCs w:val="24"/>
        </w:rPr>
        <w:t xml:space="preserve"> (vide noir) dont les diamètres sont comprises entre 14.10</w:t>
      </w:r>
      <w:r w:rsidRPr="0052761F">
        <w:rPr>
          <w:rFonts w:ascii="Times New Roman" w:hAnsi="Times New Roman" w:cs="Times New Roman"/>
          <w:sz w:val="24"/>
          <w:szCs w:val="24"/>
          <w:vertAlign w:val="superscript"/>
        </w:rPr>
        <w:t>-2</w:t>
      </w:r>
      <w:r w:rsidRPr="00E1021F">
        <w:rPr>
          <w:rFonts w:ascii="Times New Roman" w:hAnsi="Times New Roman" w:cs="Times New Roman"/>
          <w:sz w:val="24"/>
          <w:szCs w:val="24"/>
        </w:rPr>
        <w:t xml:space="preserve"> </w:t>
      </w:r>
      <w:r>
        <w:rPr>
          <w:rFonts w:ascii="Times New Roman" w:hAnsi="Times New Roman" w:cs="Times New Roman"/>
          <w:sz w:val="24"/>
          <w:szCs w:val="24"/>
        </w:rPr>
        <w:t>mm et 7.10</w:t>
      </w:r>
      <w:r w:rsidRPr="0052761F">
        <w:rPr>
          <w:rFonts w:ascii="Times New Roman" w:hAnsi="Times New Roman" w:cs="Times New Roman"/>
          <w:sz w:val="24"/>
          <w:szCs w:val="24"/>
          <w:vertAlign w:val="superscript"/>
        </w:rPr>
        <w:t>-3</w:t>
      </w:r>
      <w:r w:rsidRPr="00E1021F">
        <w:rPr>
          <w:rFonts w:ascii="Times New Roman" w:hAnsi="Times New Roman" w:cs="Times New Roman"/>
          <w:sz w:val="24"/>
          <w:szCs w:val="24"/>
        </w:rPr>
        <w:t xml:space="preserve"> </w:t>
      </w:r>
      <w:r>
        <w:rPr>
          <w:rFonts w:ascii="Times New Roman" w:hAnsi="Times New Roman" w:cs="Times New Roman"/>
          <w:sz w:val="24"/>
          <w:szCs w:val="24"/>
        </w:rPr>
        <w:t xml:space="preserve">mm. Les pores </w:t>
      </w:r>
      <w:r w:rsidR="001771C5">
        <w:rPr>
          <w:rFonts w:ascii="Times New Roman" w:hAnsi="Times New Roman" w:cs="Times New Roman"/>
          <w:sz w:val="24"/>
          <w:szCs w:val="24"/>
        </w:rPr>
        <w:t>inter-</w:t>
      </w:r>
      <w:r>
        <w:rPr>
          <w:rFonts w:ascii="Times New Roman" w:hAnsi="Times New Roman" w:cs="Times New Roman"/>
          <w:sz w:val="24"/>
          <w:szCs w:val="24"/>
        </w:rPr>
        <w:t>particules varient entre</w:t>
      </w:r>
    </w:p>
    <w:p w:rsidR="008D7354" w:rsidRPr="00732155" w:rsidRDefault="008D7354" w:rsidP="00EC55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3.10</w:t>
      </w:r>
      <w:r w:rsidRPr="0052761F">
        <w:rPr>
          <w:rFonts w:ascii="Times New Roman" w:hAnsi="Times New Roman" w:cs="Times New Roman"/>
          <w:sz w:val="24"/>
          <w:szCs w:val="24"/>
          <w:vertAlign w:val="superscript"/>
        </w:rPr>
        <w:t>-4</w:t>
      </w:r>
      <w:r>
        <w:rPr>
          <w:rFonts w:ascii="Times New Roman" w:hAnsi="Times New Roman" w:cs="Times New Roman"/>
          <w:sz w:val="24"/>
          <w:szCs w:val="24"/>
        </w:rPr>
        <w:t xml:space="preserve"> mm et 8.10</w:t>
      </w:r>
      <w:r w:rsidRPr="0052761F">
        <w:rPr>
          <w:rFonts w:ascii="Times New Roman" w:hAnsi="Times New Roman" w:cs="Times New Roman"/>
          <w:sz w:val="24"/>
          <w:szCs w:val="24"/>
          <w:vertAlign w:val="superscript"/>
        </w:rPr>
        <w:t>-4</w:t>
      </w:r>
      <w:r w:rsidRPr="00E1021F">
        <w:rPr>
          <w:rFonts w:ascii="Times New Roman" w:hAnsi="Times New Roman" w:cs="Times New Roman"/>
          <w:sz w:val="24"/>
          <w:szCs w:val="24"/>
        </w:rPr>
        <w:t xml:space="preserve"> </w:t>
      </w:r>
      <w:r>
        <w:rPr>
          <w:rFonts w:ascii="Times New Roman" w:hAnsi="Times New Roman" w:cs="Times New Roman"/>
          <w:sz w:val="24"/>
          <w:szCs w:val="24"/>
        </w:rPr>
        <w:t>mm.</w:t>
      </w:r>
      <w:r w:rsidR="00EC558A">
        <w:rPr>
          <w:rFonts w:ascii="Times New Roman" w:hAnsi="Times New Roman" w:cs="Times New Roman"/>
          <w:sz w:val="24"/>
          <w:szCs w:val="24"/>
        </w:rPr>
        <w:t xml:space="preserve"> </w:t>
      </w:r>
      <w:r>
        <w:rPr>
          <w:rFonts w:ascii="Times New Roman" w:hAnsi="Times New Roman" w:cs="Times New Roman"/>
          <w:sz w:val="24"/>
          <w:szCs w:val="24"/>
        </w:rPr>
        <w:t>Cette série de catalyseurs a montré moins de frittage et des pores plus petits que la série préparée en présence de Na.</w:t>
      </w:r>
    </w:p>
    <w:p w:rsidR="008D7354" w:rsidRPr="00EC558A" w:rsidRDefault="008D7354" w:rsidP="001771C5">
      <w:pPr>
        <w:spacing w:after="0" w:line="360" w:lineRule="auto"/>
        <w:ind w:firstLine="284"/>
        <w:jc w:val="both"/>
        <w:rPr>
          <w:rFonts w:ascii="Times New Roman" w:hAnsi="Times New Roman" w:cs="Times New Roman"/>
          <w:sz w:val="24"/>
          <w:szCs w:val="24"/>
        </w:rPr>
      </w:pPr>
      <w:r w:rsidRPr="006659B5">
        <w:rPr>
          <w:rFonts w:ascii="Times New Roman" w:hAnsi="Times New Roman" w:cs="Times New Roman"/>
          <w:sz w:val="24"/>
          <w:szCs w:val="24"/>
        </w:rPr>
        <w:t xml:space="preserve">Les analyses EDX nous ont permis </w:t>
      </w:r>
      <w:r w:rsidR="001771C5">
        <w:rPr>
          <w:rFonts w:ascii="Times New Roman" w:hAnsi="Times New Roman" w:cs="Times New Roman"/>
          <w:sz w:val="24"/>
          <w:szCs w:val="24"/>
        </w:rPr>
        <w:t>la présence d</w:t>
      </w:r>
      <w:r w:rsidRPr="006659B5">
        <w:rPr>
          <w:rFonts w:ascii="Times New Roman" w:hAnsi="Times New Roman" w:cs="Times New Roman"/>
          <w:sz w:val="24"/>
          <w:szCs w:val="24"/>
        </w:rPr>
        <w:t xml:space="preserve">e vanadium </w:t>
      </w:r>
      <w:r>
        <w:rPr>
          <w:rFonts w:ascii="Times New Roman" w:hAnsi="Times New Roman" w:cs="Times New Roman"/>
          <w:sz w:val="24"/>
          <w:szCs w:val="24"/>
        </w:rPr>
        <w:t>déposé, le titane présent dans les</w:t>
      </w:r>
      <w:r w:rsidRPr="006659B5">
        <w:rPr>
          <w:rFonts w:ascii="Times New Roman" w:hAnsi="Times New Roman" w:cs="Times New Roman"/>
          <w:sz w:val="24"/>
          <w:szCs w:val="24"/>
        </w:rPr>
        <w:t xml:space="preserve"> supports </w:t>
      </w:r>
      <w:r>
        <w:rPr>
          <w:rFonts w:ascii="Times New Roman" w:hAnsi="Times New Roman" w:cs="Times New Roman"/>
          <w:sz w:val="24"/>
          <w:szCs w:val="24"/>
        </w:rPr>
        <w:t>et de</w:t>
      </w:r>
      <w:r w:rsidRPr="006659B5">
        <w:rPr>
          <w:rFonts w:ascii="Times New Roman" w:hAnsi="Times New Roman" w:cs="Times New Roman"/>
          <w:sz w:val="24"/>
          <w:szCs w:val="24"/>
        </w:rPr>
        <w:t xml:space="preserve"> réaliser une analyse quantitative </w:t>
      </w:r>
      <w:r>
        <w:rPr>
          <w:rFonts w:ascii="Times New Roman" w:hAnsi="Times New Roman" w:cs="Times New Roman"/>
          <w:sz w:val="24"/>
          <w:szCs w:val="24"/>
        </w:rPr>
        <w:t>en assimilant la bentonite à un oxyde mixte Al</w:t>
      </w:r>
      <w:r w:rsidRPr="004B4175">
        <w:rPr>
          <w:rFonts w:ascii="Times New Roman" w:hAnsi="Times New Roman" w:cs="Times New Roman"/>
          <w:sz w:val="24"/>
          <w:szCs w:val="24"/>
          <w:vertAlign w:val="subscript"/>
        </w:rPr>
        <w:t>2</w:t>
      </w:r>
      <w:r>
        <w:rPr>
          <w:rFonts w:ascii="Times New Roman" w:hAnsi="Times New Roman" w:cs="Times New Roman"/>
          <w:sz w:val="24"/>
          <w:szCs w:val="24"/>
        </w:rPr>
        <w:t>O</w:t>
      </w:r>
      <w:r w:rsidRPr="004B4175">
        <w:rPr>
          <w:rFonts w:ascii="Times New Roman" w:hAnsi="Times New Roman" w:cs="Times New Roman"/>
          <w:sz w:val="24"/>
          <w:szCs w:val="24"/>
          <w:vertAlign w:val="subscript"/>
        </w:rPr>
        <w:t>3</w:t>
      </w:r>
      <w:r>
        <w:rPr>
          <w:rFonts w:ascii="Times New Roman" w:hAnsi="Times New Roman" w:cs="Times New Roman"/>
          <w:sz w:val="24"/>
          <w:szCs w:val="24"/>
        </w:rPr>
        <w:t>-SiO</w:t>
      </w:r>
      <w:r w:rsidRPr="004B4175">
        <w:rPr>
          <w:rFonts w:ascii="Times New Roman" w:hAnsi="Times New Roman" w:cs="Times New Roman"/>
          <w:sz w:val="24"/>
          <w:szCs w:val="24"/>
          <w:vertAlign w:val="subscript"/>
        </w:rPr>
        <w:t>2</w:t>
      </w:r>
      <w:r>
        <w:rPr>
          <w:rFonts w:ascii="Times New Roman" w:hAnsi="Times New Roman" w:cs="Times New Roman"/>
          <w:sz w:val="24"/>
          <w:szCs w:val="24"/>
        </w:rPr>
        <w:t>-TiO</w:t>
      </w:r>
      <w:r w:rsidRPr="004B4175">
        <w:rPr>
          <w:rFonts w:ascii="Times New Roman" w:hAnsi="Times New Roman" w:cs="Times New Roman"/>
          <w:sz w:val="24"/>
          <w:szCs w:val="24"/>
          <w:vertAlign w:val="subscript"/>
        </w:rPr>
        <w:t>2</w:t>
      </w:r>
      <w:r w:rsidRPr="006659B5">
        <w:rPr>
          <w:rFonts w:ascii="Times New Roman" w:hAnsi="Times New Roman" w:cs="Times New Roman"/>
          <w:sz w:val="24"/>
          <w:szCs w:val="24"/>
        </w:rPr>
        <w:t xml:space="preserve">. </w:t>
      </w:r>
      <w:r>
        <w:rPr>
          <w:rFonts w:ascii="Times New Roman" w:hAnsi="Times New Roman" w:cs="Times New Roman"/>
          <w:sz w:val="24"/>
          <w:szCs w:val="24"/>
        </w:rPr>
        <w:t xml:space="preserve">Les résultats pour les quatre catalyseurs sont regroupés dans le </w:t>
      </w:r>
      <w:r w:rsidRPr="00EC558A">
        <w:rPr>
          <w:rFonts w:ascii="Times New Roman" w:hAnsi="Times New Roman" w:cs="Times New Roman"/>
          <w:sz w:val="24"/>
          <w:szCs w:val="24"/>
        </w:rPr>
        <w:t>Tableau III.</w:t>
      </w:r>
      <w:r w:rsidR="00EC558A" w:rsidRPr="00EC558A">
        <w:rPr>
          <w:rFonts w:ascii="Times New Roman" w:hAnsi="Times New Roman" w:cs="Times New Roman"/>
          <w:sz w:val="24"/>
          <w:szCs w:val="24"/>
        </w:rPr>
        <w:t>7</w:t>
      </w:r>
      <w:r w:rsidRPr="00EC558A">
        <w:rPr>
          <w:rFonts w:ascii="Times New Roman" w:hAnsi="Times New Roman" w:cs="Times New Roman"/>
          <w:sz w:val="24"/>
          <w:szCs w:val="24"/>
        </w:rPr>
        <w:t>.</w:t>
      </w:r>
    </w:p>
    <w:p w:rsidR="008D7354" w:rsidRPr="00DD3A48" w:rsidRDefault="008D7354" w:rsidP="003D32BA">
      <w:pPr>
        <w:spacing w:after="0" w:line="360" w:lineRule="auto"/>
        <w:rPr>
          <w:rFonts w:ascii="Times New Roman" w:hAnsi="Times New Roman" w:cs="Times New Roman"/>
        </w:rPr>
      </w:pPr>
      <w:r w:rsidRPr="00DD3A48">
        <w:rPr>
          <w:rFonts w:ascii="Times New Roman" w:hAnsi="Times New Roman" w:cs="Times New Roman"/>
          <w:b/>
          <w:bCs/>
        </w:rPr>
        <w:t>Tableau III.</w:t>
      </w:r>
      <w:r w:rsidR="003D32BA">
        <w:rPr>
          <w:rFonts w:ascii="Times New Roman" w:hAnsi="Times New Roman" w:cs="Times New Roman"/>
          <w:b/>
          <w:bCs/>
        </w:rPr>
        <w:t>7</w:t>
      </w:r>
      <w:r w:rsidRPr="00DD3A48">
        <w:rPr>
          <w:rFonts w:ascii="Times New Roman" w:hAnsi="Times New Roman" w:cs="Times New Roman"/>
          <w:b/>
          <w:bCs/>
        </w:rPr>
        <w:t xml:space="preserve"> : </w:t>
      </w:r>
      <w:r w:rsidRPr="00DD3A48">
        <w:rPr>
          <w:rFonts w:ascii="Times New Roman" w:hAnsi="Times New Roman" w:cs="Times New Roman"/>
        </w:rPr>
        <w:t>Analyse quantitative par EDX.</w:t>
      </w:r>
    </w:p>
    <w:tbl>
      <w:tblPr>
        <w:tblStyle w:val="Grilledutableau"/>
        <w:tblpPr w:leftFromText="141" w:rightFromText="141" w:vertAnchor="text" w:horzAnchor="margin" w:tblpXSpec="center" w:tblpY="94"/>
        <w:tblW w:w="0" w:type="auto"/>
        <w:tblLook w:val="01E0"/>
      </w:tblPr>
      <w:tblGrid>
        <w:gridCol w:w="2943"/>
        <w:gridCol w:w="1843"/>
        <w:gridCol w:w="1985"/>
        <w:gridCol w:w="1134"/>
      </w:tblGrid>
      <w:tr w:rsidR="001771C5" w:rsidRPr="00AF7E67" w:rsidTr="001771C5">
        <w:tc>
          <w:tcPr>
            <w:tcW w:w="2943"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Catalyseur</w:t>
            </w:r>
          </w:p>
        </w:tc>
        <w:tc>
          <w:tcPr>
            <w:tcW w:w="1843"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Vanadium (%)</w:t>
            </w:r>
          </w:p>
        </w:tc>
        <w:tc>
          <w:tcPr>
            <w:tcW w:w="1985"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Titane (%)</w:t>
            </w:r>
          </w:p>
        </w:tc>
        <w:tc>
          <w:tcPr>
            <w:tcW w:w="1134" w:type="dxa"/>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Titane (%)</w:t>
            </w:r>
            <w:r>
              <w:rPr>
                <w:rFonts w:ascii="Times New Roman" w:hAnsi="Times New Roman" w:cs="Times New Roman"/>
                <w:sz w:val="20"/>
                <w:szCs w:val="20"/>
              </w:rPr>
              <w:t xml:space="preserve"> théorique</w:t>
            </w:r>
          </w:p>
        </w:tc>
      </w:tr>
      <w:tr w:rsidR="001771C5" w:rsidRPr="00AF7E67" w:rsidTr="001771C5">
        <w:trPr>
          <w:trHeight w:val="273"/>
        </w:trPr>
        <w:tc>
          <w:tcPr>
            <w:tcW w:w="2943"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heme="majorBidi" w:hAnsiTheme="majorBidi" w:cstheme="majorBidi"/>
                <w:sz w:val="20"/>
                <w:szCs w:val="20"/>
              </w:rPr>
              <w:t>5%V/Ti-PILC (Na-HCl)</w:t>
            </w:r>
          </w:p>
        </w:tc>
        <w:tc>
          <w:tcPr>
            <w:tcW w:w="1843"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6,20</w:t>
            </w:r>
          </w:p>
        </w:tc>
        <w:tc>
          <w:tcPr>
            <w:tcW w:w="1985"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68,7</w:t>
            </w:r>
          </w:p>
        </w:tc>
        <w:tc>
          <w:tcPr>
            <w:tcW w:w="1134" w:type="dxa"/>
            <w:vMerge w:val="restart"/>
            <w:vAlign w:val="center"/>
          </w:tcPr>
          <w:p w:rsidR="001771C5" w:rsidRPr="00AF7E67" w:rsidRDefault="001771C5" w:rsidP="001771C5">
            <w:pPr>
              <w:spacing w:line="360" w:lineRule="auto"/>
              <w:jc w:val="center"/>
              <w:rPr>
                <w:rFonts w:ascii="Times New Roman" w:hAnsi="Times New Roman" w:cs="Times New Roman"/>
                <w:sz w:val="20"/>
                <w:szCs w:val="20"/>
              </w:rPr>
            </w:pPr>
            <w:r>
              <w:rPr>
                <w:rFonts w:ascii="Times New Roman" w:hAnsi="Times New Roman" w:cs="Times New Roman"/>
                <w:sz w:val="20"/>
                <w:szCs w:val="20"/>
              </w:rPr>
              <w:t>48,6%</w:t>
            </w:r>
          </w:p>
        </w:tc>
      </w:tr>
      <w:tr w:rsidR="001771C5" w:rsidRPr="00AF7E67" w:rsidTr="001771C5">
        <w:trPr>
          <w:trHeight w:val="278"/>
        </w:trPr>
        <w:tc>
          <w:tcPr>
            <w:tcW w:w="2943" w:type="dxa"/>
            <w:vAlign w:val="center"/>
          </w:tcPr>
          <w:p w:rsidR="001771C5" w:rsidRPr="00AF7E67" w:rsidRDefault="001771C5" w:rsidP="00DD3A48">
            <w:pPr>
              <w:spacing w:line="360" w:lineRule="auto"/>
              <w:jc w:val="center"/>
              <w:rPr>
                <w:rFonts w:ascii="Times New Roman" w:hAnsi="Times New Roman" w:cs="Times New Roman"/>
                <w:sz w:val="20"/>
                <w:szCs w:val="20"/>
                <w:lang w:val="en-US"/>
              </w:rPr>
            </w:pPr>
            <w:r w:rsidRPr="00AF7E67">
              <w:rPr>
                <w:rFonts w:asciiTheme="majorBidi" w:hAnsiTheme="majorBidi" w:cstheme="majorBidi"/>
                <w:sz w:val="20"/>
                <w:szCs w:val="20"/>
                <w:lang w:val="en-US"/>
              </w:rPr>
              <w:t>5%V/Ti-PILC (Na-H</w:t>
            </w:r>
            <w:r w:rsidRPr="00AF7E67">
              <w:rPr>
                <w:rFonts w:asciiTheme="majorBidi" w:hAnsiTheme="majorBidi" w:cstheme="majorBidi"/>
                <w:sz w:val="20"/>
                <w:szCs w:val="20"/>
                <w:vertAlign w:val="subscript"/>
                <w:lang w:val="en-US"/>
              </w:rPr>
              <w:t>2</w:t>
            </w:r>
            <w:r w:rsidRPr="00AF7E67">
              <w:rPr>
                <w:rFonts w:asciiTheme="majorBidi" w:hAnsiTheme="majorBidi" w:cstheme="majorBidi"/>
                <w:sz w:val="20"/>
                <w:szCs w:val="20"/>
                <w:lang w:val="en-US"/>
              </w:rPr>
              <w:t>SO</w:t>
            </w:r>
            <w:r w:rsidRPr="00AF7E67">
              <w:rPr>
                <w:rFonts w:asciiTheme="majorBidi" w:hAnsiTheme="majorBidi" w:cstheme="majorBidi"/>
                <w:sz w:val="20"/>
                <w:szCs w:val="20"/>
                <w:vertAlign w:val="subscript"/>
                <w:lang w:val="en-US"/>
              </w:rPr>
              <w:t>4</w:t>
            </w:r>
            <w:r w:rsidRPr="00AF7E67">
              <w:rPr>
                <w:rFonts w:asciiTheme="majorBidi" w:hAnsiTheme="majorBidi" w:cstheme="majorBidi"/>
                <w:sz w:val="20"/>
                <w:szCs w:val="20"/>
                <w:lang w:val="en-US"/>
              </w:rPr>
              <w:t>)</w:t>
            </w:r>
          </w:p>
        </w:tc>
        <w:tc>
          <w:tcPr>
            <w:tcW w:w="1843"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5,64</w:t>
            </w:r>
          </w:p>
        </w:tc>
        <w:tc>
          <w:tcPr>
            <w:tcW w:w="1985"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42,5</w:t>
            </w:r>
          </w:p>
        </w:tc>
        <w:tc>
          <w:tcPr>
            <w:tcW w:w="1134" w:type="dxa"/>
            <w:vMerge/>
          </w:tcPr>
          <w:p w:rsidR="001771C5" w:rsidRPr="00AF7E67" w:rsidRDefault="001771C5" w:rsidP="00DD3A48">
            <w:pPr>
              <w:spacing w:line="360" w:lineRule="auto"/>
              <w:jc w:val="center"/>
              <w:rPr>
                <w:rFonts w:ascii="Times New Roman" w:hAnsi="Times New Roman" w:cs="Times New Roman"/>
                <w:sz w:val="20"/>
                <w:szCs w:val="20"/>
              </w:rPr>
            </w:pPr>
          </w:p>
        </w:tc>
      </w:tr>
      <w:tr w:rsidR="001771C5" w:rsidRPr="00AF7E67" w:rsidTr="001771C5">
        <w:tc>
          <w:tcPr>
            <w:tcW w:w="2943" w:type="dxa"/>
            <w:vAlign w:val="center"/>
          </w:tcPr>
          <w:p w:rsidR="001771C5" w:rsidRPr="00AF7E67" w:rsidRDefault="001771C5" w:rsidP="00DD3A48">
            <w:pPr>
              <w:spacing w:line="360" w:lineRule="auto"/>
              <w:jc w:val="center"/>
              <w:rPr>
                <w:rFonts w:ascii="Times New Roman" w:hAnsi="Times New Roman" w:cs="Times New Roman"/>
                <w:sz w:val="20"/>
                <w:szCs w:val="20"/>
                <w:lang w:val="en-US"/>
              </w:rPr>
            </w:pPr>
            <w:r w:rsidRPr="00AF7E67">
              <w:rPr>
                <w:rFonts w:asciiTheme="majorBidi" w:hAnsiTheme="majorBidi" w:cstheme="majorBidi"/>
                <w:sz w:val="20"/>
                <w:szCs w:val="20"/>
                <w:lang w:val="en-US"/>
              </w:rPr>
              <w:t>5%V/Ti-PILC (H-HCl)</w:t>
            </w:r>
          </w:p>
        </w:tc>
        <w:tc>
          <w:tcPr>
            <w:tcW w:w="1843"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5,75</w:t>
            </w:r>
          </w:p>
        </w:tc>
        <w:tc>
          <w:tcPr>
            <w:tcW w:w="1985"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59,55</w:t>
            </w:r>
          </w:p>
        </w:tc>
        <w:tc>
          <w:tcPr>
            <w:tcW w:w="1134" w:type="dxa"/>
            <w:vMerge/>
          </w:tcPr>
          <w:p w:rsidR="001771C5" w:rsidRPr="00AF7E67" w:rsidRDefault="001771C5" w:rsidP="00DD3A48">
            <w:pPr>
              <w:spacing w:line="360" w:lineRule="auto"/>
              <w:jc w:val="center"/>
              <w:rPr>
                <w:rFonts w:ascii="Times New Roman" w:hAnsi="Times New Roman" w:cs="Times New Roman"/>
                <w:sz w:val="20"/>
                <w:szCs w:val="20"/>
              </w:rPr>
            </w:pPr>
          </w:p>
        </w:tc>
      </w:tr>
      <w:tr w:rsidR="001771C5" w:rsidRPr="00AF7E67" w:rsidTr="001771C5">
        <w:tc>
          <w:tcPr>
            <w:tcW w:w="2943" w:type="dxa"/>
            <w:vAlign w:val="center"/>
          </w:tcPr>
          <w:p w:rsidR="001771C5" w:rsidRPr="00AF7E67" w:rsidRDefault="001771C5" w:rsidP="00DD3A48">
            <w:pPr>
              <w:spacing w:line="360" w:lineRule="auto"/>
              <w:jc w:val="center"/>
              <w:rPr>
                <w:rFonts w:ascii="Times New Roman" w:hAnsi="Times New Roman" w:cs="Times New Roman"/>
                <w:sz w:val="20"/>
                <w:szCs w:val="20"/>
                <w:lang w:val="en-US"/>
              </w:rPr>
            </w:pPr>
            <w:r w:rsidRPr="00AF7E67">
              <w:rPr>
                <w:rFonts w:asciiTheme="majorBidi" w:hAnsiTheme="majorBidi" w:cstheme="majorBidi"/>
                <w:sz w:val="20"/>
                <w:szCs w:val="20"/>
                <w:lang w:val="en-US"/>
              </w:rPr>
              <w:t>5%V/Ti-PILC (H-H</w:t>
            </w:r>
            <w:r w:rsidRPr="00AF7E67">
              <w:rPr>
                <w:rFonts w:asciiTheme="majorBidi" w:hAnsiTheme="majorBidi" w:cstheme="majorBidi"/>
                <w:sz w:val="20"/>
                <w:szCs w:val="20"/>
                <w:vertAlign w:val="subscript"/>
                <w:lang w:val="en-US"/>
              </w:rPr>
              <w:t>2</w:t>
            </w:r>
            <w:r w:rsidRPr="00AF7E67">
              <w:rPr>
                <w:rFonts w:asciiTheme="majorBidi" w:hAnsiTheme="majorBidi" w:cstheme="majorBidi"/>
                <w:sz w:val="20"/>
                <w:szCs w:val="20"/>
                <w:lang w:val="en-US"/>
              </w:rPr>
              <w:t>SO</w:t>
            </w:r>
            <w:r w:rsidRPr="00AF7E67">
              <w:rPr>
                <w:rFonts w:asciiTheme="majorBidi" w:hAnsiTheme="majorBidi" w:cstheme="majorBidi"/>
                <w:sz w:val="20"/>
                <w:szCs w:val="20"/>
                <w:vertAlign w:val="subscript"/>
                <w:lang w:val="en-US"/>
              </w:rPr>
              <w:t>4</w:t>
            </w:r>
            <w:r w:rsidRPr="00AF7E67">
              <w:rPr>
                <w:rFonts w:asciiTheme="majorBidi" w:hAnsiTheme="majorBidi" w:cstheme="majorBidi"/>
                <w:sz w:val="20"/>
                <w:szCs w:val="20"/>
                <w:lang w:val="en-US"/>
              </w:rPr>
              <w:t>)</w:t>
            </w:r>
          </w:p>
        </w:tc>
        <w:tc>
          <w:tcPr>
            <w:tcW w:w="1843"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6,9</w:t>
            </w:r>
          </w:p>
        </w:tc>
        <w:tc>
          <w:tcPr>
            <w:tcW w:w="1985" w:type="dxa"/>
            <w:vAlign w:val="center"/>
          </w:tcPr>
          <w:p w:rsidR="001771C5" w:rsidRPr="00AF7E67" w:rsidRDefault="001771C5" w:rsidP="00DD3A48">
            <w:pPr>
              <w:spacing w:line="360" w:lineRule="auto"/>
              <w:jc w:val="center"/>
              <w:rPr>
                <w:rFonts w:ascii="Times New Roman" w:hAnsi="Times New Roman" w:cs="Times New Roman"/>
                <w:sz w:val="20"/>
                <w:szCs w:val="20"/>
              </w:rPr>
            </w:pPr>
            <w:r w:rsidRPr="00AF7E67">
              <w:rPr>
                <w:rFonts w:ascii="Times New Roman" w:hAnsi="Times New Roman" w:cs="Times New Roman"/>
                <w:sz w:val="20"/>
                <w:szCs w:val="20"/>
              </w:rPr>
              <w:t>46,7</w:t>
            </w:r>
          </w:p>
        </w:tc>
        <w:tc>
          <w:tcPr>
            <w:tcW w:w="1134" w:type="dxa"/>
            <w:vMerge/>
          </w:tcPr>
          <w:p w:rsidR="001771C5" w:rsidRPr="00AF7E67" w:rsidRDefault="001771C5" w:rsidP="00DD3A48">
            <w:pPr>
              <w:spacing w:line="360" w:lineRule="auto"/>
              <w:jc w:val="center"/>
              <w:rPr>
                <w:rFonts w:ascii="Times New Roman" w:hAnsi="Times New Roman" w:cs="Times New Roman"/>
                <w:sz w:val="20"/>
                <w:szCs w:val="20"/>
              </w:rPr>
            </w:pPr>
          </w:p>
        </w:tc>
      </w:tr>
    </w:tbl>
    <w:p w:rsidR="008D7354" w:rsidRDefault="008D7354" w:rsidP="008D7354">
      <w:pPr>
        <w:spacing w:after="0" w:line="360" w:lineRule="auto"/>
        <w:rPr>
          <w:rFonts w:ascii="Times New Roman" w:hAnsi="Times New Roman" w:cs="Times New Roman"/>
          <w:sz w:val="20"/>
          <w:szCs w:val="20"/>
        </w:rPr>
      </w:pPr>
    </w:p>
    <w:p w:rsidR="008D7354" w:rsidRPr="00E13E7F" w:rsidRDefault="008D7354" w:rsidP="008D7354">
      <w:pPr>
        <w:spacing w:after="0" w:line="360" w:lineRule="auto"/>
        <w:rPr>
          <w:rFonts w:ascii="Times New Roman" w:hAnsi="Times New Roman" w:cs="Times New Roman"/>
          <w:color w:val="FF0000"/>
          <w:sz w:val="28"/>
          <w:szCs w:val="28"/>
          <w:u w:val="single"/>
        </w:rPr>
      </w:pPr>
    </w:p>
    <w:p w:rsidR="008D7354" w:rsidRDefault="008D7354" w:rsidP="008D7354">
      <w:pPr>
        <w:spacing w:after="0" w:line="360" w:lineRule="auto"/>
        <w:ind w:firstLine="284"/>
        <w:jc w:val="both"/>
        <w:rPr>
          <w:rFonts w:ascii="Times New Roman" w:hAnsi="Times New Roman" w:cs="Times New Roman"/>
          <w:sz w:val="24"/>
          <w:szCs w:val="24"/>
        </w:rPr>
      </w:pPr>
    </w:p>
    <w:p w:rsidR="008D7354" w:rsidRDefault="008D7354" w:rsidP="008D7354">
      <w:pPr>
        <w:spacing w:after="0" w:line="360" w:lineRule="auto"/>
        <w:ind w:firstLine="284"/>
        <w:jc w:val="both"/>
        <w:rPr>
          <w:rFonts w:ascii="Times New Roman" w:hAnsi="Times New Roman" w:cs="Times New Roman"/>
          <w:sz w:val="24"/>
          <w:szCs w:val="24"/>
        </w:rPr>
      </w:pPr>
    </w:p>
    <w:p w:rsidR="008D7354" w:rsidRDefault="008D7354" w:rsidP="00AF7E67">
      <w:pPr>
        <w:spacing w:after="0" w:line="360" w:lineRule="auto"/>
        <w:jc w:val="both"/>
        <w:rPr>
          <w:rFonts w:ascii="Times New Roman" w:hAnsi="Times New Roman" w:cs="Times New Roman"/>
          <w:sz w:val="24"/>
          <w:szCs w:val="24"/>
        </w:rPr>
      </w:pPr>
    </w:p>
    <w:p w:rsidR="001B04E1" w:rsidRPr="0001245F" w:rsidRDefault="008D7354" w:rsidP="0060156A">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Nous notons que les taux de vanadium imprégné et celui du titane intercalé sont légèrement plus importants que des quantités théoriques .Ceci sont dues à la technique qui n’est pas très précise.</w:t>
      </w:r>
    </w:p>
    <w:p w:rsidR="00BC70E6" w:rsidRDefault="00200C3A" w:rsidP="00BC70E6">
      <w:pPr>
        <w:ind w:left="142"/>
        <w:jc w:val="both"/>
        <w:rPr>
          <w:rFonts w:asciiTheme="majorBidi" w:hAnsiTheme="majorBidi" w:cstheme="majorBidi"/>
          <w:b/>
          <w:i/>
          <w:iCs/>
          <w:sz w:val="24"/>
          <w:szCs w:val="24"/>
        </w:rPr>
      </w:pPr>
      <w:r>
        <w:rPr>
          <w:rFonts w:asciiTheme="majorBidi" w:hAnsiTheme="majorBidi" w:cstheme="majorBidi"/>
          <w:b/>
          <w:i/>
          <w:iCs/>
          <w:sz w:val="24"/>
          <w:szCs w:val="24"/>
          <w:u w:val="single"/>
        </w:rPr>
        <w:t>5</w:t>
      </w:r>
      <w:r w:rsidRPr="00D6027D">
        <w:rPr>
          <w:rFonts w:asciiTheme="majorBidi" w:hAnsiTheme="majorBidi" w:cstheme="majorBidi"/>
          <w:b/>
          <w:i/>
          <w:iCs/>
          <w:sz w:val="24"/>
          <w:szCs w:val="24"/>
          <w:u w:val="single"/>
        </w:rPr>
        <w:t>- Spectroscopie UV-visible (Solide)</w:t>
      </w:r>
    </w:p>
    <w:p w:rsidR="001B04E1" w:rsidRDefault="004F2CDD" w:rsidP="00A65D80">
      <w:pPr>
        <w:spacing w:after="0" w:line="360" w:lineRule="auto"/>
        <w:ind w:firstLine="284"/>
        <w:jc w:val="both"/>
        <w:rPr>
          <w:rFonts w:asciiTheme="majorBidi" w:hAnsiTheme="majorBidi" w:cstheme="majorBidi"/>
          <w:bCs/>
          <w:iCs/>
          <w:sz w:val="24"/>
          <w:szCs w:val="24"/>
          <w:lang w:bidi="ar-DZ"/>
        </w:rPr>
      </w:pPr>
      <w:r>
        <w:rPr>
          <w:rFonts w:asciiTheme="majorBidi" w:hAnsiTheme="majorBidi" w:cstheme="majorBidi"/>
          <w:bCs/>
          <w:iCs/>
          <w:noProof/>
          <w:sz w:val="24"/>
          <w:szCs w:val="24"/>
        </w:rPr>
        <w:pict>
          <v:shape id="_x0000_s1057" type="#_x0000_t32" style="position:absolute;left:0;text-align:left;margin-left:199.9pt;margin-top:48.5pt;width:16.5pt;height:0;z-index:251715584" o:connectortype="straight">
            <v:stroke endarrow="block"/>
          </v:shape>
        </w:pict>
      </w:r>
      <w:r w:rsidR="00200C3A" w:rsidRPr="001B04E1">
        <w:rPr>
          <w:rFonts w:asciiTheme="majorBidi" w:hAnsiTheme="majorBidi" w:cstheme="majorBidi"/>
          <w:bCs/>
          <w:iCs/>
          <w:sz w:val="24"/>
          <w:szCs w:val="24"/>
          <w:lang w:bidi="ar-DZ"/>
        </w:rPr>
        <w:t>La figure III.4 représente les spectres UV-</w:t>
      </w:r>
      <w:r w:rsidR="001B04E1" w:rsidRPr="001B04E1">
        <w:rPr>
          <w:rFonts w:asciiTheme="majorBidi" w:hAnsiTheme="majorBidi" w:cstheme="majorBidi"/>
          <w:bCs/>
          <w:iCs/>
          <w:sz w:val="24"/>
          <w:szCs w:val="24"/>
          <w:lang w:bidi="ar-DZ"/>
        </w:rPr>
        <w:t>V</w:t>
      </w:r>
      <w:r w:rsidR="00200C3A" w:rsidRPr="001B04E1">
        <w:rPr>
          <w:rFonts w:asciiTheme="majorBidi" w:hAnsiTheme="majorBidi" w:cstheme="majorBidi"/>
          <w:bCs/>
          <w:iCs/>
          <w:sz w:val="24"/>
          <w:szCs w:val="24"/>
          <w:lang w:bidi="ar-DZ"/>
        </w:rPr>
        <w:t>is</w:t>
      </w:r>
      <w:r w:rsidR="001B04E1" w:rsidRPr="001B04E1">
        <w:rPr>
          <w:rFonts w:asciiTheme="majorBidi" w:hAnsiTheme="majorBidi" w:cstheme="majorBidi"/>
          <w:bCs/>
          <w:iCs/>
          <w:sz w:val="24"/>
          <w:szCs w:val="24"/>
          <w:lang w:bidi="ar-DZ"/>
        </w:rPr>
        <w:t>.</w:t>
      </w:r>
      <w:r w:rsidR="00200C3A" w:rsidRPr="001B04E1">
        <w:rPr>
          <w:rFonts w:asciiTheme="majorBidi" w:hAnsiTheme="majorBidi" w:cstheme="majorBidi"/>
          <w:bCs/>
          <w:iCs/>
          <w:sz w:val="24"/>
          <w:szCs w:val="24"/>
          <w:lang w:bidi="ar-DZ"/>
        </w:rPr>
        <w:t xml:space="preserve"> de la bentonite naturelle</w:t>
      </w:r>
      <w:r w:rsidR="001B04E1">
        <w:rPr>
          <w:rFonts w:asciiTheme="majorBidi" w:hAnsiTheme="majorBidi" w:cstheme="majorBidi"/>
          <w:bCs/>
          <w:iCs/>
          <w:sz w:val="24"/>
          <w:szCs w:val="24"/>
          <w:lang w:bidi="ar-DZ"/>
        </w:rPr>
        <w:t xml:space="preserve">, </w:t>
      </w:r>
      <w:r w:rsidR="001B04E1" w:rsidRPr="001B04E1">
        <w:rPr>
          <w:rFonts w:asciiTheme="majorBidi" w:hAnsiTheme="majorBidi" w:cstheme="majorBidi"/>
          <w:bCs/>
          <w:iCs/>
          <w:sz w:val="24"/>
          <w:szCs w:val="24"/>
          <w:lang w:bidi="ar-DZ"/>
        </w:rPr>
        <w:t>de la bentonite échangée par l’ion</w:t>
      </w:r>
      <w:r w:rsidR="001B04E1">
        <w:rPr>
          <w:rFonts w:asciiTheme="majorBidi" w:hAnsiTheme="majorBidi" w:cstheme="majorBidi"/>
          <w:bCs/>
          <w:iCs/>
          <w:sz w:val="24"/>
          <w:szCs w:val="24"/>
          <w:lang w:bidi="ar-DZ"/>
        </w:rPr>
        <w:t xml:space="preserve"> </w:t>
      </w:r>
      <w:r w:rsidR="00200C3A" w:rsidRPr="001D2C1C">
        <w:rPr>
          <w:rFonts w:asciiTheme="majorBidi" w:hAnsiTheme="majorBidi" w:cstheme="majorBidi"/>
          <w:bCs/>
          <w:iCs/>
          <w:sz w:val="24"/>
          <w:szCs w:val="24"/>
          <w:lang w:bidi="ar-DZ"/>
        </w:rPr>
        <w:t>sod</w:t>
      </w:r>
      <w:r w:rsidR="001B04E1">
        <w:rPr>
          <w:rFonts w:asciiTheme="majorBidi" w:hAnsiTheme="majorBidi" w:cstheme="majorBidi"/>
          <w:bCs/>
          <w:iCs/>
          <w:sz w:val="24"/>
          <w:szCs w:val="24"/>
          <w:lang w:bidi="ar-DZ"/>
        </w:rPr>
        <w:t xml:space="preserve">ium </w:t>
      </w:r>
      <w:r w:rsidR="00200C3A" w:rsidRPr="001D2C1C">
        <w:rPr>
          <w:rFonts w:asciiTheme="majorBidi" w:hAnsiTheme="majorBidi" w:cstheme="majorBidi"/>
          <w:bCs/>
          <w:iCs/>
          <w:sz w:val="24"/>
          <w:szCs w:val="24"/>
          <w:lang w:bidi="ar-DZ"/>
        </w:rPr>
        <w:t>et</w:t>
      </w:r>
      <w:r w:rsidR="001B04E1">
        <w:rPr>
          <w:rFonts w:asciiTheme="majorBidi" w:hAnsiTheme="majorBidi" w:cstheme="majorBidi"/>
          <w:bCs/>
          <w:iCs/>
          <w:sz w:val="24"/>
          <w:szCs w:val="24"/>
          <w:lang w:bidi="ar-DZ"/>
        </w:rPr>
        <w:t xml:space="preserve"> de celle </w:t>
      </w:r>
      <w:r w:rsidR="00200C3A" w:rsidRPr="001D2C1C">
        <w:rPr>
          <w:rFonts w:asciiTheme="majorBidi" w:hAnsiTheme="majorBidi" w:cstheme="majorBidi"/>
          <w:bCs/>
          <w:iCs/>
          <w:sz w:val="24"/>
          <w:szCs w:val="24"/>
          <w:lang w:bidi="ar-DZ"/>
        </w:rPr>
        <w:t>activée par</w:t>
      </w:r>
      <w:r w:rsidR="001B04E1">
        <w:rPr>
          <w:rFonts w:asciiTheme="majorBidi" w:hAnsiTheme="majorBidi" w:cstheme="majorBidi"/>
          <w:bCs/>
          <w:iCs/>
          <w:sz w:val="24"/>
          <w:szCs w:val="24"/>
          <w:lang w:bidi="ar-DZ"/>
        </w:rPr>
        <w:t xml:space="preserve"> l’</w:t>
      </w:r>
      <w:r w:rsidR="00200C3A" w:rsidRPr="001D2C1C">
        <w:rPr>
          <w:rFonts w:asciiTheme="majorBidi" w:hAnsiTheme="majorBidi" w:cstheme="majorBidi"/>
          <w:bCs/>
          <w:iCs/>
          <w:sz w:val="24"/>
          <w:szCs w:val="24"/>
          <w:lang w:bidi="ar-DZ"/>
        </w:rPr>
        <w:t>acide</w:t>
      </w:r>
      <w:r w:rsidR="001B04E1">
        <w:rPr>
          <w:rFonts w:asciiTheme="majorBidi" w:hAnsiTheme="majorBidi" w:cstheme="majorBidi"/>
          <w:bCs/>
          <w:iCs/>
          <w:sz w:val="24"/>
          <w:szCs w:val="24"/>
          <w:lang w:bidi="ar-DZ"/>
        </w:rPr>
        <w:t xml:space="preserve"> chlorhydrique</w:t>
      </w:r>
      <w:r w:rsidR="00200C3A" w:rsidRPr="001D2C1C">
        <w:rPr>
          <w:rFonts w:asciiTheme="majorBidi" w:hAnsiTheme="majorBidi" w:cstheme="majorBidi"/>
          <w:bCs/>
          <w:iCs/>
          <w:sz w:val="24"/>
          <w:szCs w:val="24"/>
          <w:lang w:bidi="ar-DZ"/>
        </w:rPr>
        <w:t>.</w:t>
      </w:r>
      <w:r w:rsidR="001B04E1" w:rsidRPr="001B04E1">
        <w:rPr>
          <w:rFonts w:asciiTheme="majorBidi" w:hAnsiTheme="majorBidi" w:cstheme="majorBidi"/>
          <w:bCs/>
          <w:iCs/>
          <w:noProof/>
          <w:sz w:val="24"/>
          <w:szCs w:val="24"/>
        </w:rPr>
        <w:t xml:space="preserve"> </w:t>
      </w:r>
      <w:r w:rsidR="001B04E1">
        <w:rPr>
          <w:rFonts w:asciiTheme="majorBidi" w:hAnsiTheme="majorBidi" w:cstheme="majorBidi"/>
          <w:bCs/>
          <w:iCs/>
          <w:sz w:val="24"/>
          <w:szCs w:val="24"/>
          <w:lang w:bidi="ar-DZ"/>
        </w:rPr>
        <w:t xml:space="preserve">Elle </w:t>
      </w:r>
      <w:r w:rsidR="001B04E1" w:rsidRPr="003A2B38">
        <w:rPr>
          <w:rFonts w:asciiTheme="majorBidi" w:hAnsiTheme="majorBidi" w:cstheme="majorBidi"/>
          <w:bCs/>
          <w:iCs/>
          <w:sz w:val="24"/>
          <w:szCs w:val="24"/>
          <w:lang w:bidi="ar-DZ"/>
        </w:rPr>
        <w:t xml:space="preserve">montre la présence d’une bande large centrée </w:t>
      </w:r>
      <w:r w:rsidR="00437339">
        <w:rPr>
          <w:rFonts w:asciiTheme="majorBidi" w:hAnsiTheme="majorBidi" w:cstheme="majorBidi"/>
          <w:bCs/>
          <w:iCs/>
          <w:sz w:val="24"/>
          <w:szCs w:val="24"/>
          <w:lang w:bidi="ar-DZ"/>
        </w:rPr>
        <w:t>à</w:t>
      </w:r>
      <w:r w:rsidR="001B04E1" w:rsidRPr="003A2B38">
        <w:rPr>
          <w:rFonts w:asciiTheme="majorBidi" w:hAnsiTheme="majorBidi" w:cstheme="majorBidi"/>
          <w:bCs/>
          <w:iCs/>
          <w:sz w:val="24"/>
          <w:szCs w:val="24"/>
          <w:lang w:bidi="ar-DZ"/>
        </w:rPr>
        <w:t xml:space="preserve"> 250 nm</w:t>
      </w:r>
      <w:r w:rsidR="00437339">
        <w:rPr>
          <w:rFonts w:asciiTheme="majorBidi" w:hAnsiTheme="majorBidi" w:cstheme="majorBidi"/>
          <w:bCs/>
          <w:iCs/>
          <w:sz w:val="24"/>
          <w:szCs w:val="24"/>
          <w:lang w:bidi="ar-DZ"/>
        </w:rPr>
        <w:t>,</w:t>
      </w:r>
      <w:r w:rsidR="001B04E1" w:rsidRPr="003A2B38">
        <w:rPr>
          <w:rFonts w:asciiTheme="majorBidi" w:hAnsiTheme="majorBidi" w:cstheme="majorBidi"/>
          <w:bCs/>
          <w:iCs/>
          <w:sz w:val="24"/>
          <w:szCs w:val="24"/>
          <w:lang w:bidi="ar-DZ"/>
        </w:rPr>
        <w:t xml:space="preserve"> </w:t>
      </w:r>
      <w:r w:rsidR="00437339">
        <w:rPr>
          <w:rFonts w:asciiTheme="majorBidi" w:hAnsiTheme="majorBidi" w:cstheme="majorBidi"/>
          <w:bCs/>
          <w:iCs/>
          <w:sz w:val="24"/>
          <w:szCs w:val="24"/>
          <w:lang w:bidi="ar-DZ"/>
        </w:rPr>
        <w:t>attribuée</w:t>
      </w:r>
      <w:r w:rsidR="001B04E1" w:rsidRPr="003A2B38">
        <w:rPr>
          <w:rFonts w:asciiTheme="majorBidi" w:hAnsiTheme="majorBidi" w:cstheme="majorBidi"/>
          <w:bCs/>
          <w:iCs/>
          <w:sz w:val="24"/>
          <w:szCs w:val="24"/>
          <w:lang w:bidi="ar-DZ"/>
        </w:rPr>
        <w:t xml:space="preserve"> à (</w:t>
      </w:r>
      <w:r w:rsidR="00437339" w:rsidRPr="003A2B38">
        <w:rPr>
          <w:rFonts w:asciiTheme="majorBidi" w:hAnsiTheme="majorBidi" w:cstheme="majorBidi"/>
          <w:bCs/>
          <w:iCs/>
          <w:sz w:val="24"/>
          <w:szCs w:val="24"/>
          <w:lang w:bidi="ar-DZ"/>
        </w:rPr>
        <w:t>Fe</w:t>
      </w:r>
      <w:r w:rsidR="00437339" w:rsidRPr="003A2B38">
        <w:rPr>
          <w:rFonts w:asciiTheme="majorBidi" w:hAnsiTheme="majorBidi" w:cstheme="majorBidi"/>
          <w:bCs/>
          <w:iCs/>
          <w:sz w:val="24"/>
          <w:szCs w:val="24"/>
          <w:vertAlign w:val="superscript"/>
          <w:lang w:bidi="ar-DZ"/>
        </w:rPr>
        <w:t>3+</w:t>
      </w:r>
      <w:r w:rsidR="00437339">
        <w:rPr>
          <w:rFonts w:asciiTheme="majorBidi" w:hAnsiTheme="majorBidi" w:cstheme="majorBidi"/>
          <w:bCs/>
          <w:iCs/>
          <w:sz w:val="24"/>
          <w:szCs w:val="24"/>
          <w:vertAlign w:val="superscript"/>
          <w:lang w:bidi="ar-DZ"/>
        </w:rPr>
        <w:t xml:space="preserve">            </w:t>
      </w:r>
      <w:r w:rsidR="001B04E1" w:rsidRPr="003A2B38">
        <w:rPr>
          <w:rFonts w:asciiTheme="majorBidi" w:hAnsiTheme="majorBidi" w:cstheme="majorBidi"/>
          <w:bCs/>
          <w:iCs/>
          <w:sz w:val="24"/>
          <w:szCs w:val="24"/>
          <w:lang w:bidi="ar-DZ"/>
        </w:rPr>
        <w:t>O</w:t>
      </w:r>
      <w:r w:rsidR="001B04E1" w:rsidRPr="000C5588">
        <w:rPr>
          <w:rFonts w:asciiTheme="majorBidi" w:hAnsiTheme="majorBidi" w:cstheme="majorBidi"/>
          <w:bCs/>
          <w:iCs/>
          <w:sz w:val="24"/>
          <w:szCs w:val="24"/>
          <w:vertAlign w:val="superscript"/>
          <w:lang w:bidi="ar-DZ"/>
        </w:rPr>
        <w:t>2-</w:t>
      </w:r>
      <w:r w:rsidR="001B04E1" w:rsidRPr="003A2B38">
        <w:rPr>
          <w:rFonts w:asciiTheme="majorBidi" w:hAnsiTheme="majorBidi" w:cstheme="majorBidi"/>
          <w:bCs/>
          <w:iCs/>
          <w:sz w:val="24"/>
          <w:szCs w:val="24"/>
          <w:lang w:bidi="ar-DZ"/>
        </w:rPr>
        <w:t>, OH</w:t>
      </w:r>
      <w:r w:rsidR="001B04E1" w:rsidRPr="00437339">
        <w:rPr>
          <w:rFonts w:asciiTheme="majorBidi" w:hAnsiTheme="majorBidi" w:cstheme="majorBidi"/>
          <w:bCs/>
          <w:iCs/>
          <w:sz w:val="24"/>
          <w:szCs w:val="24"/>
          <w:vertAlign w:val="superscript"/>
          <w:lang w:bidi="ar-DZ"/>
        </w:rPr>
        <w:t xml:space="preserve">- </w:t>
      </w:r>
      <w:r w:rsidR="001B04E1" w:rsidRPr="003A2B38">
        <w:rPr>
          <w:rFonts w:asciiTheme="majorBidi" w:hAnsiTheme="majorBidi" w:cstheme="majorBidi"/>
          <w:bCs/>
          <w:iCs/>
          <w:sz w:val="24"/>
          <w:szCs w:val="24"/>
          <w:lang w:bidi="ar-DZ"/>
        </w:rPr>
        <w:t xml:space="preserve">ou </w:t>
      </w:r>
      <w:r w:rsidR="00437339" w:rsidRPr="003A2B38">
        <w:rPr>
          <w:rFonts w:asciiTheme="majorBidi" w:hAnsiTheme="majorBidi" w:cstheme="majorBidi"/>
          <w:bCs/>
          <w:iCs/>
          <w:sz w:val="24"/>
          <w:szCs w:val="24"/>
          <w:lang w:bidi="ar-DZ"/>
        </w:rPr>
        <w:t>OH</w:t>
      </w:r>
      <w:r w:rsidR="00437339" w:rsidRPr="000C5588">
        <w:rPr>
          <w:rFonts w:asciiTheme="majorBidi" w:hAnsiTheme="majorBidi" w:cstheme="majorBidi"/>
          <w:bCs/>
          <w:iCs/>
          <w:sz w:val="24"/>
          <w:szCs w:val="24"/>
          <w:vertAlign w:val="subscript"/>
          <w:lang w:bidi="ar-DZ"/>
        </w:rPr>
        <w:t>2</w:t>
      </w:r>
      <w:r w:rsidR="001B04E1" w:rsidRPr="003A2B38">
        <w:rPr>
          <w:rFonts w:asciiTheme="majorBidi" w:hAnsiTheme="majorBidi" w:cstheme="majorBidi"/>
          <w:bCs/>
          <w:iCs/>
          <w:sz w:val="24"/>
          <w:szCs w:val="24"/>
          <w:lang w:bidi="ar-DZ"/>
        </w:rPr>
        <w:t xml:space="preserve">) une bande de transfert de charge du fer présent dans la couche octaédrique de la montmorillonite </w:t>
      </w:r>
      <w:r w:rsidR="001B04E1" w:rsidRPr="00A65D80">
        <w:rPr>
          <w:rFonts w:asciiTheme="majorBidi" w:hAnsiTheme="majorBidi" w:cstheme="majorBidi"/>
          <w:b/>
          <w:bCs/>
          <w:color w:val="C00000"/>
          <w:sz w:val="24"/>
          <w:szCs w:val="24"/>
          <w:lang w:bidi="ar-DZ"/>
        </w:rPr>
        <w:t>[</w:t>
      </w:r>
      <w:r w:rsidR="00A65D80" w:rsidRPr="00A65D80">
        <w:rPr>
          <w:rFonts w:asciiTheme="majorBidi" w:hAnsiTheme="majorBidi" w:cstheme="majorBidi"/>
          <w:b/>
          <w:bCs/>
          <w:color w:val="C00000"/>
          <w:sz w:val="24"/>
          <w:szCs w:val="24"/>
          <w:lang w:bidi="ar-DZ"/>
        </w:rPr>
        <w:t>9</w:t>
      </w:r>
      <w:r w:rsidR="001B04E1" w:rsidRPr="00A65D80">
        <w:rPr>
          <w:rFonts w:asciiTheme="majorBidi" w:hAnsiTheme="majorBidi" w:cstheme="majorBidi"/>
          <w:b/>
          <w:bCs/>
          <w:color w:val="C00000"/>
          <w:sz w:val="24"/>
          <w:szCs w:val="24"/>
          <w:lang w:bidi="ar-DZ"/>
        </w:rPr>
        <w:t>]</w:t>
      </w:r>
      <w:r w:rsidR="001B04E1" w:rsidRPr="00A65D80">
        <w:rPr>
          <w:rFonts w:asciiTheme="majorBidi" w:hAnsiTheme="majorBidi" w:cstheme="majorBidi"/>
          <w:b/>
          <w:bCs/>
          <w:iCs/>
          <w:sz w:val="24"/>
          <w:szCs w:val="24"/>
          <w:lang w:bidi="ar-DZ"/>
        </w:rPr>
        <w:t>.</w:t>
      </w:r>
      <w:r w:rsidR="001B04E1" w:rsidRPr="003A2B38">
        <w:rPr>
          <w:rFonts w:asciiTheme="majorBidi" w:hAnsiTheme="majorBidi" w:cstheme="majorBidi"/>
          <w:bCs/>
          <w:iCs/>
          <w:sz w:val="24"/>
          <w:szCs w:val="24"/>
          <w:lang w:bidi="ar-DZ"/>
        </w:rPr>
        <w:t xml:space="preserve"> Nous remarquons une diminution de l’absorbance après purification</w:t>
      </w:r>
      <w:r w:rsidR="00437339">
        <w:rPr>
          <w:rFonts w:asciiTheme="majorBidi" w:hAnsiTheme="majorBidi" w:cstheme="majorBidi"/>
          <w:bCs/>
          <w:iCs/>
          <w:sz w:val="24"/>
          <w:szCs w:val="24"/>
          <w:lang w:bidi="ar-DZ"/>
        </w:rPr>
        <w:t>, à cause de l’élimination des ions Ferriques</w:t>
      </w:r>
      <w:r w:rsidR="001B04E1" w:rsidRPr="003A2B38">
        <w:rPr>
          <w:rFonts w:asciiTheme="majorBidi" w:hAnsiTheme="majorBidi" w:cstheme="majorBidi"/>
          <w:bCs/>
          <w:iCs/>
          <w:sz w:val="24"/>
          <w:szCs w:val="24"/>
          <w:lang w:bidi="ar-DZ"/>
        </w:rPr>
        <w:t xml:space="preserve">. Ce résultat a </w:t>
      </w:r>
      <w:r w:rsidR="00437339">
        <w:rPr>
          <w:rFonts w:asciiTheme="majorBidi" w:hAnsiTheme="majorBidi" w:cstheme="majorBidi"/>
          <w:bCs/>
          <w:iCs/>
          <w:sz w:val="24"/>
          <w:szCs w:val="24"/>
          <w:lang w:bidi="ar-DZ"/>
        </w:rPr>
        <w:t xml:space="preserve">aussi </w:t>
      </w:r>
      <w:r w:rsidR="001B04E1" w:rsidRPr="003A2B38">
        <w:rPr>
          <w:rFonts w:asciiTheme="majorBidi" w:hAnsiTheme="majorBidi" w:cstheme="majorBidi"/>
          <w:bCs/>
          <w:iCs/>
          <w:sz w:val="24"/>
          <w:szCs w:val="24"/>
          <w:lang w:bidi="ar-DZ"/>
        </w:rPr>
        <w:t xml:space="preserve">été </w:t>
      </w:r>
      <w:r w:rsidR="00437339">
        <w:rPr>
          <w:rFonts w:asciiTheme="majorBidi" w:hAnsiTheme="majorBidi" w:cstheme="majorBidi"/>
          <w:bCs/>
          <w:iCs/>
          <w:sz w:val="24"/>
          <w:szCs w:val="24"/>
          <w:lang w:bidi="ar-DZ"/>
        </w:rPr>
        <w:t>observé</w:t>
      </w:r>
      <w:r w:rsidR="001B04E1" w:rsidRPr="003A2B38">
        <w:rPr>
          <w:rFonts w:asciiTheme="majorBidi" w:hAnsiTheme="majorBidi" w:cstheme="majorBidi"/>
          <w:bCs/>
          <w:iCs/>
          <w:sz w:val="24"/>
          <w:szCs w:val="24"/>
          <w:lang w:bidi="ar-DZ"/>
        </w:rPr>
        <w:t xml:space="preserve"> au cours des travaux réalisés dans notre laboratoire </w:t>
      </w:r>
      <w:r w:rsidR="001B04E1" w:rsidRPr="00A65D80">
        <w:rPr>
          <w:rFonts w:asciiTheme="majorBidi" w:hAnsiTheme="majorBidi" w:cstheme="majorBidi"/>
          <w:b/>
          <w:iCs/>
          <w:color w:val="C00000"/>
          <w:sz w:val="24"/>
          <w:szCs w:val="24"/>
          <w:lang w:bidi="ar-DZ"/>
        </w:rPr>
        <w:t>[</w:t>
      </w:r>
      <w:r w:rsidR="00A65D80" w:rsidRPr="00A65D80">
        <w:rPr>
          <w:rFonts w:asciiTheme="majorBidi" w:hAnsiTheme="majorBidi" w:cstheme="majorBidi"/>
          <w:b/>
          <w:iCs/>
          <w:color w:val="C00000"/>
          <w:sz w:val="24"/>
          <w:szCs w:val="24"/>
          <w:lang w:bidi="ar-DZ"/>
        </w:rPr>
        <w:t>3</w:t>
      </w:r>
      <w:r w:rsidR="001B04E1" w:rsidRPr="00A65D80">
        <w:rPr>
          <w:rFonts w:asciiTheme="majorBidi" w:hAnsiTheme="majorBidi" w:cstheme="majorBidi"/>
          <w:b/>
          <w:iCs/>
          <w:color w:val="C00000"/>
          <w:sz w:val="24"/>
          <w:szCs w:val="24"/>
          <w:lang w:bidi="ar-DZ"/>
        </w:rPr>
        <w:t>]</w:t>
      </w:r>
      <w:r w:rsidR="001B04E1">
        <w:rPr>
          <w:rFonts w:asciiTheme="majorBidi" w:hAnsiTheme="majorBidi" w:cstheme="majorBidi"/>
          <w:bCs/>
          <w:iCs/>
          <w:sz w:val="24"/>
          <w:szCs w:val="24"/>
          <w:lang w:bidi="ar-DZ"/>
        </w:rPr>
        <w:t>.</w:t>
      </w:r>
      <w:r w:rsidR="001B04E1" w:rsidRPr="003A2B38">
        <w:rPr>
          <w:rFonts w:asciiTheme="majorBidi" w:hAnsiTheme="majorBidi" w:cstheme="majorBidi"/>
          <w:bCs/>
          <w:iCs/>
          <w:sz w:val="24"/>
          <w:szCs w:val="24"/>
          <w:lang w:bidi="ar-DZ"/>
        </w:rPr>
        <w:t> </w:t>
      </w:r>
    </w:p>
    <w:p w:rsidR="00200C3A" w:rsidRDefault="001B04E1" w:rsidP="00200C3A">
      <w:pPr>
        <w:tabs>
          <w:tab w:val="left" w:pos="3660"/>
        </w:tabs>
        <w:spacing w:line="360" w:lineRule="auto"/>
        <w:ind w:firstLine="284"/>
        <w:jc w:val="both"/>
        <w:rPr>
          <w:rFonts w:asciiTheme="majorBidi" w:hAnsiTheme="majorBidi" w:cstheme="majorBidi"/>
          <w:bCs/>
          <w:iCs/>
          <w:sz w:val="24"/>
          <w:szCs w:val="24"/>
          <w:lang w:bidi="ar-DZ"/>
        </w:rPr>
      </w:pPr>
      <w:r>
        <w:rPr>
          <w:rFonts w:asciiTheme="majorBidi" w:hAnsiTheme="majorBidi" w:cstheme="majorBidi"/>
          <w:bCs/>
          <w:iCs/>
          <w:noProof/>
          <w:sz w:val="24"/>
          <w:szCs w:val="24"/>
        </w:rPr>
        <w:drawing>
          <wp:anchor distT="0" distB="0" distL="114300" distR="114300" simplePos="0" relativeHeight="251660288" behindDoc="0" locked="0" layoutInCell="1" allowOverlap="1">
            <wp:simplePos x="0" y="0"/>
            <wp:positionH relativeFrom="column">
              <wp:posOffset>1311910</wp:posOffset>
            </wp:positionH>
            <wp:positionV relativeFrom="paragraph">
              <wp:posOffset>22860</wp:posOffset>
            </wp:positionV>
            <wp:extent cx="3515360" cy="1351915"/>
            <wp:effectExtent l="19050" t="0" r="8890" b="0"/>
            <wp:wrapSquare wrapText="bothSides"/>
            <wp:docPr id="9" name="Obje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24575" cy="2743200"/>
                      <a:chOff x="0" y="0"/>
                      <a:chExt cx="6124575" cy="2743200"/>
                    </a:xfrm>
                  </a:grpSpPr>
                  <a:grpSp>
                    <a:nvGrpSpPr>
                      <a:cNvPr id="8" name="Groupe 7"/>
                      <a:cNvGrpSpPr/>
                    </a:nvGrpSpPr>
                    <a:grpSpPr>
                      <a:xfrm>
                        <a:off x="0" y="0"/>
                        <a:ext cx="6124575" cy="2743200"/>
                        <a:chOff x="0" y="0"/>
                        <a:chExt cx="6124575" cy="2743200"/>
                      </a:xfrm>
                    </a:grpSpPr>
                    <a:graphicFrame>
                      <a:nvGraphicFramePr>
                        <a:cNvPr id="6161" name="Graphique 1"/>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7"/>
                        </a:graphicData>
                      </a:graphic>
                      <a:xfrm>
                        <a:off x="0" y="0"/>
                        <a:ext cx="6124575" cy="2743200"/>
                      </a:xfrm>
                    </a:graphicFrame>
                    <a:cxnSp>
                      <a:nvCxnSpPr>
                        <a:cNvPr id="5" name="Connecteur droit avec flèche 4"/>
                        <a:cNvCxnSpPr/>
                      </a:nvCxnSpPr>
                      <a:spPr>
                        <a:xfrm rot="10800000" flipV="1">
                          <a:off x="1628775" y="857248"/>
                          <a:ext cx="342900" cy="114301"/>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grpSp>
                </lc:lockedCanvas>
              </a:graphicData>
            </a:graphic>
          </wp:anchor>
        </w:drawing>
      </w:r>
    </w:p>
    <w:p w:rsidR="00200C3A" w:rsidRPr="001D2C1C" w:rsidRDefault="00200C3A" w:rsidP="00200C3A">
      <w:pPr>
        <w:tabs>
          <w:tab w:val="left" w:pos="3660"/>
        </w:tabs>
        <w:spacing w:line="360" w:lineRule="auto"/>
        <w:ind w:firstLine="284"/>
        <w:jc w:val="both"/>
        <w:rPr>
          <w:rFonts w:asciiTheme="majorBidi" w:hAnsiTheme="majorBidi" w:cstheme="majorBidi"/>
          <w:bCs/>
          <w:iCs/>
          <w:sz w:val="24"/>
          <w:szCs w:val="24"/>
          <w:lang w:bidi="ar-DZ"/>
        </w:rPr>
      </w:pPr>
    </w:p>
    <w:p w:rsidR="00C61E7C" w:rsidRDefault="00C61E7C" w:rsidP="00DD3A48">
      <w:pPr>
        <w:jc w:val="center"/>
        <w:rPr>
          <w:rFonts w:asciiTheme="majorBidi" w:hAnsiTheme="majorBidi" w:cstheme="majorBidi"/>
          <w:b/>
          <w:bCs/>
          <w:lang w:bidi="ar-DZ"/>
        </w:rPr>
      </w:pPr>
    </w:p>
    <w:p w:rsidR="0060156A" w:rsidRDefault="0060156A" w:rsidP="00DD3A48">
      <w:pPr>
        <w:jc w:val="center"/>
        <w:rPr>
          <w:rFonts w:asciiTheme="majorBidi" w:hAnsiTheme="majorBidi" w:cstheme="majorBidi"/>
          <w:b/>
          <w:bCs/>
          <w:lang w:bidi="ar-DZ"/>
        </w:rPr>
      </w:pPr>
    </w:p>
    <w:p w:rsidR="00200C3A" w:rsidRDefault="00200C3A" w:rsidP="00EC558A">
      <w:pPr>
        <w:jc w:val="center"/>
        <w:rPr>
          <w:rFonts w:asciiTheme="majorBidi" w:hAnsiTheme="majorBidi" w:cstheme="majorBidi"/>
        </w:rPr>
      </w:pPr>
      <w:r w:rsidRPr="00DD3A48">
        <w:rPr>
          <w:rFonts w:asciiTheme="majorBidi" w:hAnsiTheme="majorBidi" w:cstheme="majorBidi"/>
          <w:b/>
          <w:bCs/>
          <w:lang w:bidi="ar-DZ"/>
        </w:rPr>
        <w:t>Figure III.</w:t>
      </w:r>
      <w:r w:rsidR="00EC558A">
        <w:rPr>
          <w:rFonts w:asciiTheme="majorBidi" w:hAnsiTheme="majorBidi" w:cstheme="majorBidi"/>
          <w:b/>
          <w:bCs/>
          <w:lang w:bidi="ar-DZ"/>
        </w:rPr>
        <w:t>5</w:t>
      </w:r>
      <w:r w:rsidRPr="00DD3A48">
        <w:rPr>
          <w:rFonts w:asciiTheme="majorBidi" w:hAnsiTheme="majorBidi" w:cstheme="majorBidi"/>
          <w:b/>
          <w:bCs/>
          <w:lang w:bidi="ar-DZ"/>
        </w:rPr>
        <w:t> :</w:t>
      </w:r>
      <w:r w:rsidRPr="00DD3A48">
        <w:rPr>
          <w:rFonts w:asciiTheme="majorBidi" w:hAnsiTheme="majorBidi" w:cstheme="majorBidi"/>
          <w:lang w:bidi="ar-DZ"/>
        </w:rPr>
        <w:t>(</w:t>
      </w:r>
      <w:r w:rsidRPr="00DD3A48">
        <w:rPr>
          <w:rFonts w:asciiTheme="majorBidi" w:hAnsiTheme="majorBidi" w:cstheme="majorBidi"/>
        </w:rPr>
        <w:t xml:space="preserve">a) Bentonite naturelle, (b) Bentonite sodée MMT-Na, (c) Bentonite activée par </w:t>
      </w:r>
      <w:r w:rsidR="001B04E1">
        <w:rPr>
          <w:rFonts w:asciiTheme="majorBidi" w:hAnsiTheme="majorBidi" w:cstheme="majorBidi"/>
        </w:rPr>
        <w:t xml:space="preserve">un </w:t>
      </w:r>
      <w:r w:rsidRPr="00DD3A48">
        <w:rPr>
          <w:rFonts w:asciiTheme="majorBidi" w:hAnsiTheme="majorBidi" w:cstheme="majorBidi"/>
        </w:rPr>
        <w:t>acide MMT-H.</w:t>
      </w:r>
    </w:p>
    <w:p w:rsidR="00C61E7C" w:rsidRPr="000B401F" w:rsidRDefault="00C61E7C" w:rsidP="00A65D80">
      <w:pPr>
        <w:tabs>
          <w:tab w:val="left" w:pos="3660"/>
        </w:tabs>
        <w:spacing w:after="0" w:line="360" w:lineRule="auto"/>
        <w:ind w:firstLine="284"/>
        <w:jc w:val="both"/>
        <w:rPr>
          <w:rFonts w:asciiTheme="majorBidi" w:hAnsiTheme="majorBidi" w:cstheme="majorBidi"/>
          <w:b/>
          <w:bCs/>
          <w:sz w:val="24"/>
          <w:szCs w:val="24"/>
          <w:lang w:bidi="ar-DZ"/>
        </w:rPr>
      </w:pPr>
      <w:r w:rsidRPr="00C61E7C">
        <w:rPr>
          <w:rFonts w:asciiTheme="majorBidi" w:hAnsiTheme="majorBidi" w:cstheme="majorBidi"/>
          <w:bCs/>
          <w:iCs/>
          <w:sz w:val="24"/>
          <w:szCs w:val="24"/>
          <w:lang w:bidi="ar-DZ"/>
        </w:rPr>
        <w:t>Les spectres UV-Vis. des supports intercalés au titane et des catalyseurs sont regroupés sur la figure III.5.</w:t>
      </w:r>
      <w:r w:rsidRPr="00C61E7C">
        <w:rPr>
          <w:rFonts w:asciiTheme="majorBidi" w:hAnsiTheme="majorBidi" w:cstheme="majorBidi"/>
          <w:bCs/>
          <w:sz w:val="24"/>
          <w:szCs w:val="24"/>
          <w:lang w:bidi="ar-DZ"/>
        </w:rPr>
        <w:t xml:space="preserve"> Les spectres du titane intercalé dans la Bentonite montre deux pics situés autours de 260 et 310 nm et qui peuvent être attribués aux espèces Ti octaédrique isolées et à la forme cristal</w:t>
      </w:r>
      <w:r>
        <w:rPr>
          <w:rFonts w:asciiTheme="majorBidi" w:hAnsiTheme="majorBidi" w:cstheme="majorBidi"/>
          <w:sz w:val="24"/>
          <w:szCs w:val="24"/>
          <w:lang w:bidi="ar-DZ"/>
        </w:rPr>
        <w:t xml:space="preserve"> « anatase ». O</w:t>
      </w:r>
      <w:r w:rsidRPr="003A2B38">
        <w:rPr>
          <w:rFonts w:asciiTheme="majorBidi" w:hAnsiTheme="majorBidi" w:cstheme="majorBidi"/>
          <w:sz w:val="24"/>
          <w:szCs w:val="24"/>
          <w:lang w:bidi="ar-DZ"/>
        </w:rPr>
        <w:t>n note aussi un pic faible autour de 210 nm qui peut être attribué aux espèces Ti tétraédrique isolées</w:t>
      </w:r>
      <w:r w:rsidR="005447DE">
        <w:rPr>
          <w:rFonts w:asciiTheme="majorBidi" w:hAnsiTheme="majorBidi" w:cstheme="majorBidi"/>
          <w:sz w:val="24"/>
          <w:szCs w:val="24"/>
          <w:lang w:bidi="ar-DZ"/>
        </w:rPr>
        <w:t>, comme le confirment les travaux de J. Arfaoui</w:t>
      </w:r>
      <w:r w:rsidR="00A65D80">
        <w:rPr>
          <w:rFonts w:asciiTheme="majorBidi" w:hAnsiTheme="majorBidi" w:cstheme="majorBidi"/>
          <w:sz w:val="24"/>
          <w:szCs w:val="24"/>
          <w:lang w:bidi="ar-DZ"/>
        </w:rPr>
        <w:t xml:space="preserve"> et coll.</w:t>
      </w:r>
      <w:r w:rsidRPr="003A2B38">
        <w:rPr>
          <w:rFonts w:asciiTheme="majorBidi" w:hAnsiTheme="majorBidi" w:cstheme="majorBidi"/>
          <w:sz w:val="24"/>
          <w:szCs w:val="24"/>
          <w:lang w:bidi="ar-DZ"/>
        </w:rPr>
        <w:t xml:space="preserve"> </w:t>
      </w:r>
      <w:r w:rsidRPr="00A65D80">
        <w:rPr>
          <w:rFonts w:asciiTheme="majorBidi" w:hAnsiTheme="majorBidi" w:cstheme="majorBidi"/>
          <w:b/>
          <w:bCs/>
          <w:color w:val="C00000"/>
          <w:sz w:val="24"/>
          <w:szCs w:val="24"/>
          <w:lang w:bidi="ar-DZ"/>
        </w:rPr>
        <w:t>[</w:t>
      </w:r>
      <w:r w:rsidR="00A65D80" w:rsidRPr="00A65D80">
        <w:rPr>
          <w:rFonts w:asciiTheme="majorBidi" w:hAnsiTheme="majorBidi" w:cstheme="majorBidi"/>
          <w:b/>
          <w:bCs/>
          <w:color w:val="C00000"/>
          <w:sz w:val="24"/>
          <w:szCs w:val="24"/>
          <w:lang w:bidi="ar-DZ"/>
        </w:rPr>
        <w:t>10</w:t>
      </w:r>
      <w:r w:rsidRPr="00A65D80">
        <w:rPr>
          <w:rFonts w:asciiTheme="majorBidi" w:hAnsiTheme="majorBidi" w:cstheme="majorBidi"/>
          <w:b/>
          <w:bCs/>
          <w:color w:val="C00000"/>
          <w:sz w:val="24"/>
          <w:szCs w:val="24"/>
          <w:lang w:bidi="ar-DZ"/>
        </w:rPr>
        <w:t>]</w:t>
      </w:r>
    </w:p>
    <w:tbl>
      <w:tblPr>
        <w:tblStyle w:val="Grilledutableau"/>
        <w:tblpPr w:leftFromText="141" w:rightFromText="141" w:vertAnchor="text" w:horzAnchor="margin" w:tblpY="75"/>
        <w:tblOverlap w:val="never"/>
        <w:tblW w:w="9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899"/>
        <w:gridCol w:w="4619"/>
      </w:tblGrid>
      <w:tr w:rsidR="00200C3A" w:rsidRPr="001771C5" w:rsidTr="00390605">
        <w:trPr>
          <w:trHeight w:val="2356"/>
        </w:trPr>
        <w:tc>
          <w:tcPr>
            <w:tcW w:w="4899" w:type="dxa"/>
          </w:tcPr>
          <w:p w:rsidR="00200C3A" w:rsidRPr="008D4C28" w:rsidRDefault="004F2CDD" w:rsidP="00390605">
            <w:pPr>
              <w:tabs>
                <w:tab w:val="left" w:pos="3660"/>
              </w:tabs>
              <w:spacing w:line="360" w:lineRule="auto"/>
              <w:jc w:val="center"/>
              <w:rPr>
                <w:rFonts w:asciiTheme="majorBidi" w:hAnsiTheme="majorBidi" w:cstheme="majorBidi"/>
                <w:i/>
                <w:iCs/>
                <w:sz w:val="20"/>
                <w:szCs w:val="20"/>
                <w:lang w:val="en-US" w:bidi="ar-DZ"/>
              </w:rPr>
            </w:pPr>
            <w:r>
              <w:rPr>
                <w:rFonts w:asciiTheme="majorBidi" w:hAnsiTheme="majorBidi" w:cstheme="majorBidi"/>
                <w:i/>
                <w:iCs/>
                <w:noProof/>
                <w:sz w:val="20"/>
                <w:szCs w:val="20"/>
              </w:rPr>
              <w:lastRenderedPageBreak/>
              <w:pict>
                <v:group id="_x0000_s1053" style="position:absolute;left:0;text-align:left;margin-left:154.1pt;margin-top:16pt;width:89.95pt;height:32.7pt;z-index:251713536" coordorigin="4103,8884" coordsize="1799,654">
                  <v:roundrect id="_x0000_s1054" style="position:absolute;left:4296;top:8884;width:1606;height:654" arcsize="10923f" stroked="f">
                    <v:textbox style="mso-next-textbox:#_x0000_s1054">
                      <w:txbxContent>
                        <w:p w:rsidR="00B2284F" w:rsidRPr="00B24257" w:rsidRDefault="00B2284F" w:rsidP="00DD3A48">
                          <w:pPr>
                            <w:rPr>
                              <w:rFonts w:asciiTheme="majorBidi" w:hAnsiTheme="majorBidi" w:cstheme="majorBidi"/>
                              <w:sz w:val="18"/>
                              <w:szCs w:val="18"/>
                              <w:vertAlign w:val="subscript"/>
                            </w:rPr>
                          </w:pPr>
                          <w:r w:rsidRPr="007B1D2C">
                            <w:rPr>
                              <w:rFonts w:asciiTheme="majorBidi" w:hAnsiTheme="majorBidi" w:cstheme="majorBidi"/>
                              <w:sz w:val="18"/>
                              <w:szCs w:val="18"/>
                              <w:vertAlign w:val="subscript"/>
                            </w:rPr>
                            <w:t xml:space="preserve">    </w:t>
                          </w:r>
                          <w:r>
                            <w:rPr>
                              <w:rFonts w:asciiTheme="majorBidi" w:hAnsiTheme="majorBidi" w:cstheme="majorBidi"/>
                              <w:sz w:val="18"/>
                              <w:szCs w:val="18"/>
                              <w:vertAlign w:val="subscript"/>
                            </w:rPr>
                            <w:t xml:space="preserve">  </w:t>
                          </w:r>
                          <w:r w:rsidRPr="007B1D2C">
                            <w:rPr>
                              <w:rFonts w:asciiTheme="majorBidi" w:hAnsiTheme="majorBidi" w:cstheme="majorBidi"/>
                              <w:sz w:val="18"/>
                              <w:szCs w:val="18"/>
                              <w:vertAlign w:val="subscript"/>
                            </w:rPr>
                            <w:t xml:space="preserve">Support </w:t>
                          </w:r>
                          <w:r>
                            <w:rPr>
                              <w:rFonts w:asciiTheme="majorBidi" w:hAnsiTheme="majorBidi" w:cstheme="majorBidi"/>
                              <w:sz w:val="18"/>
                              <w:szCs w:val="18"/>
                              <w:vertAlign w:val="subscript"/>
                            </w:rPr>
                            <w:t xml:space="preserve">                                                     </w:t>
                          </w:r>
                          <w:r>
                            <w:rPr>
                              <w:rFonts w:asciiTheme="majorBidi" w:hAnsiTheme="majorBidi" w:cstheme="majorBidi"/>
                              <w:sz w:val="18"/>
                              <w:szCs w:val="18"/>
                            </w:rPr>
                            <w:t xml:space="preserve">   </w:t>
                          </w:r>
                          <w:r w:rsidRPr="007B1D2C">
                            <w:rPr>
                              <w:rFonts w:asciiTheme="majorBidi" w:hAnsiTheme="majorBidi" w:cstheme="majorBidi"/>
                              <w:sz w:val="18"/>
                              <w:szCs w:val="18"/>
                              <w:vertAlign w:val="subscript"/>
                            </w:rPr>
                            <w:t>Catalyseur</w:t>
                          </w:r>
                          <w:r>
                            <w:t xml:space="preserve">  </w:t>
                          </w:r>
                        </w:p>
                      </w:txbxContent>
                    </v:textbox>
                  </v:roundrect>
                  <v:shape id="_x0000_s1055" type="#_x0000_t32" style="position:absolute;left:4272;top:9120;width:317;height:0" o:connectortype="straight" strokecolor="#4bacc6 [3208]" strokeweight="2.5pt">
                    <v:shadow color="#868686"/>
                  </v:shape>
                  <v:shape id="_x0000_s1056" type="#_x0000_t32" style="position:absolute;left:4103;top:9345;width:317;height:0" o:connectortype="straight" strokecolor="#c0504d [3205]" strokeweight="1pt">
                    <v:shadow type="perspective" color="#622423 [1605]" offset="1pt" offset2="-3pt"/>
                  </v:shape>
                </v:group>
              </w:pict>
            </w:r>
            <w:r w:rsidR="00200C3A">
              <w:rPr>
                <w:rFonts w:asciiTheme="majorBidi" w:hAnsiTheme="majorBidi" w:cstheme="majorBidi"/>
                <w:i/>
                <w:iCs/>
                <w:noProof/>
                <w:sz w:val="20"/>
                <w:szCs w:val="20"/>
              </w:rPr>
              <w:drawing>
                <wp:anchor distT="0" distB="0" distL="114300" distR="114300" simplePos="0" relativeHeight="251674624" behindDoc="0" locked="0" layoutInCell="1" allowOverlap="1">
                  <wp:simplePos x="0" y="0"/>
                  <wp:positionH relativeFrom="column">
                    <wp:posOffset>217170</wp:posOffset>
                  </wp:positionH>
                  <wp:positionV relativeFrom="paragraph">
                    <wp:posOffset>113665</wp:posOffset>
                  </wp:positionV>
                  <wp:extent cx="2827655" cy="1697990"/>
                  <wp:effectExtent l="0" t="0" r="0" b="0"/>
                  <wp:wrapSquare wrapText="bothSides"/>
                  <wp:docPr id="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srcRect/>
                          <a:stretch>
                            <a:fillRect/>
                          </a:stretch>
                        </pic:blipFill>
                        <pic:spPr bwMode="auto">
                          <a:xfrm>
                            <a:off x="0" y="0"/>
                            <a:ext cx="2827655" cy="1697990"/>
                          </a:xfrm>
                          <a:prstGeom prst="rect">
                            <a:avLst/>
                          </a:prstGeom>
                          <a:noFill/>
                          <a:ln w="9525">
                            <a:noFill/>
                            <a:miter lim="800000"/>
                            <a:headEnd/>
                            <a:tailEnd/>
                          </a:ln>
                        </pic:spPr>
                      </pic:pic>
                    </a:graphicData>
                  </a:graphic>
                </wp:anchor>
              </w:drawing>
            </w:r>
            <w:r w:rsidR="00B2284F">
              <w:rPr>
                <w:rFonts w:asciiTheme="majorBidi" w:hAnsiTheme="majorBidi" w:cstheme="majorBidi"/>
                <w:i/>
                <w:iCs/>
                <w:sz w:val="20"/>
                <w:szCs w:val="20"/>
                <w:lang w:val="en-US" w:bidi="ar-DZ"/>
              </w:rPr>
              <w:t xml:space="preserve">(a) </w:t>
            </w:r>
            <w:r w:rsidR="00200C3A" w:rsidRPr="008D4C28">
              <w:rPr>
                <w:rFonts w:asciiTheme="majorBidi" w:hAnsiTheme="majorBidi" w:cstheme="majorBidi"/>
                <w:i/>
                <w:iCs/>
                <w:sz w:val="20"/>
                <w:szCs w:val="20"/>
                <w:lang w:val="en-US" w:bidi="ar-DZ"/>
              </w:rPr>
              <w:t>5% V/Ti-PILC (Na-H</w:t>
            </w:r>
            <w:r w:rsidR="00200C3A" w:rsidRPr="008D4C28">
              <w:rPr>
                <w:rFonts w:asciiTheme="majorBidi" w:hAnsiTheme="majorBidi" w:cstheme="majorBidi"/>
                <w:i/>
                <w:iCs/>
                <w:sz w:val="20"/>
                <w:szCs w:val="20"/>
                <w:vertAlign w:val="subscript"/>
                <w:lang w:val="en-US" w:bidi="ar-DZ"/>
              </w:rPr>
              <w:t>2</w:t>
            </w:r>
            <w:r w:rsidR="00200C3A" w:rsidRPr="008D4C28">
              <w:rPr>
                <w:rFonts w:asciiTheme="majorBidi" w:hAnsiTheme="majorBidi" w:cstheme="majorBidi"/>
                <w:i/>
                <w:iCs/>
                <w:sz w:val="20"/>
                <w:szCs w:val="20"/>
                <w:lang w:val="en-US" w:bidi="ar-DZ"/>
              </w:rPr>
              <w:t>SO</w:t>
            </w:r>
            <w:r w:rsidR="00200C3A" w:rsidRPr="008D4C28">
              <w:rPr>
                <w:rFonts w:asciiTheme="majorBidi" w:hAnsiTheme="majorBidi" w:cstheme="majorBidi"/>
                <w:i/>
                <w:iCs/>
                <w:sz w:val="20"/>
                <w:szCs w:val="20"/>
                <w:vertAlign w:val="subscript"/>
                <w:lang w:val="en-US" w:bidi="ar-DZ"/>
              </w:rPr>
              <w:t>4</w:t>
            </w:r>
            <w:r w:rsidR="00200C3A" w:rsidRPr="008D4C28">
              <w:rPr>
                <w:rFonts w:asciiTheme="majorBidi" w:hAnsiTheme="majorBidi" w:cstheme="majorBidi"/>
                <w:i/>
                <w:iCs/>
                <w:sz w:val="20"/>
                <w:szCs w:val="20"/>
                <w:lang w:val="en-US" w:bidi="ar-DZ"/>
              </w:rPr>
              <w:t>)</w:t>
            </w:r>
          </w:p>
        </w:tc>
        <w:tc>
          <w:tcPr>
            <w:tcW w:w="4619" w:type="dxa"/>
          </w:tcPr>
          <w:p w:rsidR="00200C3A" w:rsidRPr="008D4C28" w:rsidRDefault="004F2CDD" w:rsidP="00390605">
            <w:pPr>
              <w:tabs>
                <w:tab w:val="left" w:pos="7740"/>
              </w:tabs>
              <w:spacing w:line="360" w:lineRule="auto"/>
              <w:jc w:val="center"/>
              <w:rPr>
                <w:rFonts w:asciiTheme="majorBidi" w:hAnsiTheme="majorBidi" w:cstheme="majorBidi"/>
                <w:i/>
                <w:iCs/>
                <w:sz w:val="20"/>
                <w:szCs w:val="20"/>
                <w:lang w:val="en-US" w:bidi="ar-DZ"/>
              </w:rPr>
            </w:pPr>
            <w:r>
              <w:rPr>
                <w:rFonts w:asciiTheme="majorBidi" w:hAnsiTheme="majorBidi" w:cstheme="majorBidi"/>
                <w:i/>
                <w:iCs/>
                <w:noProof/>
                <w:sz w:val="20"/>
                <w:szCs w:val="20"/>
              </w:rPr>
              <w:pict>
                <v:group id="_x0000_s1049" style="position:absolute;left:0;text-align:left;margin-left:138pt;margin-top:16pt;width:89.95pt;height:32.7pt;z-index:251712512;mso-position-horizontal-relative:text;mso-position-vertical-relative:text" coordorigin="4103,8884" coordsize="1799,654">
                  <v:roundrect id="_x0000_s1050" style="position:absolute;left:4296;top:8884;width:1606;height:654" arcsize="10923f" stroked="f">
                    <v:textbox style="mso-next-textbox:#_x0000_s1050">
                      <w:txbxContent>
                        <w:p w:rsidR="00B2284F" w:rsidRPr="00B24257" w:rsidRDefault="00B2284F" w:rsidP="00DD3A48">
                          <w:pPr>
                            <w:rPr>
                              <w:rFonts w:asciiTheme="majorBidi" w:hAnsiTheme="majorBidi" w:cstheme="majorBidi"/>
                              <w:sz w:val="18"/>
                              <w:szCs w:val="18"/>
                              <w:vertAlign w:val="subscript"/>
                            </w:rPr>
                          </w:pPr>
                          <w:r w:rsidRPr="007B1D2C">
                            <w:rPr>
                              <w:rFonts w:asciiTheme="majorBidi" w:hAnsiTheme="majorBidi" w:cstheme="majorBidi"/>
                              <w:sz w:val="18"/>
                              <w:szCs w:val="18"/>
                              <w:vertAlign w:val="subscript"/>
                            </w:rPr>
                            <w:t xml:space="preserve">    </w:t>
                          </w:r>
                          <w:r>
                            <w:rPr>
                              <w:rFonts w:asciiTheme="majorBidi" w:hAnsiTheme="majorBidi" w:cstheme="majorBidi"/>
                              <w:sz w:val="18"/>
                              <w:szCs w:val="18"/>
                              <w:vertAlign w:val="subscript"/>
                            </w:rPr>
                            <w:t xml:space="preserve">  </w:t>
                          </w:r>
                          <w:r w:rsidRPr="007B1D2C">
                            <w:rPr>
                              <w:rFonts w:asciiTheme="majorBidi" w:hAnsiTheme="majorBidi" w:cstheme="majorBidi"/>
                              <w:sz w:val="18"/>
                              <w:szCs w:val="18"/>
                              <w:vertAlign w:val="subscript"/>
                            </w:rPr>
                            <w:t xml:space="preserve">Support </w:t>
                          </w:r>
                          <w:r>
                            <w:rPr>
                              <w:rFonts w:asciiTheme="majorBidi" w:hAnsiTheme="majorBidi" w:cstheme="majorBidi"/>
                              <w:sz w:val="18"/>
                              <w:szCs w:val="18"/>
                              <w:vertAlign w:val="subscript"/>
                            </w:rPr>
                            <w:t xml:space="preserve">                                                     </w:t>
                          </w:r>
                          <w:r>
                            <w:rPr>
                              <w:rFonts w:asciiTheme="majorBidi" w:hAnsiTheme="majorBidi" w:cstheme="majorBidi"/>
                              <w:sz w:val="18"/>
                              <w:szCs w:val="18"/>
                            </w:rPr>
                            <w:t xml:space="preserve">   </w:t>
                          </w:r>
                          <w:r w:rsidRPr="007B1D2C">
                            <w:rPr>
                              <w:rFonts w:asciiTheme="majorBidi" w:hAnsiTheme="majorBidi" w:cstheme="majorBidi"/>
                              <w:sz w:val="18"/>
                              <w:szCs w:val="18"/>
                              <w:vertAlign w:val="subscript"/>
                            </w:rPr>
                            <w:t>Catalyseur</w:t>
                          </w:r>
                          <w:r>
                            <w:t xml:space="preserve">  </w:t>
                          </w:r>
                        </w:p>
                      </w:txbxContent>
                    </v:textbox>
                  </v:roundrect>
                  <v:shape id="_x0000_s1051" type="#_x0000_t32" style="position:absolute;left:4272;top:9120;width:317;height:0" o:connectortype="straight" strokecolor="#4bacc6 [3208]" strokeweight="2.5pt">
                    <v:shadow color="#868686"/>
                  </v:shape>
                  <v:shape id="_x0000_s1052" type="#_x0000_t32" style="position:absolute;left:4103;top:9345;width:317;height:0" o:connectortype="straight" strokecolor="#c0504d [3205]" strokeweight="1pt">
                    <v:shadow type="perspective" color="#622423 [1605]" offset="1pt" offset2="-3pt"/>
                  </v:shape>
                </v:group>
              </w:pict>
            </w:r>
            <w:r w:rsidR="00DD3A48">
              <w:rPr>
                <w:rFonts w:asciiTheme="majorBidi" w:hAnsiTheme="majorBidi" w:cstheme="majorBidi"/>
                <w:i/>
                <w:iCs/>
                <w:noProof/>
                <w:sz w:val="20"/>
                <w:szCs w:val="20"/>
              </w:rPr>
              <w:drawing>
                <wp:anchor distT="0" distB="0" distL="114300" distR="114300" simplePos="0" relativeHeight="251677696" behindDoc="0" locked="0" layoutInCell="1" allowOverlap="1">
                  <wp:simplePos x="0" y="0"/>
                  <wp:positionH relativeFrom="column">
                    <wp:posOffset>-66040</wp:posOffset>
                  </wp:positionH>
                  <wp:positionV relativeFrom="paragraph">
                    <wp:posOffset>80645</wp:posOffset>
                  </wp:positionV>
                  <wp:extent cx="2750820" cy="1728470"/>
                  <wp:effectExtent l="0" t="0" r="0" b="0"/>
                  <wp:wrapSquare wrapText="bothSides"/>
                  <wp:docPr id="3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2750820" cy="1728470"/>
                          </a:xfrm>
                          <a:prstGeom prst="rect">
                            <a:avLst/>
                          </a:prstGeom>
                          <a:noFill/>
                          <a:ln w="9525">
                            <a:noFill/>
                            <a:miter lim="800000"/>
                            <a:headEnd/>
                            <a:tailEnd/>
                          </a:ln>
                        </pic:spPr>
                      </pic:pic>
                    </a:graphicData>
                  </a:graphic>
                </wp:anchor>
              </w:drawing>
            </w:r>
            <w:r w:rsidR="00B2284F">
              <w:rPr>
                <w:rFonts w:asciiTheme="majorBidi" w:hAnsiTheme="majorBidi" w:cstheme="majorBidi"/>
                <w:i/>
                <w:iCs/>
                <w:sz w:val="20"/>
                <w:szCs w:val="20"/>
                <w:lang w:val="en-US" w:bidi="ar-DZ"/>
              </w:rPr>
              <w:t xml:space="preserve">(b) </w:t>
            </w:r>
            <w:r w:rsidR="00200C3A" w:rsidRPr="008D4C28">
              <w:rPr>
                <w:rFonts w:asciiTheme="majorBidi" w:hAnsiTheme="majorBidi" w:cstheme="majorBidi"/>
                <w:i/>
                <w:iCs/>
                <w:sz w:val="20"/>
                <w:szCs w:val="20"/>
                <w:lang w:val="en-US" w:bidi="ar-DZ"/>
              </w:rPr>
              <w:t>5% V/Ti-PILC (Na-HCl)</w:t>
            </w:r>
          </w:p>
        </w:tc>
      </w:tr>
      <w:tr w:rsidR="00200C3A" w:rsidRPr="001771C5" w:rsidTr="00390605">
        <w:trPr>
          <w:trHeight w:val="2657"/>
        </w:trPr>
        <w:tc>
          <w:tcPr>
            <w:tcW w:w="4899" w:type="dxa"/>
          </w:tcPr>
          <w:p w:rsidR="00200C3A" w:rsidRPr="008D4C28" w:rsidRDefault="00DD3A48" w:rsidP="00B2284F">
            <w:pPr>
              <w:tabs>
                <w:tab w:val="left" w:pos="3660"/>
              </w:tabs>
              <w:spacing w:line="360" w:lineRule="auto"/>
              <w:jc w:val="center"/>
              <w:rPr>
                <w:rFonts w:asciiTheme="majorBidi" w:hAnsiTheme="majorBidi" w:cstheme="majorBidi"/>
                <w:i/>
                <w:iCs/>
                <w:sz w:val="20"/>
                <w:szCs w:val="20"/>
                <w:lang w:val="en-US" w:bidi="ar-DZ"/>
              </w:rPr>
            </w:pPr>
            <w:r>
              <w:rPr>
                <w:rFonts w:asciiTheme="majorBidi" w:hAnsiTheme="majorBidi" w:cstheme="majorBidi"/>
                <w:i/>
                <w:iCs/>
                <w:noProof/>
                <w:sz w:val="20"/>
                <w:szCs w:val="20"/>
              </w:rPr>
              <w:drawing>
                <wp:anchor distT="0" distB="0" distL="114300" distR="114300" simplePos="0" relativeHeight="251675648" behindDoc="0" locked="0" layoutInCell="1" allowOverlap="1">
                  <wp:simplePos x="0" y="0"/>
                  <wp:positionH relativeFrom="column">
                    <wp:posOffset>217170</wp:posOffset>
                  </wp:positionH>
                  <wp:positionV relativeFrom="paragraph">
                    <wp:posOffset>53340</wp:posOffset>
                  </wp:positionV>
                  <wp:extent cx="2750820" cy="1844040"/>
                  <wp:effectExtent l="0" t="0" r="0" b="0"/>
                  <wp:wrapSquare wrapText="bothSides"/>
                  <wp:docPr id="3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2750820" cy="1844040"/>
                          </a:xfrm>
                          <a:prstGeom prst="rect">
                            <a:avLst/>
                          </a:prstGeom>
                          <a:noFill/>
                          <a:ln w="9525">
                            <a:noFill/>
                            <a:miter lim="800000"/>
                            <a:headEnd/>
                            <a:tailEnd/>
                          </a:ln>
                        </pic:spPr>
                      </pic:pic>
                    </a:graphicData>
                  </a:graphic>
                </wp:anchor>
              </w:drawing>
            </w:r>
            <w:r w:rsidR="004F2CDD">
              <w:rPr>
                <w:rFonts w:asciiTheme="majorBidi" w:hAnsiTheme="majorBidi" w:cstheme="majorBidi"/>
                <w:i/>
                <w:iCs/>
                <w:noProof/>
                <w:sz w:val="20"/>
                <w:szCs w:val="20"/>
              </w:rPr>
              <w:pict>
                <v:group id="_x0000_s1029" style="position:absolute;left:0;text-align:left;margin-left:138.25pt;margin-top:20.25pt;width:89.95pt;height:32.7pt;z-index:251672576;mso-position-horizontal-relative:text;mso-position-vertical-relative:text" coordorigin="4103,8884" coordsize="1799,654">
                  <v:roundrect id="_x0000_s1030" style="position:absolute;left:4296;top:8884;width:1606;height:654" arcsize="10923f" stroked="f">
                    <v:textbox style="mso-next-textbox:#_x0000_s1030">
                      <w:txbxContent>
                        <w:p w:rsidR="00B2284F" w:rsidRPr="00B24257" w:rsidRDefault="00B2284F" w:rsidP="00200C3A">
                          <w:pPr>
                            <w:rPr>
                              <w:rFonts w:asciiTheme="majorBidi" w:hAnsiTheme="majorBidi" w:cstheme="majorBidi"/>
                              <w:sz w:val="18"/>
                              <w:szCs w:val="18"/>
                              <w:vertAlign w:val="subscript"/>
                            </w:rPr>
                          </w:pPr>
                          <w:r w:rsidRPr="007B1D2C">
                            <w:rPr>
                              <w:rFonts w:asciiTheme="majorBidi" w:hAnsiTheme="majorBidi" w:cstheme="majorBidi"/>
                              <w:sz w:val="18"/>
                              <w:szCs w:val="18"/>
                              <w:vertAlign w:val="subscript"/>
                            </w:rPr>
                            <w:t xml:space="preserve">    </w:t>
                          </w:r>
                          <w:r>
                            <w:rPr>
                              <w:rFonts w:asciiTheme="majorBidi" w:hAnsiTheme="majorBidi" w:cstheme="majorBidi"/>
                              <w:sz w:val="18"/>
                              <w:szCs w:val="18"/>
                              <w:vertAlign w:val="subscript"/>
                            </w:rPr>
                            <w:t xml:space="preserve">  </w:t>
                          </w:r>
                          <w:r w:rsidRPr="007B1D2C">
                            <w:rPr>
                              <w:rFonts w:asciiTheme="majorBidi" w:hAnsiTheme="majorBidi" w:cstheme="majorBidi"/>
                              <w:sz w:val="18"/>
                              <w:szCs w:val="18"/>
                              <w:vertAlign w:val="subscript"/>
                            </w:rPr>
                            <w:t xml:space="preserve">Support </w:t>
                          </w:r>
                          <w:r>
                            <w:rPr>
                              <w:rFonts w:asciiTheme="majorBidi" w:hAnsiTheme="majorBidi" w:cstheme="majorBidi"/>
                              <w:sz w:val="18"/>
                              <w:szCs w:val="18"/>
                              <w:vertAlign w:val="subscript"/>
                            </w:rPr>
                            <w:t xml:space="preserve">                                                     </w:t>
                          </w:r>
                          <w:r>
                            <w:rPr>
                              <w:rFonts w:asciiTheme="majorBidi" w:hAnsiTheme="majorBidi" w:cstheme="majorBidi"/>
                              <w:sz w:val="18"/>
                              <w:szCs w:val="18"/>
                            </w:rPr>
                            <w:t xml:space="preserve">   </w:t>
                          </w:r>
                          <w:r w:rsidRPr="007B1D2C">
                            <w:rPr>
                              <w:rFonts w:asciiTheme="majorBidi" w:hAnsiTheme="majorBidi" w:cstheme="majorBidi"/>
                              <w:sz w:val="18"/>
                              <w:szCs w:val="18"/>
                              <w:vertAlign w:val="subscript"/>
                            </w:rPr>
                            <w:t>Catalyseur</w:t>
                          </w:r>
                          <w:r>
                            <w:t xml:space="preserve">  </w:t>
                          </w:r>
                        </w:p>
                      </w:txbxContent>
                    </v:textbox>
                  </v:roundrect>
                  <v:shape id="_x0000_s1031" type="#_x0000_t32" style="position:absolute;left:4272;top:9120;width:317;height:0" o:connectortype="straight" strokecolor="#4bacc6 [3208]" strokeweight="2.5pt">
                    <v:shadow color="#868686"/>
                  </v:shape>
                  <v:shape id="_x0000_s1032" type="#_x0000_t32" style="position:absolute;left:4103;top:9345;width:317;height:0" o:connectortype="straight" strokecolor="#c0504d [3205]" strokeweight="1pt">
                    <v:shadow type="perspective" color="#622423 [1605]" offset="1pt" offset2="-3pt"/>
                  </v:shape>
                </v:group>
              </w:pict>
            </w:r>
            <w:r w:rsidR="00B2284F">
              <w:rPr>
                <w:rFonts w:asciiTheme="majorBidi" w:hAnsiTheme="majorBidi" w:cstheme="majorBidi"/>
                <w:i/>
                <w:iCs/>
                <w:sz w:val="20"/>
                <w:szCs w:val="20"/>
                <w:lang w:val="en-US" w:bidi="ar-DZ"/>
              </w:rPr>
              <w:t xml:space="preserve">(c)  </w:t>
            </w:r>
            <w:r w:rsidR="00200C3A" w:rsidRPr="008D4C28">
              <w:rPr>
                <w:rFonts w:asciiTheme="majorBidi" w:hAnsiTheme="majorBidi" w:cstheme="majorBidi"/>
                <w:i/>
                <w:iCs/>
                <w:sz w:val="20"/>
                <w:szCs w:val="20"/>
                <w:lang w:val="en-US" w:bidi="ar-DZ"/>
              </w:rPr>
              <w:t>5% V/Ti-PILC (H-HCl</w:t>
            </w:r>
            <w:r>
              <w:rPr>
                <w:rFonts w:asciiTheme="majorBidi" w:hAnsiTheme="majorBidi" w:cstheme="majorBidi"/>
                <w:i/>
                <w:iCs/>
                <w:sz w:val="20"/>
                <w:szCs w:val="20"/>
                <w:lang w:val="en-US" w:bidi="ar-DZ"/>
              </w:rPr>
              <w:t>)</w:t>
            </w:r>
          </w:p>
        </w:tc>
        <w:tc>
          <w:tcPr>
            <w:tcW w:w="4619" w:type="dxa"/>
          </w:tcPr>
          <w:p w:rsidR="00200C3A" w:rsidRPr="008D4C28" w:rsidRDefault="000B401F" w:rsidP="00390605">
            <w:pPr>
              <w:tabs>
                <w:tab w:val="left" w:pos="3660"/>
              </w:tabs>
              <w:spacing w:line="360" w:lineRule="auto"/>
              <w:ind w:firstLine="284"/>
              <w:jc w:val="center"/>
              <w:rPr>
                <w:rFonts w:asciiTheme="majorBidi" w:hAnsiTheme="majorBidi" w:cstheme="majorBidi"/>
                <w:i/>
                <w:iCs/>
                <w:sz w:val="20"/>
                <w:szCs w:val="20"/>
                <w:lang w:val="en-US" w:bidi="ar-DZ"/>
              </w:rPr>
            </w:pPr>
            <w:r>
              <w:rPr>
                <w:rFonts w:asciiTheme="majorBidi" w:hAnsiTheme="majorBidi" w:cstheme="majorBidi"/>
                <w:i/>
                <w:iCs/>
                <w:noProof/>
                <w:sz w:val="20"/>
                <w:szCs w:val="20"/>
              </w:rPr>
              <w:drawing>
                <wp:anchor distT="0" distB="0" distL="114300" distR="114300" simplePos="0" relativeHeight="251676672" behindDoc="0" locked="0" layoutInCell="1" allowOverlap="1">
                  <wp:simplePos x="0" y="0"/>
                  <wp:positionH relativeFrom="column">
                    <wp:posOffset>-27940</wp:posOffset>
                  </wp:positionH>
                  <wp:positionV relativeFrom="paragraph">
                    <wp:posOffset>116205</wp:posOffset>
                  </wp:positionV>
                  <wp:extent cx="2888615" cy="1751330"/>
                  <wp:effectExtent l="0" t="0" r="0" b="0"/>
                  <wp:wrapSquare wrapText="bothSides"/>
                  <wp:docPr id="3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srcRect/>
                          <a:stretch>
                            <a:fillRect/>
                          </a:stretch>
                        </pic:blipFill>
                        <pic:spPr bwMode="auto">
                          <a:xfrm>
                            <a:off x="0" y="0"/>
                            <a:ext cx="2888615" cy="1751330"/>
                          </a:xfrm>
                          <a:prstGeom prst="rect">
                            <a:avLst/>
                          </a:prstGeom>
                          <a:noFill/>
                          <a:ln w="9525">
                            <a:noFill/>
                            <a:miter lim="800000"/>
                            <a:headEnd/>
                            <a:tailEnd/>
                          </a:ln>
                        </pic:spPr>
                      </pic:pic>
                    </a:graphicData>
                  </a:graphic>
                </wp:anchor>
              </w:drawing>
            </w:r>
            <w:r w:rsidR="00B2284F">
              <w:rPr>
                <w:rFonts w:asciiTheme="majorBidi" w:hAnsiTheme="majorBidi" w:cstheme="majorBidi"/>
                <w:i/>
                <w:iCs/>
                <w:sz w:val="20"/>
                <w:szCs w:val="20"/>
                <w:lang w:val="en-US" w:bidi="ar-DZ"/>
              </w:rPr>
              <w:t xml:space="preserve">(d) </w:t>
            </w:r>
            <w:r w:rsidR="00200C3A" w:rsidRPr="008D4C28">
              <w:rPr>
                <w:rFonts w:asciiTheme="majorBidi" w:hAnsiTheme="majorBidi" w:cstheme="majorBidi"/>
                <w:i/>
                <w:iCs/>
                <w:sz w:val="20"/>
                <w:szCs w:val="20"/>
                <w:lang w:val="en-US" w:bidi="ar-DZ"/>
              </w:rPr>
              <w:t>5% V/Ti-PILC</w:t>
            </w:r>
            <w:r w:rsidR="004F2CDD">
              <w:rPr>
                <w:rFonts w:asciiTheme="majorBidi" w:hAnsiTheme="majorBidi" w:cstheme="majorBidi"/>
                <w:i/>
                <w:iCs/>
                <w:noProof/>
                <w:sz w:val="20"/>
                <w:szCs w:val="20"/>
              </w:rPr>
              <w:pict>
                <v:group id="_x0000_s1033" style="position:absolute;left:0;text-align:left;margin-left:132.15pt;margin-top:20.25pt;width:89.95pt;height:32.7pt;z-index:251673600;mso-position-horizontal-relative:text;mso-position-vertical-relative:text" coordorigin="4103,8884" coordsize="1799,654">
                  <v:roundrect id="_x0000_s1034" style="position:absolute;left:4296;top:8884;width:1606;height:654" arcsize="10923f" stroked="f">
                    <v:textbox style="mso-next-textbox:#_x0000_s1034">
                      <w:txbxContent>
                        <w:p w:rsidR="00B2284F" w:rsidRPr="00B24257" w:rsidRDefault="00B2284F" w:rsidP="00200C3A">
                          <w:pPr>
                            <w:rPr>
                              <w:rFonts w:asciiTheme="majorBidi" w:hAnsiTheme="majorBidi" w:cstheme="majorBidi"/>
                              <w:sz w:val="18"/>
                              <w:szCs w:val="18"/>
                              <w:vertAlign w:val="subscript"/>
                            </w:rPr>
                          </w:pPr>
                          <w:r w:rsidRPr="007B1D2C">
                            <w:rPr>
                              <w:rFonts w:asciiTheme="majorBidi" w:hAnsiTheme="majorBidi" w:cstheme="majorBidi"/>
                              <w:sz w:val="18"/>
                              <w:szCs w:val="18"/>
                              <w:vertAlign w:val="subscript"/>
                            </w:rPr>
                            <w:t xml:space="preserve">    </w:t>
                          </w:r>
                          <w:r>
                            <w:rPr>
                              <w:rFonts w:asciiTheme="majorBidi" w:hAnsiTheme="majorBidi" w:cstheme="majorBidi"/>
                              <w:sz w:val="18"/>
                              <w:szCs w:val="18"/>
                              <w:vertAlign w:val="subscript"/>
                            </w:rPr>
                            <w:t xml:space="preserve">  </w:t>
                          </w:r>
                          <w:r w:rsidRPr="007B1D2C">
                            <w:rPr>
                              <w:rFonts w:asciiTheme="majorBidi" w:hAnsiTheme="majorBidi" w:cstheme="majorBidi"/>
                              <w:sz w:val="18"/>
                              <w:szCs w:val="18"/>
                              <w:vertAlign w:val="subscript"/>
                            </w:rPr>
                            <w:t xml:space="preserve">Support </w:t>
                          </w:r>
                          <w:r>
                            <w:rPr>
                              <w:rFonts w:asciiTheme="majorBidi" w:hAnsiTheme="majorBidi" w:cstheme="majorBidi"/>
                              <w:sz w:val="18"/>
                              <w:szCs w:val="18"/>
                              <w:vertAlign w:val="subscript"/>
                            </w:rPr>
                            <w:t xml:space="preserve">                                                     </w:t>
                          </w:r>
                          <w:r>
                            <w:rPr>
                              <w:rFonts w:asciiTheme="majorBidi" w:hAnsiTheme="majorBidi" w:cstheme="majorBidi"/>
                              <w:sz w:val="18"/>
                              <w:szCs w:val="18"/>
                            </w:rPr>
                            <w:t xml:space="preserve">   </w:t>
                          </w:r>
                          <w:r w:rsidRPr="007B1D2C">
                            <w:rPr>
                              <w:rFonts w:asciiTheme="majorBidi" w:hAnsiTheme="majorBidi" w:cstheme="majorBidi"/>
                              <w:sz w:val="18"/>
                              <w:szCs w:val="18"/>
                              <w:vertAlign w:val="subscript"/>
                            </w:rPr>
                            <w:t>Catalyseur</w:t>
                          </w:r>
                          <w:r>
                            <w:t xml:space="preserve">  </w:t>
                          </w:r>
                        </w:p>
                      </w:txbxContent>
                    </v:textbox>
                  </v:roundrect>
                  <v:shape id="_x0000_s1035" type="#_x0000_t32" style="position:absolute;left:4272;top:9120;width:317;height:0" o:connectortype="straight" strokecolor="#4bacc6 [3208]" strokeweight="2.5pt">
                    <v:shadow color="#868686"/>
                  </v:shape>
                  <v:shape id="_x0000_s1036" type="#_x0000_t32" style="position:absolute;left:4103;top:9345;width:317;height:0" o:connectortype="straight" strokecolor="#c0504d [3205]" strokeweight="1pt">
                    <v:shadow type="perspective" color="#622423 [1605]" offset="1pt" offset2="-3pt"/>
                  </v:shape>
                </v:group>
              </w:pict>
            </w:r>
            <w:r w:rsidR="00200C3A" w:rsidRPr="008D4C28">
              <w:rPr>
                <w:rFonts w:asciiTheme="majorBidi" w:hAnsiTheme="majorBidi" w:cstheme="majorBidi"/>
                <w:i/>
                <w:iCs/>
                <w:sz w:val="20"/>
                <w:szCs w:val="20"/>
                <w:lang w:val="en-US" w:bidi="ar-DZ"/>
              </w:rPr>
              <w:t xml:space="preserve"> (H-H</w:t>
            </w:r>
            <w:r w:rsidR="00200C3A" w:rsidRPr="008D4C28">
              <w:rPr>
                <w:rFonts w:asciiTheme="majorBidi" w:hAnsiTheme="majorBidi" w:cstheme="majorBidi"/>
                <w:i/>
                <w:iCs/>
                <w:sz w:val="20"/>
                <w:szCs w:val="20"/>
                <w:vertAlign w:val="subscript"/>
                <w:lang w:val="en-US" w:bidi="ar-DZ"/>
              </w:rPr>
              <w:t>2</w:t>
            </w:r>
            <w:r w:rsidR="00200C3A" w:rsidRPr="008D4C28">
              <w:rPr>
                <w:rFonts w:asciiTheme="majorBidi" w:hAnsiTheme="majorBidi" w:cstheme="majorBidi"/>
                <w:i/>
                <w:iCs/>
                <w:sz w:val="20"/>
                <w:szCs w:val="20"/>
                <w:lang w:val="en-US" w:bidi="ar-DZ"/>
              </w:rPr>
              <w:t>SO</w:t>
            </w:r>
            <w:r w:rsidR="00200C3A" w:rsidRPr="008D4C28">
              <w:rPr>
                <w:rFonts w:asciiTheme="majorBidi" w:hAnsiTheme="majorBidi" w:cstheme="majorBidi"/>
                <w:i/>
                <w:iCs/>
                <w:sz w:val="20"/>
                <w:szCs w:val="20"/>
                <w:vertAlign w:val="subscript"/>
                <w:lang w:val="en-US" w:bidi="ar-DZ"/>
              </w:rPr>
              <w:t>4</w:t>
            </w:r>
            <w:r w:rsidR="00200C3A" w:rsidRPr="008D4C28">
              <w:rPr>
                <w:rFonts w:asciiTheme="majorBidi" w:hAnsiTheme="majorBidi" w:cstheme="majorBidi"/>
                <w:i/>
                <w:iCs/>
                <w:sz w:val="20"/>
                <w:szCs w:val="20"/>
                <w:lang w:val="en-US" w:bidi="ar-DZ"/>
              </w:rPr>
              <w:t>)</w:t>
            </w:r>
          </w:p>
          <w:p w:rsidR="00200C3A" w:rsidRPr="008D4C28" w:rsidRDefault="00200C3A" w:rsidP="00390605">
            <w:pPr>
              <w:tabs>
                <w:tab w:val="left" w:pos="3660"/>
              </w:tabs>
              <w:spacing w:line="360" w:lineRule="auto"/>
              <w:jc w:val="both"/>
              <w:rPr>
                <w:rFonts w:asciiTheme="majorBidi" w:hAnsiTheme="majorBidi" w:cstheme="majorBidi"/>
                <w:sz w:val="20"/>
                <w:szCs w:val="20"/>
                <w:lang w:val="en-US" w:bidi="ar-DZ"/>
              </w:rPr>
            </w:pPr>
          </w:p>
        </w:tc>
      </w:tr>
    </w:tbl>
    <w:p w:rsidR="00B2284F" w:rsidRDefault="00200C3A" w:rsidP="00B2284F">
      <w:pPr>
        <w:spacing w:after="0" w:line="360" w:lineRule="auto"/>
        <w:jc w:val="center"/>
        <w:rPr>
          <w:rFonts w:asciiTheme="majorBidi" w:hAnsiTheme="majorBidi" w:cstheme="majorBidi"/>
          <w:b/>
          <w:bCs/>
          <w:lang w:val="en-US"/>
        </w:rPr>
      </w:pPr>
      <w:r w:rsidRPr="00DD3A48">
        <w:rPr>
          <w:rFonts w:asciiTheme="majorBidi" w:hAnsiTheme="majorBidi" w:cstheme="majorBidi"/>
          <w:b/>
          <w:bCs/>
          <w:lang w:val="en-US" w:bidi="ar-DZ"/>
        </w:rPr>
        <w:t>Figure III.</w:t>
      </w:r>
      <w:r w:rsidR="00EC558A">
        <w:rPr>
          <w:rFonts w:asciiTheme="majorBidi" w:hAnsiTheme="majorBidi" w:cstheme="majorBidi"/>
          <w:b/>
          <w:bCs/>
          <w:lang w:val="en-US" w:bidi="ar-DZ"/>
        </w:rPr>
        <w:t>6</w:t>
      </w:r>
      <w:r w:rsidRPr="00DD3A48">
        <w:rPr>
          <w:rFonts w:asciiTheme="majorBidi" w:hAnsiTheme="majorBidi" w:cstheme="majorBidi"/>
          <w:b/>
          <w:bCs/>
          <w:lang w:val="en-US" w:bidi="ar-DZ"/>
        </w:rPr>
        <w:t xml:space="preserve"> : </w:t>
      </w:r>
      <w:r w:rsidRPr="00DD3A48">
        <w:rPr>
          <w:rFonts w:asciiTheme="majorBidi" w:hAnsiTheme="majorBidi" w:cstheme="majorBidi"/>
          <w:lang w:val="en-US"/>
        </w:rPr>
        <w:t xml:space="preserve"> </w:t>
      </w:r>
      <w:r w:rsidR="00B2284F" w:rsidRPr="00DD3A48">
        <w:rPr>
          <w:rFonts w:asciiTheme="majorBidi" w:hAnsiTheme="majorBidi" w:cstheme="majorBidi"/>
          <w:b/>
          <w:bCs/>
          <w:lang w:val="en-US"/>
        </w:rPr>
        <w:t>(</w:t>
      </w:r>
      <w:r w:rsidR="00B2284F">
        <w:rPr>
          <w:rFonts w:asciiTheme="majorBidi" w:hAnsiTheme="majorBidi" w:cstheme="majorBidi"/>
          <w:b/>
          <w:bCs/>
          <w:lang w:val="en-US"/>
        </w:rPr>
        <w:t>a</w:t>
      </w:r>
      <w:r w:rsidR="00B2284F" w:rsidRPr="00DD3A48">
        <w:rPr>
          <w:rFonts w:asciiTheme="majorBidi" w:hAnsiTheme="majorBidi" w:cstheme="majorBidi"/>
          <w:b/>
          <w:bCs/>
          <w:lang w:val="en-US"/>
        </w:rPr>
        <w:t xml:space="preserve">) </w:t>
      </w:r>
      <w:r w:rsidR="00B2284F" w:rsidRPr="00DD3A48">
        <w:rPr>
          <w:rFonts w:asciiTheme="majorBidi" w:hAnsiTheme="majorBidi" w:cstheme="majorBidi"/>
          <w:lang w:val="en-US"/>
        </w:rPr>
        <w:t>5%V/Ti-PILC (Na-H</w:t>
      </w:r>
      <w:r w:rsidR="00B2284F" w:rsidRPr="00DD3A48">
        <w:rPr>
          <w:rFonts w:asciiTheme="majorBidi" w:hAnsiTheme="majorBidi" w:cstheme="majorBidi"/>
          <w:vertAlign w:val="subscript"/>
          <w:lang w:val="en-US"/>
        </w:rPr>
        <w:t>2</w:t>
      </w:r>
      <w:r w:rsidR="00B2284F" w:rsidRPr="00DD3A48">
        <w:rPr>
          <w:rFonts w:asciiTheme="majorBidi" w:hAnsiTheme="majorBidi" w:cstheme="majorBidi"/>
          <w:lang w:val="en-US"/>
        </w:rPr>
        <w:t>SO</w:t>
      </w:r>
      <w:r w:rsidR="00B2284F" w:rsidRPr="00DD3A48">
        <w:rPr>
          <w:rFonts w:asciiTheme="majorBidi" w:hAnsiTheme="majorBidi" w:cstheme="majorBidi"/>
          <w:vertAlign w:val="subscript"/>
          <w:lang w:val="en-US"/>
        </w:rPr>
        <w:t>4</w:t>
      </w:r>
      <w:r w:rsidR="00B2284F" w:rsidRPr="00DD3A48">
        <w:rPr>
          <w:rFonts w:asciiTheme="majorBidi" w:hAnsiTheme="majorBidi" w:cstheme="majorBidi"/>
          <w:lang w:val="en-US"/>
        </w:rPr>
        <w:t>)</w:t>
      </w:r>
      <w:r w:rsidR="00B2284F">
        <w:rPr>
          <w:rFonts w:asciiTheme="majorBidi" w:hAnsiTheme="majorBidi" w:cstheme="majorBidi"/>
          <w:lang w:val="en-US"/>
        </w:rPr>
        <w:t>,</w:t>
      </w:r>
      <w:r w:rsidR="00B2284F" w:rsidRPr="00DD3A48">
        <w:rPr>
          <w:rFonts w:asciiTheme="majorBidi" w:hAnsiTheme="majorBidi" w:cstheme="majorBidi"/>
          <w:lang w:val="en-US"/>
        </w:rPr>
        <w:t xml:space="preserve"> </w:t>
      </w:r>
      <w:r w:rsidRPr="00DD3A48">
        <w:rPr>
          <w:rFonts w:asciiTheme="majorBidi" w:hAnsiTheme="majorBidi" w:cstheme="majorBidi"/>
          <w:lang w:val="en-US"/>
        </w:rPr>
        <w:t>(</w:t>
      </w:r>
      <w:r w:rsidR="00B2284F">
        <w:rPr>
          <w:rFonts w:asciiTheme="majorBidi" w:hAnsiTheme="majorBidi" w:cstheme="majorBidi"/>
          <w:b/>
          <w:bCs/>
          <w:lang w:val="en-US"/>
        </w:rPr>
        <w:t>b</w:t>
      </w:r>
      <w:r w:rsidRPr="00DD3A48">
        <w:rPr>
          <w:rFonts w:asciiTheme="majorBidi" w:hAnsiTheme="majorBidi" w:cstheme="majorBidi"/>
          <w:b/>
          <w:bCs/>
          <w:lang w:val="en-US"/>
        </w:rPr>
        <w:t>)</w:t>
      </w:r>
      <w:r w:rsidRPr="00DD3A48">
        <w:rPr>
          <w:rFonts w:asciiTheme="majorBidi" w:hAnsiTheme="majorBidi" w:cstheme="majorBidi"/>
          <w:lang w:val="en-US"/>
        </w:rPr>
        <w:t xml:space="preserve"> 5%V/Ti-PILC (Na-HCl)</w:t>
      </w:r>
      <w:r w:rsidRPr="00DD3A48">
        <w:rPr>
          <w:rFonts w:asciiTheme="majorBidi" w:hAnsiTheme="majorBidi" w:cstheme="majorBidi"/>
          <w:b/>
          <w:bCs/>
          <w:lang w:val="en-US"/>
        </w:rPr>
        <w:t xml:space="preserve">, </w:t>
      </w:r>
      <w:r w:rsidR="00B2284F" w:rsidRPr="00DD3A48">
        <w:rPr>
          <w:rFonts w:asciiTheme="majorBidi" w:hAnsiTheme="majorBidi" w:cstheme="majorBidi"/>
          <w:b/>
          <w:bCs/>
          <w:lang w:val="en-US"/>
        </w:rPr>
        <w:t>(</w:t>
      </w:r>
      <w:r w:rsidR="00B2284F">
        <w:rPr>
          <w:rFonts w:asciiTheme="majorBidi" w:hAnsiTheme="majorBidi" w:cstheme="majorBidi"/>
          <w:b/>
          <w:bCs/>
          <w:lang w:val="en-US"/>
        </w:rPr>
        <w:t>c</w:t>
      </w:r>
      <w:r w:rsidR="00B2284F" w:rsidRPr="00DD3A48">
        <w:rPr>
          <w:rFonts w:asciiTheme="majorBidi" w:hAnsiTheme="majorBidi" w:cstheme="majorBidi"/>
          <w:b/>
          <w:bCs/>
          <w:lang w:val="en-US"/>
        </w:rPr>
        <w:t xml:space="preserve">) </w:t>
      </w:r>
      <w:r w:rsidR="00B2284F" w:rsidRPr="00DD3A48">
        <w:rPr>
          <w:rFonts w:asciiTheme="majorBidi" w:hAnsiTheme="majorBidi" w:cstheme="majorBidi"/>
          <w:lang w:val="en-US"/>
        </w:rPr>
        <w:t>5%V/Ti-PILC (H- HCl)</w:t>
      </w:r>
      <w:r w:rsidR="00B2284F" w:rsidRPr="00DD3A48">
        <w:rPr>
          <w:rFonts w:asciiTheme="majorBidi" w:hAnsiTheme="majorBidi" w:cstheme="majorBidi"/>
          <w:b/>
          <w:bCs/>
          <w:lang w:val="en-US"/>
        </w:rPr>
        <w:t xml:space="preserve"> </w:t>
      </w:r>
    </w:p>
    <w:p w:rsidR="00200C3A" w:rsidRPr="00DD3A48" w:rsidRDefault="00200C3A" w:rsidP="00B2284F">
      <w:pPr>
        <w:spacing w:after="0" w:line="360" w:lineRule="auto"/>
        <w:jc w:val="center"/>
        <w:rPr>
          <w:rFonts w:asciiTheme="majorBidi" w:hAnsiTheme="majorBidi" w:cstheme="majorBidi"/>
          <w:b/>
          <w:bCs/>
          <w:lang w:val="en-US"/>
        </w:rPr>
      </w:pPr>
      <w:r w:rsidRPr="00DD3A48">
        <w:rPr>
          <w:rFonts w:asciiTheme="majorBidi" w:hAnsiTheme="majorBidi" w:cstheme="majorBidi"/>
          <w:b/>
          <w:bCs/>
          <w:lang w:val="en-US"/>
        </w:rPr>
        <w:t>(</w:t>
      </w:r>
      <w:r w:rsidR="00B2284F">
        <w:rPr>
          <w:rFonts w:asciiTheme="majorBidi" w:hAnsiTheme="majorBidi" w:cstheme="majorBidi"/>
          <w:b/>
          <w:bCs/>
          <w:lang w:val="en-US"/>
        </w:rPr>
        <w:t>d</w:t>
      </w:r>
      <w:r w:rsidRPr="00DD3A48">
        <w:rPr>
          <w:rFonts w:asciiTheme="majorBidi" w:hAnsiTheme="majorBidi" w:cstheme="majorBidi"/>
          <w:b/>
          <w:bCs/>
          <w:lang w:val="en-US"/>
        </w:rPr>
        <w:t xml:space="preserve">) </w:t>
      </w:r>
      <w:r w:rsidRPr="00DD3A48">
        <w:rPr>
          <w:rFonts w:asciiTheme="majorBidi" w:hAnsiTheme="majorBidi" w:cstheme="majorBidi"/>
          <w:lang w:val="en-US"/>
        </w:rPr>
        <w:t>5%V/Ti-PILC (H- H</w:t>
      </w:r>
      <w:r w:rsidRPr="00DD3A48">
        <w:rPr>
          <w:rFonts w:asciiTheme="majorBidi" w:hAnsiTheme="majorBidi" w:cstheme="majorBidi"/>
          <w:vertAlign w:val="subscript"/>
          <w:lang w:val="en-US"/>
        </w:rPr>
        <w:t>2</w:t>
      </w:r>
      <w:r w:rsidRPr="00DD3A48">
        <w:rPr>
          <w:rFonts w:asciiTheme="majorBidi" w:hAnsiTheme="majorBidi" w:cstheme="majorBidi"/>
          <w:lang w:val="en-US"/>
        </w:rPr>
        <w:t>SO</w:t>
      </w:r>
      <w:r w:rsidRPr="00DD3A48">
        <w:rPr>
          <w:rFonts w:asciiTheme="majorBidi" w:hAnsiTheme="majorBidi" w:cstheme="majorBidi"/>
          <w:vertAlign w:val="subscript"/>
          <w:lang w:val="en-US"/>
        </w:rPr>
        <w:t>4</w:t>
      </w:r>
      <w:r w:rsidRPr="00DD3A48">
        <w:rPr>
          <w:rFonts w:asciiTheme="majorBidi" w:hAnsiTheme="majorBidi" w:cstheme="majorBidi"/>
          <w:lang w:val="en-US"/>
        </w:rPr>
        <w:t>),</w:t>
      </w:r>
      <w:r w:rsidRPr="00DD3A48">
        <w:rPr>
          <w:rFonts w:asciiTheme="majorBidi" w:hAnsiTheme="majorBidi" w:cstheme="majorBidi"/>
          <w:b/>
          <w:bCs/>
          <w:lang w:val="en-US"/>
        </w:rPr>
        <w:t>.</w:t>
      </w:r>
    </w:p>
    <w:p w:rsidR="001B04E1" w:rsidRPr="00EC558A" w:rsidRDefault="001B04E1" w:rsidP="00200C3A">
      <w:pPr>
        <w:spacing w:after="0" w:line="360" w:lineRule="auto"/>
        <w:ind w:firstLine="284"/>
        <w:jc w:val="both"/>
        <w:rPr>
          <w:rFonts w:asciiTheme="majorBidi" w:hAnsiTheme="majorBidi" w:cstheme="majorBidi"/>
          <w:bCs/>
          <w:iCs/>
          <w:sz w:val="24"/>
          <w:szCs w:val="24"/>
          <w:lang w:val="en-US" w:bidi="ar-DZ"/>
        </w:rPr>
      </w:pPr>
    </w:p>
    <w:p w:rsidR="0060156A" w:rsidRDefault="005447DE" w:rsidP="00A65D80">
      <w:pPr>
        <w:tabs>
          <w:tab w:val="left" w:pos="3660"/>
        </w:tabs>
        <w:spacing w:after="0" w:line="360" w:lineRule="auto"/>
        <w:jc w:val="both"/>
        <w:rPr>
          <w:rFonts w:asciiTheme="majorBidi" w:hAnsiTheme="majorBidi" w:cstheme="majorBidi"/>
          <w:sz w:val="24"/>
          <w:szCs w:val="24"/>
          <w:lang w:bidi="ar-DZ"/>
        </w:rPr>
      </w:pPr>
      <w:r w:rsidRPr="00EC558A">
        <w:rPr>
          <w:rFonts w:asciiTheme="majorBidi" w:hAnsiTheme="majorBidi" w:cstheme="majorBidi"/>
          <w:sz w:val="24"/>
          <w:szCs w:val="24"/>
          <w:lang w:val="en-US" w:bidi="ar-DZ"/>
        </w:rPr>
        <w:t xml:space="preserve">   </w:t>
      </w:r>
      <w:r w:rsidR="000B401F">
        <w:rPr>
          <w:rFonts w:asciiTheme="majorBidi" w:hAnsiTheme="majorBidi" w:cstheme="majorBidi"/>
          <w:sz w:val="24"/>
          <w:szCs w:val="24"/>
          <w:lang w:bidi="ar-DZ"/>
        </w:rPr>
        <w:t>Les spectres</w:t>
      </w:r>
      <w:r w:rsidR="00200C3A" w:rsidRPr="003A2B38">
        <w:rPr>
          <w:rFonts w:asciiTheme="majorBidi" w:hAnsiTheme="majorBidi" w:cstheme="majorBidi"/>
          <w:sz w:val="24"/>
          <w:szCs w:val="24"/>
          <w:lang w:bidi="ar-DZ"/>
        </w:rPr>
        <w:t xml:space="preserve"> de 5</w:t>
      </w:r>
      <w:r w:rsidR="00200C3A">
        <w:rPr>
          <w:rFonts w:asciiTheme="majorBidi" w:hAnsiTheme="majorBidi" w:cstheme="majorBidi"/>
          <w:sz w:val="24"/>
          <w:szCs w:val="24"/>
          <w:lang w:bidi="ar-DZ"/>
        </w:rPr>
        <w:t>%</w:t>
      </w:r>
      <w:r w:rsidR="00200C3A" w:rsidRPr="003A2B38">
        <w:rPr>
          <w:rFonts w:asciiTheme="majorBidi" w:hAnsiTheme="majorBidi" w:cstheme="majorBidi"/>
          <w:sz w:val="24"/>
          <w:szCs w:val="24"/>
          <w:lang w:bidi="ar-DZ"/>
        </w:rPr>
        <w:t>V/Ti-PILCS montrent un pic autour 320 nm</w:t>
      </w:r>
      <w:r>
        <w:rPr>
          <w:rFonts w:asciiTheme="majorBidi" w:hAnsiTheme="majorBidi" w:cstheme="majorBidi"/>
          <w:sz w:val="24"/>
          <w:szCs w:val="24"/>
          <w:lang w:bidi="ar-DZ"/>
        </w:rPr>
        <w:t>. C</w:t>
      </w:r>
      <w:r w:rsidR="00200C3A" w:rsidRPr="003A2B38">
        <w:rPr>
          <w:rFonts w:asciiTheme="majorBidi" w:hAnsiTheme="majorBidi" w:cstheme="majorBidi"/>
          <w:sz w:val="24"/>
          <w:szCs w:val="24"/>
          <w:lang w:bidi="ar-DZ"/>
        </w:rPr>
        <w:t xml:space="preserve">eci peut être attribué </w:t>
      </w:r>
      <w:r w:rsidR="00200C3A" w:rsidRPr="003A2B38">
        <w:rPr>
          <w:rFonts w:asciiTheme="majorBidi" w:hAnsiTheme="majorBidi" w:cstheme="majorBidi"/>
          <w:sz w:val="24"/>
          <w:szCs w:val="24"/>
        </w:rPr>
        <w:t>aux faibles chaînes de vanadium polymérisé, auss</w:t>
      </w:r>
      <w:r>
        <w:rPr>
          <w:rFonts w:asciiTheme="majorBidi" w:hAnsiTheme="majorBidi" w:cstheme="majorBidi"/>
          <w:sz w:val="24"/>
          <w:szCs w:val="24"/>
        </w:rPr>
        <w:t>i au vanadium tétraédrique et à</w:t>
      </w:r>
      <w:r w:rsidR="00200C3A" w:rsidRPr="003A2B38">
        <w:rPr>
          <w:rFonts w:asciiTheme="majorBidi" w:hAnsiTheme="majorBidi" w:cstheme="majorBidi"/>
          <w:sz w:val="24"/>
          <w:szCs w:val="24"/>
        </w:rPr>
        <w:t xml:space="preserve"> la configuration pyramidale à base carrée </w:t>
      </w:r>
      <w:r w:rsidR="00200C3A" w:rsidRPr="00A65D80">
        <w:rPr>
          <w:rFonts w:asciiTheme="majorBidi" w:hAnsiTheme="majorBidi" w:cstheme="majorBidi"/>
          <w:b/>
          <w:bCs/>
          <w:color w:val="C00000"/>
          <w:sz w:val="24"/>
          <w:szCs w:val="24"/>
        </w:rPr>
        <w:t>[</w:t>
      </w:r>
      <w:r w:rsidR="00A65D80" w:rsidRPr="00A65D80">
        <w:rPr>
          <w:rFonts w:asciiTheme="majorBidi" w:hAnsiTheme="majorBidi" w:cstheme="majorBidi"/>
          <w:b/>
          <w:bCs/>
          <w:color w:val="C00000"/>
          <w:sz w:val="24"/>
          <w:szCs w:val="24"/>
        </w:rPr>
        <w:t>10</w:t>
      </w:r>
      <w:r w:rsidR="00200C3A" w:rsidRPr="00A65D80">
        <w:rPr>
          <w:rFonts w:asciiTheme="majorBidi" w:hAnsiTheme="majorBidi" w:cstheme="majorBidi"/>
          <w:b/>
          <w:bCs/>
          <w:color w:val="C00000"/>
          <w:sz w:val="24"/>
          <w:szCs w:val="24"/>
        </w:rPr>
        <w:t>]</w:t>
      </w:r>
      <w:r w:rsidR="00200C3A" w:rsidRPr="003A2B38">
        <w:rPr>
          <w:rFonts w:asciiTheme="majorBidi" w:hAnsiTheme="majorBidi" w:cstheme="majorBidi"/>
          <w:b/>
          <w:bCs/>
          <w:sz w:val="24"/>
          <w:szCs w:val="24"/>
        </w:rPr>
        <w:t>.</w:t>
      </w:r>
      <w:r w:rsidR="00200C3A" w:rsidRPr="003A2B38">
        <w:rPr>
          <w:rFonts w:asciiTheme="majorBidi" w:hAnsiTheme="majorBidi" w:cstheme="majorBidi"/>
          <w:sz w:val="24"/>
          <w:szCs w:val="24"/>
          <w:lang w:bidi="ar-DZ"/>
        </w:rPr>
        <w:t xml:space="preserve"> </w:t>
      </w:r>
      <w:r w:rsidR="00200C3A" w:rsidRPr="003A2B38">
        <w:rPr>
          <w:rFonts w:asciiTheme="majorBidi" w:hAnsiTheme="majorBidi" w:cstheme="majorBidi"/>
          <w:sz w:val="24"/>
          <w:szCs w:val="24"/>
        </w:rPr>
        <w:t>La déposition par imprégnation du vanadium sur Ti-PILC</w:t>
      </w:r>
      <w:r w:rsidR="00200C3A">
        <w:rPr>
          <w:rFonts w:asciiTheme="majorBidi" w:hAnsiTheme="majorBidi" w:cstheme="majorBidi"/>
          <w:sz w:val="24"/>
          <w:szCs w:val="24"/>
        </w:rPr>
        <w:t>(</w:t>
      </w:r>
      <w:r w:rsidR="00200C3A" w:rsidRPr="003A2B38">
        <w:rPr>
          <w:rFonts w:asciiTheme="majorBidi" w:hAnsiTheme="majorBidi" w:cstheme="majorBidi"/>
          <w:sz w:val="24"/>
          <w:szCs w:val="24"/>
        </w:rPr>
        <w:t>s</w:t>
      </w:r>
      <w:r w:rsidR="00200C3A">
        <w:rPr>
          <w:rFonts w:asciiTheme="majorBidi" w:hAnsiTheme="majorBidi" w:cstheme="majorBidi"/>
          <w:sz w:val="24"/>
          <w:szCs w:val="24"/>
        </w:rPr>
        <w:t>)</w:t>
      </w:r>
      <w:r w:rsidR="00200C3A" w:rsidRPr="003A2B38">
        <w:rPr>
          <w:rFonts w:asciiTheme="majorBidi" w:hAnsiTheme="majorBidi" w:cstheme="majorBidi"/>
          <w:sz w:val="24"/>
          <w:szCs w:val="24"/>
        </w:rPr>
        <w:t xml:space="preserve"> cause une diminution partielle de l’intensi</w:t>
      </w:r>
      <w:r>
        <w:rPr>
          <w:rFonts w:asciiTheme="majorBidi" w:hAnsiTheme="majorBidi" w:cstheme="majorBidi"/>
          <w:sz w:val="24"/>
          <w:szCs w:val="24"/>
        </w:rPr>
        <w:t xml:space="preserve">té d’absorption principale qui </w:t>
      </w:r>
      <w:r w:rsidR="00200C3A" w:rsidRPr="003A2B38">
        <w:rPr>
          <w:rFonts w:asciiTheme="majorBidi" w:hAnsiTheme="majorBidi" w:cstheme="majorBidi"/>
          <w:sz w:val="24"/>
          <w:szCs w:val="24"/>
        </w:rPr>
        <w:t xml:space="preserve">résulte de l’interruption de la chaîne Ti-O-Ti par l’incorporation des espèces de vanadium </w:t>
      </w:r>
      <w:r w:rsidR="00200C3A" w:rsidRPr="00A65D80">
        <w:rPr>
          <w:rFonts w:asciiTheme="majorBidi" w:hAnsiTheme="majorBidi" w:cstheme="majorBidi"/>
          <w:b/>
          <w:bCs/>
          <w:color w:val="C00000"/>
          <w:sz w:val="24"/>
          <w:szCs w:val="24"/>
        </w:rPr>
        <w:t>[</w:t>
      </w:r>
      <w:r w:rsidR="00A65D80" w:rsidRPr="00A65D80">
        <w:rPr>
          <w:rFonts w:asciiTheme="majorBidi" w:hAnsiTheme="majorBidi" w:cstheme="majorBidi"/>
          <w:b/>
          <w:bCs/>
          <w:color w:val="C00000"/>
          <w:sz w:val="24"/>
          <w:szCs w:val="24"/>
        </w:rPr>
        <w:t>10</w:t>
      </w:r>
      <w:r w:rsidR="00200C3A" w:rsidRPr="00A65D80">
        <w:rPr>
          <w:rFonts w:asciiTheme="majorBidi" w:hAnsiTheme="majorBidi" w:cstheme="majorBidi"/>
          <w:b/>
          <w:bCs/>
          <w:color w:val="C00000"/>
          <w:sz w:val="24"/>
          <w:szCs w:val="24"/>
        </w:rPr>
        <w:t>]</w:t>
      </w:r>
      <w:r w:rsidR="004F2CDD" w:rsidRPr="004F2CDD">
        <w:rPr>
          <w:rFonts w:asciiTheme="majorBidi" w:hAnsiTheme="majorBidi" w:cstheme="majorBidi"/>
          <w:b/>
          <w:bCs/>
          <w:i/>
          <w:iCs/>
          <w:noProof/>
          <w:sz w:val="24"/>
          <w:szCs w:val="24"/>
        </w:rPr>
        <w:pict>
          <v:oval id="_x0000_s1026" style="position:absolute;left:0;text-align:left;margin-left:-239.25pt;margin-top:17.1pt;width:165.75pt;height:26.25pt;z-index:251661312;mso-position-horizontal-relative:text;mso-position-vertical-relative:text" stroked="f">
            <v:textbox style="mso-next-textbox:#_x0000_s1026">
              <w:txbxContent>
                <w:p w:rsidR="00B2284F" w:rsidRPr="00265A12" w:rsidRDefault="00B2284F" w:rsidP="00200C3A">
                  <w:pPr>
                    <w:rPr>
                      <w:rFonts w:asciiTheme="majorBidi" w:hAnsiTheme="majorBidi" w:cstheme="majorBidi"/>
                      <w:sz w:val="24"/>
                      <w:szCs w:val="24"/>
                    </w:rPr>
                  </w:pPr>
                  <w:r w:rsidRPr="00265A12">
                    <w:rPr>
                      <w:rFonts w:asciiTheme="majorBidi" w:hAnsiTheme="majorBidi" w:cstheme="majorBidi"/>
                      <w:sz w:val="24"/>
                      <w:szCs w:val="24"/>
                    </w:rPr>
                    <w:t xml:space="preserve"> (</w:t>
                  </w:r>
                  <w:r>
                    <w:rPr>
                      <w:rFonts w:asciiTheme="majorBidi" w:hAnsiTheme="majorBidi" w:cstheme="majorBidi"/>
                      <w:sz w:val="24"/>
                      <w:szCs w:val="24"/>
                    </w:rPr>
                    <w:t>H</w:t>
                  </w:r>
                  <w:r w:rsidRPr="00265A12">
                    <w:rPr>
                      <w:rFonts w:asciiTheme="majorBidi" w:hAnsiTheme="majorBidi" w:cstheme="majorBidi"/>
                      <w:sz w:val="24"/>
                      <w:szCs w:val="24"/>
                    </w:rPr>
                    <w:t>-H</w:t>
                  </w:r>
                  <w:r w:rsidRPr="0069615B">
                    <w:rPr>
                      <w:rFonts w:asciiTheme="majorBidi" w:hAnsiTheme="majorBidi" w:cstheme="majorBidi"/>
                      <w:sz w:val="24"/>
                      <w:szCs w:val="24"/>
                      <w:vertAlign w:val="subscript"/>
                    </w:rPr>
                    <w:t>2</w:t>
                  </w:r>
                  <w:r>
                    <w:rPr>
                      <w:rFonts w:asciiTheme="majorBidi" w:hAnsiTheme="majorBidi" w:cstheme="majorBidi"/>
                      <w:sz w:val="24"/>
                      <w:szCs w:val="24"/>
                    </w:rPr>
                    <w:t>SO</w:t>
                  </w:r>
                  <w:r w:rsidRPr="0069615B">
                    <w:rPr>
                      <w:rFonts w:asciiTheme="majorBidi" w:hAnsiTheme="majorBidi" w:cstheme="majorBidi"/>
                      <w:sz w:val="24"/>
                      <w:szCs w:val="24"/>
                      <w:vertAlign w:val="subscript"/>
                    </w:rPr>
                    <w:t>4</w:t>
                  </w:r>
                  <w:r w:rsidRPr="00265A12">
                    <w:rPr>
                      <w:rFonts w:asciiTheme="majorBidi" w:hAnsiTheme="majorBidi" w:cstheme="majorBidi"/>
                      <w:sz w:val="24"/>
                      <w:szCs w:val="24"/>
                    </w:rPr>
                    <w:t>)</w:t>
                  </w:r>
                </w:p>
              </w:txbxContent>
            </v:textbox>
          </v:oval>
        </w:pict>
      </w:r>
      <w:r w:rsidR="004F2CDD" w:rsidRPr="004F2CDD">
        <w:rPr>
          <w:rFonts w:asciiTheme="majorBidi" w:hAnsiTheme="majorBidi" w:cstheme="majorBidi"/>
          <w:b/>
          <w:bCs/>
          <w:i/>
          <w:iCs/>
          <w:noProof/>
          <w:sz w:val="24"/>
          <w:szCs w:val="24"/>
        </w:rPr>
        <w:pict>
          <v:oval id="_x0000_s1027" style="position:absolute;left:0;text-align:left;margin-left:-286.5pt;margin-top:8.5pt;width:165.75pt;height:26.25pt;z-index:251662336;mso-position-horizontal-relative:text;mso-position-vertical-relative:text" stroked="f">
            <v:textbox style="mso-next-textbox:#_x0000_s1027">
              <w:txbxContent>
                <w:p w:rsidR="00B2284F" w:rsidRPr="00265A12" w:rsidRDefault="00B2284F" w:rsidP="00200C3A">
                  <w:pPr>
                    <w:rPr>
                      <w:rFonts w:asciiTheme="majorBidi" w:hAnsiTheme="majorBidi" w:cstheme="majorBidi"/>
                      <w:sz w:val="24"/>
                      <w:szCs w:val="24"/>
                    </w:rPr>
                  </w:pPr>
                  <w:r w:rsidRPr="00265A12">
                    <w:rPr>
                      <w:rFonts w:asciiTheme="majorBidi" w:hAnsiTheme="majorBidi" w:cstheme="majorBidi"/>
                      <w:sz w:val="24"/>
                      <w:szCs w:val="24"/>
                    </w:rPr>
                    <w:t xml:space="preserve"> (</w:t>
                  </w:r>
                  <w:r>
                    <w:rPr>
                      <w:rFonts w:asciiTheme="majorBidi" w:hAnsiTheme="majorBidi" w:cstheme="majorBidi"/>
                      <w:sz w:val="24"/>
                      <w:szCs w:val="24"/>
                    </w:rPr>
                    <w:t>H</w:t>
                  </w:r>
                  <w:r w:rsidRPr="00265A12">
                    <w:rPr>
                      <w:rFonts w:asciiTheme="majorBidi" w:hAnsiTheme="majorBidi" w:cstheme="majorBidi"/>
                      <w:sz w:val="24"/>
                      <w:szCs w:val="24"/>
                    </w:rPr>
                    <w:t>-H</w:t>
                  </w:r>
                  <w:r w:rsidRPr="003D1322">
                    <w:rPr>
                      <w:rFonts w:asciiTheme="majorBidi" w:hAnsiTheme="majorBidi" w:cstheme="majorBidi"/>
                      <w:sz w:val="24"/>
                      <w:szCs w:val="24"/>
                    </w:rPr>
                    <w:t>Cl</w:t>
                  </w:r>
                  <w:r w:rsidRPr="00265A12">
                    <w:rPr>
                      <w:rFonts w:asciiTheme="majorBidi" w:hAnsiTheme="majorBidi" w:cstheme="majorBidi"/>
                      <w:sz w:val="24"/>
                      <w:szCs w:val="24"/>
                    </w:rPr>
                    <w:t>)</w:t>
                  </w:r>
                </w:p>
              </w:txbxContent>
            </v:textbox>
          </v:oval>
        </w:pict>
      </w:r>
      <w:r w:rsidR="00200C3A" w:rsidRPr="003A2B38">
        <w:rPr>
          <w:rFonts w:asciiTheme="majorBidi" w:hAnsiTheme="majorBidi" w:cstheme="majorBidi"/>
          <w:sz w:val="24"/>
          <w:szCs w:val="24"/>
          <w:lang w:bidi="ar-DZ"/>
        </w:rPr>
        <w:t>.</w:t>
      </w:r>
    </w:p>
    <w:p w:rsidR="008D501F" w:rsidRDefault="008D501F" w:rsidP="00A65D80">
      <w:pPr>
        <w:tabs>
          <w:tab w:val="left" w:pos="3660"/>
        </w:tabs>
        <w:spacing w:after="0" w:line="360" w:lineRule="auto"/>
        <w:jc w:val="both"/>
        <w:rPr>
          <w:rFonts w:asciiTheme="majorBidi" w:hAnsiTheme="majorBidi" w:cstheme="majorBidi"/>
          <w:sz w:val="24"/>
          <w:szCs w:val="24"/>
          <w:lang w:bidi="ar-DZ"/>
        </w:rPr>
      </w:pPr>
    </w:p>
    <w:p w:rsidR="008D501F" w:rsidRPr="00690793" w:rsidRDefault="008D501F" w:rsidP="00A65D80">
      <w:pPr>
        <w:tabs>
          <w:tab w:val="left" w:pos="3660"/>
        </w:tabs>
        <w:spacing w:after="0" w:line="360" w:lineRule="auto"/>
        <w:jc w:val="both"/>
        <w:rPr>
          <w:rFonts w:asciiTheme="majorBidi" w:hAnsiTheme="majorBidi" w:cstheme="majorBidi"/>
          <w:sz w:val="24"/>
          <w:szCs w:val="24"/>
          <w:lang w:bidi="ar-DZ"/>
        </w:rPr>
      </w:pPr>
    </w:p>
    <w:p w:rsidR="00200C3A" w:rsidRPr="00652FFA" w:rsidRDefault="00200C3A" w:rsidP="00200C3A">
      <w:pPr>
        <w:spacing w:after="0" w:line="360" w:lineRule="auto"/>
        <w:jc w:val="both"/>
        <w:rPr>
          <w:rFonts w:ascii="Times New Roman" w:hAnsi="Times New Roman" w:cs="Times New Roman"/>
          <w:i/>
          <w:iCs/>
          <w:color w:val="C00000"/>
          <w:sz w:val="24"/>
          <w:szCs w:val="24"/>
        </w:rPr>
      </w:pPr>
      <w:r w:rsidRPr="00652FFA">
        <w:rPr>
          <w:rFonts w:ascii="Times New Roman" w:hAnsi="Times New Roman" w:cs="Times New Roman"/>
          <w:b/>
          <w:bCs/>
          <w:i/>
          <w:iCs/>
          <w:color w:val="C00000"/>
          <w:sz w:val="24"/>
          <w:szCs w:val="24"/>
        </w:rPr>
        <w:t>II. Evaluation des performances des catalyseurs en époxydation du cyclohéxène :</w:t>
      </w:r>
    </w:p>
    <w:p w:rsidR="0060156A" w:rsidRDefault="00200C3A" w:rsidP="00CE1EEE">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Nous avons testés nos catalyseurs dans la réaction d’époxydation du cyclohéxène, les résultats obtenus </w:t>
      </w:r>
      <w:r w:rsidR="005447DE">
        <w:rPr>
          <w:rFonts w:ascii="Times New Roman" w:hAnsi="Times New Roman" w:cs="Times New Roman"/>
          <w:sz w:val="24"/>
          <w:szCs w:val="24"/>
        </w:rPr>
        <w:t>s</w:t>
      </w:r>
      <w:r>
        <w:rPr>
          <w:rFonts w:ascii="Times New Roman" w:hAnsi="Times New Roman" w:cs="Times New Roman"/>
          <w:sz w:val="24"/>
          <w:szCs w:val="24"/>
        </w:rPr>
        <w:t>ont</w:t>
      </w:r>
      <w:r w:rsidR="005447DE">
        <w:rPr>
          <w:rFonts w:ascii="Times New Roman" w:hAnsi="Times New Roman" w:cs="Times New Roman"/>
          <w:sz w:val="24"/>
          <w:szCs w:val="24"/>
        </w:rPr>
        <w:t xml:space="preserve"> donnés</w:t>
      </w:r>
      <w:r>
        <w:rPr>
          <w:rFonts w:ascii="Times New Roman" w:hAnsi="Times New Roman" w:cs="Times New Roman"/>
          <w:sz w:val="24"/>
          <w:szCs w:val="24"/>
        </w:rPr>
        <w:t xml:space="preserve"> dans le </w:t>
      </w:r>
      <w:r w:rsidRPr="009017B8">
        <w:rPr>
          <w:rFonts w:ascii="Times New Roman" w:hAnsi="Times New Roman" w:cs="Times New Roman"/>
          <w:b/>
          <w:bCs/>
          <w:sz w:val="24"/>
          <w:szCs w:val="24"/>
        </w:rPr>
        <w:t>tableau III.</w:t>
      </w:r>
      <w:r w:rsidR="00EC558A">
        <w:rPr>
          <w:rFonts w:ascii="Times New Roman" w:hAnsi="Times New Roman" w:cs="Times New Roman"/>
          <w:b/>
          <w:bCs/>
          <w:sz w:val="24"/>
          <w:szCs w:val="24"/>
        </w:rPr>
        <w:t>8</w:t>
      </w:r>
      <w:r>
        <w:rPr>
          <w:rFonts w:ascii="Times New Roman" w:hAnsi="Times New Roman" w:cs="Times New Roman"/>
          <w:b/>
          <w:bCs/>
          <w:sz w:val="24"/>
          <w:szCs w:val="24"/>
        </w:rPr>
        <w:t xml:space="preserve"> </w:t>
      </w:r>
      <w:r>
        <w:rPr>
          <w:rFonts w:ascii="Times New Roman" w:hAnsi="Times New Roman" w:cs="Times New Roman"/>
          <w:sz w:val="24"/>
          <w:szCs w:val="24"/>
        </w:rPr>
        <w:t>:</w:t>
      </w:r>
    </w:p>
    <w:p w:rsidR="00807CF8" w:rsidRDefault="00807CF8" w:rsidP="00CE1EEE">
      <w:pPr>
        <w:spacing w:after="0" w:line="360" w:lineRule="auto"/>
        <w:ind w:firstLine="284"/>
        <w:jc w:val="both"/>
        <w:rPr>
          <w:rFonts w:ascii="Times New Roman" w:hAnsi="Times New Roman" w:cs="Times New Roman"/>
          <w:sz w:val="24"/>
          <w:szCs w:val="24"/>
        </w:rPr>
      </w:pPr>
    </w:p>
    <w:p w:rsidR="00807CF8" w:rsidRDefault="00807CF8" w:rsidP="00CE1EEE">
      <w:pPr>
        <w:spacing w:after="0" w:line="360" w:lineRule="auto"/>
        <w:ind w:firstLine="284"/>
        <w:jc w:val="both"/>
        <w:rPr>
          <w:rFonts w:ascii="Times New Roman" w:hAnsi="Times New Roman" w:cs="Times New Roman"/>
          <w:sz w:val="24"/>
          <w:szCs w:val="24"/>
        </w:rPr>
      </w:pPr>
    </w:p>
    <w:p w:rsidR="00807CF8" w:rsidRDefault="00807CF8" w:rsidP="00CE1EEE">
      <w:pPr>
        <w:spacing w:after="0" w:line="360" w:lineRule="auto"/>
        <w:ind w:firstLine="284"/>
        <w:jc w:val="both"/>
        <w:rPr>
          <w:rFonts w:ascii="Times New Roman" w:hAnsi="Times New Roman" w:cs="Times New Roman"/>
          <w:sz w:val="24"/>
          <w:szCs w:val="24"/>
        </w:rPr>
      </w:pPr>
    </w:p>
    <w:p w:rsidR="00807CF8" w:rsidRDefault="00807CF8" w:rsidP="00CE1EEE">
      <w:pPr>
        <w:spacing w:after="0" w:line="360" w:lineRule="auto"/>
        <w:ind w:firstLine="284"/>
        <w:jc w:val="both"/>
        <w:rPr>
          <w:rFonts w:ascii="Times New Roman" w:hAnsi="Times New Roman" w:cs="Times New Roman"/>
          <w:sz w:val="24"/>
          <w:szCs w:val="24"/>
        </w:rPr>
      </w:pPr>
    </w:p>
    <w:p w:rsidR="00CE1EEE" w:rsidRPr="00652FFA" w:rsidRDefault="00807CF8" w:rsidP="001771C5">
      <w:pPr>
        <w:pStyle w:val="Paragraphedeliste"/>
        <w:numPr>
          <w:ilvl w:val="0"/>
          <w:numId w:val="11"/>
        </w:numPr>
        <w:spacing w:after="0" w:line="360" w:lineRule="auto"/>
        <w:jc w:val="both"/>
        <w:rPr>
          <w:rFonts w:ascii="Times New Roman" w:hAnsi="Times New Roman" w:cs="Times New Roman"/>
          <w:b/>
          <w:bCs/>
          <w:sz w:val="24"/>
          <w:szCs w:val="24"/>
          <w:u w:val="single"/>
        </w:rPr>
      </w:pPr>
      <w:r w:rsidRPr="00652FFA">
        <w:rPr>
          <w:rFonts w:ascii="Times New Roman" w:hAnsi="Times New Roman" w:cs="Times New Roman"/>
          <w:b/>
          <w:bCs/>
          <w:sz w:val="24"/>
          <w:szCs w:val="24"/>
          <w:u w:val="single"/>
        </w:rPr>
        <w:lastRenderedPageBreak/>
        <w:t xml:space="preserve">Effet de </w:t>
      </w:r>
      <w:r w:rsidR="001771C5">
        <w:rPr>
          <w:rFonts w:ascii="Times New Roman" w:hAnsi="Times New Roman" w:cs="Times New Roman"/>
          <w:b/>
          <w:bCs/>
          <w:sz w:val="24"/>
          <w:szCs w:val="24"/>
          <w:u w:val="single"/>
        </w:rPr>
        <w:t>traitement des</w:t>
      </w:r>
      <w:r w:rsidRPr="00652FFA">
        <w:rPr>
          <w:rFonts w:ascii="Times New Roman" w:hAnsi="Times New Roman" w:cs="Times New Roman"/>
          <w:b/>
          <w:bCs/>
          <w:sz w:val="24"/>
          <w:szCs w:val="24"/>
          <w:u w:val="single"/>
        </w:rPr>
        <w:t xml:space="preserve"> catalyseur.</w:t>
      </w:r>
    </w:p>
    <w:tbl>
      <w:tblPr>
        <w:tblpPr w:leftFromText="141" w:rightFromText="141" w:vertAnchor="text" w:horzAnchor="margin" w:tblpX="-214" w:tblpY="517"/>
        <w:tblW w:w="10064" w:type="dxa"/>
        <w:tblCellMar>
          <w:left w:w="70" w:type="dxa"/>
          <w:right w:w="70" w:type="dxa"/>
        </w:tblCellMar>
        <w:tblLook w:val="04A0"/>
      </w:tblPr>
      <w:tblGrid>
        <w:gridCol w:w="2415"/>
        <w:gridCol w:w="1199"/>
        <w:gridCol w:w="1085"/>
        <w:gridCol w:w="1320"/>
        <w:gridCol w:w="830"/>
        <w:gridCol w:w="850"/>
        <w:gridCol w:w="852"/>
        <w:gridCol w:w="1513"/>
      </w:tblGrid>
      <w:tr w:rsidR="00200C3A" w:rsidRPr="0001245F" w:rsidTr="00390605">
        <w:trPr>
          <w:trHeight w:val="332"/>
        </w:trPr>
        <w:tc>
          <w:tcPr>
            <w:tcW w:w="2415" w:type="dxa"/>
            <w:vMerge w:val="restart"/>
            <w:tcBorders>
              <w:top w:val="single" w:sz="4" w:space="0" w:color="auto"/>
              <w:left w:val="single" w:sz="4" w:space="0" w:color="auto"/>
              <w:right w:val="single" w:sz="4" w:space="0" w:color="auto"/>
            </w:tcBorders>
            <w:vAlign w:val="center"/>
          </w:tcPr>
          <w:p w:rsidR="00200C3A" w:rsidRPr="0001245F" w:rsidRDefault="00E85025" w:rsidP="00390605">
            <w:pPr>
              <w:spacing w:after="0" w:line="360" w:lineRule="auto"/>
              <w:jc w:val="center"/>
              <w:rPr>
                <w:rFonts w:ascii="Times New Roman" w:hAnsi="Times New Roman" w:cs="Times New Roman"/>
                <w:b/>
                <w:bCs/>
                <w:i/>
                <w:iCs/>
                <w:color w:val="000000"/>
                <w:sz w:val="20"/>
                <w:szCs w:val="20"/>
              </w:rPr>
            </w:pPr>
            <w:r w:rsidRPr="0001245F">
              <w:rPr>
                <w:rFonts w:ascii="Times New Roman" w:hAnsi="Times New Roman" w:cs="Times New Roman"/>
                <w:b/>
                <w:bCs/>
                <w:i/>
                <w:iCs/>
                <w:color w:val="000000"/>
                <w:sz w:val="20"/>
                <w:szCs w:val="20"/>
              </w:rPr>
              <w:t>CATALYSEUR</w:t>
            </w:r>
          </w:p>
        </w:tc>
        <w:tc>
          <w:tcPr>
            <w:tcW w:w="119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b/>
                <w:bCs/>
                <w:i/>
                <w:iCs/>
                <w:sz w:val="20"/>
                <w:szCs w:val="20"/>
              </w:rPr>
            </w:pPr>
            <w:r w:rsidRPr="00971BDA">
              <w:rPr>
                <w:rFonts w:ascii="Times New Roman" w:hAnsi="Times New Roman" w:cs="Times New Roman"/>
                <w:b/>
                <w:bCs/>
                <w:i/>
                <w:iCs/>
                <w:sz w:val="20"/>
                <w:szCs w:val="20"/>
              </w:rPr>
              <w:t>Qté de TBHP consommé</w:t>
            </w:r>
          </w:p>
        </w:tc>
        <w:tc>
          <w:tcPr>
            <w:tcW w:w="10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00C3A" w:rsidRPr="0001245F" w:rsidRDefault="00200C3A" w:rsidP="00390605">
            <w:pPr>
              <w:spacing w:after="0" w:line="360" w:lineRule="auto"/>
              <w:jc w:val="center"/>
              <w:rPr>
                <w:rFonts w:ascii="Times New Roman" w:hAnsi="Times New Roman" w:cs="Times New Roman"/>
                <w:color w:val="000000"/>
                <w:sz w:val="20"/>
                <w:szCs w:val="20"/>
              </w:rPr>
            </w:pPr>
            <w:r w:rsidRPr="0001245F">
              <w:rPr>
                <w:rFonts w:ascii="Times New Roman" w:hAnsi="Times New Roman" w:cs="Times New Roman"/>
                <w:b/>
                <w:bCs/>
                <w:i/>
                <w:iCs/>
                <w:color w:val="000000"/>
                <w:sz w:val="20"/>
                <w:szCs w:val="20"/>
              </w:rPr>
              <w:t xml:space="preserve">Conversion (%) </w:t>
            </w:r>
          </w:p>
        </w:tc>
        <w:tc>
          <w:tcPr>
            <w:tcW w:w="5365" w:type="dxa"/>
            <w:gridSpan w:val="5"/>
            <w:tcBorders>
              <w:top w:val="single" w:sz="4" w:space="0" w:color="auto"/>
              <w:left w:val="nil"/>
              <w:bottom w:val="single" w:sz="4" w:space="0" w:color="auto"/>
              <w:right w:val="single" w:sz="4" w:space="0" w:color="auto"/>
            </w:tcBorders>
            <w:shd w:val="clear" w:color="auto" w:fill="auto"/>
            <w:noWrap/>
            <w:vAlign w:val="center"/>
            <w:hideMark/>
          </w:tcPr>
          <w:p w:rsidR="00200C3A" w:rsidRPr="0001245F" w:rsidRDefault="00200C3A" w:rsidP="00390605">
            <w:pPr>
              <w:spacing w:after="0" w:line="360" w:lineRule="auto"/>
              <w:jc w:val="center"/>
              <w:rPr>
                <w:rFonts w:ascii="Times New Roman" w:hAnsi="Times New Roman" w:cs="Times New Roman"/>
                <w:b/>
                <w:bCs/>
                <w:i/>
                <w:iCs/>
                <w:color w:val="000000"/>
                <w:sz w:val="20"/>
                <w:szCs w:val="20"/>
              </w:rPr>
            </w:pPr>
            <w:r w:rsidRPr="0001245F">
              <w:rPr>
                <w:rFonts w:ascii="Times New Roman" w:hAnsi="Times New Roman" w:cs="Times New Roman"/>
                <w:b/>
                <w:bCs/>
                <w:i/>
                <w:iCs/>
                <w:color w:val="000000"/>
                <w:sz w:val="20"/>
                <w:szCs w:val="20"/>
              </w:rPr>
              <w:t>Sélectivité (%)</w:t>
            </w:r>
          </w:p>
        </w:tc>
      </w:tr>
      <w:tr w:rsidR="00200C3A" w:rsidRPr="0001245F" w:rsidTr="00390605">
        <w:trPr>
          <w:trHeight w:val="659"/>
        </w:trPr>
        <w:tc>
          <w:tcPr>
            <w:tcW w:w="2415" w:type="dxa"/>
            <w:vMerge/>
            <w:tcBorders>
              <w:left w:val="single" w:sz="4" w:space="0" w:color="auto"/>
              <w:bottom w:val="single" w:sz="4" w:space="0" w:color="000000"/>
              <w:right w:val="single" w:sz="4" w:space="0" w:color="auto"/>
            </w:tcBorders>
          </w:tcPr>
          <w:p w:rsidR="00200C3A" w:rsidRPr="0001245F" w:rsidRDefault="00200C3A" w:rsidP="00390605">
            <w:pPr>
              <w:spacing w:after="0" w:line="360" w:lineRule="auto"/>
              <w:jc w:val="center"/>
              <w:rPr>
                <w:rFonts w:ascii="Times New Roman" w:hAnsi="Times New Roman" w:cs="Times New Roman"/>
                <w:color w:val="000000"/>
                <w:sz w:val="20"/>
                <w:szCs w:val="20"/>
              </w:rPr>
            </w:pPr>
          </w:p>
        </w:tc>
        <w:tc>
          <w:tcPr>
            <w:tcW w:w="1199" w:type="dxa"/>
            <w:vMerge/>
            <w:tcBorders>
              <w:top w:val="single" w:sz="4" w:space="0" w:color="auto"/>
              <w:left w:val="single" w:sz="4" w:space="0" w:color="auto"/>
              <w:bottom w:val="single" w:sz="4" w:space="0" w:color="000000"/>
              <w:right w:val="single" w:sz="4" w:space="0" w:color="auto"/>
            </w:tcBorders>
            <w:vAlign w:val="center"/>
            <w:hideMark/>
          </w:tcPr>
          <w:p w:rsidR="00200C3A" w:rsidRPr="0001245F" w:rsidRDefault="00200C3A" w:rsidP="00390605">
            <w:pPr>
              <w:spacing w:after="0" w:line="360" w:lineRule="auto"/>
              <w:jc w:val="center"/>
              <w:rPr>
                <w:rFonts w:ascii="Times New Roman" w:hAnsi="Times New Roman" w:cs="Times New Roman"/>
                <w:color w:val="000000"/>
                <w:sz w:val="20"/>
                <w:szCs w:val="20"/>
              </w:rPr>
            </w:pPr>
          </w:p>
        </w:tc>
        <w:tc>
          <w:tcPr>
            <w:tcW w:w="1085" w:type="dxa"/>
            <w:vMerge/>
            <w:tcBorders>
              <w:top w:val="single" w:sz="4" w:space="0" w:color="auto"/>
              <w:left w:val="single" w:sz="4" w:space="0" w:color="auto"/>
              <w:bottom w:val="single" w:sz="4" w:space="0" w:color="000000"/>
              <w:right w:val="single" w:sz="4" w:space="0" w:color="auto"/>
            </w:tcBorders>
            <w:vAlign w:val="center"/>
            <w:hideMark/>
          </w:tcPr>
          <w:p w:rsidR="00200C3A" w:rsidRPr="0001245F" w:rsidRDefault="00200C3A" w:rsidP="00390605">
            <w:pPr>
              <w:spacing w:after="0" w:line="360" w:lineRule="auto"/>
              <w:jc w:val="center"/>
              <w:rPr>
                <w:rFonts w:ascii="Times New Roman" w:hAnsi="Times New Roman" w:cs="Times New Roman"/>
                <w:color w:val="000000"/>
                <w:sz w:val="20"/>
                <w:szCs w:val="20"/>
              </w:rPr>
            </w:pPr>
          </w:p>
        </w:tc>
        <w:tc>
          <w:tcPr>
            <w:tcW w:w="1320" w:type="dxa"/>
            <w:tcBorders>
              <w:top w:val="nil"/>
              <w:left w:val="nil"/>
              <w:bottom w:val="single" w:sz="4" w:space="0" w:color="auto"/>
              <w:right w:val="single" w:sz="4" w:space="0" w:color="auto"/>
            </w:tcBorders>
            <w:shd w:val="clear" w:color="auto" w:fill="auto"/>
            <w:noWrap/>
            <w:vAlign w:val="center"/>
            <w:hideMark/>
          </w:tcPr>
          <w:p w:rsidR="00200C3A" w:rsidRPr="0001245F" w:rsidRDefault="00200C3A" w:rsidP="00390605">
            <w:pPr>
              <w:spacing w:after="0" w:line="360" w:lineRule="auto"/>
              <w:jc w:val="center"/>
              <w:rPr>
                <w:rFonts w:ascii="Times New Roman" w:hAnsi="Times New Roman" w:cs="Times New Roman"/>
                <w:color w:val="000000"/>
                <w:sz w:val="20"/>
                <w:szCs w:val="20"/>
              </w:rPr>
            </w:pPr>
            <w:r w:rsidRPr="0001245F">
              <w:rPr>
                <w:rFonts w:ascii="Times New Roman" w:hAnsi="Times New Roman" w:cs="Times New Roman"/>
                <w:sz w:val="20"/>
                <w:szCs w:val="20"/>
              </w:rPr>
              <w:object w:dxaOrig="1052" w:dyaOrig="785">
                <v:shape id="_x0000_i1026" type="#_x0000_t75" style="width:45.4pt;height:36.9pt" o:ole="">
                  <v:imagedata r:id="rId22" o:title=""/>
                </v:shape>
                <o:OLEObject Type="Embed" ProgID="ChemDraw.Document.6.0" ShapeID="_x0000_i1026" DrawAspect="Content" ObjectID="_1371382287" r:id="rId23"/>
              </w:object>
            </w:r>
          </w:p>
        </w:tc>
        <w:tc>
          <w:tcPr>
            <w:tcW w:w="830" w:type="dxa"/>
            <w:tcBorders>
              <w:top w:val="nil"/>
              <w:left w:val="nil"/>
              <w:bottom w:val="single" w:sz="4" w:space="0" w:color="auto"/>
              <w:right w:val="single" w:sz="4" w:space="0" w:color="auto"/>
            </w:tcBorders>
            <w:shd w:val="clear" w:color="auto" w:fill="auto"/>
            <w:noWrap/>
            <w:vAlign w:val="center"/>
            <w:hideMark/>
          </w:tcPr>
          <w:p w:rsidR="00200C3A" w:rsidRPr="0001245F" w:rsidRDefault="00200C3A" w:rsidP="00390605">
            <w:pPr>
              <w:spacing w:after="0" w:line="360" w:lineRule="auto"/>
              <w:jc w:val="center"/>
              <w:rPr>
                <w:rFonts w:ascii="Times New Roman" w:hAnsi="Times New Roman" w:cs="Times New Roman"/>
                <w:color w:val="000000"/>
                <w:sz w:val="20"/>
                <w:szCs w:val="20"/>
              </w:rPr>
            </w:pPr>
            <w:r w:rsidRPr="0001245F">
              <w:rPr>
                <w:rFonts w:ascii="Times New Roman" w:hAnsi="Times New Roman" w:cs="Times New Roman"/>
                <w:sz w:val="20"/>
                <w:szCs w:val="20"/>
              </w:rPr>
              <w:object w:dxaOrig="690" w:dyaOrig="1191">
                <v:shape id="_x0000_i1027" type="#_x0000_t75" style="width:34.5pt;height:41.15pt" o:ole="">
                  <v:imagedata r:id="rId24" o:title=""/>
                </v:shape>
                <o:OLEObject Type="Embed" ProgID="ChemDraw.Document.6.0" ShapeID="_x0000_i1027" DrawAspect="Content" ObjectID="_1371382288" r:id="rId25"/>
              </w:object>
            </w:r>
          </w:p>
        </w:tc>
        <w:tc>
          <w:tcPr>
            <w:tcW w:w="850" w:type="dxa"/>
            <w:tcBorders>
              <w:top w:val="nil"/>
              <w:left w:val="nil"/>
              <w:bottom w:val="single" w:sz="4" w:space="0" w:color="auto"/>
              <w:right w:val="single" w:sz="4" w:space="0" w:color="auto"/>
            </w:tcBorders>
            <w:shd w:val="clear" w:color="auto" w:fill="auto"/>
            <w:noWrap/>
            <w:vAlign w:val="center"/>
            <w:hideMark/>
          </w:tcPr>
          <w:p w:rsidR="00200C3A" w:rsidRPr="0001245F" w:rsidRDefault="00200C3A" w:rsidP="00390605">
            <w:pPr>
              <w:spacing w:after="0" w:line="360" w:lineRule="auto"/>
              <w:jc w:val="center"/>
              <w:rPr>
                <w:rFonts w:ascii="Times New Roman" w:hAnsi="Times New Roman" w:cs="Times New Roman"/>
                <w:color w:val="000000"/>
                <w:sz w:val="20"/>
                <w:szCs w:val="20"/>
              </w:rPr>
            </w:pPr>
            <w:r w:rsidRPr="0001245F">
              <w:rPr>
                <w:rFonts w:ascii="Times New Roman" w:hAnsi="Times New Roman" w:cs="Times New Roman"/>
                <w:sz w:val="20"/>
                <w:szCs w:val="20"/>
              </w:rPr>
              <w:object w:dxaOrig="690" w:dyaOrig="1191">
                <v:shape id="_x0000_i1028" type="#_x0000_t75" style="width:33.3pt;height:42.35pt" o:ole="">
                  <v:imagedata r:id="rId26" o:title=""/>
                </v:shape>
                <o:OLEObject Type="Embed" ProgID="ChemDraw.Document.6.0" ShapeID="_x0000_i1028" DrawAspect="Content" ObjectID="_1371382289" r:id="rId27"/>
              </w:object>
            </w:r>
          </w:p>
        </w:tc>
        <w:tc>
          <w:tcPr>
            <w:tcW w:w="852" w:type="dxa"/>
            <w:tcBorders>
              <w:top w:val="nil"/>
              <w:left w:val="nil"/>
              <w:bottom w:val="single" w:sz="4" w:space="0" w:color="auto"/>
              <w:right w:val="single" w:sz="4" w:space="0" w:color="auto"/>
            </w:tcBorders>
            <w:shd w:val="clear" w:color="auto" w:fill="auto"/>
            <w:noWrap/>
            <w:vAlign w:val="center"/>
            <w:hideMark/>
          </w:tcPr>
          <w:p w:rsidR="00200C3A" w:rsidRPr="0001245F" w:rsidRDefault="00200C3A" w:rsidP="00390605">
            <w:pPr>
              <w:spacing w:after="0" w:line="360" w:lineRule="auto"/>
              <w:jc w:val="center"/>
              <w:rPr>
                <w:rFonts w:ascii="Times New Roman" w:hAnsi="Times New Roman" w:cs="Times New Roman"/>
                <w:color w:val="000000"/>
                <w:sz w:val="20"/>
                <w:szCs w:val="20"/>
              </w:rPr>
            </w:pPr>
            <w:r w:rsidRPr="0001245F">
              <w:rPr>
                <w:rFonts w:ascii="Times New Roman" w:hAnsi="Times New Roman" w:cs="Times New Roman"/>
                <w:sz w:val="20"/>
                <w:szCs w:val="20"/>
              </w:rPr>
              <w:object w:dxaOrig="690" w:dyaOrig="1191">
                <v:shape id="_x0000_i1029" type="#_x0000_t75" style="width:34.5pt;height:44.15pt" o:ole="">
                  <v:imagedata r:id="rId28" o:title=""/>
                </v:shape>
                <o:OLEObject Type="Embed" ProgID="ChemDraw.Document.6.0" ShapeID="_x0000_i1029" DrawAspect="Content" ObjectID="_1371382290" r:id="rId29"/>
              </w:object>
            </w:r>
          </w:p>
        </w:tc>
        <w:tc>
          <w:tcPr>
            <w:tcW w:w="1513" w:type="dxa"/>
            <w:tcBorders>
              <w:top w:val="nil"/>
              <w:left w:val="nil"/>
              <w:bottom w:val="single" w:sz="4" w:space="0" w:color="auto"/>
              <w:right w:val="single" w:sz="4" w:space="0" w:color="auto"/>
            </w:tcBorders>
            <w:shd w:val="clear" w:color="auto" w:fill="auto"/>
            <w:noWrap/>
            <w:vAlign w:val="center"/>
            <w:hideMark/>
          </w:tcPr>
          <w:p w:rsidR="00200C3A" w:rsidRPr="0001245F" w:rsidRDefault="00200C3A" w:rsidP="00390605">
            <w:pPr>
              <w:spacing w:after="0" w:line="360" w:lineRule="auto"/>
              <w:jc w:val="center"/>
              <w:rPr>
                <w:rFonts w:ascii="Times New Roman" w:hAnsi="Times New Roman" w:cs="Times New Roman"/>
                <w:color w:val="000000"/>
                <w:sz w:val="20"/>
                <w:szCs w:val="20"/>
              </w:rPr>
            </w:pPr>
            <w:r>
              <w:object w:dxaOrig="1932" w:dyaOrig="1304">
                <v:shape id="_x0000_i1030" type="#_x0000_t75" style="width:64.75pt;height:36.9pt" o:ole="">
                  <v:imagedata r:id="rId30" o:title=""/>
                </v:shape>
                <o:OLEObject Type="Embed" ProgID="ChemDraw.Document.6.0" ShapeID="_x0000_i1030" DrawAspect="Content" ObjectID="_1371382291" r:id="rId31"/>
              </w:object>
            </w:r>
          </w:p>
        </w:tc>
      </w:tr>
      <w:tr w:rsidR="00200C3A" w:rsidRPr="0001245F" w:rsidTr="00390605">
        <w:trPr>
          <w:trHeight w:val="332"/>
        </w:trPr>
        <w:tc>
          <w:tcPr>
            <w:tcW w:w="2415" w:type="dxa"/>
            <w:tcBorders>
              <w:top w:val="nil"/>
              <w:left w:val="single" w:sz="4" w:space="0" w:color="auto"/>
              <w:bottom w:val="single" w:sz="4" w:space="0" w:color="auto"/>
              <w:right w:val="single" w:sz="4" w:space="0" w:color="auto"/>
            </w:tcBorders>
            <w:vAlign w:val="center"/>
          </w:tcPr>
          <w:p w:rsidR="00200C3A" w:rsidRPr="00971BDA" w:rsidRDefault="00200C3A" w:rsidP="00390605">
            <w:pPr>
              <w:spacing w:after="0" w:line="360" w:lineRule="auto"/>
              <w:rPr>
                <w:rFonts w:ascii="Times New Roman" w:hAnsi="Times New Roman" w:cs="Times New Roman"/>
                <w:sz w:val="20"/>
                <w:szCs w:val="20"/>
              </w:rPr>
            </w:pPr>
            <w:r w:rsidRPr="00971BDA">
              <w:rPr>
                <w:rFonts w:ascii="Times New Roman" w:hAnsi="Times New Roman" w:cs="Times New Roman"/>
                <w:sz w:val="20"/>
                <w:szCs w:val="20"/>
              </w:rPr>
              <w:t>5%V/Ti-PILC (Na-HCl)</w:t>
            </w:r>
          </w:p>
        </w:tc>
        <w:tc>
          <w:tcPr>
            <w:tcW w:w="1199" w:type="dxa"/>
            <w:tcBorders>
              <w:top w:val="nil"/>
              <w:left w:val="single" w:sz="4" w:space="0" w:color="auto"/>
              <w:bottom w:val="single" w:sz="4" w:space="0" w:color="auto"/>
              <w:right w:val="single" w:sz="4" w:space="0" w:color="auto"/>
            </w:tcBorders>
            <w:shd w:val="clear" w:color="auto" w:fill="auto"/>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42,94</w:t>
            </w:r>
          </w:p>
        </w:tc>
        <w:tc>
          <w:tcPr>
            <w:tcW w:w="1085"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7,65</w:t>
            </w:r>
          </w:p>
        </w:tc>
        <w:tc>
          <w:tcPr>
            <w:tcW w:w="132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100</w:t>
            </w:r>
          </w:p>
        </w:tc>
        <w:tc>
          <w:tcPr>
            <w:tcW w:w="83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w:t>
            </w:r>
          </w:p>
        </w:tc>
        <w:tc>
          <w:tcPr>
            <w:tcW w:w="85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w:t>
            </w:r>
          </w:p>
        </w:tc>
        <w:tc>
          <w:tcPr>
            <w:tcW w:w="852"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w:t>
            </w:r>
          </w:p>
        </w:tc>
        <w:tc>
          <w:tcPr>
            <w:tcW w:w="1513"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w:t>
            </w:r>
          </w:p>
        </w:tc>
      </w:tr>
      <w:tr w:rsidR="00200C3A" w:rsidRPr="0001245F" w:rsidTr="00390605">
        <w:trPr>
          <w:trHeight w:val="395"/>
        </w:trPr>
        <w:tc>
          <w:tcPr>
            <w:tcW w:w="2415" w:type="dxa"/>
            <w:tcBorders>
              <w:top w:val="nil"/>
              <w:left w:val="single" w:sz="4" w:space="0" w:color="auto"/>
              <w:bottom w:val="single" w:sz="4" w:space="0" w:color="auto"/>
              <w:right w:val="single" w:sz="4" w:space="0" w:color="auto"/>
            </w:tcBorders>
            <w:vAlign w:val="center"/>
          </w:tcPr>
          <w:p w:rsidR="00200C3A" w:rsidRPr="00971BDA" w:rsidRDefault="00200C3A" w:rsidP="00390605">
            <w:pPr>
              <w:spacing w:after="0" w:line="360" w:lineRule="auto"/>
              <w:rPr>
                <w:rFonts w:ascii="Times New Roman" w:hAnsi="Times New Roman" w:cs="Times New Roman"/>
                <w:sz w:val="20"/>
                <w:szCs w:val="20"/>
                <w:lang w:val="en-US"/>
              </w:rPr>
            </w:pPr>
            <w:r w:rsidRPr="00971BDA">
              <w:rPr>
                <w:rFonts w:ascii="Times New Roman" w:hAnsi="Times New Roman" w:cs="Times New Roman"/>
                <w:sz w:val="20"/>
                <w:szCs w:val="20"/>
                <w:lang w:val="en-US"/>
              </w:rPr>
              <w:t>5%V/Ti-PILC (Na-H</w:t>
            </w:r>
            <w:r w:rsidRPr="00971BDA">
              <w:rPr>
                <w:rFonts w:ascii="Times New Roman" w:hAnsi="Times New Roman" w:cs="Times New Roman"/>
                <w:sz w:val="20"/>
                <w:szCs w:val="20"/>
                <w:vertAlign w:val="subscript"/>
                <w:lang w:val="en-US"/>
              </w:rPr>
              <w:t>2</w:t>
            </w:r>
            <w:r w:rsidRPr="00971BDA">
              <w:rPr>
                <w:rFonts w:ascii="Times New Roman" w:hAnsi="Times New Roman" w:cs="Times New Roman"/>
                <w:sz w:val="20"/>
                <w:szCs w:val="20"/>
                <w:lang w:val="en-US"/>
              </w:rPr>
              <w:t>SO</w:t>
            </w:r>
            <w:r w:rsidRPr="00971BDA">
              <w:rPr>
                <w:rFonts w:ascii="Times New Roman" w:hAnsi="Times New Roman" w:cs="Times New Roman"/>
                <w:sz w:val="20"/>
                <w:szCs w:val="20"/>
                <w:vertAlign w:val="subscript"/>
                <w:lang w:val="en-US"/>
              </w:rPr>
              <w:t>4</w:t>
            </w:r>
            <w:r w:rsidRPr="00971BDA">
              <w:rPr>
                <w:rFonts w:ascii="Times New Roman" w:hAnsi="Times New Roman" w:cs="Times New Roman"/>
                <w:sz w:val="20"/>
                <w:szCs w:val="20"/>
                <w:lang w:val="en-US"/>
              </w:rPr>
              <w:t>)</w:t>
            </w:r>
          </w:p>
        </w:tc>
        <w:tc>
          <w:tcPr>
            <w:tcW w:w="1199" w:type="dxa"/>
            <w:tcBorders>
              <w:top w:val="nil"/>
              <w:left w:val="single" w:sz="4" w:space="0" w:color="auto"/>
              <w:bottom w:val="single" w:sz="4" w:space="0" w:color="auto"/>
              <w:right w:val="single" w:sz="4" w:space="0" w:color="auto"/>
            </w:tcBorders>
            <w:shd w:val="clear" w:color="auto" w:fill="auto"/>
            <w:vAlign w:val="center"/>
            <w:hideMark/>
          </w:tcPr>
          <w:p w:rsidR="00200C3A" w:rsidRPr="00971BDA" w:rsidRDefault="00200C3A" w:rsidP="00390605">
            <w:pPr>
              <w:spacing w:after="0" w:line="360" w:lineRule="auto"/>
              <w:jc w:val="center"/>
              <w:rPr>
                <w:rFonts w:ascii="Times New Roman" w:hAnsi="Times New Roman" w:cs="Times New Roman"/>
                <w:sz w:val="20"/>
                <w:szCs w:val="20"/>
                <w:lang w:val="en-US"/>
              </w:rPr>
            </w:pPr>
            <w:r w:rsidRPr="00971BDA">
              <w:rPr>
                <w:rFonts w:ascii="Times New Roman" w:hAnsi="Times New Roman" w:cs="Times New Roman"/>
                <w:sz w:val="20"/>
                <w:szCs w:val="20"/>
                <w:lang w:val="en-US"/>
              </w:rPr>
              <w:t>37,06</w:t>
            </w:r>
          </w:p>
        </w:tc>
        <w:tc>
          <w:tcPr>
            <w:tcW w:w="1085"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20,53</w:t>
            </w:r>
          </w:p>
        </w:tc>
        <w:tc>
          <w:tcPr>
            <w:tcW w:w="132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74,73</w:t>
            </w:r>
          </w:p>
        </w:tc>
        <w:tc>
          <w:tcPr>
            <w:tcW w:w="83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7,45</w:t>
            </w:r>
          </w:p>
        </w:tc>
        <w:tc>
          <w:tcPr>
            <w:tcW w:w="85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10,65</w:t>
            </w:r>
          </w:p>
        </w:tc>
        <w:tc>
          <w:tcPr>
            <w:tcW w:w="852"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3,14</w:t>
            </w:r>
          </w:p>
        </w:tc>
        <w:tc>
          <w:tcPr>
            <w:tcW w:w="1513"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4,02</w:t>
            </w:r>
          </w:p>
        </w:tc>
      </w:tr>
      <w:tr w:rsidR="00200C3A" w:rsidRPr="0001245F" w:rsidTr="00390605">
        <w:trPr>
          <w:trHeight w:val="433"/>
        </w:trPr>
        <w:tc>
          <w:tcPr>
            <w:tcW w:w="2415" w:type="dxa"/>
            <w:tcBorders>
              <w:top w:val="nil"/>
              <w:left w:val="single" w:sz="4" w:space="0" w:color="auto"/>
              <w:bottom w:val="single" w:sz="4" w:space="0" w:color="auto"/>
              <w:right w:val="single" w:sz="4" w:space="0" w:color="auto"/>
            </w:tcBorders>
            <w:vAlign w:val="center"/>
          </w:tcPr>
          <w:p w:rsidR="00200C3A" w:rsidRPr="00971BDA" w:rsidRDefault="00200C3A" w:rsidP="00390605">
            <w:pPr>
              <w:spacing w:after="0" w:line="360" w:lineRule="auto"/>
              <w:rPr>
                <w:rFonts w:ascii="Times New Roman" w:hAnsi="Times New Roman" w:cs="Times New Roman"/>
                <w:sz w:val="20"/>
                <w:szCs w:val="20"/>
                <w:lang w:val="en-US"/>
              </w:rPr>
            </w:pPr>
            <w:r w:rsidRPr="00971BDA">
              <w:rPr>
                <w:rFonts w:ascii="Times New Roman" w:hAnsi="Times New Roman" w:cs="Times New Roman"/>
                <w:sz w:val="20"/>
                <w:szCs w:val="20"/>
                <w:lang w:val="en-US"/>
              </w:rPr>
              <w:t>5%V/Ti-PILC (H-HCl)</w:t>
            </w:r>
          </w:p>
        </w:tc>
        <w:tc>
          <w:tcPr>
            <w:tcW w:w="1199" w:type="dxa"/>
            <w:tcBorders>
              <w:top w:val="nil"/>
              <w:left w:val="single" w:sz="4" w:space="0" w:color="auto"/>
              <w:bottom w:val="single" w:sz="4" w:space="0" w:color="auto"/>
              <w:right w:val="single" w:sz="4" w:space="0" w:color="auto"/>
            </w:tcBorders>
            <w:shd w:val="clear" w:color="auto" w:fill="auto"/>
            <w:vAlign w:val="center"/>
            <w:hideMark/>
          </w:tcPr>
          <w:p w:rsidR="00200C3A" w:rsidRPr="00971BDA" w:rsidRDefault="00200C3A" w:rsidP="00390605">
            <w:pPr>
              <w:spacing w:after="0" w:line="360" w:lineRule="auto"/>
              <w:jc w:val="center"/>
              <w:rPr>
                <w:rFonts w:ascii="Times New Roman" w:hAnsi="Times New Roman" w:cs="Times New Roman"/>
                <w:sz w:val="20"/>
                <w:szCs w:val="20"/>
                <w:lang w:val="en-US"/>
              </w:rPr>
            </w:pPr>
            <w:r w:rsidRPr="00971BDA">
              <w:rPr>
                <w:rFonts w:ascii="Times New Roman" w:hAnsi="Times New Roman" w:cs="Times New Roman"/>
                <w:sz w:val="20"/>
                <w:szCs w:val="20"/>
                <w:lang w:val="en-US"/>
              </w:rPr>
              <w:t>27,61</w:t>
            </w:r>
          </w:p>
        </w:tc>
        <w:tc>
          <w:tcPr>
            <w:tcW w:w="1085"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26,39</w:t>
            </w:r>
          </w:p>
        </w:tc>
        <w:tc>
          <w:tcPr>
            <w:tcW w:w="132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68,22</w:t>
            </w:r>
          </w:p>
        </w:tc>
        <w:tc>
          <w:tcPr>
            <w:tcW w:w="83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10,24</w:t>
            </w:r>
          </w:p>
        </w:tc>
        <w:tc>
          <w:tcPr>
            <w:tcW w:w="85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8,55</w:t>
            </w:r>
          </w:p>
        </w:tc>
        <w:tc>
          <w:tcPr>
            <w:tcW w:w="852"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12,99</w:t>
            </w:r>
          </w:p>
        </w:tc>
        <w:tc>
          <w:tcPr>
            <w:tcW w:w="1513"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w:t>
            </w:r>
          </w:p>
        </w:tc>
      </w:tr>
      <w:tr w:rsidR="00200C3A" w:rsidRPr="0001245F" w:rsidTr="00390605">
        <w:trPr>
          <w:trHeight w:val="395"/>
        </w:trPr>
        <w:tc>
          <w:tcPr>
            <w:tcW w:w="2415" w:type="dxa"/>
            <w:tcBorders>
              <w:top w:val="nil"/>
              <w:left w:val="single" w:sz="4" w:space="0" w:color="auto"/>
              <w:bottom w:val="single" w:sz="4" w:space="0" w:color="auto"/>
              <w:right w:val="single" w:sz="4" w:space="0" w:color="auto"/>
            </w:tcBorders>
          </w:tcPr>
          <w:p w:rsidR="00200C3A" w:rsidRPr="00971BDA" w:rsidRDefault="00200C3A" w:rsidP="00390605">
            <w:pPr>
              <w:spacing w:after="0" w:line="360" w:lineRule="auto"/>
              <w:rPr>
                <w:rFonts w:ascii="Times New Roman" w:hAnsi="Times New Roman" w:cs="Times New Roman"/>
                <w:sz w:val="20"/>
                <w:szCs w:val="20"/>
                <w:lang w:val="en-US"/>
              </w:rPr>
            </w:pPr>
            <w:r w:rsidRPr="00971BDA">
              <w:rPr>
                <w:rFonts w:ascii="Times New Roman" w:hAnsi="Times New Roman" w:cs="Times New Roman"/>
                <w:sz w:val="20"/>
                <w:szCs w:val="20"/>
                <w:lang w:val="en-US"/>
              </w:rPr>
              <w:t>5%V/Ti-PILC (H- H</w:t>
            </w:r>
            <w:r w:rsidRPr="00971BDA">
              <w:rPr>
                <w:rFonts w:ascii="Times New Roman" w:hAnsi="Times New Roman" w:cs="Times New Roman"/>
                <w:sz w:val="20"/>
                <w:szCs w:val="20"/>
                <w:vertAlign w:val="subscript"/>
                <w:lang w:val="en-US"/>
              </w:rPr>
              <w:t>2</w:t>
            </w:r>
            <w:r w:rsidRPr="00971BDA">
              <w:rPr>
                <w:rFonts w:ascii="Times New Roman" w:hAnsi="Times New Roman" w:cs="Times New Roman"/>
                <w:sz w:val="20"/>
                <w:szCs w:val="20"/>
                <w:lang w:val="en-US"/>
              </w:rPr>
              <w:t>SO</w:t>
            </w:r>
            <w:r w:rsidRPr="00971BDA">
              <w:rPr>
                <w:rFonts w:ascii="Times New Roman" w:hAnsi="Times New Roman" w:cs="Times New Roman"/>
                <w:sz w:val="20"/>
                <w:szCs w:val="20"/>
                <w:vertAlign w:val="subscript"/>
                <w:lang w:val="en-US"/>
              </w:rPr>
              <w:t>4</w:t>
            </w:r>
            <w:r w:rsidRPr="00971BDA">
              <w:rPr>
                <w:rFonts w:ascii="Times New Roman" w:hAnsi="Times New Roman" w:cs="Times New Roman"/>
                <w:sz w:val="20"/>
                <w:szCs w:val="20"/>
                <w:lang w:val="en-US"/>
              </w:rPr>
              <w:t>)</w:t>
            </w:r>
          </w:p>
        </w:tc>
        <w:tc>
          <w:tcPr>
            <w:tcW w:w="1199" w:type="dxa"/>
            <w:tcBorders>
              <w:top w:val="nil"/>
              <w:left w:val="single" w:sz="4" w:space="0" w:color="auto"/>
              <w:bottom w:val="single" w:sz="4" w:space="0" w:color="auto"/>
              <w:right w:val="single" w:sz="4" w:space="0" w:color="auto"/>
            </w:tcBorders>
            <w:shd w:val="clear" w:color="auto" w:fill="auto"/>
            <w:vAlign w:val="center"/>
            <w:hideMark/>
          </w:tcPr>
          <w:p w:rsidR="00200C3A" w:rsidRPr="00971BDA" w:rsidRDefault="00200C3A" w:rsidP="00390605">
            <w:pPr>
              <w:spacing w:after="0" w:line="360" w:lineRule="auto"/>
              <w:jc w:val="center"/>
              <w:rPr>
                <w:rFonts w:ascii="Times New Roman" w:hAnsi="Times New Roman" w:cs="Times New Roman"/>
                <w:sz w:val="20"/>
                <w:szCs w:val="20"/>
                <w:lang w:val="en-US"/>
              </w:rPr>
            </w:pPr>
            <w:r w:rsidRPr="00971BDA">
              <w:rPr>
                <w:rFonts w:ascii="Times New Roman" w:hAnsi="Times New Roman" w:cs="Times New Roman"/>
                <w:sz w:val="20"/>
                <w:szCs w:val="20"/>
                <w:lang w:val="en-US"/>
              </w:rPr>
              <w:t>29,53</w:t>
            </w:r>
          </w:p>
        </w:tc>
        <w:tc>
          <w:tcPr>
            <w:tcW w:w="1085" w:type="dxa"/>
            <w:tcBorders>
              <w:top w:val="nil"/>
              <w:left w:val="nil"/>
              <w:bottom w:val="single" w:sz="4" w:space="0" w:color="auto"/>
              <w:right w:val="single" w:sz="4" w:space="0" w:color="auto"/>
            </w:tcBorders>
            <w:shd w:val="clear" w:color="auto" w:fill="auto"/>
            <w:noWrap/>
            <w:vAlign w:val="bottom"/>
            <w:hideMark/>
          </w:tcPr>
          <w:p w:rsidR="00200C3A" w:rsidRPr="00971BDA" w:rsidRDefault="00200C3A" w:rsidP="00390605">
            <w:pPr>
              <w:spacing w:after="0" w:line="360" w:lineRule="auto"/>
              <w:jc w:val="center"/>
              <w:rPr>
                <w:rFonts w:ascii="Times New Roman" w:hAnsi="Times New Roman" w:cs="Times New Roman"/>
                <w:sz w:val="20"/>
                <w:szCs w:val="20"/>
              </w:rPr>
            </w:pPr>
            <w:r w:rsidRPr="00971BDA">
              <w:rPr>
                <w:rFonts w:ascii="Times New Roman" w:hAnsi="Times New Roman" w:cs="Times New Roman"/>
                <w:sz w:val="20"/>
                <w:szCs w:val="20"/>
              </w:rPr>
              <w:t>11,87</w:t>
            </w:r>
          </w:p>
        </w:tc>
        <w:tc>
          <w:tcPr>
            <w:tcW w:w="132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lang w:val="en-US"/>
              </w:rPr>
            </w:pPr>
            <w:r w:rsidRPr="00971BDA">
              <w:rPr>
                <w:rFonts w:ascii="Times New Roman" w:hAnsi="Times New Roman" w:cs="Times New Roman"/>
                <w:sz w:val="20"/>
                <w:szCs w:val="20"/>
                <w:lang w:val="en-US"/>
              </w:rPr>
              <w:t>84,14</w:t>
            </w:r>
          </w:p>
        </w:tc>
        <w:tc>
          <w:tcPr>
            <w:tcW w:w="83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lang w:val="en-US"/>
              </w:rPr>
            </w:pPr>
            <w:r w:rsidRPr="00971BDA">
              <w:rPr>
                <w:rFonts w:ascii="Times New Roman" w:hAnsi="Times New Roman" w:cs="Times New Roman"/>
                <w:sz w:val="20"/>
                <w:szCs w:val="20"/>
                <w:lang w:val="en-US"/>
              </w:rPr>
              <w:t>7,88</w:t>
            </w:r>
          </w:p>
        </w:tc>
        <w:tc>
          <w:tcPr>
            <w:tcW w:w="850"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lang w:val="en-US"/>
              </w:rPr>
            </w:pPr>
            <w:r w:rsidRPr="00971BDA">
              <w:rPr>
                <w:rFonts w:ascii="Times New Roman" w:hAnsi="Times New Roman" w:cs="Times New Roman"/>
                <w:sz w:val="20"/>
                <w:szCs w:val="20"/>
                <w:lang w:val="en-US"/>
              </w:rPr>
              <w:t>7,97</w:t>
            </w:r>
          </w:p>
        </w:tc>
        <w:tc>
          <w:tcPr>
            <w:tcW w:w="852"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lang w:val="en-US"/>
              </w:rPr>
            </w:pPr>
            <w:r w:rsidRPr="00971BDA">
              <w:rPr>
                <w:rFonts w:ascii="Times New Roman" w:hAnsi="Times New Roman" w:cs="Times New Roman"/>
                <w:sz w:val="20"/>
                <w:szCs w:val="20"/>
                <w:lang w:val="en-US"/>
              </w:rPr>
              <w:t>/</w:t>
            </w:r>
          </w:p>
        </w:tc>
        <w:tc>
          <w:tcPr>
            <w:tcW w:w="1513" w:type="dxa"/>
            <w:tcBorders>
              <w:top w:val="nil"/>
              <w:left w:val="nil"/>
              <w:bottom w:val="single" w:sz="4" w:space="0" w:color="auto"/>
              <w:right w:val="single" w:sz="4" w:space="0" w:color="auto"/>
            </w:tcBorders>
            <w:shd w:val="clear" w:color="auto" w:fill="auto"/>
            <w:noWrap/>
            <w:vAlign w:val="center"/>
            <w:hideMark/>
          </w:tcPr>
          <w:p w:rsidR="00200C3A" w:rsidRPr="00971BDA" w:rsidRDefault="00200C3A" w:rsidP="00390605">
            <w:pPr>
              <w:spacing w:after="0" w:line="360" w:lineRule="auto"/>
              <w:jc w:val="center"/>
              <w:rPr>
                <w:rFonts w:ascii="Times New Roman" w:hAnsi="Times New Roman" w:cs="Times New Roman"/>
                <w:sz w:val="20"/>
                <w:szCs w:val="20"/>
                <w:lang w:val="en-US"/>
              </w:rPr>
            </w:pPr>
            <w:r w:rsidRPr="00971BDA">
              <w:rPr>
                <w:rFonts w:ascii="Times New Roman" w:hAnsi="Times New Roman" w:cs="Times New Roman"/>
                <w:sz w:val="20"/>
                <w:szCs w:val="20"/>
                <w:lang w:val="en-US"/>
              </w:rPr>
              <w:t>/</w:t>
            </w:r>
          </w:p>
        </w:tc>
      </w:tr>
    </w:tbl>
    <w:p w:rsidR="00200C3A" w:rsidRPr="005447DE" w:rsidRDefault="00200C3A" w:rsidP="003D32BA">
      <w:pPr>
        <w:spacing w:after="0" w:line="360" w:lineRule="auto"/>
        <w:rPr>
          <w:rFonts w:ascii="Times New Roman" w:hAnsi="Times New Roman" w:cs="Times New Roman"/>
          <w:color w:val="000000" w:themeColor="text1"/>
          <w:sz w:val="24"/>
          <w:szCs w:val="24"/>
        </w:rPr>
      </w:pPr>
      <w:r w:rsidRPr="005447DE">
        <w:rPr>
          <w:rFonts w:ascii="Times New Roman" w:hAnsi="Times New Roman" w:cs="Times New Roman"/>
          <w:b/>
          <w:bCs/>
          <w:color w:val="000000" w:themeColor="text1"/>
          <w:sz w:val="24"/>
          <w:szCs w:val="24"/>
        </w:rPr>
        <w:t>Tableau III.</w:t>
      </w:r>
      <w:r w:rsidR="003D32BA">
        <w:rPr>
          <w:rFonts w:ascii="Times New Roman" w:hAnsi="Times New Roman" w:cs="Times New Roman"/>
          <w:b/>
          <w:bCs/>
          <w:color w:val="000000" w:themeColor="text1"/>
          <w:sz w:val="24"/>
          <w:szCs w:val="24"/>
        </w:rPr>
        <w:t>8</w:t>
      </w:r>
      <w:r w:rsidRPr="005447DE">
        <w:rPr>
          <w:rFonts w:ascii="Times New Roman" w:hAnsi="Times New Roman" w:cs="Times New Roman"/>
          <w:color w:val="000000" w:themeColor="text1"/>
          <w:sz w:val="24"/>
          <w:szCs w:val="24"/>
        </w:rPr>
        <w:t>: Résultats de tests en variant le type catalyseur</w:t>
      </w:r>
    </w:p>
    <w:p w:rsidR="00E85025" w:rsidRPr="00A65D80" w:rsidRDefault="00200C3A" w:rsidP="0060156A">
      <w:pPr>
        <w:spacing w:after="0" w:line="360" w:lineRule="auto"/>
        <w:rPr>
          <w:rFonts w:ascii="Times New Roman" w:hAnsi="Times New Roman" w:cs="Times New Roman"/>
          <w:b/>
          <w:bCs/>
          <w:i/>
          <w:iCs/>
        </w:rPr>
      </w:pPr>
      <w:r w:rsidRPr="00A65D80">
        <w:rPr>
          <w:rFonts w:ascii="Times New Roman" w:hAnsi="Times New Roman" w:cs="Times New Roman"/>
          <w:b/>
          <w:bCs/>
          <w:i/>
          <w:iCs/>
        </w:rPr>
        <w:t>Conditions opératoires : 20mL Heptane, 3mL cyclohéxène, 5,5mL TBHP, m</w:t>
      </w:r>
      <w:r w:rsidRPr="00A65D80">
        <w:rPr>
          <w:rFonts w:ascii="Times New Roman" w:hAnsi="Times New Roman" w:cs="Times New Roman"/>
          <w:b/>
          <w:bCs/>
          <w:i/>
          <w:iCs/>
          <w:vertAlign w:val="subscript"/>
        </w:rPr>
        <w:t>cata</w:t>
      </w:r>
      <w:r w:rsidRPr="00A65D80">
        <w:rPr>
          <w:rFonts w:ascii="Times New Roman" w:hAnsi="Times New Roman" w:cs="Times New Roman"/>
          <w:b/>
          <w:bCs/>
          <w:i/>
          <w:iCs/>
        </w:rPr>
        <w:t>= 0,1g, T°(Reflux)= 70°C.</w:t>
      </w:r>
    </w:p>
    <w:p w:rsidR="00200C3A" w:rsidRPr="001F7313" w:rsidRDefault="00E85025" w:rsidP="0052168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Dans le cadre de notre travail, nous avons testé tous les supports non imprégnés par du vanadium pour des réactions catalytiques d’époxydation. Nous n’avons détecté aucune activité catalytique chez ces supports.</w:t>
      </w:r>
      <w:r w:rsidR="0052168F">
        <w:rPr>
          <w:rFonts w:ascii="Times New Roman" w:hAnsi="Times New Roman" w:cs="Times New Roman"/>
          <w:sz w:val="24"/>
          <w:szCs w:val="24"/>
        </w:rPr>
        <w:t xml:space="preserve"> </w:t>
      </w:r>
      <w:r w:rsidR="00200C3A" w:rsidRPr="001F7313">
        <w:rPr>
          <w:rFonts w:ascii="Times New Roman" w:hAnsi="Times New Roman" w:cs="Times New Roman"/>
          <w:sz w:val="24"/>
          <w:szCs w:val="24"/>
        </w:rPr>
        <w:t xml:space="preserve">Les catalyseurs que nous avons préparés </w:t>
      </w:r>
      <w:r>
        <w:rPr>
          <w:rFonts w:ascii="Times New Roman" w:hAnsi="Times New Roman" w:cs="Times New Roman"/>
          <w:sz w:val="24"/>
          <w:szCs w:val="24"/>
        </w:rPr>
        <w:t xml:space="preserve">par imprégnation au vanadium, </w:t>
      </w:r>
      <w:r w:rsidR="00200C3A" w:rsidRPr="001F7313">
        <w:rPr>
          <w:rFonts w:ascii="Times New Roman" w:hAnsi="Times New Roman" w:cs="Times New Roman"/>
          <w:sz w:val="24"/>
          <w:szCs w:val="24"/>
        </w:rPr>
        <w:t>ne sont pas homogènes de part :</w:t>
      </w:r>
    </w:p>
    <w:p w:rsidR="00200C3A" w:rsidRPr="001F7313" w:rsidRDefault="008D501F" w:rsidP="00A65D80">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1- L</w:t>
      </w:r>
      <w:r w:rsidR="00200C3A" w:rsidRPr="001F7313">
        <w:rPr>
          <w:rFonts w:ascii="Times New Roman" w:hAnsi="Times New Roman" w:cs="Times New Roman"/>
          <w:sz w:val="24"/>
          <w:szCs w:val="24"/>
        </w:rPr>
        <w:t xml:space="preserve">eur acidité (le taux </w:t>
      </w:r>
      <w:r w:rsidR="005447DE">
        <w:rPr>
          <w:rFonts w:ascii="Times New Roman" w:hAnsi="Times New Roman" w:cs="Times New Roman"/>
          <w:sz w:val="24"/>
          <w:szCs w:val="24"/>
        </w:rPr>
        <w:t>d’</w:t>
      </w:r>
      <w:r w:rsidR="00025B3C">
        <w:rPr>
          <w:rFonts w:ascii="Times New Roman" w:hAnsi="Times New Roman" w:cs="Times New Roman"/>
          <w:sz w:val="24"/>
          <w:szCs w:val="24"/>
        </w:rPr>
        <w:t>acide résiduel</w:t>
      </w:r>
      <w:r w:rsidR="00200C3A" w:rsidRPr="001F7313">
        <w:rPr>
          <w:rFonts w:ascii="Times New Roman" w:hAnsi="Times New Roman" w:cs="Times New Roman"/>
          <w:sz w:val="24"/>
          <w:szCs w:val="24"/>
        </w:rPr>
        <w:t xml:space="preserve"> H</w:t>
      </w:r>
      <w:r w:rsidR="00200C3A" w:rsidRPr="001F7313">
        <w:rPr>
          <w:rFonts w:ascii="Times New Roman" w:hAnsi="Times New Roman" w:cs="Times New Roman"/>
          <w:sz w:val="24"/>
          <w:szCs w:val="24"/>
          <w:vertAlign w:val="superscript"/>
        </w:rPr>
        <w:t>+</w:t>
      </w:r>
      <w:r w:rsidR="00200C3A" w:rsidRPr="001F7313">
        <w:rPr>
          <w:rFonts w:ascii="Times New Roman" w:hAnsi="Times New Roman" w:cs="Times New Roman"/>
          <w:sz w:val="24"/>
          <w:szCs w:val="24"/>
        </w:rPr>
        <w:t xml:space="preserve"> contenu dans le catalyseur</w:t>
      </w:r>
      <w:r w:rsidR="00025B3C">
        <w:rPr>
          <w:rFonts w:ascii="Times New Roman" w:hAnsi="Times New Roman" w:cs="Times New Roman"/>
          <w:sz w:val="24"/>
          <w:szCs w:val="24"/>
        </w:rPr>
        <w:t>),</w:t>
      </w:r>
    </w:p>
    <w:p w:rsidR="00200C3A" w:rsidRPr="001F7313" w:rsidRDefault="008D501F" w:rsidP="00A65D80">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2- L</w:t>
      </w:r>
      <w:r w:rsidR="00200C3A" w:rsidRPr="001F7313">
        <w:rPr>
          <w:rFonts w:ascii="Times New Roman" w:hAnsi="Times New Roman" w:cs="Times New Roman"/>
          <w:sz w:val="24"/>
          <w:szCs w:val="24"/>
        </w:rPr>
        <w:t>a composition en espèces anionique</w:t>
      </w:r>
      <w:r w:rsidR="00025B3C">
        <w:rPr>
          <w:rFonts w:ascii="Times New Roman" w:hAnsi="Times New Roman" w:cs="Times New Roman"/>
          <w:sz w:val="24"/>
          <w:szCs w:val="24"/>
        </w:rPr>
        <w:t>s</w:t>
      </w:r>
      <w:r w:rsidR="00200C3A" w:rsidRPr="001F7313">
        <w:rPr>
          <w:rFonts w:ascii="Times New Roman" w:hAnsi="Times New Roman" w:cs="Times New Roman"/>
          <w:sz w:val="24"/>
          <w:szCs w:val="24"/>
        </w:rPr>
        <w:t xml:space="preserve"> (avec H</w:t>
      </w:r>
      <w:r w:rsidR="00200C3A" w:rsidRPr="001F7313">
        <w:rPr>
          <w:rFonts w:ascii="Times New Roman" w:hAnsi="Times New Roman" w:cs="Times New Roman"/>
          <w:sz w:val="24"/>
          <w:szCs w:val="24"/>
          <w:vertAlign w:val="subscript"/>
        </w:rPr>
        <w:t>2</w:t>
      </w:r>
      <w:r w:rsidR="00200C3A" w:rsidRPr="001F7313">
        <w:rPr>
          <w:rFonts w:ascii="Times New Roman" w:hAnsi="Times New Roman" w:cs="Times New Roman"/>
          <w:sz w:val="24"/>
          <w:szCs w:val="24"/>
        </w:rPr>
        <w:t>SO</w:t>
      </w:r>
      <w:r w:rsidR="00200C3A" w:rsidRPr="001F7313">
        <w:rPr>
          <w:rFonts w:ascii="Times New Roman" w:hAnsi="Times New Roman" w:cs="Times New Roman"/>
          <w:sz w:val="24"/>
          <w:szCs w:val="24"/>
          <w:vertAlign w:val="subscript"/>
        </w:rPr>
        <w:t>4</w:t>
      </w:r>
      <w:r w:rsidR="00200C3A" w:rsidRPr="001F7313">
        <w:rPr>
          <w:rFonts w:ascii="Times New Roman" w:hAnsi="Times New Roman" w:cs="Times New Roman"/>
          <w:sz w:val="24"/>
          <w:szCs w:val="24"/>
        </w:rPr>
        <w:t>, possibilité des anions HSO</w:t>
      </w:r>
      <w:r w:rsidR="00200C3A" w:rsidRPr="001F7313">
        <w:rPr>
          <w:rFonts w:ascii="Times New Roman" w:hAnsi="Times New Roman" w:cs="Times New Roman"/>
          <w:sz w:val="24"/>
          <w:szCs w:val="24"/>
          <w:vertAlign w:val="subscript"/>
        </w:rPr>
        <w:t>4</w:t>
      </w:r>
      <w:r w:rsidR="00200C3A" w:rsidRPr="001F7313">
        <w:rPr>
          <w:rFonts w:ascii="Times New Roman" w:hAnsi="Times New Roman" w:cs="Times New Roman"/>
          <w:sz w:val="24"/>
          <w:szCs w:val="24"/>
          <w:vertAlign w:val="superscript"/>
        </w:rPr>
        <w:t>-</w:t>
      </w:r>
      <w:r w:rsidR="00200C3A" w:rsidRPr="001F7313">
        <w:rPr>
          <w:rFonts w:ascii="Times New Roman" w:hAnsi="Times New Roman" w:cs="Times New Roman"/>
          <w:sz w:val="24"/>
          <w:szCs w:val="24"/>
        </w:rPr>
        <w:t>, SO</w:t>
      </w:r>
      <w:r w:rsidR="00200C3A" w:rsidRPr="001F7313">
        <w:rPr>
          <w:rFonts w:ascii="Times New Roman" w:hAnsi="Times New Roman" w:cs="Times New Roman"/>
          <w:sz w:val="24"/>
          <w:szCs w:val="24"/>
          <w:vertAlign w:val="subscript"/>
        </w:rPr>
        <w:t>4</w:t>
      </w:r>
      <w:r w:rsidR="00200C3A" w:rsidRPr="00B12FCF">
        <w:rPr>
          <w:rFonts w:ascii="Times New Roman" w:hAnsi="Times New Roman" w:cs="Times New Roman"/>
          <w:sz w:val="24"/>
          <w:szCs w:val="24"/>
          <w:vertAlign w:val="superscript"/>
        </w:rPr>
        <w:t>2-</w:t>
      </w:r>
      <w:r w:rsidR="00200C3A" w:rsidRPr="001F7313">
        <w:rPr>
          <w:rFonts w:ascii="Times New Roman" w:hAnsi="Times New Roman" w:cs="Times New Roman"/>
          <w:sz w:val="24"/>
          <w:szCs w:val="24"/>
        </w:rPr>
        <w:t xml:space="preserve"> </w:t>
      </w:r>
      <w:r w:rsidR="002A3390">
        <w:rPr>
          <w:rFonts w:ascii="Times New Roman" w:hAnsi="Times New Roman" w:cs="Times New Roman"/>
          <w:sz w:val="24"/>
          <w:szCs w:val="24"/>
        </w:rPr>
        <w:t>e</w:t>
      </w:r>
      <w:r w:rsidR="00200C3A" w:rsidRPr="001F7313">
        <w:rPr>
          <w:rFonts w:ascii="Times New Roman" w:hAnsi="Times New Roman" w:cs="Times New Roman"/>
          <w:sz w:val="24"/>
          <w:szCs w:val="24"/>
        </w:rPr>
        <w:t>t</w:t>
      </w:r>
      <w:r w:rsidR="00025B3C">
        <w:rPr>
          <w:rFonts w:ascii="Times New Roman" w:hAnsi="Times New Roman" w:cs="Times New Roman"/>
          <w:sz w:val="24"/>
          <w:szCs w:val="24"/>
        </w:rPr>
        <w:t xml:space="preserve"> </w:t>
      </w:r>
      <w:r w:rsidR="00A65D80">
        <w:rPr>
          <w:rFonts w:ascii="Times New Roman" w:hAnsi="Times New Roman" w:cs="Times New Roman"/>
          <w:sz w:val="24"/>
          <w:szCs w:val="24"/>
        </w:rPr>
        <w:t xml:space="preserve"> </w:t>
      </w:r>
      <w:r w:rsidR="00025B3C">
        <w:rPr>
          <w:rFonts w:ascii="Times New Roman" w:hAnsi="Times New Roman" w:cs="Times New Roman"/>
          <w:sz w:val="24"/>
          <w:szCs w:val="24"/>
        </w:rPr>
        <w:t>avec</w:t>
      </w:r>
      <w:r w:rsidR="00200C3A" w:rsidRPr="001F7313">
        <w:rPr>
          <w:rFonts w:ascii="Times New Roman" w:hAnsi="Times New Roman" w:cs="Times New Roman"/>
          <w:sz w:val="24"/>
          <w:szCs w:val="24"/>
        </w:rPr>
        <w:t xml:space="preserve"> HCl (Cl</w:t>
      </w:r>
      <w:r w:rsidR="00200C3A" w:rsidRPr="001F7313">
        <w:rPr>
          <w:rFonts w:ascii="Times New Roman" w:hAnsi="Times New Roman" w:cs="Times New Roman"/>
          <w:sz w:val="24"/>
          <w:szCs w:val="24"/>
          <w:vertAlign w:val="superscript"/>
        </w:rPr>
        <w:t>-</w:t>
      </w:r>
      <w:r w:rsidR="00200C3A" w:rsidRPr="001F7313">
        <w:rPr>
          <w:rFonts w:ascii="Times New Roman" w:hAnsi="Times New Roman" w:cs="Times New Roman"/>
          <w:sz w:val="24"/>
          <w:szCs w:val="24"/>
        </w:rPr>
        <w:t>)).</w:t>
      </w:r>
    </w:p>
    <w:p w:rsidR="00200C3A" w:rsidRPr="001F7313" w:rsidRDefault="005447DE" w:rsidP="00A65D80">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3</w:t>
      </w:r>
      <w:r w:rsidR="008D501F">
        <w:rPr>
          <w:rFonts w:ascii="Times New Roman" w:hAnsi="Times New Roman" w:cs="Times New Roman"/>
          <w:sz w:val="24"/>
          <w:szCs w:val="24"/>
        </w:rPr>
        <w:t>- L</w:t>
      </w:r>
      <w:r w:rsidR="00200C3A" w:rsidRPr="001F7313">
        <w:rPr>
          <w:rFonts w:ascii="Times New Roman" w:hAnsi="Times New Roman" w:cs="Times New Roman"/>
          <w:sz w:val="24"/>
          <w:szCs w:val="24"/>
        </w:rPr>
        <w:t xml:space="preserve">es cations résiduels </w:t>
      </w:r>
      <w:r w:rsidR="00025B3C">
        <w:rPr>
          <w:rFonts w:ascii="Times New Roman" w:hAnsi="Times New Roman" w:cs="Times New Roman"/>
          <w:sz w:val="24"/>
          <w:szCs w:val="24"/>
        </w:rPr>
        <w:t>hé</w:t>
      </w:r>
      <w:r w:rsidR="00200C3A" w:rsidRPr="001F7313">
        <w:rPr>
          <w:rFonts w:ascii="Times New Roman" w:hAnsi="Times New Roman" w:cs="Times New Roman"/>
          <w:sz w:val="24"/>
          <w:szCs w:val="24"/>
        </w:rPr>
        <w:t>rités de l’échange</w:t>
      </w:r>
      <w:r w:rsidR="00025B3C">
        <w:rPr>
          <w:rFonts w:ascii="Times New Roman" w:hAnsi="Times New Roman" w:cs="Times New Roman"/>
          <w:sz w:val="24"/>
          <w:szCs w:val="24"/>
        </w:rPr>
        <w:t>,</w:t>
      </w:r>
    </w:p>
    <w:p w:rsidR="00025B3C" w:rsidRDefault="008D501F" w:rsidP="00A65D80">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4- L</w:t>
      </w:r>
      <w:r w:rsidR="00200C3A" w:rsidRPr="001F7313">
        <w:rPr>
          <w:rFonts w:ascii="Times New Roman" w:hAnsi="Times New Roman" w:cs="Times New Roman"/>
          <w:sz w:val="24"/>
          <w:szCs w:val="24"/>
        </w:rPr>
        <w:t>es effets synergique</w:t>
      </w:r>
      <w:r w:rsidR="00025B3C">
        <w:rPr>
          <w:rFonts w:ascii="Times New Roman" w:hAnsi="Times New Roman" w:cs="Times New Roman"/>
          <w:sz w:val="24"/>
          <w:szCs w:val="24"/>
        </w:rPr>
        <w:t>s</w:t>
      </w:r>
      <w:r w:rsidR="00200C3A" w:rsidRPr="001F7313">
        <w:rPr>
          <w:rFonts w:ascii="Times New Roman" w:hAnsi="Times New Roman" w:cs="Times New Roman"/>
          <w:sz w:val="24"/>
          <w:szCs w:val="24"/>
        </w:rPr>
        <w:t xml:space="preserve"> des éléments précédemment cité</w:t>
      </w:r>
      <w:r w:rsidR="00025B3C">
        <w:rPr>
          <w:rFonts w:ascii="Times New Roman" w:hAnsi="Times New Roman" w:cs="Times New Roman"/>
          <w:sz w:val="24"/>
          <w:szCs w:val="24"/>
        </w:rPr>
        <w:t>s</w:t>
      </w:r>
      <w:r w:rsidR="00200C3A" w:rsidRPr="001F7313">
        <w:rPr>
          <w:rFonts w:ascii="Times New Roman" w:hAnsi="Times New Roman" w:cs="Times New Roman"/>
          <w:sz w:val="24"/>
          <w:szCs w:val="24"/>
        </w:rPr>
        <w:t xml:space="preserve"> sur les cations titane et vanadium.</w:t>
      </w:r>
    </w:p>
    <w:p w:rsidR="00200C3A" w:rsidRPr="00FD44EB" w:rsidRDefault="00200C3A" w:rsidP="00A65D80">
      <w:pPr>
        <w:spacing w:after="0" w:line="360" w:lineRule="auto"/>
        <w:jc w:val="both"/>
        <w:rPr>
          <w:rFonts w:ascii="Times New Roman" w:hAnsi="Times New Roman" w:cs="Times New Roman"/>
          <w:sz w:val="24"/>
          <w:szCs w:val="24"/>
        </w:rPr>
      </w:pPr>
      <w:r w:rsidRPr="001F7313">
        <w:rPr>
          <w:rFonts w:ascii="Times New Roman" w:hAnsi="Times New Roman" w:cs="Times New Roman"/>
          <w:sz w:val="24"/>
          <w:szCs w:val="24"/>
        </w:rPr>
        <w:t>En effet, la présence des éléments cités précédemment aurait un effet sur la polarité d</w:t>
      </w:r>
      <w:r w:rsidR="00025B3C">
        <w:rPr>
          <w:rFonts w:ascii="Times New Roman" w:hAnsi="Times New Roman" w:cs="Times New Roman"/>
          <w:sz w:val="24"/>
          <w:szCs w:val="24"/>
        </w:rPr>
        <w:t>u</w:t>
      </w:r>
      <w:r w:rsidRPr="001F7313">
        <w:rPr>
          <w:rFonts w:ascii="Times New Roman" w:hAnsi="Times New Roman" w:cs="Times New Roman"/>
          <w:sz w:val="24"/>
          <w:szCs w:val="24"/>
        </w:rPr>
        <w:t xml:space="preserve"> </w:t>
      </w:r>
      <w:r w:rsidR="00A65D80">
        <w:rPr>
          <w:rFonts w:ascii="Times New Roman" w:hAnsi="Times New Roman" w:cs="Times New Roman"/>
          <w:sz w:val="24"/>
          <w:szCs w:val="24"/>
        </w:rPr>
        <w:t xml:space="preserve">           </w:t>
      </w:r>
      <w:r w:rsidRPr="001F7313">
        <w:rPr>
          <w:rFonts w:ascii="Times New Roman" w:hAnsi="Times New Roman" w:cs="Times New Roman"/>
          <w:sz w:val="24"/>
          <w:szCs w:val="24"/>
        </w:rPr>
        <w:t>catalyseur.</w:t>
      </w:r>
      <w:r w:rsidRPr="00FD44EB">
        <w:rPr>
          <w:rFonts w:ascii="Times New Roman" w:hAnsi="Times New Roman" w:cs="Times New Roman"/>
          <w:sz w:val="24"/>
          <w:szCs w:val="24"/>
        </w:rPr>
        <w:t xml:space="preserve"> Nous nous remarquons </w:t>
      </w:r>
      <w:r w:rsidR="00AF7E67">
        <w:rPr>
          <w:rFonts w:ascii="Times New Roman" w:hAnsi="Times New Roman" w:cs="Times New Roman"/>
          <w:sz w:val="24"/>
          <w:szCs w:val="24"/>
        </w:rPr>
        <w:t>que les catalyseurs 5%V/Ti-PILC</w:t>
      </w:r>
      <w:r w:rsidRPr="00FD44EB">
        <w:rPr>
          <w:rFonts w:ascii="Times New Roman" w:hAnsi="Times New Roman" w:cs="Times New Roman"/>
          <w:sz w:val="24"/>
          <w:szCs w:val="24"/>
        </w:rPr>
        <w:t>(Na-H</w:t>
      </w:r>
      <w:r w:rsidRPr="00FD44EB">
        <w:rPr>
          <w:rFonts w:ascii="Times New Roman" w:hAnsi="Times New Roman" w:cs="Times New Roman"/>
          <w:sz w:val="24"/>
          <w:szCs w:val="24"/>
          <w:vertAlign w:val="subscript"/>
        </w:rPr>
        <w:t>2</w:t>
      </w:r>
      <w:r w:rsidRPr="00FD44EB">
        <w:rPr>
          <w:rFonts w:ascii="Times New Roman" w:hAnsi="Times New Roman" w:cs="Times New Roman"/>
          <w:sz w:val="24"/>
          <w:szCs w:val="24"/>
        </w:rPr>
        <w:t>SO</w:t>
      </w:r>
      <w:r w:rsidRPr="00FD44EB">
        <w:rPr>
          <w:rFonts w:ascii="Times New Roman" w:hAnsi="Times New Roman" w:cs="Times New Roman"/>
          <w:sz w:val="24"/>
          <w:szCs w:val="24"/>
          <w:vertAlign w:val="subscript"/>
        </w:rPr>
        <w:t>4</w:t>
      </w:r>
      <w:r w:rsidR="00AF7E67">
        <w:rPr>
          <w:rFonts w:ascii="Times New Roman" w:hAnsi="Times New Roman" w:cs="Times New Roman"/>
          <w:sz w:val="24"/>
          <w:szCs w:val="24"/>
        </w:rPr>
        <w:t>), 5%V/Ti-PILC</w:t>
      </w:r>
      <w:r w:rsidRPr="00FD44EB">
        <w:rPr>
          <w:rFonts w:ascii="Times New Roman" w:hAnsi="Times New Roman" w:cs="Times New Roman"/>
          <w:sz w:val="24"/>
          <w:szCs w:val="24"/>
        </w:rPr>
        <w:t xml:space="preserve">(H-HCl) ont données les meilleurs conversions et </w:t>
      </w:r>
      <w:r w:rsidR="00B737CB">
        <w:rPr>
          <w:rFonts w:ascii="Times New Roman" w:hAnsi="Times New Roman" w:cs="Times New Roman"/>
          <w:sz w:val="24"/>
          <w:szCs w:val="24"/>
        </w:rPr>
        <w:t xml:space="preserve">les meilleures </w:t>
      </w:r>
      <w:r w:rsidRPr="00FD44EB">
        <w:rPr>
          <w:rFonts w:ascii="Times New Roman" w:hAnsi="Times New Roman" w:cs="Times New Roman"/>
          <w:sz w:val="24"/>
          <w:szCs w:val="24"/>
        </w:rPr>
        <w:t>sélectivité</w:t>
      </w:r>
      <w:r w:rsidR="00B737CB">
        <w:rPr>
          <w:rFonts w:ascii="Times New Roman" w:hAnsi="Times New Roman" w:cs="Times New Roman"/>
          <w:sz w:val="24"/>
          <w:szCs w:val="24"/>
        </w:rPr>
        <w:t>s</w:t>
      </w:r>
      <w:r w:rsidRPr="00FD44EB">
        <w:rPr>
          <w:rFonts w:ascii="Times New Roman" w:hAnsi="Times New Roman" w:cs="Times New Roman"/>
          <w:sz w:val="24"/>
          <w:szCs w:val="24"/>
        </w:rPr>
        <w:t xml:space="preserve"> en époxyde.</w:t>
      </w:r>
    </w:p>
    <w:p w:rsidR="00200C3A" w:rsidRPr="00FD44EB" w:rsidRDefault="00200C3A" w:rsidP="001771C5">
      <w:pPr>
        <w:spacing w:after="0" w:line="360" w:lineRule="auto"/>
        <w:jc w:val="both"/>
        <w:rPr>
          <w:rFonts w:ascii="Times New Roman" w:hAnsi="Times New Roman" w:cs="Times New Roman"/>
          <w:sz w:val="24"/>
          <w:szCs w:val="24"/>
        </w:rPr>
      </w:pPr>
      <w:r w:rsidRPr="00FD44EB">
        <w:rPr>
          <w:rFonts w:ascii="Times New Roman" w:hAnsi="Times New Roman" w:cs="Times New Roman"/>
          <w:sz w:val="24"/>
          <w:szCs w:val="24"/>
        </w:rPr>
        <w:t>En comparant la série préparée à partir d’argile sodée, le cataly</w:t>
      </w:r>
      <w:r w:rsidR="00AF7E67">
        <w:rPr>
          <w:rFonts w:ascii="Times New Roman" w:hAnsi="Times New Roman" w:cs="Times New Roman"/>
          <w:sz w:val="24"/>
          <w:szCs w:val="24"/>
        </w:rPr>
        <w:t>seur 5%V/Ti-PILC</w:t>
      </w:r>
      <w:r w:rsidRPr="00FD44EB">
        <w:rPr>
          <w:rFonts w:ascii="Times New Roman" w:hAnsi="Times New Roman" w:cs="Times New Roman"/>
          <w:sz w:val="24"/>
          <w:szCs w:val="24"/>
        </w:rPr>
        <w:t>(Na-H</w:t>
      </w:r>
      <w:r w:rsidRPr="00FD44EB">
        <w:rPr>
          <w:rFonts w:ascii="Times New Roman" w:hAnsi="Times New Roman" w:cs="Times New Roman"/>
          <w:sz w:val="24"/>
          <w:szCs w:val="24"/>
          <w:vertAlign w:val="subscript"/>
        </w:rPr>
        <w:t>2</w:t>
      </w:r>
      <w:r w:rsidRPr="00FD44EB">
        <w:rPr>
          <w:rFonts w:ascii="Times New Roman" w:hAnsi="Times New Roman" w:cs="Times New Roman"/>
          <w:sz w:val="24"/>
          <w:szCs w:val="24"/>
        </w:rPr>
        <w:t>SO</w:t>
      </w:r>
      <w:r w:rsidRPr="00FD44EB">
        <w:rPr>
          <w:rFonts w:ascii="Times New Roman" w:hAnsi="Times New Roman" w:cs="Times New Roman"/>
          <w:sz w:val="24"/>
          <w:szCs w:val="24"/>
          <w:vertAlign w:val="subscript"/>
        </w:rPr>
        <w:t>4</w:t>
      </w:r>
      <w:r w:rsidRPr="00FD44EB">
        <w:rPr>
          <w:rFonts w:ascii="Times New Roman" w:hAnsi="Times New Roman" w:cs="Times New Roman"/>
          <w:sz w:val="24"/>
          <w:szCs w:val="24"/>
        </w:rPr>
        <w:t xml:space="preserve">) a </w:t>
      </w:r>
      <w:r w:rsidRPr="000E371D">
        <w:rPr>
          <w:rFonts w:ascii="Times New Roman" w:hAnsi="Times New Roman" w:cs="Times New Roman"/>
          <w:sz w:val="24"/>
          <w:szCs w:val="24"/>
        </w:rPr>
        <w:t>montré une activité trois fois plus important</w:t>
      </w:r>
      <w:r w:rsidR="00AF7E67">
        <w:rPr>
          <w:rFonts w:ascii="Times New Roman" w:hAnsi="Times New Roman" w:cs="Times New Roman"/>
          <w:sz w:val="24"/>
          <w:szCs w:val="24"/>
        </w:rPr>
        <w:t>e que le catalyseur 5%V/Ti-PILC</w:t>
      </w:r>
      <w:r w:rsidRPr="000E371D">
        <w:rPr>
          <w:rFonts w:ascii="Times New Roman" w:hAnsi="Times New Roman" w:cs="Times New Roman"/>
          <w:sz w:val="24"/>
          <w:szCs w:val="24"/>
        </w:rPr>
        <w:t>(Na-HCl). Ceci</w:t>
      </w:r>
      <w:r w:rsidRPr="00FD44EB">
        <w:rPr>
          <w:rFonts w:ascii="Times New Roman" w:hAnsi="Times New Roman" w:cs="Times New Roman"/>
          <w:sz w:val="24"/>
          <w:szCs w:val="24"/>
        </w:rPr>
        <w:t xml:space="preserve"> peut être expliqué </w:t>
      </w:r>
      <w:r>
        <w:rPr>
          <w:rFonts w:ascii="Times New Roman" w:hAnsi="Times New Roman" w:cs="Times New Roman"/>
          <w:sz w:val="24"/>
          <w:szCs w:val="24"/>
        </w:rPr>
        <w:t>par la présence des ions sulfate</w:t>
      </w:r>
      <w:r w:rsidRPr="00FD44EB">
        <w:rPr>
          <w:rFonts w:ascii="Times New Roman" w:hAnsi="Times New Roman" w:cs="Times New Roman"/>
          <w:sz w:val="24"/>
          <w:szCs w:val="24"/>
        </w:rPr>
        <w:t xml:space="preserve">s dans le support qui </w:t>
      </w:r>
      <w:r w:rsidR="001771C5">
        <w:rPr>
          <w:rFonts w:ascii="Times New Roman" w:hAnsi="Times New Roman" w:cs="Times New Roman"/>
          <w:sz w:val="24"/>
          <w:szCs w:val="24"/>
        </w:rPr>
        <w:t>a</w:t>
      </w:r>
      <w:r w:rsidRPr="00FD44EB">
        <w:rPr>
          <w:rFonts w:ascii="Times New Roman" w:hAnsi="Times New Roman" w:cs="Times New Roman"/>
          <w:sz w:val="24"/>
          <w:szCs w:val="24"/>
        </w:rPr>
        <w:t xml:space="preserve"> un effet bénéfique sur l’époxydation </w:t>
      </w:r>
      <w:r w:rsidRPr="00A65D80">
        <w:rPr>
          <w:rFonts w:ascii="Times New Roman" w:hAnsi="Times New Roman" w:cs="Times New Roman"/>
          <w:b/>
          <w:bCs/>
          <w:color w:val="C00000"/>
          <w:sz w:val="24"/>
          <w:szCs w:val="24"/>
        </w:rPr>
        <w:t>[</w:t>
      </w:r>
      <w:r w:rsidR="00A65D80" w:rsidRPr="00A65D80">
        <w:rPr>
          <w:rFonts w:ascii="Times New Roman" w:hAnsi="Times New Roman" w:cs="Times New Roman"/>
          <w:b/>
          <w:bCs/>
          <w:color w:val="C00000"/>
          <w:sz w:val="24"/>
          <w:szCs w:val="24"/>
        </w:rPr>
        <w:t>7]</w:t>
      </w:r>
      <w:r w:rsidR="00AF7E67">
        <w:rPr>
          <w:rFonts w:ascii="Times New Roman" w:hAnsi="Times New Roman" w:cs="Times New Roman"/>
          <w:b/>
          <w:bCs/>
          <w:color w:val="C00000"/>
          <w:sz w:val="24"/>
          <w:szCs w:val="24"/>
        </w:rPr>
        <w:t>,</w:t>
      </w:r>
      <w:r w:rsidR="00807CF8">
        <w:rPr>
          <w:rFonts w:ascii="Times New Roman" w:hAnsi="Times New Roman" w:cs="Times New Roman"/>
          <w:b/>
          <w:bCs/>
          <w:color w:val="C00000"/>
          <w:sz w:val="24"/>
          <w:szCs w:val="24"/>
        </w:rPr>
        <w:t xml:space="preserve"> </w:t>
      </w:r>
      <w:r w:rsidR="00A65D80" w:rsidRPr="00A65D80">
        <w:rPr>
          <w:rFonts w:ascii="Times New Roman" w:hAnsi="Times New Roman" w:cs="Times New Roman"/>
          <w:b/>
          <w:bCs/>
          <w:color w:val="C00000"/>
          <w:sz w:val="24"/>
          <w:szCs w:val="24"/>
        </w:rPr>
        <w:t>[10</w:t>
      </w:r>
      <w:r w:rsidRPr="00A65D80">
        <w:rPr>
          <w:rFonts w:ascii="Times New Roman" w:hAnsi="Times New Roman" w:cs="Times New Roman"/>
          <w:b/>
          <w:bCs/>
          <w:color w:val="C00000"/>
          <w:sz w:val="24"/>
          <w:szCs w:val="24"/>
        </w:rPr>
        <w:t>]</w:t>
      </w:r>
      <w:r w:rsidRPr="00FD44EB">
        <w:rPr>
          <w:rFonts w:ascii="Times New Roman" w:hAnsi="Times New Roman" w:cs="Times New Roman"/>
          <w:sz w:val="24"/>
          <w:szCs w:val="24"/>
        </w:rPr>
        <w:t>.</w:t>
      </w:r>
      <w:r>
        <w:rPr>
          <w:rFonts w:ascii="Times New Roman" w:hAnsi="Times New Roman" w:cs="Times New Roman"/>
          <w:sz w:val="24"/>
          <w:szCs w:val="24"/>
        </w:rPr>
        <w:t xml:space="preserve"> En effet, l’existence simultanée du vanadium et du sulfate dans le catalyseur fait augmenter la réactivité des sites actifs.</w:t>
      </w:r>
    </w:p>
    <w:p w:rsidR="00200C3A" w:rsidRPr="00FD44EB" w:rsidRDefault="00200C3A" w:rsidP="0060156A">
      <w:pPr>
        <w:spacing w:after="0" w:line="360" w:lineRule="auto"/>
        <w:ind w:firstLine="284"/>
        <w:jc w:val="both"/>
        <w:rPr>
          <w:rFonts w:ascii="Times New Roman" w:hAnsi="Times New Roman" w:cs="Times New Roman"/>
          <w:sz w:val="24"/>
          <w:szCs w:val="24"/>
        </w:rPr>
      </w:pPr>
      <w:r w:rsidRPr="00FD44EB">
        <w:rPr>
          <w:rFonts w:ascii="Times New Roman" w:hAnsi="Times New Roman" w:cs="Times New Roman"/>
          <w:sz w:val="24"/>
          <w:szCs w:val="24"/>
        </w:rPr>
        <w:t>En ce qui concerne la série préparé</w:t>
      </w:r>
      <w:r w:rsidR="001771C5">
        <w:rPr>
          <w:rFonts w:ascii="Times New Roman" w:hAnsi="Times New Roman" w:cs="Times New Roman"/>
          <w:sz w:val="24"/>
          <w:szCs w:val="24"/>
        </w:rPr>
        <w:t>e</w:t>
      </w:r>
      <w:r w:rsidRPr="00FD44EB">
        <w:rPr>
          <w:rFonts w:ascii="Times New Roman" w:hAnsi="Times New Roman" w:cs="Times New Roman"/>
          <w:sz w:val="24"/>
          <w:szCs w:val="24"/>
        </w:rPr>
        <w:t xml:space="preserve"> à partir d</w:t>
      </w:r>
      <w:r w:rsidR="001771C5">
        <w:rPr>
          <w:rFonts w:ascii="Times New Roman" w:hAnsi="Times New Roman" w:cs="Times New Roman"/>
          <w:sz w:val="24"/>
          <w:szCs w:val="24"/>
        </w:rPr>
        <w:t>e l</w:t>
      </w:r>
      <w:r w:rsidRPr="00FD44EB">
        <w:rPr>
          <w:rFonts w:ascii="Times New Roman" w:hAnsi="Times New Roman" w:cs="Times New Roman"/>
          <w:sz w:val="24"/>
          <w:szCs w:val="24"/>
        </w:rPr>
        <w:t>’argile acidifié</w:t>
      </w:r>
      <w:r>
        <w:rPr>
          <w:rFonts w:ascii="Times New Roman" w:hAnsi="Times New Roman" w:cs="Times New Roman"/>
          <w:sz w:val="24"/>
          <w:szCs w:val="24"/>
        </w:rPr>
        <w:t>e</w:t>
      </w:r>
      <w:r w:rsidR="00AF7E67">
        <w:rPr>
          <w:rFonts w:ascii="Times New Roman" w:hAnsi="Times New Roman" w:cs="Times New Roman"/>
          <w:sz w:val="24"/>
          <w:szCs w:val="24"/>
        </w:rPr>
        <w:t>, le catalyseur 5%V/Ti-PILC</w:t>
      </w:r>
      <w:r w:rsidRPr="00FD44EB">
        <w:rPr>
          <w:rFonts w:ascii="Times New Roman" w:hAnsi="Times New Roman" w:cs="Times New Roman"/>
          <w:sz w:val="24"/>
          <w:szCs w:val="24"/>
        </w:rPr>
        <w:t>(H-HCl), a montré une activité meilleure que le catalyseu</w:t>
      </w:r>
      <w:r w:rsidR="00AF7E67">
        <w:rPr>
          <w:rFonts w:ascii="Times New Roman" w:hAnsi="Times New Roman" w:cs="Times New Roman"/>
          <w:sz w:val="24"/>
          <w:szCs w:val="24"/>
        </w:rPr>
        <w:t>r 5%V/Ti-PILC</w:t>
      </w:r>
      <w:r>
        <w:rPr>
          <w:rFonts w:ascii="Times New Roman" w:hAnsi="Times New Roman" w:cs="Times New Roman"/>
          <w:sz w:val="24"/>
          <w:szCs w:val="24"/>
        </w:rPr>
        <w:t>(H-H</w:t>
      </w:r>
      <w:r w:rsidRPr="0046473C">
        <w:rPr>
          <w:rFonts w:ascii="Times New Roman" w:hAnsi="Times New Roman" w:cs="Times New Roman"/>
          <w:sz w:val="24"/>
          <w:szCs w:val="24"/>
          <w:vertAlign w:val="subscript"/>
        </w:rPr>
        <w:t>2</w:t>
      </w:r>
      <w:r>
        <w:rPr>
          <w:rFonts w:ascii="Times New Roman" w:hAnsi="Times New Roman" w:cs="Times New Roman"/>
          <w:sz w:val="24"/>
          <w:szCs w:val="24"/>
        </w:rPr>
        <w:t>SO</w:t>
      </w:r>
      <w:r w:rsidRPr="0046473C">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Pr="00FD44EB">
        <w:rPr>
          <w:rFonts w:ascii="Times New Roman" w:hAnsi="Times New Roman" w:cs="Times New Roman"/>
          <w:sz w:val="24"/>
          <w:szCs w:val="24"/>
        </w:rPr>
        <w:t>On</w:t>
      </w:r>
      <w:r>
        <w:rPr>
          <w:rFonts w:ascii="Times New Roman" w:hAnsi="Times New Roman" w:cs="Times New Roman"/>
          <w:sz w:val="24"/>
          <w:szCs w:val="24"/>
        </w:rPr>
        <w:t xml:space="preserve"> peut expliquer</w:t>
      </w:r>
      <w:r w:rsidRPr="00FD44EB">
        <w:rPr>
          <w:rFonts w:ascii="Times New Roman" w:hAnsi="Times New Roman" w:cs="Times New Roman"/>
          <w:sz w:val="24"/>
          <w:szCs w:val="24"/>
        </w:rPr>
        <w:t xml:space="preserve"> ce résultat par l’effet acide prononcé du </w:t>
      </w:r>
      <w:r>
        <w:rPr>
          <w:rFonts w:ascii="Times New Roman" w:hAnsi="Times New Roman" w:cs="Times New Roman"/>
          <w:sz w:val="24"/>
          <w:szCs w:val="24"/>
        </w:rPr>
        <w:t>premier</w:t>
      </w:r>
      <w:r w:rsidRPr="00FD44EB">
        <w:rPr>
          <w:rFonts w:ascii="Times New Roman" w:hAnsi="Times New Roman" w:cs="Times New Roman"/>
          <w:sz w:val="24"/>
          <w:szCs w:val="24"/>
        </w:rPr>
        <w:t>.</w:t>
      </w:r>
    </w:p>
    <w:p w:rsidR="00200C3A" w:rsidRPr="00FD44EB" w:rsidRDefault="00200C3A" w:rsidP="000E371D">
      <w:pPr>
        <w:spacing w:after="0" w:line="360" w:lineRule="auto"/>
        <w:ind w:firstLine="284"/>
        <w:jc w:val="both"/>
        <w:rPr>
          <w:rFonts w:ascii="Times New Roman" w:hAnsi="Times New Roman" w:cs="Times New Roman"/>
          <w:sz w:val="24"/>
          <w:szCs w:val="24"/>
        </w:rPr>
      </w:pPr>
      <w:r w:rsidRPr="00FD44EB">
        <w:rPr>
          <w:rFonts w:ascii="Times New Roman" w:hAnsi="Times New Roman" w:cs="Times New Roman"/>
          <w:sz w:val="24"/>
          <w:szCs w:val="24"/>
        </w:rPr>
        <w:t>D’après les résultats de</w:t>
      </w:r>
      <w:r w:rsidR="000E371D">
        <w:rPr>
          <w:rFonts w:ascii="Times New Roman" w:hAnsi="Times New Roman" w:cs="Times New Roman"/>
          <w:sz w:val="24"/>
          <w:szCs w:val="24"/>
        </w:rPr>
        <w:t>s</w:t>
      </w:r>
      <w:r w:rsidRPr="00FD44EB">
        <w:rPr>
          <w:rFonts w:ascii="Times New Roman" w:hAnsi="Times New Roman" w:cs="Times New Roman"/>
          <w:sz w:val="24"/>
          <w:szCs w:val="24"/>
        </w:rPr>
        <w:t xml:space="preserve"> dosage</w:t>
      </w:r>
      <w:r w:rsidR="000E371D">
        <w:rPr>
          <w:rFonts w:ascii="Times New Roman" w:hAnsi="Times New Roman" w:cs="Times New Roman"/>
          <w:sz w:val="24"/>
          <w:szCs w:val="24"/>
        </w:rPr>
        <w:t>s</w:t>
      </w:r>
      <w:r w:rsidRPr="00FD44EB">
        <w:rPr>
          <w:rFonts w:ascii="Times New Roman" w:hAnsi="Times New Roman" w:cs="Times New Roman"/>
          <w:sz w:val="24"/>
          <w:szCs w:val="24"/>
        </w:rPr>
        <w:t xml:space="preserve"> iodométrique</w:t>
      </w:r>
      <w:r w:rsidR="000E371D">
        <w:rPr>
          <w:rFonts w:ascii="Times New Roman" w:hAnsi="Times New Roman" w:cs="Times New Roman"/>
          <w:sz w:val="24"/>
          <w:szCs w:val="24"/>
        </w:rPr>
        <w:t>s</w:t>
      </w:r>
      <w:r w:rsidRPr="00FD44EB">
        <w:rPr>
          <w:rFonts w:ascii="Times New Roman" w:hAnsi="Times New Roman" w:cs="Times New Roman"/>
          <w:sz w:val="24"/>
          <w:szCs w:val="24"/>
        </w:rPr>
        <w:t>, nous remarquons</w:t>
      </w:r>
      <w:r w:rsidR="00AF7E67">
        <w:rPr>
          <w:rFonts w:ascii="Times New Roman" w:hAnsi="Times New Roman" w:cs="Times New Roman"/>
          <w:sz w:val="24"/>
          <w:szCs w:val="24"/>
        </w:rPr>
        <w:t>, que le catalyseur 5%V/Ti-PILC</w:t>
      </w:r>
      <w:r w:rsidRPr="00FD44EB">
        <w:rPr>
          <w:rFonts w:ascii="Times New Roman" w:hAnsi="Times New Roman" w:cs="Times New Roman"/>
          <w:sz w:val="24"/>
          <w:szCs w:val="24"/>
        </w:rPr>
        <w:t>(Na-HCl) décompose rapidement l’oxydant d’où la faible conversion obtenu</w:t>
      </w:r>
      <w:r>
        <w:rPr>
          <w:rFonts w:ascii="Times New Roman" w:hAnsi="Times New Roman" w:cs="Times New Roman"/>
          <w:sz w:val="24"/>
          <w:szCs w:val="24"/>
        </w:rPr>
        <w:t>e</w:t>
      </w:r>
      <w:r w:rsidRPr="00FD44EB">
        <w:rPr>
          <w:rFonts w:ascii="Times New Roman" w:hAnsi="Times New Roman" w:cs="Times New Roman"/>
          <w:sz w:val="24"/>
          <w:szCs w:val="24"/>
        </w:rPr>
        <w:t xml:space="preserve"> (7,6%).</w:t>
      </w:r>
      <w:r w:rsidR="000E371D">
        <w:rPr>
          <w:rFonts w:ascii="Times New Roman" w:hAnsi="Times New Roman" w:cs="Times New Roman"/>
          <w:sz w:val="24"/>
          <w:szCs w:val="24"/>
        </w:rPr>
        <w:t xml:space="preserve"> </w:t>
      </w:r>
      <w:r w:rsidRPr="00FD44EB">
        <w:rPr>
          <w:rFonts w:ascii="Times New Roman" w:hAnsi="Times New Roman" w:cs="Times New Roman"/>
          <w:sz w:val="24"/>
          <w:szCs w:val="24"/>
        </w:rPr>
        <w:t>De même, la quantité de TBHP consommé</w:t>
      </w:r>
      <w:r>
        <w:rPr>
          <w:rFonts w:ascii="Times New Roman" w:hAnsi="Times New Roman" w:cs="Times New Roman"/>
          <w:sz w:val="24"/>
          <w:szCs w:val="24"/>
        </w:rPr>
        <w:t>e</w:t>
      </w:r>
      <w:r w:rsidRPr="00FD44EB">
        <w:rPr>
          <w:rFonts w:ascii="Times New Roman" w:hAnsi="Times New Roman" w:cs="Times New Roman"/>
          <w:sz w:val="24"/>
          <w:szCs w:val="24"/>
        </w:rPr>
        <w:t xml:space="preserve"> </w:t>
      </w:r>
      <w:r>
        <w:rPr>
          <w:rFonts w:ascii="Times New Roman" w:hAnsi="Times New Roman" w:cs="Times New Roman"/>
          <w:sz w:val="24"/>
          <w:szCs w:val="24"/>
        </w:rPr>
        <w:t>en présence du</w:t>
      </w:r>
      <w:r w:rsidR="00A65D80">
        <w:rPr>
          <w:rFonts w:ascii="Times New Roman" w:hAnsi="Times New Roman" w:cs="Times New Roman"/>
          <w:sz w:val="24"/>
          <w:szCs w:val="24"/>
        </w:rPr>
        <w:t xml:space="preserve"> catalyseur 5%V/Ti-PILC</w:t>
      </w:r>
      <w:r w:rsidRPr="00FD44EB">
        <w:rPr>
          <w:rFonts w:ascii="Times New Roman" w:hAnsi="Times New Roman" w:cs="Times New Roman"/>
          <w:sz w:val="24"/>
          <w:szCs w:val="24"/>
        </w:rPr>
        <w:t xml:space="preserve">(H-HCl), est </w:t>
      </w:r>
      <w:r>
        <w:rPr>
          <w:rFonts w:ascii="Times New Roman" w:hAnsi="Times New Roman" w:cs="Times New Roman"/>
          <w:sz w:val="24"/>
          <w:szCs w:val="24"/>
        </w:rPr>
        <w:lastRenderedPageBreak/>
        <w:t>faible</w:t>
      </w:r>
      <w:r w:rsidR="000E371D">
        <w:rPr>
          <w:rFonts w:ascii="Times New Roman" w:hAnsi="Times New Roman" w:cs="Times New Roman"/>
          <w:sz w:val="24"/>
          <w:szCs w:val="24"/>
        </w:rPr>
        <w:t>. A</w:t>
      </w:r>
      <w:r>
        <w:rPr>
          <w:rFonts w:ascii="Times New Roman" w:hAnsi="Times New Roman" w:cs="Times New Roman"/>
          <w:sz w:val="24"/>
          <w:szCs w:val="24"/>
        </w:rPr>
        <w:t>insi</w:t>
      </w:r>
      <w:r w:rsidR="000E371D">
        <w:rPr>
          <w:rFonts w:ascii="Times New Roman" w:hAnsi="Times New Roman" w:cs="Times New Roman"/>
          <w:sz w:val="24"/>
          <w:szCs w:val="24"/>
        </w:rPr>
        <w:t>,</w:t>
      </w:r>
      <w:r>
        <w:rPr>
          <w:rFonts w:ascii="Times New Roman" w:hAnsi="Times New Roman" w:cs="Times New Roman"/>
          <w:sz w:val="24"/>
          <w:szCs w:val="24"/>
        </w:rPr>
        <w:t xml:space="preserve"> </w:t>
      </w:r>
      <w:r w:rsidR="000E371D">
        <w:rPr>
          <w:rFonts w:ascii="Times New Roman" w:hAnsi="Times New Roman" w:cs="Times New Roman"/>
          <w:sz w:val="24"/>
          <w:szCs w:val="24"/>
        </w:rPr>
        <w:t>nous avons</w:t>
      </w:r>
      <w:r>
        <w:rPr>
          <w:rFonts w:ascii="Times New Roman" w:hAnsi="Times New Roman" w:cs="Times New Roman"/>
          <w:sz w:val="24"/>
          <w:szCs w:val="24"/>
        </w:rPr>
        <w:t xml:space="preserve"> obtenu la conversion la plus importante</w:t>
      </w:r>
      <w:r w:rsidR="000E371D">
        <w:rPr>
          <w:rFonts w:ascii="Times New Roman" w:hAnsi="Times New Roman" w:cs="Times New Roman"/>
          <w:sz w:val="24"/>
          <w:szCs w:val="24"/>
        </w:rPr>
        <w:t xml:space="preserve"> avec ce dernier catalyseur</w:t>
      </w:r>
      <w:r w:rsidRPr="00FD44EB">
        <w:rPr>
          <w:rFonts w:ascii="Times New Roman" w:hAnsi="Times New Roman" w:cs="Times New Roman"/>
          <w:sz w:val="24"/>
          <w:szCs w:val="24"/>
        </w:rPr>
        <w:t>, l’oxydant a</w:t>
      </w:r>
      <w:r w:rsidR="000E371D">
        <w:rPr>
          <w:rFonts w:ascii="Times New Roman" w:hAnsi="Times New Roman" w:cs="Times New Roman"/>
          <w:sz w:val="24"/>
          <w:szCs w:val="24"/>
        </w:rPr>
        <w:t xml:space="preserve"> donc</w:t>
      </w:r>
      <w:r w:rsidRPr="00FD44EB">
        <w:rPr>
          <w:rFonts w:ascii="Times New Roman" w:hAnsi="Times New Roman" w:cs="Times New Roman"/>
          <w:sz w:val="24"/>
          <w:szCs w:val="24"/>
        </w:rPr>
        <w:t xml:space="preserve"> servi à réaliser la réaction et </w:t>
      </w:r>
      <w:r w:rsidR="000E371D">
        <w:rPr>
          <w:rFonts w:ascii="Times New Roman" w:hAnsi="Times New Roman" w:cs="Times New Roman"/>
          <w:sz w:val="24"/>
          <w:szCs w:val="24"/>
        </w:rPr>
        <w:t xml:space="preserve">n’a pas été </w:t>
      </w:r>
      <w:r w:rsidRPr="00FD44EB">
        <w:rPr>
          <w:rFonts w:ascii="Times New Roman" w:hAnsi="Times New Roman" w:cs="Times New Roman"/>
          <w:sz w:val="24"/>
          <w:szCs w:val="24"/>
        </w:rPr>
        <w:t>décomposé</w:t>
      </w:r>
      <w:r w:rsidR="000E371D">
        <w:rPr>
          <w:rFonts w:ascii="Times New Roman" w:hAnsi="Times New Roman" w:cs="Times New Roman"/>
          <w:sz w:val="24"/>
          <w:szCs w:val="24"/>
        </w:rPr>
        <w:t xml:space="preserve"> par le catalyseur</w:t>
      </w:r>
      <w:r w:rsidRPr="00FD44EB">
        <w:rPr>
          <w:rFonts w:ascii="Times New Roman" w:hAnsi="Times New Roman" w:cs="Times New Roman"/>
          <w:sz w:val="24"/>
          <w:szCs w:val="24"/>
        </w:rPr>
        <w:t>.</w:t>
      </w:r>
    </w:p>
    <w:p w:rsidR="000E371D" w:rsidRDefault="00A65D80" w:rsidP="00200C3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Les catalyseurs 5%V/Ti-PILC</w:t>
      </w:r>
      <w:r w:rsidR="00200C3A" w:rsidRPr="00FD44EB">
        <w:rPr>
          <w:rFonts w:ascii="Times New Roman" w:hAnsi="Times New Roman" w:cs="Times New Roman"/>
          <w:sz w:val="24"/>
          <w:szCs w:val="24"/>
        </w:rPr>
        <w:t>(Na-H</w:t>
      </w:r>
      <w:r w:rsidR="00200C3A" w:rsidRPr="00A95EE3">
        <w:rPr>
          <w:rFonts w:ascii="Times New Roman" w:hAnsi="Times New Roman" w:cs="Times New Roman"/>
          <w:sz w:val="24"/>
          <w:szCs w:val="24"/>
          <w:vertAlign w:val="subscript"/>
        </w:rPr>
        <w:t>2</w:t>
      </w:r>
      <w:r>
        <w:rPr>
          <w:rFonts w:ascii="Times New Roman" w:hAnsi="Times New Roman" w:cs="Times New Roman"/>
          <w:sz w:val="24"/>
          <w:szCs w:val="24"/>
        </w:rPr>
        <w:t>SO</w:t>
      </w:r>
      <w:r w:rsidRPr="001771C5">
        <w:rPr>
          <w:rFonts w:ascii="Times New Roman" w:hAnsi="Times New Roman" w:cs="Times New Roman"/>
          <w:sz w:val="24"/>
          <w:szCs w:val="24"/>
          <w:vertAlign w:val="subscript"/>
        </w:rPr>
        <w:t>4</w:t>
      </w:r>
      <w:r>
        <w:rPr>
          <w:rFonts w:ascii="Times New Roman" w:hAnsi="Times New Roman" w:cs="Times New Roman"/>
          <w:sz w:val="24"/>
          <w:szCs w:val="24"/>
        </w:rPr>
        <w:t>), 5%V/Ti-PILC</w:t>
      </w:r>
      <w:r w:rsidR="00200C3A" w:rsidRPr="00FD44EB">
        <w:rPr>
          <w:rFonts w:ascii="Times New Roman" w:hAnsi="Times New Roman" w:cs="Times New Roman"/>
          <w:sz w:val="24"/>
          <w:szCs w:val="24"/>
        </w:rPr>
        <w:t>(H-H</w:t>
      </w:r>
      <w:r w:rsidR="00200C3A" w:rsidRPr="007E62F4">
        <w:rPr>
          <w:rFonts w:ascii="Times New Roman" w:hAnsi="Times New Roman" w:cs="Times New Roman"/>
          <w:sz w:val="24"/>
          <w:szCs w:val="24"/>
        </w:rPr>
        <w:t>Cl</w:t>
      </w:r>
      <w:r w:rsidR="00200C3A" w:rsidRPr="00FD44EB">
        <w:rPr>
          <w:rFonts w:ascii="Times New Roman" w:hAnsi="Times New Roman" w:cs="Times New Roman"/>
          <w:sz w:val="24"/>
          <w:szCs w:val="24"/>
        </w:rPr>
        <w:t>) ont donné des activités intéressantes malgré le taux de TBHP consommé et ceci est en relation a</w:t>
      </w:r>
      <w:r w:rsidR="00200C3A">
        <w:rPr>
          <w:rFonts w:ascii="Times New Roman" w:hAnsi="Times New Roman" w:cs="Times New Roman"/>
          <w:sz w:val="24"/>
          <w:szCs w:val="24"/>
        </w:rPr>
        <w:t>vec l</w:t>
      </w:r>
      <w:r w:rsidR="000E371D">
        <w:rPr>
          <w:rFonts w:ascii="Times New Roman" w:hAnsi="Times New Roman" w:cs="Times New Roman"/>
          <w:sz w:val="24"/>
          <w:szCs w:val="24"/>
        </w:rPr>
        <w:t>’acidité du support.</w:t>
      </w:r>
    </w:p>
    <w:p w:rsidR="001771C5" w:rsidRDefault="001771C5" w:rsidP="001771C5">
      <w:pPr>
        <w:autoSpaceDE w:val="0"/>
        <w:autoSpaceDN w:val="0"/>
        <w:adjustRightInd w:val="0"/>
        <w:spacing w:after="0" w:line="360" w:lineRule="auto"/>
        <w:ind w:firstLine="284"/>
        <w:jc w:val="both"/>
        <w:rPr>
          <w:rFonts w:ascii="Times New Roman" w:hAnsi="Times New Roman" w:cs="Times New Roman"/>
          <w:sz w:val="24"/>
          <w:szCs w:val="24"/>
        </w:rPr>
      </w:pPr>
      <w:r w:rsidRPr="00A74A8D">
        <w:rPr>
          <w:rFonts w:ascii="Times New Roman" w:hAnsi="Times New Roman" w:cs="Times New Roman"/>
          <w:sz w:val="24"/>
          <w:szCs w:val="24"/>
        </w:rPr>
        <w:t>Concernant la sélectivité de l’époxydation par rapport à la réaction d’oxydation globale, il est évident que le support [</w:t>
      </w:r>
      <w:r w:rsidRPr="001A686F">
        <w:rPr>
          <w:rFonts w:ascii="Times New Roman" w:hAnsi="Times New Roman" w:cs="Times New Roman"/>
          <w:sz w:val="24"/>
          <w:szCs w:val="24"/>
        </w:rPr>
        <w:t>5%</w:t>
      </w:r>
      <w:r>
        <w:rPr>
          <w:rFonts w:ascii="Times New Roman" w:hAnsi="Times New Roman" w:cs="Times New Roman"/>
          <w:sz w:val="24"/>
          <w:szCs w:val="24"/>
        </w:rPr>
        <w:t>V/Ti-PILC</w:t>
      </w:r>
      <w:r w:rsidRPr="001A686F">
        <w:rPr>
          <w:rFonts w:ascii="Times New Roman" w:hAnsi="Times New Roman" w:cs="Times New Roman"/>
          <w:sz w:val="24"/>
          <w:szCs w:val="24"/>
        </w:rPr>
        <w:t>(Na-HCl</w:t>
      </w:r>
      <w:r w:rsidRPr="00CE1EEE">
        <w:rPr>
          <w:rFonts w:ascii="Times New Roman" w:hAnsi="Times New Roman" w:cs="Times New Roman"/>
          <w:sz w:val="24"/>
          <w:szCs w:val="24"/>
        </w:rPr>
        <w:t>)] fournit une sélectivité de 100%. Ce comportement peut être expliqué par l’uniformité des pores dans ce support catalytique. Il peut également être expliqué par le faite que le solvant heptane n’influe pas sur la structure géométrique des pores. Il en résulte donc que la molécule substrat (cyclohéxène), pénètre dans les pores catalytiques selon la même position géométrique qui permet la fixation d’un seul atome d’oxygène sur la double liaison du cyclohéxène.</w:t>
      </w:r>
    </w:p>
    <w:p w:rsidR="00200C3A" w:rsidRPr="00652FFA" w:rsidRDefault="00200C3A" w:rsidP="0060156A">
      <w:pPr>
        <w:pStyle w:val="Paragraphedeliste"/>
        <w:numPr>
          <w:ilvl w:val="0"/>
          <w:numId w:val="12"/>
        </w:numPr>
        <w:spacing w:after="0" w:line="360" w:lineRule="auto"/>
        <w:jc w:val="both"/>
        <w:rPr>
          <w:rFonts w:ascii="Times New Roman" w:hAnsi="Times New Roman" w:cs="Times New Roman"/>
          <w:b/>
          <w:bCs/>
          <w:sz w:val="24"/>
          <w:szCs w:val="24"/>
        </w:rPr>
      </w:pPr>
      <w:r w:rsidRPr="00652FFA">
        <w:rPr>
          <w:rFonts w:ascii="Times New Roman" w:hAnsi="Times New Roman" w:cs="Times New Roman"/>
          <w:b/>
          <w:bCs/>
          <w:sz w:val="24"/>
          <w:szCs w:val="24"/>
          <w:u w:val="single"/>
        </w:rPr>
        <w:t>L’effet du solvant</w:t>
      </w:r>
      <w:r w:rsidRPr="00652FFA">
        <w:rPr>
          <w:rFonts w:ascii="Times New Roman" w:hAnsi="Times New Roman" w:cs="Times New Roman"/>
          <w:b/>
          <w:bCs/>
          <w:sz w:val="24"/>
          <w:szCs w:val="24"/>
        </w:rPr>
        <w:t xml:space="preserve"> : </w:t>
      </w:r>
    </w:p>
    <w:p w:rsidR="00200C3A" w:rsidRPr="00A65D80" w:rsidRDefault="00200C3A" w:rsidP="0060156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Nous nous sommes intéressés </w:t>
      </w:r>
      <w:r w:rsidR="00E85025">
        <w:rPr>
          <w:rFonts w:ascii="Times New Roman" w:hAnsi="Times New Roman" w:cs="Times New Roman"/>
          <w:sz w:val="24"/>
          <w:szCs w:val="24"/>
        </w:rPr>
        <w:t>à</w:t>
      </w:r>
      <w:r>
        <w:rPr>
          <w:rFonts w:ascii="Times New Roman" w:hAnsi="Times New Roman" w:cs="Times New Roman"/>
          <w:sz w:val="24"/>
          <w:szCs w:val="24"/>
        </w:rPr>
        <w:t xml:space="preserve"> évalu</w:t>
      </w:r>
      <w:r w:rsidR="00E85025">
        <w:rPr>
          <w:rFonts w:ascii="Times New Roman" w:hAnsi="Times New Roman" w:cs="Times New Roman"/>
          <w:sz w:val="24"/>
          <w:szCs w:val="24"/>
        </w:rPr>
        <w:t>er l’impact de solvant (heptane ou</w:t>
      </w:r>
      <w:r>
        <w:rPr>
          <w:rFonts w:ascii="Times New Roman" w:hAnsi="Times New Roman" w:cs="Times New Roman"/>
          <w:sz w:val="24"/>
          <w:szCs w:val="24"/>
        </w:rPr>
        <w:t xml:space="preserve"> </w:t>
      </w:r>
      <w:r w:rsidR="00E85025">
        <w:rPr>
          <w:rFonts w:ascii="Times New Roman" w:hAnsi="Times New Roman" w:cs="Times New Roman"/>
          <w:sz w:val="24"/>
          <w:szCs w:val="24"/>
        </w:rPr>
        <w:t>a</w:t>
      </w:r>
      <w:r>
        <w:rPr>
          <w:rFonts w:ascii="Times New Roman" w:hAnsi="Times New Roman" w:cs="Times New Roman"/>
          <w:sz w:val="24"/>
          <w:szCs w:val="24"/>
        </w:rPr>
        <w:t xml:space="preserve">cétonitrile) sur la réaction d’époxydation du cyclohéxène. Nous avons </w:t>
      </w:r>
      <w:r w:rsidR="009B64F7">
        <w:rPr>
          <w:rFonts w:ascii="Times New Roman" w:hAnsi="Times New Roman" w:cs="Times New Roman"/>
          <w:sz w:val="24"/>
          <w:szCs w:val="24"/>
        </w:rPr>
        <w:t xml:space="preserve">donc </w:t>
      </w:r>
      <w:r>
        <w:rPr>
          <w:rFonts w:ascii="Times New Roman" w:hAnsi="Times New Roman" w:cs="Times New Roman"/>
          <w:sz w:val="24"/>
          <w:szCs w:val="24"/>
        </w:rPr>
        <w:t>testés</w:t>
      </w:r>
      <w:r w:rsidR="009B64F7">
        <w:rPr>
          <w:rFonts w:ascii="Times New Roman" w:hAnsi="Times New Roman" w:cs="Times New Roman"/>
          <w:sz w:val="24"/>
          <w:szCs w:val="24"/>
        </w:rPr>
        <w:t>, avec l’acétonitrile,</w:t>
      </w:r>
      <w:r>
        <w:rPr>
          <w:rFonts w:ascii="Times New Roman" w:hAnsi="Times New Roman" w:cs="Times New Roman"/>
          <w:sz w:val="24"/>
          <w:szCs w:val="24"/>
        </w:rPr>
        <w:t xml:space="preserve"> les deux catalyseurs</w:t>
      </w:r>
      <w:r w:rsidR="009B64F7" w:rsidRPr="009B64F7">
        <w:rPr>
          <w:rFonts w:ascii="Times New Roman" w:hAnsi="Times New Roman" w:cs="Times New Roman"/>
          <w:sz w:val="24"/>
          <w:szCs w:val="24"/>
        </w:rPr>
        <w:t xml:space="preserve"> </w:t>
      </w:r>
      <w:r w:rsidR="009B64F7">
        <w:rPr>
          <w:rFonts w:ascii="Times New Roman" w:hAnsi="Times New Roman" w:cs="Times New Roman"/>
          <w:sz w:val="24"/>
          <w:szCs w:val="24"/>
        </w:rPr>
        <w:t>qui ont donné les meilleurs résultats avec l’heptane :</w:t>
      </w:r>
      <w:r>
        <w:rPr>
          <w:rFonts w:ascii="Times New Roman" w:hAnsi="Times New Roman" w:cs="Times New Roman"/>
          <w:sz w:val="24"/>
          <w:szCs w:val="24"/>
        </w:rPr>
        <w:t xml:space="preserve"> </w:t>
      </w:r>
      <w:r w:rsidRPr="00A65D80">
        <w:rPr>
          <w:rFonts w:ascii="Times New Roman" w:hAnsi="Times New Roman" w:cs="Times New Roman"/>
          <w:sz w:val="24"/>
          <w:szCs w:val="24"/>
        </w:rPr>
        <w:t>5%V/Ti-PILC(Na- H</w:t>
      </w:r>
      <w:r w:rsidRPr="00A65D80">
        <w:rPr>
          <w:rFonts w:ascii="Times New Roman" w:hAnsi="Times New Roman" w:cs="Times New Roman"/>
          <w:sz w:val="24"/>
          <w:szCs w:val="24"/>
          <w:vertAlign w:val="subscript"/>
        </w:rPr>
        <w:t>2</w:t>
      </w:r>
      <w:r w:rsidRPr="00A65D80">
        <w:rPr>
          <w:rFonts w:ascii="Times New Roman" w:hAnsi="Times New Roman" w:cs="Times New Roman"/>
          <w:sz w:val="24"/>
          <w:szCs w:val="24"/>
        </w:rPr>
        <w:t>SO</w:t>
      </w:r>
      <w:r w:rsidRPr="00A65D80">
        <w:rPr>
          <w:rFonts w:ascii="Times New Roman" w:hAnsi="Times New Roman" w:cs="Times New Roman"/>
          <w:sz w:val="24"/>
          <w:szCs w:val="24"/>
          <w:vertAlign w:val="subscript"/>
        </w:rPr>
        <w:t>4</w:t>
      </w:r>
      <w:r w:rsidRPr="00A65D80">
        <w:rPr>
          <w:rFonts w:ascii="Times New Roman" w:hAnsi="Times New Roman" w:cs="Times New Roman"/>
          <w:sz w:val="24"/>
          <w:szCs w:val="24"/>
        </w:rPr>
        <w:t>), 5%V/Ti-PILC (H-HCl). Les résultats sont regroupés dans le tableau suivant :</w:t>
      </w:r>
    </w:p>
    <w:tbl>
      <w:tblPr>
        <w:tblStyle w:val="Grilledutableau"/>
        <w:tblpPr w:leftFromText="141" w:rightFromText="141" w:vertAnchor="text" w:horzAnchor="margin" w:tblpXSpec="center" w:tblpY="412"/>
        <w:tblW w:w="9889" w:type="dxa"/>
        <w:tblLayout w:type="fixed"/>
        <w:tblLook w:val="04A0"/>
      </w:tblPr>
      <w:tblGrid>
        <w:gridCol w:w="2943"/>
        <w:gridCol w:w="1276"/>
        <w:gridCol w:w="1276"/>
        <w:gridCol w:w="1134"/>
        <w:gridCol w:w="1276"/>
        <w:gridCol w:w="992"/>
        <w:gridCol w:w="992"/>
      </w:tblGrid>
      <w:tr w:rsidR="00200C3A" w:rsidRPr="00DE0AA8" w:rsidTr="003D32BA">
        <w:tc>
          <w:tcPr>
            <w:tcW w:w="2943" w:type="dxa"/>
            <w:vMerge w:val="restart"/>
            <w:vAlign w:val="center"/>
          </w:tcPr>
          <w:p w:rsidR="00200C3A" w:rsidRPr="00DE0AA8" w:rsidRDefault="00200C3A" w:rsidP="003D32BA">
            <w:pPr>
              <w:spacing w:line="360" w:lineRule="auto"/>
              <w:jc w:val="center"/>
              <w:rPr>
                <w:rFonts w:ascii="Times New Roman" w:hAnsi="Times New Roman" w:cs="Times New Roman"/>
                <w:b/>
                <w:bCs/>
                <w:i/>
                <w:iCs/>
              </w:rPr>
            </w:pPr>
            <w:r w:rsidRPr="00DE0AA8">
              <w:rPr>
                <w:rFonts w:ascii="Times New Roman" w:hAnsi="Times New Roman" w:cs="Times New Roman"/>
                <w:b/>
                <w:bCs/>
                <w:i/>
                <w:iCs/>
              </w:rPr>
              <w:t>Catalyseur</w:t>
            </w:r>
          </w:p>
        </w:tc>
        <w:tc>
          <w:tcPr>
            <w:tcW w:w="3686" w:type="dxa"/>
            <w:gridSpan w:val="3"/>
            <w:vAlign w:val="center"/>
          </w:tcPr>
          <w:p w:rsidR="00200C3A" w:rsidRPr="00DE0AA8" w:rsidRDefault="00200C3A" w:rsidP="003D32BA">
            <w:pPr>
              <w:spacing w:line="360" w:lineRule="auto"/>
              <w:jc w:val="center"/>
              <w:rPr>
                <w:rFonts w:ascii="Times New Roman" w:hAnsi="Times New Roman" w:cs="Times New Roman"/>
                <w:b/>
                <w:bCs/>
                <w:i/>
                <w:iCs/>
                <w:color w:val="C00000"/>
              </w:rPr>
            </w:pPr>
            <w:r w:rsidRPr="00DE0AA8">
              <w:rPr>
                <w:rFonts w:ascii="Times New Roman" w:hAnsi="Times New Roman" w:cs="Times New Roman"/>
                <w:b/>
                <w:bCs/>
                <w:i/>
                <w:iCs/>
                <w:color w:val="C00000"/>
              </w:rPr>
              <w:t>Heptane</w:t>
            </w:r>
          </w:p>
        </w:tc>
        <w:tc>
          <w:tcPr>
            <w:tcW w:w="3260" w:type="dxa"/>
            <w:gridSpan w:val="3"/>
            <w:vAlign w:val="center"/>
          </w:tcPr>
          <w:p w:rsidR="00200C3A" w:rsidRPr="00DE0AA8" w:rsidRDefault="00200C3A" w:rsidP="003D32BA">
            <w:pPr>
              <w:spacing w:line="360" w:lineRule="auto"/>
              <w:jc w:val="center"/>
              <w:rPr>
                <w:rFonts w:ascii="Times New Roman" w:hAnsi="Times New Roman" w:cs="Times New Roman"/>
                <w:b/>
                <w:bCs/>
                <w:i/>
                <w:iCs/>
                <w:color w:val="7030A0"/>
              </w:rPr>
            </w:pPr>
            <w:r w:rsidRPr="00DE0AA8">
              <w:rPr>
                <w:rFonts w:ascii="Times New Roman" w:hAnsi="Times New Roman" w:cs="Times New Roman"/>
                <w:b/>
                <w:bCs/>
                <w:i/>
                <w:iCs/>
                <w:color w:val="7030A0"/>
              </w:rPr>
              <w:t>Acétonitrile</w:t>
            </w:r>
          </w:p>
        </w:tc>
      </w:tr>
      <w:tr w:rsidR="00200C3A" w:rsidRPr="00DE0AA8" w:rsidTr="003D32BA">
        <w:tc>
          <w:tcPr>
            <w:tcW w:w="2943" w:type="dxa"/>
            <w:vMerge/>
            <w:vAlign w:val="center"/>
          </w:tcPr>
          <w:p w:rsidR="00200C3A" w:rsidRPr="00DE0AA8" w:rsidRDefault="00200C3A" w:rsidP="003D32BA">
            <w:pPr>
              <w:spacing w:line="360" w:lineRule="auto"/>
              <w:jc w:val="center"/>
              <w:rPr>
                <w:rFonts w:ascii="Times New Roman" w:hAnsi="Times New Roman" w:cs="Times New Roman"/>
                <w:b/>
                <w:bCs/>
                <w:i/>
                <w:iCs/>
              </w:rPr>
            </w:pPr>
          </w:p>
        </w:tc>
        <w:tc>
          <w:tcPr>
            <w:tcW w:w="1276" w:type="dxa"/>
            <w:vMerge w:val="restart"/>
            <w:vAlign w:val="center"/>
          </w:tcPr>
          <w:p w:rsidR="00200C3A" w:rsidRPr="00DE0AA8" w:rsidRDefault="00200C3A" w:rsidP="003D32BA">
            <w:pPr>
              <w:spacing w:line="360" w:lineRule="auto"/>
              <w:jc w:val="center"/>
              <w:rPr>
                <w:rFonts w:ascii="Times New Roman" w:hAnsi="Times New Roman" w:cs="Times New Roman"/>
                <w:b/>
                <w:bCs/>
                <w:i/>
                <w:iCs/>
                <w:color w:val="C00000"/>
              </w:rPr>
            </w:pPr>
            <w:r w:rsidRPr="00DE0AA8">
              <w:rPr>
                <w:rFonts w:ascii="Times New Roman" w:hAnsi="Times New Roman" w:cs="Times New Roman"/>
                <w:b/>
                <w:bCs/>
                <w:i/>
                <w:iCs/>
                <w:color w:val="C00000"/>
              </w:rPr>
              <w:t>Conversion</w:t>
            </w:r>
          </w:p>
          <w:p w:rsidR="00200C3A" w:rsidRPr="00DE0AA8" w:rsidRDefault="00200C3A" w:rsidP="003D32BA">
            <w:pPr>
              <w:spacing w:line="360" w:lineRule="auto"/>
              <w:jc w:val="center"/>
              <w:rPr>
                <w:rFonts w:ascii="Times New Roman" w:hAnsi="Times New Roman" w:cs="Times New Roman"/>
                <w:b/>
                <w:bCs/>
                <w:i/>
                <w:iCs/>
                <w:color w:val="C00000"/>
              </w:rPr>
            </w:pPr>
            <w:r w:rsidRPr="00DE0AA8">
              <w:rPr>
                <w:rFonts w:ascii="Times New Roman" w:hAnsi="Times New Roman" w:cs="Times New Roman"/>
                <w:b/>
                <w:bCs/>
                <w:i/>
                <w:iCs/>
                <w:color w:val="C00000"/>
              </w:rPr>
              <w:t>(%)</w:t>
            </w:r>
          </w:p>
        </w:tc>
        <w:tc>
          <w:tcPr>
            <w:tcW w:w="2410" w:type="dxa"/>
            <w:gridSpan w:val="2"/>
            <w:vAlign w:val="center"/>
          </w:tcPr>
          <w:p w:rsidR="00200C3A" w:rsidRPr="00DE0AA8" w:rsidRDefault="00200C3A" w:rsidP="003D32BA">
            <w:pPr>
              <w:spacing w:line="360" w:lineRule="auto"/>
              <w:jc w:val="center"/>
              <w:rPr>
                <w:rFonts w:ascii="Times New Roman" w:hAnsi="Times New Roman" w:cs="Times New Roman"/>
                <w:b/>
                <w:bCs/>
                <w:i/>
                <w:iCs/>
                <w:color w:val="C00000"/>
              </w:rPr>
            </w:pPr>
            <w:r w:rsidRPr="00DE0AA8">
              <w:rPr>
                <w:rFonts w:ascii="Times New Roman" w:hAnsi="Times New Roman" w:cs="Times New Roman"/>
                <w:b/>
                <w:bCs/>
                <w:i/>
                <w:iCs/>
                <w:color w:val="C00000"/>
              </w:rPr>
              <w:t>Sélectivité (%)</w:t>
            </w:r>
          </w:p>
        </w:tc>
        <w:tc>
          <w:tcPr>
            <w:tcW w:w="1276" w:type="dxa"/>
            <w:vMerge w:val="restart"/>
            <w:vAlign w:val="center"/>
          </w:tcPr>
          <w:p w:rsidR="00200C3A" w:rsidRPr="00DE0AA8" w:rsidRDefault="00200C3A" w:rsidP="003D32BA">
            <w:pPr>
              <w:spacing w:line="360" w:lineRule="auto"/>
              <w:jc w:val="center"/>
              <w:rPr>
                <w:rFonts w:ascii="Times New Roman" w:hAnsi="Times New Roman" w:cs="Times New Roman"/>
                <w:b/>
                <w:bCs/>
                <w:i/>
                <w:iCs/>
                <w:color w:val="7030A0"/>
              </w:rPr>
            </w:pPr>
            <w:r w:rsidRPr="00DE0AA8">
              <w:rPr>
                <w:rFonts w:ascii="Times New Roman" w:hAnsi="Times New Roman" w:cs="Times New Roman"/>
                <w:b/>
                <w:bCs/>
                <w:i/>
                <w:iCs/>
                <w:color w:val="7030A0"/>
              </w:rPr>
              <w:t>Conversion</w:t>
            </w:r>
          </w:p>
          <w:p w:rsidR="00200C3A" w:rsidRPr="00DE0AA8" w:rsidRDefault="00200C3A" w:rsidP="003D32BA">
            <w:pPr>
              <w:spacing w:line="360" w:lineRule="auto"/>
              <w:jc w:val="center"/>
              <w:rPr>
                <w:rFonts w:ascii="Times New Roman" w:hAnsi="Times New Roman" w:cs="Times New Roman"/>
                <w:b/>
                <w:bCs/>
                <w:i/>
                <w:iCs/>
                <w:color w:val="7030A0"/>
              </w:rPr>
            </w:pPr>
            <w:r w:rsidRPr="00DE0AA8">
              <w:rPr>
                <w:rFonts w:ascii="Times New Roman" w:hAnsi="Times New Roman" w:cs="Times New Roman"/>
                <w:b/>
                <w:bCs/>
                <w:i/>
                <w:iCs/>
                <w:color w:val="7030A0"/>
              </w:rPr>
              <w:t>(%)</w:t>
            </w:r>
          </w:p>
        </w:tc>
        <w:tc>
          <w:tcPr>
            <w:tcW w:w="1984" w:type="dxa"/>
            <w:gridSpan w:val="2"/>
            <w:vAlign w:val="center"/>
          </w:tcPr>
          <w:p w:rsidR="00200C3A" w:rsidRPr="00DE0AA8" w:rsidRDefault="00200C3A" w:rsidP="003D32BA">
            <w:pPr>
              <w:spacing w:line="360" w:lineRule="auto"/>
              <w:jc w:val="center"/>
              <w:rPr>
                <w:rFonts w:ascii="Times New Roman" w:hAnsi="Times New Roman" w:cs="Times New Roman"/>
                <w:b/>
                <w:bCs/>
                <w:i/>
                <w:iCs/>
                <w:color w:val="7030A0"/>
              </w:rPr>
            </w:pPr>
            <w:r w:rsidRPr="00DE0AA8">
              <w:rPr>
                <w:rFonts w:ascii="Times New Roman" w:hAnsi="Times New Roman" w:cs="Times New Roman"/>
                <w:b/>
                <w:bCs/>
                <w:i/>
                <w:iCs/>
                <w:color w:val="7030A0"/>
              </w:rPr>
              <w:t>Sélectivité (%)</w:t>
            </w:r>
          </w:p>
        </w:tc>
      </w:tr>
      <w:tr w:rsidR="00200C3A" w:rsidRPr="00DE0AA8" w:rsidTr="003D32BA">
        <w:tc>
          <w:tcPr>
            <w:tcW w:w="2943" w:type="dxa"/>
            <w:vMerge/>
            <w:vAlign w:val="center"/>
          </w:tcPr>
          <w:p w:rsidR="00200C3A" w:rsidRPr="00DE0AA8" w:rsidRDefault="00200C3A" w:rsidP="003D32BA">
            <w:pPr>
              <w:spacing w:line="360" w:lineRule="auto"/>
              <w:jc w:val="center"/>
              <w:rPr>
                <w:rFonts w:ascii="Times New Roman" w:hAnsi="Times New Roman" w:cs="Times New Roman"/>
                <w:b/>
                <w:bCs/>
                <w:i/>
                <w:iCs/>
              </w:rPr>
            </w:pPr>
          </w:p>
        </w:tc>
        <w:tc>
          <w:tcPr>
            <w:tcW w:w="1276" w:type="dxa"/>
            <w:vMerge/>
            <w:vAlign w:val="center"/>
          </w:tcPr>
          <w:p w:rsidR="00200C3A" w:rsidRPr="00DE0AA8" w:rsidRDefault="00200C3A" w:rsidP="003D32BA">
            <w:pPr>
              <w:spacing w:line="360" w:lineRule="auto"/>
              <w:jc w:val="center"/>
              <w:rPr>
                <w:rFonts w:ascii="Times New Roman" w:hAnsi="Times New Roman" w:cs="Times New Roman"/>
                <w:b/>
                <w:bCs/>
                <w:i/>
                <w:iCs/>
                <w:color w:val="C00000"/>
              </w:rPr>
            </w:pPr>
          </w:p>
        </w:tc>
        <w:tc>
          <w:tcPr>
            <w:tcW w:w="1276" w:type="dxa"/>
            <w:vAlign w:val="center"/>
          </w:tcPr>
          <w:p w:rsidR="00200C3A" w:rsidRPr="00DE0AA8" w:rsidRDefault="00200C3A" w:rsidP="003D32BA">
            <w:pPr>
              <w:spacing w:line="360" w:lineRule="auto"/>
              <w:jc w:val="center"/>
              <w:rPr>
                <w:rFonts w:ascii="Times New Roman" w:hAnsi="Times New Roman" w:cs="Times New Roman"/>
                <w:b/>
                <w:bCs/>
                <w:i/>
                <w:iCs/>
                <w:color w:val="C00000"/>
              </w:rPr>
            </w:pPr>
            <w:r w:rsidRPr="00DE0AA8">
              <w:rPr>
                <w:rFonts w:ascii="Times New Roman" w:hAnsi="Times New Roman" w:cs="Times New Roman"/>
                <w:b/>
                <w:bCs/>
                <w:i/>
                <w:iCs/>
                <w:color w:val="C00000"/>
              </w:rPr>
              <w:t>Epoxyde</w:t>
            </w:r>
          </w:p>
        </w:tc>
        <w:tc>
          <w:tcPr>
            <w:tcW w:w="1134" w:type="dxa"/>
            <w:vAlign w:val="center"/>
          </w:tcPr>
          <w:p w:rsidR="00200C3A" w:rsidRPr="00DE0AA8" w:rsidRDefault="00200C3A" w:rsidP="003D32BA">
            <w:pPr>
              <w:spacing w:line="360" w:lineRule="auto"/>
              <w:jc w:val="center"/>
              <w:rPr>
                <w:rFonts w:ascii="Times New Roman" w:hAnsi="Times New Roman" w:cs="Times New Roman"/>
                <w:b/>
                <w:bCs/>
                <w:i/>
                <w:iCs/>
                <w:color w:val="C00000"/>
              </w:rPr>
            </w:pPr>
            <w:r w:rsidRPr="00DE0AA8">
              <w:rPr>
                <w:rFonts w:ascii="Times New Roman" w:hAnsi="Times New Roman" w:cs="Times New Roman"/>
                <w:b/>
                <w:bCs/>
                <w:i/>
                <w:iCs/>
                <w:color w:val="C00000"/>
              </w:rPr>
              <w:t>autres</w:t>
            </w:r>
          </w:p>
        </w:tc>
        <w:tc>
          <w:tcPr>
            <w:tcW w:w="1276" w:type="dxa"/>
            <w:vMerge/>
            <w:vAlign w:val="center"/>
          </w:tcPr>
          <w:p w:rsidR="00200C3A" w:rsidRPr="00DE0AA8" w:rsidRDefault="00200C3A" w:rsidP="003D32BA">
            <w:pPr>
              <w:spacing w:line="360" w:lineRule="auto"/>
              <w:jc w:val="center"/>
              <w:rPr>
                <w:rFonts w:ascii="Times New Roman" w:hAnsi="Times New Roman" w:cs="Times New Roman"/>
                <w:b/>
                <w:bCs/>
                <w:i/>
                <w:iCs/>
                <w:color w:val="7030A0"/>
              </w:rPr>
            </w:pPr>
          </w:p>
        </w:tc>
        <w:tc>
          <w:tcPr>
            <w:tcW w:w="992" w:type="dxa"/>
            <w:vAlign w:val="center"/>
          </w:tcPr>
          <w:p w:rsidR="00200C3A" w:rsidRPr="00DE0AA8" w:rsidRDefault="00200C3A" w:rsidP="003D32BA">
            <w:pPr>
              <w:spacing w:line="360" w:lineRule="auto"/>
              <w:jc w:val="center"/>
              <w:rPr>
                <w:rFonts w:ascii="Times New Roman" w:hAnsi="Times New Roman" w:cs="Times New Roman"/>
                <w:b/>
                <w:bCs/>
                <w:i/>
                <w:iCs/>
                <w:color w:val="7030A0"/>
              </w:rPr>
            </w:pPr>
            <w:r w:rsidRPr="00DE0AA8">
              <w:rPr>
                <w:rFonts w:ascii="Times New Roman" w:hAnsi="Times New Roman" w:cs="Times New Roman"/>
                <w:b/>
                <w:bCs/>
                <w:i/>
                <w:iCs/>
                <w:color w:val="7030A0"/>
              </w:rPr>
              <w:t>époxyde</w:t>
            </w:r>
          </w:p>
        </w:tc>
        <w:tc>
          <w:tcPr>
            <w:tcW w:w="992" w:type="dxa"/>
            <w:vAlign w:val="center"/>
          </w:tcPr>
          <w:p w:rsidR="00200C3A" w:rsidRPr="00DE0AA8" w:rsidRDefault="00200C3A" w:rsidP="003D32BA">
            <w:pPr>
              <w:spacing w:line="360" w:lineRule="auto"/>
              <w:jc w:val="center"/>
              <w:rPr>
                <w:rFonts w:ascii="Times New Roman" w:hAnsi="Times New Roman" w:cs="Times New Roman"/>
                <w:b/>
                <w:bCs/>
                <w:i/>
                <w:iCs/>
                <w:color w:val="7030A0"/>
              </w:rPr>
            </w:pPr>
            <w:r w:rsidRPr="00DE0AA8">
              <w:rPr>
                <w:rFonts w:ascii="Times New Roman" w:hAnsi="Times New Roman" w:cs="Times New Roman"/>
                <w:b/>
                <w:bCs/>
                <w:i/>
                <w:iCs/>
                <w:color w:val="7030A0"/>
              </w:rPr>
              <w:t>autres</w:t>
            </w:r>
          </w:p>
        </w:tc>
      </w:tr>
      <w:tr w:rsidR="00200C3A" w:rsidRPr="00DE0AA8" w:rsidTr="003D32BA">
        <w:tc>
          <w:tcPr>
            <w:tcW w:w="2943" w:type="dxa"/>
            <w:vAlign w:val="center"/>
          </w:tcPr>
          <w:p w:rsidR="00200C3A" w:rsidRPr="00971BDA" w:rsidRDefault="00200C3A" w:rsidP="003D32BA">
            <w:pPr>
              <w:jc w:val="center"/>
              <w:rPr>
                <w:rFonts w:ascii="Times New Roman" w:hAnsi="Times New Roman" w:cs="Times New Roman"/>
                <w:i/>
                <w:iCs/>
                <w:lang w:val="en-US"/>
              </w:rPr>
            </w:pPr>
            <w:r w:rsidRPr="00971BDA">
              <w:rPr>
                <w:rFonts w:ascii="Times New Roman" w:hAnsi="Times New Roman" w:cs="Times New Roman"/>
                <w:i/>
                <w:iCs/>
                <w:lang w:val="en-US"/>
              </w:rPr>
              <w:t>5%V/Ti-PILC (Na-H</w:t>
            </w:r>
            <w:r w:rsidRPr="00971BDA">
              <w:rPr>
                <w:rFonts w:ascii="Times New Roman" w:hAnsi="Times New Roman" w:cs="Times New Roman"/>
                <w:i/>
                <w:iCs/>
                <w:vertAlign w:val="subscript"/>
                <w:lang w:val="en-US"/>
              </w:rPr>
              <w:t>2</w:t>
            </w:r>
            <w:r w:rsidRPr="00971BDA">
              <w:rPr>
                <w:rFonts w:ascii="Times New Roman" w:hAnsi="Times New Roman" w:cs="Times New Roman"/>
                <w:i/>
                <w:iCs/>
                <w:lang w:val="en-US"/>
              </w:rPr>
              <w:t>SO</w:t>
            </w:r>
            <w:r w:rsidRPr="00971BDA">
              <w:rPr>
                <w:rFonts w:ascii="Times New Roman" w:hAnsi="Times New Roman" w:cs="Times New Roman"/>
                <w:i/>
                <w:iCs/>
                <w:vertAlign w:val="subscript"/>
                <w:lang w:val="en-US"/>
              </w:rPr>
              <w:t>4</w:t>
            </w:r>
            <w:r w:rsidRPr="00971BDA">
              <w:rPr>
                <w:rFonts w:ascii="Times New Roman" w:hAnsi="Times New Roman" w:cs="Times New Roman"/>
                <w:i/>
                <w:iCs/>
                <w:lang w:val="en-US"/>
              </w:rPr>
              <w:t>)</w:t>
            </w:r>
          </w:p>
        </w:tc>
        <w:tc>
          <w:tcPr>
            <w:tcW w:w="1276" w:type="dxa"/>
            <w:vAlign w:val="center"/>
          </w:tcPr>
          <w:p w:rsidR="00200C3A" w:rsidRPr="00DE0AA8" w:rsidRDefault="00200C3A" w:rsidP="003D32BA">
            <w:pPr>
              <w:spacing w:line="360" w:lineRule="auto"/>
              <w:jc w:val="center"/>
              <w:rPr>
                <w:rFonts w:ascii="Times New Roman" w:hAnsi="Times New Roman" w:cs="Times New Roman"/>
                <w:color w:val="C00000"/>
              </w:rPr>
            </w:pPr>
            <w:r w:rsidRPr="00DE0AA8">
              <w:rPr>
                <w:rFonts w:ascii="Times New Roman" w:hAnsi="Times New Roman" w:cs="Times New Roman"/>
                <w:color w:val="C00000"/>
              </w:rPr>
              <w:t>20,53</w:t>
            </w:r>
          </w:p>
        </w:tc>
        <w:tc>
          <w:tcPr>
            <w:tcW w:w="1276" w:type="dxa"/>
            <w:vAlign w:val="center"/>
          </w:tcPr>
          <w:p w:rsidR="00200C3A" w:rsidRPr="00DE0AA8" w:rsidRDefault="00200C3A" w:rsidP="003D32BA">
            <w:pPr>
              <w:spacing w:line="360" w:lineRule="auto"/>
              <w:jc w:val="center"/>
              <w:rPr>
                <w:rFonts w:ascii="Times New Roman" w:hAnsi="Times New Roman" w:cs="Times New Roman"/>
                <w:color w:val="C00000"/>
              </w:rPr>
            </w:pPr>
            <w:r w:rsidRPr="00DE0AA8">
              <w:rPr>
                <w:rFonts w:ascii="Times New Roman" w:hAnsi="Times New Roman" w:cs="Times New Roman"/>
                <w:color w:val="C00000"/>
              </w:rPr>
              <w:t>74,73</w:t>
            </w:r>
          </w:p>
        </w:tc>
        <w:tc>
          <w:tcPr>
            <w:tcW w:w="1134" w:type="dxa"/>
            <w:vAlign w:val="center"/>
          </w:tcPr>
          <w:p w:rsidR="00200C3A" w:rsidRPr="00DE0AA8" w:rsidRDefault="00200C3A" w:rsidP="003D32BA">
            <w:pPr>
              <w:spacing w:line="360" w:lineRule="auto"/>
              <w:jc w:val="center"/>
              <w:rPr>
                <w:rFonts w:ascii="Times New Roman" w:hAnsi="Times New Roman" w:cs="Times New Roman"/>
                <w:color w:val="C00000"/>
              </w:rPr>
            </w:pPr>
            <w:r w:rsidRPr="00DE0AA8">
              <w:rPr>
                <w:rFonts w:ascii="Times New Roman" w:hAnsi="Times New Roman" w:cs="Times New Roman"/>
                <w:color w:val="C00000"/>
              </w:rPr>
              <w:t>25,26</w:t>
            </w:r>
          </w:p>
        </w:tc>
        <w:tc>
          <w:tcPr>
            <w:tcW w:w="1276" w:type="dxa"/>
            <w:vAlign w:val="center"/>
          </w:tcPr>
          <w:p w:rsidR="00200C3A" w:rsidRPr="00DE0AA8" w:rsidRDefault="00200C3A" w:rsidP="003D32BA">
            <w:pPr>
              <w:spacing w:line="360" w:lineRule="auto"/>
              <w:jc w:val="center"/>
              <w:rPr>
                <w:rFonts w:ascii="Times New Roman" w:hAnsi="Times New Roman" w:cs="Times New Roman"/>
                <w:color w:val="7030A0"/>
              </w:rPr>
            </w:pPr>
            <w:r w:rsidRPr="00DE0AA8">
              <w:rPr>
                <w:rFonts w:ascii="Times New Roman" w:hAnsi="Times New Roman" w:cs="Times New Roman"/>
                <w:color w:val="7030A0"/>
              </w:rPr>
              <w:t>26,65</w:t>
            </w:r>
          </w:p>
        </w:tc>
        <w:tc>
          <w:tcPr>
            <w:tcW w:w="992" w:type="dxa"/>
            <w:vAlign w:val="center"/>
          </w:tcPr>
          <w:p w:rsidR="00200C3A" w:rsidRPr="00DE0AA8" w:rsidRDefault="00200C3A" w:rsidP="003D32BA">
            <w:pPr>
              <w:spacing w:line="360" w:lineRule="auto"/>
              <w:jc w:val="center"/>
              <w:rPr>
                <w:rFonts w:ascii="Times New Roman" w:hAnsi="Times New Roman" w:cs="Times New Roman"/>
                <w:color w:val="7030A0"/>
              </w:rPr>
            </w:pPr>
            <w:r w:rsidRPr="00DE0AA8">
              <w:rPr>
                <w:rFonts w:ascii="Times New Roman" w:hAnsi="Times New Roman" w:cs="Times New Roman"/>
                <w:color w:val="7030A0"/>
              </w:rPr>
              <w:t>31,58</w:t>
            </w:r>
          </w:p>
        </w:tc>
        <w:tc>
          <w:tcPr>
            <w:tcW w:w="992" w:type="dxa"/>
            <w:vAlign w:val="center"/>
          </w:tcPr>
          <w:p w:rsidR="00200C3A" w:rsidRPr="00DE0AA8" w:rsidRDefault="00200C3A" w:rsidP="003D32BA">
            <w:pPr>
              <w:spacing w:line="360" w:lineRule="auto"/>
              <w:jc w:val="center"/>
              <w:rPr>
                <w:rFonts w:ascii="Times New Roman" w:hAnsi="Times New Roman" w:cs="Times New Roman"/>
                <w:color w:val="7030A0"/>
              </w:rPr>
            </w:pPr>
            <w:r w:rsidRPr="00DE0AA8">
              <w:rPr>
                <w:rFonts w:ascii="Times New Roman" w:hAnsi="Times New Roman" w:cs="Times New Roman"/>
                <w:color w:val="7030A0"/>
              </w:rPr>
              <w:t>68,41</w:t>
            </w:r>
          </w:p>
        </w:tc>
      </w:tr>
      <w:tr w:rsidR="00200C3A" w:rsidRPr="00DE0AA8" w:rsidTr="003D32BA">
        <w:tc>
          <w:tcPr>
            <w:tcW w:w="2943" w:type="dxa"/>
            <w:vAlign w:val="center"/>
          </w:tcPr>
          <w:p w:rsidR="00200C3A" w:rsidRPr="00971BDA" w:rsidRDefault="00200C3A" w:rsidP="003D32BA">
            <w:pPr>
              <w:jc w:val="center"/>
              <w:rPr>
                <w:rFonts w:ascii="Times New Roman" w:hAnsi="Times New Roman" w:cs="Times New Roman"/>
                <w:i/>
                <w:iCs/>
                <w:lang w:val="en-US"/>
              </w:rPr>
            </w:pPr>
            <w:r w:rsidRPr="00971BDA">
              <w:rPr>
                <w:rFonts w:ascii="Times New Roman" w:hAnsi="Times New Roman" w:cs="Times New Roman"/>
                <w:i/>
                <w:iCs/>
                <w:lang w:val="en-US"/>
              </w:rPr>
              <w:t>5%V/Ti-PILC (H-HCl)</w:t>
            </w:r>
          </w:p>
        </w:tc>
        <w:tc>
          <w:tcPr>
            <w:tcW w:w="1276" w:type="dxa"/>
            <w:vAlign w:val="center"/>
          </w:tcPr>
          <w:p w:rsidR="00200C3A" w:rsidRPr="00DE0AA8" w:rsidRDefault="00200C3A" w:rsidP="003D32BA">
            <w:pPr>
              <w:spacing w:line="360" w:lineRule="auto"/>
              <w:jc w:val="center"/>
              <w:rPr>
                <w:rFonts w:ascii="Times New Roman" w:hAnsi="Times New Roman" w:cs="Times New Roman"/>
                <w:color w:val="C00000"/>
              </w:rPr>
            </w:pPr>
            <w:r w:rsidRPr="00DE0AA8">
              <w:rPr>
                <w:rFonts w:ascii="Times New Roman" w:hAnsi="Times New Roman" w:cs="Times New Roman"/>
                <w:color w:val="C00000"/>
              </w:rPr>
              <w:t>26,39</w:t>
            </w:r>
          </w:p>
        </w:tc>
        <w:tc>
          <w:tcPr>
            <w:tcW w:w="1276" w:type="dxa"/>
            <w:vAlign w:val="center"/>
          </w:tcPr>
          <w:p w:rsidR="00200C3A" w:rsidRPr="00DE0AA8" w:rsidRDefault="00200C3A" w:rsidP="003D32BA">
            <w:pPr>
              <w:spacing w:line="360" w:lineRule="auto"/>
              <w:jc w:val="center"/>
              <w:rPr>
                <w:rFonts w:ascii="Times New Roman" w:hAnsi="Times New Roman" w:cs="Times New Roman"/>
                <w:color w:val="C00000"/>
              </w:rPr>
            </w:pPr>
            <w:r w:rsidRPr="00DE0AA8">
              <w:rPr>
                <w:rFonts w:ascii="Times New Roman" w:hAnsi="Times New Roman" w:cs="Times New Roman"/>
                <w:color w:val="C00000"/>
              </w:rPr>
              <w:t>68,22</w:t>
            </w:r>
          </w:p>
        </w:tc>
        <w:tc>
          <w:tcPr>
            <w:tcW w:w="1134" w:type="dxa"/>
            <w:vAlign w:val="center"/>
          </w:tcPr>
          <w:p w:rsidR="00200C3A" w:rsidRPr="00DE0AA8" w:rsidRDefault="00200C3A" w:rsidP="003D32BA">
            <w:pPr>
              <w:spacing w:line="360" w:lineRule="auto"/>
              <w:jc w:val="center"/>
              <w:rPr>
                <w:rFonts w:ascii="Times New Roman" w:hAnsi="Times New Roman" w:cs="Times New Roman"/>
                <w:color w:val="C00000"/>
              </w:rPr>
            </w:pPr>
            <w:r w:rsidRPr="00DE0AA8">
              <w:rPr>
                <w:rFonts w:ascii="Times New Roman" w:hAnsi="Times New Roman" w:cs="Times New Roman"/>
                <w:color w:val="C00000"/>
              </w:rPr>
              <w:t>31,78</w:t>
            </w:r>
          </w:p>
        </w:tc>
        <w:tc>
          <w:tcPr>
            <w:tcW w:w="1276" w:type="dxa"/>
            <w:vAlign w:val="center"/>
          </w:tcPr>
          <w:p w:rsidR="00200C3A" w:rsidRPr="00DE0AA8" w:rsidRDefault="00200C3A" w:rsidP="003D32BA">
            <w:pPr>
              <w:spacing w:line="360" w:lineRule="auto"/>
              <w:jc w:val="center"/>
              <w:rPr>
                <w:rFonts w:ascii="Times New Roman" w:hAnsi="Times New Roman" w:cs="Times New Roman"/>
                <w:color w:val="7030A0"/>
              </w:rPr>
            </w:pPr>
            <w:r w:rsidRPr="00DE0AA8">
              <w:rPr>
                <w:rFonts w:ascii="Times New Roman" w:hAnsi="Times New Roman" w:cs="Times New Roman"/>
                <w:color w:val="7030A0"/>
              </w:rPr>
              <w:t>34,55</w:t>
            </w:r>
          </w:p>
        </w:tc>
        <w:tc>
          <w:tcPr>
            <w:tcW w:w="992" w:type="dxa"/>
            <w:vAlign w:val="center"/>
          </w:tcPr>
          <w:p w:rsidR="00200C3A" w:rsidRPr="00DE0AA8" w:rsidRDefault="00200C3A" w:rsidP="003D32BA">
            <w:pPr>
              <w:spacing w:line="360" w:lineRule="auto"/>
              <w:jc w:val="center"/>
              <w:rPr>
                <w:rFonts w:ascii="Times New Roman" w:hAnsi="Times New Roman" w:cs="Times New Roman"/>
                <w:color w:val="7030A0"/>
              </w:rPr>
            </w:pPr>
            <w:r w:rsidRPr="00DE0AA8">
              <w:rPr>
                <w:rFonts w:ascii="Times New Roman" w:hAnsi="Times New Roman" w:cs="Times New Roman"/>
                <w:color w:val="7030A0"/>
              </w:rPr>
              <w:t>26,85</w:t>
            </w:r>
          </w:p>
        </w:tc>
        <w:tc>
          <w:tcPr>
            <w:tcW w:w="992" w:type="dxa"/>
            <w:vAlign w:val="center"/>
          </w:tcPr>
          <w:p w:rsidR="00200C3A" w:rsidRPr="00DE0AA8" w:rsidRDefault="00200C3A" w:rsidP="003D32BA">
            <w:pPr>
              <w:spacing w:line="360" w:lineRule="auto"/>
              <w:jc w:val="center"/>
              <w:rPr>
                <w:rFonts w:ascii="Times New Roman" w:hAnsi="Times New Roman" w:cs="Times New Roman"/>
                <w:color w:val="7030A0"/>
              </w:rPr>
            </w:pPr>
            <w:r w:rsidRPr="00DE0AA8">
              <w:rPr>
                <w:rFonts w:ascii="Times New Roman" w:hAnsi="Times New Roman" w:cs="Times New Roman"/>
                <w:color w:val="7030A0"/>
              </w:rPr>
              <w:t>73,15</w:t>
            </w:r>
          </w:p>
        </w:tc>
      </w:tr>
    </w:tbl>
    <w:p w:rsidR="00200C3A" w:rsidRPr="003D32BA" w:rsidRDefault="00200C3A" w:rsidP="009B64F7">
      <w:pPr>
        <w:spacing w:after="0" w:line="240" w:lineRule="auto"/>
        <w:rPr>
          <w:rFonts w:ascii="Times New Roman" w:hAnsi="Times New Roman" w:cs="Times New Roman"/>
          <w:color w:val="7030A0"/>
        </w:rPr>
      </w:pPr>
      <w:r w:rsidRPr="003D32BA">
        <w:rPr>
          <w:rFonts w:ascii="Times New Roman" w:hAnsi="Times New Roman" w:cs="Times New Roman"/>
          <w:b/>
          <w:bCs/>
        </w:rPr>
        <w:t>Tableau</w:t>
      </w:r>
      <w:r w:rsidR="003D32BA">
        <w:rPr>
          <w:rFonts w:ascii="Times New Roman" w:hAnsi="Times New Roman" w:cs="Times New Roman"/>
          <w:b/>
          <w:bCs/>
        </w:rPr>
        <w:t xml:space="preserve"> III.9</w:t>
      </w:r>
      <w:r w:rsidRPr="003D32BA">
        <w:rPr>
          <w:rFonts w:ascii="Times New Roman" w:hAnsi="Times New Roman" w:cs="Times New Roman"/>
        </w:rPr>
        <w:t> :</w:t>
      </w:r>
      <w:r w:rsidR="003D32BA" w:rsidRPr="003D32BA">
        <w:rPr>
          <w:rFonts w:ascii="Times New Roman" w:hAnsi="Times New Roman" w:cs="Times New Roman"/>
        </w:rPr>
        <w:t xml:space="preserve"> </w:t>
      </w:r>
      <w:r w:rsidR="003D32BA">
        <w:rPr>
          <w:rFonts w:ascii="Times New Roman" w:hAnsi="Times New Roman" w:cs="Times New Roman"/>
        </w:rPr>
        <w:t>R</w:t>
      </w:r>
      <w:r w:rsidR="003D32BA" w:rsidRPr="003D32BA">
        <w:rPr>
          <w:rFonts w:ascii="Times New Roman" w:hAnsi="Times New Roman" w:cs="Times New Roman"/>
        </w:rPr>
        <w:t>ésultat de test en variant le solvant</w:t>
      </w:r>
    </w:p>
    <w:p w:rsidR="00EF1E82" w:rsidRPr="00DE0AA8" w:rsidRDefault="00200C3A" w:rsidP="00A65D80">
      <w:pPr>
        <w:spacing w:after="0" w:line="360" w:lineRule="auto"/>
        <w:jc w:val="center"/>
        <w:rPr>
          <w:rFonts w:ascii="Times New Roman" w:hAnsi="Times New Roman" w:cs="Times New Roman"/>
          <w:b/>
          <w:bCs/>
          <w:i/>
          <w:iCs/>
        </w:rPr>
      </w:pPr>
      <w:r w:rsidRPr="00DE0AA8">
        <w:rPr>
          <w:rFonts w:ascii="Times New Roman" w:hAnsi="Times New Roman" w:cs="Times New Roman"/>
          <w:b/>
          <w:bCs/>
          <w:i/>
          <w:iCs/>
        </w:rPr>
        <w:t>Conditions opératoires : 20mL (Heptane /acétonitrile), 3mL cyclohéxène, 5,5mL TBHP, m</w:t>
      </w:r>
      <w:r w:rsidRPr="00DE0AA8">
        <w:rPr>
          <w:rFonts w:ascii="Times New Roman" w:hAnsi="Times New Roman" w:cs="Times New Roman"/>
          <w:b/>
          <w:bCs/>
          <w:i/>
          <w:iCs/>
          <w:vertAlign w:val="subscript"/>
        </w:rPr>
        <w:t>cata</w:t>
      </w:r>
      <w:r w:rsidRPr="00DE0AA8">
        <w:rPr>
          <w:rFonts w:ascii="Times New Roman" w:hAnsi="Times New Roman" w:cs="Times New Roman"/>
          <w:b/>
          <w:bCs/>
          <w:i/>
          <w:iCs/>
        </w:rPr>
        <w:t xml:space="preserve">= 0,1g, </w:t>
      </w:r>
      <w:r w:rsidR="00A65D80">
        <w:rPr>
          <w:rFonts w:ascii="Times New Roman" w:hAnsi="Times New Roman" w:cs="Times New Roman"/>
          <w:b/>
          <w:bCs/>
          <w:i/>
          <w:iCs/>
        </w:rPr>
        <w:t xml:space="preserve">        </w:t>
      </w:r>
      <w:r w:rsidRPr="00DE0AA8">
        <w:rPr>
          <w:rFonts w:ascii="Times New Roman" w:hAnsi="Times New Roman" w:cs="Times New Roman"/>
          <w:b/>
          <w:bCs/>
          <w:i/>
          <w:iCs/>
        </w:rPr>
        <w:t>T°(Reflux)= 70°C.</w:t>
      </w:r>
    </w:p>
    <w:p w:rsidR="00EF1E82" w:rsidRPr="00A74A8D" w:rsidRDefault="00200C3A" w:rsidP="00A65D80">
      <w:pPr>
        <w:autoSpaceDE w:val="0"/>
        <w:autoSpaceDN w:val="0"/>
        <w:adjustRightInd w:val="0"/>
        <w:spacing w:after="0" w:line="360" w:lineRule="auto"/>
        <w:ind w:firstLine="284"/>
        <w:jc w:val="both"/>
        <w:rPr>
          <w:rFonts w:ascii="Times New Roman" w:hAnsi="Times New Roman" w:cs="Times New Roman"/>
          <w:sz w:val="24"/>
          <w:szCs w:val="24"/>
        </w:rPr>
      </w:pPr>
      <w:r w:rsidRPr="00A34824">
        <w:rPr>
          <w:rFonts w:asciiTheme="majorBidi" w:hAnsiTheme="majorBidi" w:cstheme="majorBidi"/>
          <w:sz w:val="24"/>
          <w:szCs w:val="24"/>
        </w:rPr>
        <w:t>Des résultats retenus, nous remarquons un gain en conv</w:t>
      </w:r>
      <w:r>
        <w:rPr>
          <w:rFonts w:asciiTheme="majorBidi" w:hAnsiTheme="majorBidi" w:cstheme="majorBidi"/>
          <w:sz w:val="24"/>
          <w:szCs w:val="24"/>
        </w:rPr>
        <w:t>ersion du cyclohéxène dans l’acé</w:t>
      </w:r>
      <w:r w:rsidRPr="00A34824">
        <w:rPr>
          <w:rFonts w:asciiTheme="majorBidi" w:hAnsiTheme="majorBidi" w:cstheme="majorBidi"/>
          <w:sz w:val="24"/>
          <w:szCs w:val="24"/>
        </w:rPr>
        <w:t xml:space="preserve">tonitrile par </w:t>
      </w:r>
      <w:r w:rsidRPr="00230302">
        <w:rPr>
          <w:rFonts w:asciiTheme="majorBidi" w:hAnsiTheme="majorBidi" w:cstheme="majorBidi"/>
          <w:sz w:val="24"/>
          <w:szCs w:val="24"/>
        </w:rPr>
        <w:t>rapport à l’heptane</w:t>
      </w:r>
      <w:r w:rsidR="009B64F7">
        <w:rPr>
          <w:rFonts w:asciiTheme="majorBidi" w:hAnsiTheme="majorBidi" w:cstheme="majorBidi"/>
          <w:sz w:val="24"/>
          <w:szCs w:val="24"/>
        </w:rPr>
        <w:t>. M</w:t>
      </w:r>
      <w:r w:rsidRPr="00230302">
        <w:rPr>
          <w:rFonts w:asciiTheme="majorBidi" w:hAnsiTheme="majorBidi" w:cstheme="majorBidi"/>
          <w:sz w:val="24"/>
          <w:szCs w:val="24"/>
        </w:rPr>
        <w:t>ais</w:t>
      </w:r>
      <w:r w:rsidR="009B64F7">
        <w:rPr>
          <w:rFonts w:asciiTheme="majorBidi" w:hAnsiTheme="majorBidi" w:cstheme="majorBidi"/>
          <w:sz w:val="24"/>
          <w:szCs w:val="24"/>
        </w:rPr>
        <w:t>, nous observons en même temps,</w:t>
      </w:r>
      <w:r w:rsidRPr="00230302">
        <w:rPr>
          <w:rFonts w:asciiTheme="majorBidi" w:hAnsiTheme="majorBidi" w:cstheme="majorBidi"/>
          <w:sz w:val="24"/>
          <w:szCs w:val="24"/>
        </w:rPr>
        <w:t xml:space="preserve"> une perte de presque la moitié de la sélectivité en époxyde. Ce solvant</w:t>
      </w:r>
      <w:r>
        <w:rPr>
          <w:rFonts w:asciiTheme="majorBidi" w:hAnsiTheme="majorBidi" w:cstheme="majorBidi"/>
          <w:sz w:val="24"/>
          <w:szCs w:val="24"/>
        </w:rPr>
        <w:t xml:space="preserve"> (acétonitrile)</w:t>
      </w:r>
      <w:r w:rsidRPr="00230302">
        <w:rPr>
          <w:rFonts w:asciiTheme="majorBidi" w:hAnsiTheme="majorBidi" w:cstheme="majorBidi"/>
          <w:sz w:val="24"/>
          <w:szCs w:val="24"/>
        </w:rPr>
        <w:t xml:space="preserve"> semble orienter la </w:t>
      </w:r>
      <w:r w:rsidRPr="00542FB8">
        <w:rPr>
          <w:rFonts w:ascii="Times New Roman" w:hAnsi="Times New Roman" w:cs="Times New Roman"/>
          <w:sz w:val="24"/>
          <w:szCs w:val="24"/>
        </w:rPr>
        <w:t>réaction vers l’oxydation du cyclohéxène plutôt que</w:t>
      </w:r>
      <w:r w:rsidR="009B64F7">
        <w:rPr>
          <w:rFonts w:ascii="Times New Roman" w:hAnsi="Times New Roman" w:cs="Times New Roman"/>
          <w:sz w:val="24"/>
          <w:szCs w:val="24"/>
        </w:rPr>
        <w:t xml:space="preserve"> vers</w:t>
      </w:r>
      <w:r w:rsidRPr="00542FB8">
        <w:rPr>
          <w:rFonts w:ascii="Times New Roman" w:hAnsi="Times New Roman" w:cs="Times New Roman"/>
          <w:sz w:val="24"/>
          <w:szCs w:val="24"/>
        </w:rPr>
        <w:t xml:space="preserve"> l’époxydation car les sites intermédiaires formés entre le TBHP et l’oxyde de vanadium sont </w:t>
      </w:r>
      <w:r w:rsidR="009B64F7">
        <w:rPr>
          <w:rFonts w:ascii="Times New Roman" w:hAnsi="Times New Roman" w:cs="Times New Roman"/>
          <w:sz w:val="24"/>
          <w:szCs w:val="24"/>
        </w:rPr>
        <w:t>couverts</w:t>
      </w:r>
      <w:r w:rsidRPr="00542FB8">
        <w:rPr>
          <w:rFonts w:ascii="Times New Roman" w:hAnsi="Times New Roman" w:cs="Times New Roman"/>
          <w:sz w:val="24"/>
          <w:szCs w:val="24"/>
        </w:rPr>
        <w:t xml:space="preserve"> par le solvant</w:t>
      </w:r>
      <w:r w:rsidR="00A65D80" w:rsidRPr="00A65D80">
        <w:rPr>
          <w:rFonts w:ascii="Times New Roman" w:hAnsi="Times New Roman" w:cs="Times New Roman"/>
          <w:sz w:val="24"/>
          <w:szCs w:val="24"/>
        </w:rPr>
        <w:t>.</w:t>
      </w:r>
      <w:r w:rsidRPr="00DC63AF">
        <w:rPr>
          <w:rFonts w:ascii="Times New Roman" w:hAnsi="Times New Roman" w:cs="Times New Roman"/>
          <w:color w:val="FF0000"/>
          <w:sz w:val="24"/>
          <w:szCs w:val="24"/>
        </w:rPr>
        <w:t xml:space="preserve"> </w:t>
      </w:r>
      <w:r w:rsidRPr="00A74A8D">
        <w:rPr>
          <w:rFonts w:ascii="Times New Roman" w:hAnsi="Times New Roman" w:cs="Times New Roman"/>
          <w:sz w:val="24"/>
          <w:szCs w:val="24"/>
        </w:rPr>
        <w:t xml:space="preserve">Des résultats similaires ont été notés par </w:t>
      </w:r>
      <w:r w:rsidRPr="00A65D80">
        <w:rPr>
          <w:rFonts w:ascii="Times New Roman" w:hAnsi="Times New Roman" w:cs="Times New Roman"/>
          <w:sz w:val="24"/>
          <w:szCs w:val="24"/>
        </w:rPr>
        <w:t xml:space="preserve">S. Ouidri et </w:t>
      </w:r>
      <w:r w:rsidR="00A65D80">
        <w:rPr>
          <w:rFonts w:ascii="Times New Roman" w:hAnsi="Times New Roman" w:cs="Times New Roman"/>
          <w:sz w:val="24"/>
          <w:szCs w:val="24"/>
        </w:rPr>
        <w:t>col</w:t>
      </w:r>
      <w:r w:rsidRPr="00A65D80">
        <w:rPr>
          <w:rFonts w:ascii="Times New Roman" w:hAnsi="Times New Roman" w:cs="Times New Roman"/>
          <w:sz w:val="24"/>
          <w:szCs w:val="24"/>
        </w:rPr>
        <w:t>l</w:t>
      </w:r>
      <w:r w:rsidRPr="00A74A8D">
        <w:rPr>
          <w:rFonts w:ascii="Times New Roman" w:hAnsi="Times New Roman" w:cs="Times New Roman"/>
          <w:sz w:val="24"/>
          <w:szCs w:val="24"/>
        </w:rPr>
        <w:t xml:space="preserve">. </w:t>
      </w:r>
      <w:r w:rsidR="00A65D80" w:rsidRPr="00A65D80">
        <w:rPr>
          <w:rFonts w:ascii="Times New Roman" w:hAnsi="Times New Roman" w:cs="Times New Roman"/>
          <w:b/>
          <w:bCs/>
          <w:color w:val="FF0000"/>
          <w:sz w:val="24"/>
          <w:szCs w:val="24"/>
        </w:rPr>
        <w:t>[</w:t>
      </w:r>
      <w:r w:rsidR="00A65D80">
        <w:rPr>
          <w:rFonts w:ascii="Times New Roman" w:hAnsi="Times New Roman" w:cs="Times New Roman"/>
          <w:b/>
          <w:bCs/>
          <w:color w:val="FF0000"/>
          <w:sz w:val="24"/>
          <w:szCs w:val="24"/>
        </w:rPr>
        <w:t>11</w:t>
      </w:r>
      <w:r w:rsidR="00A65D80" w:rsidRPr="00A65D80">
        <w:rPr>
          <w:rFonts w:ascii="Times New Roman" w:hAnsi="Times New Roman" w:cs="Times New Roman"/>
          <w:b/>
          <w:bCs/>
          <w:color w:val="FF0000"/>
          <w:sz w:val="24"/>
          <w:szCs w:val="24"/>
        </w:rPr>
        <w:t>]</w:t>
      </w:r>
      <w:r w:rsidR="00A65D80">
        <w:rPr>
          <w:rFonts w:ascii="Times New Roman" w:hAnsi="Times New Roman" w:cs="Times New Roman"/>
          <w:sz w:val="24"/>
          <w:szCs w:val="24"/>
        </w:rPr>
        <w:t xml:space="preserve"> </w:t>
      </w:r>
      <w:r w:rsidRPr="00A74A8D">
        <w:rPr>
          <w:rFonts w:ascii="Times New Roman" w:hAnsi="Times New Roman" w:cs="Times New Roman"/>
          <w:sz w:val="24"/>
          <w:szCs w:val="24"/>
        </w:rPr>
        <w:t>qui ont expliqué</w:t>
      </w:r>
      <w:r w:rsidR="00EF1E82" w:rsidRPr="00A74A8D">
        <w:rPr>
          <w:rFonts w:ascii="Times New Roman" w:hAnsi="Times New Roman" w:cs="Times New Roman"/>
          <w:sz w:val="24"/>
          <w:szCs w:val="24"/>
        </w:rPr>
        <w:t xml:space="preserve"> ce phénomène</w:t>
      </w:r>
      <w:r w:rsidRPr="00A74A8D">
        <w:rPr>
          <w:rFonts w:ascii="Times New Roman" w:hAnsi="Times New Roman" w:cs="Times New Roman"/>
          <w:sz w:val="24"/>
          <w:szCs w:val="24"/>
        </w:rPr>
        <w:t xml:space="preserve"> par le caractère hydrophobe de l’argile intercalée au titane. En effet, le support a une </w:t>
      </w:r>
      <w:r w:rsidR="005861CF" w:rsidRPr="00A74A8D">
        <w:rPr>
          <w:rFonts w:ascii="Times New Roman" w:hAnsi="Times New Roman" w:cs="Times New Roman"/>
          <w:sz w:val="24"/>
          <w:szCs w:val="24"/>
        </w:rPr>
        <w:t xml:space="preserve">bonne </w:t>
      </w:r>
      <w:r w:rsidRPr="00A74A8D">
        <w:rPr>
          <w:rFonts w:ascii="Times New Roman" w:hAnsi="Times New Roman" w:cs="Times New Roman"/>
          <w:sz w:val="24"/>
          <w:szCs w:val="24"/>
        </w:rPr>
        <w:t xml:space="preserve">affinité </w:t>
      </w:r>
      <w:r w:rsidR="005861CF" w:rsidRPr="00A74A8D">
        <w:rPr>
          <w:rFonts w:ascii="Times New Roman" w:hAnsi="Times New Roman" w:cs="Times New Roman"/>
          <w:sz w:val="24"/>
          <w:szCs w:val="24"/>
        </w:rPr>
        <w:t xml:space="preserve">pour le </w:t>
      </w:r>
      <w:r w:rsidRPr="00A74A8D">
        <w:rPr>
          <w:rFonts w:ascii="Times New Roman" w:hAnsi="Times New Roman" w:cs="Times New Roman"/>
          <w:sz w:val="24"/>
          <w:szCs w:val="24"/>
        </w:rPr>
        <w:t xml:space="preserve">cyclohéxène </w:t>
      </w:r>
      <w:r w:rsidR="00A65D80" w:rsidRPr="00A65D80">
        <w:rPr>
          <w:rFonts w:ascii="Times New Roman" w:hAnsi="Times New Roman" w:cs="Times New Roman"/>
          <w:b/>
          <w:bCs/>
          <w:color w:val="FF0000"/>
          <w:sz w:val="24"/>
          <w:szCs w:val="24"/>
        </w:rPr>
        <w:t>[</w:t>
      </w:r>
      <w:r w:rsidR="00A65D80">
        <w:rPr>
          <w:rFonts w:ascii="Times New Roman" w:hAnsi="Times New Roman" w:cs="Times New Roman"/>
          <w:b/>
          <w:bCs/>
          <w:color w:val="FF0000"/>
          <w:sz w:val="24"/>
          <w:szCs w:val="24"/>
        </w:rPr>
        <w:t>12</w:t>
      </w:r>
      <w:r w:rsidR="00A65D80" w:rsidRPr="00A65D80">
        <w:rPr>
          <w:rFonts w:ascii="Times New Roman" w:hAnsi="Times New Roman" w:cs="Times New Roman"/>
          <w:b/>
          <w:bCs/>
          <w:color w:val="FF0000"/>
          <w:sz w:val="24"/>
          <w:szCs w:val="24"/>
        </w:rPr>
        <w:t>]</w:t>
      </w:r>
      <w:r w:rsidR="00A65D80">
        <w:rPr>
          <w:rFonts w:ascii="Times New Roman" w:hAnsi="Times New Roman" w:cs="Times New Roman"/>
          <w:sz w:val="24"/>
          <w:szCs w:val="24"/>
        </w:rPr>
        <w:t xml:space="preserve"> </w:t>
      </w:r>
      <w:r w:rsidRPr="00A74A8D">
        <w:rPr>
          <w:rFonts w:ascii="Times New Roman" w:hAnsi="Times New Roman" w:cs="Times New Roman"/>
          <w:sz w:val="24"/>
          <w:szCs w:val="24"/>
        </w:rPr>
        <w:t xml:space="preserve">car la polarité de sa surface diminue par intercalation </w:t>
      </w:r>
      <w:r w:rsidR="00992C9F" w:rsidRPr="00A74A8D">
        <w:rPr>
          <w:rFonts w:ascii="Times New Roman" w:hAnsi="Times New Roman" w:cs="Times New Roman"/>
          <w:sz w:val="24"/>
          <w:szCs w:val="24"/>
        </w:rPr>
        <w:t>engendrant une surface hydrophob</w:t>
      </w:r>
      <w:r w:rsidRPr="00A74A8D">
        <w:rPr>
          <w:rFonts w:ascii="Times New Roman" w:hAnsi="Times New Roman" w:cs="Times New Roman"/>
          <w:sz w:val="24"/>
          <w:szCs w:val="24"/>
        </w:rPr>
        <w:t xml:space="preserve">e. </w:t>
      </w:r>
    </w:p>
    <w:p w:rsidR="00E90A95" w:rsidRDefault="00992C9F" w:rsidP="00E90A95">
      <w:pPr>
        <w:autoSpaceDE w:val="0"/>
        <w:autoSpaceDN w:val="0"/>
        <w:adjustRightInd w:val="0"/>
        <w:spacing w:after="0" w:line="360" w:lineRule="auto"/>
        <w:ind w:firstLine="284"/>
        <w:jc w:val="both"/>
        <w:rPr>
          <w:rFonts w:ascii="Times New Roman" w:hAnsi="Times New Roman" w:cs="Times New Roman"/>
          <w:sz w:val="24"/>
          <w:szCs w:val="24"/>
        </w:rPr>
      </w:pPr>
      <w:r w:rsidRPr="00A74A8D">
        <w:rPr>
          <w:rFonts w:ascii="Times New Roman" w:hAnsi="Times New Roman" w:cs="Times New Roman"/>
          <w:sz w:val="24"/>
          <w:szCs w:val="24"/>
        </w:rPr>
        <w:t xml:space="preserve">Le solvant polaire acétonitrile joue le </w:t>
      </w:r>
      <w:r w:rsidR="00702B19" w:rsidRPr="00A74A8D">
        <w:rPr>
          <w:rFonts w:ascii="Times New Roman" w:hAnsi="Times New Roman" w:cs="Times New Roman"/>
          <w:sz w:val="24"/>
          <w:szCs w:val="24"/>
        </w:rPr>
        <w:t>rôle</w:t>
      </w:r>
      <w:r w:rsidRPr="00A74A8D">
        <w:rPr>
          <w:rFonts w:ascii="Times New Roman" w:hAnsi="Times New Roman" w:cs="Times New Roman"/>
          <w:sz w:val="24"/>
          <w:szCs w:val="24"/>
        </w:rPr>
        <w:t xml:space="preserve"> de transporteur des molécules du cyclohéxène de l’extérieur vers l’intérieur des cavités où se passe la réaction d’oxydation sur </w:t>
      </w:r>
      <w:r w:rsidR="00702B19" w:rsidRPr="00A74A8D">
        <w:rPr>
          <w:rFonts w:ascii="Times New Roman" w:hAnsi="Times New Roman" w:cs="Times New Roman"/>
          <w:sz w:val="24"/>
          <w:szCs w:val="24"/>
        </w:rPr>
        <w:t xml:space="preserve">le site catalytique </w:t>
      </w:r>
      <w:r w:rsidR="00702B19" w:rsidRPr="00A74A8D">
        <w:rPr>
          <w:rFonts w:ascii="Times New Roman" w:hAnsi="Times New Roman" w:cs="Times New Roman"/>
          <w:sz w:val="24"/>
          <w:szCs w:val="24"/>
        </w:rPr>
        <w:lastRenderedPageBreak/>
        <w:t xml:space="preserve">contenant forcément un ou plusieurs atomes de vanadium. En effet, la polarité de ce solvant lui permet une meilleure </w:t>
      </w:r>
      <w:r w:rsidR="00EC558A" w:rsidRPr="00A74A8D">
        <w:rPr>
          <w:rFonts w:ascii="Times New Roman" w:hAnsi="Times New Roman" w:cs="Times New Roman"/>
          <w:sz w:val="24"/>
          <w:szCs w:val="24"/>
        </w:rPr>
        <w:t>interaction</w:t>
      </w:r>
      <w:r w:rsidR="00702B19" w:rsidRPr="00A74A8D">
        <w:rPr>
          <w:rFonts w:ascii="Times New Roman" w:hAnsi="Times New Roman" w:cs="Times New Roman"/>
          <w:sz w:val="24"/>
          <w:szCs w:val="24"/>
        </w:rPr>
        <w:t xml:space="preserve"> avec les parties bentonites du support catalytique. Dans le cas de l’heptane cette </w:t>
      </w:r>
      <w:r w:rsidR="00EC558A" w:rsidRPr="00A74A8D">
        <w:rPr>
          <w:rFonts w:ascii="Times New Roman" w:hAnsi="Times New Roman" w:cs="Times New Roman"/>
          <w:sz w:val="24"/>
          <w:szCs w:val="24"/>
        </w:rPr>
        <w:t>affinité</w:t>
      </w:r>
      <w:r w:rsidR="00702B19" w:rsidRPr="00A74A8D">
        <w:rPr>
          <w:rFonts w:ascii="Times New Roman" w:hAnsi="Times New Roman" w:cs="Times New Roman"/>
          <w:sz w:val="24"/>
          <w:szCs w:val="24"/>
        </w:rPr>
        <w:t xml:space="preserve"> avec le support bentonite se trouve très réduites au vue de la nature très polaire est chargés de ce dernier. Toutes ces raisons expliquent les taux de conversions supérieurs avec l’acétonitrile comparativement à ceux obtenus avec l’heptane.</w:t>
      </w:r>
      <w:r w:rsidR="00E90A95">
        <w:rPr>
          <w:rFonts w:ascii="Times New Roman" w:hAnsi="Times New Roman" w:cs="Times New Roman"/>
          <w:sz w:val="24"/>
          <w:szCs w:val="24"/>
        </w:rPr>
        <w:t xml:space="preserve"> </w:t>
      </w:r>
    </w:p>
    <w:p w:rsidR="00EF1E82" w:rsidRPr="001A686F" w:rsidRDefault="00A74A8D" w:rsidP="00EC558A">
      <w:pPr>
        <w:autoSpaceDE w:val="0"/>
        <w:autoSpaceDN w:val="0"/>
        <w:adjustRightInd w:val="0"/>
        <w:spacing w:after="0" w:line="360" w:lineRule="auto"/>
        <w:ind w:firstLine="284"/>
        <w:jc w:val="both"/>
        <w:rPr>
          <w:rFonts w:ascii="Times New Roman" w:hAnsi="Times New Roman" w:cs="Times New Roman"/>
          <w:sz w:val="24"/>
          <w:szCs w:val="24"/>
        </w:rPr>
      </w:pPr>
      <w:r w:rsidRPr="00A74A8D">
        <w:rPr>
          <w:rFonts w:ascii="Times New Roman" w:hAnsi="Times New Roman" w:cs="Times New Roman"/>
          <w:sz w:val="24"/>
          <w:szCs w:val="24"/>
        </w:rPr>
        <w:t>L’acétonitrile est un solvant polaire. Il interagit plus fortement avec le support catalytique entraînant une modification dans la taille et la fo</w:t>
      </w:r>
      <w:r w:rsidR="00753A51">
        <w:rPr>
          <w:rFonts w:ascii="Times New Roman" w:hAnsi="Times New Roman" w:cs="Times New Roman"/>
          <w:sz w:val="24"/>
          <w:szCs w:val="24"/>
        </w:rPr>
        <w:t>rme des pores. Ces effets entraî</w:t>
      </w:r>
      <w:r w:rsidRPr="00A74A8D">
        <w:rPr>
          <w:rFonts w:ascii="Times New Roman" w:hAnsi="Times New Roman" w:cs="Times New Roman"/>
          <w:sz w:val="24"/>
          <w:szCs w:val="24"/>
        </w:rPr>
        <w:t>nent la perte de la sélectivité vis-à-vis</w:t>
      </w:r>
      <w:r w:rsidR="001A686F">
        <w:rPr>
          <w:rFonts w:ascii="Times New Roman" w:hAnsi="Times New Roman" w:cs="Times New Roman"/>
          <w:sz w:val="24"/>
          <w:szCs w:val="24"/>
        </w:rPr>
        <w:t xml:space="preserve"> la réaction d’époxydation.</w:t>
      </w:r>
    </w:p>
    <w:p w:rsidR="00200C3A" w:rsidRPr="00652FFA" w:rsidRDefault="00200C3A" w:rsidP="0089336A">
      <w:pPr>
        <w:pStyle w:val="Paragraphedeliste"/>
        <w:numPr>
          <w:ilvl w:val="0"/>
          <w:numId w:val="12"/>
        </w:numPr>
        <w:autoSpaceDE w:val="0"/>
        <w:autoSpaceDN w:val="0"/>
        <w:adjustRightInd w:val="0"/>
        <w:spacing w:after="0" w:line="360" w:lineRule="auto"/>
        <w:jc w:val="both"/>
        <w:rPr>
          <w:rFonts w:ascii="Times New Roman" w:hAnsi="Times New Roman" w:cs="Times New Roman"/>
          <w:b/>
          <w:bCs/>
          <w:sz w:val="24"/>
          <w:szCs w:val="24"/>
          <w:u w:val="single"/>
        </w:rPr>
      </w:pPr>
      <w:r w:rsidRPr="00652FFA">
        <w:rPr>
          <w:rFonts w:ascii="Times New Roman" w:hAnsi="Times New Roman" w:cs="Times New Roman"/>
          <w:b/>
          <w:bCs/>
          <w:sz w:val="24"/>
          <w:szCs w:val="24"/>
          <w:u w:val="single"/>
        </w:rPr>
        <w:t>Effet de la quantité d’oxydant (TBHP) </w:t>
      </w:r>
    </w:p>
    <w:p w:rsidR="00200C3A" w:rsidRDefault="00200C3A" w:rsidP="00EC558A">
      <w:pPr>
        <w:tabs>
          <w:tab w:val="left" w:pos="1741"/>
        </w:tabs>
        <w:spacing w:after="0" w:line="360" w:lineRule="auto"/>
        <w:ind w:firstLine="284"/>
        <w:jc w:val="both"/>
        <w:rPr>
          <w:rFonts w:ascii="Times New Roman" w:hAnsi="Times New Roman" w:cs="Times New Roman"/>
          <w:sz w:val="24"/>
          <w:szCs w:val="24"/>
        </w:rPr>
      </w:pPr>
      <w:r w:rsidRPr="00542FB8">
        <w:rPr>
          <w:rFonts w:ascii="Times New Roman" w:hAnsi="Times New Roman" w:cs="Times New Roman"/>
          <w:sz w:val="24"/>
          <w:szCs w:val="24"/>
        </w:rPr>
        <w:t xml:space="preserve">La quantité d’oxydant est un facteur important </w:t>
      </w:r>
      <w:r>
        <w:rPr>
          <w:rFonts w:ascii="Times New Roman" w:hAnsi="Times New Roman" w:cs="Times New Roman"/>
          <w:sz w:val="24"/>
          <w:szCs w:val="24"/>
        </w:rPr>
        <w:t>sur la réaction d’épo</w:t>
      </w:r>
      <w:r w:rsidRPr="00542FB8">
        <w:rPr>
          <w:rFonts w:ascii="Times New Roman" w:hAnsi="Times New Roman" w:cs="Times New Roman"/>
          <w:sz w:val="24"/>
          <w:szCs w:val="24"/>
        </w:rPr>
        <w:t>xydation du cyclohex</w:t>
      </w:r>
      <w:r>
        <w:rPr>
          <w:rFonts w:ascii="Times New Roman" w:hAnsi="Times New Roman" w:cs="Times New Roman"/>
          <w:sz w:val="24"/>
          <w:szCs w:val="24"/>
        </w:rPr>
        <w:t>é</w:t>
      </w:r>
      <w:r w:rsidR="004C48A0">
        <w:rPr>
          <w:rFonts w:ascii="Times New Roman" w:hAnsi="Times New Roman" w:cs="Times New Roman"/>
          <w:sz w:val="24"/>
          <w:szCs w:val="24"/>
        </w:rPr>
        <w:t xml:space="preserve">ne.   </w:t>
      </w:r>
      <w:r w:rsidR="004C48A0" w:rsidRPr="00542FB8">
        <w:rPr>
          <w:rFonts w:ascii="Times New Roman" w:hAnsi="Times New Roman" w:cs="Times New Roman"/>
          <w:sz w:val="24"/>
          <w:szCs w:val="24"/>
        </w:rPr>
        <w:t>Pour</w:t>
      </w:r>
      <w:r w:rsidRPr="00542FB8">
        <w:rPr>
          <w:rFonts w:ascii="Times New Roman" w:hAnsi="Times New Roman" w:cs="Times New Roman"/>
          <w:sz w:val="24"/>
          <w:szCs w:val="24"/>
        </w:rPr>
        <w:t xml:space="preserve"> cela</w:t>
      </w:r>
      <w:r w:rsidR="004C48A0">
        <w:rPr>
          <w:rFonts w:ascii="Times New Roman" w:hAnsi="Times New Roman" w:cs="Times New Roman"/>
          <w:sz w:val="24"/>
          <w:szCs w:val="24"/>
        </w:rPr>
        <w:t xml:space="preserve">, </w:t>
      </w:r>
      <w:r>
        <w:rPr>
          <w:rFonts w:ascii="Times New Roman" w:hAnsi="Times New Roman" w:cs="Times New Roman"/>
          <w:sz w:val="24"/>
          <w:szCs w:val="24"/>
        </w:rPr>
        <w:t>n</w:t>
      </w:r>
      <w:r w:rsidRPr="00542FB8">
        <w:rPr>
          <w:rFonts w:ascii="Times New Roman" w:hAnsi="Times New Roman" w:cs="Times New Roman"/>
          <w:sz w:val="24"/>
          <w:szCs w:val="24"/>
        </w:rPr>
        <w:t xml:space="preserve">ous avons étudié </w:t>
      </w:r>
      <w:r>
        <w:rPr>
          <w:rFonts w:ascii="Times New Roman" w:hAnsi="Times New Roman" w:cs="Times New Roman"/>
          <w:sz w:val="24"/>
          <w:szCs w:val="24"/>
        </w:rPr>
        <w:t>l</w:t>
      </w:r>
      <w:r w:rsidR="004C48A0">
        <w:rPr>
          <w:rFonts w:ascii="Times New Roman" w:hAnsi="Times New Roman" w:cs="Times New Roman"/>
          <w:sz w:val="24"/>
          <w:szCs w:val="24"/>
        </w:rPr>
        <w:t>’effet du</w:t>
      </w:r>
      <w:r>
        <w:rPr>
          <w:rFonts w:ascii="Times New Roman" w:hAnsi="Times New Roman" w:cs="Times New Roman"/>
          <w:sz w:val="24"/>
          <w:szCs w:val="24"/>
        </w:rPr>
        <w:t xml:space="preserve"> rapport molaire TBHP/cycloh</w:t>
      </w:r>
      <w:r w:rsidR="005861CF">
        <w:rPr>
          <w:rFonts w:ascii="Times New Roman" w:hAnsi="Times New Roman" w:cs="Times New Roman"/>
          <w:sz w:val="24"/>
          <w:szCs w:val="24"/>
        </w:rPr>
        <w:t>é</w:t>
      </w:r>
      <w:r>
        <w:rPr>
          <w:rFonts w:ascii="Times New Roman" w:hAnsi="Times New Roman" w:cs="Times New Roman"/>
          <w:sz w:val="24"/>
          <w:szCs w:val="24"/>
        </w:rPr>
        <w:t>x</w:t>
      </w:r>
      <w:r w:rsidR="005861CF">
        <w:rPr>
          <w:rFonts w:ascii="Times New Roman" w:hAnsi="Times New Roman" w:cs="Times New Roman"/>
          <w:sz w:val="24"/>
          <w:szCs w:val="24"/>
        </w:rPr>
        <w:t>è</w:t>
      </w:r>
      <w:r>
        <w:rPr>
          <w:rFonts w:ascii="Times New Roman" w:hAnsi="Times New Roman" w:cs="Times New Roman"/>
          <w:sz w:val="24"/>
          <w:szCs w:val="24"/>
        </w:rPr>
        <w:t>ne</w:t>
      </w:r>
      <w:r w:rsidRPr="00542FB8">
        <w:rPr>
          <w:rFonts w:ascii="Times New Roman" w:hAnsi="Times New Roman" w:cs="Times New Roman"/>
          <w:sz w:val="24"/>
          <w:szCs w:val="24"/>
        </w:rPr>
        <w:t xml:space="preserve"> sur </w:t>
      </w:r>
      <w:r>
        <w:rPr>
          <w:rFonts w:ascii="Times New Roman" w:hAnsi="Times New Roman" w:cs="Times New Roman"/>
          <w:sz w:val="24"/>
          <w:szCs w:val="24"/>
        </w:rPr>
        <w:t>la conversion</w:t>
      </w:r>
      <w:r w:rsidRPr="00542FB8">
        <w:rPr>
          <w:rFonts w:ascii="Times New Roman" w:hAnsi="Times New Roman" w:cs="Times New Roman"/>
          <w:sz w:val="24"/>
          <w:szCs w:val="24"/>
        </w:rPr>
        <w:t xml:space="preserve"> et la sélectivité. </w:t>
      </w:r>
      <w:r w:rsidR="004C48A0">
        <w:rPr>
          <w:rFonts w:ascii="Times New Roman" w:hAnsi="Times New Roman" w:cs="Times New Roman"/>
          <w:sz w:val="24"/>
          <w:szCs w:val="24"/>
        </w:rPr>
        <w:t>Pour ces tests, n</w:t>
      </w:r>
      <w:r>
        <w:rPr>
          <w:rFonts w:ascii="Times New Roman" w:hAnsi="Times New Roman" w:cs="Times New Roman"/>
          <w:sz w:val="24"/>
          <w:szCs w:val="24"/>
        </w:rPr>
        <w:t>ous avons choisis les catalyseurs qui ont donné les conversions les plus importantes</w:t>
      </w:r>
      <w:r w:rsidR="004C48A0">
        <w:rPr>
          <w:rFonts w:ascii="Times New Roman" w:hAnsi="Times New Roman" w:cs="Times New Roman"/>
          <w:sz w:val="24"/>
          <w:szCs w:val="24"/>
        </w:rPr>
        <w:t xml:space="preserve"> dans l’heptane</w:t>
      </w:r>
      <w:r>
        <w:rPr>
          <w:rFonts w:ascii="Times New Roman" w:hAnsi="Times New Roman" w:cs="Times New Roman"/>
          <w:sz w:val="24"/>
          <w:szCs w:val="24"/>
        </w:rPr>
        <w:t xml:space="preserve">. </w:t>
      </w:r>
      <w:r w:rsidRPr="00186E66">
        <w:rPr>
          <w:rFonts w:ascii="Times New Roman" w:hAnsi="Times New Roman" w:cs="Times New Roman"/>
          <w:sz w:val="24"/>
          <w:szCs w:val="24"/>
        </w:rPr>
        <w:t>Les résultats obtenus après 6 h de réaction sont regroupé dans le tableau suivant :</w:t>
      </w:r>
    </w:p>
    <w:tbl>
      <w:tblPr>
        <w:tblStyle w:val="Grilledutableau"/>
        <w:tblpPr w:leftFromText="141" w:rightFromText="141" w:vertAnchor="text" w:horzAnchor="margin" w:tblpY="362"/>
        <w:tblW w:w="0" w:type="auto"/>
        <w:tblLook w:val="04A0"/>
      </w:tblPr>
      <w:tblGrid>
        <w:gridCol w:w="2518"/>
        <w:gridCol w:w="2977"/>
        <w:gridCol w:w="1701"/>
        <w:gridCol w:w="1559"/>
        <w:gridCol w:w="1099"/>
      </w:tblGrid>
      <w:tr w:rsidR="00200C3A" w:rsidRPr="00DE0AA8" w:rsidTr="005861CF">
        <w:trPr>
          <w:trHeight w:val="333"/>
        </w:trPr>
        <w:tc>
          <w:tcPr>
            <w:tcW w:w="2518" w:type="dxa"/>
            <w:vMerge w:val="restart"/>
            <w:vAlign w:val="center"/>
          </w:tcPr>
          <w:p w:rsidR="00200C3A" w:rsidRDefault="00200C3A" w:rsidP="00390605">
            <w:pPr>
              <w:jc w:val="center"/>
              <w:rPr>
                <w:rFonts w:ascii="Times New Roman" w:hAnsi="Times New Roman" w:cs="Times New Roman"/>
                <w:b/>
                <w:bCs/>
                <w:i/>
                <w:iCs/>
              </w:rPr>
            </w:pPr>
            <w:r w:rsidRPr="00DE0AA8">
              <w:rPr>
                <w:rFonts w:ascii="Times New Roman" w:hAnsi="Times New Roman" w:cs="Times New Roman"/>
                <w:b/>
                <w:bCs/>
                <w:i/>
                <w:iCs/>
              </w:rPr>
              <w:t>Rapport</w:t>
            </w:r>
          </w:p>
          <w:p w:rsidR="005861CF" w:rsidRPr="00DE0AA8" w:rsidRDefault="005861CF" w:rsidP="00390605">
            <w:pPr>
              <w:jc w:val="center"/>
              <w:rPr>
                <w:rFonts w:ascii="Times New Roman" w:hAnsi="Times New Roman" w:cs="Times New Roman"/>
                <w:b/>
                <w:bCs/>
                <w:i/>
                <w:iCs/>
              </w:rPr>
            </w:pPr>
            <w:r>
              <w:rPr>
                <w:rFonts w:ascii="Times New Roman" w:hAnsi="Times New Roman" w:cs="Times New Roman"/>
                <w:sz w:val="24"/>
                <w:szCs w:val="24"/>
              </w:rPr>
              <w:t>TBHP/cyclohéxène</w:t>
            </w:r>
          </w:p>
        </w:tc>
        <w:tc>
          <w:tcPr>
            <w:tcW w:w="2977" w:type="dxa"/>
            <w:vMerge w:val="restart"/>
            <w:vAlign w:val="center"/>
          </w:tcPr>
          <w:p w:rsidR="00200C3A" w:rsidRPr="00DE0AA8" w:rsidRDefault="00200C3A" w:rsidP="00390605">
            <w:pPr>
              <w:jc w:val="center"/>
              <w:rPr>
                <w:rFonts w:ascii="Times New Roman" w:hAnsi="Times New Roman" w:cs="Times New Roman"/>
                <w:b/>
                <w:bCs/>
                <w:i/>
                <w:iCs/>
              </w:rPr>
            </w:pPr>
            <w:r w:rsidRPr="00DE0AA8">
              <w:rPr>
                <w:rFonts w:ascii="Times New Roman" w:hAnsi="Times New Roman" w:cs="Times New Roman"/>
                <w:b/>
                <w:bCs/>
                <w:i/>
                <w:iCs/>
              </w:rPr>
              <w:t xml:space="preserve">Catalyseur </w:t>
            </w:r>
          </w:p>
        </w:tc>
        <w:tc>
          <w:tcPr>
            <w:tcW w:w="1701" w:type="dxa"/>
            <w:vMerge w:val="restart"/>
            <w:vAlign w:val="center"/>
          </w:tcPr>
          <w:p w:rsidR="00200C3A" w:rsidRPr="00DE0AA8" w:rsidRDefault="00200C3A" w:rsidP="00390605">
            <w:pPr>
              <w:jc w:val="center"/>
              <w:rPr>
                <w:rFonts w:ascii="Times New Roman" w:hAnsi="Times New Roman" w:cs="Times New Roman"/>
              </w:rPr>
            </w:pPr>
            <w:r w:rsidRPr="00DE0AA8">
              <w:rPr>
                <w:rFonts w:ascii="Times New Roman" w:hAnsi="Times New Roman" w:cs="Times New Roman"/>
                <w:b/>
                <w:bCs/>
                <w:i/>
                <w:iCs/>
              </w:rPr>
              <w:t>Conversion (%)</w:t>
            </w:r>
          </w:p>
        </w:tc>
        <w:tc>
          <w:tcPr>
            <w:tcW w:w="2658" w:type="dxa"/>
            <w:gridSpan w:val="2"/>
            <w:vAlign w:val="center"/>
          </w:tcPr>
          <w:p w:rsidR="00200C3A" w:rsidRPr="00DE0AA8" w:rsidRDefault="00200C3A" w:rsidP="00390605">
            <w:pPr>
              <w:jc w:val="center"/>
              <w:rPr>
                <w:rFonts w:ascii="Times New Roman" w:hAnsi="Times New Roman" w:cs="Times New Roman"/>
              </w:rPr>
            </w:pPr>
            <w:r w:rsidRPr="00DE0AA8">
              <w:rPr>
                <w:rFonts w:ascii="Times New Roman" w:hAnsi="Times New Roman" w:cs="Times New Roman"/>
                <w:b/>
                <w:bCs/>
                <w:i/>
                <w:iCs/>
              </w:rPr>
              <w:t>Sélectivité (%)</w:t>
            </w:r>
          </w:p>
        </w:tc>
      </w:tr>
      <w:tr w:rsidR="00200C3A" w:rsidRPr="00DE0AA8" w:rsidTr="005861CF">
        <w:trPr>
          <w:trHeight w:val="333"/>
        </w:trPr>
        <w:tc>
          <w:tcPr>
            <w:tcW w:w="2518" w:type="dxa"/>
            <w:vMerge/>
            <w:vAlign w:val="center"/>
          </w:tcPr>
          <w:p w:rsidR="00200C3A" w:rsidRPr="00DE0AA8" w:rsidRDefault="00200C3A" w:rsidP="00390605">
            <w:pPr>
              <w:spacing w:line="360" w:lineRule="auto"/>
              <w:jc w:val="center"/>
              <w:rPr>
                <w:rFonts w:ascii="Times New Roman" w:hAnsi="Times New Roman" w:cs="Times New Roman"/>
                <w:b/>
                <w:bCs/>
                <w:i/>
                <w:iCs/>
              </w:rPr>
            </w:pPr>
          </w:p>
        </w:tc>
        <w:tc>
          <w:tcPr>
            <w:tcW w:w="2977" w:type="dxa"/>
            <w:vMerge/>
            <w:vAlign w:val="center"/>
          </w:tcPr>
          <w:p w:rsidR="00200C3A" w:rsidRPr="00DE0AA8" w:rsidRDefault="00200C3A" w:rsidP="00390605">
            <w:pPr>
              <w:spacing w:line="360" w:lineRule="auto"/>
              <w:jc w:val="center"/>
              <w:rPr>
                <w:rFonts w:ascii="Times New Roman" w:hAnsi="Times New Roman" w:cs="Times New Roman"/>
                <w:b/>
                <w:bCs/>
                <w:i/>
                <w:iCs/>
              </w:rPr>
            </w:pPr>
          </w:p>
        </w:tc>
        <w:tc>
          <w:tcPr>
            <w:tcW w:w="1701" w:type="dxa"/>
            <w:vMerge/>
            <w:vAlign w:val="center"/>
          </w:tcPr>
          <w:p w:rsidR="00200C3A" w:rsidRPr="00DE0AA8" w:rsidRDefault="00200C3A" w:rsidP="00390605">
            <w:pPr>
              <w:spacing w:line="360" w:lineRule="auto"/>
              <w:jc w:val="center"/>
              <w:rPr>
                <w:rFonts w:ascii="Times New Roman" w:hAnsi="Times New Roman" w:cs="Times New Roman"/>
                <w:b/>
                <w:bCs/>
                <w:i/>
                <w:iCs/>
              </w:rPr>
            </w:pPr>
          </w:p>
        </w:tc>
        <w:tc>
          <w:tcPr>
            <w:tcW w:w="1559" w:type="dxa"/>
            <w:vAlign w:val="center"/>
          </w:tcPr>
          <w:p w:rsidR="00200C3A" w:rsidRPr="00DE0AA8" w:rsidRDefault="00200C3A" w:rsidP="00390605">
            <w:pPr>
              <w:spacing w:line="360" w:lineRule="auto"/>
              <w:jc w:val="center"/>
              <w:rPr>
                <w:rFonts w:ascii="Times New Roman" w:hAnsi="Times New Roman" w:cs="Times New Roman"/>
                <w:b/>
                <w:bCs/>
                <w:i/>
                <w:iCs/>
              </w:rPr>
            </w:pPr>
            <w:r w:rsidRPr="00DE0AA8">
              <w:rPr>
                <w:rFonts w:ascii="Times New Roman" w:hAnsi="Times New Roman" w:cs="Times New Roman"/>
                <w:b/>
                <w:bCs/>
                <w:i/>
                <w:iCs/>
              </w:rPr>
              <w:t>Epoxyde</w:t>
            </w:r>
          </w:p>
        </w:tc>
        <w:tc>
          <w:tcPr>
            <w:tcW w:w="1099" w:type="dxa"/>
            <w:vAlign w:val="center"/>
          </w:tcPr>
          <w:p w:rsidR="00200C3A" w:rsidRPr="00DE0AA8" w:rsidRDefault="00200C3A" w:rsidP="00390605">
            <w:pPr>
              <w:spacing w:line="360" w:lineRule="auto"/>
              <w:jc w:val="center"/>
              <w:rPr>
                <w:rFonts w:ascii="Times New Roman" w:hAnsi="Times New Roman" w:cs="Times New Roman"/>
                <w:b/>
                <w:bCs/>
                <w:i/>
                <w:iCs/>
              </w:rPr>
            </w:pPr>
            <w:r w:rsidRPr="00DE0AA8">
              <w:rPr>
                <w:rFonts w:ascii="Times New Roman" w:hAnsi="Times New Roman" w:cs="Times New Roman"/>
                <w:b/>
                <w:bCs/>
                <w:i/>
                <w:iCs/>
              </w:rPr>
              <w:t>autres</w:t>
            </w:r>
          </w:p>
        </w:tc>
      </w:tr>
      <w:tr w:rsidR="00200C3A" w:rsidRPr="00DE0AA8" w:rsidTr="005861CF">
        <w:tc>
          <w:tcPr>
            <w:tcW w:w="2518" w:type="dxa"/>
            <w:vMerge w:val="restart"/>
            <w:vAlign w:val="center"/>
          </w:tcPr>
          <w:p w:rsidR="00200C3A" w:rsidRPr="00DE0AA8" w:rsidRDefault="001771C5" w:rsidP="00390605">
            <w:pPr>
              <w:spacing w:line="360" w:lineRule="auto"/>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2/1</w:t>
            </w:r>
          </w:p>
        </w:tc>
        <w:tc>
          <w:tcPr>
            <w:tcW w:w="2977" w:type="dxa"/>
            <w:vAlign w:val="center"/>
          </w:tcPr>
          <w:p w:rsidR="00200C3A" w:rsidRPr="00DE0AA8" w:rsidRDefault="004C48A0" w:rsidP="00390605">
            <w:pPr>
              <w:rPr>
                <w:rFonts w:ascii="Times New Roman" w:hAnsi="Times New Roman" w:cs="Times New Roman"/>
                <w:color w:val="C00000"/>
                <w:sz w:val="24"/>
                <w:szCs w:val="24"/>
                <w:lang w:val="en-US"/>
              </w:rPr>
            </w:pPr>
            <w:r>
              <w:rPr>
                <w:rFonts w:ascii="Times New Roman" w:hAnsi="Times New Roman" w:cs="Times New Roman"/>
                <w:color w:val="C00000"/>
                <w:sz w:val="24"/>
                <w:szCs w:val="24"/>
                <w:lang w:val="en-US"/>
              </w:rPr>
              <w:t>5%V/Ti-PILC (Na-</w:t>
            </w:r>
            <w:r w:rsidR="00200C3A" w:rsidRPr="00DE0AA8">
              <w:rPr>
                <w:rFonts w:ascii="Times New Roman" w:hAnsi="Times New Roman" w:cs="Times New Roman"/>
                <w:color w:val="C00000"/>
                <w:sz w:val="24"/>
                <w:szCs w:val="24"/>
                <w:lang w:val="en-US"/>
              </w:rPr>
              <w:t>H</w:t>
            </w:r>
            <w:r w:rsidR="00200C3A" w:rsidRPr="00DE0AA8">
              <w:rPr>
                <w:rFonts w:ascii="Times New Roman" w:hAnsi="Times New Roman" w:cs="Times New Roman"/>
                <w:color w:val="C00000"/>
                <w:sz w:val="24"/>
                <w:szCs w:val="24"/>
                <w:vertAlign w:val="subscript"/>
                <w:lang w:val="en-US"/>
              </w:rPr>
              <w:t>2</w:t>
            </w:r>
            <w:r w:rsidR="00200C3A" w:rsidRPr="00DE0AA8">
              <w:rPr>
                <w:rFonts w:ascii="Times New Roman" w:hAnsi="Times New Roman" w:cs="Times New Roman"/>
                <w:color w:val="C00000"/>
                <w:sz w:val="24"/>
                <w:szCs w:val="24"/>
                <w:lang w:val="en-US"/>
              </w:rPr>
              <w:t>SO</w:t>
            </w:r>
            <w:r w:rsidR="00200C3A" w:rsidRPr="00DE0AA8">
              <w:rPr>
                <w:rFonts w:ascii="Times New Roman" w:hAnsi="Times New Roman" w:cs="Times New Roman"/>
                <w:color w:val="C00000"/>
                <w:sz w:val="24"/>
                <w:szCs w:val="24"/>
                <w:vertAlign w:val="subscript"/>
                <w:lang w:val="en-US"/>
              </w:rPr>
              <w:t>4</w:t>
            </w:r>
            <w:r w:rsidR="00200C3A" w:rsidRPr="00DE0AA8">
              <w:rPr>
                <w:rFonts w:ascii="Times New Roman" w:hAnsi="Times New Roman" w:cs="Times New Roman"/>
                <w:color w:val="C00000"/>
                <w:sz w:val="24"/>
                <w:szCs w:val="24"/>
                <w:lang w:val="en-US"/>
              </w:rPr>
              <w:t>)</w:t>
            </w:r>
          </w:p>
        </w:tc>
        <w:tc>
          <w:tcPr>
            <w:tcW w:w="1701" w:type="dxa"/>
            <w:vAlign w:val="center"/>
          </w:tcPr>
          <w:p w:rsidR="00200C3A" w:rsidRPr="00DE0AA8" w:rsidRDefault="00200C3A" w:rsidP="00390605">
            <w:pPr>
              <w:spacing w:line="360" w:lineRule="auto"/>
              <w:jc w:val="center"/>
              <w:rPr>
                <w:rFonts w:ascii="Times New Roman" w:hAnsi="Times New Roman" w:cs="Times New Roman"/>
                <w:color w:val="C00000"/>
                <w:sz w:val="24"/>
                <w:szCs w:val="24"/>
              </w:rPr>
            </w:pPr>
            <w:r w:rsidRPr="00DE0AA8">
              <w:rPr>
                <w:rFonts w:ascii="Times New Roman" w:hAnsi="Times New Roman" w:cs="Times New Roman"/>
                <w:color w:val="C00000"/>
                <w:sz w:val="24"/>
                <w:szCs w:val="24"/>
              </w:rPr>
              <w:t>20,53</w:t>
            </w:r>
          </w:p>
        </w:tc>
        <w:tc>
          <w:tcPr>
            <w:tcW w:w="1559" w:type="dxa"/>
            <w:vAlign w:val="center"/>
          </w:tcPr>
          <w:p w:rsidR="00200C3A" w:rsidRPr="00DE0AA8" w:rsidRDefault="00200C3A" w:rsidP="00390605">
            <w:pPr>
              <w:jc w:val="center"/>
              <w:rPr>
                <w:rFonts w:ascii="Times New Roman" w:hAnsi="Times New Roman" w:cs="Times New Roman"/>
                <w:color w:val="C00000"/>
                <w:sz w:val="24"/>
                <w:szCs w:val="24"/>
              </w:rPr>
            </w:pPr>
            <w:r w:rsidRPr="00DE0AA8">
              <w:rPr>
                <w:rFonts w:ascii="Times New Roman" w:hAnsi="Times New Roman" w:cs="Times New Roman"/>
                <w:color w:val="C00000"/>
                <w:sz w:val="24"/>
                <w:szCs w:val="24"/>
              </w:rPr>
              <w:t>74,73</w:t>
            </w:r>
          </w:p>
        </w:tc>
        <w:tc>
          <w:tcPr>
            <w:tcW w:w="1099" w:type="dxa"/>
            <w:vAlign w:val="center"/>
          </w:tcPr>
          <w:p w:rsidR="00200C3A" w:rsidRPr="00DE0AA8" w:rsidRDefault="00200C3A" w:rsidP="00390605">
            <w:pPr>
              <w:spacing w:line="360" w:lineRule="auto"/>
              <w:jc w:val="center"/>
              <w:rPr>
                <w:rFonts w:ascii="Times New Roman" w:hAnsi="Times New Roman" w:cs="Times New Roman"/>
                <w:color w:val="C00000"/>
                <w:sz w:val="24"/>
                <w:szCs w:val="24"/>
              </w:rPr>
            </w:pPr>
            <w:r w:rsidRPr="00DE0AA8">
              <w:rPr>
                <w:rFonts w:ascii="Times New Roman" w:hAnsi="Times New Roman" w:cs="Times New Roman"/>
                <w:color w:val="C00000"/>
                <w:sz w:val="24"/>
                <w:szCs w:val="24"/>
              </w:rPr>
              <w:t>25,26</w:t>
            </w:r>
          </w:p>
        </w:tc>
      </w:tr>
      <w:tr w:rsidR="00200C3A" w:rsidRPr="00DE0AA8" w:rsidTr="005861CF">
        <w:tc>
          <w:tcPr>
            <w:tcW w:w="2518" w:type="dxa"/>
            <w:vMerge/>
            <w:vAlign w:val="center"/>
          </w:tcPr>
          <w:p w:rsidR="00200C3A" w:rsidRPr="00DE0AA8" w:rsidRDefault="00200C3A" w:rsidP="00390605">
            <w:pPr>
              <w:spacing w:line="360" w:lineRule="auto"/>
              <w:jc w:val="center"/>
              <w:rPr>
                <w:rFonts w:ascii="Times New Roman" w:hAnsi="Times New Roman" w:cs="Times New Roman"/>
                <w:b/>
                <w:bCs/>
                <w:i/>
                <w:iCs/>
                <w:color w:val="C00000"/>
                <w:sz w:val="24"/>
                <w:szCs w:val="24"/>
              </w:rPr>
            </w:pPr>
          </w:p>
        </w:tc>
        <w:tc>
          <w:tcPr>
            <w:tcW w:w="2977" w:type="dxa"/>
            <w:vAlign w:val="center"/>
          </w:tcPr>
          <w:p w:rsidR="00200C3A" w:rsidRPr="00DE0AA8" w:rsidRDefault="00200C3A" w:rsidP="00390605">
            <w:pPr>
              <w:rPr>
                <w:rFonts w:ascii="Times New Roman" w:hAnsi="Times New Roman" w:cs="Times New Roman"/>
                <w:color w:val="C00000"/>
                <w:sz w:val="24"/>
                <w:szCs w:val="24"/>
                <w:lang w:val="en-US"/>
              </w:rPr>
            </w:pPr>
            <w:r w:rsidRPr="00DE0AA8">
              <w:rPr>
                <w:rFonts w:ascii="Times New Roman" w:hAnsi="Times New Roman" w:cs="Times New Roman"/>
                <w:color w:val="C00000"/>
                <w:sz w:val="24"/>
                <w:szCs w:val="24"/>
                <w:lang w:val="en-US"/>
              </w:rPr>
              <w:t>5%V/Ti-PILC (H-HCl)</w:t>
            </w:r>
          </w:p>
        </w:tc>
        <w:tc>
          <w:tcPr>
            <w:tcW w:w="1701" w:type="dxa"/>
            <w:vAlign w:val="center"/>
          </w:tcPr>
          <w:p w:rsidR="00200C3A" w:rsidRPr="00DE0AA8" w:rsidRDefault="00200C3A" w:rsidP="00390605">
            <w:pPr>
              <w:spacing w:line="360" w:lineRule="auto"/>
              <w:jc w:val="center"/>
              <w:rPr>
                <w:rFonts w:ascii="Times New Roman" w:hAnsi="Times New Roman" w:cs="Times New Roman"/>
                <w:color w:val="C00000"/>
                <w:sz w:val="24"/>
                <w:szCs w:val="24"/>
              </w:rPr>
            </w:pPr>
            <w:r w:rsidRPr="00DE0AA8">
              <w:rPr>
                <w:rFonts w:ascii="Times New Roman" w:hAnsi="Times New Roman" w:cs="Times New Roman"/>
                <w:color w:val="C00000"/>
                <w:sz w:val="24"/>
                <w:szCs w:val="24"/>
              </w:rPr>
              <w:t>26,39</w:t>
            </w:r>
          </w:p>
        </w:tc>
        <w:tc>
          <w:tcPr>
            <w:tcW w:w="1559" w:type="dxa"/>
            <w:vAlign w:val="center"/>
          </w:tcPr>
          <w:p w:rsidR="00200C3A" w:rsidRPr="00DE0AA8" w:rsidRDefault="00200C3A" w:rsidP="00390605">
            <w:pPr>
              <w:spacing w:line="360" w:lineRule="auto"/>
              <w:jc w:val="center"/>
              <w:rPr>
                <w:rFonts w:ascii="Times New Roman" w:hAnsi="Times New Roman" w:cs="Times New Roman"/>
                <w:color w:val="C00000"/>
                <w:sz w:val="24"/>
                <w:szCs w:val="24"/>
              </w:rPr>
            </w:pPr>
            <w:r w:rsidRPr="00DE0AA8">
              <w:rPr>
                <w:rFonts w:ascii="Times New Roman" w:hAnsi="Times New Roman" w:cs="Times New Roman"/>
                <w:color w:val="C00000"/>
                <w:sz w:val="24"/>
                <w:szCs w:val="24"/>
              </w:rPr>
              <w:t>68,22</w:t>
            </w:r>
          </w:p>
        </w:tc>
        <w:tc>
          <w:tcPr>
            <w:tcW w:w="1099" w:type="dxa"/>
            <w:vAlign w:val="center"/>
          </w:tcPr>
          <w:p w:rsidR="00200C3A" w:rsidRPr="00DE0AA8" w:rsidRDefault="00200C3A" w:rsidP="00390605">
            <w:pPr>
              <w:spacing w:line="360" w:lineRule="auto"/>
              <w:jc w:val="center"/>
              <w:rPr>
                <w:rFonts w:ascii="Times New Roman" w:hAnsi="Times New Roman" w:cs="Times New Roman"/>
                <w:color w:val="C00000"/>
                <w:sz w:val="24"/>
                <w:szCs w:val="24"/>
              </w:rPr>
            </w:pPr>
            <w:r w:rsidRPr="00DE0AA8">
              <w:rPr>
                <w:rFonts w:ascii="Times New Roman" w:hAnsi="Times New Roman" w:cs="Times New Roman"/>
                <w:color w:val="C00000"/>
                <w:sz w:val="24"/>
                <w:szCs w:val="24"/>
              </w:rPr>
              <w:t>31,78</w:t>
            </w:r>
          </w:p>
        </w:tc>
      </w:tr>
      <w:tr w:rsidR="00200C3A" w:rsidRPr="00DE0AA8" w:rsidTr="005861CF">
        <w:tc>
          <w:tcPr>
            <w:tcW w:w="2518" w:type="dxa"/>
            <w:vMerge w:val="restart"/>
            <w:vAlign w:val="center"/>
          </w:tcPr>
          <w:p w:rsidR="00200C3A" w:rsidRPr="00DE0AA8" w:rsidRDefault="001771C5" w:rsidP="00390605">
            <w:pPr>
              <w:spacing w:line="360" w:lineRule="auto"/>
              <w:jc w:val="center"/>
              <w:rPr>
                <w:rFonts w:ascii="Times New Roman" w:hAnsi="Times New Roman" w:cs="Times New Roman"/>
                <w:i/>
                <w:iCs/>
                <w:color w:val="7030A0"/>
                <w:sz w:val="24"/>
                <w:szCs w:val="24"/>
              </w:rPr>
            </w:pPr>
            <w:r>
              <w:rPr>
                <w:rFonts w:ascii="Times New Roman" w:hAnsi="Times New Roman" w:cs="Times New Roman"/>
                <w:i/>
                <w:iCs/>
                <w:color w:val="7030A0"/>
                <w:sz w:val="24"/>
                <w:szCs w:val="24"/>
              </w:rPr>
              <w:t>3/1</w:t>
            </w:r>
          </w:p>
        </w:tc>
        <w:tc>
          <w:tcPr>
            <w:tcW w:w="2977" w:type="dxa"/>
            <w:vAlign w:val="center"/>
          </w:tcPr>
          <w:p w:rsidR="00200C3A" w:rsidRPr="00DE0AA8" w:rsidRDefault="004C48A0" w:rsidP="00390605">
            <w:pPr>
              <w:rPr>
                <w:rFonts w:ascii="Times New Roman" w:hAnsi="Times New Roman" w:cs="Times New Roman"/>
                <w:color w:val="7030A0"/>
                <w:sz w:val="24"/>
                <w:szCs w:val="24"/>
                <w:lang w:val="en-US"/>
              </w:rPr>
            </w:pPr>
            <w:r>
              <w:rPr>
                <w:rFonts w:ascii="Times New Roman" w:hAnsi="Times New Roman" w:cs="Times New Roman"/>
                <w:color w:val="7030A0"/>
                <w:sz w:val="24"/>
                <w:szCs w:val="24"/>
                <w:lang w:val="en-US"/>
              </w:rPr>
              <w:t>5%V/Ti-PILC (Na-</w:t>
            </w:r>
            <w:r w:rsidR="00200C3A" w:rsidRPr="00DE0AA8">
              <w:rPr>
                <w:rFonts w:ascii="Times New Roman" w:hAnsi="Times New Roman" w:cs="Times New Roman"/>
                <w:color w:val="7030A0"/>
                <w:sz w:val="24"/>
                <w:szCs w:val="24"/>
                <w:lang w:val="en-US"/>
              </w:rPr>
              <w:t>H</w:t>
            </w:r>
            <w:r w:rsidR="00200C3A" w:rsidRPr="00DE0AA8">
              <w:rPr>
                <w:rFonts w:ascii="Times New Roman" w:hAnsi="Times New Roman" w:cs="Times New Roman"/>
                <w:color w:val="7030A0"/>
                <w:sz w:val="24"/>
                <w:szCs w:val="24"/>
                <w:vertAlign w:val="subscript"/>
                <w:lang w:val="en-US"/>
              </w:rPr>
              <w:t>2</w:t>
            </w:r>
            <w:r w:rsidR="00200C3A" w:rsidRPr="00DE0AA8">
              <w:rPr>
                <w:rFonts w:ascii="Times New Roman" w:hAnsi="Times New Roman" w:cs="Times New Roman"/>
                <w:color w:val="7030A0"/>
                <w:sz w:val="24"/>
                <w:szCs w:val="24"/>
                <w:lang w:val="en-US"/>
              </w:rPr>
              <w:t>SO</w:t>
            </w:r>
            <w:r w:rsidR="00200C3A" w:rsidRPr="00DE0AA8">
              <w:rPr>
                <w:rFonts w:ascii="Times New Roman" w:hAnsi="Times New Roman" w:cs="Times New Roman"/>
                <w:color w:val="7030A0"/>
                <w:sz w:val="24"/>
                <w:szCs w:val="24"/>
                <w:vertAlign w:val="subscript"/>
                <w:lang w:val="en-US"/>
              </w:rPr>
              <w:t>4</w:t>
            </w:r>
            <w:r w:rsidR="00200C3A" w:rsidRPr="00DE0AA8">
              <w:rPr>
                <w:rFonts w:ascii="Times New Roman" w:hAnsi="Times New Roman" w:cs="Times New Roman"/>
                <w:color w:val="7030A0"/>
                <w:sz w:val="24"/>
                <w:szCs w:val="24"/>
                <w:lang w:val="en-US"/>
              </w:rPr>
              <w:t>)</w:t>
            </w:r>
          </w:p>
        </w:tc>
        <w:tc>
          <w:tcPr>
            <w:tcW w:w="1701" w:type="dxa"/>
            <w:vAlign w:val="center"/>
          </w:tcPr>
          <w:p w:rsidR="00200C3A" w:rsidRPr="00DE0AA8" w:rsidRDefault="00200C3A" w:rsidP="00390605">
            <w:pPr>
              <w:spacing w:line="360" w:lineRule="auto"/>
              <w:jc w:val="center"/>
              <w:rPr>
                <w:rFonts w:ascii="Times New Roman" w:hAnsi="Times New Roman" w:cs="Times New Roman"/>
                <w:color w:val="7030A0"/>
                <w:sz w:val="24"/>
                <w:szCs w:val="24"/>
              </w:rPr>
            </w:pPr>
            <w:r w:rsidRPr="00DE0AA8">
              <w:rPr>
                <w:rFonts w:ascii="Times New Roman" w:hAnsi="Times New Roman" w:cs="Times New Roman"/>
                <w:color w:val="7030A0"/>
                <w:sz w:val="24"/>
                <w:szCs w:val="24"/>
              </w:rPr>
              <w:t>10,91</w:t>
            </w:r>
          </w:p>
        </w:tc>
        <w:tc>
          <w:tcPr>
            <w:tcW w:w="1559" w:type="dxa"/>
            <w:vAlign w:val="center"/>
          </w:tcPr>
          <w:p w:rsidR="00200C3A" w:rsidRPr="00DE0AA8" w:rsidRDefault="00200C3A" w:rsidP="00390605">
            <w:pPr>
              <w:spacing w:line="360" w:lineRule="auto"/>
              <w:jc w:val="center"/>
              <w:rPr>
                <w:rFonts w:ascii="Times New Roman" w:hAnsi="Times New Roman" w:cs="Times New Roman"/>
                <w:color w:val="7030A0"/>
                <w:sz w:val="24"/>
                <w:szCs w:val="24"/>
              </w:rPr>
            </w:pPr>
            <w:r w:rsidRPr="00DE0AA8">
              <w:rPr>
                <w:rFonts w:ascii="Times New Roman" w:hAnsi="Times New Roman" w:cs="Times New Roman"/>
                <w:color w:val="7030A0"/>
                <w:sz w:val="24"/>
                <w:szCs w:val="24"/>
              </w:rPr>
              <w:t>73,18</w:t>
            </w:r>
          </w:p>
        </w:tc>
        <w:tc>
          <w:tcPr>
            <w:tcW w:w="1099" w:type="dxa"/>
            <w:vAlign w:val="center"/>
          </w:tcPr>
          <w:p w:rsidR="00200C3A" w:rsidRPr="00DE0AA8" w:rsidRDefault="00200C3A" w:rsidP="00390605">
            <w:pPr>
              <w:spacing w:line="360" w:lineRule="auto"/>
              <w:jc w:val="center"/>
              <w:rPr>
                <w:rFonts w:ascii="Times New Roman" w:hAnsi="Times New Roman" w:cs="Times New Roman"/>
                <w:color w:val="7030A0"/>
                <w:sz w:val="24"/>
                <w:szCs w:val="24"/>
              </w:rPr>
            </w:pPr>
            <w:r w:rsidRPr="00DE0AA8">
              <w:rPr>
                <w:rFonts w:ascii="Times New Roman" w:hAnsi="Times New Roman" w:cs="Times New Roman"/>
                <w:color w:val="7030A0"/>
                <w:sz w:val="24"/>
                <w:szCs w:val="24"/>
              </w:rPr>
              <w:t>26,82</w:t>
            </w:r>
          </w:p>
        </w:tc>
      </w:tr>
      <w:tr w:rsidR="00200C3A" w:rsidRPr="00DE0AA8" w:rsidTr="005861CF">
        <w:tc>
          <w:tcPr>
            <w:tcW w:w="2518" w:type="dxa"/>
            <w:vMerge/>
            <w:vAlign w:val="center"/>
          </w:tcPr>
          <w:p w:rsidR="00200C3A" w:rsidRPr="00DE0AA8" w:rsidRDefault="00200C3A" w:rsidP="00390605">
            <w:pPr>
              <w:spacing w:line="360" w:lineRule="auto"/>
              <w:jc w:val="center"/>
              <w:rPr>
                <w:rFonts w:ascii="Times New Roman" w:hAnsi="Times New Roman" w:cs="Times New Roman"/>
                <w:color w:val="7030A0"/>
                <w:sz w:val="24"/>
                <w:szCs w:val="24"/>
              </w:rPr>
            </w:pPr>
          </w:p>
        </w:tc>
        <w:tc>
          <w:tcPr>
            <w:tcW w:w="2977" w:type="dxa"/>
            <w:vAlign w:val="center"/>
          </w:tcPr>
          <w:p w:rsidR="00200C3A" w:rsidRPr="003E0437" w:rsidRDefault="00200C3A" w:rsidP="00390605">
            <w:pPr>
              <w:rPr>
                <w:rFonts w:ascii="Times New Roman" w:hAnsi="Times New Roman" w:cs="Times New Roman"/>
                <w:color w:val="7030A0"/>
                <w:sz w:val="24"/>
                <w:szCs w:val="24"/>
                <w:lang w:val="en-US"/>
              </w:rPr>
            </w:pPr>
            <w:r w:rsidRPr="003E0437">
              <w:rPr>
                <w:rFonts w:ascii="Times New Roman" w:hAnsi="Times New Roman" w:cs="Times New Roman"/>
                <w:color w:val="7030A0"/>
                <w:sz w:val="24"/>
                <w:szCs w:val="24"/>
                <w:lang w:val="en-US"/>
              </w:rPr>
              <w:t>5%V/Ti-PILC (H-HCl)</w:t>
            </w:r>
          </w:p>
        </w:tc>
        <w:tc>
          <w:tcPr>
            <w:tcW w:w="1701" w:type="dxa"/>
            <w:vAlign w:val="center"/>
          </w:tcPr>
          <w:p w:rsidR="00200C3A" w:rsidRPr="00DE0AA8" w:rsidRDefault="00200C3A" w:rsidP="00390605">
            <w:pPr>
              <w:spacing w:line="360" w:lineRule="auto"/>
              <w:jc w:val="center"/>
              <w:rPr>
                <w:rFonts w:ascii="Times New Roman" w:hAnsi="Times New Roman" w:cs="Times New Roman"/>
                <w:color w:val="7030A0"/>
                <w:sz w:val="24"/>
                <w:szCs w:val="24"/>
              </w:rPr>
            </w:pPr>
            <w:r w:rsidRPr="00DE0AA8">
              <w:rPr>
                <w:rFonts w:ascii="Times New Roman" w:hAnsi="Times New Roman" w:cs="Times New Roman"/>
                <w:color w:val="7030A0"/>
                <w:sz w:val="24"/>
                <w:szCs w:val="24"/>
              </w:rPr>
              <w:t>43,79</w:t>
            </w:r>
          </w:p>
        </w:tc>
        <w:tc>
          <w:tcPr>
            <w:tcW w:w="1559" w:type="dxa"/>
            <w:vAlign w:val="center"/>
          </w:tcPr>
          <w:p w:rsidR="00200C3A" w:rsidRPr="00DE0AA8" w:rsidRDefault="00200C3A" w:rsidP="00390605">
            <w:pPr>
              <w:spacing w:line="360" w:lineRule="auto"/>
              <w:jc w:val="center"/>
              <w:rPr>
                <w:rFonts w:ascii="Times New Roman" w:hAnsi="Times New Roman" w:cs="Times New Roman"/>
                <w:color w:val="7030A0"/>
                <w:sz w:val="24"/>
                <w:szCs w:val="24"/>
              </w:rPr>
            </w:pPr>
            <w:r w:rsidRPr="00DE0AA8">
              <w:rPr>
                <w:rFonts w:ascii="Times New Roman" w:hAnsi="Times New Roman" w:cs="Times New Roman"/>
                <w:color w:val="7030A0"/>
                <w:sz w:val="24"/>
                <w:szCs w:val="24"/>
              </w:rPr>
              <w:t>68,61</w:t>
            </w:r>
          </w:p>
        </w:tc>
        <w:tc>
          <w:tcPr>
            <w:tcW w:w="1099" w:type="dxa"/>
            <w:vAlign w:val="center"/>
          </w:tcPr>
          <w:p w:rsidR="00200C3A" w:rsidRPr="00DE0AA8" w:rsidRDefault="00200C3A" w:rsidP="00390605">
            <w:pPr>
              <w:spacing w:line="360" w:lineRule="auto"/>
              <w:jc w:val="center"/>
              <w:rPr>
                <w:rFonts w:ascii="Times New Roman" w:hAnsi="Times New Roman" w:cs="Times New Roman"/>
                <w:color w:val="7030A0"/>
                <w:sz w:val="24"/>
                <w:szCs w:val="24"/>
              </w:rPr>
            </w:pPr>
            <w:r w:rsidRPr="00DE0AA8">
              <w:rPr>
                <w:rFonts w:ascii="Times New Roman" w:hAnsi="Times New Roman" w:cs="Times New Roman"/>
                <w:color w:val="7030A0"/>
                <w:sz w:val="24"/>
                <w:szCs w:val="24"/>
              </w:rPr>
              <w:t>31,39</w:t>
            </w:r>
          </w:p>
        </w:tc>
      </w:tr>
    </w:tbl>
    <w:p w:rsidR="00200C3A" w:rsidRPr="003D32BA" w:rsidRDefault="00200C3A" w:rsidP="003D32BA">
      <w:pPr>
        <w:spacing w:after="0" w:line="240" w:lineRule="auto"/>
        <w:rPr>
          <w:rFonts w:ascii="Times New Roman" w:hAnsi="Times New Roman" w:cs="Times New Roman"/>
          <w:color w:val="7030A0"/>
        </w:rPr>
      </w:pPr>
      <w:r w:rsidRPr="00DE0AA8">
        <w:rPr>
          <w:rFonts w:ascii="Times New Roman" w:hAnsi="Times New Roman" w:cs="Times New Roman"/>
          <w:b/>
          <w:bCs/>
          <w:i/>
          <w:iCs/>
          <w:sz w:val="24"/>
          <w:szCs w:val="24"/>
        </w:rPr>
        <w:t xml:space="preserve"> </w:t>
      </w:r>
      <w:r w:rsidRPr="003D32BA">
        <w:rPr>
          <w:rFonts w:ascii="Times New Roman" w:hAnsi="Times New Roman" w:cs="Times New Roman"/>
          <w:b/>
          <w:bCs/>
          <w:i/>
          <w:iCs/>
        </w:rPr>
        <w:t>Tableau III</w:t>
      </w:r>
      <w:r w:rsidR="003D32BA" w:rsidRPr="003D32BA">
        <w:rPr>
          <w:rFonts w:ascii="Times New Roman" w:hAnsi="Times New Roman" w:cs="Times New Roman"/>
          <w:b/>
          <w:bCs/>
          <w:i/>
          <w:iCs/>
        </w:rPr>
        <w:t>.10</w:t>
      </w:r>
      <w:r w:rsidRPr="003D32BA">
        <w:rPr>
          <w:rFonts w:ascii="Times New Roman" w:hAnsi="Times New Roman" w:cs="Times New Roman"/>
          <w:b/>
          <w:bCs/>
          <w:i/>
          <w:iCs/>
        </w:rPr>
        <w:t xml:space="preserve"> : </w:t>
      </w:r>
      <w:r w:rsidR="003D32BA" w:rsidRPr="003D32BA">
        <w:rPr>
          <w:rFonts w:ascii="Times New Roman" w:hAnsi="Times New Roman" w:cs="Times New Roman"/>
        </w:rPr>
        <w:t>Résultat de test en variant rapport molaire TBHP/cyclohéxène</w:t>
      </w:r>
    </w:p>
    <w:p w:rsidR="00200C3A" w:rsidRPr="00A65D80" w:rsidRDefault="00200C3A" w:rsidP="00200C3A">
      <w:pPr>
        <w:spacing w:after="0" w:line="360" w:lineRule="auto"/>
        <w:jc w:val="center"/>
        <w:rPr>
          <w:rFonts w:ascii="Times New Roman" w:hAnsi="Times New Roman" w:cs="Times New Roman"/>
          <w:b/>
          <w:bCs/>
          <w:i/>
          <w:iCs/>
        </w:rPr>
      </w:pPr>
      <w:r w:rsidRPr="00A65D80">
        <w:rPr>
          <w:rFonts w:ascii="Times New Roman" w:hAnsi="Times New Roman" w:cs="Times New Roman"/>
          <w:b/>
          <w:bCs/>
          <w:i/>
          <w:iCs/>
        </w:rPr>
        <w:t>Conditions opératoires : 20mL Heptane, 3mL cyclohéxène (29 mmol), m</w:t>
      </w:r>
      <w:r w:rsidRPr="00A65D80">
        <w:rPr>
          <w:rFonts w:ascii="Times New Roman" w:hAnsi="Times New Roman" w:cs="Times New Roman"/>
          <w:b/>
          <w:bCs/>
          <w:i/>
          <w:iCs/>
          <w:vertAlign w:val="subscript"/>
        </w:rPr>
        <w:t>cata</w:t>
      </w:r>
      <w:r w:rsidRPr="00A65D80">
        <w:rPr>
          <w:rFonts w:ascii="Times New Roman" w:hAnsi="Times New Roman" w:cs="Times New Roman"/>
          <w:b/>
          <w:bCs/>
          <w:i/>
          <w:iCs/>
        </w:rPr>
        <w:t>= 0,1g, T°(Reflux)=70°C</w:t>
      </w:r>
    </w:p>
    <w:p w:rsidR="00EC558A" w:rsidRDefault="00200C3A" w:rsidP="00A65D80">
      <w:pPr>
        <w:spacing w:after="0" w:line="360" w:lineRule="auto"/>
        <w:ind w:firstLine="284"/>
        <w:jc w:val="both"/>
        <w:rPr>
          <w:rFonts w:ascii="Times New Roman" w:hAnsi="Times New Roman" w:cs="Times New Roman"/>
          <w:sz w:val="24"/>
          <w:szCs w:val="24"/>
        </w:rPr>
      </w:pPr>
      <w:r w:rsidRPr="003D32BA">
        <w:rPr>
          <w:rFonts w:ascii="Times New Roman" w:hAnsi="Times New Roman" w:cs="Times New Roman"/>
          <w:sz w:val="24"/>
          <w:szCs w:val="24"/>
        </w:rPr>
        <w:t>Nous remarquons que quelque soit le catalyseur utilisé l’augmentation de la quantité d’oxydant n’influe pas sur la sélectivité</w:t>
      </w:r>
      <w:r w:rsidR="006D7A3A" w:rsidRPr="003D32BA">
        <w:rPr>
          <w:rFonts w:ascii="Times New Roman" w:hAnsi="Times New Roman" w:cs="Times New Roman"/>
          <w:sz w:val="24"/>
          <w:szCs w:val="24"/>
        </w:rPr>
        <w:t xml:space="preserve"> en produits. Elle demeure la même en é</w:t>
      </w:r>
      <w:r w:rsidRPr="003D32BA">
        <w:rPr>
          <w:rFonts w:ascii="Times New Roman" w:hAnsi="Times New Roman" w:cs="Times New Roman"/>
          <w:sz w:val="24"/>
          <w:szCs w:val="24"/>
        </w:rPr>
        <w:t xml:space="preserve">poxyde et change peu pour les autres. Un résultat similaire a été rapporté par </w:t>
      </w:r>
      <w:r w:rsidR="00A65D80" w:rsidRPr="00A65D80">
        <w:rPr>
          <w:rFonts w:ascii="Times New Roman" w:hAnsi="Times New Roman" w:cs="Times New Roman"/>
          <w:color w:val="000000"/>
          <w:sz w:val="24"/>
          <w:szCs w:val="24"/>
        </w:rPr>
        <w:t>L. Kumaresan</w:t>
      </w:r>
      <w:r w:rsidR="00A65D80">
        <w:rPr>
          <w:rFonts w:ascii="Times New Roman" w:hAnsi="Times New Roman" w:cs="Times New Roman"/>
          <w:sz w:val="24"/>
          <w:szCs w:val="24"/>
        </w:rPr>
        <w:t xml:space="preserve"> et coll. </w:t>
      </w:r>
      <w:r w:rsidR="00A65D80" w:rsidRPr="00A65D80">
        <w:rPr>
          <w:rFonts w:ascii="Times New Roman" w:hAnsi="Times New Roman" w:cs="Times New Roman"/>
          <w:b/>
          <w:bCs/>
          <w:color w:val="FF0000"/>
          <w:sz w:val="24"/>
          <w:szCs w:val="24"/>
        </w:rPr>
        <w:t>[</w:t>
      </w:r>
      <w:r w:rsidR="00A65D80">
        <w:rPr>
          <w:rFonts w:ascii="Times New Roman" w:hAnsi="Times New Roman" w:cs="Times New Roman"/>
          <w:b/>
          <w:bCs/>
          <w:color w:val="FF0000"/>
          <w:sz w:val="24"/>
          <w:szCs w:val="24"/>
        </w:rPr>
        <w:t>13</w:t>
      </w:r>
      <w:r w:rsidR="00A65D80" w:rsidRPr="00A65D80">
        <w:rPr>
          <w:rFonts w:ascii="Times New Roman" w:hAnsi="Times New Roman" w:cs="Times New Roman"/>
          <w:b/>
          <w:bCs/>
          <w:color w:val="FF0000"/>
          <w:sz w:val="24"/>
          <w:szCs w:val="24"/>
        </w:rPr>
        <w:t>]</w:t>
      </w:r>
      <w:r w:rsidR="00A65D80">
        <w:rPr>
          <w:rFonts w:ascii="Times New Roman" w:hAnsi="Times New Roman" w:cs="Times New Roman"/>
          <w:sz w:val="24"/>
          <w:szCs w:val="24"/>
        </w:rPr>
        <w:t xml:space="preserve"> </w:t>
      </w:r>
      <w:r w:rsidRPr="003D32BA">
        <w:rPr>
          <w:rFonts w:ascii="Times New Roman" w:hAnsi="Times New Roman" w:cs="Times New Roman"/>
          <w:sz w:val="24"/>
          <w:szCs w:val="24"/>
        </w:rPr>
        <w:t>La conversion quant à elle augmente avec le rapport molaire pour le catalyseur 5%V/Ti-PILC (H-HCl) mais elle diminue de moitié avec le second catalyseur.</w:t>
      </w:r>
      <w:r w:rsidR="006D7A3A" w:rsidRPr="003D32BA">
        <w:rPr>
          <w:rFonts w:ascii="Times New Roman" w:hAnsi="Times New Roman" w:cs="Times New Roman"/>
          <w:sz w:val="24"/>
          <w:szCs w:val="24"/>
        </w:rPr>
        <w:t xml:space="preserve"> Cet effet est </w:t>
      </w:r>
      <w:r w:rsidR="003D32BA" w:rsidRPr="003D32BA">
        <w:rPr>
          <w:rFonts w:ascii="Times New Roman" w:hAnsi="Times New Roman" w:cs="Times New Roman"/>
          <w:sz w:val="24"/>
          <w:szCs w:val="24"/>
        </w:rPr>
        <w:t>dû</w:t>
      </w:r>
      <w:r w:rsidR="006D7A3A" w:rsidRPr="003D32BA">
        <w:rPr>
          <w:rFonts w:ascii="Times New Roman" w:hAnsi="Times New Roman" w:cs="Times New Roman"/>
          <w:sz w:val="24"/>
          <w:szCs w:val="24"/>
        </w:rPr>
        <w:t xml:space="preserve"> à la modification de la balance hydrophile/hydrophobe de milieu réactionnel par l’addition de TBHP de nature hydrophile. </w:t>
      </w:r>
    </w:p>
    <w:p w:rsidR="00200C3A" w:rsidRPr="00652FFA" w:rsidRDefault="00200C3A" w:rsidP="00200C3A">
      <w:pPr>
        <w:pStyle w:val="Paragraphedeliste"/>
        <w:numPr>
          <w:ilvl w:val="0"/>
          <w:numId w:val="12"/>
        </w:numPr>
        <w:spacing w:after="0" w:line="360" w:lineRule="auto"/>
        <w:rPr>
          <w:rFonts w:ascii="Times New Roman" w:hAnsi="Times New Roman" w:cs="Times New Roman"/>
          <w:b/>
          <w:bCs/>
          <w:sz w:val="28"/>
          <w:szCs w:val="28"/>
          <w:u w:val="single"/>
        </w:rPr>
      </w:pPr>
      <w:r w:rsidRPr="00652FFA">
        <w:rPr>
          <w:rFonts w:ascii="Times New Roman" w:hAnsi="Times New Roman" w:cs="Times New Roman"/>
          <w:b/>
          <w:bCs/>
          <w:sz w:val="28"/>
          <w:szCs w:val="28"/>
          <w:u w:val="single"/>
        </w:rPr>
        <w:t>Oxydation du cyclohexane :</w:t>
      </w:r>
    </w:p>
    <w:p w:rsidR="00200C3A" w:rsidRDefault="00200C3A" w:rsidP="0013323E">
      <w:pPr>
        <w:pStyle w:val="Paragraphedeliste"/>
        <w:spacing w:after="0" w:line="360" w:lineRule="auto"/>
        <w:ind w:left="0" w:firstLine="284"/>
        <w:rPr>
          <w:rFonts w:ascii="Times New Roman" w:hAnsi="Times New Roman" w:cs="Times New Roman"/>
          <w:b/>
          <w:bCs/>
          <w:i/>
          <w:iCs/>
          <w:sz w:val="24"/>
          <w:szCs w:val="24"/>
        </w:rPr>
      </w:pPr>
      <w:r w:rsidRPr="00CC674E">
        <w:rPr>
          <w:rFonts w:ascii="Times New Roman" w:hAnsi="Times New Roman" w:cs="Times New Roman"/>
          <w:sz w:val="24"/>
          <w:szCs w:val="24"/>
        </w:rPr>
        <w:t>L’utilisation de n-hexane dans les conditions opératoires (</w:t>
      </w:r>
      <w:r w:rsidRPr="00CC674E">
        <w:rPr>
          <w:rFonts w:ascii="Times New Roman" w:hAnsi="Times New Roman" w:cs="Times New Roman"/>
          <w:i/>
          <w:iCs/>
          <w:sz w:val="24"/>
          <w:szCs w:val="24"/>
        </w:rPr>
        <w:t xml:space="preserve">20mL </w:t>
      </w:r>
      <w:r w:rsidR="0013323E">
        <w:rPr>
          <w:rFonts w:ascii="Times New Roman" w:hAnsi="Times New Roman" w:cs="Times New Roman"/>
          <w:i/>
          <w:iCs/>
          <w:sz w:val="24"/>
          <w:szCs w:val="24"/>
        </w:rPr>
        <w:t>h</w:t>
      </w:r>
      <w:r w:rsidRPr="00CC674E">
        <w:rPr>
          <w:rFonts w:ascii="Times New Roman" w:hAnsi="Times New Roman" w:cs="Times New Roman"/>
          <w:i/>
          <w:iCs/>
          <w:sz w:val="24"/>
          <w:szCs w:val="24"/>
        </w:rPr>
        <w:t>exane, 6,5mL cyclohexane, 17mL TBHP, m</w:t>
      </w:r>
      <w:r w:rsidRPr="00CC674E">
        <w:rPr>
          <w:rFonts w:ascii="Times New Roman" w:hAnsi="Times New Roman" w:cs="Times New Roman"/>
          <w:i/>
          <w:iCs/>
          <w:sz w:val="24"/>
          <w:szCs w:val="24"/>
          <w:vertAlign w:val="subscript"/>
        </w:rPr>
        <w:t>cata</w:t>
      </w:r>
      <w:r w:rsidRPr="00CC674E">
        <w:rPr>
          <w:rFonts w:ascii="Times New Roman" w:hAnsi="Times New Roman" w:cs="Times New Roman"/>
          <w:i/>
          <w:iCs/>
          <w:sz w:val="24"/>
          <w:szCs w:val="24"/>
        </w:rPr>
        <w:t>= 0,1g, T°(Reflux)= 70°C)</w:t>
      </w:r>
      <w:r w:rsidR="0013323E">
        <w:rPr>
          <w:rFonts w:ascii="Times New Roman" w:hAnsi="Times New Roman" w:cs="Times New Roman"/>
          <w:i/>
          <w:iCs/>
          <w:sz w:val="24"/>
          <w:szCs w:val="24"/>
        </w:rPr>
        <w:t xml:space="preserve"> </w:t>
      </w:r>
      <w:r w:rsidRPr="00CC674E">
        <w:rPr>
          <w:rFonts w:ascii="Times New Roman" w:hAnsi="Times New Roman" w:cs="Times New Roman"/>
          <w:sz w:val="24"/>
          <w:szCs w:val="24"/>
        </w:rPr>
        <w:t>comme solvant dans l’oxydation du cyclohexane avec 5</w:t>
      </w:r>
      <w:r w:rsidR="0013323E">
        <w:rPr>
          <w:rFonts w:ascii="Times New Roman" w:hAnsi="Times New Roman" w:cs="Times New Roman"/>
          <w:sz w:val="24"/>
          <w:szCs w:val="24"/>
        </w:rPr>
        <w:t xml:space="preserve">% </w:t>
      </w:r>
      <w:r w:rsidR="00CE1EEE">
        <w:rPr>
          <w:rFonts w:ascii="Times New Roman" w:hAnsi="Times New Roman" w:cs="Times New Roman"/>
          <w:sz w:val="24"/>
          <w:szCs w:val="24"/>
        </w:rPr>
        <w:t>V/Ti-PILC(Na-H</w:t>
      </w:r>
      <w:r w:rsidR="00CE1EEE" w:rsidRPr="00CE1EEE">
        <w:rPr>
          <w:rFonts w:ascii="Times New Roman" w:hAnsi="Times New Roman" w:cs="Times New Roman"/>
          <w:sz w:val="24"/>
          <w:szCs w:val="24"/>
          <w:vertAlign w:val="subscript"/>
        </w:rPr>
        <w:t>2</w:t>
      </w:r>
      <w:r w:rsidR="00CE1EEE">
        <w:rPr>
          <w:rFonts w:ascii="Times New Roman" w:hAnsi="Times New Roman" w:cs="Times New Roman"/>
          <w:sz w:val="24"/>
          <w:szCs w:val="24"/>
        </w:rPr>
        <w:t>SO</w:t>
      </w:r>
      <w:r w:rsidR="00CE1EEE" w:rsidRPr="00CE1EEE">
        <w:rPr>
          <w:rFonts w:ascii="Times New Roman" w:hAnsi="Times New Roman" w:cs="Times New Roman"/>
          <w:sz w:val="24"/>
          <w:szCs w:val="24"/>
          <w:vertAlign w:val="subscript"/>
        </w:rPr>
        <w:t>4</w:t>
      </w:r>
      <w:r w:rsidR="00CE1EEE" w:rsidRPr="00BB4E4B">
        <w:rPr>
          <w:rFonts w:ascii="Times New Roman" w:hAnsi="Times New Roman" w:cs="Times New Roman"/>
          <w:sz w:val="24"/>
          <w:szCs w:val="24"/>
        </w:rPr>
        <w:t>)</w:t>
      </w:r>
      <w:r w:rsidR="00CE1EEE">
        <w:rPr>
          <w:rFonts w:ascii="Times New Roman" w:hAnsi="Times New Roman" w:cs="Times New Roman"/>
          <w:sz w:val="24"/>
          <w:szCs w:val="24"/>
        </w:rPr>
        <w:t>,</w:t>
      </w:r>
      <w:r w:rsidRPr="00CC674E">
        <w:rPr>
          <w:rFonts w:ascii="Times New Roman" w:hAnsi="Times New Roman" w:cs="Times New Roman"/>
          <w:sz w:val="24"/>
          <w:szCs w:val="24"/>
        </w:rPr>
        <w:t xml:space="preserve">  n’a pas </w:t>
      </w:r>
      <w:r w:rsidR="0013323E">
        <w:rPr>
          <w:rFonts w:ascii="Times New Roman" w:hAnsi="Times New Roman" w:cs="Times New Roman"/>
          <w:sz w:val="24"/>
          <w:szCs w:val="24"/>
        </w:rPr>
        <w:t xml:space="preserve">aboutit </w:t>
      </w:r>
      <w:r w:rsidRPr="00CC674E">
        <w:rPr>
          <w:rFonts w:ascii="Times New Roman" w:hAnsi="Times New Roman" w:cs="Times New Roman"/>
          <w:sz w:val="24"/>
          <w:szCs w:val="24"/>
        </w:rPr>
        <w:t>à la formation du mélange olone</w:t>
      </w:r>
      <w:r w:rsidR="0013323E">
        <w:rPr>
          <w:rFonts w:ascii="Times New Roman" w:hAnsi="Times New Roman" w:cs="Times New Roman"/>
          <w:sz w:val="24"/>
          <w:szCs w:val="24"/>
        </w:rPr>
        <w:t xml:space="preserve"> et aucune forme d’oxydation n’a été mise en évidence</w:t>
      </w:r>
      <w:r w:rsidRPr="00CC674E">
        <w:rPr>
          <w:rFonts w:ascii="Times New Roman" w:hAnsi="Times New Roman" w:cs="Times New Roman"/>
          <w:sz w:val="24"/>
          <w:szCs w:val="24"/>
        </w:rPr>
        <w:t>.</w:t>
      </w:r>
      <w:r w:rsidRPr="00CC674E">
        <w:rPr>
          <w:rFonts w:ascii="Times New Roman" w:hAnsi="Times New Roman" w:cs="Times New Roman"/>
          <w:b/>
          <w:bCs/>
          <w:i/>
          <w:iCs/>
          <w:sz w:val="24"/>
          <w:szCs w:val="24"/>
        </w:rPr>
        <w:t xml:space="preserve"> </w:t>
      </w:r>
    </w:p>
    <w:p w:rsidR="00200C3A" w:rsidRPr="00E36E9A" w:rsidRDefault="0013323E" w:rsidP="001771C5">
      <w:pPr>
        <w:pStyle w:val="Paragraphedeliste"/>
        <w:spacing w:after="0"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lastRenderedPageBreak/>
        <w:t>Nous avons</w:t>
      </w:r>
      <w:r w:rsidR="00200C3A" w:rsidRPr="00BB4E4B">
        <w:rPr>
          <w:rFonts w:ascii="Times New Roman" w:hAnsi="Times New Roman" w:cs="Times New Roman"/>
          <w:sz w:val="24"/>
          <w:szCs w:val="24"/>
        </w:rPr>
        <w:t xml:space="preserve"> testé le catalyseur 5%V/T</w:t>
      </w:r>
      <w:r w:rsidR="001771C5">
        <w:rPr>
          <w:rFonts w:ascii="Times New Roman" w:hAnsi="Times New Roman" w:cs="Times New Roman"/>
          <w:sz w:val="24"/>
          <w:szCs w:val="24"/>
        </w:rPr>
        <w:t>i</w:t>
      </w:r>
      <w:r w:rsidR="00200C3A" w:rsidRPr="00BB4E4B">
        <w:rPr>
          <w:rFonts w:ascii="Times New Roman" w:hAnsi="Times New Roman" w:cs="Times New Roman"/>
          <w:sz w:val="24"/>
          <w:szCs w:val="24"/>
        </w:rPr>
        <w:t>-PILC</w:t>
      </w:r>
      <w:r w:rsidR="00200C3A">
        <w:rPr>
          <w:rFonts w:ascii="Times New Roman" w:hAnsi="Times New Roman" w:cs="Times New Roman"/>
          <w:sz w:val="24"/>
          <w:szCs w:val="24"/>
        </w:rPr>
        <w:t xml:space="preserve"> </w:t>
      </w:r>
      <w:r w:rsidR="00200C3A" w:rsidRPr="00BB4E4B">
        <w:rPr>
          <w:rFonts w:ascii="Times New Roman" w:hAnsi="Times New Roman" w:cs="Times New Roman"/>
          <w:sz w:val="24"/>
          <w:szCs w:val="24"/>
        </w:rPr>
        <w:t>(Na-HCl) dans la réaction d’oxydation du cyclohexane</w:t>
      </w:r>
      <w:r w:rsidR="00753A51">
        <w:rPr>
          <w:rFonts w:ascii="Times New Roman" w:hAnsi="Times New Roman" w:cs="Times New Roman"/>
          <w:sz w:val="24"/>
          <w:szCs w:val="24"/>
        </w:rPr>
        <w:t xml:space="preserve"> en présence d’acétonitrile</w:t>
      </w:r>
      <w:r>
        <w:rPr>
          <w:rFonts w:ascii="Times New Roman" w:hAnsi="Times New Roman" w:cs="Times New Roman"/>
          <w:sz w:val="24"/>
          <w:szCs w:val="24"/>
        </w:rPr>
        <w:t>.  L</w:t>
      </w:r>
      <w:r w:rsidR="00200C3A" w:rsidRPr="00BB4E4B">
        <w:rPr>
          <w:rFonts w:ascii="Times New Roman" w:hAnsi="Times New Roman" w:cs="Times New Roman"/>
          <w:sz w:val="24"/>
          <w:szCs w:val="24"/>
        </w:rPr>
        <w:t xml:space="preserve">es résultats obtenus sont </w:t>
      </w:r>
      <w:r>
        <w:rPr>
          <w:rFonts w:ascii="Times New Roman" w:hAnsi="Times New Roman" w:cs="Times New Roman"/>
          <w:sz w:val="24"/>
          <w:szCs w:val="24"/>
        </w:rPr>
        <w:t>donnés</w:t>
      </w:r>
      <w:r w:rsidR="00200C3A" w:rsidRPr="00BB4E4B">
        <w:rPr>
          <w:rFonts w:ascii="Times New Roman" w:hAnsi="Times New Roman" w:cs="Times New Roman"/>
          <w:sz w:val="24"/>
          <w:szCs w:val="24"/>
        </w:rPr>
        <w:t xml:space="preserve"> dans le tableau suivant :</w:t>
      </w:r>
    </w:p>
    <w:tbl>
      <w:tblPr>
        <w:tblpPr w:leftFromText="141" w:rightFromText="141" w:vertAnchor="text" w:horzAnchor="margin" w:tblpXSpec="center" w:tblpY="107"/>
        <w:tblW w:w="7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710"/>
        <w:gridCol w:w="1701"/>
        <w:gridCol w:w="1420"/>
        <w:gridCol w:w="1633"/>
      </w:tblGrid>
      <w:tr w:rsidR="0060156A" w:rsidRPr="006411EE" w:rsidTr="0060156A">
        <w:trPr>
          <w:trHeight w:val="284"/>
        </w:trPr>
        <w:tc>
          <w:tcPr>
            <w:tcW w:w="2710" w:type="dxa"/>
            <w:vMerge w:val="restart"/>
            <w:shd w:val="clear" w:color="auto" w:fill="auto"/>
            <w:noWrap/>
            <w:vAlign w:val="center"/>
            <w:hideMark/>
          </w:tcPr>
          <w:p w:rsidR="0060156A" w:rsidRPr="00F6183B" w:rsidRDefault="0060156A" w:rsidP="0060156A">
            <w:pPr>
              <w:spacing w:after="0" w:line="240" w:lineRule="auto"/>
              <w:jc w:val="center"/>
              <w:rPr>
                <w:rFonts w:ascii="Times New Roman" w:hAnsi="Times New Roman" w:cs="Times New Roman"/>
                <w:b/>
                <w:bCs/>
                <w:i/>
                <w:iCs/>
                <w:color w:val="000000"/>
                <w:sz w:val="24"/>
                <w:szCs w:val="24"/>
              </w:rPr>
            </w:pPr>
            <w:r w:rsidRPr="00A969B4">
              <w:rPr>
                <w:rFonts w:ascii="Times New Roman" w:hAnsi="Times New Roman" w:cs="Times New Roman"/>
                <w:b/>
                <w:bCs/>
                <w:i/>
                <w:iCs/>
                <w:color w:val="000000"/>
                <w:sz w:val="24"/>
                <w:szCs w:val="24"/>
              </w:rPr>
              <w:t>Catalyseur</w:t>
            </w:r>
          </w:p>
        </w:tc>
        <w:tc>
          <w:tcPr>
            <w:tcW w:w="1701" w:type="dxa"/>
            <w:vMerge w:val="restart"/>
            <w:shd w:val="clear" w:color="auto" w:fill="auto"/>
            <w:noWrap/>
            <w:vAlign w:val="center"/>
            <w:hideMark/>
          </w:tcPr>
          <w:p w:rsidR="0060156A" w:rsidRPr="00A969B4" w:rsidRDefault="0060156A" w:rsidP="0060156A">
            <w:pPr>
              <w:spacing w:after="0" w:line="240" w:lineRule="auto"/>
              <w:jc w:val="center"/>
              <w:rPr>
                <w:rFonts w:ascii="Times New Roman" w:hAnsi="Times New Roman" w:cs="Times New Roman"/>
                <w:color w:val="000000"/>
                <w:sz w:val="24"/>
                <w:szCs w:val="24"/>
              </w:rPr>
            </w:pPr>
            <w:r w:rsidRPr="00A969B4">
              <w:rPr>
                <w:rFonts w:ascii="Times New Roman" w:hAnsi="Times New Roman" w:cs="Times New Roman"/>
                <w:b/>
                <w:bCs/>
                <w:i/>
                <w:iCs/>
                <w:color w:val="000000"/>
                <w:sz w:val="24"/>
                <w:szCs w:val="24"/>
              </w:rPr>
              <w:t>Conversion</w:t>
            </w:r>
            <w:r>
              <w:rPr>
                <w:rFonts w:ascii="Times New Roman" w:hAnsi="Times New Roman" w:cs="Times New Roman"/>
                <w:b/>
                <w:bCs/>
                <w:i/>
                <w:iCs/>
                <w:color w:val="000000"/>
                <w:sz w:val="24"/>
                <w:szCs w:val="24"/>
              </w:rPr>
              <w:t xml:space="preserve"> (%)</w:t>
            </w:r>
          </w:p>
        </w:tc>
        <w:tc>
          <w:tcPr>
            <w:tcW w:w="3053" w:type="dxa"/>
            <w:gridSpan w:val="2"/>
            <w:vAlign w:val="center"/>
          </w:tcPr>
          <w:p w:rsidR="0060156A" w:rsidRPr="00A969B4" w:rsidRDefault="0052168F" w:rsidP="0060156A">
            <w:pPr>
              <w:spacing w:after="0" w:line="240" w:lineRule="auto"/>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Séle</w:t>
            </w:r>
            <w:r w:rsidR="0060156A">
              <w:rPr>
                <w:rFonts w:ascii="Times New Roman" w:hAnsi="Times New Roman" w:cs="Times New Roman"/>
                <w:b/>
                <w:bCs/>
                <w:i/>
                <w:iCs/>
                <w:color w:val="000000"/>
                <w:sz w:val="24"/>
                <w:szCs w:val="24"/>
              </w:rPr>
              <w:t>ctivité (%)</w:t>
            </w:r>
          </w:p>
        </w:tc>
      </w:tr>
      <w:tr w:rsidR="0060156A" w:rsidRPr="006411EE" w:rsidTr="0060156A">
        <w:trPr>
          <w:trHeight w:val="284"/>
        </w:trPr>
        <w:tc>
          <w:tcPr>
            <w:tcW w:w="2710" w:type="dxa"/>
            <w:vMerge/>
            <w:vAlign w:val="center"/>
            <w:hideMark/>
          </w:tcPr>
          <w:p w:rsidR="0060156A" w:rsidRPr="00A969B4" w:rsidRDefault="0060156A" w:rsidP="0060156A">
            <w:pPr>
              <w:spacing w:after="0" w:line="240" w:lineRule="auto"/>
              <w:jc w:val="center"/>
              <w:rPr>
                <w:rFonts w:ascii="Times New Roman" w:hAnsi="Times New Roman" w:cs="Times New Roman"/>
                <w:color w:val="000000"/>
                <w:sz w:val="24"/>
                <w:szCs w:val="24"/>
              </w:rPr>
            </w:pPr>
          </w:p>
        </w:tc>
        <w:tc>
          <w:tcPr>
            <w:tcW w:w="1701" w:type="dxa"/>
            <w:vMerge/>
            <w:vAlign w:val="center"/>
            <w:hideMark/>
          </w:tcPr>
          <w:p w:rsidR="0060156A" w:rsidRPr="00A969B4" w:rsidRDefault="0060156A" w:rsidP="0060156A">
            <w:pPr>
              <w:spacing w:after="0" w:line="240" w:lineRule="auto"/>
              <w:jc w:val="center"/>
              <w:rPr>
                <w:rFonts w:ascii="Times New Roman" w:hAnsi="Times New Roman" w:cs="Times New Roman"/>
                <w:color w:val="000000"/>
                <w:sz w:val="24"/>
                <w:szCs w:val="24"/>
              </w:rPr>
            </w:pPr>
          </w:p>
        </w:tc>
        <w:tc>
          <w:tcPr>
            <w:tcW w:w="1420" w:type="dxa"/>
            <w:vAlign w:val="center"/>
          </w:tcPr>
          <w:p w:rsidR="0060156A" w:rsidRPr="00A969B4" w:rsidRDefault="0060156A" w:rsidP="0060156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cyclohexanol</w:t>
            </w:r>
          </w:p>
        </w:tc>
        <w:tc>
          <w:tcPr>
            <w:tcW w:w="1633" w:type="dxa"/>
            <w:vAlign w:val="center"/>
          </w:tcPr>
          <w:p w:rsidR="0060156A" w:rsidRPr="00A969B4" w:rsidRDefault="0060156A" w:rsidP="0060156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w:t>
            </w:r>
            <w:r w:rsidRPr="00A969B4">
              <w:rPr>
                <w:rFonts w:ascii="Times New Roman" w:hAnsi="Times New Roman" w:cs="Times New Roman"/>
                <w:color w:val="000000"/>
                <w:sz w:val="24"/>
                <w:szCs w:val="24"/>
              </w:rPr>
              <w:t>yclohéxanone</w:t>
            </w:r>
          </w:p>
        </w:tc>
      </w:tr>
      <w:tr w:rsidR="0060156A" w:rsidRPr="006411EE" w:rsidTr="0060156A">
        <w:trPr>
          <w:trHeight w:val="284"/>
        </w:trPr>
        <w:tc>
          <w:tcPr>
            <w:tcW w:w="2710" w:type="dxa"/>
            <w:shd w:val="clear" w:color="auto" w:fill="auto"/>
            <w:vAlign w:val="center"/>
            <w:hideMark/>
          </w:tcPr>
          <w:p w:rsidR="0060156A" w:rsidRPr="00831228" w:rsidRDefault="0060156A" w:rsidP="0060156A">
            <w:pPr>
              <w:spacing w:after="0" w:line="240" w:lineRule="auto"/>
              <w:rPr>
                <w:rFonts w:ascii="Times New Roman" w:hAnsi="Times New Roman" w:cs="Times New Roman"/>
                <w:color w:val="C00000"/>
                <w:sz w:val="24"/>
                <w:szCs w:val="24"/>
                <w:lang w:val="en-US"/>
              </w:rPr>
            </w:pPr>
            <w:r w:rsidRPr="00831228">
              <w:rPr>
                <w:rFonts w:ascii="Times New Roman" w:hAnsi="Times New Roman" w:cs="Times New Roman"/>
                <w:color w:val="C00000"/>
                <w:sz w:val="24"/>
                <w:szCs w:val="24"/>
                <w:lang w:val="en-US"/>
              </w:rPr>
              <w:t>5%V/Ti-PILC</w:t>
            </w:r>
            <w:r>
              <w:rPr>
                <w:rFonts w:ascii="Times New Roman" w:hAnsi="Times New Roman" w:cs="Times New Roman"/>
                <w:color w:val="C00000"/>
                <w:sz w:val="24"/>
                <w:szCs w:val="24"/>
                <w:lang w:val="en-US"/>
              </w:rPr>
              <w:t xml:space="preserve"> </w:t>
            </w:r>
            <w:r w:rsidRPr="00831228">
              <w:rPr>
                <w:rFonts w:ascii="Times New Roman" w:hAnsi="Times New Roman" w:cs="Times New Roman"/>
                <w:color w:val="C00000"/>
                <w:sz w:val="24"/>
                <w:szCs w:val="24"/>
                <w:lang w:val="en-US"/>
              </w:rPr>
              <w:t xml:space="preserve">(Na- </w:t>
            </w:r>
            <w:r>
              <w:rPr>
                <w:rFonts w:ascii="Times New Roman" w:hAnsi="Times New Roman" w:cs="Times New Roman"/>
                <w:color w:val="C00000"/>
                <w:sz w:val="24"/>
                <w:szCs w:val="24"/>
                <w:lang w:val="en-US"/>
              </w:rPr>
              <w:t>HCl</w:t>
            </w:r>
            <w:r w:rsidRPr="00831228">
              <w:rPr>
                <w:rFonts w:ascii="Times New Roman" w:hAnsi="Times New Roman" w:cs="Times New Roman"/>
                <w:color w:val="C00000"/>
                <w:sz w:val="24"/>
                <w:szCs w:val="24"/>
                <w:lang w:val="en-US"/>
              </w:rPr>
              <w:t>)</w:t>
            </w:r>
          </w:p>
        </w:tc>
        <w:tc>
          <w:tcPr>
            <w:tcW w:w="1701" w:type="dxa"/>
            <w:shd w:val="clear" w:color="auto" w:fill="auto"/>
            <w:noWrap/>
            <w:vAlign w:val="center"/>
            <w:hideMark/>
          </w:tcPr>
          <w:p w:rsidR="0060156A" w:rsidRPr="00831228" w:rsidRDefault="0060156A" w:rsidP="0060156A">
            <w:pPr>
              <w:spacing w:after="0" w:line="240" w:lineRule="auto"/>
              <w:jc w:val="center"/>
              <w:rPr>
                <w:rFonts w:ascii="Times New Roman" w:hAnsi="Times New Roman" w:cs="Times New Roman"/>
                <w:color w:val="C00000"/>
                <w:sz w:val="24"/>
                <w:szCs w:val="24"/>
              </w:rPr>
            </w:pPr>
            <w:r>
              <w:rPr>
                <w:rFonts w:ascii="Times New Roman" w:hAnsi="Times New Roman" w:cs="Times New Roman"/>
                <w:color w:val="C00000"/>
                <w:sz w:val="24"/>
                <w:szCs w:val="24"/>
              </w:rPr>
              <w:t>16,29</w:t>
            </w:r>
          </w:p>
        </w:tc>
        <w:tc>
          <w:tcPr>
            <w:tcW w:w="1420" w:type="dxa"/>
            <w:vAlign w:val="center"/>
          </w:tcPr>
          <w:p w:rsidR="0060156A" w:rsidRPr="00831228" w:rsidRDefault="0060156A" w:rsidP="0060156A">
            <w:pPr>
              <w:spacing w:after="0" w:line="240" w:lineRule="auto"/>
              <w:jc w:val="center"/>
              <w:rPr>
                <w:rFonts w:ascii="Times New Roman" w:hAnsi="Times New Roman" w:cs="Times New Roman"/>
                <w:color w:val="C00000"/>
                <w:sz w:val="24"/>
                <w:szCs w:val="24"/>
              </w:rPr>
            </w:pPr>
            <w:r>
              <w:rPr>
                <w:rFonts w:ascii="Times New Roman" w:hAnsi="Times New Roman" w:cs="Times New Roman"/>
                <w:color w:val="C00000"/>
                <w:sz w:val="24"/>
                <w:szCs w:val="24"/>
              </w:rPr>
              <w:t>7,79</w:t>
            </w:r>
          </w:p>
        </w:tc>
        <w:tc>
          <w:tcPr>
            <w:tcW w:w="1633" w:type="dxa"/>
            <w:vAlign w:val="center"/>
          </w:tcPr>
          <w:p w:rsidR="0060156A" w:rsidRPr="00831228" w:rsidRDefault="0060156A" w:rsidP="0060156A">
            <w:pPr>
              <w:spacing w:after="0" w:line="240" w:lineRule="auto"/>
              <w:jc w:val="center"/>
              <w:rPr>
                <w:rFonts w:ascii="Times New Roman" w:hAnsi="Times New Roman" w:cs="Times New Roman"/>
                <w:color w:val="C00000"/>
                <w:sz w:val="24"/>
                <w:szCs w:val="24"/>
              </w:rPr>
            </w:pPr>
            <w:r>
              <w:rPr>
                <w:rFonts w:ascii="Times New Roman" w:hAnsi="Times New Roman" w:cs="Times New Roman"/>
                <w:color w:val="C00000"/>
                <w:sz w:val="24"/>
                <w:szCs w:val="24"/>
              </w:rPr>
              <w:t>6,01</w:t>
            </w:r>
          </w:p>
        </w:tc>
      </w:tr>
    </w:tbl>
    <w:p w:rsidR="00200C3A" w:rsidRPr="00BB4E4B" w:rsidRDefault="00200C3A" w:rsidP="00200C3A">
      <w:pPr>
        <w:pStyle w:val="Paragraphedeliste"/>
        <w:spacing w:after="0" w:line="360" w:lineRule="auto"/>
        <w:ind w:left="0" w:firstLine="284"/>
        <w:rPr>
          <w:rFonts w:ascii="Times New Roman" w:hAnsi="Times New Roman" w:cs="Times New Roman"/>
          <w:sz w:val="24"/>
          <w:szCs w:val="24"/>
        </w:rPr>
      </w:pPr>
    </w:p>
    <w:p w:rsidR="00200C3A" w:rsidRDefault="00200C3A" w:rsidP="00A65D80">
      <w:pPr>
        <w:spacing w:after="0" w:line="360" w:lineRule="auto"/>
        <w:jc w:val="center"/>
        <w:rPr>
          <w:rFonts w:ascii="Times New Roman" w:hAnsi="Times New Roman" w:cs="Times New Roman"/>
          <w:i/>
          <w:iCs/>
          <w:sz w:val="24"/>
          <w:szCs w:val="24"/>
        </w:rPr>
      </w:pPr>
    </w:p>
    <w:p w:rsidR="00A65D80" w:rsidRDefault="00200C3A" w:rsidP="00A65D80">
      <w:pPr>
        <w:spacing w:after="0" w:line="360" w:lineRule="auto"/>
        <w:jc w:val="center"/>
        <w:rPr>
          <w:rFonts w:ascii="Times New Roman" w:hAnsi="Times New Roman" w:cs="Times New Roman"/>
          <w:b/>
          <w:bCs/>
          <w:i/>
          <w:iCs/>
        </w:rPr>
      </w:pPr>
      <w:r w:rsidRPr="0060156A">
        <w:rPr>
          <w:rFonts w:ascii="Times New Roman" w:hAnsi="Times New Roman" w:cs="Times New Roman"/>
          <w:b/>
          <w:bCs/>
          <w:i/>
          <w:iCs/>
        </w:rPr>
        <w:t>Conditions opératoires : 20mL acétonitrile, 6,5mL cyclohexane, 17mL TBHP, m</w:t>
      </w:r>
      <w:r w:rsidRPr="0060156A">
        <w:rPr>
          <w:rFonts w:ascii="Times New Roman" w:hAnsi="Times New Roman" w:cs="Times New Roman"/>
          <w:b/>
          <w:bCs/>
          <w:i/>
          <w:iCs/>
          <w:vertAlign w:val="subscript"/>
        </w:rPr>
        <w:t>cata</w:t>
      </w:r>
      <w:r w:rsidRPr="0060156A">
        <w:rPr>
          <w:rFonts w:ascii="Times New Roman" w:hAnsi="Times New Roman" w:cs="Times New Roman"/>
          <w:b/>
          <w:bCs/>
          <w:i/>
          <w:iCs/>
        </w:rPr>
        <w:t>= 0,1g,</w:t>
      </w:r>
    </w:p>
    <w:p w:rsidR="00200C3A" w:rsidRDefault="00200C3A" w:rsidP="00A65D80">
      <w:pPr>
        <w:spacing w:after="0" w:line="360" w:lineRule="auto"/>
        <w:jc w:val="center"/>
        <w:rPr>
          <w:rFonts w:ascii="Times New Roman" w:hAnsi="Times New Roman" w:cs="Times New Roman"/>
          <w:b/>
          <w:bCs/>
          <w:i/>
          <w:iCs/>
        </w:rPr>
      </w:pPr>
      <w:r w:rsidRPr="0060156A">
        <w:rPr>
          <w:rFonts w:ascii="Times New Roman" w:hAnsi="Times New Roman" w:cs="Times New Roman"/>
          <w:b/>
          <w:bCs/>
          <w:i/>
          <w:iCs/>
        </w:rPr>
        <w:t>T°(Reflux)= 70°C.</w:t>
      </w:r>
      <w:r w:rsidR="0052168F">
        <w:rPr>
          <w:rFonts w:ascii="Times New Roman" w:hAnsi="Times New Roman" w:cs="Times New Roman"/>
          <w:b/>
          <w:bCs/>
          <w:i/>
          <w:iCs/>
        </w:rPr>
        <w:t xml:space="preserve"> </w:t>
      </w:r>
      <w:r w:rsidR="00AF7E67">
        <w:rPr>
          <w:rFonts w:ascii="Times New Roman" w:hAnsi="Times New Roman" w:cs="Times New Roman"/>
          <w:b/>
          <w:bCs/>
          <w:i/>
          <w:iCs/>
        </w:rPr>
        <w:t>Durée</w:t>
      </w:r>
      <w:r w:rsidR="0052168F">
        <w:rPr>
          <w:rFonts w:ascii="Times New Roman" w:hAnsi="Times New Roman" w:cs="Times New Roman"/>
          <w:b/>
          <w:bCs/>
          <w:i/>
          <w:iCs/>
        </w:rPr>
        <w:t xml:space="preserve"> de la réaction : 6h</w:t>
      </w:r>
    </w:p>
    <w:p w:rsidR="00EC558A" w:rsidRDefault="00807CF8" w:rsidP="00753A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168F" w:rsidRPr="0052168F">
        <w:rPr>
          <w:rFonts w:ascii="Times New Roman" w:hAnsi="Times New Roman" w:cs="Times New Roman"/>
          <w:sz w:val="24"/>
          <w:szCs w:val="24"/>
        </w:rPr>
        <w:t>Les tests d’oxydation réalisé</w:t>
      </w:r>
      <w:r w:rsidR="00753A51">
        <w:rPr>
          <w:rFonts w:ascii="Times New Roman" w:hAnsi="Times New Roman" w:cs="Times New Roman"/>
          <w:sz w:val="24"/>
          <w:szCs w:val="24"/>
        </w:rPr>
        <w:t>s</w:t>
      </w:r>
      <w:r w:rsidR="0052168F" w:rsidRPr="0052168F">
        <w:rPr>
          <w:rFonts w:ascii="Times New Roman" w:hAnsi="Times New Roman" w:cs="Times New Roman"/>
          <w:sz w:val="24"/>
          <w:szCs w:val="24"/>
        </w:rPr>
        <w:t xml:space="preserve"> sur le cyclohexane montrent que le catalyseur </w:t>
      </w:r>
      <w:r w:rsidR="00753A51" w:rsidRPr="00CC674E">
        <w:rPr>
          <w:rFonts w:ascii="Times New Roman" w:hAnsi="Times New Roman" w:cs="Times New Roman"/>
          <w:sz w:val="24"/>
          <w:szCs w:val="24"/>
        </w:rPr>
        <w:t>5</w:t>
      </w:r>
      <w:r w:rsidR="00753A51">
        <w:rPr>
          <w:rFonts w:ascii="Times New Roman" w:hAnsi="Times New Roman" w:cs="Times New Roman"/>
          <w:sz w:val="24"/>
          <w:szCs w:val="24"/>
        </w:rPr>
        <w:t>% V/Ti-PILC</w:t>
      </w:r>
      <w:r w:rsidR="001771C5">
        <w:rPr>
          <w:rFonts w:ascii="Times New Roman" w:hAnsi="Times New Roman" w:cs="Times New Roman"/>
          <w:sz w:val="24"/>
          <w:szCs w:val="24"/>
        </w:rPr>
        <w:t xml:space="preserve"> </w:t>
      </w:r>
      <w:r w:rsidR="00753A51">
        <w:rPr>
          <w:rFonts w:ascii="Times New Roman" w:hAnsi="Times New Roman" w:cs="Times New Roman"/>
          <w:sz w:val="24"/>
          <w:szCs w:val="24"/>
        </w:rPr>
        <w:t>(Na-H</w:t>
      </w:r>
      <w:r w:rsidR="00753A51" w:rsidRPr="00CE1EEE">
        <w:rPr>
          <w:rFonts w:ascii="Times New Roman" w:hAnsi="Times New Roman" w:cs="Times New Roman"/>
          <w:sz w:val="24"/>
          <w:szCs w:val="24"/>
          <w:vertAlign w:val="subscript"/>
        </w:rPr>
        <w:t>2</w:t>
      </w:r>
      <w:r w:rsidR="00753A51">
        <w:rPr>
          <w:rFonts w:ascii="Times New Roman" w:hAnsi="Times New Roman" w:cs="Times New Roman"/>
          <w:sz w:val="24"/>
          <w:szCs w:val="24"/>
        </w:rPr>
        <w:t>SO</w:t>
      </w:r>
      <w:r w:rsidR="00753A51" w:rsidRPr="00CE1EEE">
        <w:rPr>
          <w:rFonts w:ascii="Times New Roman" w:hAnsi="Times New Roman" w:cs="Times New Roman"/>
          <w:sz w:val="24"/>
          <w:szCs w:val="24"/>
          <w:vertAlign w:val="subscript"/>
        </w:rPr>
        <w:t>4</w:t>
      </w:r>
      <w:r w:rsidR="00753A51" w:rsidRPr="00BB4E4B">
        <w:rPr>
          <w:rFonts w:ascii="Times New Roman" w:hAnsi="Times New Roman" w:cs="Times New Roman"/>
          <w:sz w:val="24"/>
          <w:szCs w:val="24"/>
        </w:rPr>
        <w:t>)</w:t>
      </w:r>
      <w:r w:rsidR="00753A51">
        <w:rPr>
          <w:rFonts w:ascii="Times New Roman" w:hAnsi="Times New Roman" w:cs="Times New Roman"/>
          <w:sz w:val="24"/>
          <w:szCs w:val="24"/>
        </w:rPr>
        <w:t xml:space="preserve"> </w:t>
      </w:r>
      <w:r w:rsidR="0052168F" w:rsidRPr="0052168F">
        <w:rPr>
          <w:rFonts w:ascii="Times New Roman" w:hAnsi="Times New Roman" w:cs="Times New Roman"/>
          <w:sz w:val="24"/>
          <w:szCs w:val="24"/>
        </w:rPr>
        <w:t>est inactif en présence de sol</w:t>
      </w:r>
      <w:r w:rsidR="00753A51">
        <w:rPr>
          <w:rFonts w:ascii="Times New Roman" w:hAnsi="Times New Roman" w:cs="Times New Roman"/>
          <w:sz w:val="24"/>
          <w:szCs w:val="24"/>
        </w:rPr>
        <w:t>vant apolaire n-hexane alors que le catalyseur 5%V/Ti</w:t>
      </w:r>
      <w:r w:rsidR="00753A51" w:rsidRPr="00BB4E4B">
        <w:rPr>
          <w:rFonts w:ascii="Times New Roman" w:hAnsi="Times New Roman" w:cs="Times New Roman"/>
          <w:sz w:val="24"/>
          <w:szCs w:val="24"/>
        </w:rPr>
        <w:t>-PILC</w:t>
      </w:r>
      <w:r w:rsidR="00753A51">
        <w:rPr>
          <w:rFonts w:ascii="Times New Roman" w:hAnsi="Times New Roman" w:cs="Times New Roman"/>
          <w:sz w:val="24"/>
          <w:szCs w:val="24"/>
        </w:rPr>
        <w:t xml:space="preserve"> </w:t>
      </w:r>
      <w:r w:rsidR="00753A51" w:rsidRPr="00BB4E4B">
        <w:rPr>
          <w:rFonts w:ascii="Times New Roman" w:hAnsi="Times New Roman" w:cs="Times New Roman"/>
          <w:sz w:val="24"/>
          <w:szCs w:val="24"/>
        </w:rPr>
        <w:t>(Na-HCl)</w:t>
      </w:r>
      <w:r w:rsidR="0052168F" w:rsidRPr="0052168F">
        <w:rPr>
          <w:rFonts w:ascii="Times New Roman" w:hAnsi="Times New Roman" w:cs="Times New Roman"/>
          <w:sz w:val="24"/>
          <w:szCs w:val="24"/>
        </w:rPr>
        <w:t xml:space="preserve"> est actif en présence de solvant polaire l’acétonitrile. Nous avons obtenus un taux de conversion de 16,29 % avec une sélectivité équilibré</w:t>
      </w:r>
      <w:r w:rsidR="00753A51">
        <w:rPr>
          <w:rFonts w:ascii="Times New Roman" w:hAnsi="Times New Roman" w:cs="Times New Roman"/>
          <w:sz w:val="24"/>
          <w:szCs w:val="24"/>
        </w:rPr>
        <w:t>e</w:t>
      </w:r>
      <w:r w:rsidR="0052168F" w:rsidRPr="0052168F">
        <w:rPr>
          <w:rFonts w:ascii="Times New Roman" w:hAnsi="Times New Roman" w:cs="Times New Roman"/>
          <w:sz w:val="24"/>
          <w:szCs w:val="24"/>
        </w:rPr>
        <w:t xml:space="preserve"> entre le cyclohexanol et  la cyclohexanone. D’autres tests effectuées dans notre laboratoire</w:t>
      </w:r>
      <w:r w:rsidR="00A65D80">
        <w:rPr>
          <w:rFonts w:ascii="Times New Roman" w:hAnsi="Times New Roman" w:cs="Times New Roman"/>
          <w:sz w:val="24"/>
          <w:szCs w:val="24"/>
        </w:rPr>
        <w:t xml:space="preserve"> </w:t>
      </w:r>
      <w:r w:rsidR="0052168F" w:rsidRPr="0052168F">
        <w:rPr>
          <w:rFonts w:ascii="Times New Roman" w:hAnsi="Times New Roman" w:cs="Times New Roman"/>
          <w:sz w:val="24"/>
          <w:szCs w:val="24"/>
        </w:rPr>
        <w:t xml:space="preserve">ont montré des taux de conversion moyenne mais une sélectivité totale en faveur le cyclohexanone </w:t>
      </w:r>
      <w:r w:rsidR="0052168F" w:rsidRPr="00AF7E67">
        <w:rPr>
          <w:rFonts w:ascii="Times New Roman" w:hAnsi="Times New Roman" w:cs="Times New Roman"/>
          <w:b/>
          <w:bCs/>
          <w:color w:val="C00000"/>
          <w:sz w:val="24"/>
          <w:szCs w:val="24"/>
        </w:rPr>
        <w:t>[</w:t>
      </w:r>
      <w:r w:rsidR="00AF7E67" w:rsidRPr="00AF7E67">
        <w:rPr>
          <w:rFonts w:ascii="Times New Roman" w:hAnsi="Times New Roman" w:cs="Times New Roman"/>
          <w:b/>
          <w:bCs/>
          <w:color w:val="C00000"/>
          <w:sz w:val="24"/>
          <w:szCs w:val="24"/>
        </w:rPr>
        <w:t>3</w:t>
      </w:r>
      <w:r w:rsidR="0052168F" w:rsidRPr="00AF7E67">
        <w:rPr>
          <w:rFonts w:ascii="Times New Roman" w:hAnsi="Times New Roman" w:cs="Times New Roman"/>
          <w:b/>
          <w:bCs/>
          <w:color w:val="C00000"/>
          <w:sz w:val="24"/>
          <w:szCs w:val="24"/>
        </w:rPr>
        <w:t>]</w:t>
      </w:r>
      <w:r w:rsidR="0052168F" w:rsidRPr="0052168F">
        <w:rPr>
          <w:rFonts w:ascii="Times New Roman" w:hAnsi="Times New Roman" w:cs="Times New Roman"/>
          <w:sz w:val="24"/>
          <w:szCs w:val="24"/>
        </w:rPr>
        <w:t>. Les conditions expérimentales qui ont permis d’obtenir ces résultats sont similaires à nos conditions expérimentales. Afin d’arriver à des résultats plus probants nous co</w:t>
      </w:r>
      <w:r w:rsidR="00753A51">
        <w:rPr>
          <w:rFonts w:ascii="Times New Roman" w:hAnsi="Times New Roman" w:cs="Times New Roman"/>
          <w:sz w:val="24"/>
          <w:szCs w:val="24"/>
        </w:rPr>
        <w:t>mp</w:t>
      </w:r>
      <w:r w:rsidR="0052168F" w:rsidRPr="0052168F">
        <w:rPr>
          <w:rFonts w:ascii="Times New Roman" w:hAnsi="Times New Roman" w:cs="Times New Roman"/>
          <w:sz w:val="24"/>
          <w:szCs w:val="24"/>
        </w:rPr>
        <w:t>tons continuer ces tests lors de nos futurs travaux de recherche.</w:t>
      </w: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Default="00A65D80" w:rsidP="00A65D80">
      <w:pPr>
        <w:spacing w:after="0" w:line="360" w:lineRule="auto"/>
        <w:jc w:val="both"/>
        <w:rPr>
          <w:rFonts w:ascii="Times New Roman" w:hAnsi="Times New Roman" w:cs="Times New Roman"/>
          <w:sz w:val="24"/>
          <w:szCs w:val="24"/>
        </w:rPr>
      </w:pPr>
    </w:p>
    <w:p w:rsidR="00A65D80" w:rsidRPr="00A65D80" w:rsidRDefault="00A65D80" w:rsidP="00A65D80">
      <w:pPr>
        <w:spacing w:after="0" w:line="360" w:lineRule="auto"/>
        <w:jc w:val="both"/>
        <w:rPr>
          <w:rFonts w:ascii="Times New Roman" w:hAnsi="Times New Roman" w:cs="Times New Roman"/>
          <w:sz w:val="24"/>
          <w:szCs w:val="24"/>
        </w:rPr>
      </w:pPr>
    </w:p>
    <w:p w:rsidR="00200C3A" w:rsidRDefault="00200C3A" w:rsidP="00BD02F6">
      <w:pPr>
        <w:tabs>
          <w:tab w:val="left" w:pos="0"/>
        </w:tabs>
        <w:spacing w:after="0" w:line="360" w:lineRule="auto"/>
        <w:ind w:firstLine="567"/>
        <w:jc w:val="both"/>
        <w:rPr>
          <w:rFonts w:ascii="Times New Roman" w:hAnsi="Times New Roman" w:cs="Times New Roman"/>
          <w:b/>
          <w:bCs/>
          <w:i/>
          <w:iCs/>
          <w:sz w:val="24"/>
          <w:szCs w:val="24"/>
        </w:rPr>
      </w:pPr>
      <w:r>
        <w:rPr>
          <w:rFonts w:ascii="Times New Roman" w:hAnsi="Times New Roman" w:cs="Times New Roman"/>
          <w:b/>
          <w:bCs/>
          <w:i/>
          <w:iCs/>
          <w:sz w:val="24"/>
          <w:szCs w:val="24"/>
        </w:rPr>
        <w:lastRenderedPageBreak/>
        <w:t>Références bibliographi</w:t>
      </w:r>
      <w:r w:rsidR="00BD02F6">
        <w:rPr>
          <w:rFonts w:ascii="Times New Roman" w:hAnsi="Times New Roman" w:cs="Times New Roman"/>
          <w:b/>
          <w:bCs/>
          <w:i/>
          <w:iCs/>
          <w:sz w:val="24"/>
          <w:szCs w:val="24"/>
        </w:rPr>
        <w:t>ques</w:t>
      </w:r>
      <w:r w:rsidR="00A43EB8">
        <w:rPr>
          <w:rFonts w:ascii="Times New Roman" w:hAnsi="Times New Roman" w:cs="Times New Roman"/>
          <w:b/>
          <w:bCs/>
          <w:i/>
          <w:iCs/>
          <w:sz w:val="24"/>
          <w:szCs w:val="24"/>
        </w:rPr>
        <w:t> :</w:t>
      </w:r>
    </w:p>
    <w:p w:rsidR="004C5B3D" w:rsidRDefault="00A65D80" w:rsidP="00807CF8">
      <w:pPr>
        <w:widowControl w:val="0"/>
        <w:tabs>
          <w:tab w:val="left" w:pos="284"/>
        </w:tabs>
        <w:autoSpaceDE w:val="0"/>
        <w:autoSpaceDN w:val="0"/>
        <w:adjustRightInd w:val="0"/>
        <w:spacing w:after="0" w:line="360" w:lineRule="auto"/>
        <w:jc w:val="both"/>
        <w:rPr>
          <w:rFonts w:asciiTheme="majorBidi" w:hAnsiTheme="majorBidi" w:cstheme="majorBidi"/>
          <w:b/>
          <w:bCs/>
          <w:color w:val="FF0000"/>
          <w:sz w:val="24"/>
          <w:szCs w:val="24"/>
          <w:u w:val="single"/>
        </w:rPr>
      </w:pPr>
      <w:r>
        <w:rPr>
          <w:rFonts w:ascii="Times New Roman" w:hAnsi="Times New Roman" w:cs="Times New Roman"/>
          <w:b/>
          <w:bCs/>
          <w:color w:val="FF0000"/>
          <w:sz w:val="24"/>
          <w:szCs w:val="24"/>
        </w:rPr>
        <w:t xml:space="preserve">   </w:t>
      </w:r>
      <w:r w:rsidR="009B150B" w:rsidRPr="001771C5">
        <w:rPr>
          <w:rFonts w:ascii="Times New Roman" w:hAnsi="Times New Roman" w:cs="Times New Roman"/>
          <w:color w:val="FF0000"/>
          <w:sz w:val="24"/>
          <w:szCs w:val="24"/>
        </w:rPr>
        <w:t>[1]</w:t>
      </w:r>
      <w:r w:rsidR="009B150B" w:rsidRPr="00CF6372">
        <w:rPr>
          <w:rFonts w:ascii="Times New Roman" w:hAnsi="Times New Roman" w:cs="Times New Roman"/>
          <w:b/>
          <w:bCs/>
          <w:color w:val="FF0000"/>
          <w:sz w:val="24"/>
          <w:szCs w:val="24"/>
        </w:rPr>
        <w:t xml:space="preserve"> </w:t>
      </w:r>
      <w:r w:rsidR="009B150B" w:rsidRPr="00A65D80">
        <w:rPr>
          <w:rFonts w:ascii="Times New Roman" w:hAnsi="Times New Roman" w:cs="Times New Roman"/>
          <w:sz w:val="24"/>
          <w:szCs w:val="24"/>
        </w:rPr>
        <w:t>B. Makhoukhi, « Mod</w:t>
      </w:r>
      <w:r w:rsidR="00807CF8">
        <w:rPr>
          <w:rFonts w:ascii="Times New Roman" w:hAnsi="Times New Roman" w:cs="Times New Roman"/>
          <w:sz w:val="24"/>
          <w:szCs w:val="24"/>
        </w:rPr>
        <w:t>i</w:t>
      </w:r>
      <w:r w:rsidR="009B150B" w:rsidRPr="00A65D80">
        <w:rPr>
          <w:rFonts w:ascii="Times New Roman" w:hAnsi="Times New Roman" w:cs="Times New Roman"/>
          <w:sz w:val="24"/>
          <w:szCs w:val="24"/>
        </w:rPr>
        <w:t>fication de la bentonite par divers sel</w:t>
      </w:r>
      <w:r w:rsidR="00807CF8">
        <w:rPr>
          <w:rFonts w:ascii="Times New Roman" w:hAnsi="Times New Roman" w:cs="Times New Roman"/>
          <w:sz w:val="24"/>
          <w:szCs w:val="24"/>
        </w:rPr>
        <w:t>s</w:t>
      </w:r>
      <w:r w:rsidR="009B150B" w:rsidRPr="00A65D80">
        <w:rPr>
          <w:rFonts w:ascii="Times New Roman" w:hAnsi="Times New Roman" w:cs="Times New Roman"/>
          <w:sz w:val="24"/>
          <w:szCs w:val="24"/>
        </w:rPr>
        <w:t xml:space="preserve"> organiques. Application à la </w:t>
      </w:r>
      <w:r>
        <w:rPr>
          <w:rFonts w:ascii="Times New Roman" w:hAnsi="Times New Roman" w:cs="Times New Roman"/>
          <w:sz w:val="24"/>
          <w:szCs w:val="24"/>
        </w:rPr>
        <w:t xml:space="preserve">  </w:t>
      </w:r>
      <w:r w:rsidR="001771C5">
        <w:rPr>
          <w:rFonts w:ascii="Times New Roman" w:hAnsi="Times New Roman" w:cs="Times New Roman"/>
          <w:sz w:val="24"/>
          <w:szCs w:val="24"/>
        </w:rPr>
        <w:t xml:space="preserve">      </w:t>
      </w:r>
      <w:r>
        <w:rPr>
          <w:rFonts w:ascii="Times New Roman" w:hAnsi="Times New Roman" w:cs="Times New Roman"/>
          <w:sz w:val="24"/>
          <w:szCs w:val="24"/>
        </w:rPr>
        <w:t>d</w:t>
      </w:r>
      <w:r w:rsidR="009B150B" w:rsidRPr="00A65D80">
        <w:rPr>
          <w:rFonts w:ascii="Times New Roman" w:hAnsi="Times New Roman" w:cs="Times New Roman"/>
          <w:sz w:val="24"/>
          <w:szCs w:val="24"/>
        </w:rPr>
        <w:t xml:space="preserve">écoloration des huiles et l’adsorption des colorants textiles », </w:t>
      </w:r>
      <w:r>
        <w:rPr>
          <w:rFonts w:ascii="Times New Roman" w:hAnsi="Times New Roman" w:cs="Times New Roman"/>
          <w:sz w:val="24"/>
          <w:szCs w:val="24"/>
        </w:rPr>
        <w:t xml:space="preserve">thèse doctorat, Université Abou </w:t>
      </w:r>
      <w:r w:rsidR="009B150B" w:rsidRPr="00A65D80">
        <w:rPr>
          <w:rFonts w:ascii="Times New Roman" w:hAnsi="Times New Roman" w:cs="Times New Roman"/>
          <w:sz w:val="24"/>
          <w:szCs w:val="24"/>
        </w:rPr>
        <w:t>Bekr Belkaid, Tlemcen</w:t>
      </w:r>
      <w:r w:rsidR="009B150B" w:rsidRPr="00CF6372">
        <w:rPr>
          <w:rFonts w:ascii="Times New Roman" w:hAnsi="Times New Roman" w:cs="Times New Roman"/>
          <w:b/>
          <w:bCs/>
          <w:sz w:val="24"/>
          <w:szCs w:val="24"/>
        </w:rPr>
        <w:t xml:space="preserve"> </w:t>
      </w:r>
      <w:r w:rsidR="009B150B" w:rsidRPr="00A65D80">
        <w:rPr>
          <w:rFonts w:ascii="Times New Roman" w:hAnsi="Times New Roman" w:cs="Times New Roman"/>
          <w:color w:val="FF0000"/>
          <w:sz w:val="24"/>
          <w:szCs w:val="24"/>
        </w:rPr>
        <w:t>(2008)</w:t>
      </w:r>
    </w:p>
    <w:p w:rsidR="004C5B3D" w:rsidRPr="008D501F" w:rsidRDefault="00A65D80" w:rsidP="008D501F">
      <w:pPr>
        <w:widowControl w:val="0"/>
        <w:tabs>
          <w:tab w:val="left" w:pos="0"/>
        </w:tabs>
        <w:autoSpaceDE w:val="0"/>
        <w:autoSpaceDN w:val="0"/>
        <w:adjustRightInd w:val="0"/>
        <w:spacing w:after="0" w:line="360" w:lineRule="auto"/>
        <w:jc w:val="both"/>
        <w:rPr>
          <w:rFonts w:asciiTheme="majorBidi" w:hAnsiTheme="majorBidi" w:cstheme="majorBidi"/>
          <w:b/>
          <w:bCs/>
          <w:color w:val="FF0000"/>
          <w:sz w:val="24"/>
          <w:szCs w:val="24"/>
          <w:lang w:val="en-US"/>
        </w:rPr>
      </w:pPr>
      <w:r w:rsidRPr="001771C5">
        <w:rPr>
          <w:rFonts w:asciiTheme="majorBidi" w:hAnsiTheme="majorBidi" w:cstheme="majorBidi"/>
          <w:color w:val="FF0000"/>
          <w:sz w:val="24"/>
          <w:szCs w:val="24"/>
        </w:rPr>
        <w:t xml:space="preserve">   </w:t>
      </w:r>
      <w:r w:rsidR="004C5B3D" w:rsidRPr="001771C5">
        <w:rPr>
          <w:rFonts w:asciiTheme="majorBidi" w:hAnsiTheme="majorBidi" w:cstheme="majorBidi"/>
          <w:color w:val="FF0000"/>
          <w:sz w:val="24"/>
          <w:szCs w:val="24"/>
          <w:lang w:val="en-US"/>
        </w:rPr>
        <w:t>[2]</w:t>
      </w:r>
      <w:r w:rsidR="008D501F" w:rsidRPr="008D501F">
        <w:rPr>
          <w:rFonts w:asciiTheme="majorBidi" w:hAnsiTheme="majorBidi" w:cstheme="majorBidi"/>
          <w:b/>
          <w:bCs/>
          <w:color w:val="FF0000"/>
          <w:sz w:val="24"/>
          <w:szCs w:val="24"/>
          <w:lang w:val="en-US"/>
        </w:rPr>
        <w:t xml:space="preserve"> </w:t>
      </w:r>
      <w:r w:rsidR="008D501F" w:rsidRPr="008D501F">
        <w:rPr>
          <w:rFonts w:asciiTheme="majorBidi" w:hAnsiTheme="majorBidi" w:cstheme="majorBidi"/>
          <w:sz w:val="24"/>
          <w:szCs w:val="24"/>
          <w:lang w:val="en-US"/>
        </w:rPr>
        <w:t xml:space="preserve">D.Aran, A. Maul, J. Masfarau, D.R. Geoscience., </w:t>
      </w:r>
      <w:r w:rsidR="008D501F" w:rsidRPr="008D501F">
        <w:rPr>
          <w:rFonts w:asciiTheme="majorBidi" w:hAnsiTheme="majorBidi" w:cstheme="majorBidi"/>
          <w:color w:val="FF0000"/>
          <w:sz w:val="24"/>
          <w:szCs w:val="24"/>
          <w:lang w:val="en-US"/>
        </w:rPr>
        <w:t>(2008)</w:t>
      </w:r>
      <w:r w:rsidR="008D501F" w:rsidRPr="008D501F">
        <w:rPr>
          <w:rFonts w:asciiTheme="majorBidi" w:hAnsiTheme="majorBidi" w:cstheme="majorBidi"/>
          <w:sz w:val="24"/>
          <w:szCs w:val="24"/>
          <w:lang w:val="en-US"/>
        </w:rPr>
        <w:t xml:space="preserve"> In Press</w:t>
      </w:r>
    </w:p>
    <w:p w:rsidR="009B150B" w:rsidRPr="00A65D80" w:rsidRDefault="00A65D80" w:rsidP="00A65D80">
      <w:pPr>
        <w:tabs>
          <w:tab w:val="left" w:pos="0"/>
        </w:tabs>
        <w:spacing w:after="0" w:line="360" w:lineRule="auto"/>
        <w:jc w:val="both"/>
        <w:rPr>
          <w:rFonts w:ascii="Times New Roman" w:hAnsi="Times New Roman" w:cs="Times New Roman"/>
          <w:color w:val="FF0000"/>
          <w:sz w:val="24"/>
          <w:szCs w:val="24"/>
        </w:rPr>
      </w:pPr>
      <w:r w:rsidRPr="001771C5">
        <w:rPr>
          <w:rFonts w:ascii="Times New Roman" w:hAnsi="Times New Roman" w:cs="Times New Roman"/>
          <w:color w:val="FF0000"/>
          <w:sz w:val="24"/>
          <w:szCs w:val="24"/>
          <w:lang w:val="en-US"/>
        </w:rPr>
        <w:t xml:space="preserve">   </w:t>
      </w:r>
      <w:r w:rsidR="009B150B" w:rsidRPr="001771C5">
        <w:rPr>
          <w:rFonts w:ascii="Times New Roman" w:hAnsi="Times New Roman" w:cs="Times New Roman"/>
          <w:color w:val="FF0000"/>
          <w:sz w:val="24"/>
          <w:szCs w:val="24"/>
        </w:rPr>
        <w:t>[3]</w:t>
      </w:r>
      <w:r w:rsidR="009B150B" w:rsidRPr="00E36E9A">
        <w:rPr>
          <w:rFonts w:ascii="Times New Roman" w:hAnsi="Times New Roman" w:cs="Times New Roman"/>
          <w:b/>
          <w:bCs/>
          <w:color w:val="FF0000"/>
          <w:sz w:val="24"/>
          <w:szCs w:val="24"/>
        </w:rPr>
        <w:t xml:space="preserve">  </w:t>
      </w:r>
      <w:r w:rsidR="009B150B" w:rsidRPr="00A65D80">
        <w:rPr>
          <w:rFonts w:ascii="Times New Roman" w:hAnsi="Times New Roman" w:cs="Times New Roman"/>
          <w:sz w:val="24"/>
          <w:szCs w:val="24"/>
        </w:rPr>
        <w:t xml:space="preserve">N.Belaidi, </w:t>
      </w:r>
      <w:r>
        <w:rPr>
          <w:rFonts w:ascii="Times New Roman" w:hAnsi="Times New Roman" w:cs="Times New Roman"/>
          <w:sz w:val="24"/>
          <w:szCs w:val="24"/>
        </w:rPr>
        <w:t xml:space="preserve"> M</w:t>
      </w:r>
      <w:r w:rsidR="009B150B" w:rsidRPr="00A65D80">
        <w:rPr>
          <w:rFonts w:ascii="Times New Roman" w:hAnsi="Times New Roman" w:cs="Times New Roman"/>
          <w:sz w:val="24"/>
          <w:szCs w:val="24"/>
        </w:rPr>
        <w:t>émoire de Magister, Université de Tlemcen,</w:t>
      </w:r>
      <w:r w:rsidR="009B150B" w:rsidRPr="00E36E9A">
        <w:rPr>
          <w:rFonts w:ascii="Times New Roman" w:hAnsi="Times New Roman" w:cs="Times New Roman"/>
          <w:b/>
          <w:bCs/>
          <w:color w:val="FF0000"/>
          <w:sz w:val="24"/>
          <w:szCs w:val="24"/>
        </w:rPr>
        <w:t xml:space="preserve"> </w:t>
      </w:r>
      <w:r w:rsidR="009B150B" w:rsidRPr="00A65D80">
        <w:rPr>
          <w:rFonts w:ascii="Times New Roman" w:hAnsi="Times New Roman" w:cs="Times New Roman"/>
          <w:color w:val="FF0000"/>
          <w:sz w:val="24"/>
          <w:szCs w:val="24"/>
        </w:rPr>
        <w:t>(2010)</w:t>
      </w:r>
      <w:r w:rsidRPr="00A65D80">
        <w:rPr>
          <w:rFonts w:ascii="Times New Roman" w:hAnsi="Times New Roman" w:cs="Times New Roman"/>
          <w:sz w:val="24"/>
          <w:szCs w:val="24"/>
        </w:rPr>
        <w:t>.</w:t>
      </w:r>
    </w:p>
    <w:p w:rsidR="004C5B3D" w:rsidRPr="00A65D80" w:rsidRDefault="00A65D80" w:rsidP="00A65D80">
      <w:pPr>
        <w:tabs>
          <w:tab w:val="left" w:pos="0"/>
        </w:tabs>
        <w:autoSpaceDE w:val="0"/>
        <w:autoSpaceDN w:val="0"/>
        <w:adjustRightInd w:val="0"/>
        <w:spacing w:after="0" w:line="360" w:lineRule="auto"/>
        <w:jc w:val="both"/>
        <w:rPr>
          <w:rFonts w:ascii="AdvTT5235d5a9" w:hAnsi="AdvTT5235d5a9" w:cs="AdvTT5235d5a9"/>
          <w:sz w:val="24"/>
          <w:szCs w:val="24"/>
        </w:rPr>
      </w:pPr>
      <w:r>
        <w:rPr>
          <w:rFonts w:ascii="Times New Roman" w:eastAsia="Times New Roman" w:hAnsi="Times New Roman" w:cs="Times New Roman"/>
          <w:color w:val="FF0000"/>
          <w:sz w:val="24"/>
          <w:szCs w:val="24"/>
        </w:rPr>
        <w:t xml:space="preserve">   </w:t>
      </w:r>
      <w:r w:rsidR="004C5B3D" w:rsidRPr="00A65D80">
        <w:rPr>
          <w:rFonts w:ascii="Times New Roman" w:eastAsia="Times New Roman" w:hAnsi="Times New Roman" w:cs="Times New Roman"/>
          <w:color w:val="FF0000"/>
          <w:sz w:val="24"/>
          <w:szCs w:val="24"/>
        </w:rPr>
        <w:t>[</w:t>
      </w:r>
      <w:r w:rsidR="00A44CBF" w:rsidRPr="00A65D80">
        <w:rPr>
          <w:rFonts w:ascii="Times New Roman" w:eastAsia="Times New Roman" w:hAnsi="Times New Roman" w:cs="Times New Roman"/>
          <w:color w:val="FF0000"/>
          <w:sz w:val="24"/>
          <w:szCs w:val="24"/>
        </w:rPr>
        <w:t>4</w:t>
      </w:r>
      <w:r w:rsidR="004C5B3D" w:rsidRPr="00A65D80">
        <w:rPr>
          <w:rFonts w:ascii="Times New Roman" w:eastAsia="Times New Roman" w:hAnsi="Times New Roman" w:cs="Times New Roman"/>
          <w:color w:val="FF0000"/>
          <w:sz w:val="24"/>
          <w:szCs w:val="24"/>
        </w:rPr>
        <w:t>]</w:t>
      </w:r>
      <w:r w:rsidRPr="00A65D80">
        <w:rPr>
          <w:rFonts w:ascii="Times New Roman" w:eastAsia="Times New Roman" w:hAnsi="Times New Roman" w:cs="Times New Roman"/>
          <w:sz w:val="24"/>
          <w:szCs w:val="24"/>
        </w:rPr>
        <w:t xml:space="preserve"> </w:t>
      </w:r>
      <w:r>
        <w:rPr>
          <w:rFonts w:asciiTheme="majorBidi" w:hAnsiTheme="majorBidi" w:cstheme="majorBidi"/>
          <w:sz w:val="24"/>
          <w:szCs w:val="24"/>
        </w:rPr>
        <w:t>D.L.</w:t>
      </w:r>
      <w:r w:rsidRPr="00A65D80">
        <w:rPr>
          <w:rFonts w:asciiTheme="majorBidi" w:hAnsiTheme="majorBidi" w:cstheme="majorBidi"/>
          <w:sz w:val="24"/>
          <w:szCs w:val="24"/>
        </w:rPr>
        <w:t xml:space="preserve"> </w:t>
      </w:r>
      <w:r w:rsidR="004C5B3D" w:rsidRPr="00A65D80">
        <w:rPr>
          <w:rFonts w:asciiTheme="majorBidi" w:hAnsiTheme="majorBidi" w:cstheme="majorBidi"/>
          <w:sz w:val="24"/>
          <w:szCs w:val="24"/>
        </w:rPr>
        <w:t>Guerra</w:t>
      </w:r>
      <w:r>
        <w:rPr>
          <w:rFonts w:asciiTheme="majorBidi" w:hAnsiTheme="majorBidi" w:cstheme="majorBidi"/>
          <w:sz w:val="24"/>
          <w:szCs w:val="24"/>
        </w:rPr>
        <w:t xml:space="preserve">, V.P. Airoldi, C. </w:t>
      </w:r>
      <w:r w:rsidR="004C5B3D" w:rsidRPr="00A65D80">
        <w:rPr>
          <w:rFonts w:asciiTheme="majorBidi" w:hAnsiTheme="majorBidi" w:cstheme="majorBidi"/>
          <w:sz w:val="24"/>
          <w:szCs w:val="24"/>
        </w:rPr>
        <w:t>Angélica.,</w:t>
      </w:r>
      <w:r>
        <w:rPr>
          <w:rFonts w:asciiTheme="majorBidi" w:hAnsiTheme="majorBidi" w:cstheme="majorBidi"/>
          <w:sz w:val="24"/>
          <w:szCs w:val="24"/>
        </w:rPr>
        <w:t xml:space="preserve"> Polyhedron 25 </w:t>
      </w:r>
      <w:r w:rsidRPr="00A65D80">
        <w:rPr>
          <w:rFonts w:asciiTheme="majorBidi" w:hAnsiTheme="majorBidi" w:cstheme="majorBidi"/>
          <w:color w:val="FF0000"/>
          <w:sz w:val="24"/>
          <w:szCs w:val="24"/>
        </w:rPr>
        <w:t>(2006)</w:t>
      </w:r>
      <w:r>
        <w:rPr>
          <w:rFonts w:asciiTheme="majorBidi" w:hAnsiTheme="majorBidi" w:cstheme="majorBidi"/>
          <w:sz w:val="24"/>
          <w:szCs w:val="24"/>
        </w:rPr>
        <w:t xml:space="preserve"> </w:t>
      </w:r>
      <w:r w:rsidR="004C5B3D" w:rsidRPr="00A65D80">
        <w:rPr>
          <w:rFonts w:asciiTheme="majorBidi" w:hAnsiTheme="majorBidi" w:cstheme="majorBidi"/>
          <w:sz w:val="24"/>
          <w:szCs w:val="24"/>
        </w:rPr>
        <w:t>2880–2890</w:t>
      </w:r>
      <w:r>
        <w:rPr>
          <w:rFonts w:asciiTheme="majorBidi" w:hAnsiTheme="majorBidi" w:cstheme="majorBidi"/>
          <w:sz w:val="24"/>
          <w:szCs w:val="24"/>
        </w:rPr>
        <w:t>.</w:t>
      </w:r>
    </w:p>
    <w:p w:rsidR="009B150B" w:rsidRPr="00A65D80" w:rsidRDefault="00A65D80" w:rsidP="00A65D80">
      <w:pPr>
        <w:tabs>
          <w:tab w:val="left" w:pos="0"/>
        </w:tabs>
        <w:spacing w:after="0" w:line="360" w:lineRule="auto"/>
        <w:jc w:val="both"/>
        <w:rPr>
          <w:rFonts w:ascii="Times New Roman" w:hAnsi="Times New Roman" w:cs="Times New Roman"/>
          <w:b/>
          <w:bCs/>
          <w:i/>
          <w:iCs/>
          <w:sz w:val="24"/>
          <w:szCs w:val="24"/>
          <w:lang w:val="en-US"/>
        </w:rPr>
      </w:pPr>
      <w:r w:rsidRPr="00A65D80">
        <w:rPr>
          <w:rFonts w:ascii="Times New Roman" w:hAnsi="Times New Roman" w:cs="Times New Roman"/>
          <w:color w:val="FF0000"/>
          <w:sz w:val="24"/>
          <w:szCs w:val="24"/>
        </w:rPr>
        <w:t xml:space="preserve">   </w:t>
      </w:r>
      <w:r w:rsidR="004C5B3D" w:rsidRPr="00A65D80">
        <w:rPr>
          <w:rFonts w:ascii="Times New Roman" w:hAnsi="Times New Roman" w:cs="Times New Roman"/>
          <w:color w:val="FF0000"/>
          <w:sz w:val="24"/>
          <w:szCs w:val="24"/>
        </w:rPr>
        <w:t>[</w:t>
      </w:r>
      <w:r w:rsidR="00A44CBF" w:rsidRPr="00A65D80">
        <w:rPr>
          <w:rFonts w:ascii="Times New Roman" w:hAnsi="Times New Roman" w:cs="Times New Roman"/>
          <w:color w:val="FF0000"/>
          <w:sz w:val="24"/>
          <w:szCs w:val="24"/>
        </w:rPr>
        <w:t>5</w:t>
      </w:r>
      <w:r w:rsidRPr="00A65D80">
        <w:rPr>
          <w:rFonts w:ascii="Times New Roman" w:hAnsi="Times New Roman" w:cs="Times New Roman"/>
          <w:color w:val="FF0000"/>
          <w:sz w:val="24"/>
          <w:szCs w:val="24"/>
        </w:rPr>
        <w:t>]</w:t>
      </w:r>
      <w:r w:rsidR="004C5B3D" w:rsidRPr="00A65D80">
        <w:rPr>
          <w:rFonts w:ascii="Times New Roman" w:hAnsi="Times New Roman" w:cs="Times New Roman"/>
          <w:b/>
          <w:bCs/>
          <w:sz w:val="24"/>
          <w:szCs w:val="24"/>
        </w:rPr>
        <w:t xml:space="preserve"> </w:t>
      </w:r>
      <w:r w:rsidRPr="00A65D80">
        <w:rPr>
          <w:rFonts w:asciiTheme="majorBidi" w:hAnsiTheme="majorBidi" w:cstheme="majorBidi"/>
          <w:sz w:val="24"/>
          <w:szCs w:val="24"/>
        </w:rPr>
        <w:t>A.L. Kustova, M.Yu,</w:t>
      </w:r>
      <w:r w:rsidR="004C5B3D" w:rsidRPr="00A65D80">
        <w:rPr>
          <w:rFonts w:asciiTheme="majorBidi" w:hAnsiTheme="majorBidi" w:cstheme="majorBidi"/>
          <w:sz w:val="24"/>
          <w:szCs w:val="24"/>
        </w:rPr>
        <w:t xml:space="preserve"> </w:t>
      </w:r>
      <w:r w:rsidRPr="00A65D80">
        <w:rPr>
          <w:rFonts w:asciiTheme="majorBidi" w:hAnsiTheme="majorBidi" w:cstheme="majorBidi"/>
          <w:sz w:val="24"/>
          <w:szCs w:val="24"/>
        </w:rPr>
        <w:t xml:space="preserve">R. </w:t>
      </w:r>
      <w:r w:rsidR="004C5B3D" w:rsidRPr="00A65D80">
        <w:rPr>
          <w:rFonts w:asciiTheme="majorBidi" w:hAnsiTheme="majorBidi" w:cstheme="majorBidi"/>
          <w:sz w:val="24"/>
          <w:szCs w:val="24"/>
        </w:rPr>
        <w:t>Fehrmann,</w:t>
      </w:r>
      <w:r w:rsidRPr="00A65D80">
        <w:rPr>
          <w:rFonts w:asciiTheme="majorBidi" w:hAnsiTheme="majorBidi" w:cstheme="majorBidi"/>
          <w:sz w:val="24"/>
          <w:szCs w:val="24"/>
        </w:rPr>
        <w:t xml:space="preserve"> P. Simonsen</w:t>
      </w:r>
      <w:r w:rsidR="004C5B3D" w:rsidRPr="00A65D80">
        <w:rPr>
          <w:rFonts w:asciiTheme="majorBidi" w:hAnsiTheme="majorBidi" w:cstheme="majorBidi"/>
          <w:sz w:val="24"/>
          <w:szCs w:val="24"/>
        </w:rPr>
        <w:t>.,</w:t>
      </w:r>
      <w:r w:rsidRPr="00A65D80">
        <w:rPr>
          <w:rFonts w:asciiTheme="majorBidi" w:hAnsiTheme="majorBidi" w:cstheme="majorBidi"/>
          <w:sz w:val="24"/>
          <w:szCs w:val="24"/>
        </w:rPr>
        <w:t xml:space="preserve"> </w:t>
      </w:r>
      <w:r w:rsidR="004C5B3D" w:rsidRPr="00A65D80">
        <w:rPr>
          <w:rFonts w:asciiTheme="majorBidi" w:hAnsiTheme="majorBidi" w:cstheme="majorBidi"/>
          <w:sz w:val="24"/>
          <w:szCs w:val="24"/>
        </w:rPr>
        <w:t xml:space="preserve"> </w:t>
      </w:r>
      <w:r w:rsidRPr="00A65D80">
        <w:rPr>
          <w:rFonts w:asciiTheme="majorBidi" w:hAnsiTheme="majorBidi" w:cstheme="majorBidi"/>
          <w:sz w:val="24"/>
          <w:szCs w:val="24"/>
        </w:rPr>
        <w:t xml:space="preserve">Appl. </w:t>
      </w:r>
      <w:r>
        <w:rPr>
          <w:rFonts w:asciiTheme="majorBidi" w:hAnsiTheme="majorBidi" w:cstheme="majorBidi"/>
          <w:sz w:val="24"/>
          <w:szCs w:val="24"/>
          <w:lang w:val="en-US"/>
        </w:rPr>
        <w:t xml:space="preserve">Catal. B: 58 </w:t>
      </w:r>
      <w:r w:rsidRPr="00A65D80">
        <w:rPr>
          <w:rFonts w:asciiTheme="majorBidi" w:hAnsiTheme="majorBidi" w:cstheme="majorBidi"/>
          <w:color w:val="FF0000"/>
          <w:sz w:val="24"/>
          <w:szCs w:val="24"/>
          <w:lang w:val="en-US"/>
        </w:rPr>
        <w:t>(2005)</w:t>
      </w:r>
      <w:r>
        <w:rPr>
          <w:rFonts w:asciiTheme="majorBidi" w:hAnsiTheme="majorBidi" w:cstheme="majorBidi"/>
          <w:sz w:val="24"/>
          <w:szCs w:val="24"/>
          <w:lang w:val="en-US"/>
        </w:rPr>
        <w:t xml:space="preserve"> </w:t>
      </w:r>
      <w:r w:rsidR="004C5B3D" w:rsidRPr="00A65D80">
        <w:rPr>
          <w:rFonts w:asciiTheme="majorBidi" w:hAnsiTheme="majorBidi" w:cstheme="majorBidi"/>
          <w:sz w:val="24"/>
          <w:szCs w:val="24"/>
          <w:lang w:val="en-US"/>
        </w:rPr>
        <w:t>97–104</w:t>
      </w:r>
      <w:r>
        <w:rPr>
          <w:rFonts w:asciiTheme="majorBidi" w:hAnsiTheme="majorBidi" w:cstheme="majorBidi"/>
          <w:sz w:val="24"/>
          <w:szCs w:val="24"/>
          <w:lang w:val="en-US"/>
        </w:rPr>
        <w:t>.</w:t>
      </w:r>
    </w:p>
    <w:p w:rsidR="00A44CBF" w:rsidRPr="00A65D80" w:rsidRDefault="00A65D80" w:rsidP="00A65D80">
      <w:pPr>
        <w:tabs>
          <w:tab w:val="left" w:pos="0"/>
        </w:tabs>
        <w:autoSpaceDE w:val="0"/>
        <w:autoSpaceDN w:val="0"/>
        <w:adjustRightInd w:val="0"/>
        <w:spacing w:after="0" w:line="360" w:lineRule="auto"/>
        <w:jc w:val="both"/>
        <w:rPr>
          <w:rFonts w:asciiTheme="majorBidi" w:hAnsiTheme="majorBidi" w:cstheme="majorBidi"/>
          <w:sz w:val="24"/>
          <w:szCs w:val="24"/>
          <w:lang w:val="en-US"/>
        </w:rPr>
      </w:pPr>
      <w:r>
        <w:rPr>
          <w:rFonts w:asciiTheme="majorBidi" w:hAnsiTheme="majorBidi" w:cstheme="majorBidi"/>
          <w:color w:val="FF0000"/>
          <w:sz w:val="24"/>
          <w:szCs w:val="24"/>
          <w:lang w:val="en-US"/>
        </w:rPr>
        <w:t xml:space="preserve">   </w:t>
      </w:r>
      <w:r w:rsidR="00A44CBF" w:rsidRPr="00A65D80">
        <w:rPr>
          <w:rFonts w:asciiTheme="majorBidi" w:hAnsiTheme="majorBidi" w:cstheme="majorBidi"/>
          <w:color w:val="FF0000"/>
          <w:sz w:val="24"/>
          <w:szCs w:val="24"/>
          <w:lang w:val="en-US"/>
        </w:rPr>
        <w:t>[6]</w:t>
      </w:r>
      <w:r w:rsidR="00A44CBF" w:rsidRPr="00A65D80">
        <w:rPr>
          <w:rFonts w:asciiTheme="majorBidi" w:hAnsiTheme="majorBidi" w:cstheme="majorBidi"/>
          <w:b/>
          <w:bCs/>
          <w:sz w:val="24"/>
          <w:szCs w:val="24"/>
          <w:lang w:val="en-US"/>
        </w:rPr>
        <w:t xml:space="preserve"> </w:t>
      </w:r>
      <w:r>
        <w:rPr>
          <w:rFonts w:asciiTheme="majorBidi" w:hAnsiTheme="majorBidi" w:cstheme="majorBidi"/>
          <w:sz w:val="24"/>
          <w:szCs w:val="24"/>
          <w:lang w:val="en-US"/>
        </w:rPr>
        <w:t xml:space="preserve">B.M. </w:t>
      </w:r>
      <w:r w:rsidRPr="00A65D80">
        <w:rPr>
          <w:rFonts w:asciiTheme="majorBidi" w:hAnsiTheme="majorBidi" w:cstheme="majorBidi"/>
          <w:sz w:val="24"/>
          <w:szCs w:val="24"/>
          <w:lang w:val="en-US"/>
        </w:rPr>
        <w:t>Choudary</w:t>
      </w:r>
      <w:r w:rsidR="00A44CBF" w:rsidRPr="00A65D80">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D. </w:t>
      </w:r>
      <w:r w:rsidR="00A44CBF" w:rsidRPr="00A65D80">
        <w:rPr>
          <w:rFonts w:asciiTheme="majorBidi" w:hAnsiTheme="majorBidi" w:cstheme="majorBidi"/>
          <w:sz w:val="24"/>
          <w:szCs w:val="24"/>
          <w:lang w:val="en-US"/>
        </w:rPr>
        <w:t xml:space="preserve">Prasad, J. Chem. Soc. </w:t>
      </w:r>
      <w:r>
        <w:rPr>
          <w:rFonts w:asciiTheme="majorBidi" w:hAnsiTheme="majorBidi" w:cstheme="majorBidi"/>
          <w:sz w:val="24"/>
          <w:szCs w:val="24"/>
          <w:lang w:val="en-US"/>
        </w:rPr>
        <w:t>Chem. Comm</w:t>
      </w:r>
      <w:r w:rsidR="00A44CBF" w:rsidRPr="00A65D80">
        <w:rPr>
          <w:rFonts w:asciiTheme="majorBidi" w:hAnsiTheme="majorBidi" w:cstheme="majorBidi"/>
          <w:sz w:val="24"/>
          <w:szCs w:val="24"/>
          <w:lang w:val="en-US"/>
        </w:rPr>
        <w:t>.</w:t>
      </w:r>
      <w:r>
        <w:rPr>
          <w:rFonts w:asciiTheme="majorBidi" w:hAnsiTheme="majorBidi" w:cstheme="majorBidi"/>
          <w:sz w:val="24"/>
          <w:szCs w:val="24"/>
          <w:lang w:val="en-US"/>
        </w:rPr>
        <w:t>, 26</w:t>
      </w:r>
      <w:r w:rsidR="00A44CBF" w:rsidRPr="00A65D80">
        <w:rPr>
          <w:rFonts w:asciiTheme="majorBidi" w:hAnsiTheme="majorBidi" w:cstheme="majorBidi"/>
          <w:sz w:val="24"/>
          <w:szCs w:val="24"/>
          <w:lang w:val="en-US"/>
        </w:rPr>
        <w:t xml:space="preserve"> </w:t>
      </w:r>
      <w:r w:rsidR="00A44CBF" w:rsidRPr="00A65D80">
        <w:rPr>
          <w:rFonts w:asciiTheme="majorBidi" w:hAnsiTheme="majorBidi" w:cstheme="majorBidi"/>
          <w:color w:val="FF0000"/>
          <w:sz w:val="24"/>
          <w:szCs w:val="24"/>
          <w:lang w:val="en-US"/>
        </w:rPr>
        <w:t>(1990)</w:t>
      </w:r>
      <w:r w:rsidR="00A44CBF" w:rsidRPr="00A65D80">
        <w:rPr>
          <w:rFonts w:asciiTheme="majorBidi" w:hAnsiTheme="majorBidi" w:cstheme="majorBidi"/>
          <w:sz w:val="24"/>
          <w:szCs w:val="24"/>
          <w:lang w:val="en-US"/>
        </w:rPr>
        <w:t>1186–1187.</w:t>
      </w:r>
    </w:p>
    <w:p w:rsidR="00A44CBF" w:rsidRPr="00A65D80" w:rsidRDefault="00A65D80" w:rsidP="00A65D80">
      <w:pPr>
        <w:pStyle w:val="Paragraphedeliste"/>
        <w:tabs>
          <w:tab w:val="left" w:pos="0"/>
        </w:tabs>
        <w:autoSpaceDE w:val="0"/>
        <w:autoSpaceDN w:val="0"/>
        <w:adjustRightInd w:val="0"/>
        <w:spacing w:after="0" w:line="360" w:lineRule="auto"/>
        <w:ind w:left="0"/>
        <w:jc w:val="both"/>
        <w:rPr>
          <w:rFonts w:asciiTheme="majorBidi" w:hAnsiTheme="majorBidi" w:cstheme="majorBidi"/>
          <w:sz w:val="24"/>
          <w:szCs w:val="24"/>
        </w:rPr>
      </w:pPr>
      <w:r>
        <w:rPr>
          <w:rFonts w:asciiTheme="majorBidi" w:hAnsiTheme="majorBidi" w:cstheme="majorBidi"/>
          <w:color w:val="FF0000"/>
          <w:sz w:val="24"/>
          <w:szCs w:val="24"/>
        </w:rPr>
        <w:t xml:space="preserve">   </w:t>
      </w:r>
      <w:r w:rsidR="00A44CBF" w:rsidRPr="00A65D80">
        <w:rPr>
          <w:rFonts w:asciiTheme="majorBidi" w:hAnsiTheme="majorBidi" w:cstheme="majorBidi"/>
          <w:color w:val="FF0000"/>
          <w:sz w:val="24"/>
          <w:szCs w:val="24"/>
        </w:rPr>
        <w:t>[7]</w:t>
      </w:r>
      <w:r>
        <w:rPr>
          <w:rFonts w:asciiTheme="majorBidi" w:hAnsiTheme="majorBidi" w:cstheme="majorBidi"/>
          <w:sz w:val="24"/>
          <w:szCs w:val="24"/>
        </w:rPr>
        <w:t xml:space="preserve"> </w:t>
      </w:r>
      <w:r w:rsidR="00A44CBF" w:rsidRPr="00A65D80">
        <w:rPr>
          <w:rFonts w:asciiTheme="majorBidi" w:hAnsiTheme="majorBidi" w:cstheme="majorBidi"/>
          <w:sz w:val="24"/>
          <w:szCs w:val="24"/>
        </w:rPr>
        <w:t>J. Arfaoui, L.K. Boudali, A. Ghorbel</w:t>
      </w:r>
      <w:r>
        <w:rPr>
          <w:rFonts w:asciiTheme="majorBidi" w:hAnsiTheme="majorBidi" w:cstheme="majorBidi"/>
          <w:sz w:val="24"/>
          <w:szCs w:val="24"/>
        </w:rPr>
        <w:t xml:space="preserve">., </w:t>
      </w:r>
      <w:r w:rsidR="00A44CBF" w:rsidRPr="00A65D80">
        <w:rPr>
          <w:rFonts w:asciiTheme="majorBidi" w:hAnsiTheme="majorBidi" w:cstheme="majorBidi"/>
          <w:sz w:val="24"/>
          <w:szCs w:val="24"/>
        </w:rPr>
        <w:t xml:space="preserve"> Appl. Clay Sci., 48 </w:t>
      </w:r>
      <w:r w:rsidR="00A44CBF" w:rsidRPr="00A65D80">
        <w:rPr>
          <w:rFonts w:asciiTheme="majorBidi" w:hAnsiTheme="majorBidi" w:cstheme="majorBidi"/>
          <w:color w:val="FF0000"/>
          <w:sz w:val="24"/>
          <w:szCs w:val="24"/>
        </w:rPr>
        <w:t>(2010)</w:t>
      </w:r>
      <w:r w:rsidR="00A44CBF" w:rsidRPr="00A65D80">
        <w:rPr>
          <w:rFonts w:asciiTheme="majorBidi" w:hAnsiTheme="majorBidi" w:cstheme="majorBidi"/>
          <w:sz w:val="24"/>
          <w:szCs w:val="24"/>
        </w:rPr>
        <w:t xml:space="preserve"> 171–178</w:t>
      </w:r>
      <w:r w:rsidRPr="00A65D80">
        <w:rPr>
          <w:rFonts w:asciiTheme="majorBidi" w:hAnsiTheme="majorBidi" w:cstheme="majorBidi"/>
          <w:sz w:val="24"/>
          <w:szCs w:val="24"/>
        </w:rPr>
        <w:t>.</w:t>
      </w:r>
    </w:p>
    <w:p w:rsidR="00A65D80" w:rsidRPr="00A65D80" w:rsidRDefault="00A65D80" w:rsidP="00A65D80">
      <w:pPr>
        <w:tabs>
          <w:tab w:val="left" w:pos="284"/>
        </w:tabs>
        <w:autoSpaceDE w:val="0"/>
        <w:autoSpaceDN w:val="0"/>
        <w:adjustRightInd w:val="0"/>
        <w:spacing w:after="0" w:line="360" w:lineRule="auto"/>
        <w:ind w:left="284" w:hanging="284"/>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sidRPr="000942D0">
        <w:rPr>
          <w:rFonts w:ascii="Times New Roman" w:hAnsi="Times New Roman" w:cs="Times New Roman"/>
          <w:color w:val="FF0000"/>
          <w:sz w:val="24"/>
          <w:szCs w:val="24"/>
        </w:rPr>
        <w:t>[</w:t>
      </w:r>
      <w:r>
        <w:rPr>
          <w:rFonts w:ascii="Times New Roman" w:hAnsi="Times New Roman" w:cs="Times New Roman"/>
          <w:color w:val="FF0000"/>
          <w:sz w:val="24"/>
          <w:szCs w:val="24"/>
        </w:rPr>
        <w:t>8</w:t>
      </w:r>
      <w:r w:rsidRPr="000942D0">
        <w:rPr>
          <w:rFonts w:ascii="Times New Roman" w:hAnsi="Times New Roman" w:cs="Times New Roman"/>
          <w:color w:val="FF0000"/>
          <w:sz w:val="24"/>
          <w:szCs w:val="24"/>
        </w:rPr>
        <w:t>]</w:t>
      </w:r>
      <w:r>
        <w:rPr>
          <w:rFonts w:ascii="Times New Roman" w:hAnsi="Times New Roman" w:cs="Times New Roman"/>
          <w:color w:val="FF0000"/>
          <w:sz w:val="24"/>
          <w:szCs w:val="24"/>
        </w:rPr>
        <w:t xml:space="preserve"> </w:t>
      </w:r>
      <w:r w:rsidRPr="000942D0">
        <w:rPr>
          <w:rFonts w:ascii="Times New Roman" w:hAnsi="Times New Roman" w:cs="Times New Roman"/>
          <w:color w:val="000000"/>
          <w:sz w:val="24"/>
          <w:szCs w:val="24"/>
        </w:rPr>
        <w:t>M.A.Vicente, C</w:t>
      </w:r>
      <w:r>
        <w:rPr>
          <w:rFonts w:ascii="Times New Roman" w:hAnsi="Times New Roman" w:cs="Times New Roman"/>
          <w:color w:val="000000"/>
          <w:sz w:val="24"/>
          <w:szCs w:val="24"/>
        </w:rPr>
        <w:t xml:space="preserve">. Belver, R. Trujillano, M.A. </w:t>
      </w:r>
      <w:r w:rsidRPr="000942D0">
        <w:rPr>
          <w:rFonts w:ascii="Times New Roman" w:hAnsi="Times New Roman" w:cs="Times New Roman"/>
          <w:color w:val="000000"/>
          <w:sz w:val="24"/>
          <w:szCs w:val="24"/>
        </w:rPr>
        <w:t>Munoz</w:t>
      </w:r>
      <w:r>
        <w:rPr>
          <w:rFonts w:ascii="Times New Roman" w:hAnsi="Times New Roman" w:cs="Times New Roman"/>
          <w:color w:val="000000"/>
          <w:sz w:val="24"/>
          <w:szCs w:val="24"/>
        </w:rPr>
        <w:t xml:space="preserve">, V. Rives, S. Korili, A. </w:t>
      </w:r>
      <w:r w:rsidRPr="000942D0">
        <w:rPr>
          <w:rFonts w:ascii="Times New Roman" w:hAnsi="Times New Roman" w:cs="Times New Roman"/>
          <w:color w:val="000000"/>
          <w:sz w:val="24"/>
          <w:szCs w:val="24"/>
        </w:rPr>
        <w:t xml:space="preserve">Gil, </w:t>
      </w:r>
      <w:r>
        <w:rPr>
          <w:rFonts w:ascii="Times New Roman" w:hAnsi="Times New Roman" w:cs="Times New Roman"/>
          <w:sz w:val="24"/>
          <w:szCs w:val="24"/>
        </w:rPr>
        <w:t xml:space="preserve">Catal,                       </w:t>
      </w:r>
      <w:r w:rsidRPr="009A71B3">
        <w:rPr>
          <w:rFonts w:ascii="Times New Roman" w:hAnsi="Times New Roman" w:cs="Times New Roman"/>
          <w:sz w:val="24"/>
          <w:szCs w:val="24"/>
        </w:rPr>
        <w:t xml:space="preserve">Today., 78 </w:t>
      </w:r>
      <w:r w:rsidRPr="009A71B3">
        <w:rPr>
          <w:rFonts w:ascii="Times New Roman" w:hAnsi="Times New Roman" w:cs="Times New Roman"/>
          <w:color w:val="FF0000"/>
          <w:sz w:val="24"/>
          <w:szCs w:val="24"/>
        </w:rPr>
        <w:t>(2003)</w:t>
      </w:r>
      <w:r w:rsidRPr="009A71B3">
        <w:rPr>
          <w:rFonts w:ascii="Times New Roman" w:hAnsi="Times New Roman" w:cs="Times New Roman"/>
          <w:sz w:val="24"/>
          <w:szCs w:val="24"/>
        </w:rPr>
        <w:t xml:space="preserve"> 181–190.</w:t>
      </w:r>
    </w:p>
    <w:p w:rsidR="009B150B" w:rsidRPr="00E93C3D" w:rsidRDefault="00A65D80" w:rsidP="00A65D80">
      <w:pPr>
        <w:tabs>
          <w:tab w:val="left" w:pos="0"/>
        </w:tabs>
        <w:spacing w:after="0" w:line="360" w:lineRule="auto"/>
        <w:jc w:val="both"/>
        <w:rPr>
          <w:rFonts w:asciiTheme="majorBidi" w:hAnsiTheme="majorBidi" w:cstheme="majorBidi"/>
          <w:sz w:val="24"/>
          <w:szCs w:val="24"/>
          <w:lang w:val="en-US" w:bidi="ar-DZ"/>
        </w:rPr>
      </w:pPr>
      <w:r w:rsidRPr="00A65D80">
        <w:rPr>
          <w:rFonts w:asciiTheme="majorBidi" w:hAnsiTheme="majorBidi" w:cstheme="majorBidi"/>
          <w:color w:val="FF0000"/>
          <w:sz w:val="24"/>
          <w:szCs w:val="24"/>
          <w:lang w:bidi="ar-DZ"/>
        </w:rPr>
        <w:t xml:space="preserve">   </w:t>
      </w:r>
      <w:r w:rsidRPr="00E93C3D">
        <w:rPr>
          <w:rFonts w:asciiTheme="majorBidi" w:hAnsiTheme="majorBidi" w:cstheme="majorBidi"/>
          <w:color w:val="FF0000"/>
          <w:sz w:val="24"/>
          <w:szCs w:val="24"/>
          <w:lang w:val="en-US" w:bidi="ar-DZ"/>
        </w:rPr>
        <w:t>[9]</w:t>
      </w:r>
      <w:r w:rsidR="001771C5">
        <w:rPr>
          <w:rFonts w:asciiTheme="majorBidi" w:hAnsiTheme="majorBidi" w:cstheme="majorBidi"/>
          <w:sz w:val="24"/>
          <w:szCs w:val="24"/>
          <w:lang w:val="en-US" w:bidi="ar-DZ"/>
        </w:rPr>
        <w:t xml:space="preserve"> </w:t>
      </w:r>
      <w:r w:rsidRPr="00E93C3D">
        <w:rPr>
          <w:rFonts w:asciiTheme="majorBidi" w:hAnsiTheme="majorBidi" w:cstheme="majorBidi"/>
          <w:sz w:val="24"/>
          <w:szCs w:val="24"/>
          <w:lang w:val="en-US" w:bidi="ar-DZ"/>
        </w:rPr>
        <w:t xml:space="preserve">G.R.  Rao, B.G. Mishra, Mater. Chem. Phy., 89 </w:t>
      </w:r>
      <w:r w:rsidRPr="00E93C3D">
        <w:rPr>
          <w:rFonts w:asciiTheme="majorBidi" w:hAnsiTheme="majorBidi" w:cstheme="majorBidi"/>
          <w:color w:val="FF0000"/>
          <w:sz w:val="24"/>
          <w:szCs w:val="24"/>
          <w:lang w:val="en-US" w:bidi="ar-DZ"/>
        </w:rPr>
        <w:t>(2005)</w:t>
      </w:r>
      <w:r w:rsidRPr="00E93C3D">
        <w:rPr>
          <w:rFonts w:asciiTheme="majorBidi" w:hAnsiTheme="majorBidi" w:cstheme="majorBidi"/>
          <w:sz w:val="24"/>
          <w:szCs w:val="24"/>
          <w:lang w:val="en-US" w:bidi="ar-DZ"/>
        </w:rPr>
        <w:t xml:space="preserve"> 110.</w:t>
      </w:r>
    </w:p>
    <w:p w:rsidR="00A65D80" w:rsidRPr="00A65D80" w:rsidRDefault="00A65D80" w:rsidP="00A65D80">
      <w:pPr>
        <w:tabs>
          <w:tab w:val="left" w:pos="0"/>
        </w:tabs>
        <w:spacing w:after="0" w:line="360" w:lineRule="auto"/>
        <w:jc w:val="both"/>
        <w:rPr>
          <w:rFonts w:asciiTheme="majorBidi" w:hAnsiTheme="majorBidi" w:cstheme="majorBidi"/>
          <w:sz w:val="24"/>
          <w:szCs w:val="24"/>
          <w:lang w:val="en-US"/>
        </w:rPr>
      </w:pPr>
      <w:r w:rsidRPr="00E93C3D">
        <w:rPr>
          <w:rFonts w:asciiTheme="majorBidi" w:hAnsiTheme="majorBidi" w:cstheme="majorBidi"/>
          <w:color w:val="FF0000"/>
          <w:sz w:val="24"/>
          <w:szCs w:val="24"/>
          <w:lang w:val="en-US" w:bidi="ar-DZ"/>
        </w:rPr>
        <w:t xml:space="preserve">  [10]</w:t>
      </w:r>
      <w:r w:rsidRPr="00E93C3D">
        <w:rPr>
          <w:rFonts w:asciiTheme="majorBidi" w:hAnsiTheme="majorBidi" w:cstheme="majorBidi"/>
          <w:sz w:val="24"/>
          <w:szCs w:val="24"/>
          <w:lang w:val="en-US" w:bidi="ar-DZ"/>
        </w:rPr>
        <w:t xml:space="preserve"> </w:t>
      </w:r>
      <w:r w:rsidRPr="00E93C3D">
        <w:rPr>
          <w:rFonts w:asciiTheme="majorBidi" w:hAnsiTheme="majorBidi" w:cstheme="majorBidi"/>
          <w:sz w:val="24"/>
          <w:szCs w:val="24"/>
          <w:lang w:val="en-US"/>
        </w:rPr>
        <w:t xml:space="preserve">J. Arfaoui, L.K. Boudali, A. Ghorbel, G. Delahay., catal. </w:t>
      </w:r>
      <w:r w:rsidRPr="00A65D80">
        <w:rPr>
          <w:rFonts w:asciiTheme="majorBidi" w:hAnsiTheme="majorBidi" w:cstheme="majorBidi"/>
          <w:sz w:val="24"/>
          <w:szCs w:val="24"/>
          <w:lang w:val="en-US"/>
        </w:rPr>
        <w:t>Today</w:t>
      </w:r>
      <w:r>
        <w:rPr>
          <w:rFonts w:asciiTheme="majorBidi" w:hAnsiTheme="majorBidi" w:cstheme="majorBidi"/>
          <w:sz w:val="24"/>
          <w:szCs w:val="24"/>
          <w:lang w:val="en-US"/>
        </w:rPr>
        <w:t>.</w:t>
      </w:r>
      <w:r w:rsidRPr="00A65D80">
        <w:rPr>
          <w:rFonts w:asciiTheme="majorBidi" w:hAnsiTheme="majorBidi" w:cstheme="majorBidi"/>
          <w:sz w:val="24"/>
          <w:szCs w:val="24"/>
          <w:lang w:val="en-US"/>
        </w:rPr>
        <w:t xml:space="preserve">, </w:t>
      </w:r>
      <w:r w:rsidRPr="00A65D80">
        <w:rPr>
          <w:rFonts w:asciiTheme="majorBidi" w:hAnsiTheme="majorBidi" w:cstheme="majorBidi"/>
          <w:color w:val="FF0000"/>
          <w:sz w:val="24"/>
          <w:szCs w:val="24"/>
          <w:lang w:val="en-US"/>
        </w:rPr>
        <w:t>(2008)</w:t>
      </w:r>
      <w:r>
        <w:rPr>
          <w:rFonts w:asciiTheme="majorBidi" w:hAnsiTheme="majorBidi" w:cstheme="majorBidi"/>
          <w:sz w:val="24"/>
          <w:szCs w:val="24"/>
          <w:lang w:val="en-US"/>
        </w:rPr>
        <w:t xml:space="preserve"> In Press</w:t>
      </w:r>
    </w:p>
    <w:p w:rsidR="00A65D80" w:rsidRPr="00A65D80" w:rsidRDefault="00A65D80" w:rsidP="00A65D80">
      <w:pPr>
        <w:tabs>
          <w:tab w:val="left" w:pos="0"/>
        </w:tabs>
        <w:spacing w:after="0" w:line="360" w:lineRule="auto"/>
        <w:jc w:val="both"/>
        <w:rPr>
          <w:rFonts w:ascii="Times New Roman" w:hAnsi="Times New Roman" w:cs="Times New Roman"/>
          <w:sz w:val="24"/>
          <w:szCs w:val="24"/>
          <w:lang w:val="en-US"/>
        </w:rPr>
      </w:pPr>
      <w:r>
        <w:rPr>
          <w:rFonts w:ascii="Times New Roman" w:hAnsi="Times New Roman" w:cs="Times New Roman"/>
          <w:color w:val="FF0000"/>
          <w:sz w:val="24"/>
          <w:szCs w:val="24"/>
          <w:lang w:val="en-US"/>
        </w:rPr>
        <w:t xml:space="preserve"> </w:t>
      </w:r>
      <w:r w:rsidRPr="00A65D80">
        <w:rPr>
          <w:rFonts w:ascii="Times New Roman" w:hAnsi="Times New Roman" w:cs="Times New Roman"/>
          <w:color w:val="FF0000"/>
          <w:sz w:val="24"/>
          <w:szCs w:val="24"/>
          <w:lang w:val="en-US"/>
        </w:rPr>
        <w:t xml:space="preserve"> [</w:t>
      </w:r>
      <w:r>
        <w:rPr>
          <w:rFonts w:ascii="Times New Roman" w:hAnsi="Times New Roman" w:cs="Times New Roman"/>
          <w:color w:val="FF0000"/>
          <w:sz w:val="24"/>
          <w:szCs w:val="24"/>
          <w:lang w:val="en-US"/>
        </w:rPr>
        <w:t>11</w:t>
      </w:r>
      <w:r w:rsidRPr="00A65D80">
        <w:rPr>
          <w:rFonts w:ascii="Times New Roman" w:hAnsi="Times New Roman" w:cs="Times New Roman"/>
          <w:color w:val="FF0000"/>
          <w:sz w:val="24"/>
          <w:szCs w:val="24"/>
          <w:lang w:val="en-US"/>
        </w:rPr>
        <w:t xml:space="preserve">] </w:t>
      </w:r>
      <w:r w:rsidRPr="00A65D80">
        <w:rPr>
          <w:rFonts w:ascii="Times New Roman" w:hAnsi="Times New Roman" w:cs="Times New Roman"/>
          <w:color w:val="231F20"/>
          <w:sz w:val="24"/>
          <w:szCs w:val="24"/>
          <w:lang w:val="en-US"/>
        </w:rPr>
        <w:t xml:space="preserve">S. Ouidri, C. Guillard, V.Caps, H. Khalaf, </w:t>
      </w:r>
      <w:r>
        <w:rPr>
          <w:rFonts w:ascii="Times New Roman" w:hAnsi="Times New Roman" w:cs="Times New Roman"/>
          <w:color w:val="231F20"/>
          <w:sz w:val="24"/>
          <w:szCs w:val="24"/>
          <w:lang w:val="en-US"/>
        </w:rPr>
        <w:t>Appl.Clay Sci.,</w:t>
      </w:r>
      <w:r w:rsidRPr="00A65D80">
        <w:rPr>
          <w:rFonts w:ascii="Times New Roman" w:hAnsi="Times New Roman" w:cs="Times New Roman"/>
          <w:color w:val="231F20"/>
          <w:sz w:val="24"/>
          <w:szCs w:val="24"/>
          <w:lang w:val="en-US"/>
        </w:rPr>
        <w:t xml:space="preserve"> 48 </w:t>
      </w:r>
      <w:r w:rsidRPr="00A65D80">
        <w:rPr>
          <w:rFonts w:ascii="Times New Roman" w:hAnsi="Times New Roman" w:cs="Times New Roman"/>
          <w:color w:val="FF0000"/>
          <w:sz w:val="24"/>
          <w:szCs w:val="24"/>
          <w:lang w:val="en-US"/>
        </w:rPr>
        <w:t>(2010)</w:t>
      </w:r>
      <w:r w:rsidRPr="00A65D80">
        <w:rPr>
          <w:rFonts w:ascii="Times New Roman" w:hAnsi="Times New Roman" w:cs="Times New Roman"/>
          <w:color w:val="231F20"/>
          <w:sz w:val="24"/>
          <w:szCs w:val="24"/>
          <w:lang w:val="en-US"/>
        </w:rPr>
        <w:t xml:space="preserve"> 431–437</w:t>
      </w:r>
    </w:p>
    <w:p w:rsidR="00A65D80" w:rsidRPr="00A65D80" w:rsidRDefault="00A65D80" w:rsidP="00A65D80">
      <w:pPr>
        <w:tabs>
          <w:tab w:val="left" w:pos="0"/>
        </w:tabs>
        <w:autoSpaceDE w:val="0"/>
        <w:autoSpaceDN w:val="0"/>
        <w:adjustRightInd w:val="0"/>
        <w:spacing w:after="0" w:line="360" w:lineRule="auto"/>
        <w:jc w:val="both"/>
        <w:rPr>
          <w:rFonts w:ascii="Times New Roman" w:hAnsi="Times New Roman" w:cs="Times New Roman"/>
          <w:color w:val="231F20"/>
          <w:sz w:val="24"/>
          <w:szCs w:val="24"/>
          <w:lang w:val="en-US"/>
        </w:rPr>
      </w:pPr>
      <w:r>
        <w:rPr>
          <w:rFonts w:ascii="Times New Roman" w:hAnsi="Times New Roman" w:cs="Times New Roman"/>
          <w:color w:val="FF0000"/>
          <w:sz w:val="24"/>
          <w:szCs w:val="24"/>
          <w:lang w:val="en-US"/>
        </w:rPr>
        <w:t xml:space="preserve">  </w:t>
      </w:r>
      <w:r w:rsidRPr="00A65D80">
        <w:rPr>
          <w:rFonts w:ascii="Times New Roman" w:hAnsi="Times New Roman" w:cs="Times New Roman"/>
          <w:color w:val="FF0000"/>
          <w:sz w:val="24"/>
          <w:szCs w:val="24"/>
          <w:lang w:val="en-US"/>
        </w:rPr>
        <w:t>[</w:t>
      </w:r>
      <w:r>
        <w:rPr>
          <w:rFonts w:ascii="Times New Roman" w:hAnsi="Times New Roman" w:cs="Times New Roman"/>
          <w:color w:val="FF0000"/>
          <w:sz w:val="24"/>
          <w:szCs w:val="24"/>
          <w:lang w:val="en-US"/>
        </w:rPr>
        <w:t>12</w:t>
      </w:r>
      <w:r w:rsidRPr="00A65D80">
        <w:rPr>
          <w:rFonts w:ascii="Times New Roman" w:hAnsi="Times New Roman" w:cs="Times New Roman"/>
          <w:color w:val="FF0000"/>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color w:val="231F20"/>
          <w:sz w:val="24"/>
          <w:szCs w:val="24"/>
          <w:lang w:val="en-US"/>
        </w:rPr>
        <w:t xml:space="preserve">K. </w:t>
      </w:r>
      <w:r w:rsidRPr="00A65D80">
        <w:rPr>
          <w:rFonts w:ascii="Times New Roman" w:hAnsi="Times New Roman" w:cs="Times New Roman"/>
          <w:color w:val="231F20"/>
          <w:sz w:val="24"/>
          <w:szCs w:val="24"/>
          <w:lang w:val="en-US"/>
        </w:rPr>
        <w:t>I Shimizu,</w:t>
      </w:r>
      <w:r>
        <w:rPr>
          <w:rFonts w:ascii="Times New Roman" w:hAnsi="Times New Roman" w:cs="Times New Roman"/>
          <w:color w:val="231F20"/>
          <w:sz w:val="24"/>
          <w:szCs w:val="24"/>
          <w:lang w:val="en-US"/>
        </w:rPr>
        <w:t xml:space="preserve"> </w:t>
      </w:r>
      <w:r w:rsidRPr="00A65D80">
        <w:rPr>
          <w:rFonts w:ascii="Times New Roman" w:hAnsi="Times New Roman" w:cs="Times New Roman"/>
          <w:color w:val="231F20"/>
          <w:sz w:val="24"/>
          <w:szCs w:val="24"/>
          <w:lang w:val="en-US"/>
        </w:rPr>
        <w:t>T.</w:t>
      </w:r>
      <w:r>
        <w:rPr>
          <w:rFonts w:ascii="Times New Roman" w:hAnsi="Times New Roman" w:cs="Times New Roman"/>
          <w:color w:val="231F20"/>
          <w:sz w:val="24"/>
          <w:szCs w:val="24"/>
          <w:lang w:val="en-US"/>
        </w:rPr>
        <w:t>Kaneko,</w:t>
      </w:r>
      <w:r w:rsidRPr="00A65D80">
        <w:rPr>
          <w:rFonts w:ascii="Times New Roman" w:hAnsi="Times New Roman" w:cs="Times New Roman"/>
          <w:color w:val="231F20"/>
          <w:sz w:val="24"/>
          <w:szCs w:val="24"/>
          <w:lang w:val="en-US"/>
        </w:rPr>
        <w:t xml:space="preserve"> T.Fujishima, T</w:t>
      </w:r>
      <w:r>
        <w:rPr>
          <w:rFonts w:ascii="Times New Roman" w:hAnsi="Times New Roman" w:cs="Times New Roman"/>
          <w:color w:val="231F20"/>
          <w:sz w:val="24"/>
          <w:szCs w:val="24"/>
          <w:lang w:val="en-US"/>
        </w:rPr>
        <w:t>.</w:t>
      </w:r>
      <w:r w:rsidRPr="00A65D80">
        <w:rPr>
          <w:rFonts w:ascii="Times New Roman" w:hAnsi="Times New Roman" w:cs="Times New Roman"/>
          <w:color w:val="231F20"/>
          <w:sz w:val="24"/>
          <w:szCs w:val="24"/>
          <w:lang w:val="en-US"/>
        </w:rPr>
        <w:t xml:space="preserve"> Kodama,</w:t>
      </w:r>
      <w:r>
        <w:rPr>
          <w:rFonts w:ascii="Times New Roman" w:hAnsi="Times New Roman" w:cs="Times New Roman"/>
          <w:color w:val="231F20"/>
          <w:sz w:val="24"/>
          <w:szCs w:val="24"/>
          <w:lang w:val="en-US"/>
        </w:rPr>
        <w:t xml:space="preserve"> </w:t>
      </w:r>
      <w:r w:rsidRPr="00A65D80">
        <w:rPr>
          <w:rFonts w:ascii="Times New Roman" w:hAnsi="Times New Roman" w:cs="Times New Roman"/>
          <w:color w:val="231F20"/>
          <w:sz w:val="24"/>
          <w:szCs w:val="24"/>
          <w:lang w:val="en-US"/>
        </w:rPr>
        <w:t>H.Yoshida, Y.Kitayama</w:t>
      </w:r>
      <w:r w:rsidR="00807CF8">
        <w:rPr>
          <w:rFonts w:ascii="Times New Roman" w:hAnsi="Times New Roman" w:cs="Times New Roman"/>
          <w:color w:val="231F20"/>
          <w:sz w:val="24"/>
          <w:szCs w:val="24"/>
          <w:lang w:val="en-US"/>
        </w:rPr>
        <w:t>.</w:t>
      </w:r>
      <w:r w:rsidRPr="00A65D80">
        <w:rPr>
          <w:rFonts w:ascii="Times New Roman" w:hAnsi="Times New Roman" w:cs="Times New Roman"/>
          <w:color w:val="231F20"/>
          <w:sz w:val="24"/>
          <w:szCs w:val="24"/>
          <w:lang w:val="en-US"/>
        </w:rPr>
        <w:t>, Appl.</w:t>
      </w:r>
      <w:r>
        <w:rPr>
          <w:rFonts w:ascii="Times New Roman" w:hAnsi="Times New Roman" w:cs="Times New Roman"/>
          <w:color w:val="231F20"/>
          <w:sz w:val="24"/>
          <w:szCs w:val="24"/>
          <w:lang w:val="en-US"/>
        </w:rPr>
        <w:t xml:space="preserve"> Catal.</w:t>
      </w:r>
      <w:r w:rsidRPr="00A65D80">
        <w:rPr>
          <w:rFonts w:ascii="Times New Roman" w:hAnsi="Times New Roman" w:cs="Times New Roman"/>
          <w:color w:val="231F20"/>
          <w:sz w:val="24"/>
          <w:szCs w:val="24"/>
          <w:lang w:val="en-US"/>
        </w:rPr>
        <w:t xml:space="preserve"> A: General 225</w:t>
      </w:r>
      <w:r w:rsidR="00BD02F6">
        <w:rPr>
          <w:rFonts w:ascii="Times New Roman" w:hAnsi="Times New Roman" w:cs="Times New Roman"/>
          <w:color w:val="231F20"/>
          <w:sz w:val="24"/>
          <w:szCs w:val="24"/>
          <w:lang w:val="en-US"/>
        </w:rPr>
        <w:t xml:space="preserve"> </w:t>
      </w:r>
      <w:r w:rsidRPr="00A65D80">
        <w:rPr>
          <w:rFonts w:ascii="Times New Roman" w:hAnsi="Times New Roman" w:cs="Times New Roman"/>
          <w:color w:val="FF0000"/>
          <w:sz w:val="24"/>
          <w:szCs w:val="24"/>
          <w:lang w:val="en-US"/>
        </w:rPr>
        <w:t>(2002)</w:t>
      </w:r>
      <w:r w:rsidRPr="00A65D80">
        <w:rPr>
          <w:rFonts w:ascii="Times New Roman" w:hAnsi="Times New Roman" w:cs="Times New Roman"/>
          <w:color w:val="231F20"/>
          <w:sz w:val="24"/>
          <w:szCs w:val="24"/>
          <w:lang w:val="en-US"/>
        </w:rPr>
        <w:t xml:space="preserve"> 185–191</w:t>
      </w:r>
    </w:p>
    <w:p w:rsidR="00A65D80" w:rsidRDefault="00A65D80" w:rsidP="00A65D80">
      <w:pPr>
        <w:tabs>
          <w:tab w:val="left" w:pos="0"/>
        </w:tabs>
        <w:spacing w:after="0" w:line="360" w:lineRule="auto"/>
        <w:jc w:val="both"/>
        <w:rPr>
          <w:rFonts w:ascii="Times New Roman" w:hAnsi="Times New Roman" w:cs="Times New Roman"/>
          <w:color w:val="000066"/>
          <w:sz w:val="24"/>
          <w:szCs w:val="24"/>
          <w:lang w:val="en-US"/>
        </w:rPr>
      </w:pPr>
      <w:r>
        <w:rPr>
          <w:rFonts w:ascii="Times New Roman" w:hAnsi="Times New Roman" w:cs="Times New Roman"/>
          <w:color w:val="FF0000"/>
          <w:sz w:val="24"/>
          <w:szCs w:val="24"/>
          <w:lang w:val="en-US"/>
        </w:rPr>
        <w:t xml:space="preserve"> </w:t>
      </w:r>
      <w:r w:rsidRPr="00A65D80">
        <w:rPr>
          <w:rFonts w:ascii="Times New Roman" w:hAnsi="Times New Roman" w:cs="Times New Roman"/>
          <w:color w:val="FF0000"/>
          <w:sz w:val="24"/>
          <w:szCs w:val="24"/>
          <w:lang w:val="en-US"/>
        </w:rPr>
        <w:t xml:space="preserve">[13] </w:t>
      </w:r>
      <w:r w:rsidRPr="00A65D80">
        <w:rPr>
          <w:rFonts w:ascii="Times New Roman" w:hAnsi="Times New Roman" w:cs="Times New Roman"/>
          <w:color w:val="000000"/>
          <w:sz w:val="24"/>
          <w:szCs w:val="24"/>
          <w:lang w:val="en-US"/>
        </w:rPr>
        <w:t>L. Kumaresan, A. Prabhu, M. Palanichamy, V. Murugesan</w:t>
      </w:r>
      <w:r w:rsidR="00807CF8">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t>
      </w:r>
      <w:r w:rsidRPr="00A65D80">
        <w:rPr>
          <w:rFonts w:ascii="Times New Roman" w:hAnsi="Times New Roman" w:cs="Times New Roman"/>
          <w:sz w:val="24"/>
          <w:szCs w:val="24"/>
          <w:lang w:val="en-US"/>
        </w:rPr>
        <w:t>J. Chem. Engineers</w:t>
      </w:r>
      <w:r w:rsidR="00807CF8">
        <w:rPr>
          <w:rFonts w:ascii="Times New Roman" w:hAnsi="Times New Roman" w:cs="Times New Roman"/>
          <w:sz w:val="24"/>
          <w:szCs w:val="24"/>
          <w:lang w:val="en-US"/>
        </w:rPr>
        <w:t>;</w:t>
      </w:r>
      <w:r w:rsidRPr="00A65D80">
        <w:rPr>
          <w:rFonts w:ascii="Times New Roman" w:hAnsi="Times New Roman" w:cs="Times New Roman"/>
          <w:color w:val="000066"/>
          <w:sz w:val="24"/>
          <w:szCs w:val="24"/>
          <w:lang w:val="en-US"/>
        </w:rPr>
        <w:t xml:space="preserve"> </w:t>
      </w:r>
      <w:r w:rsidRPr="00A65D80">
        <w:rPr>
          <w:rFonts w:ascii="Times New Roman" w:hAnsi="Times New Roman" w:cs="Times New Roman"/>
          <w:sz w:val="24"/>
          <w:szCs w:val="24"/>
          <w:lang w:val="en-US"/>
        </w:rPr>
        <w:t>41</w:t>
      </w:r>
      <w:r w:rsidRPr="00A65D80">
        <w:rPr>
          <w:rFonts w:ascii="Times New Roman" w:hAnsi="Times New Roman" w:cs="Times New Roman"/>
          <w:color w:val="000066"/>
          <w:sz w:val="24"/>
          <w:szCs w:val="24"/>
          <w:lang w:val="en-US"/>
        </w:rPr>
        <w:t xml:space="preserve"> </w:t>
      </w:r>
      <w:r w:rsidRPr="00A65D80">
        <w:rPr>
          <w:rFonts w:ascii="Times New Roman" w:hAnsi="Times New Roman" w:cs="Times New Roman"/>
          <w:color w:val="FF0000"/>
          <w:sz w:val="24"/>
          <w:szCs w:val="24"/>
          <w:lang w:val="en-US"/>
        </w:rPr>
        <w:t>(2010)</w:t>
      </w:r>
      <w:r w:rsidRPr="00A65D80">
        <w:rPr>
          <w:rFonts w:ascii="Times New Roman" w:hAnsi="Times New Roman" w:cs="Times New Roman"/>
          <w:color w:val="000066"/>
          <w:sz w:val="24"/>
          <w:szCs w:val="24"/>
          <w:lang w:val="en-US"/>
        </w:rPr>
        <w:t xml:space="preserve"> </w:t>
      </w:r>
      <w:r w:rsidR="001E0CDB">
        <w:rPr>
          <w:rFonts w:ascii="Times New Roman" w:hAnsi="Times New Roman" w:cs="Times New Roman"/>
          <w:color w:val="000066"/>
          <w:sz w:val="24"/>
          <w:szCs w:val="24"/>
          <w:lang w:val="en-US"/>
        </w:rPr>
        <w:t xml:space="preserve"> </w:t>
      </w:r>
      <w:r w:rsidR="00EE072C">
        <w:rPr>
          <w:rFonts w:ascii="Times New Roman" w:hAnsi="Times New Roman" w:cs="Times New Roman"/>
          <w:color w:val="000066"/>
          <w:sz w:val="24"/>
          <w:szCs w:val="24"/>
          <w:lang w:val="en-US"/>
        </w:rPr>
        <w:t xml:space="preserve"> </w:t>
      </w:r>
      <w:r w:rsidRPr="00A65D80">
        <w:rPr>
          <w:rFonts w:ascii="Times New Roman" w:hAnsi="Times New Roman" w:cs="Times New Roman"/>
          <w:sz w:val="24"/>
          <w:szCs w:val="24"/>
          <w:lang w:val="en-US"/>
        </w:rPr>
        <w:t>670–675</w:t>
      </w:r>
      <w:r>
        <w:rPr>
          <w:rFonts w:ascii="Times New Roman" w:hAnsi="Times New Roman" w:cs="Times New Roman"/>
          <w:color w:val="000066"/>
          <w:sz w:val="24"/>
          <w:szCs w:val="24"/>
          <w:lang w:val="en-US"/>
        </w:rPr>
        <w:t>.</w:t>
      </w:r>
    </w:p>
    <w:p w:rsidR="00A65D80" w:rsidRDefault="00A65D80" w:rsidP="00A65D80">
      <w:pPr>
        <w:tabs>
          <w:tab w:val="left" w:pos="0"/>
        </w:tabs>
        <w:spacing w:after="0" w:line="360" w:lineRule="auto"/>
        <w:jc w:val="both"/>
        <w:rPr>
          <w:rFonts w:ascii="Times New Roman" w:hAnsi="Times New Roman" w:cs="Times New Roman"/>
          <w:color w:val="000066"/>
          <w:sz w:val="24"/>
          <w:szCs w:val="24"/>
          <w:lang w:val="en-US"/>
        </w:rPr>
      </w:pPr>
    </w:p>
    <w:p w:rsidR="00A65D80" w:rsidRDefault="00A65D80" w:rsidP="00A65D80">
      <w:pPr>
        <w:tabs>
          <w:tab w:val="left" w:pos="0"/>
        </w:tabs>
        <w:spacing w:after="0" w:line="360" w:lineRule="auto"/>
        <w:jc w:val="both"/>
        <w:rPr>
          <w:rFonts w:ascii="Times New Roman" w:hAnsi="Times New Roman" w:cs="Times New Roman"/>
          <w:color w:val="000066"/>
          <w:sz w:val="24"/>
          <w:szCs w:val="24"/>
          <w:lang w:val="en-US"/>
        </w:rPr>
      </w:pPr>
    </w:p>
    <w:p w:rsidR="00A65D80" w:rsidRPr="00A65D80" w:rsidRDefault="00A65D80" w:rsidP="00A65D80">
      <w:pPr>
        <w:tabs>
          <w:tab w:val="left" w:pos="0"/>
        </w:tabs>
        <w:jc w:val="both"/>
        <w:rPr>
          <w:rFonts w:ascii="Times New Roman" w:hAnsi="Times New Roman" w:cs="Times New Roman"/>
          <w:b/>
          <w:bCs/>
          <w:i/>
          <w:iCs/>
          <w:sz w:val="24"/>
          <w:szCs w:val="24"/>
          <w:lang w:val="en-US"/>
        </w:rPr>
      </w:pPr>
    </w:p>
    <w:p w:rsidR="00200C3A" w:rsidRPr="009A71B3" w:rsidRDefault="00200C3A" w:rsidP="00A65D80">
      <w:pPr>
        <w:autoSpaceDE w:val="0"/>
        <w:autoSpaceDN w:val="0"/>
        <w:adjustRightInd w:val="0"/>
        <w:spacing w:after="0" w:line="360" w:lineRule="auto"/>
        <w:jc w:val="both"/>
        <w:rPr>
          <w:rFonts w:ascii="Times New Roman" w:hAnsi="Times New Roman" w:cs="Times New Roman"/>
          <w:sz w:val="24"/>
          <w:szCs w:val="24"/>
          <w:lang w:val="en-US"/>
        </w:rPr>
      </w:pPr>
      <w:r w:rsidRPr="00A65D80">
        <w:rPr>
          <w:rFonts w:ascii="Times New Roman" w:hAnsi="Times New Roman" w:cs="Times New Roman"/>
          <w:color w:val="FF0000"/>
          <w:sz w:val="24"/>
          <w:szCs w:val="24"/>
          <w:lang w:val="en-US"/>
        </w:rPr>
        <w:t xml:space="preserve"> </w:t>
      </w:r>
    </w:p>
    <w:p w:rsidR="00200C3A" w:rsidRPr="009A71B3" w:rsidRDefault="00200C3A" w:rsidP="00200C3A">
      <w:pPr>
        <w:spacing w:after="0" w:line="360" w:lineRule="auto"/>
        <w:jc w:val="both"/>
        <w:rPr>
          <w:rFonts w:ascii="Times New Roman" w:hAnsi="Times New Roman" w:cs="Times New Roman"/>
          <w:sz w:val="24"/>
          <w:szCs w:val="24"/>
          <w:lang w:val="en-US"/>
        </w:rPr>
      </w:pPr>
    </w:p>
    <w:p w:rsidR="00200C3A" w:rsidRPr="00262450" w:rsidRDefault="00200C3A" w:rsidP="00200C3A">
      <w:pPr>
        <w:rPr>
          <w:rFonts w:asciiTheme="majorBidi" w:hAnsiTheme="majorBidi" w:cstheme="majorBidi"/>
          <w:sz w:val="24"/>
          <w:szCs w:val="24"/>
          <w:lang w:val="en-US"/>
        </w:rPr>
      </w:pPr>
    </w:p>
    <w:p w:rsidR="00200C3A" w:rsidRPr="00262450" w:rsidRDefault="00200C3A" w:rsidP="00200C3A">
      <w:pPr>
        <w:rPr>
          <w:rFonts w:asciiTheme="majorBidi" w:hAnsiTheme="majorBidi" w:cstheme="majorBidi"/>
          <w:sz w:val="24"/>
          <w:szCs w:val="24"/>
          <w:lang w:val="en-US"/>
        </w:rPr>
      </w:pPr>
    </w:p>
    <w:p w:rsidR="007155D5" w:rsidRDefault="007155D5">
      <w:pPr>
        <w:rPr>
          <w:lang w:val="en-US"/>
        </w:rPr>
      </w:pPr>
    </w:p>
    <w:p w:rsidR="003D32BA" w:rsidRDefault="003D32BA">
      <w:pPr>
        <w:rPr>
          <w:lang w:val="en-US"/>
        </w:rPr>
      </w:pPr>
    </w:p>
    <w:p w:rsidR="003D32BA" w:rsidRDefault="003D32BA">
      <w:pPr>
        <w:rPr>
          <w:lang w:val="en-US"/>
        </w:rPr>
      </w:pPr>
    </w:p>
    <w:p w:rsidR="003D32BA" w:rsidRDefault="003D32BA">
      <w:pPr>
        <w:rPr>
          <w:lang w:val="en-US"/>
        </w:rPr>
      </w:pPr>
    </w:p>
    <w:sectPr w:rsidR="003D32BA" w:rsidSect="00826C37">
      <w:headerReference w:type="default" r:id="rId32"/>
      <w:footerReference w:type="default" r:id="rId33"/>
      <w:pgSz w:w="11906" w:h="16838"/>
      <w:pgMar w:top="1134" w:right="1134" w:bottom="1134" w:left="1134" w:header="709" w:footer="709" w:gutter="0"/>
      <w:pgNumType w:start="2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130" w:rsidRDefault="007C2130" w:rsidP="00FE65EE">
      <w:pPr>
        <w:spacing w:after="0" w:line="240" w:lineRule="auto"/>
      </w:pPr>
      <w:r>
        <w:separator/>
      </w:r>
    </w:p>
  </w:endnote>
  <w:endnote w:type="continuationSeparator" w:id="1">
    <w:p w:rsidR="007C2130" w:rsidRDefault="007C2130" w:rsidP="00FE65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AdvTT5235d5a9">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83441"/>
      <w:docPartObj>
        <w:docPartGallery w:val="Page Numbers (Bottom of Page)"/>
        <w:docPartUnique/>
      </w:docPartObj>
    </w:sdtPr>
    <w:sdtContent>
      <w:p w:rsidR="00B2284F" w:rsidRDefault="001771C5">
        <w:pPr>
          <w:pStyle w:val="Pieddepage"/>
          <w:jc w:val="center"/>
        </w:pPr>
        <w:r>
          <w:pict>
            <v:shapetype id="_x0000_t110" coordsize="21600,21600" o:spt="110" path="m10800,l,10800,10800,21600,21600,10800xe">
              <v:stroke joinstyle="miter"/>
              <v:path gradientshapeok="t" o:connecttype="rect" textboxrect="5400,5400,16200,16200"/>
            </v:shapetype>
            <v:shape id="_x0000_s2049"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type="none" anchorx="margin" anchory="page"/>
              <w10:anchorlock/>
            </v:shape>
          </w:pict>
        </w:r>
      </w:p>
      <w:p w:rsidR="00B2284F" w:rsidRDefault="004F2CDD">
        <w:pPr>
          <w:pStyle w:val="Pieddepage"/>
          <w:jc w:val="center"/>
        </w:pPr>
        <w:fldSimple w:instr=" PAGE    \* MERGEFORMAT ">
          <w:r w:rsidR="001771C5">
            <w:rPr>
              <w:noProof/>
            </w:rPr>
            <w:t>36</w:t>
          </w:r>
        </w:fldSimple>
      </w:p>
    </w:sdtContent>
  </w:sdt>
  <w:p w:rsidR="00B2284F" w:rsidRDefault="00B2284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130" w:rsidRDefault="007C2130" w:rsidP="00FE65EE">
      <w:pPr>
        <w:spacing w:after="0" w:line="240" w:lineRule="auto"/>
      </w:pPr>
      <w:r>
        <w:separator/>
      </w:r>
    </w:p>
  </w:footnote>
  <w:footnote w:type="continuationSeparator" w:id="1">
    <w:p w:rsidR="007C2130" w:rsidRDefault="007C2130" w:rsidP="00FE65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eastAsiaTheme="majorEastAsia" w:hAnsiTheme="majorBidi" w:cstheme="majorBidi"/>
        <w:b/>
        <w:bCs/>
        <w:i/>
        <w:iCs/>
        <w:sz w:val="32"/>
        <w:szCs w:val="32"/>
      </w:rPr>
      <w:alias w:val="Titre"/>
      <w:id w:val="5719653"/>
      <w:placeholder>
        <w:docPart w:val="59A940C23316430EA0E0CFC50ABA3532"/>
      </w:placeholder>
      <w:dataBinding w:prefixMappings="xmlns:ns0='http://schemas.openxmlformats.org/package/2006/metadata/core-properties' xmlns:ns1='http://purl.org/dc/elements/1.1/'" w:xpath="/ns0:coreProperties[1]/ns1:title[1]" w:storeItemID="{6C3C8BC8-F283-45AE-878A-BAB7291924A1}"/>
      <w:text/>
    </w:sdtPr>
    <w:sdtContent>
      <w:p w:rsidR="00B2284F" w:rsidRPr="00A65D80" w:rsidRDefault="00B2284F" w:rsidP="00DD3A48">
        <w:pPr>
          <w:pStyle w:val="En-tte"/>
          <w:pBdr>
            <w:bottom w:val="thickThinSmallGap" w:sz="24" w:space="1" w:color="622423" w:themeColor="accent2" w:themeShade="7F"/>
          </w:pBdr>
          <w:rPr>
            <w:rFonts w:asciiTheme="majorHAnsi" w:eastAsiaTheme="majorEastAsia" w:hAnsiTheme="majorHAnsi" w:cstheme="majorBidi"/>
            <w:b/>
            <w:bCs/>
            <w:i/>
            <w:iCs/>
            <w:sz w:val="32"/>
            <w:szCs w:val="32"/>
          </w:rPr>
        </w:pPr>
        <w:r w:rsidRPr="00A65D80">
          <w:rPr>
            <w:rFonts w:asciiTheme="majorBidi" w:eastAsiaTheme="majorEastAsia" w:hAnsiTheme="majorBidi" w:cstheme="majorBidi"/>
            <w:b/>
            <w:bCs/>
            <w:i/>
            <w:iCs/>
            <w:sz w:val="32"/>
            <w:szCs w:val="32"/>
          </w:rPr>
          <w:t xml:space="preserve">Chapitre III                                 </w:t>
        </w:r>
        <w:r>
          <w:rPr>
            <w:rFonts w:asciiTheme="majorBidi" w:eastAsiaTheme="majorEastAsia" w:hAnsiTheme="majorBidi" w:cstheme="majorBidi"/>
            <w:b/>
            <w:bCs/>
            <w:i/>
            <w:iCs/>
            <w:sz w:val="32"/>
            <w:szCs w:val="32"/>
          </w:rPr>
          <w:t xml:space="preserve">                              </w:t>
        </w:r>
        <w:r w:rsidRPr="00A65D80">
          <w:rPr>
            <w:rFonts w:asciiTheme="majorBidi" w:eastAsiaTheme="majorEastAsia" w:hAnsiTheme="majorBidi" w:cstheme="majorBidi"/>
            <w:b/>
            <w:bCs/>
            <w:i/>
            <w:iCs/>
            <w:sz w:val="32"/>
            <w:szCs w:val="32"/>
          </w:rPr>
          <w:t>Résultats et discussion</w:t>
        </w:r>
      </w:p>
    </w:sdtContent>
  </w:sdt>
  <w:p w:rsidR="00B2284F" w:rsidRPr="00A65D80" w:rsidRDefault="00B2284F">
    <w:pPr>
      <w:pStyle w:val="En-tte"/>
      <w:rPr>
        <w:b/>
        <w:bCs/>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51E17"/>
    <w:multiLevelType w:val="hybridMultilevel"/>
    <w:tmpl w:val="1E0E64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46630FC"/>
    <w:multiLevelType w:val="hybridMultilevel"/>
    <w:tmpl w:val="E51287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A573ED7"/>
    <w:multiLevelType w:val="hybridMultilevel"/>
    <w:tmpl w:val="9572A5B4"/>
    <w:lvl w:ilvl="0" w:tplc="C082B6CE">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nsid w:val="1E7B0132"/>
    <w:multiLevelType w:val="hybridMultilevel"/>
    <w:tmpl w:val="277E7342"/>
    <w:lvl w:ilvl="0" w:tplc="622800E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5CF3B63"/>
    <w:multiLevelType w:val="hybridMultilevel"/>
    <w:tmpl w:val="885802A6"/>
    <w:lvl w:ilvl="0" w:tplc="57DAA4CA">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
    <w:nsid w:val="41B75C34"/>
    <w:multiLevelType w:val="hybridMultilevel"/>
    <w:tmpl w:val="9572A5B4"/>
    <w:lvl w:ilvl="0" w:tplc="C082B6CE">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6">
    <w:nsid w:val="483E319C"/>
    <w:multiLevelType w:val="hybridMultilevel"/>
    <w:tmpl w:val="0CFA1B4C"/>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4C191D7B"/>
    <w:multiLevelType w:val="hybridMultilevel"/>
    <w:tmpl w:val="B226FF7A"/>
    <w:lvl w:ilvl="0" w:tplc="96302122">
      <w:start w:val="2"/>
      <w:numFmt w:val="decimal"/>
      <w:lvlText w:val="%1."/>
      <w:lvlJc w:val="left"/>
      <w:pPr>
        <w:ind w:left="644" w:hanging="360"/>
      </w:pPr>
      <w:rPr>
        <w:rFonts w:hint="default"/>
        <w:color w:val="FF000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nsid w:val="4D962C20"/>
    <w:multiLevelType w:val="hybridMultilevel"/>
    <w:tmpl w:val="17B4AAEC"/>
    <w:lvl w:ilvl="0" w:tplc="59103DE4">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nsid w:val="56320AA7"/>
    <w:multiLevelType w:val="hybridMultilevel"/>
    <w:tmpl w:val="0C5A1C2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814759C"/>
    <w:multiLevelType w:val="hybridMultilevel"/>
    <w:tmpl w:val="60B6C1FE"/>
    <w:lvl w:ilvl="0" w:tplc="59103DE4">
      <w:start w:val="1"/>
      <w:numFmt w:val="bullet"/>
      <w:lvlText w:val=""/>
      <w:lvlJc w:val="left"/>
      <w:pPr>
        <w:ind w:left="1070" w:hanging="360"/>
      </w:pPr>
      <w:rPr>
        <w:rFonts w:ascii="Wingdings" w:hAnsi="Wingdings"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1">
    <w:nsid w:val="792303B3"/>
    <w:multiLevelType w:val="hybridMultilevel"/>
    <w:tmpl w:val="1546999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97F4924"/>
    <w:multiLevelType w:val="hybridMultilevel"/>
    <w:tmpl w:val="0896CAEA"/>
    <w:lvl w:ilvl="0" w:tplc="3032482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1"/>
  </w:num>
  <w:num w:numId="3">
    <w:abstractNumId w:val="3"/>
  </w:num>
  <w:num w:numId="4">
    <w:abstractNumId w:val="12"/>
  </w:num>
  <w:num w:numId="5">
    <w:abstractNumId w:val="4"/>
  </w:num>
  <w:num w:numId="6">
    <w:abstractNumId w:val="7"/>
  </w:num>
  <w:num w:numId="7">
    <w:abstractNumId w:val="2"/>
  </w:num>
  <w:num w:numId="8">
    <w:abstractNumId w:val="1"/>
  </w:num>
  <w:num w:numId="9">
    <w:abstractNumId w:val="9"/>
  </w:num>
  <w:num w:numId="10">
    <w:abstractNumId w:val="0"/>
  </w:num>
  <w:num w:numId="11">
    <w:abstractNumId w:val="8"/>
  </w:num>
  <w:num w:numId="12">
    <w:abstractNumId w:val="10"/>
  </w:num>
  <w:num w:numId="13">
    <w:abstractNumId w:val="6"/>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characterSpacingControl w:val="doNotCompress"/>
  <w:hdrShapeDefaults>
    <o:shapedefaults v:ext="edit" spidmax="25602"/>
    <o:shapelayout v:ext="edit">
      <o:idmap v:ext="edit" data="2"/>
    </o:shapelayout>
  </w:hdrShapeDefaults>
  <w:footnotePr>
    <w:footnote w:id="0"/>
    <w:footnote w:id="1"/>
  </w:footnotePr>
  <w:endnotePr>
    <w:endnote w:id="0"/>
    <w:endnote w:id="1"/>
  </w:endnotePr>
  <w:compat>
    <w:useFELayout/>
  </w:compat>
  <w:rsids>
    <w:rsidRoot w:val="00200C3A"/>
    <w:rsid w:val="00025B3C"/>
    <w:rsid w:val="0004439A"/>
    <w:rsid w:val="000648A3"/>
    <w:rsid w:val="00074CAF"/>
    <w:rsid w:val="000B401F"/>
    <w:rsid w:val="000E371D"/>
    <w:rsid w:val="0013323E"/>
    <w:rsid w:val="001771C5"/>
    <w:rsid w:val="001A686F"/>
    <w:rsid w:val="001B04E1"/>
    <w:rsid w:val="001E0CDB"/>
    <w:rsid w:val="001F3D1B"/>
    <w:rsid w:val="00200C3A"/>
    <w:rsid w:val="00201EDF"/>
    <w:rsid w:val="00255B4C"/>
    <w:rsid w:val="0029425F"/>
    <w:rsid w:val="002A3390"/>
    <w:rsid w:val="002D695B"/>
    <w:rsid w:val="00390605"/>
    <w:rsid w:val="003A7D8A"/>
    <w:rsid w:val="003D32BA"/>
    <w:rsid w:val="003E35D3"/>
    <w:rsid w:val="00437339"/>
    <w:rsid w:val="0049617B"/>
    <w:rsid w:val="004C48A0"/>
    <w:rsid w:val="004C5B3D"/>
    <w:rsid w:val="004F2CDD"/>
    <w:rsid w:val="0052168F"/>
    <w:rsid w:val="00522FD9"/>
    <w:rsid w:val="0054371C"/>
    <w:rsid w:val="005447DE"/>
    <w:rsid w:val="005861CF"/>
    <w:rsid w:val="005A2201"/>
    <w:rsid w:val="005A6590"/>
    <w:rsid w:val="0060156A"/>
    <w:rsid w:val="00617FD3"/>
    <w:rsid w:val="0062137E"/>
    <w:rsid w:val="006365A7"/>
    <w:rsid w:val="006522D2"/>
    <w:rsid w:val="00652FFA"/>
    <w:rsid w:val="00672938"/>
    <w:rsid w:val="006837A4"/>
    <w:rsid w:val="006D7A3A"/>
    <w:rsid w:val="00702B19"/>
    <w:rsid w:val="00714807"/>
    <w:rsid w:val="007155D5"/>
    <w:rsid w:val="007316D4"/>
    <w:rsid w:val="00753A51"/>
    <w:rsid w:val="007C2130"/>
    <w:rsid w:val="00807CF8"/>
    <w:rsid w:val="00826C37"/>
    <w:rsid w:val="00885913"/>
    <w:rsid w:val="0089336A"/>
    <w:rsid w:val="008D501F"/>
    <w:rsid w:val="008D7354"/>
    <w:rsid w:val="0096562A"/>
    <w:rsid w:val="00992C9F"/>
    <w:rsid w:val="00995256"/>
    <w:rsid w:val="009B150B"/>
    <w:rsid w:val="009B64F7"/>
    <w:rsid w:val="00A43EB8"/>
    <w:rsid w:val="00A44CBF"/>
    <w:rsid w:val="00A50F28"/>
    <w:rsid w:val="00A60526"/>
    <w:rsid w:val="00A65D80"/>
    <w:rsid w:val="00A67641"/>
    <w:rsid w:val="00A67809"/>
    <w:rsid w:val="00A74A8D"/>
    <w:rsid w:val="00A77A98"/>
    <w:rsid w:val="00AF6430"/>
    <w:rsid w:val="00AF7E67"/>
    <w:rsid w:val="00B2284F"/>
    <w:rsid w:val="00B55B6D"/>
    <w:rsid w:val="00B737CB"/>
    <w:rsid w:val="00BC70E6"/>
    <w:rsid w:val="00BD02F6"/>
    <w:rsid w:val="00C253F4"/>
    <w:rsid w:val="00C61E7C"/>
    <w:rsid w:val="00C637C7"/>
    <w:rsid w:val="00CE1EEE"/>
    <w:rsid w:val="00D22589"/>
    <w:rsid w:val="00D7447E"/>
    <w:rsid w:val="00D96DCE"/>
    <w:rsid w:val="00DB7ED6"/>
    <w:rsid w:val="00DD3A48"/>
    <w:rsid w:val="00E13E7F"/>
    <w:rsid w:val="00E27C07"/>
    <w:rsid w:val="00E85025"/>
    <w:rsid w:val="00E90A95"/>
    <w:rsid w:val="00E93C3D"/>
    <w:rsid w:val="00EC558A"/>
    <w:rsid w:val="00ED330D"/>
    <w:rsid w:val="00EE072C"/>
    <w:rsid w:val="00EF1E82"/>
    <w:rsid w:val="00F334C9"/>
    <w:rsid w:val="00F64C25"/>
    <w:rsid w:val="00F722F7"/>
    <w:rsid w:val="00FE65E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13" type="connector" idref="#_x0000_s1051"/>
        <o:r id="V:Rule14" type="connector" idref="#_x0000_s1055"/>
        <o:r id="V:Rule15" type="connector" idref="#_x0000_s1036"/>
        <o:r id="V:Rule16" type="connector" idref="#_x0000_s1032"/>
        <o:r id="V:Rule17" type="connector" idref="#_x0000_s1057"/>
        <o:r id="V:Rule18" type="connector" idref="#_x0000_s1040"/>
        <o:r id="V:Rule19" type="connector" idref="#_x0000_s1035"/>
        <o:r id="V:Rule20" type="connector" idref="#_x0000_s1038"/>
        <o:r id="V:Rule21" type="connector" idref="#_x0000_s1039"/>
        <o:r id="V:Rule22" type="connector" idref="#_x0000_s1052"/>
        <o:r id="V:Rule23" type="connector" idref="#_x0000_s1056"/>
        <o:r id="V:Rule24" type="connector" idref="#_x0000_s1031"/>
      </o:rules>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5E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00C3A"/>
    <w:pPr>
      <w:ind w:left="720"/>
      <w:contextualSpacing/>
    </w:pPr>
  </w:style>
  <w:style w:type="paragraph" w:styleId="Textedebulles">
    <w:name w:val="Balloon Text"/>
    <w:basedOn w:val="Normal"/>
    <w:link w:val="TextedebullesCar"/>
    <w:uiPriority w:val="99"/>
    <w:semiHidden/>
    <w:unhideWhenUsed/>
    <w:rsid w:val="00200C3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0C3A"/>
    <w:rPr>
      <w:rFonts w:ascii="Tahoma" w:hAnsi="Tahoma" w:cs="Tahoma"/>
      <w:sz w:val="16"/>
      <w:szCs w:val="16"/>
    </w:rPr>
  </w:style>
  <w:style w:type="table" w:styleId="Grilledutableau">
    <w:name w:val="Table Grid"/>
    <w:basedOn w:val="TableauNormal"/>
    <w:uiPriority w:val="59"/>
    <w:rsid w:val="00200C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unhideWhenUsed/>
    <w:rsid w:val="00200C3A"/>
    <w:pPr>
      <w:tabs>
        <w:tab w:val="center" w:pos="4536"/>
        <w:tab w:val="right" w:pos="9072"/>
      </w:tabs>
      <w:spacing w:after="0" w:line="240" w:lineRule="auto"/>
    </w:pPr>
  </w:style>
  <w:style w:type="character" w:customStyle="1" w:styleId="En-tteCar">
    <w:name w:val="En-tête Car"/>
    <w:basedOn w:val="Policepardfaut"/>
    <w:link w:val="En-tte"/>
    <w:uiPriority w:val="99"/>
    <w:rsid w:val="00200C3A"/>
  </w:style>
  <w:style w:type="paragraph" w:styleId="Pieddepage">
    <w:name w:val="footer"/>
    <w:basedOn w:val="Normal"/>
    <w:link w:val="PieddepageCar"/>
    <w:uiPriority w:val="99"/>
    <w:unhideWhenUsed/>
    <w:rsid w:val="00200C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00C3A"/>
  </w:style>
  <w:style w:type="paragraph" w:styleId="Lgende">
    <w:name w:val="caption"/>
    <w:basedOn w:val="Normal"/>
    <w:next w:val="Normal"/>
    <w:uiPriority w:val="35"/>
    <w:unhideWhenUsed/>
    <w:qFormat/>
    <w:rsid w:val="00200C3A"/>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png"/><Relationship Id="rId18" Type="http://schemas.openxmlformats.org/officeDocument/2006/relationships/image" Target="media/image10.emf"/><Relationship Id="rId26" Type="http://schemas.openxmlformats.org/officeDocument/2006/relationships/image" Target="media/image16.emf"/><Relationship Id="rId3" Type="http://schemas.openxmlformats.org/officeDocument/2006/relationships/settings" Target="settings.xml"/><Relationship Id="rId21" Type="http://schemas.openxmlformats.org/officeDocument/2006/relationships/image" Target="media/image13.emf"/><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chart" Target="charts/chart1.xml"/><Relationship Id="rId25" Type="http://schemas.openxmlformats.org/officeDocument/2006/relationships/oleObject" Target="embeddings/oleObject3.bin"/><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emf"/><Relationship Id="rId29"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emf"/><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oleObject" Target="embeddings/oleObject2.bin"/><Relationship Id="rId28" Type="http://schemas.openxmlformats.org/officeDocument/2006/relationships/image" Target="media/image17.emf"/><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emf"/><Relationship Id="rId31"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emf"/><Relationship Id="rId27" Type="http://schemas.openxmlformats.org/officeDocument/2006/relationships/oleObject" Target="embeddings/oleObject4.bin"/><Relationship Id="rId30" Type="http://schemas.openxmlformats.org/officeDocument/2006/relationships/image" Target="media/image18.emf"/><Relationship Id="rId35"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9.gi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Ghost\Bureau\asma-r&#233;daction\Uv_vi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2226236106179009"/>
          <c:y val="0.19480351414406538"/>
          <c:w val="0.74698358661621422"/>
          <c:h val="0.55665062700495771"/>
        </c:manualLayout>
      </c:layout>
      <c:scatterChart>
        <c:scatterStyle val="lineMarker"/>
        <c:ser>
          <c:idx val="0"/>
          <c:order val="0"/>
          <c:spPr>
            <a:ln>
              <a:noFill/>
            </a:ln>
          </c:spPr>
          <c:marker>
            <c:symbol val="none"/>
          </c:marker>
          <c:trendline>
            <c:trendlineType val="movingAvg"/>
            <c:period val="2"/>
          </c:trendline>
          <c:xVal>
            <c:numRef>
              <c:f>Feuil3!$A$3:$A$303</c:f>
              <c:numCache>
                <c:formatCode>General</c:formatCode>
                <c:ptCount val="301"/>
                <c:pt idx="0">
                  <c:v>200</c:v>
                </c:pt>
                <c:pt idx="1">
                  <c:v>201</c:v>
                </c:pt>
                <c:pt idx="2">
                  <c:v>202</c:v>
                </c:pt>
                <c:pt idx="3">
                  <c:v>203</c:v>
                </c:pt>
                <c:pt idx="4">
                  <c:v>204</c:v>
                </c:pt>
                <c:pt idx="5">
                  <c:v>205</c:v>
                </c:pt>
                <c:pt idx="6">
                  <c:v>206</c:v>
                </c:pt>
                <c:pt idx="7">
                  <c:v>207</c:v>
                </c:pt>
                <c:pt idx="8">
                  <c:v>208</c:v>
                </c:pt>
                <c:pt idx="9">
                  <c:v>209</c:v>
                </c:pt>
                <c:pt idx="10">
                  <c:v>210</c:v>
                </c:pt>
                <c:pt idx="11">
                  <c:v>211</c:v>
                </c:pt>
                <c:pt idx="12">
                  <c:v>212</c:v>
                </c:pt>
                <c:pt idx="13">
                  <c:v>213</c:v>
                </c:pt>
                <c:pt idx="14">
                  <c:v>214</c:v>
                </c:pt>
                <c:pt idx="15">
                  <c:v>215</c:v>
                </c:pt>
                <c:pt idx="16">
                  <c:v>216</c:v>
                </c:pt>
                <c:pt idx="17">
                  <c:v>217</c:v>
                </c:pt>
                <c:pt idx="18">
                  <c:v>218</c:v>
                </c:pt>
                <c:pt idx="19">
                  <c:v>219</c:v>
                </c:pt>
                <c:pt idx="20">
                  <c:v>220</c:v>
                </c:pt>
                <c:pt idx="21">
                  <c:v>221</c:v>
                </c:pt>
                <c:pt idx="22">
                  <c:v>222</c:v>
                </c:pt>
                <c:pt idx="23">
                  <c:v>223</c:v>
                </c:pt>
                <c:pt idx="24">
                  <c:v>224</c:v>
                </c:pt>
                <c:pt idx="25">
                  <c:v>225</c:v>
                </c:pt>
                <c:pt idx="26">
                  <c:v>226</c:v>
                </c:pt>
                <c:pt idx="27">
                  <c:v>227</c:v>
                </c:pt>
                <c:pt idx="28">
                  <c:v>228</c:v>
                </c:pt>
                <c:pt idx="29">
                  <c:v>229</c:v>
                </c:pt>
                <c:pt idx="30">
                  <c:v>230</c:v>
                </c:pt>
                <c:pt idx="31">
                  <c:v>231</c:v>
                </c:pt>
                <c:pt idx="32">
                  <c:v>232</c:v>
                </c:pt>
                <c:pt idx="33">
                  <c:v>233</c:v>
                </c:pt>
                <c:pt idx="34">
                  <c:v>234</c:v>
                </c:pt>
                <c:pt idx="35">
                  <c:v>235</c:v>
                </c:pt>
                <c:pt idx="36">
                  <c:v>236</c:v>
                </c:pt>
                <c:pt idx="37">
                  <c:v>237</c:v>
                </c:pt>
                <c:pt idx="38">
                  <c:v>238</c:v>
                </c:pt>
                <c:pt idx="39">
                  <c:v>239</c:v>
                </c:pt>
                <c:pt idx="40">
                  <c:v>240</c:v>
                </c:pt>
                <c:pt idx="41">
                  <c:v>241</c:v>
                </c:pt>
                <c:pt idx="42">
                  <c:v>242</c:v>
                </c:pt>
                <c:pt idx="43">
                  <c:v>243</c:v>
                </c:pt>
                <c:pt idx="44">
                  <c:v>244</c:v>
                </c:pt>
                <c:pt idx="45">
                  <c:v>245</c:v>
                </c:pt>
                <c:pt idx="46">
                  <c:v>246</c:v>
                </c:pt>
                <c:pt idx="47">
                  <c:v>247</c:v>
                </c:pt>
                <c:pt idx="48">
                  <c:v>248</c:v>
                </c:pt>
                <c:pt idx="49">
                  <c:v>249</c:v>
                </c:pt>
                <c:pt idx="50">
                  <c:v>250</c:v>
                </c:pt>
                <c:pt idx="51">
                  <c:v>251</c:v>
                </c:pt>
                <c:pt idx="52">
                  <c:v>252</c:v>
                </c:pt>
                <c:pt idx="53">
                  <c:v>253</c:v>
                </c:pt>
                <c:pt idx="54">
                  <c:v>254</c:v>
                </c:pt>
                <c:pt idx="55">
                  <c:v>255</c:v>
                </c:pt>
                <c:pt idx="56">
                  <c:v>256</c:v>
                </c:pt>
                <c:pt idx="57">
                  <c:v>257</c:v>
                </c:pt>
                <c:pt idx="58">
                  <c:v>258</c:v>
                </c:pt>
                <c:pt idx="59">
                  <c:v>259</c:v>
                </c:pt>
                <c:pt idx="60">
                  <c:v>260</c:v>
                </c:pt>
                <c:pt idx="61">
                  <c:v>261</c:v>
                </c:pt>
                <c:pt idx="62">
                  <c:v>262</c:v>
                </c:pt>
                <c:pt idx="63">
                  <c:v>263</c:v>
                </c:pt>
                <c:pt idx="64">
                  <c:v>264</c:v>
                </c:pt>
                <c:pt idx="65">
                  <c:v>265</c:v>
                </c:pt>
                <c:pt idx="66">
                  <c:v>266</c:v>
                </c:pt>
                <c:pt idx="67">
                  <c:v>267</c:v>
                </c:pt>
                <c:pt idx="68">
                  <c:v>268</c:v>
                </c:pt>
                <c:pt idx="69">
                  <c:v>269</c:v>
                </c:pt>
                <c:pt idx="70">
                  <c:v>270</c:v>
                </c:pt>
                <c:pt idx="71">
                  <c:v>271</c:v>
                </c:pt>
                <c:pt idx="72">
                  <c:v>272</c:v>
                </c:pt>
                <c:pt idx="73">
                  <c:v>273</c:v>
                </c:pt>
                <c:pt idx="74">
                  <c:v>274</c:v>
                </c:pt>
                <c:pt idx="75">
                  <c:v>275</c:v>
                </c:pt>
                <c:pt idx="76">
                  <c:v>276</c:v>
                </c:pt>
                <c:pt idx="77">
                  <c:v>277</c:v>
                </c:pt>
                <c:pt idx="78">
                  <c:v>278</c:v>
                </c:pt>
                <c:pt idx="79">
                  <c:v>279</c:v>
                </c:pt>
                <c:pt idx="80">
                  <c:v>280</c:v>
                </c:pt>
                <c:pt idx="81">
                  <c:v>281</c:v>
                </c:pt>
                <c:pt idx="82">
                  <c:v>282</c:v>
                </c:pt>
                <c:pt idx="83">
                  <c:v>283</c:v>
                </c:pt>
                <c:pt idx="84">
                  <c:v>284</c:v>
                </c:pt>
                <c:pt idx="85">
                  <c:v>285</c:v>
                </c:pt>
                <c:pt idx="86">
                  <c:v>286</c:v>
                </c:pt>
                <c:pt idx="87">
                  <c:v>287</c:v>
                </c:pt>
                <c:pt idx="88">
                  <c:v>288</c:v>
                </c:pt>
                <c:pt idx="89">
                  <c:v>289</c:v>
                </c:pt>
                <c:pt idx="90">
                  <c:v>290</c:v>
                </c:pt>
                <c:pt idx="91">
                  <c:v>291</c:v>
                </c:pt>
                <c:pt idx="92">
                  <c:v>292</c:v>
                </c:pt>
                <c:pt idx="93">
                  <c:v>293</c:v>
                </c:pt>
                <c:pt idx="94">
                  <c:v>294</c:v>
                </c:pt>
                <c:pt idx="95">
                  <c:v>295</c:v>
                </c:pt>
                <c:pt idx="96">
                  <c:v>296</c:v>
                </c:pt>
                <c:pt idx="97">
                  <c:v>297</c:v>
                </c:pt>
                <c:pt idx="98">
                  <c:v>298</c:v>
                </c:pt>
                <c:pt idx="99">
                  <c:v>299</c:v>
                </c:pt>
                <c:pt idx="100">
                  <c:v>300</c:v>
                </c:pt>
                <c:pt idx="101">
                  <c:v>301</c:v>
                </c:pt>
                <c:pt idx="102">
                  <c:v>302</c:v>
                </c:pt>
                <c:pt idx="103">
                  <c:v>303</c:v>
                </c:pt>
                <c:pt idx="104">
                  <c:v>304</c:v>
                </c:pt>
                <c:pt idx="105">
                  <c:v>305</c:v>
                </c:pt>
                <c:pt idx="106">
                  <c:v>306</c:v>
                </c:pt>
                <c:pt idx="107">
                  <c:v>307</c:v>
                </c:pt>
                <c:pt idx="108">
                  <c:v>308</c:v>
                </c:pt>
                <c:pt idx="109">
                  <c:v>309</c:v>
                </c:pt>
                <c:pt idx="110">
                  <c:v>310</c:v>
                </c:pt>
                <c:pt idx="111">
                  <c:v>311</c:v>
                </c:pt>
                <c:pt idx="112">
                  <c:v>312</c:v>
                </c:pt>
                <c:pt idx="113">
                  <c:v>313</c:v>
                </c:pt>
                <c:pt idx="114">
                  <c:v>314</c:v>
                </c:pt>
                <c:pt idx="115">
                  <c:v>315</c:v>
                </c:pt>
                <c:pt idx="116">
                  <c:v>316</c:v>
                </c:pt>
                <c:pt idx="117">
                  <c:v>317</c:v>
                </c:pt>
                <c:pt idx="118">
                  <c:v>318</c:v>
                </c:pt>
                <c:pt idx="119">
                  <c:v>319</c:v>
                </c:pt>
                <c:pt idx="120">
                  <c:v>320</c:v>
                </c:pt>
                <c:pt idx="121">
                  <c:v>321</c:v>
                </c:pt>
                <c:pt idx="122">
                  <c:v>322</c:v>
                </c:pt>
                <c:pt idx="123">
                  <c:v>323</c:v>
                </c:pt>
                <c:pt idx="124">
                  <c:v>324</c:v>
                </c:pt>
                <c:pt idx="125">
                  <c:v>325</c:v>
                </c:pt>
                <c:pt idx="126">
                  <c:v>326</c:v>
                </c:pt>
                <c:pt idx="127">
                  <c:v>327</c:v>
                </c:pt>
                <c:pt idx="128">
                  <c:v>328</c:v>
                </c:pt>
                <c:pt idx="129">
                  <c:v>329</c:v>
                </c:pt>
                <c:pt idx="130">
                  <c:v>330</c:v>
                </c:pt>
                <c:pt idx="131">
                  <c:v>331</c:v>
                </c:pt>
                <c:pt idx="132">
                  <c:v>332</c:v>
                </c:pt>
                <c:pt idx="133">
                  <c:v>333</c:v>
                </c:pt>
                <c:pt idx="134">
                  <c:v>334</c:v>
                </c:pt>
                <c:pt idx="135">
                  <c:v>335</c:v>
                </c:pt>
                <c:pt idx="136">
                  <c:v>336</c:v>
                </c:pt>
                <c:pt idx="137">
                  <c:v>337</c:v>
                </c:pt>
                <c:pt idx="138">
                  <c:v>338</c:v>
                </c:pt>
                <c:pt idx="139">
                  <c:v>339</c:v>
                </c:pt>
                <c:pt idx="140">
                  <c:v>340</c:v>
                </c:pt>
                <c:pt idx="141">
                  <c:v>341</c:v>
                </c:pt>
                <c:pt idx="142">
                  <c:v>342</c:v>
                </c:pt>
                <c:pt idx="143">
                  <c:v>343</c:v>
                </c:pt>
                <c:pt idx="144">
                  <c:v>344</c:v>
                </c:pt>
                <c:pt idx="145">
                  <c:v>345</c:v>
                </c:pt>
                <c:pt idx="146">
                  <c:v>346</c:v>
                </c:pt>
                <c:pt idx="147">
                  <c:v>347</c:v>
                </c:pt>
                <c:pt idx="148">
                  <c:v>348</c:v>
                </c:pt>
                <c:pt idx="149">
                  <c:v>349</c:v>
                </c:pt>
                <c:pt idx="150">
                  <c:v>350</c:v>
                </c:pt>
                <c:pt idx="151">
                  <c:v>351</c:v>
                </c:pt>
                <c:pt idx="152">
                  <c:v>352</c:v>
                </c:pt>
                <c:pt idx="153">
                  <c:v>353</c:v>
                </c:pt>
                <c:pt idx="154">
                  <c:v>354</c:v>
                </c:pt>
                <c:pt idx="155">
                  <c:v>355</c:v>
                </c:pt>
                <c:pt idx="156">
                  <c:v>356</c:v>
                </c:pt>
                <c:pt idx="157">
                  <c:v>357</c:v>
                </c:pt>
                <c:pt idx="158">
                  <c:v>358</c:v>
                </c:pt>
                <c:pt idx="159">
                  <c:v>359</c:v>
                </c:pt>
                <c:pt idx="160">
                  <c:v>360</c:v>
                </c:pt>
                <c:pt idx="161">
                  <c:v>361</c:v>
                </c:pt>
                <c:pt idx="162">
                  <c:v>362</c:v>
                </c:pt>
                <c:pt idx="163">
                  <c:v>363</c:v>
                </c:pt>
                <c:pt idx="164">
                  <c:v>364</c:v>
                </c:pt>
                <c:pt idx="165">
                  <c:v>365</c:v>
                </c:pt>
                <c:pt idx="166">
                  <c:v>366</c:v>
                </c:pt>
                <c:pt idx="167">
                  <c:v>367</c:v>
                </c:pt>
                <c:pt idx="168">
                  <c:v>368</c:v>
                </c:pt>
                <c:pt idx="169">
                  <c:v>369</c:v>
                </c:pt>
                <c:pt idx="170">
                  <c:v>370</c:v>
                </c:pt>
                <c:pt idx="171">
                  <c:v>371</c:v>
                </c:pt>
                <c:pt idx="172">
                  <c:v>372</c:v>
                </c:pt>
                <c:pt idx="173">
                  <c:v>373</c:v>
                </c:pt>
                <c:pt idx="174">
                  <c:v>374</c:v>
                </c:pt>
                <c:pt idx="175">
                  <c:v>375</c:v>
                </c:pt>
                <c:pt idx="176">
                  <c:v>376</c:v>
                </c:pt>
                <c:pt idx="177">
                  <c:v>377</c:v>
                </c:pt>
                <c:pt idx="178">
                  <c:v>378</c:v>
                </c:pt>
                <c:pt idx="179">
                  <c:v>379</c:v>
                </c:pt>
                <c:pt idx="180">
                  <c:v>380</c:v>
                </c:pt>
                <c:pt idx="181">
                  <c:v>381</c:v>
                </c:pt>
                <c:pt idx="182">
                  <c:v>382</c:v>
                </c:pt>
                <c:pt idx="183">
                  <c:v>383</c:v>
                </c:pt>
                <c:pt idx="184">
                  <c:v>384</c:v>
                </c:pt>
                <c:pt idx="185">
                  <c:v>385</c:v>
                </c:pt>
                <c:pt idx="186">
                  <c:v>386</c:v>
                </c:pt>
                <c:pt idx="187">
                  <c:v>387</c:v>
                </c:pt>
                <c:pt idx="188">
                  <c:v>388</c:v>
                </c:pt>
                <c:pt idx="189">
                  <c:v>389</c:v>
                </c:pt>
                <c:pt idx="190">
                  <c:v>390</c:v>
                </c:pt>
                <c:pt idx="191">
                  <c:v>391</c:v>
                </c:pt>
                <c:pt idx="192">
                  <c:v>392</c:v>
                </c:pt>
                <c:pt idx="193">
                  <c:v>393</c:v>
                </c:pt>
                <c:pt idx="194">
                  <c:v>394</c:v>
                </c:pt>
                <c:pt idx="195">
                  <c:v>395</c:v>
                </c:pt>
                <c:pt idx="196">
                  <c:v>396</c:v>
                </c:pt>
                <c:pt idx="197">
                  <c:v>397</c:v>
                </c:pt>
                <c:pt idx="198">
                  <c:v>398</c:v>
                </c:pt>
                <c:pt idx="199">
                  <c:v>399</c:v>
                </c:pt>
                <c:pt idx="200">
                  <c:v>400</c:v>
                </c:pt>
                <c:pt idx="201">
                  <c:v>401</c:v>
                </c:pt>
                <c:pt idx="202">
                  <c:v>402</c:v>
                </c:pt>
                <c:pt idx="203">
                  <c:v>403</c:v>
                </c:pt>
                <c:pt idx="204">
                  <c:v>404</c:v>
                </c:pt>
                <c:pt idx="205">
                  <c:v>405</c:v>
                </c:pt>
                <c:pt idx="206">
                  <c:v>406</c:v>
                </c:pt>
                <c:pt idx="207">
                  <c:v>407</c:v>
                </c:pt>
                <c:pt idx="208">
                  <c:v>408</c:v>
                </c:pt>
                <c:pt idx="209">
                  <c:v>409</c:v>
                </c:pt>
                <c:pt idx="210">
                  <c:v>410</c:v>
                </c:pt>
                <c:pt idx="211">
                  <c:v>411</c:v>
                </c:pt>
                <c:pt idx="212">
                  <c:v>412</c:v>
                </c:pt>
                <c:pt idx="213">
                  <c:v>413</c:v>
                </c:pt>
                <c:pt idx="214">
                  <c:v>414</c:v>
                </c:pt>
                <c:pt idx="215">
                  <c:v>415</c:v>
                </c:pt>
                <c:pt idx="216">
                  <c:v>416</c:v>
                </c:pt>
                <c:pt idx="217">
                  <c:v>417</c:v>
                </c:pt>
                <c:pt idx="218">
                  <c:v>418</c:v>
                </c:pt>
                <c:pt idx="219">
                  <c:v>419</c:v>
                </c:pt>
                <c:pt idx="220">
                  <c:v>420</c:v>
                </c:pt>
                <c:pt idx="221">
                  <c:v>421</c:v>
                </c:pt>
                <c:pt idx="222">
                  <c:v>422</c:v>
                </c:pt>
                <c:pt idx="223">
                  <c:v>423</c:v>
                </c:pt>
                <c:pt idx="224">
                  <c:v>424</c:v>
                </c:pt>
                <c:pt idx="225">
                  <c:v>425</c:v>
                </c:pt>
                <c:pt idx="226">
                  <c:v>426</c:v>
                </c:pt>
                <c:pt idx="227">
                  <c:v>427</c:v>
                </c:pt>
                <c:pt idx="228">
                  <c:v>428</c:v>
                </c:pt>
                <c:pt idx="229">
                  <c:v>429</c:v>
                </c:pt>
                <c:pt idx="230">
                  <c:v>430</c:v>
                </c:pt>
                <c:pt idx="231">
                  <c:v>431</c:v>
                </c:pt>
                <c:pt idx="232">
                  <c:v>432</c:v>
                </c:pt>
                <c:pt idx="233">
                  <c:v>433</c:v>
                </c:pt>
                <c:pt idx="234">
                  <c:v>434</c:v>
                </c:pt>
                <c:pt idx="235">
                  <c:v>435</c:v>
                </c:pt>
                <c:pt idx="236">
                  <c:v>436</c:v>
                </c:pt>
                <c:pt idx="237">
                  <c:v>437</c:v>
                </c:pt>
                <c:pt idx="238">
                  <c:v>438</c:v>
                </c:pt>
                <c:pt idx="239">
                  <c:v>439</c:v>
                </c:pt>
                <c:pt idx="240">
                  <c:v>440</c:v>
                </c:pt>
                <c:pt idx="241">
                  <c:v>441</c:v>
                </c:pt>
                <c:pt idx="242">
                  <c:v>442</c:v>
                </c:pt>
                <c:pt idx="243">
                  <c:v>443</c:v>
                </c:pt>
                <c:pt idx="244">
                  <c:v>444</c:v>
                </c:pt>
                <c:pt idx="245">
                  <c:v>445</c:v>
                </c:pt>
                <c:pt idx="246">
                  <c:v>446</c:v>
                </c:pt>
                <c:pt idx="247">
                  <c:v>447</c:v>
                </c:pt>
                <c:pt idx="248">
                  <c:v>448</c:v>
                </c:pt>
                <c:pt idx="249">
                  <c:v>449</c:v>
                </c:pt>
                <c:pt idx="250">
                  <c:v>450</c:v>
                </c:pt>
                <c:pt idx="251">
                  <c:v>451</c:v>
                </c:pt>
                <c:pt idx="252">
                  <c:v>452</c:v>
                </c:pt>
                <c:pt idx="253">
                  <c:v>453</c:v>
                </c:pt>
                <c:pt idx="254">
                  <c:v>454</c:v>
                </c:pt>
                <c:pt idx="255">
                  <c:v>455</c:v>
                </c:pt>
                <c:pt idx="256">
                  <c:v>456</c:v>
                </c:pt>
                <c:pt idx="257">
                  <c:v>457</c:v>
                </c:pt>
                <c:pt idx="258">
                  <c:v>458</c:v>
                </c:pt>
                <c:pt idx="259">
                  <c:v>459</c:v>
                </c:pt>
                <c:pt idx="260">
                  <c:v>460</c:v>
                </c:pt>
                <c:pt idx="261">
                  <c:v>461</c:v>
                </c:pt>
                <c:pt idx="262">
                  <c:v>462</c:v>
                </c:pt>
                <c:pt idx="263">
                  <c:v>463</c:v>
                </c:pt>
                <c:pt idx="264">
                  <c:v>464</c:v>
                </c:pt>
                <c:pt idx="265">
                  <c:v>465</c:v>
                </c:pt>
                <c:pt idx="266">
                  <c:v>466</c:v>
                </c:pt>
                <c:pt idx="267">
                  <c:v>467</c:v>
                </c:pt>
                <c:pt idx="268">
                  <c:v>468</c:v>
                </c:pt>
                <c:pt idx="269">
                  <c:v>469</c:v>
                </c:pt>
                <c:pt idx="270">
                  <c:v>470</c:v>
                </c:pt>
                <c:pt idx="271">
                  <c:v>471</c:v>
                </c:pt>
                <c:pt idx="272">
                  <c:v>472</c:v>
                </c:pt>
                <c:pt idx="273">
                  <c:v>473</c:v>
                </c:pt>
                <c:pt idx="274">
                  <c:v>474</c:v>
                </c:pt>
                <c:pt idx="275">
                  <c:v>475</c:v>
                </c:pt>
                <c:pt idx="276">
                  <c:v>476</c:v>
                </c:pt>
                <c:pt idx="277">
                  <c:v>477</c:v>
                </c:pt>
                <c:pt idx="278">
                  <c:v>478</c:v>
                </c:pt>
                <c:pt idx="279">
                  <c:v>479</c:v>
                </c:pt>
                <c:pt idx="280">
                  <c:v>480</c:v>
                </c:pt>
                <c:pt idx="281">
                  <c:v>481</c:v>
                </c:pt>
                <c:pt idx="282">
                  <c:v>482</c:v>
                </c:pt>
                <c:pt idx="283">
                  <c:v>483</c:v>
                </c:pt>
                <c:pt idx="284">
                  <c:v>484</c:v>
                </c:pt>
                <c:pt idx="285">
                  <c:v>485</c:v>
                </c:pt>
                <c:pt idx="286">
                  <c:v>486</c:v>
                </c:pt>
                <c:pt idx="287">
                  <c:v>487</c:v>
                </c:pt>
                <c:pt idx="288">
                  <c:v>488</c:v>
                </c:pt>
                <c:pt idx="289">
                  <c:v>489</c:v>
                </c:pt>
                <c:pt idx="290">
                  <c:v>490</c:v>
                </c:pt>
                <c:pt idx="291">
                  <c:v>491</c:v>
                </c:pt>
                <c:pt idx="292">
                  <c:v>492</c:v>
                </c:pt>
                <c:pt idx="293">
                  <c:v>493</c:v>
                </c:pt>
                <c:pt idx="294">
                  <c:v>494</c:v>
                </c:pt>
                <c:pt idx="295">
                  <c:v>495</c:v>
                </c:pt>
                <c:pt idx="296">
                  <c:v>496</c:v>
                </c:pt>
                <c:pt idx="297">
                  <c:v>497</c:v>
                </c:pt>
                <c:pt idx="298">
                  <c:v>498</c:v>
                </c:pt>
                <c:pt idx="299">
                  <c:v>499</c:v>
                </c:pt>
                <c:pt idx="300">
                  <c:v>500</c:v>
                </c:pt>
              </c:numCache>
            </c:numRef>
          </c:xVal>
          <c:yVal>
            <c:numRef>
              <c:f>Feuil3!$B$3:$B$303</c:f>
              <c:numCache>
                <c:formatCode>General</c:formatCode>
                <c:ptCount val="301"/>
                <c:pt idx="0">
                  <c:v>1.7108999999999839</c:v>
                </c:pt>
                <c:pt idx="1">
                  <c:v>1.6460999999999999</c:v>
                </c:pt>
                <c:pt idx="2">
                  <c:v>1.6072</c:v>
                </c:pt>
                <c:pt idx="3">
                  <c:v>1.5923</c:v>
                </c:pt>
                <c:pt idx="4">
                  <c:v>1.4689999999999741</c:v>
                </c:pt>
                <c:pt idx="5">
                  <c:v>1.4239999999999591</c:v>
                </c:pt>
                <c:pt idx="6">
                  <c:v>1.4407999999999741</c:v>
                </c:pt>
                <c:pt idx="7">
                  <c:v>1.3905000000000001</c:v>
                </c:pt>
                <c:pt idx="8">
                  <c:v>1.3624000000000001</c:v>
                </c:pt>
                <c:pt idx="9">
                  <c:v>1.3655999999999793</c:v>
                </c:pt>
                <c:pt idx="10">
                  <c:v>1.3004</c:v>
                </c:pt>
                <c:pt idx="11">
                  <c:v>1.2870999999999773</c:v>
                </c:pt>
                <c:pt idx="12">
                  <c:v>1.2886</c:v>
                </c:pt>
                <c:pt idx="13">
                  <c:v>1.2497999999999696</c:v>
                </c:pt>
                <c:pt idx="14">
                  <c:v>1.2498999999999683</c:v>
                </c:pt>
                <c:pt idx="15">
                  <c:v>1.248</c:v>
                </c:pt>
                <c:pt idx="16">
                  <c:v>1.2190999999999741</c:v>
                </c:pt>
                <c:pt idx="17">
                  <c:v>1.2115999999999683</c:v>
                </c:pt>
                <c:pt idx="18">
                  <c:v>1.2190999999999741</c:v>
                </c:pt>
                <c:pt idx="19">
                  <c:v>1.1948000000000001</c:v>
                </c:pt>
                <c:pt idx="20">
                  <c:v>1.2033999999999696</c:v>
                </c:pt>
                <c:pt idx="21">
                  <c:v>1.2189999999999741</c:v>
                </c:pt>
                <c:pt idx="22">
                  <c:v>1.1974</c:v>
                </c:pt>
                <c:pt idx="23">
                  <c:v>1.1987000000000001</c:v>
                </c:pt>
                <c:pt idx="24">
                  <c:v>1.2136999999999663</c:v>
                </c:pt>
                <c:pt idx="25">
                  <c:v>1.2081999999999795</c:v>
                </c:pt>
                <c:pt idx="26">
                  <c:v>1.216</c:v>
                </c:pt>
                <c:pt idx="27">
                  <c:v>1.2292999999999736</c:v>
                </c:pt>
                <c:pt idx="28">
                  <c:v>1.2291999999999741</c:v>
                </c:pt>
                <c:pt idx="29">
                  <c:v>1.2441</c:v>
                </c:pt>
                <c:pt idx="30">
                  <c:v>1.2633999999999741</c:v>
                </c:pt>
                <c:pt idx="31">
                  <c:v>1.2604</c:v>
                </c:pt>
                <c:pt idx="32">
                  <c:v>1.275099999999977</c:v>
                </c:pt>
                <c:pt idx="33">
                  <c:v>1.3438999999999754</c:v>
                </c:pt>
                <c:pt idx="34">
                  <c:v>1.3363</c:v>
                </c:pt>
                <c:pt idx="35">
                  <c:v>1.3098999999999741</c:v>
                </c:pt>
                <c:pt idx="36">
                  <c:v>1.3380000000000001</c:v>
                </c:pt>
                <c:pt idx="37">
                  <c:v>1.3196999999999757</c:v>
                </c:pt>
                <c:pt idx="38">
                  <c:v>1.327499999999977</c:v>
                </c:pt>
                <c:pt idx="39">
                  <c:v>1.353699999999977</c:v>
                </c:pt>
                <c:pt idx="40">
                  <c:v>1.3565</c:v>
                </c:pt>
                <c:pt idx="41">
                  <c:v>1.3573999999999795</c:v>
                </c:pt>
                <c:pt idx="42">
                  <c:v>1.3695999999999795</c:v>
                </c:pt>
                <c:pt idx="43">
                  <c:v>1.3711</c:v>
                </c:pt>
                <c:pt idx="44">
                  <c:v>1.3694999999999795</c:v>
                </c:pt>
                <c:pt idx="45">
                  <c:v>1.3842000000000001</c:v>
                </c:pt>
                <c:pt idx="46">
                  <c:v>1.3833</c:v>
                </c:pt>
                <c:pt idx="47">
                  <c:v>1.3791</c:v>
                </c:pt>
                <c:pt idx="48">
                  <c:v>1.385</c:v>
                </c:pt>
                <c:pt idx="49">
                  <c:v>1.3836999999999795</c:v>
                </c:pt>
                <c:pt idx="50">
                  <c:v>1.3675999999999795</c:v>
                </c:pt>
                <c:pt idx="51">
                  <c:v>1.3808</c:v>
                </c:pt>
                <c:pt idx="52">
                  <c:v>1.3816999999999795</c:v>
                </c:pt>
                <c:pt idx="53">
                  <c:v>1.3645</c:v>
                </c:pt>
                <c:pt idx="54">
                  <c:v>1.3681000000000001</c:v>
                </c:pt>
                <c:pt idx="55">
                  <c:v>1.3672</c:v>
                </c:pt>
                <c:pt idx="56">
                  <c:v>1.3543000000000001</c:v>
                </c:pt>
                <c:pt idx="57">
                  <c:v>1.3501000000000001</c:v>
                </c:pt>
                <c:pt idx="58">
                  <c:v>1.3497999999999772</c:v>
                </c:pt>
                <c:pt idx="59">
                  <c:v>1.3232999999999786</c:v>
                </c:pt>
                <c:pt idx="60">
                  <c:v>1.3240000000000001</c:v>
                </c:pt>
                <c:pt idx="61">
                  <c:v>1.3151999999999791</c:v>
                </c:pt>
                <c:pt idx="62">
                  <c:v>1.2957999999999739</c:v>
                </c:pt>
                <c:pt idx="63">
                  <c:v>1.2977999999999741</c:v>
                </c:pt>
                <c:pt idx="64">
                  <c:v>1.2918999999999716</c:v>
                </c:pt>
                <c:pt idx="65">
                  <c:v>1.2727999999999795</c:v>
                </c:pt>
                <c:pt idx="66">
                  <c:v>1.262</c:v>
                </c:pt>
                <c:pt idx="67">
                  <c:v>1.2564</c:v>
                </c:pt>
                <c:pt idx="68">
                  <c:v>1.234</c:v>
                </c:pt>
                <c:pt idx="69">
                  <c:v>1.224699999999977</c:v>
                </c:pt>
                <c:pt idx="70">
                  <c:v>1.2181</c:v>
                </c:pt>
                <c:pt idx="71">
                  <c:v>1.1952</c:v>
                </c:pt>
                <c:pt idx="72">
                  <c:v>1.1814</c:v>
                </c:pt>
                <c:pt idx="73">
                  <c:v>1.1760999999999999</c:v>
                </c:pt>
                <c:pt idx="74">
                  <c:v>1.1619999999999788</c:v>
                </c:pt>
                <c:pt idx="75">
                  <c:v>1.1407</c:v>
                </c:pt>
                <c:pt idx="76">
                  <c:v>1.1312</c:v>
                </c:pt>
                <c:pt idx="77">
                  <c:v>1.1088</c:v>
                </c:pt>
                <c:pt idx="78">
                  <c:v>1.0946</c:v>
                </c:pt>
                <c:pt idx="79">
                  <c:v>1.0805</c:v>
                </c:pt>
                <c:pt idx="80">
                  <c:v>1.0604</c:v>
                </c:pt>
                <c:pt idx="81">
                  <c:v>1.0461</c:v>
                </c:pt>
                <c:pt idx="82">
                  <c:v>1.0367</c:v>
                </c:pt>
                <c:pt idx="83">
                  <c:v>1.0208999999999784</c:v>
                </c:pt>
                <c:pt idx="84">
                  <c:v>1.0113999999999741</c:v>
                </c:pt>
                <c:pt idx="85">
                  <c:v>0.99119999999999997</c:v>
                </c:pt>
                <c:pt idx="86">
                  <c:v>0.9704999999999997</c:v>
                </c:pt>
                <c:pt idx="87">
                  <c:v>0.95500000000000063</c:v>
                </c:pt>
                <c:pt idx="88">
                  <c:v>0.94799999999999995</c:v>
                </c:pt>
                <c:pt idx="89">
                  <c:v>0.92490000000000061</c:v>
                </c:pt>
                <c:pt idx="90">
                  <c:v>0.90339999999999998</c:v>
                </c:pt>
                <c:pt idx="91">
                  <c:v>0.89110000000000433</c:v>
                </c:pt>
                <c:pt idx="92">
                  <c:v>0.87410000000000065</c:v>
                </c:pt>
                <c:pt idx="93">
                  <c:v>0.85540000000000005</c:v>
                </c:pt>
                <c:pt idx="94">
                  <c:v>0.84030000000000005</c:v>
                </c:pt>
                <c:pt idx="95">
                  <c:v>0.82370000000000065</c:v>
                </c:pt>
                <c:pt idx="96">
                  <c:v>0.80580000000000063</c:v>
                </c:pt>
                <c:pt idx="97">
                  <c:v>0.78910000000000002</c:v>
                </c:pt>
                <c:pt idx="98">
                  <c:v>0.77240000000000064</c:v>
                </c:pt>
                <c:pt idx="99">
                  <c:v>0.75310000000000465</c:v>
                </c:pt>
                <c:pt idx="100">
                  <c:v>0.73870000000001179</c:v>
                </c:pt>
                <c:pt idx="101">
                  <c:v>0.72250000000000003</c:v>
                </c:pt>
                <c:pt idx="102">
                  <c:v>0.70690000000000064</c:v>
                </c:pt>
                <c:pt idx="103">
                  <c:v>0.69130000000000502</c:v>
                </c:pt>
                <c:pt idx="104">
                  <c:v>0.67560000000001785</c:v>
                </c:pt>
                <c:pt idx="105">
                  <c:v>0.65790000000001314</c:v>
                </c:pt>
                <c:pt idx="106">
                  <c:v>0.64400000000001145</c:v>
                </c:pt>
                <c:pt idx="107">
                  <c:v>0.62760000000001315</c:v>
                </c:pt>
                <c:pt idx="108">
                  <c:v>0.61170000000001146</c:v>
                </c:pt>
                <c:pt idx="109">
                  <c:v>0.59810000000000052</c:v>
                </c:pt>
                <c:pt idx="110">
                  <c:v>0.58380000000000054</c:v>
                </c:pt>
                <c:pt idx="111">
                  <c:v>0.56980000000000064</c:v>
                </c:pt>
                <c:pt idx="112">
                  <c:v>0.55640000000000001</c:v>
                </c:pt>
                <c:pt idx="113">
                  <c:v>0.54400000000000004</c:v>
                </c:pt>
                <c:pt idx="114">
                  <c:v>0.53039999999999998</c:v>
                </c:pt>
                <c:pt idx="115">
                  <c:v>0.51829999999999998</c:v>
                </c:pt>
                <c:pt idx="116">
                  <c:v>0.50619999999999998</c:v>
                </c:pt>
                <c:pt idx="117">
                  <c:v>0.49330000000000612</c:v>
                </c:pt>
                <c:pt idx="118">
                  <c:v>0.48280000000000567</c:v>
                </c:pt>
                <c:pt idx="119">
                  <c:v>0.4612</c:v>
                </c:pt>
                <c:pt idx="120">
                  <c:v>0.44950000000000251</c:v>
                </c:pt>
                <c:pt idx="121">
                  <c:v>0.44070000000000026</c:v>
                </c:pt>
                <c:pt idx="122">
                  <c:v>0.43030000000000607</c:v>
                </c:pt>
                <c:pt idx="123">
                  <c:v>0.42180000000000573</c:v>
                </c:pt>
                <c:pt idx="124">
                  <c:v>0.41370000000000001</c:v>
                </c:pt>
                <c:pt idx="125">
                  <c:v>0.40330000000000032</c:v>
                </c:pt>
                <c:pt idx="126">
                  <c:v>0.39460000000000561</c:v>
                </c:pt>
                <c:pt idx="127">
                  <c:v>0.38580000000000764</c:v>
                </c:pt>
                <c:pt idx="128">
                  <c:v>0.37710000000000032</c:v>
                </c:pt>
                <c:pt idx="129">
                  <c:v>0.37070000000000008</c:v>
                </c:pt>
                <c:pt idx="130">
                  <c:v>0.36340000000000511</c:v>
                </c:pt>
                <c:pt idx="131">
                  <c:v>0.35470000000000002</c:v>
                </c:pt>
                <c:pt idx="132">
                  <c:v>0.34920000000000251</c:v>
                </c:pt>
                <c:pt idx="133">
                  <c:v>0.34390000000000409</c:v>
                </c:pt>
                <c:pt idx="134">
                  <c:v>0.33620000000000388</c:v>
                </c:pt>
                <c:pt idx="135">
                  <c:v>0.33030000000000798</c:v>
                </c:pt>
                <c:pt idx="136">
                  <c:v>0.32440000000000657</c:v>
                </c:pt>
                <c:pt idx="137">
                  <c:v>0.31790000000000607</c:v>
                </c:pt>
                <c:pt idx="138">
                  <c:v>0.31260000000000032</c:v>
                </c:pt>
                <c:pt idx="139">
                  <c:v>0.30790000000000572</c:v>
                </c:pt>
                <c:pt idx="140">
                  <c:v>0.30390000000000522</c:v>
                </c:pt>
                <c:pt idx="141">
                  <c:v>0.29740000000000238</c:v>
                </c:pt>
                <c:pt idx="142">
                  <c:v>0.29350000000000032</c:v>
                </c:pt>
                <c:pt idx="143">
                  <c:v>0.28860000000000002</c:v>
                </c:pt>
                <c:pt idx="144">
                  <c:v>0.28410000000000002</c:v>
                </c:pt>
                <c:pt idx="145">
                  <c:v>0.27990000000000032</c:v>
                </c:pt>
                <c:pt idx="146">
                  <c:v>0.27600000000000002</c:v>
                </c:pt>
                <c:pt idx="147">
                  <c:v>0.27200000000000002</c:v>
                </c:pt>
                <c:pt idx="148">
                  <c:v>0.26870000000000005</c:v>
                </c:pt>
                <c:pt idx="149">
                  <c:v>0.26579999999999998</c:v>
                </c:pt>
                <c:pt idx="150">
                  <c:v>0.26229999999999998</c:v>
                </c:pt>
                <c:pt idx="151">
                  <c:v>0.26040000000000002</c:v>
                </c:pt>
                <c:pt idx="152">
                  <c:v>0.2586</c:v>
                </c:pt>
                <c:pt idx="153">
                  <c:v>0.255</c:v>
                </c:pt>
                <c:pt idx="154">
                  <c:v>0.253</c:v>
                </c:pt>
                <c:pt idx="155">
                  <c:v>0.25140000000000001</c:v>
                </c:pt>
                <c:pt idx="156">
                  <c:v>0.25040000000000001</c:v>
                </c:pt>
                <c:pt idx="157">
                  <c:v>0.24910000000000004</c:v>
                </c:pt>
                <c:pt idx="158">
                  <c:v>0.24870000000000281</c:v>
                </c:pt>
                <c:pt idx="159">
                  <c:v>0.24800000000000041</c:v>
                </c:pt>
                <c:pt idx="160">
                  <c:v>0.24810000000000001</c:v>
                </c:pt>
                <c:pt idx="161">
                  <c:v>0.24750000000000041</c:v>
                </c:pt>
                <c:pt idx="162">
                  <c:v>0.24780000000000021</c:v>
                </c:pt>
                <c:pt idx="163">
                  <c:v>0.24820000000000272</c:v>
                </c:pt>
                <c:pt idx="164">
                  <c:v>0.24790000000000306</c:v>
                </c:pt>
                <c:pt idx="165">
                  <c:v>0.24820000000000272</c:v>
                </c:pt>
                <c:pt idx="166">
                  <c:v>0.24780000000000021</c:v>
                </c:pt>
                <c:pt idx="167">
                  <c:v>0.24660000000000001</c:v>
                </c:pt>
                <c:pt idx="168">
                  <c:v>0.24490000000000306</c:v>
                </c:pt>
                <c:pt idx="169">
                  <c:v>0.24380000000000004</c:v>
                </c:pt>
                <c:pt idx="170">
                  <c:v>0.24220000000000041</c:v>
                </c:pt>
                <c:pt idx="171">
                  <c:v>0.24060000000000001</c:v>
                </c:pt>
                <c:pt idx="172">
                  <c:v>0.23920000000000041</c:v>
                </c:pt>
                <c:pt idx="173">
                  <c:v>0.23780000000000001</c:v>
                </c:pt>
                <c:pt idx="174">
                  <c:v>0.23569999999999999</c:v>
                </c:pt>
                <c:pt idx="175">
                  <c:v>0.2336</c:v>
                </c:pt>
                <c:pt idx="176">
                  <c:v>0.23169999999999999</c:v>
                </c:pt>
                <c:pt idx="177">
                  <c:v>0.22960000000000039</c:v>
                </c:pt>
                <c:pt idx="178">
                  <c:v>0.2285000000000012</c:v>
                </c:pt>
                <c:pt idx="179">
                  <c:v>0.22870000000000143</c:v>
                </c:pt>
                <c:pt idx="180">
                  <c:v>0.22660000000000038</c:v>
                </c:pt>
                <c:pt idx="181">
                  <c:v>0.22350000000000109</c:v>
                </c:pt>
                <c:pt idx="182">
                  <c:v>0.22090000000000148</c:v>
                </c:pt>
                <c:pt idx="183">
                  <c:v>0.21850000000000044</c:v>
                </c:pt>
                <c:pt idx="184">
                  <c:v>0.21530000000000021</c:v>
                </c:pt>
                <c:pt idx="185">
                  <c:v>0.21270000000000044</c:v>
                </c:pt>
                <c:pt idx="186">
                  <c:v>0.20940000000000272</c:v>
                </c:pt>
                <c:pt idx="187">
                  <c:v>0.20619999999999999</c:v>
                </c:pt>
                <c:pt idx="188">
                  <c:v>0.20369999999999999</c:v>
                </c:pt>
                <c:pt idx="189">
                  <c:v>0.20140000000000041</c:v>
                </c:pt>
                <c:pt idx="190">
                  <c:v>0.19890000000000221</c:v>
                </c:pt>
                <c:pt idx="191">
                  <c:v>0.19680000000000103</c:v>
                </c:pt>
                <c:pt idx="192">
                  <c:v>0.1950000000000012</c:v>
                </c:pt>
                <c:pt idx="193">
                  <c:v>0.19310000000000022</c:v>
                </c:pt>
                <c:pt idx="194">
                  <c:v>0.19130000000000039</c:v>
                </c:pt>
                <c:pt idx="195">
                  <c:v>0.19000000000000103</c:v>
                </c:pt>
                <c:pt idx="196">
                  <c:v>0.18850000000000044</c:v>
                </c:pt>
                <c:pt idx="197">
                  <c:v>0.18650000000000044</c:v>
                </c:pt>
                <c:pt idx="198">
                  <c:v>0.18530000000000021</c:v>
                </c:pt>
                <c:pt idx="199">
                  <c:v>0.18360000000000001</c:v>
                </c:pt>
                <c:pt idx="200">
                  <c:v>0.18220000000000044</c:v>
                </c:pt>
                <c:pt idx="201">
                  <c:v>0.18120000000000044</c:v>
                </c:pt>
                <c:pt idx="202">
                  <c:v>0.17970000000000041</c:v>
                </c:pt>
                <c:pt idx="203">
                  <c:v>0.17840000000000272</c:v>
                </c:pt>
                <c:pt idx="204">
                  <c:v>0.17750000000000021</c:v>
                </c:pt>
                <c:pt idx="205">
                  <c:v>0.17640000000000094</c:v>
                </c:pt>
                <c:pt idx="206">
                  <c:v>0.17519999999999999</c:v>
                </c:pt>
                <c:pt idx="207">
                  <c:v>0.1741</c:v>
                </c:pt>
                <c:pt idx="208">
                  <c:v>0.17290000000000041</c:v>
                </c:pt>
                <c:pt idx="209">
                  <c:v>0.17169999999999999</c:v>
                </c:pt>
                <c:pt idx="210">
                  <c:v>0.17090000000000041</c:v>
                </c:pt>
                <c:pt idx="211">
                  <c:v>0.17019999999999999</c:v>
                </c:pt>
                <c:pt idx="212">
                  <c:v>0.16950000000000146</c:v>
                </c:pt>
                <c:pt idx="213">
                  <c:v>0.1688000000000012</c:v>
                </c:pt>
                <c:pt idx="214">
                  <c:v>0.1680000000000014</c:v>
                </c:pt>
                <c:pt idx="215">
                  <c:v>0.16730000000000109</c:v>
                </c:pt>
                <c:pt idx="216">
                  <c:v>0.1665000000000012</c:v>
                </c:pt>
                <c:pt idx="217">
                  <c:v>0.16580000000000103</c:v>
                </c:pt>
                <c:pt idx="218">
                  <c:v>0.16540000000000221</c:v>
                </c:pt>
                <c:pt idx="219">
                  <c:v>0.16520000000000148</c:v>
                </c:pt>
                <c:pt idx="220">
                  <c:v>0.16520000000000148</c:v>
                </c:pt>
                <c:pt idx="221">
                  <c:v>0.16490000000000218</c:v>
                </c:pt>
                <c:pt idx="222">
                  <c:v>0.16480000000000103</c:v>
                </c:pt>
                <c:pt idx="223">
                  <c:v>0.16490000000000218</c:v>
                </c:pt>
                <c:pt idx="224">
                  <c:v>0.1645000000000012</c:v>
                </c:pt>
                <c:pt idx="225">
                  <c:v>0.16440000000000196</c:v>
                </c:pt>
                <c:pt idx="226">
                  <c:v>0.16430000000000103</c:v>
                </c:pt>
                <c:pt idx="227">
                  <c:v>0.16410000000000038</c:v>
                </c:pt>
                <c:pt idx="228">
                  <c:v>0.16410000000000038</c:v>
                </c:pt>
                <c:pt idx="229">
                  <c:v>0.16420000000000148</c:v>
                </c:pt>
                <c:pt idx="230">
                  <c:v>0.1640000000000012</c:v>
                </c:pt>
                <c:pt idx="231">
                  <c:v>0.16390000000000196</c:v>
                </c:pt>
                <c:pt idx="232">
                  <c:v>0.1640000000000012</c:v>
                </c:pt>
                <c:pt idx="233">
                  <c:v>0.16380000000000092</c:v>
                </c:pt>
                <c:pt idx="234">
                  <c:v>0.1640000000000012</c:v>
                </c:pt>
                <c:pt idx="235">
                  <c:v>0.16440000000000196</c:v>
                </c:pt>
                <c:pt idx="236">
                  <c:v>0.1645000000000012</c:v>
                </c:pt>
                <c:pt idx="237">
                  <c:v>0.16460000000000038</c:v>
                </c:pt>
                <c:pt idx="238">
                  <c:v>0.16460000000000038</c:v>
                </c:pt>
                <c:pt idx="239">
                  <c:v>0.16390000000000196</c:v>
                </c:pt>
                <c:pt idx="240">
                  <c:v>0.16320000000000143</c:v>
                </c:pt>
                <c:pt idx="241">
                  <c:v>0.16280000000000042</c:v>
                </c:pt>
                <c:pt idx="242">
                  <c:v>0.16230000000000042</c:v>
                </c:pt>
                <c:pt idx="243">
                  <c:v>0.16150000000000114</c:v>
                </c:pt>
                <c:pt idx="244">
                  <c:v>0.16070000000000123</c:v>
                </c:pt>
                <c:pt idx="245">
                  <c:v>0.15970000000000306</c:v>
                </c:pt>
                <c:pt idx="246">
                  <c:v>0.15820000000000306</c:v>
                </c:pt>
                <c:pt idx="247">
                  <c:v>0.15700000000000044</c:v>
                </c:pt>
                <c:pt idx="248">
                  <c:v>0.15560000000000004</c:v>
                </c:pt>
                <c:pt idx="249">
                  <c:v>0.15410000000000001</c:v>
                </c:pt>
                <c:pt idx="250">
                  <c:v>0.15290000000000306</c:v>
                </c:pt>
                <c:pt idx="251">
                  <c:v>0.15170000000000144</c:v>
                </c:pt>
                <c:pt idx="252">
                  <c:v>0.15070000000000044</c:v>
                </c:pt>
                <c:pt idx="253">
                  <c:v>0.14970000000000044</c:v>
                </c:pt>
                <c:pt idx="254">
                  <c:v>0.14860000000000001</c:v>
                </c:pt>
                <c:pt idx="255">
                  <c:v>0.14770000000000041</c:v>
                </c:pt>
                <c:pt idx="256">
                  <c:v>0.14700000000000021</c:v>
                </c:pt>
                <c:pt idx="257">
                  <c:v>0.14620000000000041</c:v>
                </c:pt>
                <c:pt idx="258">
                  <c:v>0.14570000000000041</c:v>
                </c:pt>
                <c:pt idx="259">
                  <c:v>0.14530000000000001</c:v>
                </c:pt>
                <c:pt idx="260">
                  <c:v>0.14500000000000021</c:v>
                </c:pt>
                <c:pt idx="261">
                  <c:v>0.14450000000000021</c:v>
                </c:pt>
                <c:pt idx="262">
                  <c:v>0.14400000000000004</c:v>
                </c:pt>
                <c:pt idx="263">
                  <c:v>0.14340000000000044</c:v>
                </c:pt>
                <c:pt idx="264">
                  <c:v>0.14290000000000044</c:v>
                </c:pt>
                <c:pt idx="265">
                  <c:v>0.1426</c:v>
                </c:pt>
                <c:pt idx="266">
                  <c:v>0.14250000000000004</c:v>
                </c:pt>
                <c:pt idx="267">
                  <c:v>0.14200000000000004</c:v>
                </c:pt>
                <c:pt idx="268">
                  <c:v>0.14150000000000001</c:v>
                </c:pt>
                <c:pt idx="269">
                  <c:v>0.14090000000000041</c:v>
                </c:pt>
                <c:pt idx="270">
                  <c:v>0.14050000000000001</c:v>
                </c:pt>
                <c:pt idx="271">
                  <c:v>0.14019999999999999</c:v>
                </c:pt>
                <c:pt idx="272">
                  <c:v>0.13980000000000001</c:v>
                </c:pt>
                <c:pt idx="273">
                  <c:v>0.13950000000000001</c:v>
                </c:pt>
                <c:pt idx="274">
                  <c:v>0.13940000000000041</c:v>
                </c:pt>
                <c:pt idx="275">
                  <c:v>0.1391</c:v>
                </c:pt>
                <c:pt idx="276">
                  <c:v>0.1386</c:v>
                </c:pt>
                <c:pt idx="277">
                  <c:v>0.13840000000000041</c:v>
                </c:pt>
                <c:pt idx="278">
                  <c:v>0.1381</c:v>
                </c:pt>
                <c:pt idx="279">
                  <c:v>0.1376</c:v>
                </c:pt>
                <c:pt idx="280">
                  <c:v>0.13730000000000001</c:v>
                </c:pt>
                <c:pt idx="281">
                  <c:v>0.1371</c:v>
                </c:pt>
                <c:pt idx="282">
                  <c:v>0.1371</c:v>
                </c:pt>
                <c:pt idx="283">
                  <c:v>0.13719999999999999</c:v>
                </c:pt>
                <c:pt idx="284">
                  <c:v>0.13719999999999999</c:v>
                </c:pt>
                <c:pt idx="285">
                  <c:v>0.13700000000000001</c:v>
                </c:pt>
                <c:pt idx="286">
                  <c:v>0.1371</c:v>
                </c:pt>
                <c:pt idx="287">
                  <c:v>0.13700000000000001</c:v>
                </c:pt>
                <c:pt idx="288">
                  <c:v>0.13669999999999999</c:v>
                </c:pt>
                <c:pt idx="289">
                  <c:v>0.1366</c:v>
                </c:pt>
                <c:pt idx="290">
                  <c:v>0.13669999999999999</c:v>
                </c:pt>
                <c:pt idx="291">
                  <c:v>0.13669999999999999</c:v>
                </c:pt>
                <c:pt idx="292">
                  <c:v>0.1366</c:v>
                </c:pt>
                <c:pt idx="293">
                  <c:v>0.1366</c:v>
                </c:pt>
                <c:pt idx="294">
                  <c:v>0.13650000000000001</c:v>
                </c:pt>
                <c:pt idx="295">
                  <c:v>0.13619999999999999</c:v>
                </c:pt>
                <c:pt idx="296">
                  <c:v>0.1361</c:v>
                </c:pt>
                <c:pt idx="297">
                  <c:v>0.13600000000000001</c:v>
                </c:pt>
                <c:pt idx="298">
                  <c:v>0.1356</c:v>
                </c:pt>
                <c:pt idx="299">
                  <c:v>0.1353</c:v>
                </c:pt>
                <c:pt idx="300">
                  <c:v>0.1351</c:v>
                </c:pt>
              </c:numCache>
            </c:numRef>
          </c:yVal>
        </c:ser>
        <c:ser>
          <c:idx val="1"/>
          <c:order val="1"/>
          <c:spPr>
            <a:ln>
              <a:noFill/>
            </a:ln>
          </c:spPr>
          <c:marker>
            <c:symbol val="none"/>
          </c:marker>
          <c:trendline>
            <c:trendlineType val="movingAvg"/>
            <c:period val="2"/>
          </c:trendline>
          <c:xVal>
            <c:numRef>
              <c:f>Feuil3!$A$3:$A$303</c:f>
              <c:numCache>
                <c:formatCode>General</c:formatCode>
                <c:ptCount val="301"/>
                <c:pt idx="0">
                  <c:v>200</c:v>
                </c:pt>
                <c:pt idx="1">
                  <c:v>201</c:v>
                </c:pt>
                <c:pt idx="2">
                  <c:v>202</c:v>
                </c:pt>
                <c:pt idx="3">
                  <c:v>203</c:v>
                </c:pt>
                <c:pt idx="4">
                  <c:v>204</c:v>
                </c:pt>
                <c:pt idx="5">
                  <c:v>205</c:v>
                </c:pt>
                <c:pt idx="6">
                  <c:v>206</c:v>
                </c:pt>
                <c:pt idx="7">
                  <c:v>207</c:v>
                </c:pt>
                <c:pt idx="8">
                  <c:v>208</c:v>
                </c:pt>
                <c:pt idx="9">
                  <c:v>209</c:v>
                </c:pt>
                <c:pt idx="10">
                  <c:v>210</c:v>
                </c:pt>
                <c:pt idx="11">
                  <c:v>211</c:v>
                </c:pt>
                <c:pt idx="12">
                  <c:v>212</c:v>
                </c:pt>
                <c:pt idx="13">
                  <c:v>213</c:v>
                </c:pt>
                <c:pt idx="14">
                  <c:v>214</c:v>
                </c:pt>
                <c:pt idx="15">
                  <c:v>215</c:v>
                </c:pt>
                <c:pt idx="16">
                  <c:v>216</c:v>
                </c:pt>
                <c:pt idx="17">
                  <c:v>217</c:v>
                </c:pt>
                <c:pt idx="18">
                  <c:v>218</c:v>
                </c:pt>
                <c:pt idx="19">
                  <c:v>219</c:v>
                </c:pt>
                <c:pt idx="20">
                  <c:v>220</c:v>
                </c:pt>
                <c:pt idx="21">
                  <c:v>221</c:v>
                </c:pt>
                <c:pt idx="22">
                  <c:v>222</c:v>
                </c:pt>
                <c:pt idx="23">
                  <c:v>223</c:v>
                </c:pt>
                <c:pt idx="24">
                  <c:v>224</c:v>
                </c:pt>
                <c:pt idx="25">
                  <c:v>225</c:v>
                </c:pt>
                <c:pt idx="26">
                  <c:v>226</c:v>
                </c:pt>
                <c:pt idx="27">
                  <c:v>227</c:v>
                </c:pt>
                <c:pt idx="28">
                  <c:v>228</c:v>
                </c:pt>
                <c:pt idx="29">
                  <c:v>229</c:v>
                </c:pt>
                <c:pt idx="30">
                  <c:v>230</c:v>
                </c:pt>
                <c:pt idx="31">
                  <c:v>231</c:v>
                </c:pt>
                <c:pt idx="32">
                  <c:v>232</c:v>
                </c:pt>
                <c:pt idx="33">
                  <c:v>233</c:v>
                </c:pt>
                <c:pt idx="34">
                  <c:v>234</c:v>
                </c:pt>
                <c:pt idx="35">
                  <c:v>235</c:v>
                </c:pt>
                <c:pt idx="36">
                  <c:v>236</c:v>
                </c:pt>
                <c:pt idx="37">
                  <c:v>237</c:v>
                </c:pt>
                <c:pt idx="38">
                  <c:v>238</c:v>
                </c:pt>
                <c:pt idx="39">
                  <c:v>239</c:v>
                </c:pt>
                <c:pt idx="40">
                  <c:v>240</c:v>
                </c:pt>
                <c:pt idx="41">
                  <c:v>241</c:v>
                </c:pt>
                <c:pt idx="42">
                  <c:v>242</c:v>
                </c:pt>
                <c:pt idx="43">
                  <c:v>243</c:v>
                </c:pt>
                <c:pt idx="44">
                  <c:v>244</c:v>
                </c:pt>
                <c:pt idx="45">
                  <c:v>245</c:v>
                </c:pt>
                <c:pt idx="46">
                  <c:v>246</c:v>
                </c:pt>
                <c:pt idx="47">
                  <c:v>247</c:v>
                </c:pt>
                <c:pt idx="48">
                  <c:v>248</c:v>
                </c:pt>
                <c:pt idx="49">
                  <c:v>249</c:v>
                </c:pt>
                <c:pt idx="50">
                  <c:v>250</c:v>
                </c:pt>
                <c:pt idx="51">
                  <c:v>251</c:v>
                </c:pt>
                <c:pt idx="52">
                  <c:v>252</c:v>
                </c:pt>
                <c:pt idx="53">
                  <c:v>253</c:v>
                </c:pt>
                <c:pt idx="54">
                  <c:v>254</c:v>
                </c:pt>
                <c:pt idx="55">
                  <c:v>255</c:v>
                </c:pt>
                <c:pt idx="56">
                  <c:v>256</c:v>
                </c:pt>
                <c:pt idx="57">
                  <c:v>257</c:v>
                </c:pt>
                <c:pt idx="58">
                  <c:v>258</c:v>
                </c:pt>
                <c:pt idx="59">
                  <c:v>259</c:v>
                </c:pt>
                <c:pt idx="60">
                  <c:v>260</c:v>
                </c:pt>
                <c:pt idx="61">
                  <c:v>261</c:v>
                </c:pt>
                <c:pt idx="62">
                  <c:v>262</c:v>
                </c:pt>
                <c:pt idx="63">
                  <c:v>263</c:v>
                </c:pt>
                <c:pt idx="64">
                  <c:v>264</c:v>
                </c:pt>
                <c:pt idx="65">
                  <c:v>265</c:v>
                </c:pt>
                <c:pt idx="66">
                  <c:v>266</c:v>
                </c:pt>
                <c:pt idx="67">
                  <c:v>267</c:v>
                </c:pt>
                <c:pt idx="68">
                  <c:v>268</c:v>
                </c:pt>
                <c:pt idx="69">
                  <c:v>269</c:v>
                </c:pt>
                <c:pt idx="70">
                  <c:v>270</c:v>
                </c:pt>
                <c:pt idx="71">
                  <c:v>271</c:v>
                </c:pt>
                <c:pt idx="72">
                  <c:v>272</c:v>
                </c:pt>
                <c:pt idx="73">
                  <c:v>273</c:v>
                </c:pt>
                <c:pt idx="74">
                  <c:v>274</c:v>
                </c:pt>
                <c:pt idx="75">
                  <c:v>275</c:v>
                </c:pt>
                <c:pt idx="76">
                  <c:v>276</c:v>
                </c:pt>
                <c:pt idx="77">
                  <c:v>277</c:v>
                </c:pt>
                <c:pt idx="78">
                  <c:v>278</c:v>
                </c:pt>
                <c:pt idx="79">
                  <c:v>279</c:v>
                </c:pt>
                <c:pt idx="80">
                  <c:v>280</c:v>
                </c:pt>
                <c:pt idx="81">
                  <c:v>281</c:v>
                </c:pt>
                <c:pt idx="82">
                  <c:v>282</c:v>
                </c:pt>
                <c:pt idx="83">
                  <c:v>283</c:v>
                </c:pt>
                <c:pt idx="84">
                  <c:v>284</c:v>
                </c:pt>
                <c:pt idx="85">
                  <c:v>285</c:v>
                </c:pt>
                <c:pt idx="86">
                  <c:v>286</c:v>
                </c:pt>
                <c:pt idx="87">
                  <c:v>287</c:v>
                </c:pt>
                <c:pt idx="88">
                  <c:v>288</c:v>
                </c:pt>
                <c:pt idx="89">
                  <c:v>289</c:v>
                </c:pt>
                <c:pt idx="90">
                  <c:v>290</c:v>
                </c:pt>
                <c:pt idx="91">
                  <c:v>291</c:v>
                </c:pt>
                <c:pt idx="92">
                  <c:v>292</c:v>
                </c:pt>
                <c:pt idx="93">
                  <c:v>293</c:v>
                </c:pt>
                <c:pt idx="94">
                  <c:v>294</c:v>
                </c:pt>
                <c:pt idx="95">
                  <c:v>295</c:v>
                </c:pt>
                <c:pt idx="96">
                  <c:v>296</c:v>
                </c:pt>
                <c:pt idx="97">
                  <c:v>297</c:v>
                </c:pt>
                <c:pt idx="98">
                  <c:v>298</c:v>
                </c:pt>
                <c:pt idx="99">
                  <c:v>299</c:v>
                </c:pt>
                <c:pt idx="100">
                  <c:v>300</c:v>
                </c:pt>
                <c:pt idx="101">
                  <c:v>301</c:v>
                </c:pt>
                <c:pt idx="102">
                  <c:v>302</c:v>
                </c:pt>
                <c:pt idx="103">
                  <c:v>303</c:v>
                </c:pt>
                <c:pt idx="104">
                  <c:v>304</c:v>
                </c:pt>
                <c:pt idx="105">
                  <c:v>305</c:v>
                </c:pt>
                <c:pt idx="106">
                  <c:v>306</c:v>
                </c:pt>
                <c:pt idx="107">
                  <c:v>307</c:v>
                </c:pt>
                <c:pt idx="108">
                  <c:v>308</c:v>
                </c:pt>
                <c:pt idx="109">
                  <c:v>309</c:v>
                </c:pt>
                <c:pt idx="110">
                  <c:v>310</c:v>
                </c:pt>
                <c:pt idx="111">
                  <c:v>311</c:v>
                </c:pt>
                <c:pt idx="112">
                  <c:v>312</c:v>
                </c:pt>
                <c:pt idx="113">
                  <c:v>313</c:v>
                </c:pt>
                <c:pt idx="114">
                  <c:v>314</c:v>
                </c:pt>
                <c:pt idx="115">
                  <c:v>315</c:v>
                </c:pt>
                <c:pt idx="116">
                  <c:v>316</c:v>
                </c:pt>
                <c:pt idx="117">
                  <c:v>317</c:v>
                </c:pt>
                <c:pt idx="118">
                  <c:v>318</c:v>
                </c:pt>
                <c:pt idx="119">
                  <c:v>319</c:v>
                </c:pt>
                <c:pt idx="120">
                  <c:v>320</c:v>
                </c:pt>
                <c:pt idx="121">
                  <c:v>321</c:v>
                </c:pt>
                <c:pt idx="122">
                  <c:v>322</c:v>
                </c:pt>
                <c:pt idx="123">
                  <c:v>323</c:v>
                </c:pt>
                <c:pt idx="124">
                  <c:v>324</c:v>
                </c:pt>
                <c:pt idx="125">
                  <c:v>325</c:v>
                </c:pt>
                <c:pt idx="126">
                  <c:v>326</c:v>
                </c:pt>
                <c:pt idx="127">
                  <c:v>327</c:v>
                </c:pt>
                <c:pt idx="128">
                  <c:v>328</c:v>
                </c:pt>
                <c:pt idx="129">
                  <c:v>329</c:v>
                </c:pt>
                <c:pt idx="130">
                  <c:v>330</c:v>
                </c:pt>
                <c:pt idx="131">
                  <c:v>331</c:v>
                </c:pt>
                <c:pt idx="132">
                  <c:v>332</c:v>
                </c:pt>
                <c:pt idx="133">
                  <c:v>333</c:v>
                </c:pt>
                <c:pt idx="134">
                  <c:v>334</c:v>
                </c:pt>
                <c:pt idx="135">
                  <c:v>335</c:v>
                </c:pt>
                <c:pt idx="136">
                  <c:v>336</c:v>
                </c:pt>
                <c:pt idx="137">
                  <c:v>337</c:v>
                </c:pt>
                <c:pt idx="138">
                  <c:v>338</c:v>
                </c:pt>
                <c:pt idx="139">
                  <c:v>339</c:v>
                </c:pt>
                <c:pt idx="140">
                  <c:v>340</c:v>
                </c:pt>
                <c:pt idx="141">
                  <c:v>341</c:v>
                </c:pt>
                <c:pt idx="142">
                  <c:v>342</c:v>
                </c:pt>
                <c:pt idx="143">
                  <c:v>343</c:v>
                </c:pt>
                <c:pt idx="144">
                  <c:v>344</c:v>
                </c:pt>
                <c:pt idx="145">
                  <c:v>345</c:v>
                </c:pt>
                <c:pt idx="146">
                  <c:v>346</c:v>
                </c:pt>
                <c:pt idx="147">
                  <c:v>347</c:v>
                </c:pt>
                <c:pt idx="148">
                  <c:v>348</c:v>
                </c:pt>
                <c:pt idx="149">
                  <c:v>349</c:v>
                </c:pt>
                <c:pt idx="150">
                  <c:v>350</c:v>
                </c:pt>
                <c:pt idx="151">
                  <c:v>351</c:v>
                </c:pt>
                <c:pt idx="152">
                  <c:v>352</c:v>
                </c:pt>
                <c:pt idx="153">
                  <c:v>353</c:v>
                </c:pt>
                <c:pt idx="154">
                  <c:v>354</c:v>
                </c:pt>
                <c:pt idx="155">
                  <c:v>355</c:v>
                </c:pt>
                <c:pt idx="156">
                  <c:v>356</c:v>
                </c:pt>
                <c:pt idx="157">
                  <c:v>357</c:v>
                </c:pt>
                <c:pt idx="158">
                  <c:v>358</c:v>
                </c:pt>
                <c:pt idx="159">
                  <c:v>359</c:v>
                </c:pt>
                <c:pt idx="160">
                  <c:v>360</c:v>
                </c:pt>
                <c:pt idx="161">
                  <c:v>361</c:v>
                </c:pt>
                <c:pt idx="162">
                  <c:v>362</c:v>
                </c:pt>
                <c:pt idx="163">
                  <c:v>363</c:v>
                </c:pt>
                <c:pt idx="164">
                  <c:v>364</c:v>
                </c:pt>
                <c:pt idx="165">
                  <c:v>365</c:v>
                </c:pt>
                <c:pt idx="166">
                  <c:v>366</c:v>
                </c:pt>
                <c:pt idx="167">
                  <c:v>367</c:v>
                </c:pt>
                <c:pt idx="168">
                  <c:v>368</c:v>
                </c:pt>
                <c:pt idx="169">
                  <c:v>369</c:v>
                </c:pt>
                <c:pt idx="170">
                  <c:v>370</c:v>
                </c:pt>
                <c:pt idx="171">
                  <c:v>371</c:v>
                </c:pt>
                <c:pt idx="172">
                  <c:v>372</c:v>
                </c:pt>
                <c:pt idx="173">
                  <c:v>373</c:v>
                </c:pt>
                <c:pt idx="174">
                  <c:v>374</c:v>
                </c:pt>
                <c:pt idx="175">
                  <c:v>375</c:v>
                </c:pt>
                <c:pt idx="176">
                  <c:v>376</c:v>
                </c:pt>
                <c:pt idx="177">
                  <c:v>377</c:v>
                </c:pt>
                <c:pt idx="178">
                  <c:v>378</c:v>
                </c:pt>
                <c:pt idx="179">
                  <c:v>379</c:v>
                </c:pt>
                <c:pt idx="180">
                  <c:v>380</c:v>
                </c:pt>
                <c:pt idx="181">
                  <c:v>381</c:v>
                </c:pt>
                <c:pt idx="182">
                  <c:v>382</c:v>
                </c:pt>
                <c:pt idx="183">
                  <c:v>383</c:v>
                </c:pt>
                <c:pt idx="184">
                  <c:v>384</c:v>
                </c:pt>
                <c:pt idx="185">
                  <c:v>385</c:v>
                </c:pt>
                <c:pt idx="186">
                  <c:v>386</c:v>
                </c:pt>
                <c:pt idx="187">
                  <c:v>387</c:v>
                </c:pt>
                <c:pt idx="188">
                  <c:v>388</c:v>
                </c:pt>
                <c:pt idx="189">
                  <c:v>389</c:v>
                </c:pt>
                <c:pt idx="190">
                  <c:v>390</c:v>
                </c:pt>
                <c:pt idx="191">
                  <c:v>391</c:v>
                </c:pt>
                <c:pt idx="192">
                  <c:v>392</c:v>
                </c:pt>
                <c:pt idx="193">
                  <c:v>393</c:v>
                </c:pt>
                <c:pt idx="194">
                  <c:v>394</c:v>
                </c:pt>
                <c:pt idx="195">
                  <c:v>395</c:v>
                </c:pt>
                <c:pt idx="196">
                  <c:v>396</c:v>
                </c:pt>
                <c:pt idx="197">
                  <c:v>397</c:v>
                </c:pt>
                <c:pt idx="198">
                  <c:v>398</c:v>
                </c:pt>
                <c:pt idx="199">
                  <c:v>399</c:v>
                </c:pt>
                <c:pt idx="200">
                  <c:v>400</c:v>
                </c:pt>
                <c:pt idx="201">
                  <c:v>401</c:v>
                </c:pt>
                <c:pt idx="202">
                  <c:v>402</c:v>
                </c:pt>
                <c:pt idx="203">
                  <c:v>403</c:v>
                </c:pt>
                <c:pt idx="204">
                  <c:v>404</c:v>
                </c:pt>
                <c:pt idx="205">
                  <c:v>405</c:v>
                </c:pt>
                <c:pt idx="206">
                  <c:v>406</c:v>
                </c:pt>
                <c:pt idx="207">
                  <c:v>407</c:v>
                </c:pt>
                <c:pt idx="208">
                  <c:v>408</c:v>
                </c:pt>
                <c:pt idx="209">
                  <c:v>409</c:v>
                </c:pt>
                <c:pt idx="210">
                  <c:v>410</c:v>
                </c:pt>
                <c:pt idx="211">
                  <c:v>411</c:v>
                </c:pt>
                <c:pt idx="212">
                  <c:v>412</c:v>
                </c:pt>
                <c:pt idx="213">
                  <c:v>413</c:v>
                </c:pt>
                <c:pt idx="214">
                  <c:v>414</c:v>
                </c:pt>
                <c:pt idx="215">
                  <c:v>415</c:v>
                </c:pt>
                <c:pt idx="216">
                  <c:v>416</c:v>
                </c:pt>
                <c:pt idx="217">
                  <c:v>417</c:v>
                </c:pt>
                <c:pt idx="218">
                  <c:v>418</c:v>
                </c:pt>
                <c:pt idx="219">
                  <c:v>419</c:v>
                </c:pt>
                <c:pt idx="220">
                  <c:v>420</c:v>
                </c:pt>
                <c:pt idx="221">
                  <c:v>421</c:v>
                </c:pt>
                <c:pt idx="222">
                  <c:v>422</c:v>
                </c:pt>
                <c:pt idx="223">
                  <c:v>423</c:v>
                </c:pt>
                <c:pt idx="224">
                  <c:v>424</c:v>
                </c:pt>
                <c:pt idx="225">
                  <c:v>425</c:v>
                </c:pt>
                <c:pt idx="226">
                  <c:v>426</c:v>
                </c:pt>
                <c:pt idx="227">
                  <c:v>427</c:v>
                </c:pt>
                <c:pt idx="228">
                  <c:v>428</c:v>
                </c:pt>
                <c:pt idx="229">
                  <c:v>429</c:v>
                </c:pt>
                <c:pt idx="230">
                  <c:v>430</c:v>
                </c:pt>
                <c:pt idx="231">
                  <c:v>431</c:v>
                </c:pt>
                <c:pt idx="232">
                  <c:v>432</c:v>
                </c:pt>
                <c:pt idx="233">
                  <c:v>433</c:v>
                </c:pt>
                <c:pt idx="234">
                  <c:v>434</c:v>
                </c:pt>
                <c:pt idx="235">
                  <c:v>435</c:v>
                </c:pt>
                <c:pt idx="236">
                  <c:v>436</c:v>
                </c:pt>
                <c:pt idx="237">
                  <c:v>437</c:v>
                </c:pt>
                <c:pt idx="238">
                  <c:v>438</c:v>
                </c:pt>
                <c:pt idx="239">
                  <c:v>439</c:v>
                </c:pt>
                <c:pt idx="240">
                  <c:v>440</c:v>
                </c:pt>
                <c:pt idx="241">
                  <c:v>441</c:v>
                </c:pt>
                <c:pt idx="242">
                  <c:v>442</c:v>
                </c:pt>
                <c:pt idx="243">
                  <c:v>443</c:v>
                </c:pt>
                <c:pt idx="244">
                  <c:v>444</c:v>
                </c:pt>
                <c:pt idx="245">
                  <c:v>445</c:v>
                </c:pt>
                <c:pt idx="246">
                  <c:v>446</c:v>
                </c:pt>
                <c:pt idx="247">
                  <c:v>447</c:v>
                </c:pt>
                <c:pt idx="248">
                  <c:v>448</c:v>
                </c:pt>
                <c:pt idx="249">
                  <c:v>449</c:v>
                </c:pt>
                <c:pt idx="250">
                  <c:v>450</c:v>
                </c:pt>
                <c:pt idx="251">
                  <c:v>451</c:v>
                </c:pt>
                <c:pt idx="252">
                  <c:v>452</c:v>
                </c:pt>
                <c:pt idx="253">
                  <c:v>453</c:v>
                </c:pt>
                <c:pt idx="254">
                  <c:v>454</c:v>
                </c:pt>
                <c:pt idx="255">
                  <c:v>455</c:v>
                </c:pt>
                <c:pt idx="256">
                  <c:v>456</c:v>
                </c:pt>
                <c:pt idx="257">
                  <c:v>457</c:v>
                </c:pt>
                <c:pt idx="258">
                  <c:v>458</c:v>
                </c:pt>
                <c:pt idx="259">
                  <c:v>459</c:v>
                </c:pt>
                <c:pt idx="260">
                  <c:v>460</c:v>
                </c:pt>
                <c:pt idx="261">
                  <c:v>461</c:v>
                </c:pt>
                <c:pt idx="262">
                  <c:v>462</c:v>
                </c:pt>
                <c:pt idx="263">
                  <c:v>463</c:v>
                </c:pt>
                <c:pt idx="264">
                  <c:v>464</c:v>
                </c:pt>
                <c:pt idx="265">
                  <c:v>465</c:v>
                </c:pt>
                <c:pt idx="266">
                  <c:v>466</c:v>
                </c:pt>
                <c:pt idx="267">
                  <c:v>467</c:v>
                </c:pt>
                <c:pt idx="268">
                  <c:v>468</c:v>
                </c:pt>
                <c:pt idx="269">
                  <c:v>469</c:v>
                </c:pt>
                <c:pt idx="270">
                  <c:v>470</c:v>
                </c:pt>
                <c:pt idx="271">
                  <c:v>471</c:v>
                </c:pt>
                <c:pt idx="272">
                  <c:v>472</c:v>
                </c:pt>
                <c:pt idx="273">
                  <c:v>473</c:v>
                </c:pt>
                <c:pt idx="274">
                  <c:v>474</c:v>
                </c:pt>
                <c:pt idx="275">
                  <c:v>475</c:v>
                </c:pt>
                <c:pt idx="276">
                  <c:v>476</c:v>
                </c:pt>
                <c:pt idx="277">
                  <c:v>477</c:v>
                </c:pt>
                <c:pt idx="278">
                  <c:v>478</c:v>
                </c:pt>
                <c:pt idx="279">
                  <c:v>479</c:v>
                </c:pt>
                <c:pt idx="280">
                  <c:v>480</c:v>
                </c:pt>
                <c:pt idx="281">
                  <c:v>481</c:v>
                </c:pt>
                <c:pt idx="282">
                  <c:v>482</c:v>
                </c:pt>
                <c:pt idx="283">
                  <c:v>483</c:v>
                </c:pt>
                <c:pt idx="284">
                  <c:v>484</c:v>
                </c:pt>
                <c:pt idx="285">
                  <c:v>485</c:v>
                </c:pt>
                <c:pt idx="286">
                  <c:v>486</c:v>
                </c:pt>
                <c:pt idx="287">
                  <c:v>487</c:v>
                </c:pt>
                <c:pt idx="288">
                  <c:v>488</c:v>
                </c:pt>
                <c:pt idx="289">
                  <c:v>489</c:v>
                </c:pt>
                <c:pt idx="290">
                  <c:v>490</c:v>
                </c:pt>
                <c:pt idx="291">
                  <c:v>491</c:v>
                </c:pt>
                <c:pt idx="292">
                  <c:v>492</c:v>
                </c:pt>
                <c:pt idx="293">
                  <c:v>493</c:v>
                </c:pt>
                <c:pt idx="294">
                  <c:v>494</c:v>
                </c:pt>
                <c:pt idx="295">
                  <c:v>495</c:v>
                </c:pt>
                <c:pt idx="296">
                  <c:v>496</c:v>
                </c:pt>
                <c:pt idx="297">
                  <c:v>497</c:v>
                </c:pt>
                <c:pt idx="298">
                  <c:v>498</c:v>
                </c:pt>
                <c:pt idx="299">
                  <c:v>499</c:v>
                </c:pt>
                <c:pt idx="300">
                  <c:v>500</c:v>
                </c:pt>
              </c:numCache>
            </c:numRef>
          </c:xVal>
          <c:yVal>
            <c:numRef>
              <c:f>Feuil3!$C$3:$C$303</c:f>
              <c:numCache>
                <c:formatCode>General</c:formatCode>
                <c:ptCount val="301"/>
                <c:pt idx="0">
                  <c:v>1.1400999999999999</c:v>
                </c:pt>
                <c:pt idx="1">
                  <c:v>1.1021000000000001</c:v>
                </c:pt>
                <c:pt idx="2">
                  <c:v>1.1244000000000001</c:v>
                </c:pt>
                <c:pt idx="3">
                  <c:v>1.1098999999999772</c:v>
                </c:pt>
                <c:pt idx="4">
                  <c:v>1.0803</c:v>
                </c:pt>
                <c:pt idx="5">
                  <c:v>1.0717999999999743</c:v>
                </c:pt>
                <c:pt idx="6">
                  <c:v>1.0671999999999795</c:v>
                </c:pt>
                <c:pt idx="7">
                  <c:v>1.0383</c:v>
                </c:pt>
                <c:pt idx="8">
                  <c:v>1.0324</c:v>
                </c:pt>
                <c:pt idx="9">
                  <c:v>1.029199999999977</c:v>
                </c:pt>
                <c:pt idx="10">
                  <c:v>1.0086999999999795</c:v>
                </c:pt>
                <c:pt idx="11">
                  <c:v>1.0005999999999795</c:v>
                </c:pt>
                <c:pt idx="12">
                  <c:v>0.9903999999999995</c:v>
                </c:pt>
                <c:pt idx="13">
                  <c:v>0.9714999999999997</c:v>
                </c:pt>
                <c:pt idx="14">
                  <c:v>0.96350000000000002</c:v>
                </c:pt>
                <c:pt idx="15">
                  <c:v>0.96830000000000005</c:v>
                </c:pt>
                <c:pt idx="16">
                  <c:v>0.96009999999999995</c:v>
                </c:pt>
                <c:pt idx="17">
                  <c:v>0.95060000000001033</c:v>
                </c:pt>
                <c:pt idx="18">
                  <c:v>0.95330000000000004</c:v>
                </c:pt>
                <c:pt idx="19">
                  <c:v>0.94860000000001021</c:v>
                </c:pt>
                <c:pt idx="20">
                  <c:v>0.9385</c:v>
                </c:pt>
                <c:pt idx="21">
                  <c:v>0.94650000000000001</c:v>
                </c:pt>
                <c:pt idx="22">
                  <c:v>0.94910000000000005</c:v>
                </c:pt>
                <c:pt idx="23">
                  <c:v>0.93970000000000065</c:v>
                </c:pt>
                <c:pt idx="24">
                  <c:v>0.94590000000000063</c:v>
                </c:pt>
                <c:pt idx="25">
                  <c:v>0.96419999999999995</c:v>
                </c:pt>
                <c:pt idx="26">
                  <c:v>0.96250000000000002</c:v>
                </c:pt>
                <c:pt idx="27">
                  <c:v>0.97580000000000655</c:v>
                </c:pt>
                <c:pt idx="28">
                  <c:v>0.99380000000000002</c:v>
                </c:pt>
                <c:pt idx="29">
                  <c:v>0.99839999999999951</c:v>
                </c:pt>
                <c:pt idx="30">
                  <c:v>1.006</c:v>
                </c:pt>
                <c:pt idx="31">
                  <c:v>1.0204</c:v>
                </c:pt>
                <c:pt idx="32">
                  <c:v>1.0286</c:v>
                </c:pt>
                <c:pt idx="33">
                  <c:v>1.039299999999977</c:v>
                </c:pt>
                <c:pt idx="34">
                  <c:v>1.0524</c:v>
                </c:pt>
                <c:pt idx="35">
                  <c:v>1.0646</c:v>
                </c:pt>
                <c:pt idx="36">
                  <c:v>1.0806</c:v>
                </c:pt>
                <c:pt idx="37">
                  <c:v>1.0984</c:v>
                </c:pt>
                <c:pt idx="38">
                  <c:v>1.1092</c:v>
                </c:pt>
                <c:pt idx="39">
                  <c:v>1.0943000000000001</c:v>
                </c:pt>
                <c:pt idx="40">
                  <c:v>1.1029</c:v>
                </c:pt>
                <c:pt idx="41">
                  <c:v>1.1228</c:v>
                </c:pt>
                <c:pt idx="42">
                  <c:v>1.1321000000000001</c:v>
                </c:pt>
                <c:pt idx="43">
                  <c:v>1.1406000000000001</c:v>
                </c:pt>
                <c:pt idx="44">
                  <c:v>1.1505000000000001</c:v>
                </c:pt>
                <c:pt idx="45">
                  <c:v>1.1511</c:v>
                </c:pt>
                <c:pt idx="46">
                  <c:v>1.1549</c:v>
                </c:pt>
                <c:pt idx="47">
                  <c:v>1.1627000000000001</c:v>
                </c:pt>
                <c:pt idx="48">
                  <c:v>1.1598999999999795</c:v>
                </c:pt>
                <c:pt idx="49">
                  <c:v>1.1581999999999999</c:v>
                </c:pt>
                <c:pt idx="50">
                  <c:v>1.1597999999999795</c:v>
                </c:pt>
                <c:pt idx="51">
                  <c:v>1.1635</c:v>
                </c:pt>
                <c:pt idx="52">
                  <c:v>1.1555</c:v>
                </c:pt>
                <c:pt idx="53">
                  <c:v>1.1572</c:v>
                </c:pt>
                <c:pt idx="54">
                  <c:v>1.1583000000000001</c:v>
                </c:pt>
                <c:pt idx="55">
                  <c:v>1.1472</c:v>
                </c:pt>
                <c:pt idx="56">
                  <c:v>1.1454</c:v>
                </c:pt>
                <c:pt idx="57">
                  <c:v>1.1434</c:v>
                </c:pt>
                <c:pt idx="58">
                  <c:v>1.1336999999999795</c:v>
                </c:pt>
                <c:pt idx="59">
                  <c:v>1.1253</c:v>
                </c:pt>
                <c:pt idx="60">
                  <c:v>1.1240000000000001</c:v>
                </c:pt>
                <c:pt idx="61">
                  <c:v>1.1133</c:v>
                </c:pt>
                <c:pt idx="62">
                  <c:v>1.1060000000000001</c:v>
                </c:pt>
                <c:pt idx="63">
                  <c:v>1.1020000000000001</c:v>
                </c:pt>
                <c:pt idx="64">
                  <c:v>1.085599999999977</c:v>
                </c:pt>
                <c:pt idx="65">
                  <c:v>1.0762</c:v>
                </c:pt>
                <c:pt idx="66">
                  <c:v>1.075</c:v>
                </c:pt>
                <c:pt idx="67">
                  <c:v>1.0621</c:v>
                </c:pt>
                <c:pt idx="68">
                  <c:v>1.0476999999999741</c:v>
                </c:pt>
                <c:pt idx="69">
                  <c:v>1.039199999999977</c:v>
                </c:pt>
                <c:pt idx="70">
                  <c:v>1.03</c:v>
                </c:pt>
                <c:pt idx="71">
                  <c:v>1.014999999999977</c:v>
                </c:pt>
                <c:pt idx="72">
                  <c:v>1.0038999999999694</c:v>
                </c:pt>
                <c:pt idx="73">
                  <c:v>0.9954999999999995</c:v>
                </c:pt>
                <c:pt idx="74">
                  <c:v>0.97960000000000813</c:v>
                </c:pt>
                <c:pt idx="75">
                  <c:v>0.96830000000000005</c:v>
                </c:pt>
                <c:pt idx="76">
                  <c:v>0.95150000000000001</c:v>
                </c:pt>
                <c:pt idx="77">
                  <c:v>0.94099999999999995</c:v>
                </c:pt>
                <c:pt idx="78">
                  <c:v>0.92770000000000064</c:v>
                </c:pt>
                <c:pt idx="79">
                  <c:v>0.91820000000000002</c:v>
                </c:pt>
                <c:pt idx="80">
                  <c:v>0.90300000000000002</c:v>
                </c:pt>
                <c:pt idx="81">
                  <c:v>0.88950000000000051</c:v>
                </c:pt>
                <c:pt idx="82">
                  <c:v>0.87720000000000065</c:v>
                </c:pt>
                <c:pt idx="83">
                  <c:v>0.86739999999999995</c:v>
                </c:pt>
                <c:pt idx="84">
                  <c:v>0.85450000000000004</c:v>
                </c:pt>
                <c:pt idx="85">
                  <c:v>0.84280000000000665</c:v>
                </c:pt>
                <c:pt idx="86">
                  <c:v>0.83130000000000004</c:v>
                </c:pt>
                <c:pt idx="87">
                  <c:v>0.81540000000000001</c:v>
                </c:pt>
                <c:pt idx="88">
                  <c:v>0.80410000000000004</c:v>
                </c:pt>
                <c:pt idx="89">
                  <c:v>0.79249999999999998</c:v>
                </c:pt>
                <c:pt idx="90">
                  <c:v>0.77860000000001084</c:v>
                </c:pt>
                <c:pt idx="91">
                  <c:v>0.76620000000000565</c:v>
                </c:pt>
                <c:pt idx="92">
                  <c:v>0.75349999999999995</c:v>
                </c:pt>
                <c:pt idx="93">
                  <c:v>0.74390000000001111</c:v>
                </c:pt>
                <c:pt idx="94">
                  <c:v>0.73200000000000065</c:v>
                </c:pt>
                <c:pt idx="95">
                  <c:v>0.72180000000001021</c:v>
                </c:pt>
                <c:pt idx="96">
                  <c:v>0.70870000000001021</c:v>
                </c:pt>
                <c:pt idx="97">
                  <c:v>0.69640000000000502</c:v>
                </c:pt>
                <c:pt idx="98">
                  <c:v>0.6851000000000057</c:v>
                </c:pt>
                <c:pt idx="99">
                  <c:v>0.67520000000001168</c:v>
                </c:pt>
                <c:pt idx="100">
                  <c:v>0.66190000000001314</c:v>
                </c:pt>
                <c:pt idx="101">
                  <c:v>0.65350000000000064</c:v>
                </c:pt>
                <c:pt idx="102">
                  <c:v>0.64400000000001145</c:v>
                </c:pt>
                <c:pt idx="103">
                  <c:v>0.63210000000000865</c:v>
                </c:pt>
                <c:pt idx="104">
                  <c:v>0.62220000000000064</c:v>
                </c:pt>
                <c:pt idx="105">
                  <c:v>0.61290000000001033</c:v>
                </c:pt>
                <c:pt idx="106">
                  <c:v>0.60210000000000063</c:v>
                </c:pt>
                <c:pt idx="107">
                  <c:v>0.59170000000000433</c:v>
                </c:pt>
                <c:pt idx="108">
                  <c:v>0.58280000000000054</c:v>
                </c:pt>
                <c:pt idx="109">
                  <c:v>0.57460000000001021</c:v>
                </c:pt>
                <c:pt idx="110">
                  <c:v>0.56670000000000065</c:v>
                </c:pt>
                <c:pt idx="111">
                  <c:v>0.55820000000000003</c:v>
                </c:pt>
                <c:pt idx="112">
                  <c:v>0.55100000000000005</c:v>
                </c:pt>
                <c:pt idx="113">
                  <c:v>0.54200000000000004</c:v>
                </c:pt>
                <c:pt idx="114">
                  <c:v>0.53500000000000003</c:v>
                </c:pt>
                <c:pt idx="115">
                  <c:v>0.52769999999999995</c:v>
                </c:pt>
                <c:pt idx="116">
                  <c:v>0.51929999999999998</c:v>
                </c:pt>
                <c:pt idx="117">
                  <c:v>0.51219999999999999</c:v>
                </c:pt>
                <c:pt idx="118">
                  <c:v>0.50660000000000005</c:v>
                </c:pt>
                <c:pt idx="119">
                  <c:v>0.50009999999999999</c:v>
                </c:pt>
                <c:pt idx="120">
                  <c:v>0.49400000000000038</c:v>
                </c:pt>
                <c:pt idx="121">
                  <c:v>0.48660000000000031</c:v>
                </c:pt>
                <c:pt idx="122">
                  <c:v>0.48090000000000038</c:v>
                </c:pt>
                <c:pt idx="123">
                  <c:v>0.47550000000000031</c:v>
                </c:pt>
                <c:pt idx="124">
                  <c:v>0.46890000000000032</c:v>
                </c:pt>
                <c:pt idx="125">
                  <c:v>0.46280000000000032</c:v>
                </c:pt>
                <c:pt idx="126">
                  <c:v>0.4577</c:v>
                </c:pt>
                <c:pt idx="127">
                  <c:v>0.45070000000000005</c:v>
                </c:pt>
                <c:pt idx="128">
                  <c:v>0.44580000000000297</c:v>
                </c:pt>
                <c:pt idx="129">
                  <c:v>0.44170000000000026</c:v>
                </c:pt>
                <c:pt idx="130">
                  <c:v>0.43520000000000031</c:v>
                </c:pt>
                <c:pt idx="131">
                  <c:v>0.42860000000000031</c:v>
                </c:pt>
                <c:pt idx="132">
                  <c:v>0.42490000000000488</c:v>
                </c:pt>
                <c:pt idx="133">
                  <c:v>0.42020000000000002</c:v>
                </c:pt>
                <c:pt idx="134">
                  <c:v>0.41450000000000031</c:v>
                </c:pt>
                <c:pt idx="135">
                  <c:v>0.41000000000000031</c:v>
                </c:pt>
                <c:pt idx="136">
                  <c:v>0.40540000000000032</c:v>
                </c:pt>
                <c:pt idx="137">
                  <c:v>0.4</c:v>
                </c:pt>
                <c:pt idx="138">
                  <c:v>0.39560000000000572</c:v>
                </c:pt>
                <c:pt idx="139">
                  <c:v>0.39130000000000775</c:v>
                </c:pt>
                <c:pt idx="140">
                  <c:v>0.38630000000000764</c:v>
                </c:pt>
                <c:pt idx="141">
                  <c:v>0.38230000000000725</c:v>
                </c:pt>
                <c:pt idx="142">
                  <c:v>0.37780000000000658</c:v>
                </c:pt>
                <c:pt idx="143">
                  <c:v>0.37340000000000573</c:v>
                </c:pt>
                <c:pt idx="144">
                  <c:v>0.3689000000000055</c:v>
                </c:pt>
                <c:pt idx="145">
                  <c:v>0.36540000000000511</c:v>
                </c:pt>
                <c:pt idx="146">
                  <c:v>0.36130000000000573</c:v>
                </c:pt>
                <c:pt idx="147">
                  <c:v>0.35680000000000556</c:v>
                </c:pt>
                <c:pt idx="148">
                  <c:v>0.35390000000000038</c:v>
                </c:pt>
                <c:pt idx="149">
                  <c:v>0.34990000000000487</c:v>
                </c:pt>
                <c:pt idx="150">
                  <c:v>0.34630000000000632</c:v>
                </c:pt>
                <c:pt idx="151">
                  <c:v>0.34300000000000297</c:v>
                </c:pt>
                <c:pt idx="152">
                  <c:v>0.34060000000000251</c:v>
                </c:pt>
                <c:pt idx="153">
                  <c:v>0.33730000000000915</c:v>
                </c:pt>
                <c:pt idx="154">
                  <c:v>0.33510000000000573</c:v>
                </c:pt>
                <c:pt idx="155">
                  <c:v>0.33310000000000572</c:v>
                </c:pt>
                <c:pt idx="156">
                  <c:v>0.32980000000000792</c:v>
                </c:pt>
                <c:pt idx="157">
                  <c:v>0.32760000000000511</c:v>
                </c:pt>
                <c:pt idx="158">
                  <c:v>0.32640000000000657</c:v>
                </c:pt>
                <c:pt idx="159">
                  <c:v>0.32460000000000488</c:v>
                </c:pt>
                <c:pt idx="160">
                  <c:v>0.32310000000000288</c:v>
                </c:pt>
                <c:pt idx="161">
                  <c:v>0.32230000000000758</c:v>
                </c:pt>
                <c:pt idx="162">
                  <c:v>0.32140000000000657</c:v>
                </c:pt>
                <c:pt idx="163">
                  <c:v>0.32050000000000572</c:v>
                </c:pt>
                <c:pt idx="164">
                  <c:v>0.31960000000000038</c:v>
                </c:pt>
                <c:pt idx="165">
                  <c:v>0.31840000000000612</c:v>
                </c:pt>
                <c:pt idx="166">
                  <c:v>0.31790000000000607</c:v>
                </c:pt>
                <c:pt idx="167">
                  <c:v>0.31610000000000038</c:v>
                </c:pt>
                <c:pt idx="168">
                  <c:v>0.31500000000000511</c:v>
                </c:pt>
                <c:pt idx="169">
                  <c:v>0.31330000000000657</c:v>
                </c:pt>
                <c:pt idx="170">
                  <c:v>0.31190000000000573</c:v>
                </c:pt>
                <c:pt idx="171">
                  <c:v>0.31050000000000288</c:v>
                </c:pt>
                <c:pt idx="172">
                  <c:v>0.30900000000000138</c:v>
                </c:pt>
                <c:pt idx="173">
                  <c:v>0.30750000000000038</c:v>
                </c:pt>
                <c:pt idx="174">
                  <c:v>0.30620000000000008</c:v>
                </c:pt>
                <c:pt idx="175">
                  <c:v>0.30450000000000038</c:v>
                </c:pt>
                <c:pt idx="176">
                  <c:v>0.30280000000000573</c:v>
                </c:pt>
                <c:pt idx="177">
                  <c:v>0.30130000000000573</c:v>
                </c:pt>
                <c:pt idx="178">
                  <c:v>0.30060000000000031</c:v>
                </c:pt>
                <c:pt idx="179">
                  <c:v>0.30240000000000511</c:v>
                </c:pt>
                <c:pt idx="180">
                  <c:v>0.30040000000000511</c:v>
                </c:pt>
                <c:pt idx="181">
                  <c:v>0.29830000000000573</c:v>
                </c:pt>
                <c:pt idx="182">
                  <c:v>0.29650000000000032</c:v>
                </c:pt>
                <c:pt idx="183">
                  <c:v>0.29420000000000002</c:v>
                </c:pt>
                <c:pt idx="184">
                  <c:v>0.29180000000000528</c:v>
                </c:pt>
                <c:pt idx="185">
                  <c:v>0.28980000000000511</c:v>
                </c:pt>
                <c:pt idx="186">
                  <c:v>0.28730000000000488</c:v>
                </c:pt>
                <c:pt idx="187">
                  <c:v>0.28470000000000001</c:v>
                </c:pt>
                <c:pt idx="188">
                  <c:v>0.28290000000000032</c:v>
                </c:pt>
                <c:pt idx="189">
                  <c:v>0.28060000000000002</c:v>
                </c:pt>
                <c:pt idx="190">
                  <c:v>0.27800000000000002</c:v>
                </c:pt>
                <c:pt idx="191">
                  <c:v>0.27580000000000032</c:v>
                </c:pt>
                <c:pt idx="192">
                  <c:v>0.27430000000000032</c:v>
                </c:pt>
                <c:pt idx="193">
                  <c:v>0.2722</c:v>
                </c:pt>
                <c:pt idx="194">
                  <c:v>0.27040000000000008</c:v>
                </c:pt>
                <c:pt idx="195">
                  <c:v>0.26870000000000005</c:v>
                </c:pt>
                <c:pt idx="196">
                  <c:v>0.26690000000000008</c:v>
                </c:pt>
                <c:pt idx="197">
                  <c:v>0.26500000000000001</c:v>
                </c:pt>
                <c:pt idx="198">
                  <c:v>0.26320000000000005</c:v>
                </c:pt>
                <c:pt idx="199">
                  <c:v>0.26120000000000004</c:v>
                </c:pt>
                <c:pt idx="200">
                  <c:v>0.25920000000000004</c:v>
                </c:pt>
                <c:pt idx="201">
                  <c:v>0.25740000000000002</c:v>
                </c:pt>
                <c:pt idx="202">
                  <c:v>0.25580000000000008</c:v>
                </c:pt>
                <c:pt idx="203">
                  <c:v>0.25440000000000002</c:v>
                </c:pt>
                <c:pt idx="204">
                  <c:v>0.25230000000000002</c:v>
                </c:pt>
                <c:pt idx="205">
                  <c:v>0.25060000000000004</c:v>
                </c:pt>
                <c:pt idx="206">
                  <c:v>0.24910000000000004</c:v>
                </c:pt>
                <c:pt idx="207">
                  <c:v>0.24750000000000041</c:v>
                </c:pt>
                <c:pt idx="208">
                  <c:v>0.24570000000000194</c:v>
                </c:pt>
                <c:pt idx="209">
                  <c:v>0.24400000000000024</c:v>
                </c:pt>
                <c:pt idx="210">
                  <c:v>0.24250000000000024</c:v>
                </c:pt>
                <c:pt idx="211">
                  <c:v>0.24090000000000272</c:v>
                </c:pt>
                <c:pt idx="212">
                  <c:v>0.23940000000000144</c:v>
                </c:pt>
                <c:pt idx="213">
                  <c:v>0.23820000000000024</c:v>
                </c:pt>
                <c:pt idx="214">
                  <c:v>0.23700000000000004</c:v>
                </c:pt>
                <c:pt idx="215">
                  <c:v>0.23590000000000041</c:v>
                </c:pt>
                <c:pt idx="216">
                  <c:v>0.2346</c:v>
                </c:pt>
                <c:pt idx="217">
                  <c:v>0.23319999999999999</c:v>
                </c:pt>
                <c:pt idx="218">
                  <c:v>0.23200000000000001</c:v>
                </c:pt>
                <c:pt idx="219">
                  <c:v>0.23089999999999999</c:v>
                </c:pt>
                <c:pt idx="220">
                  <c:v>0.2301</c:v>
                </c:pt>
                <c:pt idx="221">
                  <c:v>0.22910000000000039</c:v>
                </c:pt>
                <c:pt idx="222">
                  <c:v>0.22840000000000221</c:v>
                </c:pt>
                <c:pt idx="223">
                  <c:v>0.22820000000000143</c:v>
                </c:pt>
                <c:pt idx="224">
                  <c:v>0.2275000000000012</c:v>
                </c:pt>
                <c:pt idx="225">
                  <c:v>0.22720000000000148</c:v>
                </c:pt>
                <c:pt idx="226">
                  <c:v>0.22680000000000103</c:v>
                </c:pt>
                <c:pt idx="227">
                  <c:v>0.2255000000000012</c:v>
                </c:pt>
                <c:pt idx="228">
                  <c:v>0.22490000000000185</c:v>
                </c:pt>
                <c:pt idx="229">
                  <c:v>0.22480000000000042</c:v>
                </c:pt>
                <c:pt idx="230">
                  <c:v>0.22460000000000022</c:v>
                </c:pt>
                <c:pt idx="231">
                  <c:v>0.22400000000000114</c:v>
                </c:pt>
                <c:pt idx="232">
                  <c:v>0.22390000000000174</c:v>
                </c:pt>
                <c:pt idx="233">
                  <c:v>0.22370000000000129</c:v>
                </c:pt>
                <c:pt idx="234">
                  <c:v>0.22340000000000149</c:v>
                </c:pt>
                <c:pt idx="235">
                  <c:v>0.22340000000000149</c:v>
                </c:pt>
                <c:pt idx="236">
                  <c:v>0.22330000000000039</c:v>
                </c:pt>
                <c:pt idx="237">
                  <c:v>0.22290000000000143</c:v>
                </c:pt>
                <c:pt idx="238">
                  <c:v>0.22250000000000103</c:v>
                </c:pt>
                <c:pt idx="239">
                  <c:v>0.22230000000000039</c:v>
                </c:pt>
                <c:pt idx="240">
                  <c:v>0.22180000000000039</c:v>
                </c:pt>
                <c:pt idx="241">
                  <c:v>0.22130000000000039</c:v>
                </c:pt>
                <c:pt idx="242">
                  <c:v>0.22060000000000018</c:v>
                </c:pt>
                <c:pt idx="243">
                  <c:v>0.21950000000000044</c:v>
                </c:pt>
                <c:pt idx="244">
                  <c:v>0.21840000000000331</c:v>
                </c:pt>
                <c:pt idx="245">
                  <c:v>0.21740000000000317</c:v>
                </c:pt>
                <c:pt idx="246">
                  <c:v>0.21620000000000272</c:v>
                </c:pt>
                <c:pt idx="247">
                  <c:v>0.21470000000000194</c:v>
                </c:pt>
                <c:pt idx="248">
                  <c:v>0.21360000000000001</c:v>
                </c:pt>
                <c:pt idx="249">
                  <c:v>0.21270000000000044</c:v>
                </c:pt>
                <c:pt idx="250">
                  <c:v>0.21140000000000281</c:v>
                </c:pt>
                <c:pt idx="251">
                  <c:v>0.21040000000000272</c:v>
                </c:pt>
                <c:pt idx="252">
                  <c:v>0.20950000000000021</c:v>
                </c:pt>
                <c:pt idx="253">
                  <c:v>0.20860000000000001</c:v>
                </c:pt>
                <c:pt idx="254">
                  <c:v>0.20790000000000144</c:v>
                </c:pt>
                <c:pt idx="255">
                  <c:v>0.20740000000000094</c:v>
                </c:pt>
                <c:pt idx="256">
                  <c:v>0.20690000000000044</c:v>
                </c:pt>
                <c:pt idx="257">
                  <c:v>0.20660000000000001</c:v>
                </c:pt>
                <c:pt idx="258">
                  <c:v>0.20640000000000044</c:v>
                </c:pt>
                <c:pt idx="259">
                  <c:v>0.20619999999999999</c:v>
                </c:pt>
                <c:pt idx="260">
                  <c:v>0.20580000000000001</c:v>
                </c:pt>
                <c:pt idx="261">
                  <c:v>0.2056</c:v>
                </c:pt>
                <c:pt idx="262">
                  <c:v>0.20519999999999999</c:v>
                </c:pt>
                <c:pt idx="263">
                  <c:v>0.20469999999999999</c:v>
                </c:pt>
                <c:pt idx="264">
                  <c:v>0.20440000000000041</c:v>
                </c:pt>
                <c:pt idx="265">
                  <c:v>0.20419999999999999</c:v>
                </c:pt>
                <c:pt idx="266">
                  <c:v>0.20380000000000001</c:v>
                </c:pt>
                <c:pt idx="267">
                  <c:v>0.20350000000000001</c:v>
                </c:pt>
                <c:pt idx="268">
                  <c:v>0.20300000000000001</c:v>
                </c:pt>
                <c:pt idx="269">
                  <c:v>0.20250000000000001</c:v>
                </c:pt>
                <c:pt idx="270">
                  <c:v>0.20219999999999999</c:v>
                </c:pt>
                <c:pt idx="271">
                  <c:v>0.20190000000000041</c:v>
                </c:pt>
                <c:pt idx="272">
                  <c:v>0.20150000000000001</c:v>
                </c:pt>
                <c:pt idx="273">
                  <c:v>0.20100000000000001</c:v>
                </c:pt>
                <c:pt idx="274">
                  <c:v>0.20090000000000041</c:v>
                </c:pt>
                <c:pt idx="275">
                  <c:v>0.2006</c:v>
                </c:pt>
                <c:pt idx="276">
                  <c:v>0.20030000000000001</c:v>
                </c:pt>
                <c:pt idx="277">
                  <c:v>0.2001</c:v>
                </c:pt>
                <c:pt idx="278">
                  <c:v>0.19960000000000042</c:v>
                </c:pt>
                <c:pt idx="279">
                  <c:v>0.19900000000000131</c:v>
                </c:pt>
                <c:pt idx="280">
                  <c:v>0.19860000000000042</c:v>
                </c:pt>
                <c:pt idx="281">
                  <c:v>0.19840000000000221</c:v>
                </c:pt>
                <c:pt idx="282">
                  <c:v>0.19830000000000106</c:v>
                </c:pt>
                <c:pt idx="283">
                  <c:v>0.19860000000000042</c:v>
                </c:pt>
                <c:pt idx="284">
                  <c:v>0.19900000000000131</c:v>
                </c:pt>
                <c:pt idx="285">
                  <c:v>0.19920000000000174</c:v>
                </c:pt>
                <c:pt idx="286">
                  <c:v>0.1993000000000012</c:v>
                </c:pt>
                <c:pt idx="287">
                  <c:v>0.1993000000000012</c:v>
                </c:pt>
                <c:pt idx="288">
                  <c:v>0.19920000000000174</c:v>
                </c:pt>
                <c:pt idx="289">
                  <c:v>0.19900000000000131</c:v>
                </c:pt>
                <c:pt idx="290">
                  <c:v>0.19900000000000131</c:v>
                </c:pt>
                <c:pt idx="291">
                  <c:v>0.19910000000000042</c:v>
                </c:pt>
                <c:pt idx="292">
                  <c:v>0.19950000000000143</c:v>
                </c:pt>
                <c:pt idx="293">
                  <c:v>0.19950000000000143</c:v>
                </c:pt>
                <c:pt idx="294">
                  <c:v>0.19970000000000179</c:v>
                </c:pt>
                <c:pt idx="295">
                  <c:v>0.19940000000000221</c:v>
                </c:pt>
                <c:pt idx="296">
                  <c:v>0.19940000000000221</c:v>
                </c:pt>
                <c:pt idx="297">
                  <c:v>0.1993000000000012</c:v>
                </c:pt>
                <c:pt idx="298">
                  <c:v>0.19870000000000168</c:v>
                </c:pt>
                <c:pt idx="299">
                  <c:v>0.19820000000000149</c:v>
                </c:pt>
                <c:pt idx="300">
                  <c:v>0.19780000000000103</c:v>
                </c:pt>
              </c:numCache>
            </c:numRef>
          </c:yVal>
        </c:ser>
        <c:ser>
          <c:idx val="2"/>
          <c:order val="2"/>
          <c:spPr>
            <a:ln>
              <a:noFill/>
            </a:ln>
          </c:spPr>
          <c:marker>
            <c:symbol val="none"/>
          </c:marker>
          <c:trendline>
            <c:trendlineType val="movingAvg"/>
            <c:period val="2"/>
          </c:trendline>
          <c:xVal>
            <c:numRef>
              <c:f>Feuil3!$A$3:$A$303</c:f>
              <c:numCache>
                <c:formatCode>General</c:formatCode>
                <c:ptCount val="301"/>
                <c:pt idx="0">
                  <c:v>200</c:v>
                </c:pt>
                <c:pt idx="1">
                  <c:v>201</c:v>
                </c:pt>
                <c:pt idx="2">
                  <c:v>202</c:v>
                </c:pt>
                <c:pt idx="3">
                  <c:v>203</c:v>
                </c:pt>
                <c:pt idx="4">
                  <c:v>204</c:v>
                </c:pt>
                <c:pt idx="5">
                  <c:v>205</c:v>
                </c:pt>
                <c:pt idx="6">
                  <c:v>206</c:v>
                </c:pt>
                <c:pt idx="7">
                  <c:v>207</c:v>
                </c:pt>
                <c:pt idx="8">
                  <c:v>208</c:v>
                </c:pt>
                <c:pt idx="9">
                  <c:v>209</c:v>
                </c:pt>
                <c:pt idx="10">
                  <c:v>210</c:v>
                </c:pt>
                <c:pt idx="11">
                  <c:v>211</c:v>
                </c:pt>
                <c:pt idx="12">
                  <c:v>212</c:v>
                </c:pt>
                <c:pt idx="13">
                  <c:v>213</c:v>
                </c:pt>
                <c:pt idx="14">
                  <c:v>214</c:v>
                </c:pt>
                <c:pt idx="15">
                  <c:v>215</c:v>
                </c:pt>
                <c:pt idx="16">
                  <c:v>216</c:v>
                </c:pt>
                <c:pt idx="17">
                  <c:v>217</c:v>
                </c:pt>
                <c:pt idx="18">
                  <c:v>218</c:v>
                </c:pt>
                <c:pt idx="19">
                  <c:v>219</c:v>
                </c:pt>
                <c:pt idx="20">
                  <c:v>220</c:v>
                </c:pt>
                <c:pt idx="21">
                  <c:v>221</c:v>
                </c:pt>
                <c:pt idx="22">
                  <c:v>222</c:v>
                </c:pt>
                <c:pt idx="23">
                  <c:v>223</c:v>
                </c:pt>
                <c:pt idx="24">
                  <c:v>224</c:v>
                </c:pt>
                <c:pt idx="25">
                  <c:v>225</c:v>
                </c:pt>
                <c:pt idx="26">
                  <c:v>226</c:v>
                </c:pt>
                <c:pt idx="27">
                  <c:v>227</c:v>
                </c:pt>
                <c:pt idx="28">
                  <c:v>228</c:v>
                </c:pt>
                <c:pt idx="29">
                  <c:v>229</c:v>
                </c:pt>
                <c:pt idx="30">
                  <c:v>230</c:v>
                </c:pt>
                <c:pt idx="31">
                  <c:v>231</c:v>
                </c:pt>
                <c:pt idx="32">
                  <c:v>232</c:v>
                </c:pt>
                <c:pt idx="33">
                  <c:v>233</c:v>
                </c:pt>
                <c:pt idx="34">
                  <c:v>234</c:v>
                </c:pt>
                <c:pt idx="35">
                  <c:v>235</c:v>
                </c:pt>
                <c:pt idx="36">
                  <c:v>236</c:v>
                </c:pt>
                <c:pt idx="37">
                  <c:v>237</c:v>
                </c:pt>
                <c:pt idx="38">
                  <c:v>238</c:v>
                </c:pt>
                <c:pt idx="39">
                  <c:v>239</c:v>
                </c:pt>
                <c:pt idx="40">
                  <c:v>240</c:v>
                </c:pt>
                <c:pt idx="41">
                  <c:v>241</c:v>
                </c:pt>
                <c:pt idx="42">
                  <c:v>242</c:v>
                </c:pt>
                <c:pt idx="43">
                  <c:v>243</c:v>
                </c:pt>
                <c:pt idx="44">
                  <c:v>244</c:v>
                </c:pt>
                <c:pt idx="45">
                  <c:v>245</c:v>
                </c:pt>
                <c:pt idx="46">
                  <c:v>246</c:v>
                </c:pt>
                <c:pt idx="47">
                  <c:v>247</c:v>
                </c:pt>
                <c:pt idx="48">
                  <c:v>248</c:v>
                </c:pt>
                <c:pt idx="49">
                  <c:v>249</c:v>
                </c:pt>
                <c:pt idx="50">
                  <c:v>250</c:v>
                </c:pt>
                <c:pt idx="51">
                  <c:v>251</c:v>
                </c:pt>
                <c:pt idx="52">
                  <c:v>252</c:v>
                </c:pt>
                <c:pt idx="53">
                  <c:v>253</c:v>
                </c:pt>
                <c:pt idx="54">
                  <c:v>254</c:v>
                </c:pt>
                <c:pt idx="55">
                  <c:v>255</c:v>
                </c:pt>
                <c:pt idx="56">
                  <c:v>256</c:v>
                </c:pt>
                <c:pt idx="57">
                  <c:v>257</c:v>
                </c:pt>
                <c:pt idx="58">
                  <c:v>258</c:v>
                </c:pt>
                <c:pt idx="59">
                  <c:v>259</c:v>
                </c:pt>
                <c:pt idx="60">
                  <c:v>260</c:v>
                </c:pt>
                <c:pt idx="61">
                  <c:v>261</c:v>
                </c:pt>
                <c:pt idx="62">
                  <c:v>262</c:v>
                </c:pt>
                <c:pt idx="63">
                  <c:v>263</c:v>
                </c:pt>
                <c:pt idx="64">
                  <c:v>264</c:v>
                </c:pt>
                <c:pt idx="65">
                  <c:v>265</c:v>
                </c:pt>
                <c:pt idx="66">
                  <c:v>266</c:v>
                </c:pt>
                <c:pt idx="67">
                  <c:v>267</c:v>
                </c:pt>
                <c:pt idx="68">
                  <c:v>268</c:v>
                </c:pt>
                <c:pt idx="69">
                  <c:v>269</c:v>
                </c:pt>
                <c:pt idx="70">
                  <c:v>270</c:v>
                </c:pt>
                <c:pt idx="71">
                  <c:v>271</c:v>
                </c:pt>
                <c:pt idx="72">
                  <c:v>272</c:v>
                </c:pt>
                <c:pt idx="73">
                  <c:v>273</c:v>
                </c:pt>
                <c:pt idx="74">
                  <c:v>274</c:v>
                </c:pt>
                <c:pt idx="75">
                  <c:v>275</c:v>
                </c:pt>
                <c:pt idx="76">
                  <c:v>276</c:v>
                </c:pt>
                <c:pt idx="77">
                  <c:v>277</c:v>
                </c:pt>
                <c:pt idx="78">
                  <c:v>278</c:v>
                </c:pt>
                <c:pt idx="79">
                  <c:v>279</c:v>
                </c:pt>
                <c:pt idx="80">
                  <c:v>280</c:v>
                </c:pt>
                <c:pt idx="81">
                  <c:v>281</c:v>
                </c:pt>
                <c:pt idx="82">
                  <c:v>282</c:v>
                </c:pt>
                <c:pt idx="83">
                  <c:v>283</c:v>
                </c:pt>
                <c:pt idx="84">
                  <c:v>284</c:v>
                </c:pt>
                <c:pt idx="85">
                  <c:v>285</c:v>
                </c:pt>
                <c:pt idx="86">
                  <c:v>286</c:v>
                </c:pt>
                <c:pt idx="87">
                  <c:v>287</c:v>
                </c:pt>
                <c:pt idx="88">
                  <c:v>288</c:v>
                </c:pt>
                <c:pt idx="89">
                  <c:v>289</c:v>
                </c:pt>
                <c:pt idx="90">
                  <c:v>290</c:v>
                </c:pt>
                <c:pt idx="91">
                  <c:v>291</c:v>
                </c:pt>
                <c:pt idx="92">
                  <c:v>292</c:v>
                </c:pt>
                <c:pt idx="93">
                  <c:v>293</c:v>
                </c:pt>
                <c:pt idx="94">
                  <c:v>294</c:v>
                </c:pt>
                <c:pt idx="95">
                  <c:v>295</c:v>
                </c:pt>
                <c:pt idx="96">
                  <c:v>296</c:v>
                </c:pt>
                <c:pt idx="97">
                  <c:v>297</c:v>
                </c:pt>
                <c:pt idx="98">
                  <c:v>298</c:v>
                </c:pt>
                <c:pt idx="99">
                  <c:v>299</c:v>
                </c:pt>
                <c:pt idx="100">
                  <c:v>300</c:v>
                </c:pt>
                <c:pt idx="101">
                  <c:v>301</c:v>
                </c:pt>
                <c:pt idx="102">
                  <c:v>302</c:v>
                </c:pt>
                <c:pt idx="103">
                  <c:v>303</c:v>
                </c:pt>
                <c:pt idx="104">
                  <c:v>304</c:v>
                </c:pt>
                <c:pt idx="105">
                  <c:v>305</c:v>
                </c:pt>
                <c:pt idx="106">
                  <c:v>306</c:v>
                </c:pt>
                <c:pt idx="107">
                  <c:v>307</c:v>
                </c:pt>
                <c:pt idx="108">
                  <c:v>308</c:v>
                </c:pt>
                <c:pt idx="109">
                  <c:v>309</c:v>
                </c:pt>
                <c:pt idx="110">
                  <c:v>310</c:v>
                </c:pt>
                <c:pt idx="111">
                  <c:v>311</c:v>
                </c:pt>
                <c:pt idx="112">
                  <c:v>312</c:v>
                </c:pt>
                <c:pt idx="113">
                  <c:v>313</c:v>
                </c:pt>
                <c:pt idx="114">
                  <c:v>314</c:v>
                </c:pt>
                <c:pt idx="115">
                  <c:v>315</c:v>
                </c:pt>
                <c:pt idx="116">
                  <c:v>316</c:v>
                </c:pt>
                <c:pt idx="117">
                  <c:v>317</c:v>
                </c:pt>
                <c:pt idx="118">
                  <c:v>318</c:v>
                </c:pt>
                <c:pt idx="119">
                  <c:v>319</c:v>
                </c:pt>
                <c:pt idx="120">
                  <c:v>320</c:v>
                </c:pt>
                <c:pt idx="121">
                  <c:v>321</c:v>
                </c:pt>
                <c:pt idx="122">
                  <c:v>322</c:v>
                </c:pt>
                <c:pt idx="123">
                  <c:v>323</c:v>
                </c:pt>
                <c:pt idx="124">
                  <c:v>324</c:v>
                </c:pt>
                <c:pt idx="125">
                  <c:v>325</c:v>
                </c:pt>
                <c:pt idx="126">
                  <c:v>326</c:v>
                </c:pt>
                <c:pt idx="127">
                  <c:v>327</c:v>
                </c:pt>
                <c:pt idx="128">
                  <c:v>328</c:v>
                </c:pt>
                <c:pt idx="129">
                  <c:v>329</c:v>
                </c:pt>
                <c:pt idx="130">
                  <c:v>330</c:v>
                </c:pt>
                <c:pt idx="131">
                  <c:v>331</c:v>
                </c:pt>
                <c:pt idx="132">
                  <c:v>332</c:v>
                </c:pt>
                <c:pt idx="133">
                  <c:v>333</c:v>
                </c:pt>
                <c:pt idx="134">
                  <c:v>334</c:v>
                </c:pt>
                <c:pt idx="135">
                  <c:v>335</c:v>
                </c:pt>
                <c:pt idx="136">
                  <c:v>336</c:v>
                </c:pt>
                <c:pt idx="137">
                  <c:v>337</c:v>
                </c:pt>
                <c:pt idx="138">
                  <c:v>338</c:v>
                </c:pt>
                <c:pt idx="139">
                  <c:v>339</c:v>
                </c:pt>
                <c:pt idx="140">
                  <c:v>340</c:v>
                </c:pt>
                <c:pt idx="141">
                  <c:v>341</c:v>
                </c:pt>
                <c:pt idx="142">
                  <c:v>342</c:v>
                </c:pt>
                <c:pt idx="143">
                  <c:v>343</c:v>
                </c:pt>
                <c:pt idx="144">
                  <c:v>344</c:v>
                </c:pt>
                <c:pt idx="145">
                  <c:v>345</c:v>
                </c:pt>
                <c:pt idx="146">
                  <c:v>346</c:v>
                </c:pt>
                <c:pt idx="147">
                  <c:v>347</c:v>
                </c:pt>
                <c:pt idx="148">
                  <c:v>348</c:v>
                </c:pt>
                <c:pt idx="149">
                  <c:v>349</c:v>
                </c:pt>
                <c:pt idx="150">
                  <c:v>350</c:v>
                </c:pt>
                <c:pt idx="151">
                  <c:v>351</c:v>
                </c:pt>
                <c:pt idx="152">
                  <c:v>352</c:v>
                </c:pt>
                <c:pt idx="153">
                  <c:v>353</c:v>
                </c:pt>
                <c:pt idx="154">
                  <c:v>354</c:v>
                </c:pt>
                <c:pt idx="155">
                  <c:v>355</c:v>
                </c:pt>
                <c:pt idx="156">
                  <c:v>356</c:v>
                </c:pt>
                <c:pt idx="157">
                  <c:v>357</c:v>
                </c:pt>
                <c:pt idx="158">
                  <c:v>358</c:v>
                </c:pt>
                <c:pt idx="159">
                  <c:v>359</c:v>
                </c:pt>
                <c:pt idx="160">
                  <c:v>360</c:v>
                </c:pt>
                <c:pt idx="161">
                  <c:v>361</c:v>
                </c:pt>
                <c:pt idx="162">
                  <c:v>362</c:v>
                </c:pt>
                <c:pt idx="163">
                  <c:v>363</c:v>
                </c:pt>
                <c:pt idx="164">
                  <c:v>364</c:v>
                </c:pt>
                <c:pt idx="165">
                  <c:v>365</c:v>
                </c:pt>
                <c:pt idx="166">
                  <c:v>366</c:v>
                </c:pt>
                <c:pt idx="167">
                  <c:v>367</c:v>
                </c:pt>
                <c:pt idx="168">
                  <c:v>368</c:v>
                </c:pt>
                <c:pt idx="169">
                  <c:v>369</c:v>
                </c:pt>
                <c:pt idx="170">
                  <c:v>370</c:v>
                </c:pt>
                <c:pt idx="171">
                  <c:v>371</c:v>
                </c:pt>
                <c:pt idx="172">
                  <c:v>372</c:v>
                </c:pt>
                <c:pt idx="173">
                  <c:v>373</c:v>
                </c:pt>
                <c:pt idx="174">
                  <c:v>374</c:v>
                </c:pt>
                <c:pt idx="175">
                  <c:v>375</c:v>
                </c:pt>
                <c:pt idx="176">
                  <c:v>376</c:v>
                </c:pt>
                <c:pt idx="177">
                  <c:v>377</c:v>
                </c:pt>
                <c:pt idx="178">
                  <c:v>378</c:v>
                </c:pt>
                <c:pt idx="179">
                  <c:v>379</c:v>
                </c:pt>
                <c:pt idx="180">
                  <c:v>380</c:v>
                </c:pt>
                <c:pt idx="181">
                  <c:v>381</c:v>
                </c:pt>
                <c:pt idx="182">
                  <c:v>382</c:v>
                </c:pt>
                <c:pt idx="183">
                  <c:v>383</c:v>
                </c:pt>
                <c:pt idx="184">
                  <c:v>384</c:v>
                </c:pt>
                <c:pt idx="185">
                  <c:v>385</c:v>
                </c:pt>
                <c:pt idx="186">
                  <c:v>386</c:v>
                </c:pt>
                <c:pt idx="187">
                  <c:v>387</c:v>
                </c:pt>
                <c:pt idx="188">
                  <c:v>388</c:v>
                </c:pt>
                <c:pt idx="189">
                  <c:v>389</c:v>
                </c:pt>
                <c:pt idx="190">
                  <c:v>390</c:v>
                </c:pt>
                <c:pt idx="191">
                  <c:v>391</c:v>
                </c:pt>
                <c:pt idx="192">
                  <c:v>392</c:v>
                </c:pt>
                <c:pt idx="193">
                  <c:v>393</c:v>
                </c:pt>
                <c:pt idx="194">
                  <c:v>394</c:v>
                </c:pt>
                <c:pt idx="195">
                  <c:v>395</c:v>
                </c:pt>
                <c:pt idx="196">
                  <c:v>396</c:v>
                </c:pt>
                <c:pt idx="197">
                  <c:v>397</c:v>
                </c:pt>
                <c:pt idx="198">
                  <c:v>398</c:v>
                </c:pt>
                <c:pt idx="199">
                  <c:v>399</c:v>
                </c:pt>
                <c:pt idx="200">
                  <c:v>400</c:v>
                </c:pt>
                <c:pt idx="201">
                  <c:v>401</c:v>
                </c:pt>
                <c:pt idx="202">
                  <c:v>402</c:v>
                </c:pt>
                <c:pt idx="203">
                  <c:v>403</c:v>
                </c:pt>
                <c:pt idx="204">
                  <c:v>404</c:v>
                </c:pt>
                <c:pt idx="205">
                  <c:v>405</c:v>
                </c:pt>
                <c:pt idx="206">
                  <c:v>406</c:v>
                </c:pt>
                <c:pt idx="207">
                  <c:v>407</c:v>
                </c:pt>
                <c:pt idx="208">
                  <c:v>408</c:v>
                </c:pt>
                <c:pt idx="209">
                  <c:v>409</c:v>
                </c:pt>
                <c:pt idx="210">
                  <c:v>410</c:v>
                </c:pt>
                <c:pt idx="211">
                  <c:v>411</c:v>
                </c:pt>
                <c:pt idx="212">
                  <c:v>412</c:v>
                </c:pt>
                <c:pt idx="213">
                  <c:v>413</c:v>
                </c:pt>
                <c:pt idx="214">
                  <c:v>414</c:v>
                </c:pt>
                <c:pt idx="215">
                  <c:v>415</c:v>
                </c:pt>
                <c:pt idx="216">
                  <c:v>416</c:v>
                </c:pt>
                <c:pt idx="217">
                  <c:v>417</c:v>
                </c:pt>
                <c:pt idx="218">
                  <c:v>418</c:v>
                </c:pt>
                <c:pt idx="219">
                  <c:v>419</c:v>
                </c:pt>
                <c:pt idx="220">
                  <c:v>420</c:v>
                </c:pt>
                <c:pt idx="221">
                  <c:v>421</c:v>
                </c:pt>
                <c:pt idx="222">
                  <c:v>422</c:v>
                </c:pt>
                <c:pt idx="223">
                  <c:v>423</c:v>
                </c:pt>
                <c:pt idx="224">
                  <c:v>424</c:v>
                </c:pt>
                <c:pt idx="225">
                  <c:v>425</c:v>
                </c:pt>
                <c:pt idx="226">
                  <c:v>426</c:v>
                </c:pt>
                <c:pt idx="227">
                  <c:v>427</c:v>
                </c:pt>
                <c:pt idx="228">
                  <c:v>428</c:v>
                </c:pt>
                <c:pt idx="229">
                  <c:v>429</c:v>
                </c:pt>
                <c:pt idx="230">
                  <c:v>430</c:v>
                </c:pt>
                <c:pt idx="231">
                  <c:v>431</c:v>
                </c:pt>
                <c:pt idx="232">
                  <c:v>432</c:v>
                </c:pt>
                <c:pt idx="233">
                  <c:v>433</c:v>
                </c:pt>
                <c:pt idx="234">
                  <c:v>434</c:v>
                </c:pt>
                <c:pt idx="235">
                  <c:v>435</c:v>
                </c:pt>
                <c:pt idx="236">
                  <c:v>436</c:v>
                </c:pt>
                <c:pt idx="237">
                  <c:v>437</c:v>
                </c:pt>
                <c:pt idx="238">
                  <c:v>438</c:v>
                </c:pt>
                <c:pt idx="239">
                  <c:v>439</c:v>
                </c:pt>
                <c:pt idx="240">
                  <c:v>440</c:v>
                </c:pt>
                <c:pt idx="241">
                  <c:v>441</c:v>
                </c:pt>
                <c:pt idx="242">
                  <c:v>442</c:v>
                </c:pt>
                <c:pt idx="243">
                  <c:v>443</c:v>
                </c:pt>
                <c:pt idx="244">
                  <c:v>444</c:v>
                </c:pt>
                <c:pt idx="245">
                  <c:v>445</c:v>
                </c:pt>
                <c:pt idx="246">
                  <c:v>446</c:v>
                </c:pt>
                <c:pt idx="247">
                  <c:v>447</c:v>
                </c:pt>
                <c:pt idx="248">
                  <c:v>448</c:v>
                </c:pt>
                <c:pt idx="249">
                  <c:v>449</c:v>
                </c:pt>
                <c:pt idx="250">
                  <c:v>450</c:v>
                </c:pt>
                <c:pt idx="251">
                  <c:v>451</c:v>
                </c:pt>
                <c:pt idx="252">
                  <c:v>452</c:v>
                </c:pt>
                <c:pt idx="253">
                  <c:v>453</c:v>
                </c:pt>
                <c:pt idx="254">
                  <c:v>454</c:v>
                </c:pt>
                <c:pt idx="255">
                  <c:v>455</c:v>
                </c:pt>
                <c:pt idx="256">
                  <c:v>456</c:v>
                </c:pt>
                <c:pt idx="257">
                  <c:v>457</c:v>
                </c:pt>
                <c:pt idx="258">
                  <c:v>458</c:v>
                </c:pt>
                <c:pt idx="259">
                  <c:v>459</c:v>
                </c:pt>
                <c:pt idx="260">
                  <c:v>460</c:v>
                </c:pt>
                <c:pt idx="261">
                  <c:v>461</c:v>
                </c:pt>
                <c:pt idx="262">
                  <c:v>462</c:v>
                </c:pt>
                <c:pt idx="263">
                  <c:v>463</c:v>
                </c:pt>
                <c:pt idx="264">
                  <c:v>464</c:v>
                </c:pt>
                <c:pt idx="265">
                  <c:v>465</c:v>
                </c:pt>
                <c:pt idx="266">
                  <c:v>466</c:v>
                </c:pt>
                <c:pt idx="267">
                  <c:v>467</c:v>
                </c:pt>
                <c:pt idx="268">
                  <c:v>468</c:v>
                </c:pt>
                <c:pt idx="269">
                  <c:v>469</c:v>
                </c:pt>
                <c:pt idx="270">
                  <c:v>470</c:v>
                </c:pt>
                <c:pt idx="271">
                  <c:v>471</c:v>
                </c:pt>
                <c:pt idx="272">
                  <c:v>472</c:v>
                </c:pt>
                <c:pt idx="273">
                  <c:v>473</c:v>
                </c:pt>
                <c:pt idx="274">
                  <c:v>474</c:v>
                </c:pt>
                <c:pt idx="275">
                  <c:v>475</c:v>
                </c:pt>
                <c:pt idx="276">
                  <c:v>476</c:v>
                </c:pt>
                <c:pt idx="277">
                  <c:v>477</c:v>
                </c:pt>
                <c:pt idx="278">
                  <c:v>478</c:v>
                </c:pt>
                <c:pt idx="279">
                  <c:v>479</c:v>
                </c:pt>
                <c:pt idx="280">
                  <c:v>480</c:v>
                </c:pt>
                <c:pt idx="281">
                  <c:v>481</c:v>
                </c:pt>
                <c:pt idx="282">
                  <c:v>482</c:v>
                </c:pt>
                <c:pt idx="283">
                  <c:v>483</c:v>
                </c:pt>
                <c:pt idx="284">
                  <c:v>484</c:v>
                </c:pt>
                <c:pt idx="285">
                  <c:v>485</c:v>
                </c:pt>
                <c:pt idx="286">
                  <c:v>486</c:v>
                </c:pt>
                <c:pt idx="287">
                  <c:v>487</c:v>
                </c:pt>
                <c:pt idx="288">
                  <c:v>488</c:v>
                </c:pt>
                <c:pt idx="289">
                  <c:v>489</c:v>
                </c:pt>
                <c:pt idx="290">
                  <c:v>490</c:v>
                </c:pt>
                <c:pt idx="291">
                  <c:v>491</c:v>
                </c:pt>
                <c:pt idx="292">
                  <c:v>492</c:v>
                </c:pt>
                <c:pt idx="293">
                  <c:v>493</c:v>
                </c:pt>
                <c:pt idx="294">
                  <c:v>494</c:v>
                </c:pt>
                <c:pt idx="295">
                  <c:v>495</c:v>
                </c:pt>
                <c:pt idx="296">
                  <c:v>496</c:v>
                </c:pt>
                <c:pt idx="297">
                  <c:v>497</c:v>
                </c:pt>
                <c:pt idx="298">
                  <c:v>498</c:v>
                </c:pt>
                <c:pt idx="299">
                  <c:v>499</c:v>
                </c:pt>
                <c:pt idx="300">
                  <c:v>500</c:v>
                </c:pt>
              </c:numCache>
            </c:numRef>
          </c:xVal>
          <c:yVal>
            <c:numRef>
              <c:f>Feuil3!$D$3:$D$303</c:f>
              <c:numCache>
                <c:formatCode>General</c:formatCode>
                <c:ptCount val="301"/>
                <c:pt idx="0">
                  <c:v>0.62700000000001055</c:v>
                </c:pt>
                <c:pt idx="1">
                  <c:v>0.61120000000000063</c:v>
                </c:pt>
                <c:pt idx="2">
                  <c:v>0.59110000000000051</c:v>
                </c:pt>
                <c:pt idx="3">
                  <c:v>0.59800000000000053</c:v>
                </c:pt>
                <c:pt idx="4">
                  <c:v>0.56830000000000003</c:v>
                </c:pt>
                <c:pt idx="5">
                  <c:v>0.56430000000000002</c:v>
                </c:pt>
                <c:pt idx="6">
                  <c:v>0.55810000000000004</c:v>
                </c:pt>
                <c:pt idx="7">
                  <c:v>0.53510000000000002</c:v>
                </c:pt>
                <c:pt idx="8">
                  <c:v>0.55359999999999998</c:v>
                </c:pt>
                <c:pt idx="9">
                  <c:v>0.54279999999999995</c:v>
                </c:pt>
                <c:pt idx="10">
                  <c:v>0.51470000000000005</c:v>
                </c:pt>
                <c:pt idx="11">
                  <c:v>0.51800000000000002</c:v>
                </c:pt>
                <c:pt idx="12">
                  <c:v>0.50739999999999996</c:v>
                </c:pt>
                <c:pt idx="13">
                  <c:v>0.49300000000000038</c:v>
                </c:pt>
                <c:pt idx="14">
                  <c:v>0.48910000000000031</c:v>
                </c:pt>
                <c:pt idx="15">
                  <c:v>0.47330000000000338</c:v>
                </c:pt>
                <c:pt idx="16">
                  <c:v>0.47500000000000031</c:v>
                </c:pt>
                <c:pt idx="17">
                  <c:v>0.47810000000000002</c:v>
                </c:pt>
                <c:pt idx="18">
                  <c:v>0.46730000000000038</c:v>
                </c:pt>
                <c:pt idx="19">
                  <c:v>0.47190000000000032</c:v>
                </c:pt>
                <c:pt idx="20">
                  <c:v>0.46870000000000001</c:v>
                </c:pt>
                <c:pt idx="21">
                  <c:v>0.46540000000000031</c:v>
                </c:pt>
                <c:pt idx="22">
                  <c:v>0.47270000000000001</c:v>
                </c:pt>
                <c:pt idx="23">
                  <c:v>0.47070000000000001</c:v>
                </c:pt>
                <c:pt idx="24">
                  <c:v>0.47500000000000031</c:v>
                </c:pt>
                <c:pt idx="25">
                  <c:v>0.48650000000000032</c:v>
                </c:pt>
                <c:pt idx="26">
                  <c:v>0.48870000000000002</c:v>
                </c:pt>
                <c:pt idx="27">
                  <c:v>0.49880000000000657</c:v>
                </c:pt>
                <c:pt idx="28">
                  <c:v>0.51449999999999996</c:v>
                </c:pt>
                <c:pt idx="29">
                  <c:v>0.51910000000000001</c:v>
                </c:pt>
                <c:pt idx="30">
                  <c:v>0.52759999999999996</c:v>
                </c:pt>
                <c:pt idx="31">
                  <c:v>0.54610000000000003</c:v>
                </c:pt>
                <c:pt idx="32">
                  <c:v>0.5585</c:v>
                </c:pt>
                <c:pt idx="33">
                  <c:v>0.57809999999999995</c:v>
                </c:pt>
                <c:pt idx="34">
                  <c:v>0.59049999999999958</c:v>
                </c:pt>
                <c:pt idx="35">
                  <c:v>0.60770000000001145</c:v>
                </c:pt>
                <c:pt idx="36">
                  <c:v>0.62630000000000063</c:v>
                </c:pt>
                <c:pt idx="37">
                  <c:v>0.62760000000001315</c:v>
                </c:pt>
                <c:pt idx="38">
                  <c:v>0.64790000000001302</c:v>
                </c:pt>
                <c:pt idx="39">
                  <c:v>0.66850000000000065</c:v>
                </c:pt>
                <c:pt idx="40">
                  <c:v>0.68470000000000975</c:v>
                </c:pt>
                <c:pt idx="41">
                  <c:v>0.69540000000000501</c:v>
                </c:pt>
                <c:pt idx="42">
                  <c:v>0.70420000000000005</c:v>
                </c:pt>
                <c:pt idx="43">
                  <c:v>0.70720000000000005</c:v>
                </c:pt>
                <c:pt idx="44">
                  <c:v>0.72230000000000005</c:v>
                </c:pt>
                <c:pt idx="45">
                  <c:v>0.72729999999999995</c:v>
                </c:pt>
                <c:pt idx="46">
                  <c:v>0.73060000000001235</c:v>
                </c:pt>
                <c:pt idx="47">
                  <c:v>0.74250000000000005</c:v>
                </c:pt>
                <c:pt idx="48">
                  <c:v>0.74680000000001145</c:v>
                </c:pt>
                <c:pt idx="49">
                  <c:v>0.75449999999999995</c:v>
                </c:pt>
                <c:pt idx="50">
                  <c:v>0.75200000000001055</c:v>
                </c:pt>
                <c:pt idx="51">
                  <c:v>0.75510000000000665</c:v>
                </c:pt>
                <c:pt idx="52">
                  <c:v>0.76340000000000063</c:v>
                </c:pt>
                <c:pt idx="53">
                  <c:v>0.76420000000000265</c:v>
                </c:pt>
                <c:pt idx="54">
                  <c:v>0.76350000000000062</c:v>
                </c:pt>
                <c:pt idx="55">
                  <c:v>0.76800000000001145</c:v>
                </c:pt>
                <c:pt idx="56">
                  <c:v>0.76570000000001315</c:v>
                </c:pt>
                <c:pt idx="57">
                  <c:v>0.75920000000000065</c:v>
                </c:pt>
                <c:pt idx="58">
                  <c:v>0.76200000000001145</c:v>
                </c:pt>
                <c:pt idx="59">
                  <c:v>0.75670000000001314</c:v>
                </c:pt>
                <c:pt idx="60">
                  <c:v>0.75390000000001145</c:v>
                </c:pt>
                <c:pt idx="61">
                  <c:v>0.75220000000000065</c:v>
                </c:pt>
                <c:pt idx="62">
                  <c:v>0.74180000000001145</c:v>
                </c:pt>
                <c:pt idx="63">
                  <c:v>0.73830000000000062</c:v>
                </c:pt>
                <c:pt idx="64">
                  <c:v>0.73520000000000063</c:v>
                </c:pt>
                <c:pt idx="65">
                  <c:v>0.72810000000000064</c:v>
                </c:pt>
                <c:pt idx="66">
                  <c:v>0.72430000000000005</c:v>
                </c:pt>
                <c:pt idx="67">
                  <c:v>0.71600000000000064</c:v>
                </c:pt>
                <c:pt idx="68">
                  <c:v>0.70909999999999995</c:v>
                </c:pt>
                <c:pt idx="69">
                  <c:v>0.70380000000000065</c:v>
                </c:pt>
                <c:pt idx="70">
                  <c:v>0.69220000000000603</c:v>
                </c:pt>
                <c:pt idx="71">
                  <c:v>0.68320000000000503</c:v>
                </c:pt>
                <c:pt idx="72">
                  <c:v>0.67820000000001202</c:v>
                </c:pt>
                <c:pt idx="73">
                  <c:v>0.66350000000000064</c:v>
                </c:pt>
                <c:pt idx="74">
                  <c:v>0.65930000000001021</c:v>
                </c:pt>
                <c:pt idx="75">
                  <c:v>0.65300000000001202</c:v>
                </c:pt>
                <c:pt idx="76">
                  <c:v>0.64220000000000665</c:v>
                </c:pt>
                <c:pt idx="77">
                  <c:v>0.63640000000000063</c:v>
                </c:pt>
                <c:pt idx="78">
                  <c:v>0.62540000000000062</c:v>
                </c:pt>
                <c:pt idx="79">
                  <c:v>0.61650000000000005</c:v>
                </c:pt>
                <c:pt idx="80">
                  <c:v>0.61120000000000063</c:v>
                </c:pt>
                <c:pt idx="81">
                  <c:v>0.60040000000000004</c:v>
                </c:pt>
                <c:pt idx="82">
                  <c:v>0.59239999999999959</c:v>
                </c:pt>
                <c:pt idx="83">
                  <c:v>0.58529999999999949</c:v>
                </c:pt>
                <c:pt idx="84">
                  <c:v>0.57509999999999994</c:v>
                </c:pt>
                <c:pt idx="85">
                  <c:v>0.56920000000000004</c:v>
                </c:pt>
                <c:pt idx="86">
                  <c:v>0.56100000000000005</c:v>
                </c:pt>
                <c:pt idx="87">
                  <c:v>0.55300000000000005</c:v>
                </c:pt>
                <c:pt idx="88">
                  <c:v>0.5474</c:v>
                </c:pt>
                <c:pt idx="89">
                  <c:v>0.54270000000000063</c:v>
                </c:pt>
                <c:pt idx="90">
                  <c:v>0.53110000000000002</c:v>
                </c:pt>
                <c:pt idx="91">
                  <c:v>0.52559999999999996</c:v>
                </c:pt>
                <c:pt idx="92">
                  <c:v>0.51900000000000002</c:v>
                </c:pt>
                <c:pt idx="93">
                  <c:v>0.50880000000000003</c:v>
                </c:pt>
                <c:pt idx="94">
                  <c:v>0.50560000000000005</c:v>
                </c:pt>
                <c:pt idx="95">
                  <c:v>0.49750000000000238</c:v>
                </c:pt>
                <c:pt idx="96">
                  <c:v>0.49170000000000008</c:v>
                </c:pt>
                <c:pt idx="97">
                  <c:v>0.48520000000000002</c:v>
                </c:pt>
                <c:pt idx="98">
                  <c:v>0.47740000000000032</c:v>
                </c:pt>
                <c:pt idx="99">
                  <c:v>0.47390000000000032</c:v>
                </c:pt>
                <c:pt idx="100">
                  <c:v>0.4667</c:v>
                </c:pt>
                <c:pt idx="101">
                  <c:v>0.46090000000000031</c:v>
                </c:pt>
                <c:pt idx="102">
                  <c:v>0.45779999999999998</c:v>
                </c:pt>
                <c:pt idx="103">
                  <c:v>0.45229999999999998</c:v>
                </c:pt>
                <c:pt idx="104">
                  <c:v>0.44580000000000297</c:v>
                </c:pt>
                <c:pt idx="105">
                  <c:v>0.44270000000000026</c:v>
                </c:pt>
                <c:pt idx="106">
                  <c:v>0.43690000000000573</c:v>
                </c:pt>
                <c:pt idx="107">
                  <c:v>0.43400000000000138</c:v>
                </c:pt>
                <c:pt idx="108">
                  <c:v>0.43190000000000556</c:v>
                </c:pt>
                <c:pt idx="109">
                  <c:v>0.42610000000000031</c:v>
                </c:pt>
                <c:pt idx="110">
                  <c:v>0.42430000000000573</c:v>
                </c:pt>
                <c:pt idx="111">
                  <c:v>0.42010000000000008</c:v>
                </c:pt>
                <c:pt idx="112">
                  <c:v>0.41740000000000038</c:v>
                </c:pt>
                <c:pt idx="113">
                  <c:v>0.41620000000000001</c:v>
                </c:pt>
                <c:pt idx="114">
                  <c:v>0.41210000000000002</c:v>
                </c:pt>
                <c:pt idx="115">
                  <c:v>0.41030000000000288</c:v>
                </c:pt>
                <c:pt idx="116">
                  <c:v>0.40940000000000032</c:v>
                </c:pt>
                <c:pt idx="117">
                  <c:v>0.40760000000000002</c:v>
                </c:pt>
                <c:pt idx="118">
                  <c:v>0.40680000000000038</c:v>
                </c:pt>
                <c:pt idx="119">
                  <c:v>0.37450000000000438</c:v>
                </c:pt>
                <c:pt idx="120">
                  <c:v>0.37150000000000138</c:v>
                </c:pt>
                <c:pt idx="121">
                  <c:v>0.37030000000000646</c:v>
                </c:pt>
                <c:pt idx="122">
                  <c:v>0.36930000000000623</c:v>
                </c:pt>
                <c:pt idx="123">
                  <c:v>0.36730000000000601</c:v>
                </c:pt>
                <c:pt idx="124">
                  <c:v>0.36720000000000008</c:v>
                </c:pt>
                <c:pt idx="125">
                  <c:v>0.36650000000000038</c:v>
                </c:pt>
                <c:pt idx="126">
                  <c:v>0.36520000000000002</c:v>
                </c:pt>
                <c:pt idx="127">
                  <c:v>0.36490000000000511</c:v>
                </c:pt>
                <c:pt idx="128">
                  <c:v>0.36550000000000032</c:v>
                </c:pt>
                <c:pt idx="129">
                  <c:v>0.36340000000000511</c:v>
                </c:pt>
                <c:pt idx="130">
                  <c:v>0.36260000000000031</c:v>
                </c:pt>
                <c:pt idx="131">
                  <c:v>0.36310000000000031</c:v>
                </c:pt>
                <c:pt idx="132">
                  <c:v>0.36180000000000573</c:v>
                </c:pt>
                <c:pt idx="133">
                  <c:v>0.36060000000000031</c:v>
                </c:pt>
                <c:pt idx="134">
                  <c:v>0.36030000000000573</c:v>
                </c:pt>
                <c:pt idx="135">
                  <c:v>0.35910000000000031</c:v>
                </c:pt>
                <c:pt idx="136">
                  <c:v>0.35850000000000032</c:v>
                </c:pt>
                <c:pt idx="137">
                  <c:v>0.35780000000000567</c:v>
                </c:pt>
                <c:pt idx="138">
                  <c:v>0.35660000000000008</c:v>
                </c:pt>
                <c:pt idx="139">
                  <c:v>0.35590000000000038</c:v>
                </c:pt>
                <c:pt idx="140">
                  <c:v>0.35500000000000032</c:v>
                </c:pt>
                <c:pt idx="141">
                  <c:v>0.35340000000000032</c:v>
                </c:pt>
                <c:pt idx="142">
                  <c:v>0.35280000000000511</c:v>
                </c:pt>
                <c:pt idx="143">
                  <c:v>0.35300000000000031</c:v>
                </c:pt>
                <c:pt idx="144">
                  <c:v>0.35140000000000032</c:v>
                </c:pt>
                <c:pt idx="145">
                  <c:v>0.35060000000000002</c:v>
                </c:pt>
                <c:pt idx="146">
                  <c:v>0.34860000000000269</c:v>
                </c:pt>
                <c:pt idx="147">
                  <c:v>0.34860000000000269</c:v>
                </c:pt>
                <c:pt idx="148">
                  <c:v>0.34770000000000251</c:v>
                </c:pt>
                <c:pt idx="149">
                  <c:v>0.34530000000000599</c:v>
                </c:pt>
                <c:pt idx="150">
                  <c:v>0.34550000000000297</c:v>
                </c:pt>
                <c:pt idx="151">
                  <c:v>0.34450000000000297</c:v>
                </c:pt>
                <c:pt idx="152">
                  <c:v>0.34270000000000217</c:v>
                </c:pt>
                <c:pt idx="153">
                  <c:v>0.34220000000000217</c:v>
                </c:pt>
                <c:pt idx="154">
                  <c:v>0.34020000000000195</c:v>
                </c:pt>
                <c:pt idx="155">
                  <c:v>0.33990000000000764</c:v>
                </c:pt>
                <c:pt idx="156">
                  <c:v>0.33890000000000764</c:v>
                </c:pt>
                <c:pt idx="157">
                  <c:v>0.33700000000000657</c:v>
                </c:pt>
                <c:pt idx="158">
                  <c:v>0.33590000000000764</c:v>
                </c:pt>
                <c:pt idx="159">
                  <c:v>0.33480000000000887</c:v>
                </c:pt>
                <c:pt idx="160">
                  <c:v>0.33320000000000038</c:v>
                </c:pt>
                <c:pt idx="161">
                  <c:v>0.33230000000000842</c:v>
                </c:pt>
                <c:pt idx="162">
                  <c:v>0.3311000000000055</c:v>
                </c:pt>
                <c:pt idx="163">
                  <c:v>0.32950000000000595</c:v>
                </c:pt>
                <c:pt idx="164">
                  <c:v>0.32920000000000038</c:v>
                </c:pt>
                <c:pt idx="165">
                  <c:v>0.32720000000000032</c:v>
                </c:pt>
                <c:pt idx="166">
                  <c:v>0.32600000000000573</c:v>
                </c:pt>
                <c:pt idx="167">
                  <c:v>0.32520000000000032</c:v>
                </c:pt>
                <c:pt idx="168">
                  <c:v>0.32390000000000657</c:v>
                </c:pt>
                <c:pt idx="169">
                  <c:v>0.32290000000000657</c:v>
                </c:pt>
                <c:pt idx="170">
                  <c:v>0.32190000000000657</c:v>
                </c:pt>
                <c:pt idx="171">
                  <c:v>0.32070000000000032</c:v>
                </c:pt>
                <c:pt idx="172">
                  <c:v>0.32010000000000038</c:v>
                </c:pt>
                <c:pt idx="173">
                  <c:v>0.31910000000000038</c:v>
                </c:pt>
                <c:pt idx="174">
                  <c:v>0.31830000000000702</c:v>
                </c:pt>
                <c:pt idx="175">
                  <c:v>0.31800000000000539</c:v>
                </c:pt>
                <c:pt idx="176">
                  <c:v>0.31770000000000032</c:v>
                </c:pt>
                <c:pt idx="177">
                  <c:v>0.31700000000000528</c:v>
                </c:pt>
                <c:pt idx="178">
                  <c:v>0.31850000000000545</c:v>
                </c:pt>
                <c:pt idx="179">
                  <c:v>0.32240000000000657</c:v>
                </c:pt>
                <c:pt idx="180">
                  <c:v>0.32170000000000032</c:v>
                </c:pt>
                <c:pt idx="181">
                  <c:v>0.32180000000000752</c:v>
                </c:pt>
                <c:pt idx="182">
                  <c:v>0.32130000000000747</c:v>
                </c:pt>
                <c:pt idx="183">
                  <c:v>0.32060000000000038</c:v>
                </c:pt>
                <c:pt idx="184">
                  <c:v>0.32050000000000572</c:v>
                </c:pt>
                <c:pt idx="185">
                  <c:v>0.31980000000000725</c:v>
                </c:pt>
                <c:pt idx="186">
                  <c:v>0.31920000000000032</c:v>
                </c:pt>
                <c:pt idx="187">
                  <c:v>0.31890000000000623</c:v>
                </c:pt>
                <c:pt idx="188">
                  <c:v>0.31830000000000702</c:v>
                </c:pt>
                <c:pt idx="189">
                  <c:v>0.31780000000000697</c:v>
                </c:pt>
                <c:pt idx="190">
                  <c:v>0.31760000000000038</c:v>
                </c:pt>
                <c:pt idx="191">
                  <c:v>0.31710000000000038</c:v>
                </c:pt>
                <c:pt idx="192">
                  <c:v>0.31690000000000595</c:v>
                </c:pt>
                <c:pt idx="193">
                  <c:v>0.31680000000000685</c:v>
                </c:pt>
                <c:pt idx="194">
                  <c:v>0.31620000000000031</c:v>
                </c:pt>
                <c:pt idx="195">
                  <c:v>0.31650000000000522</c:v>
                </c:pt>
                <c:pt idx="196">
                  <c:v>0.31610000000000038</c:v>
                </c:pt>
                <c:pt idx="197">
                  <c:v>0.31600000000000517</c:v>
                </c:pt>
                <c:pt idx="198">
                  <c:v>0.31590000000000584</c:v>
                </c:pt>
                <c:pt idx="199">
                  <c:v>0.31520000000000031</c:v>
                </c:pt>
                <c:pt idx="200">
                  <c:v>0.31490000000000573</c:v>
                </c:pt>
                <c:pt idx="201">
                  <c:v>0.31490000000000573</c:v>
                </c:pt>
                <c:pt idx="202">
                  <c:v>0.31410000000000032</c:v>
                </c:pt>
                <c:pt idx="203">
                  <c:v>0.31390000000000573</c:v>
                </c:pt>
                <c:pt idx="204">
                  <c:v>0.31350000000000511</c:v>
                </c:pt>
                <c:pt idx="205">
                  <c:v>0.31330000000000657</c:v>
                </c:pt>
                <c:pt idx="206">
                  <c:v>0.31320000000000031</c:v>
                </c:pt>
                <c:pt idx="207">
                  <c:v>0.31280000000000657</c:v>
                </c:pt>
                <c:pt idx="208">
                  <c:v>0.31290000000000573</c:v>
                </c:pt>
                <c:pt idx="209">
                  <c:v>0.31290000000000573</c:v>
                </c:pt>
                <c:pt idx="210">
                  <c:v>0.31250000000000488</c:v>
                </c:pt>
                <c:pt idx="211">
                  <c:v>0.31240000000000573</c:v>
                </c:pt>
                <c:pt idx="212">
                  <c:v>0.31260000000000032</c:v>
                </c:pt>
                <c:pt idx="213">
                  <c:v>0.31280000000000657</c:v>
                </c:pt>
                <c:pt idx="214">
                  <c:v>0.31260000000000032</c:v>
                </c:pt>
                <c:pt idx="215">
                  <c:v>0.31250000000000488</c:v>
                </c:pt>
                <c:pt idx="216">
                  <c:v>0.31260000000000032</c:v>
                </c:pt>
                <c:pt idx="217">
                  <c:v>0.31290000000000573</c:v>
                </c:pt>
                <c:pt idx="218">
                  <c:v>0.31280000000000657</c:v>
                </c:pt>
                <c:pt idx="219">
                  <c:v>0.31290000000000573</c:v>
                </c:pt>
                <c:pt idx="220">
                  <c:v>0.31330000000000657</c:v>
                </c:pt>
                <c:pt idx="221">
                  <c:v>0.31350000000000511</c:v>
                </c:pt>
                <c:pt idx="222">
                  <c:v>0.31360000000000032</c:v>
                </c:pt>
                <c:pt idx="223">
                  <c:v>0.31400000000000511</c:v>
                </c:pt>
                <c:pt idx="224">
                  <c:v>0.31380000000000657</c:v>
                </c:pt>
                <c:pt idx="225">
                  <c:v>0.31420000000000031</c:v>
                </c:pt>
                <c:pt idx="226">
                  <c:v>0.31440000000000573</c:v>
                </c:pt>
                <c:pt idx="227">
                  <c:v>0.31440000000000573</c:v>
                </c:pt>
                <c:pt idx="228">
                  <c:v>0.31520000000000031</c:v>
                </c:pt>
                <c:pt idx="229">
                  <c:v>0.31520000000000031</c:v>
                </c:pt>
                <c:pt idx="230">
                  <c:v>0.31530000000000658</c:v>
                </c:pt>
                <c:pt idx="231">
                  <c:v>0.31560000000000032</c:v>
                </c:pt>
                <c:pt idx="232">
                  <c:v>0.31560000000000032</c:v>
                </c:pt>
                <c:pt idx="233">
                  <c:v>0.31580000000000663</c:v>
                </c:pt>
                <c:pt idx="234">
                  <c:v>0.31610000000000038</c:v>
                </c:pt>
                <c:pt idx="235">
                  <c:v>0.31630000000000674</c:v>
                </c:pt>
                <c:pt idx="236">
                  <c:v>0.31660000000000038</c:v>
                </c:pt>
                <c:pt idx="237">
                  <c:v>0.31700000000000528</c:v>
                </c:pt>
                <c:pt idx="238">
                  <c:v>0.31700000000000528</c:v>
                </c:pt>
                <c:pt idx="239">
                  <c:v>0.31700000000000528</c:v>
                </c:pt>
                <c:pt idx="240">
                  <c:v>0.31680000000000685</c:v>
                </c:pt>
                <c:pt idx="241">
                  <c:v>0.31680000000000685</c:v>
                </c:pt>
                <c:pt idx="242">
                  <c:v>0.31700000000000528</c:v>
                </c:pt>
                <c:pt idx="243">
                  <c:v>0.31670000000000031</c:v>
                </c:pt>
                <c:pt idx="244">
                  <c:v>0.31650000000000522</c:v>
                </c:pt>
                <c:pt idx="245">
                  <c:v>0.31610000000000038</c:v>
                </c:pt>
                <c:pt idx="246">
                  <c:v>0.31580000000000663</c:v>
                </c:pt>
                <c:pt idx="247">
                  <c:v>0.31610000000000038</c:v>
                </c:pt>
                <c:pt idx="248">
                  <c:v>0.31610000000000038</c:v>
                </c:pt>
                <c:pt idx="249">
                  <c:v>0.31580000000000663</c:v>
                </c:pt>
                <c:pt idx="250">
                  <c:v>0.31560000000000032</c:v>
                </c:pt>
                <c:pt idx="251">
                  <c:v>0.31540000000000573</c:v>
                </c:pt>
                <c:pt idx="252">
                  <c:v>0.31520000000000031</c:v>
                </c:pt>
                <c:pt idx="253">
                  <c:v>0.31540000000000573</c:v>
                </c:pt>
                <c:pt idx="254">
                  <c:v>0.31530000000000658</c:v>
                </c:pt>
                <c:pt idx="255">
                  <c:v>0.31550000000000511</c:v>
                </c:pt>
                <c:pt idx="256">
                  <c:v>0.31570000000000031</c:v>
                </c:pt>
                <c:pt idx="257">
                  <c:v>0.31570000000000031</c:v>
                </c:pt>
                <c:pt idx="258">
                  <c:v>0.31540000000000573</c:v>
                </c:pt>
                <c:pt idx="259">
                  <c:v>0.31550000000000511</c:v>
                </c:pt>
                <c:pt idx="260">
                  <c:v>0.31560000000000032</c:v>
                </c:pt>
                <c:pt idx="261">
                  <c:v>0.31600000000000517</c:v>
                </c:pt>
                <c:pt idx="262">
                  <c:v>0.31610000000000038</c:v>
                </c:pt>
                <c:pt idx="263">
                  <c:v>0.31610000000000038</c:v>
                </c:pt>
                <c:pt idx="264">
                  <c:v>0.31610000000000038</c:v>
                </c:pt>
                <c:pt idx="265">
                  <c:v>0.31600000000000517</c:v>
                </c:pt>
                <c:pt idx="266">
                  <c:v>0.31610000000000038</c:v>
                </c:pt>
                <c:pt idx="267">
                  <c:v>0.31650000000000522</c:v>
                </c:pt>
                <c:pt idx="268">
                  <c:v>0.31650000000000522</c:v>
                </c:pt>
                <c:pt idx="269">
                  <c:v>0.31660000000000038</c:v>
                </c:pt>
                <c:pt idx="270">
                  <c:v>0.31670000000000031</c:v>
                </c:pt>
                <c:pt idx="271">
                  <c:v>0.31660000000000038</c:v>
                </c:pt>
                <c:pt idx="272">
                  <c:v>0.31680000000000685</c:v>
                </c:pt>
                <c:pt idx="273">
                  <c:v>0.31680000000000685</c:v>
                </c:pt>
                <c:pt idx="274">
                  <c:v>0.31720000000000032</c:v>
                </c:pt>
                <c:pt idx="275">
                  <c:v>0.31760000000000038</c:v>
                </c:pt>
                <c:pt idx="276">
                  <c:v>0.31760000000000038</c:v>
                </c:pt>
                <c:pt idx="277">
                  <c:v>0.31780000000000697</c:v>
                </c:pt>
                <c:pt idx="278">
                  <c:v>0.31790000000000607</c:v>
                </c:pt>
                <c:pt idx="279">
                  <c:v>0.31790000000000607</c:v>
                </c:pt>
                <c:pt idx="280">
                  <c:v>0.31830000000000702</c:v>
                </c:pt>
                <c:pt idx="281">
                  <c:v>0.31870000000000032</c:v>
                </c:pt>
                <c:pt idx="282">
                  <c:v>0.31880000000000708</c:v>
                </c:pt>
                <c:pt idx="283">
                  <c:v>0.31950000000000561</c:v>
                </c:pt>
                <c:pt idx="284">
                  <c:v>0.3199000000000064</c:v>
                </c:pt>
                <c:pt idx="285">
                  <c:v>0.32020000000000032</c:v>
                </c:pt>
                <c:pt idx="286">
                  <c:v>0.32080000000000741</c:v>
                </c:pt>
                <c:pt idx="287">
                  <c:v>0.32120000000000032</c:v>
                </c:pt>
                <c:pt idx="288">
                  <c:v>0.32190000000000657</c:v>
                </c:pt>
                <c:pt idx="289">
                  <c:v>0.32250000000000573</c:v>
                </c:pt>
                <c:pt idx="290">
                  <c:v>0.32290000000000657</c:v>
                </c:pt>
                <c:pt idx="291">
                  <c:v>0.32350000000000573</c:v>
                </c:pt>
                <c:pt idx="292">
                  <c:v>0.32390000000000657</c:v>
                </c:pt>
                <c:pt idx="293">
                  <c:v>0.32440000000000657</c:v>
                </c:pt>
                <c:pt idx="294">
                  <c:v>0.32540000000000657</c:v>
                </c:pt>
                <c:pt idx="295">
                  <c:v>0.32590000000000657</c:v>
                </c:pt>
                <c:pt idx="296">
                  <c:v>0.32640000000000657</c:v>
                </c:pt>
                <c:pt idx="297">
                  <c:v>0.32710000000000511</c:v>
                </c:pt>
                <c:pt idx="298">
                  <c:v>0.32740000000000657</c:v>
                </c:pt>
                <c:pt idx="299">
                  <c:v>0.32820000000000032</c:v>
                </c:pt>
                <c:pt idx="300">
                  <c:v>0.32890000000000674</c:v>
                </c:pt>
              </c:numCache>
            </c:numRef>
          </c:yVal>
        </c:ser>
        <c:axId val="142857728"/>
        <c:axId val="142859648"/>
      </c:scatterChart>
      <c:valAx>
        <c:axId val="142857728"/>
        <c:scaling>
          <c:orientation val="minMax"/>
          <c:min val="200"/>
        </c:scaling>
        <c:axPos val="b"/>
        <c:title>
          <c:tx>
            <c:rich>
              <a:bodyPr/>
              <a:lstStyle/>
              <a:p>
                <a:pPr>
                  <a:defRPr/>
                </a:pPr>
                <a:r>
                  <a:rPr lang="el-GR"/>
                  <a:t>λ</a:t>
                </a:r>
                <a:r>
                  <a:rPr lang="fr-FR"/>
                  <a:t> (nm)</a:t>
                </a:r>
              </a:p>
            </c:rich>
          </c:tx>
        </c:title>
        <c:numFmt formatCode="General" sourceLinked="1"/>
        <c:majorTickMark val="none"/>
        <c:tickLblPos val="nextTo"/>
        <c:txPr>
          <a:bodyPr rot="0" vert="horz"/>
          <a:lstStyle/>
          <a:p>
            <a:pPr>
              <a:defRPr sz="1000" b="0" i="0" u="none" strike="noStrike" baseline="0">
                <a:solidFill>
                  <a:srgbClr val="000000"/>
                </a:solidFill>
                <a:latin typeface="Calibri"/>
                <a:ea typeface="Calibri"/>
                <a:cs typeface="Calibri"/>
              </a:defRPr>
            </a:pPr>
            <a:endParaRPr lang="fr-FR"/>
          </a:p>
        </c:txPr>
        <c:crossAx val="142859648"/>
        <c:crosses val="autoZero"/>
        <c:crossBetween val="midCat"/>
      </c:valAx>
      <c:valAx>
        <c:axId val="142859648"/>
        <c:scaling>
          <c:orientation val="minMax"/>
        </c:scaling>
        <c:axPos val="l"/>
        <c:title>
          <c:tx>
            <c:rich>
              <a:bodyPr/>
              <a:lstStyle/>
              <a:p>
                <a:pPr>
                  <a:defRPr/>
                </a:pPr>
                <a:r>
                  <a:rPr lang="fr-FR"/>
                  <a:t>A</a:t>
                </a:r>
                <a:r>
                  <a:rPr lang="fr-FR" baseline="0"/>
                  <a:t> (absorbance)</a:t>
                </a:r>
                <a:endParaRPr lang="fr-FR"/>
              </a:p>
            </c:rich>
          </c:tx>
        </c:title>
        <c:numFmt formatCode="General" sourceLinked="1"/>
        <c:majorTickMark val="none"/>
        <c:tickLblPos val="nextTo"/>
        <c:crossAx val="142857728"/>
        <c:crosses val="autoZero"/>
        <c:crossBetween val="midCat"/>
      </c:valAx>
    </c:plotArea>
    <c:plotVisOnly val="1"/>
    <c:dispBlanksAs val="gap"/>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0.35148</cdr:x>
      <cdr:y>0.37847</cdr:y>
    </cdr:from>
    <cdr:to>
      <cdr:x>0.39969</cdr:x>
      <cdr:y>0.45486</cdr:y>
    </cdr:to>
    <cdr:sp macro="" textlink="">
      <cdr:nvSpPr>
        <cdr:cNvPr id="2" name="ZoneTexte 1"/>
        <cdr:cNvSpPr txBox="1"/>
      </cdr:nvSpPr>
      <cdr:spPr>
        <a:xfrm xmlns:a="http://schemas.openxmlformats.org/drawingml/2006/main">
          <a:off x="2152644" y="1038216"/>
          <a:ext cx="295266" cy="20955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b</a:t>
          </a:r>
        </a:p>
      </cdr:txBody>
    </cdr:sp>
  </cdr:relSizeAnchor>
  <cdr:relSizeAnchor xmlns:cdr="http://schemas.openxmlformats.org/drawingml/2006/chartDrawing">
    <cdr:from>
      <cdr:x>0.38569</cdr:x>
      <cdr:y>0.48264</cdr:y>
    </cdr:from>
    <cdr:to>
      <cdr:x>0.42146</cdr:x>
      <cdr:y>0.52431</cdr:y>
    </cdr:to>
    <cdr:sp macro="" textlink="">
      <cdr:nvSpPr>
        <cdr:cNvPr id="3" name="ZoneTexte 2"/>
        <cdr:cNvSpPr txBox="1"/>
      </cdr:nvSpPr>
      <cdr:spPr>
        <a:xfrm xmlns:a="http://schemas.openxmlformats.org/drawingml/2006/main">
          <a:off x="2362200" y="1323975"/>
          <a:ext cx="219075" cy="1143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c</a:t>
          </a:r>
        </a:p>
      </cdr:txBody>
    </cdr:sp>
  </cdr:relSizeAnchor>
  <cdr:relSizeAnchor xmlns:cdr="http://schemas.openxmlformats.org/drawingml/2006/chartDrawing">
    <cdr:from>
      <cdr:x>0.28305</cdr:x>
      <cdr:y>0.42014</cdr:y>
    </cdr:from>
    <cdr:to>
      <cdr:x>0.35459</cdr:x>
      <cdr:y>0.45139</cdr:y>
    </cdr:to>
    <cdr:sp macro="" textlink="">
      <cdr:nvSpPr>
        <cdr:cNvPr id="5" name="Connecteur droit avec flèche 4"/>
        <cdr:cNvSpPr/>
      </cdr:nvSpPr>
      <cdr:spPr>
        <a:xfrm xmlns:a="http://schemas.openxmlformats.org/drawingml/2006/main" rot="10800000" flipV="1">
          <a:off x="1733550" y="1152524"/>
          <a:ext cx="438150" cy="85726"/>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fr-FR"/>
        </a:p>
      </cdr:txBody>
    </cdr:sp>
  </cdr:relSizeAnchor>
  <cdr:relSizeAnchor xmlns:cdr="http://schemas.openxmlformats.org/drawingml/2006/chartDrawing">
    <cdr:from>
      <cdr:x>0.32659</cdr:x>
      <cdr:y>0.54167</cdr:y>
    </cdr:from>
    <cdr:to>
      <cdr:x>0.39813</cdr:x>
      <cdr:y>0.59028</cdr:y>
    </cdr:to>
    <cdr:sp macro="" textlink="">
      <cdr:nvSpPr>
        <cdr:cNvPr id="7" name="Connecteur droit avec flèche 6"/>
        <cdr:cNvSpPr/>
      </cdr:nvSpPr>
      <cdr:spPr>
        <a:xfrm xmlns:a="http://schemas.openxmlformats.org/drawingml/2006/main" rot="10800000" flipV="1">
          <a:off x="2000250" y="1485899"/>
          <a:ext cx="438150" cy="133351"/>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fr-FR"/>
        </a:p>
      </cdr:txBody>
    </cdr:sp>
  </cdr:relSizeAnchor>
  <cdr:relSizeAnchor xmlns:cdr="http://schemas.openxmlformats.org/drawingml/2006/chartDrawing">
    <cdr:from>
      <cdr:x>0.31415</cdr:x>
      <cdr:y>0.26736</cdr:y>
    </cdr:from>
    <cdr:to>
      <cdr:x>0.36236</cdr:x>
      <cdr:y>0.34375</cdr:y>
    </cdr:to>
    <cdr:sp macro="" textlink="">
      <cdr:nvSpPr>
        <cdr:cNvPr id="6" name="ZoneTexte 1"/>
        <cdr:cNvSpPr txBox="1"/>
      </cdr:nvSpPr>
      <cdr:spPr>
        <a:xfrm xmlns:a="http://schemas.openxmlformats.org/drawingml/2006/main">
          <a:off x="1924050" y="733425"/>
          <a:ext cx="295266" cy="20955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fr-FR" sz="1100"/>
            <a:t>a</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9A940C23316430EA0E0CFC50ABA3532"/>
        <w:category>
          <w:name w:val="Général"/>
          <w:gallery w:val="placeholder"/>
        </w:category>
        <w:types>
          <w:type w:val="bbPlcHdr"/>
        </w:types>
        <w:behaviors>
          <w:behavior w:val="content"/>
        </w:behaviors>
        <w:guid w:val="{D7F28B56-42CF-4F45-A9C5-E6E7F7C37DE4}"/>
      </w:docPartPr>
      <w:docPartBody>
        <w:p w:rsidR="004904B9" w:rsidRDefault="00E054B4" w:rsidP="00E054B4">
          <w:pPr>
            <w:pStyle w:val="59A940C23316430EA0E0CFC50ABA3532"/>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AdvTT5235d5a9">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E054B4"/>
    <w:rsid w:val="00305ACD"/>
    <w:rsid w:val="00393429"/>
    <w:rsid w:val="003C27EE"/>
    <w:rsid w:val="003C43B5"/>
    <w:rsid w:val="004904B9"/>
    <w:rsid w:val="006411B4"/>
    <w:rsid w:val="00774A97"/>
    <w:rsid w:val="008F0688"/>
    <w:rsid w:val="00987C1E"/>
    <w:rsid w:val="009D35AD"/>
    <w:rsid w:val="00A35A94"/>
    <w:rsid w:val="00E054B4"/>
    <w:rsid w:val="00E6662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4B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59A940C23316430EA0E0CFC50ABA3532">
    <w:name w:val="59A940C23316430EA0E0CFC50ABA3532"/>
    <w:rsid w:val="00E054B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1344</TotalTime>
  <Pages>13</Pages>
  <Words>3717</Words>
  <Characters>20448</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Chapitre III                                                               Résultats et discussion</vt:lpstr>
    </vt:vector>
  </TitlesOfParts>
  <Company>HD</Company>
  <LinksUpToDate>false</LinksUpToDate>
  <CharactersWithSpaces>24117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III                                                               Résultats et discussion</dc:title>
  <dc:subject/>
  <dc:creator>Ghost</dc:creator>
  <cp:keywords/>
  <dc:description/>
  <cp:lastModifiedBy>Ghost</cp:lastModifiedBy>
  <cp:revision>16</cp:revision>
  <dcterms:created xsi:type="dcterms:W3CDTF">2011-06-24T12:39:00Z</dcterms:created>
  <dcterms:modified xsi:type="dcterms:W3CDTF">2011-07-05T12:45:00Z</dcterms:modified>
</cp:coreProperties>
</file>