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45190F">
      <w:bookmarkStart w:id="0" w:name="_Hlk231166564"/>
      <w:r>
        <w:drawing>
          <wp:inline distT="0" distB="0" distL="114300" distR="114300">
            <wp:extent cx="5734050" cy="602615"/>
            <wp:effectExtent l="0" t="0" r="0" b="6985"/>
            <wp:docPr id="34" name="Drawing 0" descr="e7f36caf490e395b0e43c51eb751c79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Drawing 0" descr="e7f36caf490e395b0e43c51eb751c79d.png"/>
                    <pic:cNvPicPr>
                      <a:picLocks noChangeAspect="1"/>
                    </pic:cNvPicPr>
                  </pic:nvPicPr>
                  <pic:blipFill>
                    <a:blip r:embed="rId7"/>
                    <a:stretch>
                      <a:fillRect/>
                    </a:stretch>
                  </pic:blipFill>
                  <pic:spPr>
                    <a:xfrm>
                      <a:off x="0" y="0"/>
                      <a:ext cx="5734050" cy="602810"/>
                    </a:xfrm>
                    <a:prstGeom prst="rect">
                      <a:avLst/>
                    </a:prstGeom>
                  </pic:spPr>
                </pic:pic>
              </a:graphicData>
            </a:graphic>
          </wp:inline>
        </w:drawing>
      </w:r>
      <w:bookmarkStart w:id="1" w:name="_GoBack"/>
      <w:bookmarkEnd w:id="1"/>
      <w:r>
        <mc:AlternateContent>
          <mc:Choice Requires="wps">
            <w:drawing>
              <wp:anchor distT="0" distB="0" distL="114300" distR="114300" simplePos="0" relativeHeight="251659264" behindDoc="0" locked="0" layoutInCell="1" allowOverlap="1">
                <wp:simplePos x="0" y="0"/>
                <wp:positionH relativeFrom="column">
                  <wp:posOffset>-850900</wp:posOffset>
                </wp:positionH>
                <wp:positionV relativeFrom="paragraph">
                  <wp:posOffset>6236335</wp:posOffset>
                </wp:positionV>
                <wp:extent cx="1826895" cy="325120"/>
                <wp:effectExtent l="0" t="0" r="0" b="0"/>
                <wp:wrapNone/>
                <wp:docPr id="24" name="Zone de texte 4"/>
                <wp:cNvGraphicFramePr/>
                <a:graphic xmlns:a="http://schemas.openxmlformats.org/drawingml/2006/main">
                  <a:graphicData uri="http://schemas.microsoft.com/office/word/2010/wordprocessingShape">
                    <wps:wsp>
                      <wps:cNvSpPr txBox="1"/>
                      <wps:spPr>
                        <a:xfrm>
                          <a:off x="0" y="0"/>
                          <a:ext cx="1826895" cy="325120"/>
                        </a:xfrm>
                        <a:prstGeom prst="rect">
                          <a:avLst/>
                        </a:prstGeom>
                        <a:noFill/>
                        <a:ln>
                          <a:noFill/>
                        </a:ln>
                        <a:effectLst/>
                      </wps:spPr>
                      <wps:txbx>
                        <w:txbxContent>
                          <w:p w14:paraId="69111E4A">
                            <w:pPr>
                              <w:adjustRightInd w:val="0"/>
                              <w:snapToGrid w:val="0"/>
                              <w:jc w:val="left"/>
                              <w:rPr>
                                <w:rFonts w:ascii="Arial" w:hAnsi="Arial" w:cs="Arial"/>
                                <w:b/>
                                <w:bCs/>
                                <w:color w:val="FFFFFF" w:themeColor="background1"/>
                                <w:sz w:val="32"/>
                                <w:szCs w:val="32"/>
                              </w:rPr>
                            </w:pPr>
                            <w:r>
                              <w:rPr>
                                <w:rFonts w:ascii="Arial" w:hAnsi="Arial" w:cs="Arial"/>
                                <w:b/>
                                <w:bCs/>
                                <w:color w:val="FFFFFF" w:themeColor="background1"/>
                                <w:sz w:val="32"/>
                                <w:szCs w:val="32"/>
                              </w:rPr>
                              <w:t xml:space="preserve">Réaliser par </w:t>
                            </w:r>
                          </w:p>
                        </w:txbxContent>
                      </wps:txbx>
                      <wps:bodyPr wrap="square" rtlCol="0">
                        <a:spAutoFit/>
                      </wps:bodyPr>
                    </wps:wsp>
                  </a:graphicData>
                </a:graphic>
              </wp:anchor>
            </w:drawing>
          </mc:Choice>
          <mc:Fallback>
            <w:pict>
              <v:shape id="Zone de texte 4" o:spid="_x0000_s1026" o:spt="202" type="#_x0000_t202" style="position:absolute;left:0pt;margin-left:-67pt;margin-top:491.05pt;height:25.6pt;width:143.85pt;z-index:251659264;mso-width-relative:page;mso-height-relative:page;" filled="f" stroked="f" coordsize="21600,21600" o:gfxdata="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5TVJraAAAADQEAAA8AAAAAAAAAAQAgAAAAIgAAAGRycy9kb3ducmV2Lnht&#10;bFBLAQIUABQAAAAIAIdO4kA0kZ54vgEAAIgDAAAOAAAAAAAAAAEAIAAAACkBAABkcnMvZTJvRG9j&#10;LnhtbFBLBQYAAAAABgAGAFkBAABZBQAAAAA=&#10;">
                <v:fill on="f" focussize="0,0"/>
                <v:stroke on="f"/>
                <v:imagedata o:title=""/>
                <o:lock v:ext="edit" aspectratio="f"/>
                <v:textbox style="mso-fit-shape-to-text:t;">
                  <w:txbxContent>
                    <w:p w14:paraId="69111E4A">
                      <w:pPr>
                        <w:adjustRightInd w:val="0"/>
                        <w:snapToGrid w:val="0"/>
                        <w:jc w:val="left"/>
                        <w:rPr>
                          <w:rFonts w:ascii="Arial" w:hAnsi="Arial" w:cs="Arial"/>
                          <w:b/>
                          <w:bCs/>
                          <w:color w:val="FFFFFF" w:themeColor="background1"/>
                          <w:sz w:val="32"/>
                          <w:szCs w:val="32"/>
                        </w:rPr>
                      </w:pPr>
                      <w:r>
                        <w:rPr>
                          <w:rFonts w:ascii="Arial" w:hAnsi="Arial" w:cs="Arial"/>
                          <w:b/>
                          <w:bCs/>
                          <w:color w:val="FFFFFF" w:themeColor="background1"/>
                          <w:sz w:val="32"/>
                          <w:szCs w:val="32"/>
                        </w:rPr>
                        <w:t xml:space="preserve">Réaliser par </w:t>
                      </w:r>
                    </w:p>
                  </w:txbxContent>
                </v:textbox>
              </v:shape>
            </w:pict>
          </mc:Fallback>
        </mc:AlternateContent>
      </w:r>
    </w:p>
    <w:p w14:paraId="451004B0">
      <w:pPr>
        <w:jc w:val="center"/>
      </w:pPr>
    </w:p>
    <w:p w14:paraId="0EF566B3">
      <w:pPr>
        <w:spacing w:line="360" w:lineRule="auto"/>
        <w:jc w:val="center"/>
      </w:pPr>
      <w:r>
        <w:rPr>
          <w:rFonts w:eastAsia="Times New Roman"/>
          <w:b/>
          <w:bCs/>
          <w:sz w:val="22"/>
        </w:rPr>
        <w:t>République Algérienne Démocratique et Populaire</w:t>
      </w:r>
    </w:p>
    <w:p w14:paraId="1AE7CD41">
      <w:pPr>
        <w:spacing w:line="360" w:lineRule="auto"/>
        <w:jc w:val="center"/>
      </w:pPr>
      <w:r>
        <w:rPr>
          <w:rFonts w:eastAsia="Times New Roman"/>
          <w:b/>
          <w:bCs/>
          <w:sz w:val="22"/>
        </w:rPr>
        <w:t>Université Abou Bakr Belkaid – Tlemcen</w:t>
      </w:r>
    </w:p>
    <w:p w14:paraId="21BC7D57">
      <w:pPr>
        <w:spacing w:line="360" w:lineRule="auto"/>
        <w:jc w:val="center"/>
      </w:pPr>
      <w:r>
        <w:rPr>
          <w:rFonts w:eastAsia="Times New Roman"/>
          <w:b/>
          <w:bCs/>
          <w:sz w:val="22"/>
        </w:rPr>
        <w:t>Faculté des Sciences</w:t>
      </w:r>
    </w:p>
    <w:p w14:paraId="381A8A93">
      <w:pPr>
        <w:spacing w:line="360" w:lineRule="auto"/>
        <w:jc w:val="center"/>
      </w:pPr>
      <w:r>
        <w:rPr>
          <w:rFonts w:eastAsia="Times New Roman"/>
          <w:b/>
          <w:bCs/>
          <w:sz w:val="22"/>
        </w:rPr>
        <w:t>Département d'Informatique</w:t>
      </w:r>
    </w:p>
    <w:p w14:paraId="23DB668E">
      <w:pPr>
        <w:pBdr>
          <w:bottom w:val="single" w:color="2E75B6" w:sz="6" w:space="1"/>
        </w:pBdr>
        <w:spacing w:line="360" w:lineRule="auto"/>
      </w:pPr>
    </w:p>
    <w:p w14:paraId="5F31CA4B">
      <w:pPr>
        <w:spacing w:line="360" w:lineRule="auto"/>
      </w:pPr>
    </w:p>
    <w:p w14:paraId="28FB0D6B">
      <w:pPr>
        <w:spacing w:line="360" w:lineRule="auto"/>
        <w:jc w:val="center"/>
      </w:pPr>
      <w:r>
        <w:rPr>
          <w:rFonts w:eastAsia="Times New Roman"/>
          <w:b/>
          <w:bCs/>
          <w:sz w:val="30"/>
          <w:szCs w:val="30"/>
        </w:rPr>
        <w:t>Mémoire de Fin d'Études</w:t>
      </w:r>
    </w:p>
    <w:p w14:paraId="00F490BA">
      <w:pPr>
        <w:spacing w:line="360" w:lineRule="auto"/>
        <w:jc w:val="center"/>
      </w:pPr>
      <w:r>
        <w:rPr>
          <w:rFonts w:eastAsia="Times New Roman"/>
          <w:sz w:val="24"/>
          <w:szCs w:val="24"/>
        </w:rPr>
        <w:t>Pour l'obtention du diplôme de</w:t>
      </w:r>
    </w:p>
    <w:p w14:paraId="430AE0D5">
      <w:pPr>
        <w:spacing w:line="360" w:lineRule="auto"/>
        <w:jc w:val="center"/>
      </w:pPr>
      <w:r>
        <w:rPr>
          <w:rFonts w:eastAsia="Times New Roman"/>
          <w:b/>
          <w:bCs/>
          <w:sz w:val="28"/>
          <w:szCs w:val="28"/>
        </w:rPr>
        <w:t>Master en Informatique</w:t>
      </w:r>
    </w:p>
    <w:p w14:paraId="454ADA13">
      <w:pPr>
        <w:spacing w:line="360" w:lineRule="auto"/>
        <w:jc w:val="center"/>
      </w:pPr>
      <w:r>
        <w:rPr>
          <w:rFonts w:eastAsia="Times New Roman"/>
          <w:b/>
          <w:bCs/>
          <w:sz w:val="24"/>
          <w:szCs w:val="24"/>
        </w:rPr>
        <w:t>Option : Réseaux et Systèmes Distribués (R.S.D)</w:t>
      </w:r>
    </w:p>
    <w:p w14:paraId="07988D65">
      <w:pPr>
        <w:pBdr>
          <w:bottom w:val="single" w:color="2E75B6" w:sz="6" w:space="1"/>
        </w:pBdr>
      </w:pPr>
    </w:p>
    <w:p w14:paraId="653B84B3"/>
    <w:p w14:paraId="0EBE6AEC"/>
    <w:p w14:paraId="10D9A317">
      <w:pPr>
        <w:jc w:val="center"/>
      </w:pPr>
      <w:r>
        <w:rPr>
          <w:rFonts w:eastAsia="Times New Roman"/>
          <w:b/>
          <w:bCs/>
          <w:sz w:val="26"/>
          <w:szCs w:val="26"/>
        </w:rPr>
        <w:t>Thème</w:t>
      </w:r>
    </w:p>
    <w:p w14:paraId="60C4F76D"/>
    <w:p w14:paraId="52216469">
      <w:pPr>
        <w:spacing w:line="360" w:lineRule="auto"/>
        <w:jc w:val="center"/>
        <w:rPr>
          <w:sz w:val="32"/>
          <w:szCs w:val="32"/>
        </w:rPr>
      </w:pPr>
      <w:r>
        <w:rPr>
          <w:rFonts w:eastAsia="Times New Roman"/>
          <w:b/>
          <w:bCs/>
          <w:sz w:val="32"/>
          <w:szCs w:val="32"/>
        </w:rPr>
        <w:t>Conception et Réalisation d'un Robot Assistant Intelligent Autonome à Base de Raspberry Pi</w:t>
      </w:r>
    </w:p>
    <w:p w14:paraId="7C48E425">
      <w:pPr>
        <w:spacing w:line="360" w:lineRule="auto"/>
        <w:jc w:val="center"/>
        <w:rPr>
          <w:sz w:val="32"/>
          <w:szCs w:val="32"/>
        </w:rPr>
      </w:pPr>
      <w:r>
        <w:rPr>
          <w:rFonts w:eastAsia="Times New Roman"/>
          <w:b/>
          <w:bCs/>
          <w:sz w:val="32"/>
          <w:szCs w:val="32"/>
        </w:rPr>
        <w:t>"ECO"</w:t>
      </w:r>
    </w:p>
    <w:p w14:paraId="5D77CE65">
      <w:pPr>
        <w:rPr>
          <w:rFonts w:asciiTheme="majorBidi" w:hAnsiTheme="majorBidi" w:cstheme="majorBidi"/>
          <w:sz w:val="24"/>
          <w:szCs w:val="24"/>
        </w:rPr>
      </w:pPr>
    </w:p>
    <w:p w14:paraId="3B5C90AE">
      <w:pPr>
        <w:rPr>
          <w:rFonts w:asciiTheme="majorBidi" w:hAnsiTheme="majorBidi" w:cstheme="majorBidi"/>
          <w:sz w:val="24"/>
          <w:szCs w:val="24"/>
        </w:rPr>
      </w:pPr>
      <w:r>
        <w:rPr>
          <w:rFonts w:eastAsia="Arial" w:asciiTheme="majorBidi" w:hAnsiTheme="majorBidi" w:cstheme="majorBidi"/>
          <w:b/>
          <w:bCs/>
          <w:sz w:val="24"/>
          <w:szCs w:val="24"/>
        </w:rPr>
        <w:t>Réalisé par :</w:t>
      </w:r>
    </w:p>
    <w:p w14:paraId="323FC8C2">
      <w:pPr>
        <w:rPr>
          <w:rFonts w:asciiTheme="majorBidi" w:hAnsiTheme="majorBidi" w:cstheme="majorBidi"/>
          <w:sz w:val="24"/>
          <w:szCs w:val="24"/>
        </w:rPr>
      </w:pPr>
    </w:p>
    <w:p w14:paraId="2FE0CADE">
      <w:pPr>
        <w:spacing w:line="360" w:lineRule="auto"/>
        <w:ind w:left="720"/>
        <w:rPr>
          <w:rFonts w:eastAsia="Times New Roman" w:asciiTheme="majorBidi" w:hAnsiTheme="majorBidi" w:cstheme="majorBidi"/>
          <w:color w:val="404040"/>
          <w:sz w:val="24"/>
          <w:szCs w:val="24"/>
        </w:rPr>
      </w:pPr>
      <w:r>
        <w:rPr>
          <w:rFonts w:eastAsia="Times New Roman" w:asciiTheme="majorBidi" w:hAnsiTheme="majorBidi" w:cstheme="majorBidi"/>
          <w:color w:val="404040"/>
          <w:sz w:val="24"/>
          <w:szCs w:val="24"/>
        </w:rPr>
        <w:t>• DAIRI ILYES KHALIL</w:t>
      </w:r>
    </w:p>
    <w:p w14:paraId="1A710538">
      <w:pPr>
        <w:spacing w:line="360" w:lineRule="auto"/>
        <w:ind w:left="720"/>
        <w:rPr>
          <w:rFonts w:eastAsia="Times New Roman" w:asciiTheme="majorBidi" w:hAnsiTheme="majorBidi" w:cstheme="majorBidi"/>
          <w:color w:val="404040"/>
          <w:sz w:val="24"/>
          <w:szCs w:val="24"/>
        </w:rPr>
      </w:pPr>
      <w:r>
        <w:rPr>
          <w:rFonts w:eastAsia="Times New Roman" w:asciiTheme="majorBidi" w:hAnsiTheme="majorBidi" w:cstheme="majorBidi"/>
          <w:color w:val="404040"/>
          <w:sz w:val="24"/>
          <w:szCs w:val="24"/>
        </w:rPr>
        <w:t>• DIB ABDELLATIF</w:t>
      </w:r>
    </w:p>
    <w:p w14:paraId="49EEF23A">
      <w:pPr>
        <w:spacing w:line="360" w:lineRule="auto"/>
        <w:rPr>
          <w:rFonts w:eastAsia="Times New Roman" w:asciiTheme="majorBidi" w:hAnsiTheme="majorBidi" w:cstheme="majorBidi"/>
          <w:color w:val="404040"/>
          <w:sz w:val="24"/>
          <w:szCs w:val="24"/>
        </w:rPr>
      </w:pPr>
      <w:r>
        <w:rPr>
          <w:rFonts w:eastAsia="Times New Roman" w:asciiTheme="majorBidi" w:hAnsiTheme="majorBidi" w:cstheme="majorBidi"/>
          <w:b/>
          <w:bCs/>
          <w:sz w:val="24"/>
          <w:szCs w:val="24"/>
        </w:rPr>
        <w:t>Présenté le</w:t>
      </w:r>
      <w:r>
        <w:rPr>
          <w:rFonts w:eastAsia="Times New Roman" w:asciiTheme="majorBidi" w:hAnsiTheme="majorBidi" w:cstheme="majorBidi"/>
          <w:sz w:val="24"/>
          <w:szCs w:val="24"/>
        </w:rPr>
        <w:t xml:space="preserve"> 18 Juin 2026 devant le jury composé de :</w:t>
      </w:r>
    </w:p>
    <w:tbl>
      <w:tblPr>
        <w:tblStyle w:val="14"/>
        <w:tblpPr w:leftFromText="180" w:rightFromText="180" w:vertAnchor="text" w:horzAnchor="page" w:tblpX="1479" w:tblpY="245"/>
        <w:tblOverlap w:val="never"/>
        <w:tblW w:w="9076" w:type="dxa"/>
        <w:tblInd w:w="0" w:type="dxa"/>
        <w:tblLayout w:type="autofit"/>
        <w:tblCellMar>
          <w:top w:w="0" w:type="dxa"/>
          <w:left w:w="10" w:type="dxa"/>
          <w:bottom w:w="0" w:type="dxa"/>
          <w:right w:w="10" w:type="dxa"/>
        </w:tblCellMar>
      </w:tblPr>
      <w:tblGrid>
        <w:gridCol w:w="3080"/>
        <w:gridCol w:w="2682"/>
        <w:gridCol w:w="3314"/>
      </w:tblGrid>
      <w:tr w14:paraId="4DADDCC9">
        <w:tblPrEx>
          <w:tblCellMar>
            <w:top w:w="0" w:type="dxa"/>
            <w:left w:w="10" w:type="dxa"/>
            <w:bottom w:w="0" w:type="dxa"/>
            <w:right w:w="10" w:type="dxa"/>
          </w:tblCellMar>
        </w:tblPrEx>
        <w:trPr>
          <w:tblHeader/>
        </w:trPr>
        <w:tc>
          <w:tcPr>
            <w:tcW w:w="3080" w:type="dxa"/>
            <w:shd w:val="clear" w:color="auto" w:fill="2E75B6"/>
            <w:tcMar>
              <w:top w:w="80" w:type="dxa"/>
              <w:left w:w="120" w:type="dxa"/>
              <w:bottom w:w="80" w:type="dxa"/>
              <w:right w:w="120" w:type="dxa"/>
            </w:tcMar>
            <w:vAlign w:val="center"/>
          </w:tcPr>
          <w:p w14:paraId="664BA0A0">
            <w:pPr>
              <w:jc w:val="center"/>
              <w:rPr>
                <w:rFonts w:asciiTheme="majorBidi" w:hAnsiTheme="majorBidi" w:cstheme="majorBidi"/>
              </w:rPr>
            </w:pPr>
            <w:r>
              <w:rPr>
                <w:rFonts w:eastAsia="Arial" w:asciiTheme="majorBidi" w:hAnsiTheme="majorBidi" w:cstheme="majorBidi"/>
                <w:b/>
                <w:bCs/>
                <w:sz w:val="22"/>
              </w:rPr>
              <w:t>Nom &amp; Prénom</w:t>
            </w:r>
          </w:p>
        </w:tc>
        <w:tc>
          <w:tcPr>
            <w:tcW w:w="2682" w:type="dxa"/>
            <w:shd w:val="clear" w:color="auto" w:fill="2E75B6"/>
          </w:tcPr>
          <w:p w14:paraId="4918B7D0">
            <w:pPr>
              <w:jc w:val="center"/>
              <w:rPr>
                <w:rFonts w:eastAsia="Arial" w:asciiTheme="majorBidi" w:hAnsiTheme="majorBidi" w:cstheme="majorBidi"/>
                <w:b/>
                <w:bCs/>
                <w:sz w:val="22"/>
              </w:rPr>
            </w:pPr>
            <w:r>
              <w:rPr>
                <w:rFonts w:eastAsia="Arial" w:asciiTheme="majorBidi" w:hAnsiTheme="majorBidi" w:cstheme="majorBidi"/>
                <w:b/>
                <w:bCs/>
                <w:sz w:val="22"/>
              </w:rPr>
              <w:t xml:space="preserve">Grade </w:t>
            </w:r>
          </w:p>
        </w:tc>
        <w:tc>
          <w:tcPr>
            <w:tcW w:w="3314" w:type="dxa"/>
            <w:shd w:val="clear" w:color="auto" w:fill="2E75B6"/>
            <w:tcMar>
              <w:top w:w="80" w:type="dxa"/>
              <w:left w:w="120" w:type="dxa"/>
              <w:bottom w:w="80" w:type="dxa"/>
              <w:right w:w="120" w:type="dxa"/>
            </w:tcMar>
            <w:vAlign w:val="center"/>
          </w:tcPr>
          <w:p w14:paraId="0459C0BC">
            <w:pPr>
              <w:jc w:val="center"/>
              <w:rPr>
                <w:rFonts w:asciiTheme="majorBidi" w:hAnsiTheme="majorBidi" w:cstheme="majorBidi"/>
              </w:rPr>
            </w:pPr>
            <w:r>
              <w:rPr>
                <w:rFonts w:eastAsia="Arial" w:asciiTheme="majorBidi" w:hAnsiTheme="majorBidi" w:cstheme="majorBidi"/>
                <w:b/>
                <w:bCs/>
                <w:sz w:val="22"/>
              </w:rPr>
              <w:t>Rôle</w:t>
            </w:r>
          </w:p>
        </w:tc>
      </w:tr>
      <w:tr w14:paraId="1317FFB2">
        <w:tblPrEx>
          <w:tblCellMar>
            <w:top w:w="0" w:type="dxa"/>
            <w:left w:w="10" w:type="dxa"/>
            <w:bottom w:w="0" w:type="dxa"/>
            <w:right w:w="10" w:type="dxa"/>
          </w:tblCellMar>
        </w:tblPrEx>
        <w:tc>
          <w:tcPr>
            <w:tcW w:w="3080" w:type="dxa"/>
            <w:shd w:val="clear" w:color="auto" w:fill="FFFFFF"/>
            <w:tcMar>
              <w:top w:w="60" w:type="dxa"/>
              <w:left w:w="100" w:type="dxa"/>
              <w:bottom w:w="60" w:type="dxa"/>
              <w:right w:w="100" w:type="dxa"/>
            </w:tcMar>
          </w:tcPr>
          <w:p w14:paraId="5273FE62">
            <w:pPr>
              <w:rPr>
                <w:rFonts w:asciiTheme="majorBidi" w:hAnsiTheme="majorBidi" w:cstheme="majorBidi"/>
              </w:rPr>
            </w:pPr>
            <w:r>
              <w:rPr>
                <w:rFonts w:eastAsia="Times New Roman" w:asciiTheme="majorBidi" w:hAnsiTheme="majorBidi" w:cstheme="majorBidi"/>
                <w:sz w:val="22"/>
              </w:rPr>
              <w:t>Mr. BENMAMMAR BADR</w:t>
            </w:r>
          </w:p>
        </w:tc>
        <w:tc>
          <w:tcPr>
            <w:tcW w:w="2682" w:type="dxa"/>
            <w:shd w:val="clear" w:color="auto" w:fill="FFFFFF"/>
          </w:tcPr>
          <w:p w14:paraId="65A2A374">
            <w:pPr>
              <w:jc w:val="center"/>
              <w:rPr>
                <w:rFonts w:eastAsia="Times New Roman" w:asciiTheme="majorBidi" w:hAnsiTheme="majorBidi" w:cstheme="majorBidi"/>
                <w:sz w:val="22"/>
              </w:rPr>
            </w:pPr>
            <w:r>
              <w:rPr>
                <w:rFonts w:eastAsia="Times New Roman" w:asciiTheme="majorBidi" w:hAnsiTheme="majorBidi" w:cstheme="majorBidi"/>
                <w:sz w:val="22"/>
              </w:rPr>
              <w:t>Professeur</w:t>
            </w:r>
          </w:p>
        </w:tc>
        <w:tc>
          <w:tcPr>
            <w:tcW w:w="3314" w:type="dxa"/>
            <w:shd w:val="clear" w:color="auto" w:fill="FFFFFF"/>
            <w:tcMar>
              <w:top w:w="60" w:type="dxa"/>
              <w:left w:w="100" w:type="dxa"/>
              <w:bottom w:w="60" w:type="dxa"/>
              <w:right w:w="100" w:type="dxa"/>
            </w:tcMar>
          </w:tcPr>
          <w:p w14:paraId="65F63E11">
            <w:pPr>
              <w:jc w:val="center"/>
              <w:rPr>
                <w:rFonts w:asciiTheme="majorBidi" w:hAnsiTheme="majorBidi" w:cstheme="majorBidi"/>
              </w:rPr>
            </w:pPr>
            <w:r>
              <w:rPr>
                <w:rFonts w:eastAsia="Times New Roman" w:asciiTheme="majorBidi" w:hAnsiTheme="majorBidi" w:cstheme="majorBidi"/>
                <w:sz w:val="22"/>
              </w:rPr>
              <w:t>Président</w:t>
            </w:r>
          </w:p>
        </w:tc>
      </w:tr>
      <w:tr w14:paraId="4F0BF31E">
        <w:tblPrEx>
          <w:tblCellMar>
            <w:top w:w="0" w:type="dxa"/>
            <w:left w:w="10" w:type="dxa"/>
            <w:bottom w:w="0" w:type="dxa"/>
            <w:right w:w="10" w:type="dxa"/>
          </w:tblCellMar>
        </w:tblPrEx>
        <w:tc>
          <w:tcPr>
            <w:tcW w:w="3080" w:type="dxa"/>
            <w:shd w:val="clear" w:color="auto" w:fill="FFFFFF" w:themeFill="background1"/>
            <w:tcMar>
              <w:top w:w="60" w:type="dxa"/>
              <w:left w:w="100" w:type="dxa"/>
              <w:bottom w:w="60" w:type="dxa"/>
              <w:right w:w="100" w:type="dxa"/>
            </w:tcMar>
          </w:tcPr>
          <w:p w14:paraId="2CFDB484">
            <w:pPr>
              <w:rPr>
                <w:rFonts w:asciiTheme="majorBidi" w:hAnsiTheme="majorBidi" w:cstheme="majorBidi"/>
              </w:rPr>
            </w:pPr>
            <w:r>
              <w:rPr>
                <w:rFonts w:eastAsia="Times New Roman" w:asciiTheme="majorBidi" w:hAnsiTheme="majorBidi" w:cstheme="majorBidi"/>
                <w:sz w:val="22"/>
              </w:rPr>
              <w:t xml:space="preserve">Mr. MATALLAH Hocine </w:t>
            </w:r>
          </w:p>
        </w:tc>
        <w:tc>
          <w:tcPr>
            <w:tcW w:w="2682" w:type="dxa"/>
            <w:shd w:val="clear" w:color="auto" w:fill="FFFFFF" w:themeFill="background1"/>
          </w:tcPr>
          <w:p w14:paraId="2C9D4B2A">
            <w:pPr>
              <w:jc w:val="center"/>
              <w:rPr>
                <w:rFonts w:eastAsia="Times New Roman" w:asciiTheme="majorBidi" w:hAnsiTheme="majorBidi" w:cstheme="majorBidi"/>
                <w:sz w:val="22"/>
              </w:rPr>
            </w:pPr>
            <w:r>
              <w:rPr>
                <w:rFonts w:eastAsia="Times New Roman" w:asciiTheme="majorBidi" w:hAnsiTheme="majorBidi" w:cstheme="majorBidi"/>
                <w:sz w:val="22"/>
              </w:rPr>
              <w:t>MCA</w:t>
            </w:r>
          </w:p>
        </w:tc>
        <w:tc>
          <w:tcPr>
            <w:tcW w:w="3314" w:type="dxa"/>
            <w:shd w:val="clear" w:color="auto" w:fill="FFFFFF" w:themeFill="background1"/>
            <w:tcMar>
              <w:top w:w="60" w:type="dxa"/>
              <w:left w:w="100" w:type="dxa"/>
              <w:bottom w:w="60" w:type="dxa"/>
              <w:right w:w="100" w:type="dxa"/>
            </w:tcMar>
          </w:tcPr>
          <w:p w14:paraId="7B362315">
            <w:pPr>
              <w:jc w:val="center"/>
              <w:rPr>
                <w:rFonts w:asciiTheme="majorBidi" w:hAnsiTheme="majorBidi" w:cstheme="majorBidi"/>
              </w:rPr>
            </w:pPr>
            <w:r>
              <w:rPr>
                <w:rFonts w:eastAsia="Times New Roman" w:asciiTheme="majorBidi" w:hAnsiTheme="majorBidi" w:cstheme="majorBidi"/>
                <w:sz w:val="22"/>
              </w:rPr>
              <w:t>Encadrant</w:t>
            </w:r>
          </w:p>
        </w:tc>
      </w:tr>
      <w:tr w14:paraId="4C469980">
        <w:tblPrEx>
          <w:tblCellMar>
            <w:top w:w="0" w:type="dxa"/>
            <w:left w:w="10" w:type="dxa"/>
            <w:bottom w:w="0" w:type="dxa"/>
            <w:right w:w="10" w:type="dxa"/>
          </w:tblCellMar>
        </w:tblPrEx>
        <w:tc>
          <w:tcPr>
            <w:tcW w:w="3080" w:type="dxa"/>
            <w:shd w:val="clear" w:color="auto" w:fill="FFFFFF" w:themeFill="background1"/>
            <w:tcMar>
              <w:top w:w="60" w:type="dxa"/>
              <w:left w:w="100" w:type="dxa"/>
              <w:bottom w:w="60" w:type="dxa"/>
              <w:right w:w="100" w:type="dxa"/>
            </w:tcMar>
          </w:tcPr>
          <w:p w14:paraId="304EC126">
            <w:pPr>
              <w:rPr>
                <w:rFonts w:asciiTheme="majorBidi" w:hAnsiTheme="majorBidi" w:cstheme="majorBidi"/>
              </w:rPr>
            </w:pPr>
            <w:r>
              <w:rPr>
                <w:rFonts w:eastAsia="Times New Roman" w:asciiTheme="majorBidi" w:hAnsiTheme="majorBidi" w:cstheme="majorBidi"/>
                <w:sz w:val="22"/>
              </w:rPr>
              <w:t>Mr. MANA MOHAMMED</w:t>
            </w:r>
          </w:p>
        </w:tc>
        <w:tc>
          <w:tcPr>
            <w:tcW w:w="2682" w:type="dxa"/>
            <w:shd w:val="clear" w:color="auto" w:fill="FFFFFF" w:themeFill="background1"/>
          </w:tcPr>
          <w:p w14:paraId="672834B7">
            <w:pPr>
              <w:jc w:val="center"/>
              <w:rPr>
                <w:rFonts w:eastAsia="Times New Roman" w:asciiTheme="majorBidi" w:hAnsiTheme="majorBidi" w:cstheme="majorBidi"/>
                <w:sz w:val="22"/>
              </w:rPr>
            </w:pPr>
            <w:r>
              <w:rPr>
                <w:rFonts w:eastAsia="Times New Roman" w:asciiTheme="majorBidi" w:hAnsiTheme="majorBidi" w:cstheme="majorBidi"/>
                <w:sz w:val="22"/>
              </w:rPr>
              <w:t>MCA</w:t>
            </w:r>
          </w:p>
        </w:tc>
        <w:tc>
          <w:tcPr>
            <w:tcW w:w="3314" w:type="dxa"/>
            <w:shd w:val="clear" w:color="auto" w:fill="FFFFFF" w:themeFill="background1"/>
            <w:tcMar>
              <w:top w:w="60" w:type="dxa"/>
              <w:left w:w="100" w:type="dxa"/>
              <w:bottom w:w="60" w:type="dxa"/>
              <w:right w:w="100" w:type="dxa"/>
            </w:tcMar>
          </w:tcPr>
          <w:p w14:paraId="4950AB17">
            <w:pPr>
              <w:jc w:val="center"/>
              <w:rPr>
                <w:rFonts w:asciiTheme="majorBidi" w:hAnsiTheme="majorBidi" w:cstheme="majorBidi"/>
              </w:rPr>
            </w:pPr>
            <w:r>
              <w:rPr>
                <w:rFonts w:eastAsia="Times New Roman" w:asciiTheme="majorBidi" w:hAnsiTheme="majorBidi" w:cstheme="majorBidi"/>
                <w:sz w:val="22"/>
              </w:rPr>
              <w:t>Examinateur</w:t>
            </w:r>
          </w:p>
        </w:tc>
      </w:tr>
    </w:tbl>
    <w:p w14:paraId="20759909"/>
    <w:tbl>
      <w:tblPr>
        <w:tblStyle w:val="14"/>
        <w:tblpPr w:leftFromText="180" w:rightFromText="180" w:vertAnchor="text" w:horzAnchor="page" w:tblpX="1479" w:tblpY="245"/>
        <w:tblOverlap w:val="never"/>
        <w:tblW w:w="9076" w:type="dxa"/>
        <w:tblInd w:w="-20" w:type="dxa"/>
        <w:tblLayout w:type="autofit"/>
        <w:tblCellMar>
          <w:top w:w="0" w:type="dxa"/>
          <w:left w:w="10" w:type="dxa"/>
          <w:bottom w:w="0" w:type="dxa"/>
          <w:right w:w="10" w:type="dxa"/>
        </w:tblCellMar>
      </w:tblPr>
      <w:tblGrid>
        <w:gridCol w:w="3080"/>
        <w:gridCol w:w="2682"/>
        <w:gridCol w:w="3314"/>
      </w:tblGrid>
      <w:tr w14:paraId="6B423C7D">
        <w:tblPrEx>
          <w:tblCellMar>
            <w:top w:w="0" w:type="dxa"/>
            <w:left w:w="10" w:type="dxa"/>
            <w:bottom w:w="0" w:type="dxa"/>
            <w:right w:w="10" w:type="dxa"/>
          </w:tblCellMar>
        </w:tblPrEx>
        <w:tc>
          <w:tcPr>
            <w:tcW w:w="3080" w:type="dxa"/>
            <w:shd w:val="clear" w:color="auto" w:fill="FFFFFF"/>
            <w:tcMar>
              <w:top w:w="60" w:type="dxa"/>
              <w:left w:w="100" w:type="dxa"/>
              <w:bottom w:w="60" w:type="dxa"/>
              <w:right w:w="100" w:type="dxa"/>
            </w:tcMar>
          </w:tcPr>
          <w:p w14:paraId="7F29BC5B">
            <w:pPr>
              <w:rPr>
                <w:rFonts w:asciiTheme="majorBidi" w:hAnsiTheme="majorBidi" w:cstheme="majorBidi"/>
              </w:rPr>
            </w:pPr>
            <w:r>
              <w:rPr>
                <w:rFonts w:eastAsia="Times New Roman" w:asciiTheme="majorBidi" w:hAnsiTheme="majorBidi" w:cstheme="majorBidi"/>
                <w:sz w:val="22"/>
              </w:rPr>
              <w:t>Mr. ETCHIALI ABDELHAK</w:t>
            </w:r>
          </w:p>
        </w:tc>
        <w:tc>
          <w:tcPr>
            <w:tcW w:w="2682" w:type="dxa"/>
            <w:shd w:val="clear" w:color="auto" w:fill="FFFFFF"/>
          </w:tcPr>
          <w:p w14:paraId="53213BA8">
            <w:pPr>
              <w:jc w:val="center"/>
              <w:rPr>
                <w:rFonts w:eastAsia="Times New Roman" w:asciiTheme="majorBidi" w:hAnsiTheme="majorBidi" w:cstheme="majorBidi"/>
                <w:sz w:val="22"/>
              </w:rPr>
            </w:pPr>
            <w:r>
              <w:rPr>
                <w:rFonts w:eastAsia="Times New Roman" w:asciiTheme="majorBidi" w:hAnsiTheme="majorBidi" w:cstheme="majorBidi"/>
                <w:sz w:val="22"/>
              </w:rPr>
              <w:t>MCA</w:t>
            </w:r>
          </w:p>
        </w:tc>
        <w:tc>
          <w:tcPr>
            <w:tcW w:w="3314" w:type="dxa"/>
            <w:shd w:val="clear" w:color="auto" w:fill="FFFFFF"/>
            <w:tcMar>
              <w:top w:w="60" w:type="dxa"/>
              <w:left w:w="100" w:type="dxa"/>
              <w:bottom w:w="60" w:type="dxa"/>
              <w:right w:w="100" w:type="dxa"/>
            </w:tcMar>
          </w:tcPr>
          <w:p w14:paraId="4C58343C">
            <w:pPr>
              <w:jc w:val="center"/>
              <w:rPr>
                <w:rFonts w:asciiTheme="majorBidi" w:hAnsiTheme="majorBidi" w:cstheme="majorBidi"/>
              </w:rPr>
            </w:pPr>
            <w:r>
              <w:rPr>
                <w:rFonts w:eastAsia="Times New Roman" w:asciiTheme="majorBidi" w:hAnsiTheme="majorBidi" w:cstheme="majorBidi"/>
                <w:sz w:val="22"/>
              </w:rPr>
              <w:t>Expert I2E</w:t>
            </w:r>
          </w:p>
        </w:tc>
      </w:tr>
    </w:tbl>
    <w:p w14:paraId="5ABD8A6B">
      <w:pPr>
        <w:rPr>
          <w:rFonts w:eastAsia="Times New Roman"/>
          <w:b/>
          <w:bCs/>
          <w:sz w:val="24"/>
          <w:szCs w:val="24"/>
        </w:rPr>
      </w:pPr>
    </w:p>
    <w:p w14:paraId="1F2024DA">
      <w:pPr>
        <w:spacing w:line="360" w:lineRule="auto"/>
        <w:jc w:val="center"/>
        <w:rPr>
          <w:rFonts w:eastAsia="Times New Roman"/>
          <w:b/>
          <w:bCs/>
          <w:sz w:val="24"/>
          <w:szCs w:val="24"/>
        </w:rPr>
      </w:pPr>
      <w:r>
        <w:rPr>
          <w:rFonts w:eastAsia="Times New Roman"/>
          <w:b/>
          <w:bCs/>
          <w:sz w:val="24"/>
          <w:szCs w:val="24"/>
        </w:rPr>
        <w:t>Année universitaire : 2025-2026</w:t>
      </w:r>
    </w:p>
    <w:p w14:paraId="0B52B972">
      <w:pPr>
        <w:jc w:val="center"/>
        <w:rPr>
          <w:rFonts w:eastAsia="Times New Roman"/>
          <w:b/>
          <w:bCs/>
          <w:sz w:val="24"/>
          <w:szCs w:val="24"/>
        </w:rPr>
      </w:pPr>
    </w:p>
    <w:p w14:paraId="1340E271">
      <w:pPr>
        <w:spacing w:line="360" w:lineRule="auto"/>
        <w:jc w:val="center"/>
        <w:rPr>
          <w:rFonts w:eastAsia="Times New Roman"/>
          <w:b/>
          <w:bCs/>
          <w:sz w:val="24"/>
          <w:szCs w:val="24"/>
        </w:rPr>
        <w:sectPr>
          <w:footerReference r:id="rId4" w:type="first"/>
          <w:footerReference r:id="rId3" w:type="default"/>
          <w:pgSz w:w="11910" w:h="16845"/>
          <w:pgMar w:top="1417" w:right="1417" w:bottom="1417" w:left="1417" w:header="720" w:footer="720" w:gutter="0"/>
          <w:pgNumType w:start="1"/>
          <w:cols w:space="0" w:num="1"/>
          <w:titlePg/>
          <w:docGrid w:linePitch="286" w:charSpace="0"/>
        </w:sectPr>
      </w:pPr>
    </w:p>
    <w:p w14:paraId="18F175B5">
      <w:pPr>
        <w:spacing w:before="120" w:after="120" w:line="307" w:lineRule="auto"/>
        <w:jc w:val="center"/>
        <w:rPr>
          <w:rFonts w:eastAsia="Times New Roman"/>
          <w:b/>
          <w:bCs/>
          <w:i/>
          <w:iCs/>
          <w:sz w:val="28"/>
          <w:szCs w:val="28"/>
        </w:rPr>
      </w:pPr>
      <w:r>
        <w:rPr>
          <w:rFonts w:ascii="Open Sans Bold" w:hAnsi="Open Sans Bold" w:eastAsia="Open Sans Bold" w:cs="Open Sans Bold"/>
          <w:b/>
          <w:bCs/>
          <w:i/>
          <w:iCs/>
          <w:color w:val="000000"/>
          <w:sz w:val="28"/>
          <w:szCs w:val="28"/>
        </w:rPr>
        <w:t>Dédicace - DAIRI ILYES KHALIL</w:t>
      </w:r>
    </w:p>
    <w:p w14:paraId="3D9E135E">
      <w:pPr>
        <w:pStyle w:val="11"/>
        <w:jc w:val="center"/>
        <w:rPr>
          <w:rFonts w:ascii="Times New Roman" w:hAnsi="Times New Roman" w:cs="Times New Roman"/>
          <w:b/>
          <w:bCs/>
          <w:sz w:val="21"/>
          <w:szCs w:val="21"/>
        </w:rPr>
      </w:pPr>
      <w:r>
        <w:rPr>
          <w:rFonts w:ascii="Times New Roman" w:hAnsi="Times New Roman" w:cs="Times New Roman"/>
          <w:b/>
          <w:bCs/>
          <w:sz w:val="21"/>
          <w:szCs w:val="21"/>
        </w:rPr>
        <w:t>À ma mère,</w:t>
      </w:r>
    </w:p>
    <w:p w14:paraId="3BB0F101">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My Mam, mon premier soutien, mon héroïne du quotidien.</w:t>
      </w:r>
    </w:p>
    <w:p w14:paraId="47F320F9">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Pour tes nuits blanches silencieuses, pour tes prières que je sentais veiller derrière chaque page écrite, chaque jour de travail consacré à ce projet comme à toutes mes années d'étude, pour tes sacrifices infinis que je ne finirai jamais de mesurer,</w:t>
      </w:r>
    </w:p>
    <w:p w14:paraId="54009A4A">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Tes larmes de fierté sont ma plus belle récompense. Chaque ligne de ce mémoire porte l'écho de ton amour et de ta foi indéfectible en moi. Ce succès, je te le dédie du fond du cœur… À toi seule, ma première école, mon plus grand amour.</w:t>
      </w:r>
    </w:p>
    <w:p w14:paraId="603B91FC">
      <w:pPr>
        <w:pStyle w:val="11"/>
        <w:jc w:val="center"/>
        <w:rPr>
          <w:rFonts w:ascii="Times New Roman" w:hAnsi="Times New Roman" w:cs="Times New Roman"/>
          <w:sz w:val="21"/>
          <w:szCs w:val="21"/>
          <w:lang w:val="fr-FR"/>
        </w:rPr>
      </w:pPr>
    </w:p>
    <w:p w14:paraId="4DB041F8">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mon père,</w:t>
      </w:r>
    </w:p>
    <w:p w14:paraId="100A288D">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Dont les prières constantes ont accompagné chacun de mes pas et m'ont permis d'accomplir ce travail et de réussir mes études.</w:t>
      </w:r>
    </w:p>
    <w:p w14:paraId="384154E5">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Sachez que je suis une source de fierté pour vous, et je m'efforcerai toujours de porter votre nom avec la plus grande dignité et de la manière la plus honorable qui soit.</w:t>
      </w:r>
    </w:p>
    <w:p w14:paraId="362E9651">
      <w:pPr>
        <w:pStyle w:val="11"/>
        <w:jc w:val="center"/>
        <w:rPr>
          <w:rFonts w:ascii="Times New Roman" w:hAnsi="Times New Roman" w:cs="Times New Roman"/>
          <w:sz w:val="21"/>
          <w:szCs w:val="21"/>
          <w:lang w:val="fr-FR"/>
        </w:rPr>
      </w:pPr>
    </w:p>
    <w:p w14:paraId="50E56E00">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mon frère Islem,</w:t>
      </w:r>
    </w:p>
    <w:p w14:paraId="3438C63E">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Pour ta présence rassurante qui a apaisé mes doutes, pour tes blagues qui ont allégé mes journées de stress, et pour ta fierté discrète qui m'a tant touché.</w:t>
      </w:r>
    </w:p>
    <w:p w14:paraId="4E84B8DF">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Tu es mon refuge, mon complice. Avoir un frère comme toi à mes côtés est la plus belle des bénédictions.</w:t>
      </w:r>
    </w:p>
    <w:p w14:paraId="7C1F6BAD">
      <w:pPr>
        <w:pStyle w:val="11"/>
        <w:jc w:val="center"/>
        <w:rPr>
          <w:rFonts w:ascii="Times New Roman" w:hAnsi="Times New Roman" w:cs="Times New Roman"/>
          <w:sz w:val="21"/>
          <w:szCs w:val="21"/>
          <w:lang w:val="fr-FR"/>
        </w:rPr>
      </w:pPr>
    </w:p>
    <w:p w14:paraId="34D72C7A">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moi-même,</w:t>
      </w:r>
    </w:p>
    <w:p w14:paraId="74C31AB6">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À celui qui n'a pas abandonné face à la fatigue, au doute, à l'impression de ne jamais y arriver.</w:t>
      </w:r>
    </w:p>
    <w:p w14:paraId="78044496">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À celui qui a fait preuve de professionnalisme malgré les problèmes, les blessures et toutes les épreuves encaissées durant ce projet.</w:t>
      </w:r>
    </w:p>
    <w:p w14:paraId="772393A1">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À celui qui a accepté des concessions douloureuses, alors que tout semblait au bord du gouffre.</w:t>
      </w:r>
    </w:p>
    <w:p w14:paraId="396AA0B9">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Bravo pour cette persévérance silencieuse. Ce parcours m'a transformé, et j'en sors plus fort, plus fier, plus vivant.</w:t>
      </w:r>
    </w:p>
    <w:p w14:paraId="232EB4A8">
      <w:pPr>
        <w:pStyle w:val="11"/>
        <w:jc w:val="center"/>
        <w:rPr>
          <w:rFonts w:ascii="Times New Roman" w:hAnsi="Times New Roman" w:cs="Times New Roman"/>
          <w:sz w:val="21"/>
          <w:szCs w:val="21"/>
          <w:lang w:val="fr-FR"/>
        </w:rPr>
      </w:pPr>
    </w:p>
    <w:p w14:paraId="4AA785DA">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mes amis,</w:t>
      </w:r>
    </w:p>
    <w:p w14:paraId="693F8C26">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Ceux qui ont supporté mes absences, mes silences et mes angoisses.</w:t>
      </w:r>
    </w:p>
    <w:p w14:paraId="63BA32B5">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Ceux qui sont restés là, qui m'ont rappelé qu'il y a une vie après le projet.</w:t>
      </w:r>
    </w:p>
    <w:p w14:paraId="348B3F63">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À tous ces moments merveilleux et amusants passés ensemble – fous rires, pauses décisives, soirées libératrices qui ont transformé le travail en expériences agréables et le stress en souvenirs précieux.</w:t>
      </w:r>
    </w:p>
    <w:p w14:paraId="22856AE3">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Pour tout cela, et pour tant d'autres choses, vous êtes gravés dans mon cœur.</w:t>
      </w:r>
    </w:p>
    <w:p w14:paraId="4E9EC23E">
      <w:pPr>
        <w:pStyle w:val="11"/>
        <w:jc w:val="center"/>
        <w:rPr>
          <w:rFonts w:ascii="Times New Roman" w:hAnsi="Times New Roman" w:cs="Times New Roman"/>
          <w:sz w:val="21"/>
          <w:szCs w:val="21"/>
          <w:lang w:val="fr-FR"/>
        </w:rPr>
      </w:pPr>
    </w:p>
    <w:p w14:paraId="023EAA64">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Dib Abdellatif,</w:t>
      </w:r>
    </w:p>
    <w:p w14:paraId="3FEE96B0">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Mon binôme, l'ami de la vie.</w:t>
      </w:r>
    </w:p>
    <w:p w14:paraId="4BCB217E">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Ce projet a traversé tant d'aléas qu'il fut plusieurs fois au bord de l'abandon. Nous avons commencé notre parcours sur une simple chaise dans une salle de TP de L2, pour l'achever par ce merveilleux projet dont nous rêvions et que nous avons réalisé ensemble.</w:t>
      </w:r>
    </w:p>
    <w:p w14:paraId="05848857">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À cette belle amitié que nous avons construite au fil des années. À tous ces moments de joie, ces souvenirs et ces expériences partagés. Aux leçons que tu m'as apprises, à la confiance que tu m'as aidé à trouver.</w:t>
      </w:r>
    </w:p>
    <w:p w14:paraId="01710AC3">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Je n'oublierai jamais aucun instant, aucun détail de tout ce que nous avons vécu ensemble.</w:t>
      </w:r>
    </w:p>
    <w:p w14:paraId="72896F8A">
      <w:pPr>
        <w:pStyle w:val="11"/>
        <w:jc w:val="center"/>
        <w:rPr>
          <w:rFonts w:ascii="Times New Roman" w:hAnsi="Times New Roman" w:cs="Times New Roman"/>
          <w:sz w:val="21"/>
          <w:szCs w:val="21"/>
          <w:lang w:val="fr-FR"/>
        </w:rPr>
      </w:pPr>
    </w:p>
    <w:p w14:paraId="7BB54A41">
      <w:pPr>
        <w:pStyle w:val="11"/>
        <w:jc w:val="center"/>
        <w:rPr>
          <w:rFonts w:ascii="Times New Roman" w:hAnsi="Times New Roman" w:cs="Times New Roman"/>
          <w:b/>
          <w:bCs/>
          <w:sz w:val="21"/>
          <w:szCs w:val="21"/>
          <w:lang w:val="fr-FR"/>
        </w:rPr>
      </w:pPr>
      <w:r>
        <w:rPr>
          <w:rFonts w:ascii="Times New Roman" w:hAnsi="Times New Roman" w:cs="Times New Roman"/>
          <w:b/>
          <w:bCs/>
          <w:sz w:val="21"/>
          <w:szCs w:val="21"/>
          <w:lang w:val="fr-FR"/>
        </w:rPr>
        <w:t>À Ayadi Manel – "Manini",</w:t>
      </w:r>
    </w:p>
    <w:p w14:paraId="3B6D7761">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La première personne rencontrée le premier jour à l'université, et la seule restée jusqu'à la fin. Celle qui écoute mes histoires et mes vocaux de chaque jour.</w:t>
      </w:r>
    </w:p>
    <w:p w14:paraId="41FF96B3">
      <w:pPr>
        <w:pStyle w:val="11"/>
        <w:jc w:val="center"/>
        <w:rPr>
          <w:rFonts w:ascii="Times New Roman" w:hAnsi="Times New Roman" w:cs="Times New Roman"/>
          <w:sz w:val="21"/>
          <w:szCs w:val="21"/>
          <w:lang w:val="fr-FR"/>
        </w:rPr>
      </w:pPr>
      <w:r>
        <w:rPr>
          <w:rFonts w:ascii="Times New Roman" w:hAnsi="Times New Roman" w:cs="Times New Roman"/>
          <w:sz w:val="21"/>
          <w:szCs w:val="21"/>
          <w:lang w:val="fr-FR"/>
        </w:rPr>
        <w:t>Certes, ils n'ont pas accepté que nous formions un trinôme, mais cela ne nous a pas empêchés de réaliser nos deux projets ensemble. Chaque étape, chaque nouvelle fonctionnalité a été discutée et acceptée par nous trois. Sans vous, « ECO » aurait été impossible à mener à bien, car ce binôme est resté inébranlable grâce à vous.</w:t>
      </w:r>
    </w:p>
    <w:p w14:paraId="49023153">
      <w:pPr>
        <w:pStyle w:val="11"/>
        <w:jc w:val="center"/>
        <w:rPr>
          <w:rFonts w:ascii="Times New Roman" w:hAnsi="Times New Roman" w:cs="Times New Roman"/>
          <w:sz w:val="21"/>
          <w:szCs w:val="21"/>
          <w:lang w:val="fr-FR"/>
        </w:rPr>
        <w:sectPr>
          <w:pgSz w:w="11910" w:h="16845"/>
          <w:pgMar w:top="1417" w:right="1417" w:bottom="1417" w:left="1417" w:header="720" w:footer="720" w:gutter="0"/>
          <w:pgNumType w:start="1"/>
          <w:cols w:space="0" w:num="1"/>
          <w:titlePg/>
          <w:docGrid w:linePitch="286" w:charSpace="0"/>
        </w:sectPr>
      </w:pPr>
      <w:r>
        <w:rPr>
          <w:rFonts w:ascii="Times New Roman" w:hAnsi="Times New Roman" w:cs="Times New Roman"/>
          <w:sz w:val="21"/>
          <w:szCs w:val="21"/>
          <w:lang w:val="fr-FR"/>
        </w:rPr>
        <w:t>Que de chemin parcouru ensemble durant ces six années…</w:t>
      </w:r>
    </w:p>
    <w:p w14:paraId="65C7E7D2">
      <w:pPr>
        <w:spacing w:before="120" w:after="120" w:line="307" w:lineRule="auto"/>
        <w:ind w:left="2124" w:firstLine="708"/>
        <w:rPr>
          <w:rFonts w:ascii="Open Sans Bold" w:hAnsi="Open Sans Bold" w:eastAsia="Open Sans Bold" w:cs="Open Sans Bold"/>
          <w:b/>
          <w:bCs/>
          <w:i/>
          <w:iCs/>
          <w:color w:val="000000"/>
          <w:sz w:val="28"/>
          <w:szCs w:val="28"/>
        </w:rPr>
      </w:pPr>
      <w:r>
        <w:rPr>
          <w:rFonts w:ascii="Open Sans Bold" w:hAnsi="Open Sans Bold" w:eastAsia="Open Sans Bold" w:cs="Open Sans Bold"/>
          <w:b/>
          <w:bCs/>
          <w:i/>
          <w:iCs/>
          <w:color w:val="000000"/>
          <w:sz w:val="28"/>
          <w:szCs w:val="28"/>
        </w:rPr>
        <w:t>Dédicaces - DIB ABDELLATIF</w:t>
      </w:r>
    </w:p>
    <w:p w14:paraId="3C2CFF4C">
      <w:pPr>
        <w:pStyle w:val="11"/>
        <w:jc w:val="center"/>
        <w:rPr>
          <w:rFonts w:ascii="Times New Roman" w:hAnsi="Times New Roman" w:cs="Times New Roman"/>
          <w:b/>
          <w:bCs/>
          <w:lang w:val="fr-FR"/>
        </w:rPr>
      </w:pPr>
      <w:r>
        <w:rPr>
          <w:rFonts w:ascii="Times New Roman" w:hAnsi="Times New Roman" w:cs="Times New Roman"/>
          <w:b/>
          <w:bCs/>
          <w:lang w:val="fr-FR"/>
        </w:rPr>
        <w:t>À Allah, le Tout‑Puissant,</w:t>
      </w:r>
    </w:p>
    <w:p w14:paraId="23C6A78E">
      <w:pPr>
        <w:pStyle w:val="11"/>
        <w:jc w:val="center"/>
        <w:rPr>
          <w:rFonts w:ascii="Times New Roman" w:hAnsi="Times New Roman" w:cs="Times New Roman"/>
          <w:lang w:val="fr-FR"/>
        </w:rPr>
      </w:pPr>
      <w:r>
        <w:rPr>
          <w:rFonts w:ascii="Times New Roman" w:hAnsi="Times New Roman" w:cs="Times New Roman"/>
          <w:lang w:val="fr-FR"/>
        </w:rPr>
        <w:t>Celui qui m'a donné la force, la patience et la volonté nécessaires pour mener à bien ce travail.</w:t>
      </w:r>
    </w:p>
    <w:p w14:paraId="411EA8AE">
      <w:pPr>
        <w:pStyle w:val="11"/>
        <w:jc w:val="center"/>
        <w:rPr>
          <w:rFonts w:ascii="Times New Roman" w:hAnsi="Times New Roman" w:cs="Times New Roman"/>
          <w:lang w:val="fr-FR"/>
        </w:rPr>
      </w:pPr>
    </w:p>
    <w:p w14:paraId="7719EBDC">
      <w:pPr>
        <w:pStyle w:val="11"/>
        <w:jc w:val="center"/>
        <w:rPr>
          <w:rFonts w:ascii="Times New Roman" w:hAnsi="Times New Roman" w:cs="Times New Roman"/>
          <w:lang w:val="fr-FR"/>
        </w:rPr>
      </w:pPr>
    </w:p>
    <w:p w14:paraId="4D2B85E3">
      <w:pPr>
        <w:pStyle w:val="11"/>
        <w:jc w:val="center"/>
        <w:rPr>
          <w:rFonts w:ascii="Times New Roman" w:hAnsi="Times New Roman" w:cs="Times New Roman"/>
          <w:b/>
          <w:bCs/>
          <w:lang w:val="fr-FR"/>
        </w:rPr>
      </w:pPr>
      <w:r>
        <w:rPr>
          <w:rFonts w:ascii="Times New Roman" w:hAnsi="Times New Roman" w:cs="Times New Roman"/>
          <w:b/>
          <w:bCs/>
          <w:lang w:val="fr-FR"/>
        </w:rPr>
        <w:t>À Dairi Ilyes,</w:t>
      </w:r>
    </w:p>
    <w:p w14:paraId="112518D3">
      <w:pPr>
        <w:pStyle w:val="11"/>
        <w:jc w:val="center"/>
        <w:rPr>
          <w:rFonts w:ascii="Times New Roman" w:hAnsi="Times New Roman" w:cs="Times New Roman"/>
          <w:lang w:val="fr-FR"/>
        </w:rPr>
      </w:pPr>
      <w:r>
        <w:rPr>
          <w:rFonts w:ascii="Times New Roman" w:hAnsi="Times New Roman" w:cs="Times New Roman"/>
          <w:lang w:val="fr-FR"/>
        </w:rPr>
        <w:t>mon binôme et ami, Avec qui j'ai partagé une grande partie de mon parcours universitaire. Au‑delà de notre collaboration dans ce projet, nous avons vécu ensemble de nombreuses expériences, surmonté des difficultés et partagé des moments inoubliables qui resteront gravés dans ma mémoire. Pour ton sérieux, ton soutien constant, ta confiance et tous les moments de joie que nous avons vécus durant ces années. Travailler à tes côtés a été un véritable plaisir, et pouvoir compter sur une amitié aussi sincère et solide est un trésor inestimable.</w:t>
      </w:r>
    </w:p>
    <w:p w14:paraId="43B39D54">
      <w:pPr>
        <w:pStyle w:val="11"/>
        <w:jc w:val="center"/>
        <w:rPr>
          <w:rFonts w:ascii="Times New Roman" w:hAnsi="Times New Roman" w:cs="Times New Roman"/>
          <w:lang w:val="fr-FR"/>
        </w:rPr>
      </w:pPr>
    </w:p>
    <w:p w14:paraId="327D9ACA">
      <w:pPr>
        <w:pStyle w:val="11"/>
        <w:jc w:val="center"/>
        <w:rPr>
          <w:rFonts w:ascii="Times New Roman" w:hAnsi="Times New Roman" w:cs="Times New Roman"/>
          <w:b/>
          <w:bCs/>
          <w:lang w:val="fr-FR"/>
        </w:rPr>
      </w:pPr>
      <w:r>
        <w:rPr>
          <w:rFonts w:ascii="Times New Roman" w:hAnsi="Times New Roman" w:cs="Times New Roman"/>
          <w:b/>
          <w:bCs/>
          <w:lang w:val="fr-FR"/>
        </w:rPr>
        <w:t>À Ayadi Manel,</w:t>
      </w:r>
    </w:p>
    <w:p w14:paraId="4F0AAFFD">
      <w:pPr>
        <w:pStyle w:val="11"/>
        <w:jc w:val="center"/>
        <w:rPr>
          <w:rFonts w:ascii="Times New Roman" w:hAnsi="Times New Roman" w:cs="Times New Roman"/>
          <w:lang w:val="fr-FR"/>
        </w:rPr>
      </w:pPr>
      <w:r>
        <w:rPr>
          <w:rFonts w:ascii="Times New Roman" w:hAnsi="Times New Roman" w:cs="Times New Roman"/>
          <w:lang w:val="fr-FR"/>
        </w:rPr>
        <w:t>ma chère amie et collègue, Une personne qui a occupé une place importante dans mon parcours universitaire. Sa gentillesse, son sens de l'entraide et son soutien constant ont toujours été présents dans les moments difficiles comme dans les plus heureux. Les années passées à ses côtés m'ont permis de construire une relation fondée sur le respect, la confiance et une sincère amitié. Les souvenirs partagés avec elle resteront parmi les plus précieux de cette période.</w:t>
      </w:r>
    </w:p>
    <w:p w14:paraId="67293C36">
      <w:pPr>
        <w:pStyle w:val="11"/>
        <w:jc w:val="center"/>
        <w:rPr>
          <w:rFonts w:ascii="Times New Roman" w:hAnsi="Times New Roman" w:cs="Times New Roman"/>
          <w:lang w:val="fr-FR"/>
        </w:rPr>
      </w:pPr>
    </w:p>
    <w:p w14:paraId="5034AF78">
      <w:pPr>
        <w:pStyle w:val="11"/>
        <w:jc w:val="center"/>
        <w:rPr>
          <w:rFonts w:ascii="Times New Roman" w:hAnsi="Times New Roman" w:cs="Times New Roman"/>
          <w:b/>
          <w:bCs/>
          <w:lang w:val="fr-FR"/>
        </w:rPr>
      </w:pPr>
      <w:r>
        <w:rPr>
          <w:rFonts w:ascii="Times New Roman" w:hAnsi="Times New Roman" w:cs="Times New Roman"/>
          <w:b/>
          <w:bCs/>
          <w:lang w:val="fr-FR"/>
        </w:rPr>
        <w:t>À mes chers parents,</w:t>
      </w:r>
    </w:p>
    <w:p w14:paraId="399236AD">
      <w:pPr>
        <w:pStyle w:val="11"/>
        <w:jc w:val="center"/>
        <w:rPr>
          <w:rFonts w:ascii="Times New Roman" w:hAnsi="Times New Roman" w:cs="Times New Roman"/>
          <w:lang w:val="fr-FR"/>
        </w:rPr>
      </w:pPr>
      <w:r>
        <w:rPr>
          <w:rFonts w:ascii="Times New Roman" w:hAnsi="Times New Roman" w:cs="Times New Roman"/>
          <w:lang w:val="fr-FR"/>
        </w:rPr>
        <w:t>Ceux qui n'ont jamais cessé de croire en moi et de m'encourager à chaque étape de mon parcours. Leur patience, leurs sacrifices et leur amour inconditionnel m'ont porté jusqu'ici. Ils sont et resteront mes plus grands modèles.</w:t>
      </w:r>
    </w:p>
    <w:p w14:paraId="571800F6">
      <w:pPr>
        <w:pStyle w:val="11"/>
        <w:jc w:val="center"/>
        <w:rPr>
          <w:rFonts w:ascii="Times New Roman" w:hAnsi="Times New Roman" w:cs="Times New Roman"/>
          <w:lang w:val="fr-FR"/>
        </w:rPr>
      </w:pPr>
    </w:p>
    <w:p w14:paraId="415548D7">
      <w:pPr>
        <w:pStyle w:val="11"/>
        <w:jc w:val="center"/>
        <w:rPr>
          <w:rFonts w:ascii="Times New Roman" w:hAnsi="Times New Roman" w:cs="Times New Roman"/>
          <w:b/>
          <w:bCs/>
          <w:lang w:val="fr-FR"/>
        </w:rPr>
      </w:pPr>
      <w:r>
        <w:rPr>
          <w:rFonts w:ascii="Times New Roman" w:hAnsi="Times New Roman" w:cs="Times New Roman"/>
          <w:b/>
          <w:bCs/>
          <w:lang w:val="fr-FR"/>
        </w:rPr>
        <w:t>À ma sœur Zineb,</w:t>
      </w:r>
    </w:p>
    <w:p w14:paraId="1F1624D1">
      <w:pPr>
        <w:pStyle w:val="11"/>
        <w:jc w:val="center"/>
        <w:rPr>
          <w:rFonts w:ascii="Times New Roman" w:hAnsi="Times New Roman" w:cs="Times New Roman"/>
          <w:lang w:val="fr-FR"/>
        </w:rPr>
      </w:pPr>
      <w:r>
        <w:rPr>
          <w:rFonts w:ascii="Times New Roman" w:hAnsi="Times New Roman" w:cs="Times New Roman"/>
          <w:lang w:val="fr-FR"/>
        </w:rPr>
        <w:t>Pour ses précieux conseils, son expérience et sa présence constante à mes côtés. Son soutien et sa bienveillance m'ont beaucoup aidé tout au long de mon parcours.</w:t>
      </w:r>
    </w:p>
    <w:p w14:paraId="33A94943">
      <w:pPr>
        <w:pStyle w:val="11"/>
        <w:jc w:val="center"/>
        <w:rPr>
          <w:rFonts w:ascii="Times New Roman" w:hAnsi="Times New Roman" w:cs="Times New Roman"/>
          <w:lang w:val="fr-FR"/>
        </w:rPr>
      </w:pPr>
    </w:p>
    <w:p w14:paraId="25B076A7">
      <w:pPr>
        <w:pStyle w:val="11"/>
        <w:jc w:val="center"/>
        <w:rPr>
          <w:rFonts w:ascii="Times New Roman" w:hAnsi="Times New Roman" w:cs="Times New Roman"/>
          <w:b/>
          <w:bCs/>
          <w:lang w:val="fr-FR"/>
        </w:rPr>
      </w:pPr>
      <w:r>
        <w:rPr>
          <w:rFonts w:ascii="Times New Roman" w:hAnsi="Times New Roman" w:cs="Times New Roman"/>
          <w:b/>
          <w:bCs/>
          <w:lang w:val="fr-FR"/>
        </w:rPr>
        <w:t>À mon frère Riad,</w:t>
      </w:r>
    </w:p>
    <w:p w14:paraId="36DB0B13">
      <w:pPr>
        <w:pStyle w:val="11"/>
        <w:jc w:val="center"/>
        <w:rPr>
          <w:rFonts w:ascii="Times New Roman" w:hAnsi="Times New Roman" w:cs="Times New Roman"/>
          <w:lang w:val="fr-FR"/>
        </w:rPr>
      </w:pPr>
      <w:r>
        <w:rPr>
          <w:rFonts w:ascii="Times New Roman" w:hAnsi="Times New Roman" w:cs="Times New Roman"/>
          <w:lang w:val="fr-FR"/>
        </w:rPr>
        <w:t>Malgré la distance qui nous sépare, tu as toujours été présent et tu as toujours assumé ton rôle de grand frère avec attention et bienveillance. Tu resteras pour moi un frère exceptionnel.</w:t>
      </w:r>
    </w:p>
    <w:p w14:paraId="1507E01A">
      <w:pPr>
        <w:pStyle w:val="11"/>
        <w:jc w:val="center"/>
        <w:rPr>
          <w:rFonts w:ascii="Times New Roman" w:hAnsi="Times New Roman" w:cs="Times New Roman"/>
          <w:lang w:val="fr-FR"/>
        </w:rPr>
      </w:pPr>
    </w:p>
    <w:p w14:paraId="5AFEA2B8">
      <w:pPr>
        <w:pStyle w:val="11"/>
        <w:jc w:val="center"/>
        <w:rPr>
          <w:rFonts w:ascii="Times New Roman" w:hAnsi="Times New Roman" w:cs="Times New Roman"/>
          <w:b/>
          <w:bCs/>
          <w:lang w:val="fr-FR"/>
        </w:rPr>
      </w:pPr>
      <w:r>
        <w:rPr>
          <w:rFonts w:ascii="Times New Roman" w:hAnsi="Times New Roman" w:cs="Times New Roman"/>
          <w:b/>
          <w:bCs/>
          <w:lang w:val="fr-FR"/>
        </w:rPr>
        <w:t>À tous mes collègues et amis,</w:t>
      </w:r>
    </w:p>
    <w:p w14:paraId="5EE3459C">
      <w:pPr>
        <w:pStyle w:val="11"/>
        <w:jc w:val="center"/>
        <w:rPr>
          <w:rFonts w:ascii="Times New Roman" w:hAnsi="Times New Roman" w:cs="Times New Roman"/>
          <w:lang w:val="fr-FR"/>
        </w:rPr>
        <w:sectPr>
          <w:pgSz w:w="11910" w:h="16845"/>
          <w:pgMar w:top="1417" w:right="1417" w:bottom="1417" w:left="1417" w:header="720" w:footer="720" w:gutter="0"/>
          <w:pgNumType w:start="1"/>
          <w:cols w:space="0" w:num="1"/>
          <w:titlePg/>
          <w:docGrid w:linePitch="286" w:charSpace="0"/>
        </w:sectPr>
      </w:pPr>
      <w:r>
        <w:rPr>
          <w:rFonts w:ascii="Times New Roman" w:hAnsi="Times New Roman" w:cs="Times New Roman"/>
          <w:lang w:val="fr-FR"/>
        </w:rPr>
        <w:t>Pour ces merveilleuses années passées ensemble, pour les souvenirs, les moments de partage et les expériences vécues. Chacun d'entre eux a contribué, de près ou de loin, à la réussite de ce travail.</w:t>
      </w:r>
    </w:p>
    <w:p w14:paraId="55D58B6D">
      <w:pPr>
        <w:pStyle w:val="11"/>
        <w:jc w:val="center"/>
        <w:rPr>
          <w:rFonts w:ascii="Times New Roman" w:hAnsi="Times New Roman" w:cs="Times New Roman"/>
          <w:sz w:val="21"/>
          <w:szCs w:val="21"/>
          <w:lang w:val="fr-FR"/>
        </w:rPr>
      </w:pPr>
    </w:p>
    <w:p w14:paraId="79BECA75">
      <w:pPr>
        <w:spacing w:line="360" w:lineRule="auto"/>
        <w:jc w:val="center"/>
        <w:rPr>
          <w:rFonts w:eastAsia="Times New Roman"/>
          <w:b/>
          <w:bCs/>
          <w:sz w:val="24"/>
          <w:szCs w:val="24"/>
        </w:rPr>
      </w:pPr>
    </w:p>
    <w:p w14:paraId="3A4C0657">
      <w:pPr>
        <w:spacing w:before="120" w:after="120" w:line="331" w:lineRule="auto"/>
        <w:jc w:val="center"/>
        <w:rPr>
          <w:rFonts w:ascii="Open Sans Bold" w:hAnsi="Open Sans Bold" w:eastAsia="Open Sans Bold" w:cs="Open Sans Bold"/>
          <w:b/>
          <w:bCs/>
          <w:i/>
          <w:iCs/>
          <w:color w:val="000000"/>
          <w:sz w:val="36"/>
          <w:szCs w:val="36"/>
        </w:rPr>
      </w:pPr>
      <w:r>
        <w:rPr>
          <w:rFonts w:ascii="Open Sans Bold" w:hAnsi="Open Sans Bold" w:eastAsia="Open Sans Bold" w:cs="Open Sans Bold"/>
          <w:b/>
          <w:bCs/>
          <w:i/>
          <w:iCs/>
          <w:color w:val="000000"/>
          <w:sz w:val="36"/>
          <w:szCs w:val="36"/>
        </w:rPr>
        <w:t>Remerciements</w:t>
      </w:r>
    </w:p>
    <w:p w14:paraId="0C20F36A">
      <w:pPr>
        <w:spacing w:before="120" w:after="120" w:line="331" w:lineRule="auto"/>
        <w:jc w:val="center"/>
        <w:rPr>
          <w:rFonts w:eastAsia="Open Sans Bold"/>
          <w:color w:val="000000"/>
          <w:sz w:val="24"/>
          <w:szCs w:val="24"/>
        </w:rPr>
      </w:pPr>
      <w:r>
        <w:rPr>
          <w:rFonts w:eastAsia="Open Sans Bold"/>
          <w:color w:val="000000"/>
          <w:sz w:val="24"/>
          <w:szCs w:val="24"/>
        </w:rPr>
        <w:t>Nous tenons à exprimer notre profonde gratitude envers toutes les personnes et institutions qui ont contribué à la réalisation de ce mémoire sur les plans académique, scientifique et technique.</w:t>
      </w:r>
    </w:p>
    <w:p w14:paraId="52E129BC">
      <w:pPr>
        <w:spacing w:before="120" w:after="120" w:line="331" w:lineRule="auto"/>
        <w:jc w:val="center"/>
        <w:rPr>
          <w:rFonts w:eastAsia="Open Sans Bold"/>
          <w:color w:val="000000"/>
          <w:sz w:val="24"/>
          <w:szCs w:val="24"/>
        </w:rPr>
      </w:pPr>
    </w:p>
    <w:p w14:paraId="3B370877">
      <w:pPr>
        <w:spacing w:before="120" w:after="120" w:line="331" w:lineRule="auto"/>
        <w:jc w:val="center"/>
        <w:rPr>
          <w:rFonts w:eastAsia="Open Sans Bold"/>
          <w:color w:val="000000"/>
          <w:sz w:val="24"/>
          <w:szCs w:val="24"/>
        </w:rPr>
      </w:pPr>
      <w:r>
        <w:rPr>
          <w:rFonts w:eastAsia="Open Sans Bold"/>
          <w:color w:val="000000"/>
          <w:sz w:val="24"/>
          <w:szCs w:val="24"/>
        </w:rPr>
        <w:t xml:space="preserve">Nos remerciements s'adressent en premier lieu à </w:t>
      </w:r>
      <w:r>
        <w:rPr>
          <w:rFonts w:eastAsia="Open Sans Bold"/>
          <w:b/>
          <w:bCs/>
          <w:color w:val="000000"/>
          <w:sz w:val="24"/>
          <w:szCs w:val="24"/>
        </w:rPr>
        <w:t>Allah</w:t>
      </w:r>
      <w:r>
        <w:rPr>
          <w:rFonts w:eastAsia="Open Sans Bold"/>
          <w:color w:val="000000"/>
          <w:sz w:val="24"/>
          <w:szCs w:val="24"/>
        </w:rPr>
        <w:t>, qui nous a guidés et donné la force de mener ce travail à son terme.</w:t>
      </w:r>
    </w:p>
    <w:p w14:paraId="47C685C9">
      <w:pPr>
        <w:spacing w:before="120" w:after="120" w:line="331" w:lineRule="auto"/>
        <w:jc w:val="center"/>
        <w:rPr>
          <w:rFonts w:eastAsia="Open Sans Bold"/>
          <w:color w:val="000000"/>
          <w:sz w:val="24"/>
          <w:szCs w:val="24"/>
        </w:rPr>
      </w:pPr>
    </w:p>
    <w:p w14:paraId="08C23186">
      <w:pPr>
        <w:spacing w:before="120" w:after="120" w:line="331" w:lineRule="auto"/>
        <w:jc w:val="center"/>
        <w:rPr>
          <w:rFonts w:eastAsia="Open Sans Bold"/>
          <w:color w:val="000000"/>
          <w:sz w:val="24"/>
          <w:szCs w:val="24"/>
        </w:rPr>
      </w:pPr>
      <w:r>
        <w:rPr>
          <w:rFonts w:eastAsia="Open Sans Bold"/>
          <w:color w:val="000000"/>
          <w:sz w:val="24"/>
          <w:szCs w:val="24"/>
        </w:rPr>
        <w:t xml:space="preserve">Nous adressons nos plus vifs remerciements à notre encadrant, </w:t>
      </w:r>
      <w:r>
        <w:rPr>
          <w:rFonts w:eastAsia="Open Sans Bold"/>
          <w:b/>
          <w:bCs/>
          <w:color w:val="000000"/>
          <w:sz w:val="24"/>
          <w:szCs w:val="24"/>
        </w:rPr>
        <w:t xml:space="preserve">Mr. MATALLAH Hocine, </w:t>
      </w:r>
      <w:r>
        <w:rPr>
          <w:rFonts w:eastAsia="Open Sans Bold"/>
          <w:color w:val="000000"/>
          <w:sz w:val="24"/>
          <w:szCs w:val="24"/>
        </w:rPr>
        <w:t>pour son accompagnement rigoureux, ses précieux conseils, sa disponibilité et son soutien constant tout au long de ce projet. Sa bienveillance et son exigence ont été d'une aide précieuse.</w:t>
      </w:r>
    </w:p>
    <w:p w14:paraId="2AEC6D2B">
      <w:pPr>
        <w:spacing w:before="120" w:after="120" w:line="331" w:lineRule="auto"/>
        <w:jc w:val="center"/>
        <w:rPr>
          <w:rFonts w:eastAsia="Open Sans Bold"/>
          <w:color w:val="000000"/>
          <w:sz w:val="24"/>
          <w:szCs w:val="24"/>
        </w:rPr>
      </w:pPr>
    </w:p>
    <w:p w14:paraId="1BA0FE7E">
      <w:pPr>
        <w:spacing w:before="120" w:after="120" w:line="331" w:lineRule="auto"/>
        <w:jc w:val="center"/>
        <w:rPr>
          <w:rFonts w:eastAsia="Open Sans Bold"/>
          <w:color w:val="000000"/>
          <w:sz w:val="24"/>
          <w:szCs w:val="24"/>
        </w:rPr>
      </w:pPr>
      <w:r>
        <w:rPr>
          <w:rFonts w:eastAsia="Open Sans Bold"/>
          <w:color w:val="000000"/>
          <w:sz w:val="24"/>
          <w:szCs w:val="24"/>
        </w:rPr>
        <w:t xml:space="preserve">Nous remercions chaleureusement les membres du jury – </w:t>
      </w:r>
      <w:r>
        <w:rPr>
          <w:rFonts w:eastAsia="Open Sans Bold"/>
          <w:b/>
          <w:bCs/>
          <w:color w:val="000000"/>
          <w:sz w:val="24"/>
          <w:szCs w:val="24"/>
        </w:rPr>
        <w:t xml:space="preserve">Mr. BENMAMMAR Badr, Mr. MANA Mohammed </w:t>
      </w:r>
      <w:r>
        <w:rPr>
          <w:rFonts w:eastAsia="Open Sans Bold"/>
          <w:color w:val="000000"/>
          <w:sz w:val="24"/>
          <w:szCs w:val="24"/>
        </w:rPr>
        <w:t>et</w:t>
      </w:r>
      <w:r>
        <w:rPr>
          <w:rFonts w:eastAsia="Open Sans Bold"/>
          <w:b/>
          <w:bCs/>
          <w:color w:val="000000"/>
          <w:sz w:val="24"/>
          <w:szCs w:val="24"/>
        </w:rPr>
        <w:t xml:space="preserve"> Mr. ETCHIALI Abdelhak</w:t>
      </w:r>
      <w:r>
        <w:rPr>
          <w:rFonts w:eastAsia="Open Sans Bold"/>
          <w:color w:val="000000"/>
          <w:sz w:val="24"/>
          <w:szCs w:val="24"/>
        </w:rPr>
        <w:t xml:space="preserve"> – pour le temps qu'ils ont consacré à la lecture attentive de ce mémoire et pour leurs évaluations.</w:t>
      </w:r>
    </w:p>
    <w:p w14:paraId="510F75EF">
      <w:pPr>
        <w:spacing w:before="120" w:after="120" w:line="331" w:lineRule="auto"/>
        <w:jc w:val="center"/>
        <w:rPr>
          <w:rFonts w:eastAsia="Open Sans Bold"/>
          <w:color w:val="000000"/>
          <w:sz w:val="24"/>
          <w:szCs w:val="24"/>
        </w:rPr>
      </w:pPr>
    </w:p>
    <w:p w14:paraId="27B9594E">
      <w:pPr>
        <w:spacing w:before="120" w:after="120" w:line="331" w:lineRule="auto"/>
        <w:jc w:val="center"/>
        <w:rPr>
          <w:rFonts w:eastAsia="Open Sans Bold"/>
          <w:color w:val="000000"/>
          <w:sz w:val="24"/>
          <w:szCs w:val="24"/>
        </w:rPr>
      </w:pPr>
      <w:r>
        <w:rPr>
          <w:rFonts w:eastAsia="Open Sans Bold"/>
          <w:color w:val="000000"/>
          <w:sz w:val="24"/>
          <w:szCs w:val="24"/>
        </w:rPr>
        <w:t>Nous tenons à exprimer notre reconnaissance particulière à</w:t>
      </w:r>
      <w:r>
        <w:rPr>
          <w:rFonts w:eastAsia="Open Sans Bold"/>
          <w:b/>
          <w:bCs/>
          <w:color w:val="000000"/>
          <w:sz w:val="24"/>
          <w:szCs w:val="24"/>
        </w:rPr>
        <w:t xml:space="preserve"> Mr. DIB Amine</w:t>
      </w:r>
      <w:r>
        <w:rPr>
          <w:rFonts w:eastAsia="Open Sans Bold"/>
          <w:color w:val="000000"/>
          <w:sz w:val="24"/>
          <w:szCs w:val="24"/>
        </w:rPr>
        <w:t>, pour son aide précieuse, ses conseils éclairés et son soutien tout au long de ce travail. Sa disponibilité et sa générosité intellectuelle ont grandement contribué à l'amélioration de ce mémoire.</w:t>
      </w:r>
    </w:p>
    <w:p w14:paraId="3E74B838">
      <w:pPr>
        <w:spacing w:before="120" w:after="120" w:line="331" w:lineRule="auto"/>
        <w:jc w:val="center"/>
        <w:rPr>
          <w:rFonts w:eastAsia="Open Sans Bold"/>
          <w:color w:val="000000"/>
          <w:sz w:val="24"/>
          <w:szCs w:val="24"/>
        </w:rPr>
      </w:pPr>
    </w:p>
    <w:p w14:paraId="5BF7645B">
      <w:pPr>
        <w:spacing w:before="120" w:after="120" w:line="331" w:lineRule="auto"/>
        <w:jc w:val="center"/>
        <w:rPr>
          <w:rFonts w:eastAsia="Open Sans Bold"/>
          <w:color w:val="000000"/>
          <w:sz w:val="24"/>
          <w:szCs w:val="24"/>
        </w:rPr>
      </w:pPr>
      <w:r>
        <w:rPr>
          <w:rFonts w:eastAsia="Open Sans Bold"/>
          <w:color w:val="000000"/>
          <w:sz w:val="24"/>
          <w:szCs w:val="24"/>
        </w:rPr>
        <w:t>Nous sommes également reconnaissants envers tous nos enseignants du Département d'informatique de l'Université Abou Bakr Belkaid – Tlemcen, pour la formation de qualité qu'ils nous ont dispensée tout au long de notre parcours universitaire.</w:t>
      </w:r>
    </w:p>
    <w:p w14:paraId="445C9001">
      <w:pPr>
        <w:spacing w:before="120" w:after="120" w:line="331" w:lineRule="auto"/>
        <w:jc w:val="center"/>
        <w:rPr>
          <w:rFonts w:eastAsia="Open Sans Bold"/>
          <w:color w:val="000000"/>
          <w:sz w:val="24"/>
          <w:szCs w:val="24"/>
        </w:rPr>
      </w:pPr>
    </w:p>
    <w:p w14:paraId="37CE25DC">
      <w:pPr>
        <w:spacing w:before="120" w:after="120" w:line="331" w:lineRule="auto"/>
        <w:jc w:val="center"/>
        <w:rPr>
          <w:rFonts w:ascii="Open Sans Bold" w:hAnsi="Open Sans Bold" w:eastAsia="Open Sans Bold" w:cs="Open Sans Bold"/>
          <w:color w:val="000000"/>
          <w:sz w:val="24"/>
          <w:szCs w:val="24"/>
        </w:rPr>
      </w:pPr>
      <w:r>
        <w:rPr>
          <w:rFonts w:eastAsia="Open Sans Bold"/>
          <w:color w:val="000000"/>
          <w:sz w:val="24"/>
          <w:szCs w:val="24"/>
        </w:rPr>
        <w:t xml:space="preserve">Enfin, nous adressons nos remerciements à nos collègues et camarades qui, par leurs échanges, leurs conseils ou leur soutien technique, ont contribué à l'amélioration de ce travail, en particulier </w:t>
      </w:r>
      <w:r>
        <w:rPr>
          <w:rFonts w:eastAsia="Open Sans Bold"/>
          <w:b/>
          <w:bCs/>
          <w:color w:val="000000"/>
          <w:sz w:val="24"/>
          <w:szCs w:val="24"/>
        </w:rPr>
        <w:t>Ayadi Manel</w:t>
      </w:r>
      <w:r>
        <w:rPr>
          <w:rFonts w:eastAsia="Open Sans Bold"/>
          <w:color w:val="000000"/>
          <w:sz w:val="24"/>
          <w:szCs w:val="24"/>
        </w:rPr>
        <w:t xml:space="preserve"> pour son aide significative et sa présence fidèle.</w:t>
      </w:r>
    </w:p>
    <w:p w14:paraId="4390D7EE">
      <w:pPr>
        <w:spacing w:before="120" w:after="120" w:line="331" w:lineRule="auto"/>
        <w:jc w:val="center"/>
      </w:pPr>
      <w:r>
        <w:br w:type="page"/>
      </w:r>
    </w:p>
    <w:p w14:paraId="6D1955F0">
      <w:pPr>
        <w:spacing w:before="120" w:after="120" w:line="336" w:lineRule="auto"/>
        <w:ind w:left="3000" w:firstLine="360"/>
        <w:jc w:val="left"/>
        <w:rPr>
          <w:rStyle w:val="9"/>
        </w:rPr>
      </w:pPr>
    </w:p>
    <w:p w14:paraId="79F9CBBB">
      <w:pPr>
        <w:pStyle w:val="4"/>
        <w:spacing w:before="0" w:after="0" w:line="360" w:lineRule="auto"/>
        <w:jc w:val="center"/>
        <w:rPr>
          <w:rFonts w:asciiTheme="majorBidi" w:hAnsiTheme="majorBidi" w:cstheme="majorBidi"/>
          <w:sz w:val="28"/>
          <w:szCs w:val="28"/>
        </w:rPr>
      </w:pPr>
      <w:r>
        <w:rPr>
          <w:rFonts w:asciiTheme="majorBidi" w:hAnsiTheme="majorBidi" w:cstheme="majorBidi"/>
          <w:sz w:val="28"/>
          <w:szCs w:val="28"/>
        </w:rPr>
        <w:t>Résumé</w:t>
      </w:r>
    </w:p>
    <w:p w14:paraId="17BA2A3C"/>
    <w:p w14:paraId="5920F556">
      <w:pPr>
        <w:pStyle w:val="11"/>
        <w:bidi w:val="0"/>
        <w:ind w:firstLine="708" w:firstLineChars="0"/>
        <w:rPr>
          <w:rFonts w:hint="default" w:ascii="Times New Roman" w:hAnsi="Times New Roman" w:cs="Times New Roman"/>
          <w:lang w:val="fr-FR"/>
        </w:rPr>
      </w:pPr>
      <w:r>
        <w:rPr>
          <w:rFonts w:hint="default" w:ascii="Times New Roman" w:hAnsi="Times New Roman" w:cs="Times New Roman"/>
          <w:lang w:val="fr-FR"/>
        </w:rPr>
        <w:t xml:space="preserve">Ce mémoire présente la conception et la réalisation d'un robot assistant intelligent autonome, baptisé ECO, basé sur une plateforme Raspberry Pi Model B. </w:t>
      </w:r>
    </w:p>
    <w:p w14:paraId="3B7A59A0">
      <w:pPr>
        <w:pStyle w:val="11"/>
        <w:bidi w:val="0"/>
        <w:ind w:firstLine="708" w:firstLineChars="0"/>
        <w:rPr>
          <w:rFonts w:hint="default" w:ascii="Times New Roman" w:hAnsi="Times New Roman" w:cs="Times New Roman"/>
          <w:lang w:val="fr-FR"/>
        </w:rPr>
      </w:pPr>
      <w:r>
        <w:rPr>
          <w:rFonts w:hint="default" w:ascii="Times New Roman" w:hAnsi="Times New Roman" w:cs="Times New Roman"/>
          <w:lang w:val="fr-FR"/>
        </w:rPr>
        <w:t xml:space="preserve">Sur le plan de l'interaction vocale, le robot mène des conversations naturelles et intelligentes via l'API Groq, avec une latence moyenne de 2.5 secondes. Il gère des minuteurs et rappels vocaux avec déclenchement d'alarme, fournit la météo en temps réel de n'importe quelle ville, lit les dernières actualités, génère des phrases de motivation, et produit un résumé de conversation envoyé automatiquement sur Telegram. Sa commande "prépare ma journée" agrège en une seule réponse la météo, la date, les rendez-vous, les actualités et des conseils personnalisés. </w:t>
      </w:r>
    </w:p>
    <w:p w14:paraId="5654DC86">
      <w:pPr>
        <w:pStyle w:val="11"/>
        <w:bidi w:val="0"/>
        <w:ind w:firstLine="708" w:firstLineChars="0"/>
        <w:rPr>
          <w:rFonts w:hint="default" w:ascii="Times New Roman" w:hAnsi="Times New Roman" w:cs="Times New Roman"/>
          <w:lang w:val="fr-FR"/>
        </w:rPr>
      </w:pPr>
      <w:r>
        <w:rPr>
          <w:rFonts w:hint="default" w:ascii="Times New Roman" w:hAnsi="Times New Roman" w:cs="Times New Roman"/>
          <w:lang w:val="fr-FR"/>
        </w:rPr>
        <w:t xml:space="preserve">L'utilisateur peut interrompre le robot à tout moment par la commande "stop", ou terminer la session par "au revoir", "bonne nuit" ou "bye". </w:t>
      </w:r>
    </w:p>
    <w:p w14:paraId="6CF9D94C">
      <w:pPr>
        <w:pStyle w:val="11"/>
        <w:bidi w:val="0"/>
        <w:ind w:firstLine="708" w:firstLineChars="0"/>
        <w:rPr>
          <w:rFonts w:hint="default" w:ascii="Times New Roman" w:hAnsi="Times New Roman" w:cs="Times New Roman"/>
          <w:lang w:val="fr-FR"/>
        </w:rPr>
      </w:pPr>
      <w:r>
        <w:rPr>
          <w:rFonts w:hint="default" w:ascii="Times New Roman" w:hAnsi="Times New Roman" w:cs="Times New Roman"/>
          <w:lang w:val="fr-FR"/>
        </w:rPr>
        <w:t>Sur le plan de la vision par ordinateur, le robot surveille son environnement en continu, reconnaît les visages avec un taux moyen de 85%, et accueille vocalement les personnes connues dès leur détection. Il alerte l'utilisateur via Telegram en cas d'intrusion avec photo horodatée, et capture des photos ou vidéos sur commande vocale.</w:t>
      </w:r>
    </w:p>
    <w:p w14:paraId="623FB7CE">
      <w:pPr>
        <w:pStyle w:val="11"/>
        <w:bidi w:val="0"/>
        <w:ind w:firstLine="708" w:firstLineChars="0"/>
        <w:rPr>
          <w:rFonts w:hint="default" w:ascii="Times New Roman" w:hAnsi="Times New Roman" w:cs="Times New Roman"/>
          <w:lang w:val="fr-FR"/>
        </w:rPr>
      </w:pPr>
      <w:r>
        <w:rPr>
          <w:rFonts w:hint="default" w:ascii="Times New Roman" w:hAnsi="Times New Roman" w:cs="Times New Roman"/>
          <w:lang w:val="fr-FR"/>
        </w:rPr>
        <w:t xml:space="preserve"> Le flux vidéo est accessible en direct depuis n'importe où via l'interface web. Sur le plan de l'accessibilité, le module de langue des signes, basé sur MediaPipe Hands, reconnaît l'alphabet manuel avec une précision globale de 89%, permettant aux personnes malentendantes de communiquer avec le robot. Sur le plan de la mobilité, le robot se déplace sur un châssis à deux roues pilotées par Arduino via le driver L298N, contrôlable par voix ou à distance via une application mobile Flutter complète. Il peut également localiser le téléphone de l'utilisateur et passer des appels de façon autonome.</w:t>
      </w:r>
    </w:p>
    <w:p w14:paraId="139980D3">
      <w:pPr>
        <w:pStyle w:val="11"/>
        <w:bidi w:val="0"/>
        <w:ind w:firstLine="708" w:firstLineChars="0"/>
        <w:rPr>
          <w:rFonts w:hint="default" w:ascii="Times New Roman" w:hAnsi="Times New Roman" w:cs="Times New Roman"/>
          <w:lang w:val="fr-FR"/>
        </w:rPr>
      </w:pPr>
    </w:p>
    <w:p w14:paraId="30C00603">
      <w:pPr>
        <w:pStyle w:val="11"/>
        <w:bidi w:val="0"/>
        <w:rPr>
          <w:rFonts w:hint="default" w:ascii="Times New Roman" w:hAnsi="Times New Roman" w:cs="Times New Roman"/>
          <w:lang w:val="fr-FR"/>
        </w:rPr>
      </w:pPr>
      <w:r>
        <w:rPr>
          <w:rFonts w:hint="default" w:ascii="Times New Roman" w:hAnsi="Times New Roman" w:cs="Times New Roman"/>
          <w:b/>
          <w:bCs/>
          <w:lang w:val="fr-FR"/>
        </w:rPr>
        <w:t>Mots-clés :</w:t>
      </w:r>
      <w:r>
        <w:rPr>
          <w:rFonts w:hint="default" w:ascii="Times New Roman" w:hAnsi="Times New Roman" w:cs="Times New Roman"/>
          <w:lang w:val="fr-FR"/>
        </w:rPr>
        <w:t xml:space="preserve"> Robot assistant, Raspberry Pi, Intelligence Artificielle, Reconnaissance Faciale, Langue des Signes, Flutter, IoT, Vision par Ordinateur, API Groq, MediaPipe, Arduino, Systèmes Embarqués</w:t>
      </w:r>
    </w:p>
    <w:p w14:paraId="4A0E43B0">
      <w:pPr>
        <w:pStyle w:val="4"/>
        <w:spacing w:before="120" w:after="0"/>
        <w:jc w:val="both"/>
        <w:rPr>
          <w:rFonts w:asciiTheme="majorBidi" w:hAnsiTheme="majorBidi" w:cstheme="majorBidi"/>
          <w:sz w:val="20"/>
          <w:szCs w:val="20"/>
          <w:lang w:val="en-US"/>
        </w:rPr>
      </w:pPr>
      <w:r>
        <w:rPr>
          <w:rFonts w:asciiTheme="majorBidi" w:hAnsiTheme="majorBidi" w:cstheme="majorBidi"/>
          <w:sz w:val="20"/>
          <w:szCs w:val="20"/>
          <w:lang w:val="en-US"/>
        </w:rPr>
        <w:t xml:space="preserve"> </w:t>
      </w:r>
    </w:p>
    <w:p w14:paraId="717930BF">
      <w:pPr>
        <w:pStyle w:val="11"/>
        <w:rPr>
          <w:rFonts w:ascii="Times New Roman" w:hAnsi="Times New Roman" w:cs="Times New Roman"/>
          <w:lang w:val="fr-FR"/>
        </w:rPr>
      </w:pPr>
    </w:p>
    <w:p w14:paraId="41F8701F">
      <w:pPr>
        <w:pStyle w:val="11"/>
        <w:spacing w:line="360" w:lineRule="auto"/>
        <w:rPr>
          <w:rFonts w:eastAsia="Arial" w:asciiTheme="majorBidi" w:hAnsiTheme="majorBidi" w:cstheme="majorBidi"/>
          <w:b/>
          <w:bCs/>
          <w:color w:val="1F4E79"/>
          <w:sz w:val="32"/>
          <w:szCs w:val="32"/>
          <w:lang w:val="fr-FR"/>
        </w:rPr>
      </w:pPr>
    </w:p>
    <w:p w14:paraId="7B810B79">
      <w:r>
        <w:br w:type="page"/>
      </w:r>
    </w:p>
    <w:p w14:paraId="687E7751">
      <w:pPr>
        <w:pStyle w:val="2"/>
        <w:pBdr>
          <w:bottom w:val="single" w:color="2E75B6" w:sz="6" w:space="1"/>
        </w:pBdr>
        <w:jc w:val="center"/>
        <w:rPr>
          <w:color w:val="auto"/>
        </w:rPr>
      </w:pPr>
      <w:r>
        <w:rPr>
          <w:color w:val="auto"/>
        </w:rPr>
        <w:t>Liste des Abréviations</w:t>
      </w:r>
    </w:p>
    <w:tbl>
      <w:tblPr>
        <w:tblStyle w:val="14"/>
        <w:tblpPr w:leftFromText="180" w:rightFromText="180" w:vertAnchor="text" w:horzAnchor="page" w:tblpX="1318" w:tblpY="308"/>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500"/>
        <w:gridCol w:w="6526"/>
      </w:tblGrid>
      <w:tr w14:paraId="1B7A3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25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6BDB53EA">
            <w:pPr>
              <w:jc w:val="center"/>
              <w:rPr>
                <w:rFonts w:asciiTheme="majorBidi" w:hAnsiTheme="majorBidi" w:cstheme="majorBidi"/>
                <w:color w:val="FFFFFF" w:themeColor="background1"/>
                <w:sz w:val="24"/>
                <w:szCs w:val="24"/>
              </w:rPr>
            </w:pPr>
            <w:r>
              <w:rPr>
                <w:rFonts w:eastAsia="Arial" w:asciiTheme="majorBidi" w:hAnsiTheme="majorBidi" w:cstheme="majorBidi"/>
                <w:b/>
                <w:bCs/>
                <w:color w:val="FFFFFF" w:themeColor="background1"/>
                <w:sz w:val="24"/>
                <w:szCs w:val="24"/>
              </w:rPr>
              <w:t>Abréviation</w:t>
            </w:r>
          </w:p>
        </w:tc>
        <w:tc>
          <w:tcPr>
            <w:tcW w:w="65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7779890">
            <w:pPr>
              <w:jc w:val="center"/>
              <w:rPr>
                <w:rFonts w:asciiTheme="majorBidi" w:hAnsiTheme="majorBidi" w:cstheme="majorBidi"/>
                <w:color w:val="FFFFFF" w:themeColor="background1"/>
                <w:sz w:val="24"/>
                <w:szCs w:val="24"/>
              </w:rPr>
            </w:pPr>
            <w:r>
              <w:rPr>
                <w:rFonts w:eastAsia="Arial" w:asciiTheme="majorBidi" w:hAnsiTheme="majorBidi" w:cstheme="majorBidi"/>
                <w:b/>
                <w:bCs/>
                <w:color w:val="FFFFFF" w:themeColor="background1"/>
                <w:sz w:val="24"/>
                <w:szCs w:val="24"/>
              </w:rPr>
              <w:t>Signification</w:t>
            </w:r>
          </w:p>
        </w:tc>
      </w:tr>
      <w:tr w14:paraId="0DD41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A6A13A5">
            <w:pPr>
              <w:rPr>
                <w:rFonts w:asciiTheme="majorBidi" w:hAnsiTheme="majorBidi" w:cstheme="majorBidi"/>
                <w:sz w:val="24"/>
                <w:szCs w:val="24"/>
              </w:rPr>
            </w:pPr>
            <w:r>
              <w:rPr>
                <w:rFonts w:eastAsia="Times New Roman" w:asciiTheme="majorBidi" w:hAnsiTheme="majorBidi" w:cstheme="majorBidi"/>
                <w:sz w:val="24"/>
                <w:szCs w:val="24"/>
              </w:rPr>
              <w:t>API</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D051043">
            <w:pPr>
              <w:rPr>
                <w:rFonts w:asciiTheme="majorBidi" w:hAnsiTheme="majorBidi" w:cstheme="majorBidi"/>
                <w:sz w:val="24"/>
                <w:szCs w:val="24"/>
              </w:rPr>
            </w:pPr>
            <w:r>
              <w:rPr>
                <w:rFonts w:eastAsia="Times New Roman" w:asciiTheme="majorBidi" w:hAnsiTheme="majorBidi" w:cstheme="majorBidi"/>
                <w:sz w:val="24"/>
                <w:szCs w:val="24"/>
              </w:rPr>
              <w:t>Application Programming Interface</w:t>
            </w:r>
          </w:p>
        </w:tc>
      </w:tr>
      <w:tr w14:paraId="777D6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50A465A">
            <w:pPr>
              <w:rPr>
                <w:rFonts w:asciiTheme="majorBidi" w:hAnsiTheme="majorBidi" w:cstheme="majorBidi"/>
                <w:sz w:val="24"/>
                <w:szCs w:val="24"/>
              </w:rPr>
            </w:pPr>
            <w:r>
              <w:rPr>
                <w:rFonts w:eastAsia="Times New Roman" w:asciiTheme="majorBidi" w:hAnsiTheme="majorBidi" w:cstheme="majorBidi"/>
                <w:sz w:val="24"/>
                <w:szCs w:val="24"/>
              </w:rPr>
              <w:t>BDD</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C564AA6">
            <w:pPr>
              <w:rPr>
                <w:rFonts w:asciiTheme="majorBidi" w:hAnsiTheme="majorBidi" w:cstheme="majorBidi"/>
                <w:sz w:val="24"/>
                <w:szCs w:val="24"/>
              </w:rPr>
            </w:pPr>
            <w:r>
              <w:rPr>
                <w:rFonts w:eastAsia="Times New Roman" w:asciiTheme="majorBidi" w:hAnsiTheme="majorBidi" w:cstheme="majorBidi"/>
                <w:sz w:val="24"/>
                <w:szCs w:val="24"/>
              </w:rPr>
              <w:t>Base de Données</w:t>
            </w:r>
          </w:p>
        </w:tc>
      </w:tr>
      <w:tr w14:paraId="576F2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25A86DC">
            <w:pPr>
              <w:rPr>
                <w:rFonts w:asciiTheme="majorBidi" w:hAnsiTheme="majorBidi" w:cstheme="majorBidi"/>
                <w:sz w:val="24"/>
                <w:szCs w:val="24"/>
              </w:rPr>
            </w:pPr>
            <w:r>
              <w:rPr>
                <w:rFonts w:eastAsia="Times New Roman" w:asciiTheme="majorBidi" w:hAnsiTheme="majorBidi" w:cstheme="majorBidi"/>
                <w:sz w:val="24"/>
                <w:szCs w:val="24"/>
              </w:rPr>
              <w:t>CPU</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29D7F8F">
            <w:pPr>
              <w:rPr>
                <w:rFonts w:asciiTheme="majorBidi" w:hAnsiTheme="majorBidi" w:cstheme="majorBidi"/>
                <w:sz w:val="24"/>
                <w:szCs w:val="24"/>
              </w:rPr>
            </w:pPr>
            <w:r>
              <w:rPr>
                <w:rFonts w:eastAsia="Times New Roman" w:asciiTheme="majorBidi" w:hAnsiTheme="majorBidi" w:cstheme="majorBidi"/>
                <w:sz w:val="24"/>
                <w:szCs w:val="24"/>
              </w:rPr>
              <w:t>Central Processing Unit</w:t>
            </w:r>
          </w:p>
        </w:tc>
      </w:tr>
      <w:tr w14:paraId="1AF92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8D62A62">
            <w:pPr>
              <w:rPr>
                <w:rFonts w:asciiTheme="majorBidi" w:hAnsiTheme="majorBidi" w:cstheme="majorBidi"/>
                <w:sz w:val="24"/>
                <w:szCs w:val="24"/>
              </w:rPr>
            </w:pPr>
            <w:r>
              <w:rPr>
                <w:rFonts w:eastAsia="Times New Roman" w:asciiTheme="majorBidi" w:hAnsiTheme="majorBidi" w:cstheme="majorBidi"/>
                <w:sz w:val="24"/>
                <w:szCs w:val="24"/>
              </w:rPr>
              <w:t>GPIO</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505081A">
            <w:pPr>
              <w:rPr>
                <w:rFonts w:asciiTheme="majorBidi" w:hAnsiTheme="majorBidi" w:cstheme="majorBidi"/>
                <w:sz w:val="24"/>
                <w:szCs w:val="24"/>
              </w:rPr>
            </w:pPr>
            <w:r>
              <w:rPr>
                <w:rFonts w:eastAsia="Times New Roman" w:asciiTheme="majorBidi" w:hAnsiTheme="majorBidi" w:cstheme="majorBidi"/>
                <w:sz w:val="24"/>
                <w:szCs w:val="24"/>
              </w:rPr>
              <w:t>General Purpose Input/Output</w:t>
            </w:r>
          </w:p>
        </w:tc>
      </w:tr>
      <w:tr w14:paraId="095C4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7B48FEA">
            <w:pPr>
              <w:rPr>
                <w:rFonts w:asciiTheme="majorBidi" w:hAnsiTheme="majorBidi" w:cstheme="majorBidi"/>
                <w:sz w:val="24"/>
                <w:szCs w:val="24"/>
              </w:rPr>
            </w:pPr>
            <w:r>
              <w:rPr>
                <w:rFonts w:eastAsia="Times New Roman" w:asciiTheme="majorBidi" w:hAnsiTheme="majorBidi" w:cstheme="majorBidi"/>
                <w:sz w:val="24"/>
                <w:szCs w:val="24"/>
              </w:rPr>
              <w:t>HTTP</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70C8100">
            <w:pPr>
              <w:rPr>
                <w:rFonts w:asciiTheme="majorBidi" w:hAnsiTheme="majorBidi" w:cstheme="majorBidi"/>
                <w:sz w:val="24"/>
                <w:szCs w:val="24"/>
              </w:rPr>
            </w:pPr>
            <w:r>
              <w:rPr>
                <w:rFonts w:eastAsia="Times New Roman" w:asciiTheme="majorBidi" w:hAnsiTheme="majorBidi" w:cstheme="majorBidi"/>
                <w:sz w:val="24"/>
                <w:szCs w:val="24"/>
              </w:rPr>
              <w:t>HyperText Transfer Protocol</w:t>
            </w:r>
          </w:p>
        </w:tc>
      </w:tr>
      <w:tr w14:paraId="3D640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93669E6">
            <w:pPr>
              <w:rPr>
                <w:rFonts w:asciiTheme="majorBidi" w:hAnsiTheme="majorBidi" w:cstheme="majorBidi"/>
                <w:sz w:val="24"/>
                <w:szCs w:val="24"/>
              </w:rPr>
            </w:pPr>
            <w:r>
              <w:rPr>
                <w:rFonts w:eastAsia="Times New Roman" w:asciiTheme="majorBidi" w:hAnsiTheme="majorBidi" w:cstheme="majorBidi"/>
                <w:sz w:val="24"/>
                <w:szCs w:val="24"/>
              </w:rPr>
              <w:t>IA</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51F982B">
            <w:pPr>
              <w:rPr>
                <w:rFonts w:asciiTheme="majorBidi" w:hAnsiTheme="majorBidi" w:cstheme="majorBidi"/>
                <w:sz w:val="24"/>
                <w:szCs w:val="24"/>
              </w:rPr>
            </w:pPr>
            <w:r>
              <w:rPr>
                <w:rFonts w:eastAsia="Times New Roman" w:asciiTheme="majorBidi" w:hAnsiTheme="majorBidi" w:cstheme="majorBidi"/>
                <w:sz w:val="24"/>
                <w:szCs w:val="24"/>
              </w:rPr>
              <w:t>Intelligence Artificielle</w:t>
            </w:r>
          </w:p>
        </w:tc>
      </w:tr>
      <w:tr w14:paraId="34686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5E7E309">
            <w:pPr>
              <w:rPr>
                <w:rFonts w:asciiTheme="majorBidi" w:hAnsiTheme="majorBidi" w:cstheme="majorBidi"/>
                <w:sz w:val="24"/>
                <w:szCs w:val="24"/>
              </w:rPr>
            </w:pPr>
            <w:r>
              <w:rPr>
                <w:rFonts w:eastAsia="Times New Roman" w:asciiTheme="majorBidi" w:hAnsiTheme="majorBidi" w:cstheme="majorBidi"/>
                <w:sz w:val="24"/>
                <w:szCs w:val="24"/>
              </w:rPr>
              <w:t>IoT</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A27E9EB">
            <w:pPr>
              <w:rPr>
                <w:rFonts w:asciiTheme="majorBidi" w:hAnsiTheme="majorBidi" w:cstheme="majorBidi"/>
                <w:sz w:val="24"/>
                <w:szCs w:val="24"/>
              </w:rPr>
            </w:pPr>
            <w:r>
              <w:rPr>
                <w:rFonts w:eastAsia="Times New Roman" w:asciiTheme="majorBidi" w:hAnsiTheme="majorBidi" w:cstheme="majorBidi"/>
                <w:sz w:val="24"/>
                <w:szCs w:val="24"/>
              </w:rPr>
              <w:t>Internet of Things</w:t>
            </w:r>
          </w:p>
        </w:tc>
      </w:tr>
      <w:tr w14:paraId="6C72D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8DC77E9">
            <w:pPr>
              <w:rPr>
                <w:rFonts w:asciiTheme="majorBidi" w:hAnsiTheme="majorBidi" w:cstheme="majorBidi"/>
                <w:sz w:val="24"/>
                <w:szCs w:val="24"/>
              </w:rPr>
            </w:pPr>
            <w:r>
              <w:rPr>
                <w:rFonts w:eastAsia="Times New Roman" w:asciiTheme="majorBidi" w:hAnsiTheme="majorBidi" w:cstheme="majorBidi"/>
                <w:sz w:val="24"/>
                <w:szCs w:val="24"/>
              </w:rPr>
              <w:t>JSON</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0D56663">
            <w:pPr>
              <w:rPr>
                <w:rFonts w:asciiTheme="majorBidi" w:hAnsiTheme="majorBidi" w:cstheme="majorBidi"/>
                <w:sz w:val="24"/>
                <w:szCs w:val="24"/>
              </w:rPr>
            </w:pPr>
            <w:r>
              <w:rPr>
                <w:rFonts w:eastAsia="Times New Roman" w:asciiTheme="majorBidi" w:hAnsiTheme="majorBidi" w:cstheme="majorBidi"/>
                <w:sz w:val="24"/>
                <w:szCs w:val="24"/>
              </w:rPr>
              <w:t>JavaScript Object Notation</w:t>
            </w:r>
          </w:p>
        </w:tc>
      </w:tr>
      <w:tr w14:paraId="0D85D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EC0D013">
            <w:pPr>
              <w:rPr>
                <w:rFonts w:asciiTheme="majorBidi" w:hAnsiTheme="majorBidi" w:cstheme="majorBidi"/>
                <w:sz w:val="24"/>
                <w:szCs w:val="24"/>
              </w:rPr>
            </w:pPr>
            <w:r>
              <w:rPr>
                <w:rFonts w:eastAsia="Times New Roman" w:asciiTheme="majorBidi" w:hAnsiTheme="majorBidi" w:cstheme="majorBidi"/>
                <w:sz w:val="24"/>
                <w:szCs w:val="24"/>
              </w:rPr>
              <w:t>LLM</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E98D6B5">
            <w:pPr>
              <w:rPr>
                <w:rFonts w:asciiTheme="majorBidi" w:hAnsiTheme="majorBidi" w:cstheme="majorBidi"/>
                <w:sz w:val="24"/>
                <w:szCs w:val="24"/>
              </w:rPr>
            </w:pPr>
            <w:r>
              <w:rPr>
                <w:rFonts w:eastAsia="Times New Roman" w:asciiTheme="majorBidi" w:hAnsiTheme="majorBidi" w:cstheme="majorBidi"/>
                <w:sz w:val="24"/>
                <w:szCs w:val="24"/>
              </w:rPr>
              <w:t>Large Language Model</w:t>
            </w:r>
          </w:p>
        </w:tc>
      </w:tr>
      <w:tr w14:paraId="221D0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654A446">
            <w:pPr>
              <w:rPr>
                <w:rFonts w:asciiTheme="majorBidi" w:hAnsiTheme="majorBidi" w:cstheme="majorBidi"/>
                <w:sz w:val="24"/>
                <w:szCs w:val="24"/>
              </w:rPr>
            </w:pPr>
            <w:r>
              <w:rPr>
                <w:rFonts w:eastAsia="Times New Roman" w:asciiTheme="majorBidi" w:hAnsiTheme="majorBidi" w:cstheme="majorBidi"/>
                <w:sz w:val="24"/>
                <w:szCs w:val="24"/>
              </w:rPr>
              <w:t>MJPEG</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A197364">
            <w:pPr>
              <w:rPr>
                <w:rFonts w:asciiTheme="majorBidi" w:hAnsiTheme="majorBidi" w:cstheme="majorBidi"/>
                <w:sz w:val="24"/>
                <w:szCs w:val="24"/>
              </w:rPr>
            </w:pPr>
            <w:r>
              <w:rPr>
                <w:rFonts w:eastAsia="Times New Roman" w:asciiTheme="majorBidi" w:hAnsiTheme="majorBidi" w:cstheme="majorBidi"/>
                <w:sz w:val="24"/>
                <w:szCs w:val="24"/>
              </w:rPr>
              <w:t>Motion Joint Photographic Experts Group</w:t>
            </w:r>
          </w:p>
        </w:tc>
      </w:tr>
      <w:tr w14:paraId="090F3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F056FEE">
            <w:pPr>
              <w:rPr>
                <w:rFonts w:asciiTheme="majorBidi" w:hAnsiTheme="majorBidi" w:cstheme="majorBidi"/>
                <w:sz w:val="24"/>
                <w:szCs w:val="24"/>
              </w:rPr>
            </w:pPr>
            <w:r>
              <w:rPr>
                <w:rFonts w:eastAsia="Times New Roman" w:asciiTheme="majorBidi" w:hAnsiTheme="majorBidi" w:cstheme="majorBidi"/>
                <w:sz w:val="24"/>
                <w:szCs w:val="24"/>
              </w:rPr>
              <w:t>ML</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768EAA2">
            <w:pPr>
              <w:rPr>
                <w:rFonts w:asciiTheme="majorBidi" w:hAnsiTheme="majorBidi" w:cstheme="majorBidi"/>
                <w:sz w:val="24"/>
                <w:szCs w:val="24"/>
              </w:rPr>
            </w:pPr>
            <w:r>
              <w:rPr>
                <w:rFonts w:eastAsia="Times New Roman" w:asciiTheme="majorBidi" w:hAnsiTheme="majorBidi" w:cstheme="majorBidi"/>
                <w:sz w:val="24"/>
                <w:szCs w:val="24"/>
              </w:rPr>
              <w:t>Machine Learning</w:t>
            </w:r>
          </w:p>
        </w:tc>
      </w:tr>
      <w:tr w14:paraId="17B1A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63C8C67">
            <w:pPr>
              <w:rPr>
                <w:rFonts w:asciiTheme="majorBidi" w:hAnsiTheme="majorBidi" w:cstheme="majorBidi"/>
                <w:sz w:val="24"/>
                <w:szCs w:val="24"/>
              </w:rPr>
            </w:pPr>
            <w:r>
              <w:rPr>
                <w:rFonts w:eastAsia="Times New Roman" w:asciiTheme="majorBidi" w:hAnsiTheme="majorBidi" w:cstheme="majorBidi"/>
                <w:sz w:val="24"/>
                <w:szCs w:val="24"/>
              </w:rPr>
              <w:t>OCR</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2305856">
            <w:pPr>
              <w:rPr>
                <w:rFonts w:asciiTheme="majorBidi" w:hAnsiTheme="majorBidi" w:cstheme="majorBidi"/>
                <w:sz w:val="24"/>
                <w:szCs w:val="24"/>
              </w:rPr>
            </w:pPr>
            <w:r>
              <w:rPr>
                <w:rFonts w:eastAsia="Times New Roman" w:asciiTheme="majorBidi" w:hAnsiTheme="majorBidi" w:cstheme="majorBidi"/>
                <w:sz w:val="24"/>
                <w:szCs w:val="24"/>
              </w:rPr>
              <w:t>Optical Character Recognition</w:t>
            </w:r>
          </w:p>
        </w:tc>
      </w:tr>
      <w:tr w14:paraId="6E5EC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94E5234">
            <w:pPr>
              <w:rPr>
                <w:rFonts w:asciiTheme="majorBidi" w:hAnsiTheme="majorBidi" w:cstheme="majorBidi"/>
                <w:sz w:val="24"/>
                <w:szCs w:val="24"/>
              </w:rPr>
            </w:pPr>
            <w:r>
              <w:rPr>
                <w:rFonts w:eastAsia="Times New Roman" w:asciiTheme="majorBidi" w:hAnsiTheme="majorBidi" w:cstheme="majorBidi"/>
                <w:sz w:val="24"/>
                <w:szCs w:val="24"/>
              </w:rPr>
              <w:t>OS</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2E75027">
            <w:pPr>
              <w:rPr>
                <w:rFonts w:asciiTheme="majorBidi" w:hAnsiTheme="majorBidi" w:cstheme="majorBidi"/>
                <w:sz w:val="24"/>
                <w:szCs w:val="24"/>
              </w:rPr>
            </w:pPr>
            <w:r>
              <w:rPr>
                <w:rFonts w:eastAsia="Times New Roman" w:asciiTheme="majorBidi" w:hAnsiTheme="majorBidi" w:cstheme="majorBidi"/>
                <w:sz w:val="24"/>
                <w:szCs w:val="24"/>
              </w:rPr>
              <w:t>Operating System</w:t>
            </w:r>
          </w:p>
        </w:tc>
      </w:tr>
      <w:tr w14:paraId="2161A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61CC10C">
            <w:pPr>
              <w:rPr>
                <w:rFonts w:asciiTheme="majorBidi" w:hAnsiTheme="majorBidi" w:cstheme="majorBidi"/>
                <w:sz w:val="24"/>
                <w:szCs w:val="24"/>
              </w:rPr>
            </w:pPr>
            <w:r>
              <w:rPr>
                <w:rFonts w:eastAsia="Times New Roman" w:asciiTheme="majorBidi" w:hAnsiTheme="majorBidi" w:cstheme="majorBidi"/>
                <w:sz w:val="24"/>
                <w:szCs w:val="24"/>
              </w:rPr>
              <w:t>PWM</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4E92F36">
            <w:pPr>
              <w:rPr>
                <w:rFonts w:asciiTheme="majorBidi" w:hAnsiTheme="majorBidi" w:cstheme="majorBidi"/>
                <w:sz w:val="24"/>
                <w:szCs w:val="24"/>
              </w:rPr>
            </w:pPr>
            <w:r>
              <w:rPr>
                <w:rFonts w:eastAsia="Times New Roman" w:asciiTheme="majorBidi" w:hAnsiTheme="majorBidi" w:cstheme="majorBidi"/>
                <w:sz w:val="24"/>
                <w:szCs w:val="24"/>
              </w:rPr>
              <w:t>Pulse Width Modulation</w:t>
            </w:r>
          </w:p>
        </w:tc>
      </w:tr>
      <w:tr w14:paraId="42E8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A149094">
            <w:pPr>
              <w:rPr>
                <w:rFonts w:asciiTheme="majorBidi" w:hAnsiTheme="majorBidi" w:cstheme="majorBidi"/>
                <w:sz w:val="24"/>
                <w:szCs w:val="24"/>
              </w:rPr>
            </w:pPr>
            <w:r>
              <w:rPr>
                <w:rFonts w:eastAsia="Times New Roman" w:asciiTheme="majorBidi" w:hAnsiTheme="majorBidi" w:cstheme="majorBidi"/>
                <w:sz w:val="24"/>
                <w:szCs w:val="24"/>
              </w:rPr>
              <w:t>RAM</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6A4DFF3">
            <w:pPr>
              <w:rPr>
                <w:rFonts w:asciiTheme="majorBidi" w:hAnsiTheme="majorBidi" w:cstheme="majorBidi"/>
                <w:sz w:val="24"/>
                <w:szCs w:val="24"/>
              </w:rPr>
            </w:pPr>
            <w:r>
              <w:rPr>
                <w:rFonts w:eastAsia="Times New Roman" w:asciiTheme="majorBidi" w:hAnsiTheme="majorBidi" w:cstheme="majorBidi"/>
                <w:sz w:val="24"/>
                <w:szCs w:val="24"/>
              </w:rPr>
              <w:t>Random Access Memory</w:t>
            </w:r>
          </w:p>
        </w:tc>
      </w:tr>
      <w:tr w14:paraId="22BE0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B3FBA09">
            <w:pPr>
              <w:rPr>
                <w:rFonts w:asciiTheme="majorBidi" w:hAnsiTheme="majorBidi" w:cstheme="majorBidi"/>
                <w:sz w:val="24"/>
                <w:szCs w:val="24"/>
              </w:rPr>
            </w:pPr>
            <w:r>
              <w:rPr>
                <w:rFonts w:eastAsia="Times New Roman" w:asciiTheme="majorBidi" w:hAnsiTheme="majorBidi" w:cstheme="majorBidi"/>
                <w:sz w:val="24"/>
                <w:szCs w:val="24"/>
              </w:rPr>
              <w:t>REST</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E4FFBEF">
            <w:pPr>
              <w:rPr>
                <w:rFonts w:asciiTheme="majorBidi" w:hAnsiTheme="majorBidi" w:cstheme="majorBidi"/>
                <w:sz w:val="24"/>
                <w:szCs w:val="24"/>
              </w:rPr>
            </w:pPr>
            <w:r>
              <w:rPr>
                <w:rFonts w:eastAsia="Times New Roman" w:asciiTheme="majorBidi" w:hAnsiTheme="majorBidi" w:cstheme="majorBidi"/>
                <w:sz w:val="24"/>
                <w:szCs w:val="24"/>
              </w:rPr>
              <w:t>Representational State Transfer</w:t>
            </w:r>
          </w:p>
        </w:tc>
      </w:tr>
      <w:tr w14:paraId="04636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974864F">
            <w:pPr>
              <w:rPr>
                <w:rFonts w:asciiTheme="majorBidi" w:hAnsiTheme="majorBidi" w:cstheme="majorBidi"/>
                <w:sz w:val="24"/>
                <w:szCs w:val="24"/>
              </w:rPr>
            </w:pPr>
            <w:r>
              <w:rPr>
                <w:rFonts w:eastAsia="Times New Roman" w:asciiTheme="majorBidi" w:hAnsiTheme="majorBidi" w:cstheme="majorBidi"/>
                <w:sz w:val="24"/>
                <w:szCs w:val="24"/>
              </w:rPr>
              <w:t>RPi</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9C50BF">
            <w:pPr>
              <w:rPr>
                <w:rFonts w:asciiTheme="majorBidi" w:hAnsiTheme="majorBidi" w:cstheme="majorBidi"/>
                <w:sz w:val="24"/>
                <w:szCs w:val="24"/>
              </w:rPr>
            </w:pPr>
            <w:r>
              <w:rPr>
                <w:rFonts w:eastAsia="Times New Roman" w:asciiTheme="majorBidi" w:hAnsiTheme="majorBidi" w:cstheme="majorBidi"/>
                <w:sz w:val="24"/>
                <w:szCs w:val="24"/>
              </w:rPr>
              <w:t>Raspberry Pi</w:t>
            </w:r>
          </w:p>
        </w:tc>
      </w:tr>
      <w:tr w14:paraId="622BF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0FA23CD">
            <w:pPr>
              <w:rPr>
                <w:rFonts w:asciiTheme="majorBidi" w:hAnsiTheme="majorBidi" w:cstheme="majorBidi"/>
                <w:sz w:val="24"/>
                <w:szCs w:val="24"/>
              </w:rPr>
            </w:pPr>
            <w:r>
              <w:rPr>
                <w:rFonts w:eastAsia="Times New Roman" w:asciiTheme="majorBidi" w:hAnsiTheme="majorBidi" w:cstheme="majorBidi"/>
                <w:sz w:val="24"/>
                <w:szCs w:val="24"/>
              </w:rPr>
              <w:t>RSD</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5B8C4E4">
            <w:pPr>
              <w:rPr>
                <w:rFonts w:asciiTheme="majorBidi" w:hAnsiTheme="majorBidi" w:cstheme="majorBidi"/>
                <w:sz w:val="24"/>
                <w:szCs w:val="24"/>
              </w:rPr>
            </w:pPr>
            <w:r>
              <w:rPr>
                <w:rFonts w:eastAsia="Times New Roman" w:asciiTheme="majorBidi" w:hAnsiTheme="majorBidi" w:cstheme="majorBidi"/>
                <w:sz w:val="24"/>
                <w:szCs w:val="24"/>
              </w:rPr>
              <w:t>Réseaux et Systèmes Distribués</w:t>
            </w:r>
          </w:p>
        </w:tc>
      </w:tr>
      <w:tr w14:paraId="71A9B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5ADEF7A">
            <w:pPr>
              <w:rPr>
                <w:rFonts w:asciiTheme="majorBidi" w:hAnsiTheme="majorBidi" w:cstheme="majorBidi"/>
                <w:sz w:val="24"/>
                <w:szCs w:val="24"/>
              </w:rPr>
            </w:pPr>
            <w:r>
              <w:rPr>
                <w:rFonts w:eastAsia="Times New Roman" w:asciiTheme="majorBidi" w:hAnsiTheme="majorBidi" w:cstheme="majorBidi"/>
                <w:sz w:val="24"/>
                <w:szCs w:val="24"/>
              </w:rPr>
              <w:t>STT</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EF2D608">
            <w:pPr>
              <w:rPr>
                <w:rFonts w:asciiTheme="majorBidi" w:hAnsiTheme="majorBidi" w:cstheme="majorBidi"/>
                <w:sz w:val="24"/>
                <w:szCs w:val="24"/>
              </w:rPr>
            </w:pPr>
            <w:r>
              <w:rPr>
                <w:rFonts w:eastAsia="Times New Roman" w:asciiTheme="majorBidi" w:hAnsiTheme="majorBidi" w:cstheme="majorBidi"/>
                <w:sz w:val="24"/>
                <w:szCs w:val="24"/>
              </w:rPr>
              <w:t>Speech-to-Text</w:t>
            </w:r>
          </w:p>
        </w:tc>
      </w:tr>
      <w:tr w14:paraId="0EFA6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5950C0E">
            <w:pPr>
              <w:rPr>
                <w:rFonts w:asciiTheme="majorBidi" w:hAnsiTheme="majorBidi" w:cstheme="majorBidi"/>
                <w:sz w:val="24"/>
                <w:szCs w:val="24"/>
              </w:rPr>
            </w:pPr>
            <w:r>
              <w:rPr>
                <w:rFonts w:eastAsia="Times New Roman" w:asciiTheme="majorBidi" w:hAnsiTheme="majorBidi" w:cstheme="majorBidi"/>
                <w:sz w:val="24"/>
                <w:szCs w:val="24"/>
              </w:rPr>
              <w:t>TTS</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6F16461">
            <w:pPr>
              <w:rPr>
                <w:rFonts w:asciiTheme="majorBidi" w:hAnsiTheme="majorBidi" w:cstheme="majorBidi"/>
                <w:sz w:val="24"/>
                <w:szCs w:val="24"/>
              </w:rPr>
            </w:pPr>
            <w:r>
              <w:rPr>
                <w:rFonts w:eastAsia="Times New Roman" w:asciiTheme="majorBidi" w:hAnsiTheme="majorBidi" w:cstheme="majorBidi"/>
                <w:sz w:val="24"/>
                <w:szCs w:val="24"/>
              </w:rPr>
              <w:t>Text-to-Speech</w:t>
            </w:r>
          </w:p>
        </w:tc>
      </w:tr>
      <w:tr w14:paraId="4F5D9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7D62C48">
            <w:pPr>
              <w:rPr>
                <w:rFonts w:asciiTheme="majorBidi" w:hAnsiTheme="majorBidi" w:cstheme="majorBidi"/>
                <w:sz w:val="24"/>
                <w:szCs w:val="24"/>
              </w:rPr>
            </w:pPr>
            <w:r>
              <w:rPr>
                <w:rFonts w:eastAsia="Times New Roman" w:asciiTheme="majorBidi" w:hAnsiTheme="majorBidi" w:cstheme="majorBidi"/>
                <w:sz w:val="24"/>
                <w:szCs w:val="24"/>
              </w:rPr>
              <w:t>UML</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861BF4B">
            <w:pPr>
              <w:rPr>
                <w:rFonts w:asciiTheme="majorBidi" w:hAnsiTheme="majorBidi" w:cstheme="majorBidi"/>
                <w:sz w:val="24"/>
                <w:szCs w:val="24"/>
              </w:rPr>
            </w:pPr>
            <w:r>
              <w:rPr>
                <w:rFonts w:eastAsia="Times New Roman" w:asciiTheme="majorBidi" w:hAnsiTheme="majorBidi" w:cstheme="majorBidi"/>
                <w:sz w:val="24"/>
                <w:szCs w:val="24"/>
              </w:rPr>
              <w:t>Unified Modeling Language</w:t>
            </w:r>
          </w:p>
        </w:tc>
      </w:tr>
      <w:tr w14:paraId="335D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4D44DB0">
            <w:pPr>
              <w:rPr>
                <w:rFonts w:asciiTheme="majorBidi" w:hAnsiTheme="majorBidi" w:cstheme="majorBidi"/>
                <w:sz w:val="24"/>
                <w:szCs w:val="24"/>
              </w:rPr>
            </w:pPr>
            <w:r>
              <w:rPr>
                <w:rFonts w:eastAsia="Times New Roman" w:asciiTheme="majorBidi" w:hAnsiTheme="majorBidi" w:cstheme="majorBidi"/>
                <w:sz w:val="24"/>
                <w:szCs w:val="24"/>
              </w:rPr>
              <w:t>USB</w:t>
            </w:r>
          </w:p>
        </w:tc>
        <w:tc>
          <w:tcPr>
            <w:tcW w:w="6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C0B118A">
            <w:pPr>
              <w:rPr>
                <w:rFonts w:asciiTheme="majorBidi" w:hAnsiTheme="majorBidi" w:cstheme="majorBidi"/>
                <w:sz w:val="24"/>
                <w:szCs w:val="24"/>
              </w:rPr>
            </w:pPr>
            <w:r>
              <w:rPr>
                <w:rFonts w:eastAsia="Times New Roman" w:asciiTheme="majorBidi" w:hAnsiTheme="majorBidi" w:cstheme="majorBidi"/>
                <w:sz w:val="24"/>
                <w:szCs w:val="24"/>
              </w:rPr>
              <w:t>Universal Serial Bus</w:t>
            </w:r>
          </w:p>
        </w:tc>
      </w:tr>
      <w:tr w14:paraId="6070C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DC01828">
            <w:pPr>
              <w:rPr>
                <w:rFonts w:asciiTheme="majorBidi" w:hAnsiTheme="majorBidi" w:cstheme="majorBidi"/>
                <w:sz w:val="24"/>
                <w:szCs w:val="24"/>
              </w:rPr>
            </w:pPr>
            <w:r>
              <w:rPr>
                <w:rFonts w:eastAsia="Times New Roman" w:asciiTheme="majorBidi" w:hAnsiTheme="majorBidi" w:cstheme="majorBidi"/>
                <w:sz w:val="24"/>
                <w:szCs w:val="24"/>
              </w:rPr>
              <w:t>WiFi</w:t>
            </w:r>
          </w:p>
        </w:tc>
        <w:tc>
          <w:tcPr>
            <w:tcW w:w="6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D684E93">
            <w:pPr>
              <w:rPr>
                <w:rFonts w:asciiTheme="majorBidi" w:hAnsiTheme="majorBidi" w:cstheme="majorBidi"/>
                <w:sz w:val="24"/>
                <w:szCs w:val="24"/>
              </w:rPr>
            </w:pPr>
            <w:r>
              <w:rPr>
                <w:rFonts w:eastAsia="Times New Roman" w:asciiTheme="majorBidi" w:hAnsiTheme="majorBidi" w:cstheme="majorBidi"/>
                <w:sz w:val="24"/>
                <w:szCs w:val="24"/>
              </w:rPr>
              <w:t>Wireless Fidelity</w:t>
            </w:r>
          </w:p>
        </w:tc>
      </w:tr>
    </w:tbl>
    <w:p w14:paraId="04DE9AA2">
      <w:pPr>
        <w:spacing w:before="120" w:after="120"/>
      </w:pPr>
    </w:p>
    <w:p w14:paraId="1A0656CF">
      <w:pPr>
        <w:spacing w:before="120" w:after="120"/>
      </w:pPr>
    </w:p>
    <w:p w14:paraId="42354EE7">
      <w:pPr>
        <w:spacing w:before="120" w:after="120"/>
      </w:pPr>
    </w:p>
    <w:p w14:paraId="357AEBD4">
      <w:pPr>
        <w:spacing w:before="120" w:after="120"/>
      </w:pPr>
    </w:p>
    <w:p w14:paraId="754257F1">
      <w:pPr>
        <w:spacing w:before="120" w:after="120"/>
      </w:pPr>
    </w:p>
    <w:p w14:paraId="6796180F">
      <w:pPr>
        <w:spacing w:before="120" w:after="120"/>
      </w:pPr>
    </w:p>
    <w:p w14:paraId="550C2D6A">
      <w:pPr>
        <w:spacing w:before="120" w:after="120"/>
      </w:pPr>
    </w:p>
    <w:p w14:paraId="43037363">
      <w:pPr>
        <w:spacing w:before="120" w:after="120"/>
      </w:pPr>
    </w:p>
    <w:p w14:paraId="23212E65">
      <w:pPr>
        <w:spacing w:before="120" w:after="120"/>
      </w:pPr>
    </w:p>
    <w:p w14:paraId="0AC160EB">
      <w:pPr>
        <w:pStyle w:val="2"/>
        <w:pBdr>
          <w:bottom w:val="single" w:color="2E75B6" w:sz="6" w:space="1"/>
        </w:pBdr>
        <w:jc w:val="center"/>
        <w:rPr>
          <w:color w:val="auto"/>
        </w:rPr>
      </w:pPr>
      <w:r>
        <w:rPr>
          <w:color w:val="auto"/>
        </w:rPr>
        <w:t>Liste des Figures</w:t>
      </w:r>
    </w:p>
    <w:tbl>
      <w:tblPr>
        <w:tblStyle w:val="14"/>
        <w:tblpPr w:leftFromText="180" w:rightFromText="180" w:vertAnchor="text" w:horzAnchor="page" w:tblpX="1601" w:tblpY="362"/>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500"/>
        <w:gridCol w:w="5500"/>
        <w:gridCol w:w="2026"/>
      </w:tblGrid>
      <w:tr w14:paraId="0E66F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15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570F3A8">
            <w:pPr>
              <w:jc w:val="center"/>
              <w:rPr>
                <w:rFonts w:asciiTheme="majorBidi" w:hAnsiTheme="majorBidi" w:cstheme="majorBidi"/>
                <w:sz w:val="24"/>
                <w:szCs w:val="24"/>
              </w:rPr>
            </w:pPr>
            <w:r>
              <w:rPr>
                <w:rFonts w:eastAsia="Arial" w:asciiTheme="majorBidi" w:hAnsiTheme="majorBidi" w:cstheme="majorBidi"/>
                <w:b/>
                <w:bCs/>
                <w:color w:val="FFFFFF"/>
                <w:sz w:val="24"/>
                <w:szCs w:val="24"/>
              </w:rPr>
              <w:t>Numéro</w:t>
            </w:r>
          </w:p>
        </w:tc>
        <w:tc>
          <w:tcPr>
            <w:tcW w:w="55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87E51E4">
            <w:pPr>
              <w:jc w:val="center"/>
              <w:rPr>
                <w:rFonts w:asciiTheme="majorBidi" w:hAnsiTheme="majorBidi" w:cstheme="majorBidi"/>
                <w:sz w:val="24"/>
                <w:szCs w:val="24"/>
              </w:rPr>
            </w:pPr>
            <w:r>
              <w:rPr>
                <w:rFonts w:eastAsia="Arial" w:asciiTheme="majorBidi" w:hAnsiTheme="majorBidi" w:cstheme="majorBidi"/>
                <w:b/>
                <w:bCs/>
                <w:color w:val="FFFFFF"/>
                <w:sz w:val="24"/>
                <w:szCs w:val="24"/>
              </w:rPr>
              <w:t>Description</w:t>
            </w:r>
          </w:p>
        </w:tc>
        <w:tc>
          <w:tcPr>
            <w:tcW w:w="2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091E6FD">
            <w:pPr>
              <w:jc w:val="center"/>
              <w:rPr>
                <w:rFonts w:asciiTheme="majorBidi" w:hAnsiTheme="majorBidi" w:cstheme="majorBidi"/>
                <w:sz w:val="24"/>
                <w:szCs w:val="24"/>
              </w:rPr>
            </w:pPr>
            <w:r>
              <w:rPr>
                <w:rFonts w:eastAsia="Arial" w:asciiTheme="majorBidi" w:hAnsiTheme="majorBidi" w:cstheme="majorBidi"/>
                <w:b/>
                <w:bCs/>
                <w:color w:val="FFFFFF"/>
                <w:sz w:val="24"/>
                <w:szCs w:val="24"/>
              </w:rPr>
              <w:t>Page</w:t>
            </w:r>
          </w:p>
        </w:tc>
      </w:tr>
      <w:tr w14:paraId="1B672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773F161">
            <w:pPr>
              <w:rPr>
                <w:rFonts w:asciiTheme="majorBidi" w:hAnsiTheme="majorBidi" w:cstheme="majorBidi"/>
                <w:sz w:val="22"/>
              </w:rPr>
            </w:pPr>
            <w:r>
              <w:rPr>
                <w:rFonts w:eastAsia="Times New Roman" w:asciiTheme="majorBidi" w:hAnsiTheme="majorBidi" w:cstheme="majorBidi"/>
                <w:sz w:val="22"/>
              </w:rPr>
              <w:t>Figure 1</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AD953F">
            <w:pPr>
              <w:rPr>
                <w:rFonts w:asciiTheme="majorBidi" w:hAnsiTheme="majorBidi" w:cstheme="majorBidi"/>
                <w:sz w:val="22"/>
              </w:rPr>
            </w:pPr>
            <w:r>
              <w:rPr>
                <w:rFonts w:eastAsia="Open Sans" w:asciiTheme="majorBidi" w:hAnsiTheme="majorBidi" w:cstheme="majorBidi"/>
                <w:sz w:val="22"/>
              </w:rPr>
              <w:t>Diagramme de cas d’utilisation global</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B4EC6AC">
            <w:pPr>
              <w:jc w:val="center"/>
              <w:rPr>
                <w:rFonts w:asciiTheme="majorBidi" w:hAnsiTheme="majorBidi" w:cstheme="majorBidi"/>
                <w:b/>
                <w:bCs/>
                <w:sz w:val="22"/>
              </w:rPr>
            </w:pPr>
            <w:r>
              <w:rPr>
                <w:rFonts w:asciiTheme="majorBidi" w:hAnsiTheme="majorBidi" w:cstheme="majorBidi"/>
                <w:b/>
                <w:bCs/>
                <w:sz w:val="22"/>
              </w:rPr>
              <w:t>9</w:t>
            </w:r>
          </w:p>
        </w:tc>
      </w:tr>
      <w:tr w14:paraId="09C2C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033C1C1">
            <w:pPr>
              <w:rPr>
                <w:rFonts w:asciiTheme="majorBidi" w:hAnsiTheme="majorBidi" w:cstheme="majorBidi"/>
                <w:sz w:val="22"/>
              </w:rPr>
            </w:pPr>
            <w:r>
              <w:rPr>
                <w:rFonts w:eastAsia="Times New Roman" w:asciiTheme="majorBidi" w:hAnsiTheme="majorBidi" w:cstheme="majorBidi"/>
                <w:sz w:val="22"/>
              </w:rPr>
              <w:t>Figure 2</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E80FEE1">
            <w:pPr>
              <w:rPr>
                <w:rFonts w:asciiTheme="majorBidi" w:hAnsiTheme="majorBidi" w:cstheme="majorBidi"/>
                <w:sz w:val="22"/>
              </w:rPr>
            </w:pPr>
            <w:r>
              <w:rPr>
                <w:rFonts w:eastAsia="Open Sans Bold" w:asciiTheme="majorBidi" w:hAnsiTheme="majorBidi" w:cstheme="majorBidi"/>
                <w:sz w:val="22"/>
              </w:rPr>
              <w:t>Diagramme de cas d’utilisation : Module Surveillance et Reconnaissance Facial</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4B70A31">
            <w:pPr>
              <w:jc w:val="center"/>
              <w:rPr>
                <w:rFonts w:asciiTheme="majorBidi" w:hAnsiTheme="majorBidi" w:cstheme="majorBidi"/>
                <w:b/>
                <w:bCs/>
                <w:sz w:val="22"/>
              </w:rPr>
            </w:pPr>
            <w:r>
              <w:rPr>
                <w:rFonts w:asciiTheme="majorBidi" w:hAnsiTheme="majorBidi" w:cstheme="majorBidi"/>
                <w:b/>
                <w:bCs/>
                <w:sz w:val="22"/>
              </w:rPr>
              <w:t>10</w:t>
            </w:r>
          </w:p>
        </w:tc>
      </w:tr>
      <w:tr w14:paraId="6241E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8E8A6E1">
            <w:pPr>
              <w:rPr>
                <w:rFonts w:asciiTheme="majorBidi" w:hAnsiTheme="majorBidi" w:cstheme="majorBidi"/>
                <w:sz w:val="22"/>
              </w:rPr>
            </w:pPr>
            <w:r>
              <w:rPr>
                <w:rFonts w:eastAsia="Times New Roman" w:asciiTheme="majorBidi" w:hAnsiTheme="majorBidi" w:cstheme="majorBidi"/>
                <w:sz w:val="22"/>
              </w:rPr>
              <w:t>Figure 3</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0E9FE18">
            <w:pPr>
              <w:rPr>
                <w:rFonts w:asciiTheme="majorBidi" w:hAnsiTheme="majorBidi" w:cstheme="majorBidi"/>
                <w:sz w:val="22"/>
              </w:rPr>
            </w:pPr>
            <w:r>
              <w:rPr>
                <w:rFonts w:eastAsia="Open Sans Bold" w:asciiTheme="majorBidi" w:hAnsiTheme="majorBidi" w:cstheme="majorBidi"/>
                <w:sz w:val="22"/>
              </w:rPr>
              <w:t>Diagramme de cas d'utilisation : la conversation vocale</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DC37167">
            <w:pPr>
              <w:jc w:val="center"/>
              <w:rPr>
                <w:rFonts w:asciiTheme="majorBidi" w:hAnsiTheme="majorBidi" w:cstheme="majorBidi"/>
                <w:b/>
                <w:bCs/>
                <w:sz w:val="22"/>
              </w:rPr>
            </w:pPr>
            <w:r>
              <w:rPr>
                <w:rFonts w:asciiTheme="majorBidi" w:hAnsiTheme="majorBidi" w:cstheme="majorBidi"/>
                <w:b/>
                <w:bCs/>
                <w:sz w:val="22"/>
              </w:rPr>
              <w:t>11</w:t>
            </w:r>
          </w:p>
        </w:tc>
      </w:tr>
      <w:tr w14:paraId="596AD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2861567">
            <w:pPr>
              <w:rPr>
                <w:rFonts w:asciiTheme="majorBidi" w:hAnsiTheme="majorBidi" w:cstheme="majorBidi"/>
                <w:sz w:val="22"/>
              </w:rPr>
            </w:pPr>
            <w:r>
              <w:rPr>
                <w:rFonts w:eastAsia="Times New Roman" w:asciiTheme="majorBidi" w:hAnsiTheme="majorBidi" w:cstheme="majorBidi"/>
                <w:sz w:val="22"/>
              </w:rPr>
              <w:t>Figure 4</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2F32FFA">
            <w:pPr>
              <w:rPr>
                <w:rFonts w:eastAsia="Open Sans" w:asciiTheme="majorBidi" w:hAnsiTheme="majorBidi" w:cstheme="majorBidi"/>
                <w:sz w:val="22"/>
              </w:rPr>
            </w:pPr>
            <w:r>
              <w:rPr>
                <w:rFonts w:eastAsia="Open Sans" w:asciiTheme="majorBidi" w:hAnsiTheme="majorBidi" w:cstheme="majorBidi"/>
                <w:sz w:val="22"/>
              </w:rPr>
              <w:t>Diagramme d’activité global</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711E6A9">
            <w:pPr>
              <w:jc w:val="center"/>
              <w:rPr>
                <w:rFonts w:asciiTheme="majorBidi" w:hAnsiTheme="majorBidi" w:cstheme="majorBidi"/>
                <w:b/>
                <w:bCs/>
                <w:sz w:val="22"/>
              </w:rPr>
            </w:pPr>
            <w:r>
              <w:rPr>
                <w:rFonts w:asciiTheme="majorBidi" w:hAnsiTheme="majorBidi" w:cstheme="majorBidi"/>
                <w:b/>
                <w:bCs/>
                <w:sz w:val="22"/>
              </w:rPr>
              <w:t>12</w:t>
            </w:r>
          </w:p>
        </w:tc>
      </w:tr>
      <w:tr w14:paraId="60916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0CA3A55">
            <w:pPr>
              <w:rPr>
                <w:rFonts w:asciiTheme="majorBidi" w:hAnsiTheme="majorBidi" w:cstheme="majorBidi"/>
                <w:sz w:val="22"/>
              </w:rPr>
            </w:pPr>
            <w:r>
              <w:rPr>
                <w:rFonts w:eastAsia="Times New Roman" w:asciiTheme="majorBidi" w:hAnsiTheme="majorBidi" w:cstheme="majorBidi"/>
                <w:sz w:val="22"/>
              </w:rPr>
              <w:t>Figure 5</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E0FF0AA">
            <w:pPr>
              <w:rPr>
                <w:rFonts w:asciiTheme="majorBidi" w:hAnsiTheme="majorBidi" w:cstheme="majorBidi"/>
                <w:sz w:val="22"/>
              </w:rPr>
            </w:pPr>
            <w:r>
              <w:rPr>
                <w:rFonts w:asciiTheme="majorBidi" w:hAnsiTheme="majorBidi" w:cstheme="majorBidi"/>
                <w:sz w:val="22"/>
              </w:rPr>
              <w:t>Diagramme d’architecture matérielle</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26EF06E">
            <w:pPr>
              <w:jc w:val="center"/>
              <w:rPr>
                <w:rFonts w:asciiTheme="majorBidi" w:hAnsiTheme="majorBidi" w:cstheme="majorBidi"/>
                <w:b/>
                <w:bCs/>
                <w:sz w:val="22"/>
              </w:rPr>
            </w:pPr>
            <w:r>
              <w:rPr>
                <w:rFonts w:asciiTheme="majorBidi" w:hAnsiTheme="majorBidi" w:cstheme="majorBidi"/>
                <w:b/>
                <w:bCs/>
                <w:sz w:val="22"/>
              </w:rPr>
              <w:t>14</w:t>
            </w:r>
          </w:p>
        </w:tc>
      </w:tr>
      <w:tr w14:paraId="21B0C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74165AB">
            <w:pPr>
              <w:rPr>
                <w:rFonts w:asciiTheme="majorBidi" w:hAnsiTheme="majorBidi" w:cstheme="majorBidi"/>
                <w:sz w:val="22"/>
              </w:rPr>
            </w:pPr>
            <w:r>
              <w:rPr>
                <w:rFonts w:eastAsia="Times New Roman" w:asciiTheme="majorBidi" w:hAnsiTheme="majorBidi" w:cstheme="majorBidi"/>
                <w:sz w:val="22"/>
              </w:rPr>
              <w:t>Figure 6</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37317EB">
            <w:pPr>
              <w:rPr>
                <w:rFonts w:asciiTheme="majorBidi" w:hAnsiTheme="majorBidi" w:cstheme="majorBidi"/>
                <w:sz w:val="22"/>
              </w:rPr>
            </w:pPr>
            <w:r>
              <w:rPr>
                <w:rFonts w:asciiTheme="majorBidi" w:hAnsiTheme="majorBidi" w:cstheme="majorBidi"/>
                <w:sz w:val="22"/>
              </w:rPr>
              <w:t>Diagramme de classes de l’architecture logicielle du robot assistant intelligent</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DBA0ACF">
            <w:pPr>
              <w:jc w:val="center"/>
              <w:rPr>
                <w:rFonts w:asciiTheme="majorBidi" w:hAnsiTheme="majorBidi" w:cstheme="majorBidi"/>
                <w:b/>
                <w:bCs/>
                <w:sz w:val="22"/>
              </w:rPr>
            </w:pPr>
            <w:r>
              <w:rPr>
                <w:rFonts w:asciiTheme="majorBidi" w:hAnsiTheme="majorBidi" w:cstheme="majorBidi"/>
                <w:b/>
                <w:bCs/>
                <w:sz w:val="22"/>
              </w:rPr>
              <w:t>16</w:t>
            </w:r>
          </w:p>
        </w:tc>
      </w:tr>
      <w:tr w14:paraId="7FD1B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B02765F">
            <w:pPr>
              <w:rPr>
                <w:rFonts w:asciiTheme="majorBidi" w:hAnsiTheme="majorBidi" w:cstheme="majorBidi"/>
                <w:sz w:val="22"/>
              </w:rPr>
            </w:pPr>
            <w:r>
              <w:rPr>
                <w:rFonts w:eastAsia="Times New Roman" w:asciiTheme="majorBidi" w:hAnsiTheme="majorBidi" w:cstheme="majorBidi"/>
                <w:sz w:val="22"/>
              </w:rPr>
              <w:t>Figure 7</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433346D">
            <w:pPr>
              <w:rPr>
                <w:rFonts w:asciiTheme="majorBidi" w:hAnsiTheme="majorBidi" w:cstheme="majorBidi"/>
                <w:sz w:val="22"/>
              </w:rPr>
            </w:pPr>
            <w:r>
              <w:rPr>
                <w:rFonts w:eastAsia="Open Sans" w:asciiTheme="majorBidi" w:hAnsiTheme="majorBidi" w:cstheme="majorBidi"/>
                <w:sz w:val="22"/>
              </w:rPr>
              <w:t>Diagramme de séquence : L’utilisateur parle au robot</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13AD99E">
            <w:pPr>
              <w:jc w:val="center"/>
              <w:rPr>
                <w:rFonts w:asciiTheme="majorBidi" w:hAnsiTheme="majorBidi" w:cstheme="majorBidi"/>
                <w:b/>
                <w:bCs/>
                <w:sz w:val="22"/>
              </w:rPr>
            </w:pPr>
            <w:r>
              <w:rPr>
                <w:rFonts w:asciiTheme="majorBidi" w:hAnsiTheme="majorBidi" w:cstheme="majorBidi"/>
                <w:b/>
                <w:bCs/>
                <w:sz w:val="22"/>
              </w:rPr>
              <w:t>17</w:t>
            </w:r>
          </w:p>
        </w:tc>
      </w:tr>
      <w:tr w14:paraId="4C91A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B04D31A">
            <w:pPr>
              <w:rPr>
                <w:rFonts w:asciiTheme="majorBidi" w:hAnsiTheme="majorBidi" w:cstheme="majorBidi"/>
                <w:sz w:val="22"/>
              </w:rPr>
            </w:pPr>
            <w:r>
              <w:rPr>
                <w:rFonts w:eastAsia="Times New Roman" w:asciiTheme="majorBidi" w:hAnsiTheme="majorBidi" w:cstheme="majorBidi"/>
                <w:sz w:val="22"/>
              </w:rPr>
              <w:t>Figure 8</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B3164DD">
            <w:pPr>
              <w:rPr>
                <w:rFonts w:asciiTheme="majorBidi" w:hAnsiTheme="majorBidi" w:cstheme="majorBidi"/>
                <w:sz w:val="22"/>
              </w:rPr>
            </w:pPr>
            <w:r>
              <w:rPr>
                <w:rFonts w:eastAsia="Open Sans" w:asciiTheme="majorBidi" w:hAnsiTheme="majorBidi" w:cstheme="majorBidi"/>
                <w:sz w:val="22"/>
              </w:rPr>
              <w:t>Diagramme de séquence : Détection d'un inconnu</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150D8D8">
            <w:pPr>
              <w:jc w:val="center"/>
              <w:rPr>
                <w:rFonts w:asciiTheme="majorBidi" w:hAnsiTheme="majorBidi" w:cstheme="majorBidi"/>
                <w:b/>
                <w:bCs/>
                <w:sz w:val="22"/>
              </w:rPr>
            </w:pPr>
            <w:r>
              <w:rPr>
                <w:rFonts w:asciiTheme="majorBidi" w:hAnsiTheme="majorBidi" w:cstheme="majorBidi"/>
                <w:b/>
                <w:bCs/>
                <w:sz w:val="22"/>
              </w:rPr>
              <w:t>17</w:t>
            </w:r>
          </w:p>
        </w:tc>
      </w:tr>
      <w:tr w14:paraId="18B89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BDE6FCB">
            <w:pPr>
              <w:rPr>
                <w:rFonts w:asciiTheme="majorBidi" w:hAnsiTheme="majorBidi" w:cstheme="majorBidi"/>
                <w:sz w:val="22"/>
              </w:rPr>
            </w:pPr>
            <w:r>
              <w:rPr>
                <w:rFonts w:eastAsia="Times New Roman" w:asciiTheme="majorBidi" w:hAnsiTheme="majorBidi" w:cstheme="majorBidi"/>
                <w:sz w:val="22"/>
              </w:rPr>
              <w:t>Figure 9</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855BE61">
            <w:pPr>
              <w:rPr>
                <w:rFonts w:asciiTheme="majorBidi" w:hAnsiTheme="majorBidi" w:cstheme="majorBidi"/>
                <w:sz w:val="22"/>
                <w:lang w:val="en-GB"/>
              </w:rPr>
            </w:pPr>
            <w:r>
              <w:rPr>
                <w:rFonts w:eastAsia="Times New Roman" w:asciiTheme="majorBidi" w:hAnsiTheme="majorBidi" w:cstheme="majorBidi"/>
                <w:sz w:val="22"/>
              </w:rPr>
              <w:t xml:space="preserve">Raspberry Pi Model B </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3A8DB44">
            <w:pPr>
              <w:jc w:val="center"/>
              <w:rPr>
                <w:rFonts w:asciiTheme="majorBidi" w:hAnsiTheme="majorBidi" w:cstheme="majorBidi"/>
                <w:b/>
                <w:bCs/>
                <w:sz w:val="22"/>
              </w:rPr>
            </w:pPr>
            <w:r>
              <w:rPr>
                <w:rFonts w:asciiTheme="majorBidi" w:hAnsiTheme="majorBidi" w:cstheme="majorBidi"/>
                <w:b/>
                <w:bCs/>
                <w:sz w:val="22"/>
              </w:rPr>
              <w:t>19</w:t>
            </w:r>
          </w:p>
        </w:tc>
      </w:tr>
      <w:tr w14:paraId="5F69C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92DF69D">
            <w:pPr>
              <w:rPr>
                <w:rFonts w:asciiTheme="majorBidi" w:hAnsiTheme="majorBidi" w:cstheme="majorBidi"/>
                <w:sz w:val="22"/>
              </w:rPr>
            </w:pPr>
            <w:r>
              <w:rPr>
                <w:rFonts w:eastAsia="Times New Roman" w:asciiTheme="majorBidi" w:hAnsiTheme="majorBidi" w:cstheme="majorBidi"/>
                <w:sz w:val="22"/>
              </w:rPr>
              <w:t>Figure 10</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8853A90">
            <w:pPr>
              <w:rPr>
                <w:rFonts w:asciiTheme="majorBidi" w:hAnsiTheme="majorBidi" w:cstheme="majorBidi"/>
                <w:sz w:val="22"/>
              </w:rPr>
            </w:pPr>
            <w:r>
              <w:rPr>
                <w:rFonts w:eastAsia="Times New Roman" w:asciiTheme="majorBidi" w:hAnsiTheme="majorBidi" w:cstheme="majorBidi"/>
                <w:sz w:val="22"/>
              </w:rPr>
              <w:t>Webcam et USB utilisée</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484A84C">
            <w:pPr>
              <w:jc w:val="center"/>
              <w:rPr>
                <w:rFonts w:asciiTheme="majorBidi" w:hAnsiTheme="majorBidi" w:cstheme="majorBidi"/>
                <w:b/>
                <w:bCs/>
                <w:sz w:val="22"/>
              </w:rPr>
            </w:pPr>
            <w:r>
              <w:rPr>
                <w:rFonts w:asciiTheme="majorBidi" w:hAnsiTheme="majorBidi" w:cstheme="majorBidi"/>
                <w:b/>
                <w:bCs/>
                <w:sz w:val="22"/>
              </w:rPr>
              <w:t>20</w:t>
            </w:r>
          </w:p>
        </w:tc>
      </w:tr>
      <w:tr w14:paraId="342DE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A9E3B35">
            <w:pPr>
              <w:rPr>
                <w:rFonts w:eastAsia="Times New Roman" w:asciiTheme="majorBidi" w:hAnsiTheme="majorBidi" w:cstheme="majorBidi"/>
                <w:sz w:val="22"/>
              </w:rPr>
            </w:pPr>
            <w:r>
              <w:rPr>
                <w:rFonts w:eastAsia="Times New Roman" w:asciiTheme="majorBidi" w:hAnsiTheme="majorBidi" w:cstheme="majorBidi"/>
                <w:sz w:val="22"/>
              </w:rPr>
              <w:t>Figure 11</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63A01A0">
            <w:pPr>
              <w:rPr>
                <w:rFonts w:eastAsia="Times New Roman" w:asciiTheme="majorBidi" w:hAnsiTheme="majorBidi" w:cstheme="majorBidi"/>
                <w:sz w:val="22"/>
              </w:rPr>
            </w:pPr>
            <w:r>
              <w:rPr>
                <w:sz w:val="22"/>
              </w:rPr>
              <w:t>Microphone et Haut-parleur utilisées</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7730F18">
            <w:pPr>
              <w:jc w:val="center"/>
              <w:rPr>
                <w:rFonts w:asciiTheme="majorBidi" w:hAnsiTheme="majorBidi" w:cstheme="majorBidi"/>
                <w:b/>
                <w:bCs/>
                <w:sz w:val="22"/>
              </w:rPr>
            </w:pPr>
            <w:r>
              <w:rPr>
                <w:rFonts w:asciiTheme="majorBidi" w:hAnsiTheme="majorBidi" w:cstheme="majorBidi"/>
                <w:b/>
                <w:bCs/>
                <w:sz w:val="22"/>
              </w:rPr>
              <w:t>20</w:t>
            </w:r>
          </w:p>
        </w:tc>
      </w:tr>
      <w:tr w14:paraId="46512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C6F9EEF">
            <w:pPr>
              <w:rPr>
                <w:rFonts w:eastAsia="Times New Roman" w:asciiTheme="majorBidi" w:hAnsiTheme="majorBidi" w:cstheme="majorBidi"/>
                <w:sz w:val="22"/>
              </w:rPr>
            </w:pPr>
            <w:r>
              <w:rPr>
                <w:rFonts w:eastAsia="Times New Roman" w:asciiTheme="majorBidi" w:hAnsiTheme="majorBidi" w:cstheme="majorBidi"/>
                <w:sz w:val="22"/>
              </w:rPr>
              <w:t>Figure 12</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77787C8">
            <w:pPr>
              <w:rPr>
                <w:rFonts w:asciiTheme="majorBidi" w:hAnsiTheme="majorBidi" w:cstheme="majorBidi"/>
                <w:sz w:val="22"/>
              </w:rPr>
            </w:pPr>
            <w:r>
              <w:rPr>
                <w:rFonts w:asciiTheme="majorBidi" w:hAnsiTheme="majorBidi" w:cstheme="majorBidi"/>
                <w:sz w:val="22"/>
              </w:rPr>
              <w:t>Conception d'une Voiture Robot</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C939791">
            <w:pPr>
              <w:jc w:val="center"/>
              <w:rPr>
                <w:rFonts w:asciiTheme="majorBidi" w:hAnsiTheme="majorBidi" w:cstheme="majorBidi"/>
                <w:b/>
                <w:bCs/>
                <w:sz w:val="22"/>
              </w:rPr>
            </w:pPr>
            <w:r>
              <w:rPr>
                <w:rFonts w:asciiTheme="majorBidi" w:hAnsiTheme="majorBidi" w:cstheme="majorBidi"/>
                <w:b/>
                <w:bCs/>
                <w:sz w:val="22"/>
              </w:rPr>
              <w:t>20</w:t>
            </w:r>
          </w:p>
        </w:tc>
      </w:tr>
      <w:tr w14:paraId="6EE53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310CDA8">
            <w:pPr>
              <w:rPr>
                <w:rFonts w:eastAsia="Times New Roman" w:asciiTheme="majorBidi" w:hAnsiTheme="majorBidi" w:cstheme="majorBidi"/>
                <w:sz w:val="22"/>
              </w:rPr>
            </w:pPr>
            <w:r>
              <w:rPr>
                <w:rFonts w:eastAsia="Times New Roman" w:asciiTheme="majorBidi" w:hAnsiTheme="majorBidi" w:cstheme="majorBidi"/>
                <w:sz w:val="22"/>
              </w:rPr>
              <w:t>Figure 13</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0D1AEAD">
            <w:pPr>
              <w:rPr>
                <w:rFonts w:asciiTheme="majorBidi" w:hAnsiTheme="majorBidi" w:cstheme="majorBidi"/>
                <w:sz w:val="22"/>
              </w:rPr>
            </w:pPr>
            <w:r>
              <w:rPr>
                <w:rFonts w:asciiTheme="majorBidi" w:hAnsiTheme="majorBidi" w:cstheme="majorBidi"/>
                <w:sz w:val="22"/>
              </w:rPr>
              <w:t>Exécution terminale</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769F63B">
            <w:pPr>
              <w:jc w:val="center"/>
              <w:rPr>
                <w:rFonts w:asciiTheme="majorBidi" w:hAnsiTheme="majorBidi" w:cstheme="majorBidi"/>
                <w:b/>
                <w:bCs/>
                <w:sz w:val="22"/>
              </w:rPr>
            </w:pPr>
            <w:r>
              <w:rPr>
                <w:rFonts w:asciiTheme="majorBidi" w:hAnsiTheme="majorBidi" w:cstheme="majorBidi"/>
                <w:b/>
                <w:bCs/>
                <w:sz w:val="22"/>
              </w:rPr>
              <w:t>22</w:t>
            </w:r>
          </w:p>
        </w:tc>
      </w:tr>
      <w:tr w14:paraId="71917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00A7666">
            <w:pPr>
              <w:rPr>
                <w:rFonts w:eastAsia="Times New Roman" w:asciiTheme="majorBidi" w:hAnsiTheme="majorBidi" w:cstheme="majorBidi"/>
                <w:sz w:val="22"/>
              </w:rPr>
            </w:pPr>
            <w:r>
              <w:rPr>
                <w:rFonts w:eastAsia="Times New Roman" w:asciiTheme="majorBidi" w:hAnsiTheme="majorBidi" w:cstheme="majorBidi"/>
                <w:sz w:val="22"/>
              </w:rPr>
              <w:t>Figure 14</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2E9928F">
            <w:pPr>
              <w:pStyle w:val="3"/>
              <w:spacing w:before="0" w:after="0"/>
              <w:jc w:val="both"/>
              <w:rPr>
                <w:rFonts w:asciiTheme="majorBidi" w:hAnsiTheme="majorBidi" w:cstheme="majorBidi"/>
                <w:b w:val="0"/>
                <w:bCs w:val="0"/>
                <w:color w:val="auto"/>
                <w:sz w:val="22"/>
                <w:szCs w:val="22"/>
              </w:rPr>
            </w:pPr>
            <w:r>
              <w:rPr>
                <w:rFonts w:asciiTheme="majorBidi" w:hAnsiTheme="majorBidi" w:cstheme="majorBidi"/>
                <w:b w:val="0"/>
                <w:bCs w:val="0"/>
                <w:color w:val="auto"/>
                <w:sz w:val="22"/>
                <w:szCs w:val="22"/>
              </w:rPr>
              <w:t>Streaming vidéo et interface web</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6647CFD">
            <w:pPr>
              <w:jc w:val="center"/>
              <w:rPr>
                <w:rFonts w:asciiTheme="majorBidi" w:hAnsiTheme="majorBidi" w:cstheme="majorBidi"/>
                <w:b/>
                <w:bCs/>
                <w:sz w:val="22"/>
              </w:rPr>
            </w:pPr>
            <w:r>
              <w:rPr>
                <w:rFonts w:asciiTheme="majorBidi" w:hAnsiTheme="majorBidi" w:cstheme="majorBidi"/>
                <w:b/>
                <w:bCs/>
                <w:sz w:val="22"/>
              </w:rPr>
              <w:t>25</w:t>
            </w:r>
          </w:p>
        </w:tc>
      </w:tr>
      <w:tr w14:paraId="715C8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8666D0C">
            <w:pPr>
              <w:rPr>
                <w:rFonts w:eastAsia="Times New Roman" w:asciiTheme="majorBidi" w:hAnsiTheme="majorBidi" w:cstheme="majorBidi"/>
                <w:sz w:val="22"/>
              </w:rPr>
            </w:pPr>
            <w:r>
              <w:rPr>
                <w:rFonts w:eastAsia="Times New Roman" w:asciiTheme="majorBidi" w:hAnsiTheme="majorBidi" w:cstheme="majorBidi"/>
                <w:sz w:val="22"/>
              </w:rPr>
              <w:t>Figure 15</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1E74261">
            <w:pPr>
              <w:pStyle w:val="3"/>
              <w:spacing w:before="0" w:after="0"/>
              <w:jc w:val="both"/>
              <w:rPr>
                <w:rFonts w:asciiTheme="majorBidi" w:hAnsiTheme="majorBidi" w:cstheme="majorBidi"/>
                <w:b w:val="0"/>
                <w:bCs w:val="0"/>
                <w:color w:val="auto"/>
                <w:sz w:val="22"/>
                <w:szCs w:val="22"/>
              </w:rPr>
            </w:pPr>
            <w:r>
              <w:rPr>
                <w:rFonts w:asciiTheme="majorBidi" w:hAnsiTheme="majorBidi" w:cstheme="majorBidi"/>
                <w:b w:val="0"/>
                <w:bCs w:val="0"/>
                <w:color w:val="auto"/>
                <w:sz w:val="22"/>
                <w:szCs w:val="22"/>
              </w:rPr>
              <w:t>Détection main</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FDCCF87">
            <w:pPr>
              <w:jc w:val="center"/>
              <w:rPr>
                <w:rFonts w:asciiTheme="majorBidi" w:hAnsiTheme="majorBidi" w:cstheme="majorBidi"/>
                <w:b/>
                <w:bCs/>
                <w:sz w:val="22"/>
              </w:rPr>
            </w:pPr>
            <w:r>
              <w:rPr>
                <w:rFonts w:asciiTheme="majorBidi" w:hAnsiTheme="majorBidi" w:cstheme="majorBidi"/>
                <w:b/>
                <w:bCs/>
                <w:sz w:val="22"/>
              </w:rPr>
              <w:t>26</w:t>
            </w:r>
          </w:p>
        </w:tc>
      </w:tr>
      <w:tr w14:paraId="4A079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E2E7D46">
            <w:pPr>
              <w:rPr>
                <w:rFonts w:eastAsia="Times New Roman" w:asciiTheme="majorBidi" w:hAnsiTheme="majorBidi" w:cstheme="majorBidi"/>
                <w:sz w:val="22"/>
              </w:rPr>
            </w:pPr>
            <w:r>
              <w:rPr>
                <w:rFonts w:eastAsia="Times New Roman" w:asciiTheme="majorBidi" w:hAnsiTheme="majorBidi" w:cstheme="majorBidi"/>
                <w:sz w:val="22"/>
              </w:rPr>
              <w:t>Figure 16</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1381546">
            <w:pPr>
              <w:pStyle w:val="3"/>
              <w:spacing w:before="0" w:after="0"/>
              <w:jc w:val="both"/>
              <w:rPr>
                <w:rFonts w:asciiTheme="majorBidi" w:hAnsiTheme="majorBidi" w:cstheme="majorBidi"/>
                <w:b w:val="0"/>
                <w:bCs w:val="0"/>
                <w:color w:val="auto"/>
                <w:sz w:val="22"/>
                <w:szCs w:val="22"/>
              </w:rPr>
            </w:pPr>
            <w:r>
              <w:rPr>
                <w:rFonts w:asciiTheme="majorBidi" w:hAnsiTheme="majorBidi" w:cstheme="majorBidi"/>
                <w:b w:val="0"/>
                <w:bCs w:val="0"/>
                <w:color w:val="auto"/>
                <w:sz w:val="22"/>
                <w:szCs w:val="22"/>
              </w:rPr>
              <w:t>Reconnaissance des lettres en langue des signes </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533EC0D">
            <w:pPr>
              <w:jc w:val="center"/>
              <w:rPr>
                <w:rFonts w:asciiTheme="majorBidi" w:hAnsiTheme="majorBidi" w:cstheme="majorBidi"/>
                <w:b/>
                <w:bCs/>
                <w:sz w:val="22"/>
              </w:rPr>
            </w:pPr>
            <w:r>
              <w:rPr>
                <w:rFonts w:asciiTheme="majorBidi" w:hAnsiTheme="majorBidi" w:cstheme="majorBidi"/>
                <w:b/>
                <w:bCs/>
                <w:sz w:val="22"/>
              </w:rPr>
              <w:t>27</w:t>
            </w:r>
          </w:p>
        </w:tc>
      </w:tr>
      <w:tr w14:paraId="07B3E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1A8441E">
            <w:pPr>
              <w:rPr>
                <w:rFonts w:asciiTheme="majorBidi" w:hAnsiTheme="majorBidi" w:cstheme="majorBidi"/>
                <w:sz w:val="22"/>
              </w:rPr>
            </w:pPr>
            <w:r>
              <w:rPr>
                <w:rFonts w:eastAsia="Times New Roman" w:asciiTheme="majorBidi" w:hAnsiTheme="majorBidi" w:cstheme="majorBidi"/>
                <w:sz w:val="22"/>
              </w:rPr>
              <w:t>Figure 17</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6A3F149">
            <w:pPr>
              <w:rPr>
                <w:rFonts w:eastAsia="Open Sans" w:asciiTheme="majorBidi" w:hAnsiTheme="majorBidi" w:cstheme="majorBidi"/>
                <w:sz w:val="22"/>
              </w:rPr>
            </w:pPr>
            <w:r>
              <w:rPr>
                <w:rFonts w:eastAsia="Arial" w:asciiTheme="majorBidi" w:hAnsiTheme="majorBidi" w:cstheme="majorBidi"/>
                <w:sz w:val="22"/>
              </w:rPr>
              <w:t>Diagramme de navigation de l’application mobile</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D8BBB0B">
            <w:pPr>
              <w:jc w:val="center"/>
              <w:rPr>
                <w:rFonts w:asciiTheme="majorBidi" w:hAnsiTheme="majorBidi" w:cstheme="majorBidi"/>
                <w:b/>
                <w:bCs/>
                <w:sz w:val="22"/>
              </w:rPr>
            </w:pPr>
            <w:r>
              <w:rPr>
                <w:rFonts w:asciiTheme="majorBidi" w:hAnsiTheme="majorBidi" w:cstheme="majorBidi"/>
                <w:b/>
                <w:bCs/>
                <w:sz w:val="22"/>
              </w:rPr>
              <w:t>33</w:t>
            </w:r>
          </w:p>
        </w:tc>
      </w:tr>
      <w:tr w14:paraId="129E4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66602AF">
            <w:pPr>
              <w:rPr>
                <w:rFonts w:asciiTheme="majorBidi" w:hAnsiTheme="majorBidi" w:cstheme="majorBidi"/>
                <w:sz w:val="22"/>
              </w:rPr>
            </w:pPr>
            <w:r>
              <w:rPr>
                <w:rFonts w:eastAsia="Times New Roman" w:asciiTheme="majorBidi" w:hAnsiTheme="majorBidi" w:cstheme="majorBidi"/>
                <w:sz w:val="22"/>
              </w:rPr>
              <w:t>Figure 18</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36EB9C0">
            <w:pPr>
              <w:rPr>
                <w:rFonts w:asciiTheme="majorBidi" w:hAnsiTheme="majorBidi" w:cstheme="majorBidi"/>
                <w:sz w:val="22"/>
              </w:rPr>
            </w:pPr>
            <w:r>
              <w:rPr>
                <w:rFonts w:eastAsia="Times New Roman" w:asciiTheme="majorBidi" w:hAnsiTheme="majorBidi" w:cstheme="majorBidi"/>
                <w:sz w:val="22"/>
              </w:rPr>
              <w:t>Écran Accueil : Application mobile</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B7CCD52">
            <w:pPr>
              <w:jc w:val="center"/>
              <w:rPr>
                <w:rFonts w:asciiTheme="majorBidi" w:hAnsiTheme="majorBidi" w:cstheme="majorBidi"/>
                <w:b/>
                <w:bCs/>
                <w:sz w:val="22"/>
              </w:rPr>
            </w:pPr>
            <w:r>
              <w:rPr>
                <w:rFonts w:asciiTheme="majorBidi" w:hAnsiTheme="majorBidi" w:cstheme="majorBidi"/>
                <w:b/>
                <w:bCs/>
                <w:sz w:val="22"/>
              </w:rPr>
              <w:t>34</w:t>
            </w:r>
          </w:p>
        </w:tc>
      </w:tr>
      <w:tr w14:paraId="5E218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822CC59">
            <w:pPr>
              <w:rPr>
                <w:rFonts w:asciiTheme="majorBidi" w:hAnsiTheme="majorBidi" w:cstheme="majorBidi"/>
                <w:sz w:val="22"/>
              </w:rPr>
            </w:pPr>
            <w:r>
              <w:rPr>
                <w:rFonts w:eastAsia="Times New Roman" w:asciiTheme="majorBidi" w:hAnsiTheme="majorBidi" w:cstheme="majorBidi"/>
                <w:sz w:val="22"/>
              </w:rPr>
              <w:t>Figure 19</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8B2738F">
            <w:pPr>
              <w:rPr>
                <w:rFonts w:asciiTheme="majorBidi" w:hAnsiTheme="majorBidi" w:cstheme="majorBidi"/>
                <w:sz w:val="22"/>
              </w:rPr>
            </w:pPr>
            <w:r>
              <w:rPr>
                <w:rFonts w:eastAsia="Times New Roman" w:asciiTheme="majorBidi" w:hAnsiTheme="majorBidi" w:cstheme="majorBidi"/>
                <w:sz w:val="22"/>
              </w:rPr>
              <w:t>Écran Caméra : Flux vidéo en direct</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5550DB0">
            <w:pPr>
              <w:jc w:val="center"/>
              <w:rPr>
                <w:rFonts w:asciiTheme="majorBidi" w:hAnsiTheme="majorBidi" w:cstheme="majorBidi"/>
                <w:b/>
                <w:bCs/>
                <w:sz w:val="22"/>
              </w:rPr>
            </w:pPr>
            <w:r>
              <w:rPr>
                <w:rFonts w:asciiTheme="majorBidi" w:hAnsiTheme="majorBidi" w:cstheme="majorBidi"/>
                <w:b/>
                <w:bCs/>
                <w:sz w:val="22"/>
              </w:rPr>
              <w:t>35</w:t>
            </w:r>
          </w:p>
        </w:tc>
      </w:tr>
      <w:tr w14:paraId="19B12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D44C712">
            <w:pPr>
              <w:jc w:val="left"/>
              <w:rPr>
                <w:rFonts w:asciiTheme="majorBidi" w:hAnsiTheme="majorBidi" w:cstheme="majorBidi"/>
                <w:sz w:val="22"/>
              </w:rPr>
            </w:pPr>
            <w:r>
              <w:rPr>
                <w:rFonts w:eastAsia="Times New Roman" w:asciiTheme="majorBidi" w:hAnsiTheme="majorBidi" w:cstheme="majorBidi"/>
                <w:color w:val="404040"/>
                <w:sz w:val="22"/>
              </w:rPr>
              <w:t>Figure 20</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F224579">
            <w:pPr>
              <w:pStyle w:val="4"/>
              <w:spacing w:before="0" w:after="0"/>
              <w:rPr>
                <w:rFonts w:asciiTheme="majorBidi" w:hAnsiTheme="majorBidi" w:cstheme="majorBidi"/>
                <w:b w:val="0"/>
                <w:bCs w:val="0"/>
                <w:sz w:val="22"/>
                <w:szCs w:val="22"/>
              </w:rPr>
            </w:pPr>
            <w:r>
              <w:rPr>
                <w:rFonts w:asciiTheme="majorBidi" w:hAnsiTheme="majorBidi" w:cstheme="majorBidi"/>
                <w:b w:val="0"/>
                <w:bCs w:val="0"/>
                <w:color w:val="auto"/>
                <w:sz w:val="22"/>
                <w:szCs w:val="22"/>
              </w:rPr>
              <w:t>Interface de Contrôle et de Surveillance d’un Robot Mobile</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8999759">
            <w:pPr>
              <w:jc w:val="center"/>
              <w:rPr>
                <w:rFonts w:asciiTheme="majorBidi" w:hAnsiTheme="majorBidi" w:cstheme="majorBidi"/>
                <w:b/>
                <w:bCs/>
                <w:sz w:val="22"/>
              </w:rPr>
            </w:pPr>
            <w:r>
              <w:rPr>
                <w:rFonts w:asciiTheme="majorBidi" w:hAnsiTheme="majorBidi" w:cstheme="majorBidi"/>
                <w:b/>
                <w:bCs/>
                <w:sz w:val="22"/>
              </w:rPr>
              <w:t>36</w:t>
            </w:r>
          </w:p>
        </w:tc>
      </w:tr>
      <w:tr w14:paraId="6CDCC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268DE82">
            <w:pPr>
              <w:rPr>
                <w:rFonts w:asciiTheme="majorBidi" w:hAnsiTheme="majorBidi" w:cstheme="majorBidi"/>
                <w:sz w:val="22"/>
              </w:rPr>
            </w:pPr>
            <w:r>
              <w:rPr>
                <w:rFonts w:eastAsia="Times New Roman" w:asciiTheme="majorBidi" w:hAnsiTheme="majorBidi" w:cstheme="majorBidi"/>
                <w:color w:val="404040"/>
                <w:sz w:val="22"/>
              </w:rPr>
              <w:t>Figure 21</w:t>
            </w:r>
          </w:p>
        </w:tc>
        <w:tc>
          <w:tcPr>
            <w:tcW w:w="5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6D58CAA">
            <w:pPr>
              <w:rPr>
                <w:sz w:val="22"/>
              </w:rPr>
            </w:pPr>
            <w:r>
              <w:rPr>
                <w:sz w:val="22"/>
              </w:rPr>
              <w:t>Interface de l'assistant vocal : interaction en langage naturel</w:t>
            </w:r>
          </w:p>
        </w:tc>
        <w:tc>
          <w:tcPr>
            <w:tcW w:w="2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54AF5EB">
            <w:pPr>
              <w:jc w:val="center"/>
              <w:rPr>
                <w:rFonts w:asciiTheme="majorBidi" w:hAnsiTheme="majorBidi" w:cstheme="majorBidi"/>
                <w:b/>
                <w:bCs/>
                <w:sz w:val="22"/>
              </w:rPr>
            </w:pPr>
            <w:r>
              <w:rPr>
                <w:rFonts w:asciiTheme="majorBidi" w:hAnsiTheme="majorBidi" w:cstheme="majorBidi"/>
                <w:b/>
                <w:bCs/>
                <w:sz w:val="22"/>
              </w:rPr>
              <w:t>37</w:t>
            </w:r>
          </w:p>
        </w:tc>
      </w:tr>
      <w:tr w14:paraId="06F9C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4E16D2B">
            <w:pPr>
              <w:rPr>
                <w:rFonts w:asciiTheme="majorBidi" w:hAnsiTheme="majorBidi" w:cstheme="majorBidi"/>
                <w:sz w:val="22"/>
              </w:rPr>
            </w:pPr>
            <w:r>
              <w:rPr>
                <w:rFonts w:eastAsia="Times New Roman" w:asciiTheme="majorBidi" w:hAnsiTheme="majorBidi" w:cstheme="majorBidi"/>
                <w:color w:val="404040"/>
                <w:sz w:val="22"/>
              </w:rPr>
              <w:t>Figure 22</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23D5678">
            <w:pPr>
              <w:rPr>
                <w:rFonts w:ascii="Open Sans Bold" w:hAnsi="Open Sans Bold" w:eastAsia="Open Sans Bold" w:cs="Open Sans Bold"/>
                <w:color w:val="000000"/>
                <w:sz w:val="22"/>
              </w:rPr>
            </w:pPr>
            <w:r>
              <w:rPr>
                <w:sz w:val="22"/>
              </w:rPr>
              <w:t>Interface Agenda : gestion des rendez-vous vocaux</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A825D45">
            <w:pPr>
              <w:jc w:val="center"/>
              <w:rPr>
                <w:rFonts w:asciiTheme="majorBidi" w:hAnsiTheme="majorBidi" w:cstheme="majorBidi"/>
                <w:b/>
                <w:bCs/>
                <w:sz w:val="22"/>
              </w:rPr>
            </w:pPr>
            <w:r>
              <w:rPr>
                <w:rFonts w:asciiTheme="majorBidi" w:hAnsiTheme="majorBidi" w:cstheme="majorBidi"/>
                <w:b/>
                <w:bCs/>
                <w:sz w:val="22"/>
              </w:rPr>
              <w:t>38</w:t>
            </w:r>
          </w:p>
        </w:tc>
      </w:tr>
      <w:tr w14:paraId="45825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FC430DF">
            <w:pPr>
              <w:jc w:val="left"/>
              <w:rPr>
                <w:rFonts w:eastAsia="Times New Roman" w:asciiTheme="majorBidi" w:hAnsiTheme="majorBidi" w:cstheme="majorBidi"/>
                <w:color w:val="404040"/>
                <w:sz w:val="22"/>
              </w:rPr>
            </w:pPr>
            <w:r>
              <w:rPr>
                <w:rFonts w:eastAsia="Times New Roman" w:asciiTheme="majorBidi" w:hAnsiTheme="majorBidi" w:cstheme="majorBidi"/>
                <w:color w:val="404040"/>
                <w:sz w:val="22"/>
              </w:rPr>
              <w:t>Figure 23</w:t>
            </w:r>
          </w:p>
        </w:tc>
        <w:tc>
          <w:tcPr>
            <w:tcW w:w="5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F644765">
            <w:pPr>
              <w:pStyle w:val="3"/>
              <w:spacing w:before="0" w:after="0"/>
              <w:rPr>
                <w:rFonts w:asciiTheme="majorBidi" w:hAnsiTheme="majorBidi" w:cstheme="majorBidi"/>
                <w:b w:val="0"/>
                <w:bCs w:val="0"/>
                <w:color w:val="auto"/>
                <w:sz w:val="22"/>
                <w:szCs w:val="22"/>
              </w:rPr>
            </w:pPr>
            <w:r>
              <w:rPr>
                <w:rFonts w:asciiTheme="majorBidi" w:hAnsiTheme="majorBidi" w:cstheme="majorBidi"/>
                <w:b w:val="0"/>
                <w:bCs w:val="0"/>
                <w:color w:val="auto"/>
                <w:sz w:val="22"/>
                <w:szCs w:val="22"/>
              </w:rPr>
              <w:t>Détection d'intrusion : flux vidéo en direct et alertes Telegram</w:t>
            </w:r>
          </w:p>
        </w:tc>
        <w:tc>
          <w:tcPr>
            <w:tcW w:w="2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5D01207">
            <w:pPr>
              <w:ind w:firstLine="770" w:firstLineChars="350"/>
              <w:jc w:val="left"/>
              <w:rPr>
                <w:rFonts w:eastAsia="Times New Roman" w:asciiTheme="majorBidi" w:hAnsiTheme="majorBidi" w:cstheme="majorBidi"/>
                <w:b/>
                <w:bCs/>
                <w:color w:val="404040"/>
                <w:sz w:val="22"/>
              </w:rPr>
            </w:pPr>
            <w:r>
              <w:rPr>
                <w:rFonts w:eastAsia="Times New Roman" w:asciiTheme="majorBidi" w:hAnsiTheme="majorBidi" w:cstheme="majorBidi"/>
                <w:b/>
                <w:bCs/>
                <w:color w:val="404040"/>
                <w:sz w:val="22"/>
              </w:rPr>
              <w:t>39</w:t>
            </w:r>
          </w:p>
        </w:tc>
      </w:tr>
    </w:tbl>
    <w:p w14:paraId="5D5CC0DA">
      <w:pPr>
        <w:pStyle w:val="2"/>
        <w:pBdr>
          <w:bottom w:val="single" w:color="2E75B6" w:sz="6" w:space="1"/>
        </w:pBdr>
        <w:jc w:val="center"/>
        <w:rPr>
          <w:color w:val="auto"/>
        </w:rPr>
      </w:pPr>
      <w:r>
        <w:br w:type="page"/>
      </w:r>
      <w:r>
        <w:rPr>
          <w:color w:val="auto"/>
        </w:rPr>
        <w:t>Liste des Tableaux</w:t>
      </w:r>
    </w:p>
    <w:tbl>
      <w:tblPr>
        <w:tblStyle w:val="14"/>
        <w:tblpPr w:leftFromText="180" w:rightFromText="180" w:vertAnchor="text" w:horzAnchor="page" w:tblpX="1384" w:tblpY="374"/>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418"/>
        <w:gridCol w:w="5953"/>
        <w:gridCol w:w="1655"/>
      </w:tblGrid>
      <w:tr w14:paraId="6535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1418"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CEFA0E6">
            <w:pPr>
              <w:jc w:val="center"/>
              <w:rPr>
                <w:rFonts w:asciiTheme="majorBidi" w:hAnsiTheme="majorBidi" w:cstheme="majorBidi"/>
              </w:rPr>
            </w:pPr>
            <w:r>
              <w:rPr>
                <w:rFonts w:eastAsia="Arial" w:asciiTheme="majorBidi" w:hAnsiTheme="majorBidi" w:cstheme="majorBidi"/>
                <w:b/>
                <w:bCs/>
                <w:sz w:val="22"/>
              </w:rPr>
              <w:t>Numéro</w:t>
            </w:r>
          </w:p>
        </w:tc>
        <w:tc>
          <w:tcPr>
            <w:tcW w:w="5953"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7F10A5A">
            <w:pPr>
              <w:rPr>
                <w:rFonts w:asciiTheme="majorBidi" w:hAnsiTheme="majorBidi" w:cstheme="majorBidi"/>
                <w:sz w:val="22"/>
              </w:rPr>
            </w:pPr>
            <w:r>
              <w:rPr>
                <w:rFonts w:eastAsia="Arial" w:asciiTheme="majorBidi" w:hAnsiTheme="majorBidi" w:cstheme="majorBidi"/>
                <w:b/>
                <w:bCs/>
                <w:sz w:val="22"/>
              </w:rPr>
              <w:t>Description</w:t>
            </w:r>
          </w:p>
        </w:tc>
        <w:tc>
          <w:tcPr>
            <w:tcW w:w="1655"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423D35C">
            <w:pPr>
              <w:jc w:val="center"/>
              <w:rPr>
                <w:rFonts w:asciiTheme="majorBidi" w:hAnsiTheme="majorBidi" w:cstheme="majorBidi"/>
              </w:rPr>
            </w:pPr>
            <w:r>
              <w:rPr>
                <w:rFonts w:eastAsia="Arial" w:asciiTheme="majorBidi" w:hAnsiTheme="majorBidi" w:cstheme="majorBidi"/>
                <w:b/>
                <w:bCs/>
                <w:sz w:val="22"/>
              </w:rPr>
              <w:t>Page</w:t>
            </w:r>
          </w:p>
        </w:tc>
      </w:tr>
      <w:tr w14:paraId="7E331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1688D3D">
            <w:pPr>
              <w:rPr>
                <w:rFonts w:asciiTheme="majorBidi" w:hAnsiTheme="majorBidi" w:cstheme="majorBidi"/>
              </w:rPr>
            </w:pPr>
            <w:r>
              <w:rPr>
                <w:rFonts w:eastAsia="Times New Roman" w:asciiTheme="majorBidi" w:hAnsiTheme="majorBidi" w:cstheme="majorBidi"/>
                <w:sz w:val="22"/>
              </w:rPr>
              <w:t>Tableau 1</w:t>
            </w:r>
          </w:p>
        </w:tc>
        <w:tc>
          <w:tcPr>
            <w:tcW w:w="59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BFE016">
            <w:pPr>
              <w:rPr>
                <w:b/>
                <w:bCs/>
                <w:sz w:val="22"/>
              </w:rPr>
            </w:pPr>
            <w:r>
              <w:rPr>
                <w:sz w:val="22"/>
              </w:rPr>
              <w:t>Étude comparative entre notre robot assistant et les plateformes robotiques existantes</w:t>
            </w:r>
          </w:p>
        </w:tc>
        <w:tc>
          <w:tcPr>
            <w:tcW w:w="1655"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2A1EA69">
            <w:pPr>
              <w:jc w:val="center"/>
              <w:rPr>
                <w:rFonts w:asciiTheme="majorBidi" w:hAnsiTheme="majorBidi" w:cstheme="majorBidi"/>
                <w:b/>
                <w:bCs/>
              </w:rPr>
            </w:pPr>
            <w:r>
              <w:rPr>
                <w:rFonts w:asciiTheme="majorBidi" w:hAnsiTheme="majorBidi" w:cstheme="majorBidi"/>
                <w:b/>
                <w:bCs/>
              </w:rPr>
              <w:t>5</w:t>
            </w:r>
          </w:p>
        </w:tc>
      </w:tr>
      <w:tr w14:paraId="755D5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0F83BCC">
            <w:pPr>
              <w:rPr>
                <w:rFonts w:asciiTheme="majorBidi" w:hAnsiTheme="majorBidi" w:cstheme="majorBidi"/>
              </w:rPr>
            </w:pPr>
            <w:r>
              <w:rPr>
                <w:rFonts w:eastAsia="Times New Roman" w:asciiTheme="majorBidi" w:hAnsiTheme="majorBidi" w:cstheme="majorBidi"/>
                <w:sz w:val="22"/>
              </w:rPr>
              <w:t>Tableau 2</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7894644">
            <w:pPr>
              <w:rPr>
                <w:rFonts w:asciiTheme="majorBidi" w:hAnsiTheme="majorBidi" w:cstheme="majorBidi"/>
                <w:sz w:val="22"/>
              </w:rPr>
            </w:pPr>
            <w:r>
              <w:rPr>
                <w:sz w:val="22"/>
              </w:rPr>
              <w:t>Architecture matérielle du robot mobile intelligent</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DDF51FA">
            <w:pPr>
              <w:jc w:val="center"/>
              <w:rPr>
                <w:rFonts w:asciiTheme="majorBidi" w:hAnsiTheme="majorBidi" w:cstheme="majorBidi"/>
                <w:b/>
                <w:bCs/>
              </w:rPr>
            </w:pPr>
            <w:r>
              <w:rPr>
                <w:rFonts w:asciiTheme="majorBidi" w:hAnsiTheme="majorBidi" w:cstheme="majorBidi"/>
                <w:b/>
                <w:bCs/>
              </w:rPr>
              <w:t>12</w:t>
            </w:r>
          </w:p>
        </w:tc>
      </w:tr>
      <w:tr w14:paraId="1D8EF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0E68640">
            <w:pPr>
              <w:rPr>
                <w:rFonts w:asciiTheme="majorBidi" w:hAnsiTheme="majorBidi" w:cstheme="majorBidi"/>
              </w:rPr>
            </w:pPr>
            <w:r>
              <w:rPr>
                <w:rFonts w:eastAsia="Times New Roman" w:asciiTheme="majorBidi" w:hAnsiTheme="majorBidi" w:cstheme="majorBidi"/>
                <w:sz w:val="22"/>
              </w:rPr>
              <w:t>Tableau 3</w:t>
            </w:r>
          </w:p>
        </w:tc>
        <w:tc>
          <w:tcPr>
            <w:tcW w:w="59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E02002B">
            <w:pPr>
              <w:rPr>
                <w:rFonts w:asciiTheme="majorBidi" w:hAnsiTheme="majorBidi" w:cstheme="majorBidi"/>
                <w:sz w:val="22"/>
              </w:rPr>
            </w:pPr>
            <w:r>
              <w:rPr>
                <w:sz w:val="22"/>
              </w:rPr>
              <w:t>Outils logiciels et technologies employés pour le développement du robot</w:t>
            </w:r>
          </w:p>
        </w:tc>
        <w:tc>
          <w:tcPr>
            <w:tcW w:w="1655"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A5B456B">
            <w:pPr>
              <w:jc w:val="center"/>
              <w:rPr>
                <w:rFonts w:asciiTheme="majorBidi" w:hAnsiTheme="majorBidi" w:cstheme="majorBidi"/>
                <w:b/>
                <w:bCs/>
              </w:rPr>
            </w:pPr>
            <w:r>
              <w:rPr>
                <w:rFonts w:asciiTheme="majorBidi" w:hAnsiTheme="majorBidi" w:cstheme="majorBidi"/>
                <w:b/>
                <w:bCs/>
              </w:rPr>
              <w:t>22</w:t>
            </w:r>
          </w:p>
        </w:tc>
      </w:tr>
      <w:tr w14:paraId="09E95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BE773E8">
            <w:pPr>
              <w:rPr>
                <w:rFonts w:asciiTheme="majorBidi" w:hAnsiTheme="majorBidi" w:cstheme="majorBidi"/>
              </w:rPr>
            </w:pPr>
            <w:r>
              <w:rPr>
                <w:rFonts w:eastAsia="Times New Roman" w:asciiTheme="majorBidi" w:hAnsiTheme="majorBidi" w:cstheme="majorBidi"/>
                <w:sz w:val="22"/>
              </w:rPr>
              <w:t>Tableau 4</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354B114">
            <w:pPr>
              <w:rPr>
                <w:rFonts w:asciiTheme="majorBidi" w:hAnsiTheme="majorBidi" w:cstheme="majorBidi"/>
              </w:rPr>
            </w:pPr>
            <w:r>
              <w:rPr>
                <w:rFonts w:eastAsia="Times New Roman" w:asciiTheme="majorBidi" w:hAnsiTheme="majorBidi" w:cstheme="majorBidi"/>
                <w:sz w:val="22"/>
              </w:rPr>
              <w:t>Taux de reconnaissance vocale par condition</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49FDE3E">
            <w:pPr>
              <w:jc w:val="center"/>
              <w:rPr>
                <w:rFonts w:asciiTheme="majorBidi" w:hAnsiTheme="majorBidi" w:cstheme="majorBidi"/>
                <w:b/>
                <w:bCs/>
              </w:rPr>
            </w:pPr>
            <w:r>
              <w:rPr>
                <w:rFonts w:asciiTheme="majorBidi" w:hAnsiTheme="majorBidi" w:cstheme="majorBidi"/>
                <w:b/>
                <w:bCs/>
              </w:rPr>
              <w:t>29</w:t>
            </w:r>
          </w:p>
        </w:tc>
      </w:tr>
      <w:tr w14:paraId="25C47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2A77CBC">
            <w:pPr>
              <w:rPr>
                <w:rFonts w:asciiTheme="majorBidi" w:hAnsiTheme="majorBidi" w:cstheme="majorBidi"/>
              </w:rPr>
            </w:pPr>
            <w:r>
              <w:rPr>
                <w:rFonts w:eastAsia="Times New Roman" w:asciiTheme="majorBidi" w:hAnsiTheme="majorBidi" w:cstheme="majorBidi"/>
                <w:sz w:val="22"/>
              </w:rPr>
              <w:t>Tableau 5</w:t>
            </w:r>
          </w:p>
        </w:tc>
        <w:tc>
          <w:tcPr>
            <w:tcW w:w="59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A0B134C">
            <w:pPr>
              <w:rPr>
                <w:rFonts w:asciiTheme="majorBidi" w:hAnsiTheme="majorBidi" w:cstheme="majorBidi"/>
              </w:rPr>
            </w:pPr>
            <w:r>
              <w:rPr>
                <w:rFonts w:eastAsia="Times New Roman" w:asciiTheme="majorBidi" w:hAnsiTheme="majorBidi" w:cstheme="majorBidi"/>
                <w:sz w:val="22"/>
              </w:rPr>
              <w:t>Taux de reconnaissance faciale par condition</w:t>
            </w:r>
          </w:p>
        </w:tc>
        <w:tc>
          <w:tcPr>
            <w:tcW w:w="1655"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996FECE">
            <w:pPr>
              <w:jc w:val="center"/>
              <w:rPr>
                <w:rFonts w:asciiTheme="majorBidi" w:hAnsiTheme="majorBidi" w:cstheme="majorBidi"/>
                <w:b/>
                <w:bCs/>
              </w:rPr>
            </w:pPr>
            <w:r>
              <w:rPr>
                <w:rFonts w:asciiTheme="majorBidi" w:hAnsiTheme="majorBidi" w:cstheme="majorBidi"/>
                <w:b/>
                <w:bCs/>
              </w:rPr>
              <w:t>29</w:t>
            </w:r>
          </w:p>
        </w:tc>
      </w:tr>
      <w:tr w14:paraId="49853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36FD533">
            <w:pPr>
              <w:rPr>
                <w:rFonts w:asciiTheme="majorBidi" w:hAnsiTheme="majorBidi" w:cstheme="majorBidi"/>
              </w:rPr>
            </w:pPr>
            <w:r>
              <w:rPr>
                <w:rFonts w:eastAsia="Times New Roman" w:asciiTheme="majorBidi" w:hAnsiTheme="majorBidi" w:cstheme="majorBidi"/>
                <w:sz w:val="22"/>
              </w:rPr>
              <w:t>Tableau 6</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B3C8F1D">
            <w:pPr>
              <w:rPr>
                <w:rFonts w:asciiTheme="majorBidi" w:hAnsiTheme="majorBidi" w:cstheme="majorBidi"/>
              </w:rPr>
            </w:pPr>
            <w:r>
              <w:rPr>
                <w:rFonts w:eastAsia="Times New Roman" w:asciiTheme="majorBidi" w:hAnsiTheme="majorBidi" w:cstheme="majorBidi"/>
                <w:sz w:val="22"/>
              </w:rPr>
              <w:t>Précision de la détection des signes</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7C252E3">
            <w:pPr>
              <w:jc w:val="center"/>
              <w:rPr>
                <w:rFonts w:asciiTheme="majorBidi" w:hAnsiTheme="majorBidi" w:cstheme="majorBidi"/>
                <w:b/>
                <w:bCs/>
              </w:rPr>
            </w:pPr>
            <w:r>
              <w:rPr>
                <w:rFonts w:asciiTheme="majorBidi" w:hAnsiTheme="majorBidi" w:cstheme="majorBidi"/>
                <w:b/>
                <w:bCs/>
              </w:rPr>
              <w:t>29</w:t>
            </w:r>
          </w:p>
        </w:tc>
      </w:tr>
      <w:tr w14:paraId="6DB47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6E62CDD">
            <w:pPr>
              <w:rPr>
                <w:rFonts w:asciiTheme="majorBidi" w:hAnsiTheme="majorBidi" w:cstheme="majorBidi"/>
              </w:rPr>
            </w:pPr>
            <w:r>
              <w:rPr>
                <w:rFonts w:eastAsia="Times New Roman" w:asciiTheme="majorBidi" w:hAnsiTheme="majorBidi" w:cstheme="majorBidi"/>
                <w:sz w:val="22"/>
              </w:rPr>
              <w:t>Tableau 7</w:t>
            </w:r>
          </w:p>
        </w:tc>
        <w:tc>
          <w:tcPr>
            <w:tcW w:w="59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F3EFABC">
            <w:pPr>
              <w:rPr>
                <w:rFonts w:asciiTheme="majorBidi" w:hAnsiTheme="majorBidi" w:cstheme="majorBidi"/>
              </w:rPr>
            </w:pPr>
            <w:r>
              <w:rPr>
                <w:rFonts w:eastAsia="Times New Roman" w:asciiTheme="majorBidi" w:hAnsiTheme="majorBidi" w:cstheme="majorBidi"/>
                <w:sz w:val="22"/>
              </w:rPr>
              <w:t>Latence moyenne par étape de conversation</w:t>
            </w:r>
          </w:p>
        </w:tc>
        <w:tc>
          <w:tcPr>
            <w:tcW w:w="1655"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ACD623F">
            <w:pPr>
              <w:jc w:val="center"/>
              <w:rPr>
                <w:rFonts w:asciiTheme="majorBidi" w:hAnsiTheme="majorBidi" w:cstheme="majorBidi"/>
                <w:b/>
                <w:bCs/>
              </w:rPr>
            </w:pPr>
            <w:r>
              <w:rPr>
                <w:rFonts w:asciiTheme="majorBidi" w:hAnsiTheme="majorBidi" w:cstheme="majorBidi"/>
                <w:b/>
                <w:bCs/>
              </w:rPr>
              <w:t>30</w:t>
            </w:r>
          </w:p>
        </w:tc>
      </w:tr>
      <w:tr w14:paraId="3EDC7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6F3AB4F">
            <w:pPr>
              <w:rPr>
                <w:rFonts w:asciiTheme="majorBidi" w:hAnsiTheme="majorBidi" w:cstheme="majorBidi"/>
              </w:rPr>
            </w:pPr>
            <w:r>
              <w:rPr>
                <w:rFonts w:eastAsia="Times New Roman" w:asciiTheme="majorBidi" w:hAnsiTheme="majorBidi" w:cstheme="majorBidi"/>
                <w:sz w:val="22"/>
              </w:rPr>
              <w:t>Tableau 8</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173F138">
            <w:pPr>
              <w:rPr>
                <w:rFonts w:asciiTheme="majorBidi" w:hAnsiTheme="majorBidi" w:cstheme="majorBidi"/>
              </w:rPr>
            </w:pPr>
            <w:r>
              <w:rPr>
                <w:rFonts w:eastAsia="Times New Roman" w:asciiTheme="majorBidi" w:hAnsiTheme="majorBidi" w:cstheme="majorBidi"/>
                <w:sz w:val="22"/>
              </w:rPr>
              <w:t>Tests fonctionnels de l'application mobile</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3C7D348">
            <w:pPr>
              <w:jc w:val="center"/>
              <w:rPr>
                <w:rFonts w:asciiTheme="majorBidi" w:hAnsiTheme="majorBidi" w:cstheme="majorBidi"/>
                <w:b/>
                <w:bCs/>
              </w:rPr>
            </w:pPr>
            <w:r>
              <w:rPr>
                <w:rFonts w:asciiTheme="majorBidi" w:hAnsiTheme="majorBidi" w:cstheme="majorBidi"/>
                <w:b/>
                <w:bCs/>
              </w:rPr>
              <w:t>32</w:t>
            </w:r>
          </w:p>
        </w:tc>
      </w:tr>
      <w:tr w14:paraId="6C9FB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1D19044">
            <w:pPr>
              <w:rPr>
                <w:rFonts w:asciiTheme="majorBidi" w:hAnsiTheme="majorBidi" w:cstheme="majorBidi"/>
                <w:sz w:val="22"/>
              </w:rPr>
            </w:pPr>
            <w:r>
              <w:rPr>
                <w:rFonts w:eastAsia="Times New Roman" w:asciiTheme="majorBidi" w:hAnsiTheme="majorBidi" w:cstheme="majorBidi"/>
                <w:sz w:val="22"/>
              </w:rPr>
              <w:t>Tableau 9</w:t>
            </w:r>
          </w:p>
        </w:tc>
        <w:tc>
          <w:tcPr>
            <w:tcW w:w="59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7ABFA94">
            <w:pPr>
              <w:rPr>
                <w:rFonts w:asciiTheme="majorBidi" w:hAnsiTheme="majorBidi" w:cstheme="majorBidi"/>
                <w:sz w:val="22"/>
              </w:rPr>
            </w:pPr>
            <w:r>
              <w:rPr>
                <w:sz w:val="22"/>
              </w:rPr>
              <w:t>Résultats des tests fonctionnels de l'application mobile</w:t>
            </w:r>
          </w:p>
        </w:tc>
        <w:tc>
          <w:tcPr>
            <w:tcW w:w="1655"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0079521">
            <w:pPr>
              <w:jc w:val="center"/>
              <w:rPr>
                <w:rFonts w:asciiTheme="majorBidi" w:hAnsiTheme="majorBidi" w:cstheme="majorBidi"/>
                <w:b/>
                <w:bCs/>
              </w:rPr>
            </w:pPr>
            <w:r>
              <w:rPr>
                <w:rFonts w:asciiTheme="majorBidi" w:hAnsiTheme="majorBidi" w:cstheme="majorBidi"/>
                <w:b/>
                <w:bCs/>
              </w:rPr>
              <w:t>40</w:t>
            </w:r>
          </w:p>
        </w:tc>
      </w:tr>
      <w:tr w14:paraId="65977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F455A08">
            <w:pPr>
              <w:jc w:val="left"/>
              <w:rPr>
                <w:rFonts w:asciiTheme="majorBidi" w:hAnsiTheme="majorBidi" w:cstheme="majorBidi"/>
                <w:sz w:val="22"/>
              </w:rPr>
            </w:pPr>
            <w:r>
              <w:rPr>
                <w:rFonts w:eastAsia="Times New Roman" w:asciiTheme="majorBidi" w:hAnsiTheme="majorBidi" w:cstheme="majorBidi"/>
                <w:sz w:val="22"/>
              </w:rPr>
              <w:t>Tableau 10</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08AD7C5">
            <w:pPr>
              <w:rPr>
                <w:rFonts w:eastAsia="Open Sans Bold" w:asciiTheme="majorBidi" w:hAnsiTheme="majorBidi" w:cstheme="majorBidi"/>
                <w:b/>
                <w:bCs/>
                <w:color w:val="000000"/>
                <w:sz w:val="22"/>
              </w:rPr>
            </w:pPr>
            <w:r>
              <w:rPr>
                <w:sz w:val="22"/>
              </w:rPr>
              <w:t>Résultats des tests de connectivité</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BB6D7F8">
            <w:pPr>
              <w:jc w:val="center"/>
              <w:rPr>
                <w:rFonts w:asciiTheme="majorBidi" w:hAnsiTheme="majorBidi" w:cstheme="majorBidi"/>
                <w:b/>
                <w:bCs/>
              </w:rPr>
            </w:pPr>
            <w:r>
              <w:rPr>
                <w:rFonts w:asciiTheme="majorBidi" w:hAnsiTheme="majorBidi" w:cstheme="majorBidi"/>
                <w:b/>
                <w:bCs/>
              </w:rPr>
              <w:t>41</w:t>
            </w:r>
          </w:p>
        </w:tc>
      </w:tr>
      <w:tr w14:paraId="12398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A615293">
            <w:pPr>
              <w:rPr>
                <w:rFonts w:eastAsia="Times New Roman" w:asciiTheme="majorBidi" w:hAnsiTheme="majorBidi" w:cstheme="majorBidi"/>
                <w:sz w:val="22"/>
              </w:rPr>
            </w:pPr>
            <w:r>
              <w:rPr>
                <w:rFonts w:eastAsia="Times New Roman" w:asciiTheme="majorBidi" w:hAnsiTheme="majorBidi" w:cstheme="majorBidi"/>
                <w:sz w:val="22"/>
              </w:rPr>
              <w:t>T</w:t>
            </w:r>
            <w:r>
              <w:rPr>
                <w:rFonts w:eastAsia="Times New Roman" w:asciiTheme="majorBidi" w:hAnsiTheme="majorBidi"/>
                <w:sz w:val="22"/>
              </w:rPr>
              <w:t>ableau 11</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C8B2B72">
            <w:pPr>
              <w:rPr>
                <w:rFonts w:eastAsia="Times New Roman" w:asciiTheme="majorBidi" w:hAnsiTheme="majorBidi" w:cstheme="majorBidi"/>
                <w:sz w:val="22"/>
              </w:rPr>
            </w:pPr>
            <w:r>
              <w:t>Compatibilité de l'application selon les appareils et versions Android testés</w:t>
            </w: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E99A456">
            <w:pPr>
              <w:jc w:val="center"/>
              <w:rPr>
                <w:rFonts w:eastAsia="Times New Roman" w:asciiTheme="majorBidi" w:hAnsiTheme="majorBidi" w:cstheme="majorBidi"/>
                <w:b/>
                <w:bCs/>
                <w:sz w:val="22"/>
              </w:rPr>
            </w:pPr>
            <w:r>
              <w:rPr>
                <w:rFonts w:eastAsia="Times New Roman" w:asciiTheme="majorBidi" w:hAnsiTheme="majorBidi" w:cstheme="majorBidi"/>
                <w:b/>
                <w:bCs/>
                <w:sz w:val="22"/>
              </w:rPr>
              <w:t>41</w:t>
            </w:r>
          </w:p>
        </w:tc>
      </w:tr>
      <w:tr w14:paraId="73020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41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D42015A">
            <w:pPr>
              <w:rPr>
                <w:rFonts w:eastAsia="Times New Roman"/>
                <w:szCs w:val="21"/>
              </w:rPr>
            </w:pPr>
            <w:r>
              <w:rPr>
                <w:rFonts w:eastAsia="Times New Roman"/>
                <w:szCs w:val="21"/>
              </w:rPr>
              <w:t>Tableau 12</w:t>
            </w:r>
          </w:p>
        </w:tc>
        <w:tc>
          <w:tcPr>
            <w:tcW w:w="59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F526A1F">
            <w:pPr>
              <w:pStyle w:val="11"/>
              <w:rPr>
                <w:rFonts w:ascii="Times New Roman" w:hAnsi="Times New Roman" w:cs="Times New Roman"/>
                <w:sz w:val="21"/>
                <w:szCs w:val="21"/>
                <w:lang w:val="fr-FR"/>
              </w:rPr>
            </w:pPr>
            <w:r>
              <w:rPr>
                <w:rFonts w:ascii="Times New Roman" w:hAnsi="Times New Roman" w:cs="Times New Roman"/>
                <w:sz w:val="21"/>
                <w:szCs w:val="21"/>
                <w:lang w:val="fr-FR"/>
              </w:rPr>
              <w:t>Outils logiciels utilisés pour le développement du l’application</w:t>
            </w:r>
          </w:p>
          <w:p w14:paraId="1A7E9DB5">
            <w:pPr>
              <w:spacing w:line="360" w:lineRule="auto"/>
              <w:rPr>
                <w:szCs w:val="21"/>
              </w:rPr>
            </w:pPr>
          </w:p>
        </w:tc>
        <w:tc>
          <w:tcPr>
            <w:tcW w:w="1655"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41611DB">
            <w:pPr>
              <w:jc w:val="center"/>
              <w:rPr>
                <w:rFonts w:eastAsia="Times New Roman" w:asciiTheme="majorBidi" w:hAnsiTheme="majorBidi" w:cstheme="majorBidi"/>
                <w:b/>
                <w:bCs/>
                <w:sz w:val="22"/>
              </w:rPr>
            </w:pPr>
            <w:r>
              <w:rPr>
                <w:rFonts w:eastAsia="Times New Roman" w:asciiTheme="majorBidi" w:hAnsiTheme="majorBidi" w:cstheme="majorBidi"/>
                <w:b/>
                <w:bCs/>
                <w:sz w:val="22"/>
              </w:rPr>
              <w:t>47</w:t>
            </w:r>
          </w:p>
        </w:tc>
      </w:tr>
    </w:tbl>
    <w:p w14:paraId="4AC9BDD6">
      <w:pPr>
        <w:spacing w:before="120" w:after="120"/>
      </w:pPr>
    </w:p>
    <w:p w14:paraId="29F0CDDE">
      <w:pPr>
        <w:spacing w:before="120" w:after="120"/>
      </w:pPr>
    </w:p>
    <w:p w14:paraId="192CFFB7">
      <w:pPr>
        <w:spacing w:before="120" w:after="120"/>
      </w:pPr>
    </w:p>
    <w:p w14:paraId="0EA991A3">
      <w:pPr>
        <w:spacing w:before="120" w:after="120"/>
      </w:pPr>
    </w:p>
    <w:p w14:paraId="27536906">
      <w:pPr>
        <w:spacing w:before="120" w:after="120"/>
      </w:pPr>
    </w:p>
    <w:p w14:paraId="256F0FF6">
      <w:pPr>
        <w:spacing w:before="120" w:after="120"/>
      </w:pPr>
    </w:p>
    <w:p w14:paraId="21C4A1D8">
      <w:pPr>
        <w:spacing w:before="120" w:after="120"/>
      </w:pPr>
    </w:p>
    <w:p w14:paraId="1BAFE6EC">
      <w:pPr>
        <w:spacing w:before="120" w:after="120"/>
      </w:pPr>
    </w:p>
    <w:p w14:paraId="4835CAA0">
      <w:pPr>
        <w:spacing w:before="120" w:after="120"/>
      </w:pPr>
    </w:p>
    <w:p w14:paraId="709239C5">
      <w:pPr>
        <w:pStyle w:val="2"/>
        <w:pBdr>
          <w:bottom w:val="single" w:color="2E75B6" w:sz="6" w:space="1"/>
        </w:pBdr>
        <w:rPr>
          <w:rFonts w:ascii="Times New Roman" w:hAnsi="Times New Roman" w:cs="Times New Roman"/>
          <w:color w:val="auto"/>
        </w:rPr>
      </w:pPr>
      <w:r>
        <w:br w:type="page"/>
      </w:r>
      <w:r>
        <w:rPr>
          <w:rFonts w:ascii="Times New Roman" w:hAnsi="Times New Roman" w:cs="Times New Roman"/>
          <w:color w:val="auto"/>
        </w:rPr>
        <w:t>Table des Matières</w:t>
      </w:r>
    </w:p>
    <w:tbl>
      <w:tblPr>
        <w:tblStyle w:val="19"/>
        <w:tblW w:w="92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95"/>
        <w:gridCol w:w="704"/>
      </w:tblGrid>
      <w:tr w14:paraId="06D3D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7AA3B25">
            <w:pPr>
              <w:widowControl/>
              <w:jc w:val="center"/>
              <w:rPr>
                <w:sz w:val="23"/>
                <w:szCs w:val="23"/>
              </w:rPr>
            </w:pPr>
            <w:r>
              <w:rPr>
                <w:rStyle w:val="8"/>
                <w:rFonts w:asciiTheme="majorBidi" w:hAnsiTheme="majorBidi" w:cstheme="majorBidi"/>
                <w:sz w:val="23"/>
                <w:szCs w:val="23"/>
              </w:rPr>
              <w:t>Introduction Générale</w:t>
            </w:r>
          </w:p>
        </w:tc>
        <w:tc>
          <w:tcPr>
            <w:tcW w:w="704" w:type="dxa"/>
          </w:tcPr>
          <w:p w14:paraId="06B2F888">
            <w:pPr>
              <w:widowControl/>
              <w:jc w:val="center"/>
              <w:rPr>
                <w:b/>
                <w:bCs/>
                <w:sz w:val="23"/>
                <w:szCs w:val="23"/>
              </w:rPr>
            </w:pPr>
          </w:p>
        </w:tc>
      </w:tr>
      <w:tr w14:paraId="08E90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A4C2162">
            <w:pPr>
              <w:widowControl/>
              <w:rPr>
                <w:sz w:val="23"/>
                <w:szCs w:val="23"/>
              </w:rPr>
            </w:pPr>
            <w:r>
              <w:rPr>
                <w:rFonts w:asciiTheme="majorBidi" w:hAnsiTheme="majorBidi" w:cstheme="majorBidi"/>
                <w:sz w:val="23"/>
                <w:szCs w:val="23"/>
              </w:rPr>
              <w:t>Contexte…………………………………………………………………………………</w:t>
            </w:r>
          </w:p>
        </w:tc>
        <w:tc>
          <w:tcPr>
            <w:tcW w:w="704" w:type="dxa"/>
          </w:tcPr>
          <w:p w14:paraId="2D9D83CE">
            <w:pPr>
              <w:widowControl/>
              <w:jc w:val="center"/>
              <w:rPr>
                <w:b/>
                <w:bCs/>
                <w:sz w:val="23"/>
                <w:szCs w:val="23"/>
              </w:rPr>
            </w:pPr>
            <w:r>
              <w:rPr>
                <w:b/>
                <w:bCs/>
                <w:sz w:val="23"/>
                <w:szCs w:val="23"/>
              </w:rPr>
              <w:t>1</w:t>
            </w:r>
          </w:p>
        </w:tc>
      </w:tr>
      <w:tr w14:paraId="2A20D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0C1600E">
            <w:pPr>
              <w:widowControl/>
              <w:rPr>
                <w:sz w:val="23"/>
                <w:szCs w:val="23"/>
              </w:rPr>
            </w:pPr>
            <w:r>
              <w:rPr>
                <w:rFonts w:asciiTheme="majorBidi" w:hAnsiTheme="majorBidi" w:cstheme="majorBidi"/>
                <w:sz w:val="23"/>
                <w:szCs w:val="23"/>
              </w:rPr>
              <w:t>Problématique……………………………………………………………………………</w:t>
            </w:r>
          </w:p>
        </w:tc>
        <w:tc>
          <w:tcPr>
            <w:tcW w:w="704" w:type="dxa"/>
          </w:tcPr>
          <w:p w14:paraId="54EA6F53">
            <w:pPr>
              <w:widowControl/>
              <w:jc w:val="center"/>
              <w:rPr>
                <w:b/>
                <w:bCs/>
                <w:sz w:val="23"/>
                <w:szCs w:val="23"/>
              </w:rPr>
            </w:pPr>
            <w:r>
              <w:rPr>
                <w:b/>
                <w:bCs/>
                <w:sz w:val="23"/>
                <w:szCs w:val="23"/>
              </w:rPr>
              <w:t>1</w:t>
            </w:r>
          </w:p>
        </w:tc>
      </w:tr>
      <w:tr w14:paraId="4AF34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9375346">
            <w:pPr>
              <w:widowControl/>
              <w:rPr>
                <w:sz w:val="23"/>
                <w:szCs w:val="23"/>
              </w:rPr>
            </w:pPr>
            <w:r>
              <w:rPr>
                <w:rFonts w:asciiTheme="majorBidi" w:hAnsiTheme="majorBidi" w:cstheme="majorBidi"/>
                <w:sz w:val="23"/>
                <w:szCs w:val="23"/>
              </w:rPr>
              <w:t>Objectifs  et Contributions…………………………………………………………</w:t>
            </w:r>
          </w:p>
        </w:tc>
        <w:tc>
          <w:tcPr>
            <w:tcW w:w="704" w:type="dxa"/>
          </w:tcPr>
          <w:p w14:paraId="0A39F1A4">
            <w:pPr>
              <w:widowControl/>
              <w:jc w:val="center"/>
              <w:rPr>
                <w:b/>
                <w:bCs/>
                <w:sz w:val="23"/>
                <w:szCs w:val="23"/>
              </w:rPr>
            </w:pPr>
            <w:r>
              <w:rPr>
                <w:b/>
                <w:bCs/>
                <w:sz w:val="23"/>
                <w:szCs w:val="23"/>
              </w:rPr>
              <w:t>2</w:t>
            </w:r>
          </w:p>
        </w:tc>
      </w:tr>
      <w:tr w14:paraId="30C89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F7515BC">
            <w:pPr>
              <w:widowControl/>
              <w:rPr>
                <w:rFonts w:asciiTheme="majorBidi" w:hAnsiTheme="majorBidi" w:cstheme="majorBidi"/>
                <w:sz w:val="23"/>
                <w:szCs w:val="23"/>
              </w:rPr>
            </w:pPr>
            <w:r>
              <w:rPr>
                <w:rFonts w:asciiTheme="majorBidi" w:hAnsiTheme="majorBidi" w:cstheme="majorBidi"/>
                <w:sz w:val="23"/>
                <w:szCs w:val="23"/>
              </w:rPr>
              <w:t>Organisation de Manuscrit</w:t>
            </w:r>
          </w:p>
        </w:tc>
        <w:tc>
          <w:tcPr>
            <w:tcW w:w="704" w:type="dxa"/>
          </w:tcPr>
          <w:p w14:paraId="409D1731">
            <w:pPr>
              <w:widowControl/>
              <w:jc w:val="center"/>
              <w:rPr>
                <w:b/>
                <w:bCs/>
                <w:sz w:val="23"/>
                <w:szCs w:val="23"/>
              </w:rPr>
            </w:pPr>
            <w:r>
              <w:rPr>
                <w:b/>
                <w:bCs/>
                <w:sz w:val="23"/>
                <w:szCs w:val="23"/>
              </w:rPr>
              <w:t>3</w:t>
            </w:r>
          </w:p>
        </w:tc>
      </w:tr>
      <w:tr w14:paraId="5923D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5224CAF">
            <w:pPr>
              <w:widowControl/>
              <w:spacing w:line="360" w:lineRule="auto"/>
              <w:jc w:val="center"/>
              <w:rPr>
                <w:sz w:val="23"/>
                <w:szCs w:val="23"/>
              </w:rPr>
            </w:pPr>
            <w:r>
              <w:rPr>
                <w:rStyle w:val="8"/>
                <w:rFonts w:asciiTheme="majorBidi" w:hAnsiTheme="majorBidi" w:cstheme="majorBidi"/>
                <w:sz w:val="23"/>
                <w:szCs w:val="23"/>
              </w:rPr>
              <w:t>Chapitre 1 : Travaux Existants et Projets Similaires</w:t>
            </w:r>
          </w:p>
        </w:tc>
        <w:tc>
          <w:tcPr>
            <w:tcW w:w="704" w:type="dxa"/>
          </w:tcPr>
          <w:p w14:paraId="544F99DF">
            <w:pPr>
              <w:widowControl/>
              <w:jc w:val="center"/>
              <w:rPr>
                <w:b/>
                <w:bCs/>
                <w:sz w:val="23"/>
                <w:szCs w:val="23"/>
              </w:rPr>
            </w:pPr>
            <w:r>
              <w:rPr>
                <w:b/>
                <w:bCs/>
                <w:sz w:val="23"/>
                <w:szCs w:val="23"/>
              </w:rPr>
              <w:t>4</w:t>
            </w:r>
          </w:p>
        </w:tc>
      </w:tr>
      <w:tr w14:paraId="49B61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1C2A379">
            <w:pPr>
              <w:widowControl/>
              <w:rPr>
                <w:sz w:val="23"/>
                <w:szCs w:val="23"/>
              </w:rPr>
            </w:pPr>
            <w:r>
              <w:rPr>
                <w:rFonts w:asciiTheme="majorBidi" w:hAnsiTheme="majorBidi" w:cstheme="majorBidi"/>
                <w:sz w:val="23"/>
                <w:szCs w:val="23"/>
              </w:rPr>
              <w:t>I.1 Les Robots Assistants Intelligents. Panorama Général…………………</w:t>
            </w:r>
          </w:p>
        </w:tc>
        <w:tc>
          <w:tcPr>
            <w:tcW w:w="704" w:type="dxa"/>
          </w:tcPr>
          <w:p w14:paraId="66AB003C">
            <w:pPr>
              <w:widowControl/>
              <w:jc w:val="center"/>
              <w:rPr>
                <w:b/>
                <w:bCs/>
                <w:sz w:val="23"/>
                <w:szCs w:val="23"/>
              </w:rPr>
            </w:pPr>
            <w:r>
              <w:rPr>
                <w:b/>
                <w:bCs/>
                <w:sz w:val="23"/>
                <w:szCs w:val="23"/>
              </w:rPr>
              <w:t>4</w:t>
            </w:r>
          </w:p>
        </w:tc>
      </w:tr>
      <w:tr w14:paraId="01B2A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B87F192">
            <w:pPr>
              <w:widowControl/>
              <w:rPr>
                <w:sz w:val="23"/>
                <w:szCs w:val="23"/>
              </w:rPr>
            </w:pPr>
            <w:r>
              <w:rPr>
                <w:rFonts w:asciiTheme="majorBidi" w:hAnsiTheme="majorBidi" w:cstheme="majorBidi"/>
                <w:sz w:val="23"/>
                <w:szCs w:val="23"/>
              </w:rPr>
              <w:t>I.2 Réalisations Existantes et Projets Associés ………………………………</w:t>
            </w:r>
          </w:p>
        </w:tc>
        <w:tc>
          <w:tcPr>
            <w:tcW w:w="704" w:type="dxa"/>
          </w:tcPr>
          <w:p w14:paraId="34D2D162">
            <w:pPr>
              <w:widowControl/>
              <w:jc w:val="center"/>
              <w:rPr>
                <w:b/>
                <w:bCs/>
                <w:sz w:val="23"/>
                <w:szCs w:val="23"/>
              </w:rPr>
            </w:pPr>
            <w:r>
              <w:rPr>
                <w:b/>
                <w:bCs/>
                <w:sz w:val="23"/>
                <w:szCs w:val="23"/>
              </w:rPr>
              <w:t>4</w:t>
            </w:r>
          </w:p>
        </w:tc>
      </w:tr>
      <w:tr w14:paraId="4BE9F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8788BD4">
            <w:pPr>
              <w:pStyle w:val="17"/>
              <w:ind w:left="720"/>
              <w:rPr>
                <w:color w:val="auto"/>
                <w:sz w:val="23"/>
                <w:szCs w:val="23"/>
              </w:rPr>
            </w:pPr>
            <w:r>
              <w:rPr>
                <w:rFonts w:asciiTheme="majorBidi" w:hAnsiTheme="majorBidi" w:cstheme="majorBidi"/>
                <w:color w:val="auto"/>
                <w:sz w:val="23"/>
                <w:szCs w:val="23"/>
              </w:rPr>
              <w:t>I.2.1. Projets basés sur Raspberry Pi………………………………...</w:t>
            </w:r>
          </w:p>
        </w:tc>
        <w:tc>
          <w:tcPr>
            <w:tcW w:w="704" w:type="dxa"/>
          </w:tcPr>
          <w:p w14:paraId="74207323">
            <w:pPr>
              <w:widowControl/>
              <w:jc w:val="center"/>
              <w:rPr>
                <w:b/>
                <w:bCs/>
                <w:sz w:val="23"/>
                <w:szCs w:val="23"/>
              </w:rPr>
            </w:pPr>
            <w:r>
              <w:rPr>
                <w:b/>
                <w:bCs/>
                <w:sz w:val="23"/>
                <w:szCs w:val="23"/>
              </w:rPr>
              <w:t>4</w:t>
            </w:r>
          </w:p>
        </w:tc>
      </w:tr>
      <w:tr w14:paraId="7C471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119E1E8">
            <w:pPr>
              <w:pStyle w:val="17"/>
              <w:ind w:left="360" w:firstLine="345" w:firstLineChars="150"/>
              <w:rPr>
                <w:color w:val="auto"/>
                <w:sz w:val="23"/>
                <w:szCs w:val="23"/>
              </w:rPr>
            </w:pPr>
            <w:r>
              <w:rPr>
                <w:rFonts w:asciiTheme="majorBidi" w:hAnsiTheme="majorBidi" w:cstheme="majorBidi"/>
                <w:color w:val="auto"/>
                <w:sz w:val="23"/>
                <w:szCs w:val="23"/>
              </w:rPr>
              <w:t>I.2.2. Assistants vocaux existants……………………………………………</w:t>
            </w:r>
          </w:p>
        </w:tc>
        <w:tc>
          <w:tcPr>
            <w:tcW w:w="704" w:type="dxa"/>
          </w:tcPr>
          <w:p w14:paraId="1CD24595">
            <w:pPr>
              <w:widowControl/>
              <w:jc w:val="center"/>
              <w:rPr>
                <w:b/>
                <w:bCs/>
                <w:sz w:val="23"/>
                <w:szCs w:val="23"/>
              </w:rPr>
            </w:pPr>
            <w:r>
              <w:rPr>
                <w:b/>
                <w:bCs/>
                <w:sz w:val="23"/>
                <w:szCs w:val="23"/>
              </w:rPr>
              <w:t>4</w:t>
            </w:r>
          </w:p>
        </w:tc>
      </w:tr>
      <w:tr w14:paraId="576BD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913542D">
            <w:pPr>
              <w:pStyle w:val="17"/>
              <w:ind w:left="360" w:firstLine="345" w:firstLineChars="150"/>
              <w:rPr>
                <w:color w:val="auto"/>
                <w:sz w:val="23"/>
                <w:szCs w:val="23"/>
              </w:rPr>
            </w:pPr>
            <w:r>
              <w:rPr>
                <w:rFonts w:asciiTheme="majorBidi" w:hAnsiTheme="majorBidi" w:cstheme="majorBidi"/>
                <w:color w:val="auto"/>
                <w:sz w:val="23"/>
                <w:szCs w:val="23"/>
              </w:rPr>
              <w:t>I.2.3. Systèmes de surveillance intelligente…………………………………</w:t>
            </w:r>
          </w:p>
        </w:tc>
        <w:tc>
          <w:tcPr>
            <w:tcW w:w="704" w:type="dxa"/>
          </w:tcPr>
          <w:p w14:paraId="4FED9140">
            <w:pPr>
              <w:widowControl/>
              <w:jc w:val="center"/>
              <w:rPr>
                <w:b/>
                <w:bCs/>
                <w:sz w:val="23"/>
                <w:szCs w:val="23"/>
              </w:rPr>
            </w:pPr>
            <w:r>
              <w:rPr>
                <w:b/>
                <w:bCs/>
                <w:sz w:val="23"/>
                <w:szCs w:val="23"/>
              </w:rPr>
              <w:t>5</w:t>
            </w:r>
          </w:p>
        </w:tc>
      </w:tr>
      <w:tr w14:paraId="7C13B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4EE7299">
            <w:pPr>
              <w:pStyle w:val="17"/>
              <w:ind w:left="360" w:firstLine="345" w:firstLineChars="150"/>
              <w:rPr>
                <w:color w:val="auto"/>
                <w:sz w:val="23"/>
                <w:szCs w:val="23"/>
              </w:rPr>
            </w:pPr>
            <w:r>
              <w:rPr>
                <w:rFonts w:asciiTheme="majorBidi" w:hAnsiTheme="majorBidi" w:cstheme="majorBidi"/>
                <w:color w:val="auto"/>
                <w:sz w:val="23"/>
                <w:szCs w:val="23"/>
              </w:rPr>
              <w:t>I.2.4.Langue des signes et IA……………………………………………….</w:t>
            </w:r>
          </w:p>
        </w:tc>
        <w:tc>
          <w:tcPr>
            <w:tcW w:w="704" w:type="dxa"/>
          </w:tcPr>
          <w:p w14:paraId="059689D9">
            <w:pPr>
              <w:widowControl/>
              <w:jc w:val="center"/>
              <w:rPr>
                <w:b/>
                <w:bCs/>
                <w:sz w:val="23"/>
                <w:szCs w:val="23"/>
              </w:rPr>
            </w:pPr>
            <w:r>
              <w:rPr>
                <w:b/>
                <w:bCs/>
                <w:sz w:val="23"/>
                <w:szCs w:val="23"/>
              </w:rPr>
              <w:t>5</w:t>
            </w:r>
          </w:p>
        </w:tc>
      </w:tr>
      <w:tr w14:paraId="1A119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51F8FD0">
            <w:pPr>
              <w:widowControl/>
              <w:rPr>
                <w:sz w:val="23"/>
                <w:szCs w:val="23"/>
              </w:rPr>
            </w:pPr>
            <w:r>
              <w:rPr>
                <w:rFonts w:asciiTheme="majorBidi" w:hAnsiTheme="majorBidi" w:cstheme="majorBidi"/>
                <w:sz w:val="23"/>
                <w:szCs w:val="23"/>
              </w:rPr>
              <w:t>I.3 Positionnement de Notre Projet…………………………………………..</w:t>
            </w:r>
          </w:p>
        </w:tc>
        <w:tc>
          <w:tcPr>
            <w:tcW w:w="704" w:type="dxa"/>
          </w:tcPr>
          <w:p w14:paraId="5397DCC4">
            <w:pPr>
              <w:widowControl/>
              <w:jc w:val="center"/>
              <w:rPr>
                <w:b/>
                <w:bCs/>
                <w:sz w:val="23"/>
                <w:szCs w:val="23"/>
              </w:rPr>
            </w:pPr>
            <w:r>
              <w:rPr>
                <w:b/>
                <w:bCs/>
                <w:sz w:val="23"/>
                <w:szCs w:val="23"/>
              </w:rPr>
              <w:t>5</w:t>
            </w:r>
          </w:p>
        </w:tc>
      </w:tr>
      <w:tr w14:paraId="30E15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4B6AD1A">
            <w:pPr>
              <w:widowControl/>
              <w:rPr>
                <w:sz w:val="23"/>
                <w:szCs w:val="23"/>
              </w:rPr>
            </w:pPr>
            <w:r>
              <w:rPr>
                <w:rFonts w:asciiTheme="majorBidi" w:hAnsiTheme="majorBidi" w:cstheme="majorBidi"/>
                <w:sz w:val="23"/>
                <w:szCs w:val="23"/>
              </w:rPr>
              <w:t>I.4 Conclusion………………………………………………………………..</w:t>
            </w:r>
          </w:p>
        </w:tc>
        <w:tc>
          <w:tcPr>
            <w:tcW w:w="704" w:type="dxa"/>
          </w:tcPr>
          <w:p w14:paraId="439E2199">
            <w:pPr>
              <w:widowControl/>
              <w:jc w:val="center"/>
              <w:rPr>
                <w:b/>
                <w:bCs/>
                <w:sz w:val="23"/>
                <w:szCs w:val="23"/>
              </w:rPr>
            </w:pPr>
            <w:r>
              <w:rPr>
                <w:b/>
                <w:bCs/>
                <w:sz w:val="23"/>
                <w:szCs w:val="23"/>
              </w:rPr>
              <w:t>6</w:t>
            </w:r>
          </w:p>
        </w:tc>
      </w:tr>
      <w:tr w14:paraId="3E5C9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006C33F">
            <w:pPr>
              <w:widowControl/>
              <w:spacing w:line="360" w:lineRule="auto"/>
              <w:jc w:val="center"/>
              <w:rPr>
                <w:sz w:val="23"/>
                <w:szCs w:val="23"/>
              </w:rPr>
            </w:pPr>
            <w:r>
              <w:rPr>
                <w:rStyle w:val="8"/>
                <w:rFonts w:asciiTheme="majorBidi" w:hAnsiTheme="majorBidi" w:cstheme="majorBidi"/>
                <w:sz w:val="23"/>
                <w:szCs w:val="23"/>
              </w:rPr>
              <w:t>Chapitre II : Analyse et Conception</w:t>
            </w:r>
          </w:p>
        </w:tc>
        <w:tc>
          <w:tcPr>
            <w:tcW w:w="704" w:type="dxa"/>
          </w:tcPr>
          <w:p w14:paraId="5D783C64">
            <w:pPr>
              <w:widowControl/>
              <w:jc w:val="center"/>
              <w:rPr>
                <w:b/>
                <w:bCs/>
                <w:sz w:val="23"/>
                <w:szCs w:val="23"/>
              </w:rPr>
            </w:pPr>
            <w:r>
              <w:rPr>
                <w:b/>
                <w:bCs/>
                <w:sz w:val="23"/>
                <w:szCs w:val="23"/>
              </w:rPr>
              <w:t>7</w:t>
            </w:r>
          </w:p>
        </w:tc>
      </w:tr>
      <w:tr w14:paraId="20B1C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068F8F7">
            <w:pPr>
              <w:widowControl/>
              <w:rPr>
                <w:sz w:val="23"/>
                <w:szCs w:val="23"/>
              </w:rPr>
            </w:pPr>
            <w:r>
              <w:rPr>
                <w:rStyle w:val="18"/>
                <w:rFonts w:asciiTheme="majorBidi" w:hAnsiTheme="majorBidi" w:cstheme="majorBidi"/>
                <w:sz w:val="23"/>
                <w:szCs w:val="23"/>
              </w:rPr>
              <w:t>II.1 Analyse des Besoins</w:t>
            </w:r>
            <w:r>
              <w:rPr>
                <w:rFonts w:asciiTheme="majorBidi" w:hAnsiTheme="majorBidi" w:cstheme="majorBidi"/>
                <w:sz w:val="23"/>
                <w:szCs w:val="23"/>
              </w:rPr>
              <w:t xml:space="preserve"> ………………………………………………………</w:t>
            </w:r>
          </w:p>
        </w:tc>
        <w:tc>
          <w:tcPr>
            <w:tcW w:w="704" w:type="dxa"/>
          </w:tcPr>
          <w:p w14:paraId="17753801">
            <w:pPr>
              <w:widowControl/>
              <w:jc w:val="center"/>
              <w:rPr>
                <w:b/>
                <w:bCs/>
                <w:sz w:val="23"/>
                <w:szCs w:val="23"/>
              </w:rPr>
            </w:pPr>
            <w:r>
              <w:rPr>
                <w:b/>
                <w:bCs/>
                <w:sz w:val="23"/>
                <w:szCs w:val="23"/>
              </w:rPr>
              <w:t>7</w:t>
            </w:r>
          </w:p>
        </w:tc>
      </w:tr>
      <w:tr w14:paraId="67F76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3009A22">
            <w:pPr>
              <w:widowControl/>
              <w:rPr>
                <w:sz w:val="23"/>
                <w:szCs w:val="23"/>
              </w:rPr>
            </w:pPr>
            <w:r>
              <w:rPr>
                <w:rFonts w:asciiTheme="majorBidi" w:hAnsiTheme="majorBidi" w:cstheme="majorBidi"/>
                <w:sz w:val="23"/>
                <w:szCs w:val="23"/>
              </w:rPr>
              <w:t>II.1.1 Identification des Acteurs……………………………………………….</w:t>
            </w:r>
          </w:p>
        </w:tc>
        <w:tc>
          <w:tcPr>
            <w:tcW w:w="704" w:type="dxa"/>
          </w:tcPr>
          <w:p w14:paraId="20DCFE72">
            <w:pPr>
              <w:widowControl/>
              <w:jc w:val="center"/>
              <w:rPr>
                <w:b/>
                <w:bCs/>
                <w:sz w:val="23"/>
                <w:szCs w:val="23"/>
              </w:rPr>
            </w:pPr>
            <w:r>
              <w:rPr>
                <w:b/>
                <w:bCs/>
                <w:sz w:val="23"/>
                <w:szCs w:val="23"/>
              </w:rPr>
              <w:t>7</w:t>
            </w:r>
          </w:p>
        </w:tc>
      </w:tr>
      <w:tr w14:paraId="3880D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83C70FD">
            <w:pPr>
              <w:widowControl/>
              <w:rPr>
                <w:sz w:val="23"/>
                <w:szCs w:val="23"/>
              </w:rPr>
            </w:pPr>
            <w:r>
              <w:rPr>
                <w:rFonts w:asciiTheme="majorBidi" w:hAnsiTheme="majorBidi" w:cstheme="majorBidi"/>
                <w:sz w:val="23"/>
                <w:szCs w:val="23"/>
              </w:rPr>
              <w:t>II.1.2 Besoins Fonctionnels……………………………………………………</w:t>
            </w:r>
          </w:p>
        </w:tc>
        <w:tc>
          <w:tcPr>
            <w:tcW w:w="704" w:type="dxa"/>
          </w:tcPr>
          <w:p w14:paraId="0EF751E0">
            <w:pPr>
              <w:widowControl/>
              <w:jc w:val="center"/>
              <w:rPr>
                <w:b/>
                <w:bCs/>
                <w:sz w:val="23"/>
                <w:szCs w:val="23"/>
              </w:rPr>
            </w:pPr>
            <w:r>
              <w:rPr>
                <w:b/>
                <w:bCs/>
                <w:sz w:val="23"/>
                <w:szCs w:val="23"/>
              </w:rPr>
              <w:t>7</w:t>
            </w:r>
          </w:p>
        </w:tc>
      </w:tr>
      <w:tr w14:paraId="758E1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83D8713">
            <w:pPr>
              <w:widowControl/>
              <w:rPr>
                <w:sz w:val="23"/>
                <w:szCs w:val="23"/>
              </w:rPr>
            </w:pPr>
            <w:r>
              <w:rPr>
                <w:rFonts w:asciiTheme="majorBidi" w:hAnsiTheme="majorBidi" w:cstheme="majorBidi"/>
                <w:sz w:val="23"/>
                <w:szCs w:val="23"/>
              </w:rPr>
              <w:t>II.1.3 Besoins Non Fonctionnels………………………………………………</w:t>
            </w:r>
          </w:p>
        </w:tc>
        <w:tc>
          <w:tcPr>
            <w:tcW w:w="704" w:type="dxa"/>
          </w:tcPr>
          <w:p w14:paraId="714B1BD2">
            <w:pPr>
              <w:widowControl/>
              <w:jc w:val="center"/>
              <w:rPr>
                <w:b/>
                <w:bCs/>
                <w:sz w:val="23"/>
                <w:szCs w:val="23"/>
              </w:rPr>
            </w:pPr>
            <w:r>
              <w:rPr>
                <w:b/>
                <w:bCs/>
                <w:sz w:val="23"/>
                <w:szCs w:val="23"/>
              </w:rPr>
              <w:t>8</w:t>
            </w:r>
          </w:p>
        </w:tc>
      </w:tr>
      <w:tr w14:paraId="1F5C8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12D4CDE">
            <w:pPr>
              <w:widowControl/>
              <w:rPr>
                <w:sz w:val="23"/>
                <w:szCs w:val="23"/>
              </w:rPr>
            </w:pPr>
            <w:r>
              <w:rPr>
                <w:rFonts w:asciiTheme="majorBidi" w:hAnsiTheme="majorBidi" w:cstheme="majorBidi"/>
                <w:sz w:val="23"/>
                <w:szCs w:val="23"/>
              </w:rPr>
              <w:t>II.1.4 Diagrammes de Cas d'Utilisation ……………………………………….</w:t>
            </w:r>
          </w:p>
        </w:tc>
        <w:tc>
          <w:tcPr>
            <w:tcW w:w="704" w:type="dxa"/>
          </w:tcPr>
          <w:p w14:paraId="24F8FFD0">
            <w:pPr>
              <w:widowControl/>
              <w:jc w:val="center"/>
              <w:rPr>
                <w:b/>
                <w:bCs/>
                <w:sz w:val="23"/>
                <w:szCs w:val="23"/>
              </w:rPr>
            </w:pPr>
            <w:r>
              <w:rPr>
                <w:b/>
                <w:bCs/>
                <w:sz w:val="23"/>
                <w:szCs w:val="23"/>
              </w:rPr>
              <w:t>8</w:t>
            </w:r>
          </w:p>
        </w:tc>
      </w:tr>
      <w:tr w14:paraId="46E20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41B2CFF">
            <w:pPr>
              <w:widowControl/>
              <w:rPr>
                <w:sz w:val="23"/>
                <w:szCs w:val="23"/>
              </w:rPr>
            </w:pPr>
            <w:r>
              <w:rPr>
                <w:rFonts w:asciiTheme="majorBidi" w:hAnsiTheme="majorBidi" w:cstheme="majorBidi"/>
                <w:sz w:val="23"/>
                <w:szCs w:val="23"/>
              </w:rPr>
              <w:t>II.2 Architecture Globale du Système …………………………………………</w:t>
            </w:r>
          </w:p>
        </w:tc>
        <w:tc>
          <w:tcPr>
            <w:tcW w:w="704" w:type="dxa"/>
          </w:tcPr>
          <w:p w14:paraId="6D6CA6E5">
            <w:pPr>
              <w:widowControl/>
              <w:jc w:val="center"/>
              <w:rPr>
                <w:b/>
                <w:bCs/>
                <w:sz w:val="23"/>
                <w:szCs w:val="23"/>
              </w:rPr>
            </w:pPr>
            <w:r>
              <w:rPr>
                <w:b/>
                <w:bCs/>
                <w:sz w:val="23"/>
                <w:szCs w:val="23"/>
              </w:rPr>
              <w:t>12</w:t>
            </w:r>
          </w:p>
        </w:tc>
      </w:tr>
      <w:tr w14:paraId="7CC6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8D00631">
            <w:pPr>
              <w:widowControl/>
              <w:rPr>
                <w:sz w:val="23"/>
                <w:szCs w:val="23"/>
              </w:rPr>
            </w:pPr>
            <w:r>
              <w:rPr>
                <w:rFonts w:asciiTheme="majorBidi" w:hAnsiTheme="majorBidi" w:cstheme="majorBidi"/>
                <w:sz w:val="23"/>
                <w:szCs w:val="23"/>
              </w:rPr>
              <w:t>II.2.1 Vue d'Ensemble ………………………………………………………..</w:t>
            </w:r>
          </w:p>
        </w:tc>
        <w:tc>
          <w:tcPr>
            <w:tcW w:w="704" w:type="dxa"/>
          </w:tcPr>
          <w:p w14:paraId="084DA847">
            <w:pPr>
              <w:widowControl/>
              <w:jc w:val="center"/>
              <w:rPr>
                <w:b/>
                <w:bCs/>
                <w:sz w:val="23"/>
                <w:szCs w:val="23"/>
              </w:rPr>
            </w:pPr>
            <w:r>
              <w:rPr>
                <w:b/>
                <w:bCs/>
                <w:sz w:val="23"/>
                <w:szCs w:val="23"/>
              </w:rPr>
              <w:t>12</w:t>
            </w:r>
          </w:p>
        </w:tc>
      </w:tr>
      <w:tr w14:paraId="0EA9E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A230AC6">
            <w:pPr>
              <w:widowControl/>
              <w:rPr>
                <w:sz w:val="23"/>
                <w:szCs w:val="23"/>
              </w:rPr>
            </w:pPr>
            <w:r>
              <w:rPr>
                <w:rFonts w:asciiTheme="majorBidi" w:hAnsiTheme="majorBidi" w:cstheme="majorBidi"/>
                <w:sz w:val="23"/>
                <w:szCs w:val="23"/>
              </w:rPr>
              <w:t>II.2.2 Architecture Matérielle …………………………………………………</w:t>
            </w:r>
          </w:p>
        </w:tc>
        <w:tc>
          <w:tcPr>
            <w:tcW w:w="704" w:type="dxa"/>
          </w:tcPr>
          <w:p w14:paraId="6EEB1B91">
            <w:pPr>
              <w:widowControl/>
              <w:jc w:val="center"/>
              <w:rPr>
                <w:b/>
                <w:bCs/>
                <w:sz w:val="23"/>
                <w:szCs w:val="23"/>
              </w:rPr>
            </w:pPr>
            <w:r>
              <w:rPr>
                <w:b/>
                <w:bCs/>
                <w:sz w:val="23"/>
                <w:szCs w:val="23"/>
              </w:rPr>
              <w:t>12</w:t>
            </w:r>
          </w:p>
        </w:tc>
      </w:tr>
      <w:tr w14:paraId="41ABA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B0A3A73">
            <w:pPr>
              <w:widowControl/>
              <w:rPr>
                <w:sz w:val="23"/>
                <w:szCs w:val="23"/>
              </w:rPr>
            </w:pPr>
            <w:r>
              <w:rPr>
                <w:rStyle w:val="18"/>
                <w:rFonts w:asciiTheme="majorBidi" w:hAnsiTheme="majorBidi" w:cstheme="majorBidi"/>
                <w:sz w:val="23"/>
                <w:szCs w:val="23"/>
              </w:rPr>
              <w:t>II.2.3 Architecture Logicielle</w:t>
            </w:r>
            <w:r>
              <w:rPr>
                <w:rFonts w:asciiTheme="majorBidi" w:hAnsiTheme="majorBidi" w:cstheme="majorBidi"/>
                <w:sz w:val="23"/>
                <w:szCs w:val="23"/>
              </w:rPr>
              <w:t xml:space="preserve"> …………………………………………………</w:t>
            </w:r>
          </w:p>
        </w:tc>
        <w:tc>
          <w:tcPr>
            <w:tcW w:w="704" w:type="dxa"/>
          </w:tcPr>
          <w:p w14:paraId="46DA5D4B">
            <w:pPr>
              <w:widowControl/>
              <w:jc w:val="center"/>
              <w:rPr>
                <w:b/>
                <w:bCs/>
                <w:sz w:val="23"/>
                <w:szCs w:val="23"/>
              </w:rPr>
            </w:pPr>
            <w:r>
              <w:rPr>
                <w:b/>
                <w:bCs/>
                <w:sz w:val="23"/>
                <w:szCs w:val="23"/>
              </w:rPr>
              <w:t>14</w:t>
            </w:r>
          </w:p>
        </w:tc>
      </w:tr>
      <w:tr w14:paraId="0CC42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BE77179">
            <w:pPr>
              <w:widowControl/>
              <w:rPr>
                <w:sz w:val="23"/>
                <w:szCs w:val="23"/>
              </w:rPr>
            </w:pPr>
            <w:r>
              <w:rPr>
                <w:rFonts w:asciiTheme="majorBidi" w:hAnsiTheme="majorBidi" w:cstheme="majorBidi"/>
                <w:sz w:val="23"/>
                <w:szCs w:val="23"/>
              </w:rPr>
              <w:t>II.2.4 Diagrammes des Cas d’Utilisation ………………………………………………</w:t>
            </w:r>
          </w:p>
        </w:tc>
        <w:tc>
          <w:tcPr>
            <w:tcW w:w="704" w:type="dxa"/>
          </w:tcPr>
          <w:p w14:paraId="6FAA7CD6">
            <w:pPr>
              <w:widowControl/>
              <w:jc w:val="center"/>
              <w:rPr>
                <w:b/>
                <w:bCs/>
                <w:sz w:val="23"/>
                <w:szCs w:val="23"/>
              </w:rPr>
            </w:pPr>
            <w:r>
              <w:rPr>
                <w:b/>
                <w:bCs/>
                <w:sz w:val="23"/>
                <w:szCs w:val="23"/>
              </w:rPr>
              <w:t>18</w:t>
            </w:r>
          </w:p>
        </w:tc>
      </w:tr>
      <w:tr w14:paraId="5C7CF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595" w:type="dxa"/>
          </w:tcPr>
          <w:p w14:paraId="4FB92882">
            <w:pPr>
              <w:pStyle w:val="11"/>
              <w:spacing w:line="360" w:lineRule="auto"/>
              <w:rPr>
                <w:rFonts w:asciiTheme="majorBidi" w:hAnsiTheme="majorBidi" w:cstheme="majorBidi"/>
                <w:sz w:val="23"/>
                <w:szCs w:val="23"/>
              </w:rPr>
            </w:pPr>
            <w:r>
              <w:rPr>
                <w:rFonts w:asciiTheme="majorBidi" w:hAnsiTheme="majorBidi" w:cstheme="majorBidi"/>
                <w:sz w:val="23"/>
                <w:szCs w:val="23"/>
              </w:rPr>
              <w:t>II.3 Conclusion………………………………………………………………..</w:t>
            </w:r>
          </w:p>
        </w:tc>
        <w:tc>
          <w:tcPr>
            <w:tcW w:w="704" w:type="dxa"/>
          </w:tcPr>
          <w:p w14:paraId="6FFC4358">
            <w:pPr>
              <w:widowControl/>
              <w:jc w:val="center"/>
              <w:rPr>
                <w:b/>
                <w:bCs/>
                <w:sz w:val="23"/>
                <w:szCs w:val="23"/>
              </w:rPr>
            </w:pPr>
            <w:r>
              <w:rPr>
                <w:b/>
                <w:bCs/>
                <w:sz w:val="23"/>
                <w:szCs w:val="23"/>
              </w:rPr>
              <w:t>18</w:t>
            </w:r>
          </w:p>
        </w:tc>
      </w:tr>
      <w:tr w14:paraId="3AB67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B246728">
            <w:pPr>
              <w:widowControl/>
              <w:spacing w:line="360" w:lineRule="auto"/>
              <w:jc w:val="center"/>
              <w:rPr>
                <w:sz w:val="23"/>
                <w:szCs w:val="23"/>
              </w:rPr>
            </w:pPr>
            <w:r>
              <w:rPr>
                <w:rStyle w:val="8"/>
                <w:rFonts w:asciiTheme="majorBidi" w:hAnsiTheme="majorBidi" w:cstheme="majorBidi"/>
                <w:sz w:val="23"/>
                <w:szCs w:val="23"/>
              </w:rPr>
              <w:t>Chapitre III : Mise en Œuvre du Système ECO</w:t>
            </w:r>
          </w:p>
        </w:tc>
        <w:tc>
          <w:tcPr>
            <w:tcW w:w="704" w:type="dxa"/>
          </w:tcPr>
          <w:p w14:paraId="019D6E72">
            <w:pPr>
              <w:widowControl/>
              <w:spacing w:line="360" w:lineRule="auto"/>
              <w:jc w:val="center"/>
              <w:rPr>
                <w:b/>
                <w:bCs/>
                <w:sz w:val="23"/>
                <w:szCs w:val="23"/>
              </w:rPr>
            </w:pPr>
            <w:r>
              <w:rPr>
                <w:b/>
                <w:bCs/>
                <w:sz w:val="23"/>
                <w:szCs w:val="23"/>
              </w:rPr>
              <w:t>19</w:t>
            </w:r>
          </w:p>
        </w:tc>
      </w:tr>
      <w:tr w14:paraId="4BA8D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63CB233">
            <w:pPr>
              <w:widowControl/>
              <w:rPr>
                <w:sz w:val="23"/>
                <w:szCs w:val="23"/>
              </w:rPr>
            </w:pPr>
            <w:r>
              <w:rPr>
                <w:rStyle w:val="8"/>
                <w:rFonts w:asciiTheme="majorBidi" w:hAnsiTheme="majorBidi" w:cstheme="majorBidi"/>
                <w:sz w:val="23"/>
                <w:szCs w:val="23"/>
              </w:rPr>
              <w:t>Partie 1 — Réalisation du Robot…</w:t>
            </w:r>
            <w:r>
              <w:rPr>
                <w:rStyle w:val="8"/>
                <w:sz w:val="23"/>
                <w:szCs w:val="23"/>
              </w:rPr>
              <w:t>…………………………………………</w:t>
            </w:r>
          </w:p>
        </w:tc>
        <w:tc>
          <w:tcPr>
            <w:tcW w:w="704" w:type="dxa"/>
          </w:tcPr>
          <w:p w14:paraId="3544E7BF">
            <w:pPr>
              <w:widowControl/>
              <w:jc w:val="center"/>
              <w:rPr>
                <w:b/>
                <w:bCs/>
                <w:sz w:val="23"/>
                <w:szCs w:val="23"/>
              </w:rPr>
            </w:pPr>
            <w:r>
              <w:rPr>
                <w:b/>
                <w:bCs/>
                <w:sz w:val="23"/>
                <w:szCs w:val="23"/>
              </w:rPr>
              <w:t>19</w:t>
            </w:r>
          </w:p>
        </w:tc>
      </w:tr>
      <w:tr w14:paraId="548BB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5ADC6C7">
            <w:pPr>
              <w:widowControl/>
              <w:rPr>
                <w:sz w:val="23"/>
                <w:szCs w:val="23"/>
              </w:rPr>
            </w:pPr>
            <w:r>
              <w:rPr>
                <w:rStyle w:val="18"/>
                <w:rFonts w:asciiTheme="majorBidi" w:hAnsiTheme="majorBidi" w:cstheme="majorBidi"/>
                <w:sz w:val="23"/>
                <w:szCs w:val="23"/>
              </w:rPr>
              <w:t>III.1 Environment Matériel</w:t>
            </w:r>
            <w:r>
              <w:rPr>
                <w:rFonts w:asciiTheme="majorBidi" w:hAnsiTheme="majorBidi" w:cstheme="majorBidi"/>
                <w:sz w:val="23"/>
                <w:szCs w:val="23"/>
              </w:rPr>
              <w:t xml:space="preserve"> ……………………………………………….</w:t>
            </w:r>
          </w:p>
        </w:tc>
        <w:tc>
          <w:tcPr>
            <w:tcW w:w="704" w:type="dxa"/>
          </w:tcPr>
          <w:p w14:paraId="726C5855">
            <w:pPr>
              <w:widowControl/>
              <w:jc w:val="center"/>
              <w:rPr>
                <w:b/>
                <w:bCs/>
                <w:sz w:val="23"/>
                <w:szCs w:val="23"/>
              </w:rPr>
            </w:pPr>
            <w:r>
              <w:rPr>
                <w:b/>
                <w:bCs/>
                <w:sz w:val="23"/>
                <w:szCs w:val="23"/>
              </w:rPr>
              <w:t>19</w:t>
            </w:r>
          </w:p>
        </w:tc>
      </w:tr>
      <w:tr w14:paraId="1C268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20C4DC32">
            <w:pPr>
              <w:widowControl/>
              <w:rPr>
                <w:sz w:val="23"/>
                <w:szCs w:val="23"/>
                <w:lang w:val="en-GB"/>
              </w:rPr>
            </w:pPr>
            <w:r>
              <w:rPr>
                <w:rFonts w:asciiTheme="majorBidi" w:hAnsiTheme="majorBidi" w:cstheme="majorBidi"/>
                <w:sz w:val="23"/>
                <w:szCs w:val="23"/>
                <w:lang w:val="en-GB"/>
              </w:rPr>
              <w:t>III.1.1 Raspberry Pi Model B…………………………………………………..</w:t>
            </w:r>
          </w:p>
        </w:tc>
        <w:tc>
          <w:tcPr>
            <w:tcW w:w="704" w:type="dxa"/>
          </w:tcPr>
          <w:p w14:paraId="712FCDA6">
            <w:pPr>
              <w:widowControl/>
              <w:jc w:val="center"/>
              <w:rPr>
                <w:b/>
                <w:bCs/>
                <w:sz w:val="23"/>
                <w:szCs w:val="23"/>
              </w:rPr>
            </w:pPr>
            <w:r>
              <w:rPr>
                <w:b/>
                <w:bCs/>
                <w:sz w:val="23"/>
                <w:szCs w:val="23"/>
              </w:rPr>
              <w:t>20</w:t>
            </w:r>
          </w:p>
        </w:tc>
      </w:tr>
      <w:tr w14:paraId="4342F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2E754730">
            <w:pPr>
              <w:widowControl/>
              <w:rPr>
                <w:sz w:val="23"/>
                <w:szCs w:val="23"/>
              </w:rPr>
            </w:pPr>
            <w:r>
              <w:rPr>
                <w:rFonts w:asciiTheme="majorBidi" w:hAnsiTheme="majorBidi" w:cstheme="majorBidi"/>
                <w:sz w:val="23"/>
                <w:szCs w:val="23"/>
              </w:rPr>
              <w:t>III.1.2 Webcam USB………………………………………………………...</w:t>
            </w:r>
          </w:p>
        </w:tc>
        <w:tc>
          <w:tcPr>
            <w:tcW w:w="704" w:type="dxa"/>
          </w:tcPr>
          <w:p w14:paraId="3A3620BD">
            <w:pPr>
              <w:widowControl/>
              <w:jc w:val="center"/>
              <w:rPr>
                <w:b/>
                <w:bCs/>
                <w:sz w:val="23"/>
                <w:szCs w:val="23"/>
              </w:rPr>
            </w:pPr>
            <w:r>
              <w:rPr>
                <w:b/>
                <w:bCs/>
                <w:sz w:val="23"/>
                <w:szCs w:val="23"/>
              </w:rPr>
              <w:t>20</w:t>
            </w:r>
          </w:p>
        </w:tc>
      </w:tr>
      <w:tr w14:paraId="7F80B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8B0061F">
            <w:pPr>
              <w:widowControl/>
              <w:rPr>
                <w:sz w:val="23"/>
                <w:szCs w:val="23"/>
              </w:rPr>
            </w:pPr>
            <w:r>
              <w:rPr>
                <w:rFonts w:asciiTheme="majorBidi" w:hAnsiTheme="majorBidi" w:cstheme="majorBidi"/>
                <w:sz w:val="23"/>
                <w:szCs w:val="23"/>
              </w:rPr>
              <w:t>III.1.3 Microphone et Haut-parleur………………………………………….</w:t>
            </w:r>
          </w:p>
        </w:tc>
        <w:tc>
          <w:tcPr>
            <w:tcW w:w="704" w:type="dxa"/>
          </w:tcPr>
          <w:p w14:paraId="33F60D47">
            <w:pPr>
              <w:widowControl/>
              <w:jc w:val="center"/>
              <w:rPr>
                <w:b/>
                <w:bCs/>
                <w:sz w:val="23"/>
                <w:szCs w:val="23"/>
              </w:rPr>
            </w:pPr>
            <w:r>
              <w:rPr>
                <w:b/>
                <w:bCs/>
                <w:sz w:val="23"/>
                <w:szCs w:val="23"/>
              </w:rPr>
              <w:t>20</w:t>
            </w:r>
          </w:p>
        </w:tc>
      </w:tr>
      <w:tr w14:paraId="0731E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BADF337">
            <w:pPr>
              <w:widowControl/>
              <w:rPr>
                <w:sz w:val="23"/>
                <w:szCs w:val="23"/>
              </w:rPr>
            </w:pPr>
            <w:r>
              <w:rPr>
                <w:rFonts w:asciiTheme="majorBidi" w:hAnsiTheme="majorBidi" w:cstheme="majorBidi"/>
                <w:sz w:val="23"/>
                <w:szCs w:val="23"/>
              </w:rPr>
              <w:t>III.1.4 Châssis Mobile et Arduino……………………………………………</w:t>
            </w:r>
          </w:p>
        </w:tc>
        <w:tc>
          <w:tcPr>
            <w:tcW w:w="704" w:type="dxa"/>
          </w:tcPr>
          <w:p w14:paraId="29671062">
            <w:pPr>
              <w:widowControl/>
              <w:jc w:val="center"/>
              <w:rPr>
                <w:b/>
                <w:bCs/>
                <w:sz w:val="23"/>
                <w:szCs w:val="23"/>
              </w:rPr>
            </w:pPr>
            <w:r>
              <w:rPr>
                <w:b/>
                <w:bCs/>
                <w:sz w:val="23"/>
                <w:szCs w:val="23"/>
              </w:rPr>
              <w:t>20</w:t>
            </w:r>
          </w:p>
        </w:tc>
      </w:tr>
      <w:tr w14:paraId="6A117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360B0E3">
            <w:pPr>
              <w:widowControl/>
              <w:rPr>
                <w:sz w:val="23"/>
                <w:szCs w:val="23"/>
              </w:rPr>
            </w:pPr>
            <w:r>
              <w:rPr>
                <w:rFonts w:asciiTheme="majorBidi" w:hAnsiTheme="majorBidi" w:cstheme="majorBidi"/>
                <w:sz w:val="23"/>
                <w:szCs w:val="23"/>
              </w:rPr>
              <w:t>III.2 Environnement Logiciel ……………………………………………….</w:t>
            </w:r>
          </w:p>
        </w:tc>
        <w:tc>
          <w:tcPr>
            <w:tcW w:w="704" w:type="dxa"/>
          </w:tcPr>
          <w:p w14:paraId="66583154">
            <w:pPr>
              <w:widowControl/>
              <w:jc w:val="center"/>
              <w:rPr>
                <w:b/>
                <w:bCs/>
                <w:sz w:val="23"/>
                <w:szCs w:val="23"/>
              </w:rPr>
            </w:pPr>
            <w:r>
              <w:rPr>
                <w:b/>
                <w:bCs/>
                <w:sz w:val="23"/>
                <w:szCs w:val="23"/>
              </w:rPr>
              <w:t>21</w:t>
            </w:r>
          </w:p>
        </w:tc>
      </w:tr>
      <w:tr w14:paraId="759A4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A188701">
            <w:pPr>
              <w:widowControl/>
              <w:rPr>
                <w:sz w:val="23"/>
                <w:szCs w:val="23"/>
              </w:rPr>
            </w:pPr>
            <w:r>
              <w:rPr>
                <w:rFonts w:asciiTheme="majorBidi" w:hAnsiTheme="majorBidi" w:cstheme="majorBidi"/>
                <w:sz w:val="23"/>
                <w:szCs w:val="23"/>
              </w:rPr>
              <w:t>III.2.1 Système d'Exploitation……………………………………………….</w:t>
            </w:r>
          </w:p>
        </w:tc>
        <w:tc>
          <w:tcPr>
            <w:tcW w:w="704" w:type="dxa"/>
          </w:tcPr>
          <w:p w14:paraId="5D5C706E">
            <w:pPr>
              <w:widowControl/>
              <w:jc w:val="center"/>
              <w:rPr>
                <w:b/>
                <w:bCs/>
                <w:sz w:val="23"/>
                <w:szCs w:val="23"/>
              </w:rPr>
            </w:pPr>
            <w:r>
              <w:rPr>
                <w:b/>
                <w:bCs/>
                <w:sz w:val="23"/>
                <w:szCs w:val="23"/>
              </w:rPr>
              <w:t>21</w:t>
            </w:r>
          </w:p>
        </w:tc>
      </w:tr>
      <w:tr w14:paraId="1DE53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BA264C4">
            <w:pPr>
              <w:widowControl/>
              <w:rPr>
                <w:sz w:val="23"/>
                <w:szCs w:val="23"/>
              </w:rPr>
            </w:pPr>
            <w:r>
              <w:rPr>
                <w:rFonts w:asciiTheme="majorBidi" w:hAnsiTheme="majorBidi" w:cstheme="majorBidi"/>
                <w:sz w:val="23"/>
                <w:szCs w:val="23"/>
              </w:rPr>
              <w:t>III.2.2 Langage de Programmation…………………………………………….</w:t>
            </w:r>
          </w:p>
        </w:tc>
        <w:tc>
          <w:tcPr>
            <w:tcW w:w="704" w:type="dxa"/>
          </w:tcPr>
          <w:p w14:paraId="04848247">
            <w:pPr>
              <w:widowControl/>
              <w:jc w:val="center"/>
              <w:rPr>
                <w:b/>
                <w:bCs/>
                <w:sz w:val="23"/>
                <w:szCs w:val="23"/>
              </w:rPr>
            </w:pPr>
            <w:r>
              <w:rPr>
                <w:b/>
                <w:bCs/>
                <w:sz w:val="23"/>
                <w:szCs w:val="23"/>
              </w:rPr>
              <w:t>21</w:t>
            </w:r>
          </w:p>
        </w:tc>
      </w:tr>
      <w:tr w14:paraId="29F93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4BA0366">
            <w:pPr>
              <w:widowControl/>
              <w:rPr>
                <w:sz w:val="23"/>
                <w:szCs w:val="23"/>
              </w:rPr>
            </w:pPr>
            <w:r>
              <w:rPr>
                <w:rFonts w:asciiTheme="majorBidi" w:hAnsiTheme="majorBidi" w:cstheme="majorBidi"/>
                <w:sz w:val="23"/>
                <w:szCs w:val="23"/>
              </w:rPr>
              <w:t>III.2.3 Bibliothèques et Frameworks Utilisés ……………………………….</w:t>
            </w:r>
          </w:p>
        </w:tc>
        <w:tc>
          <w:tcPr>
            <w:tcW w:w="704" w:type="dxa"/>
          </w:tcPr>
          <w:p w14:paraId="15AF7DA1">
            <w:pPr>
              <w:widowControl/>
              <w:jc w:val="center"/>
              <w:rPr>
                <w:b/>
                <w:bCs/>
                <w:sz w:val="23"/>
                <w:szCs w:val="23"/>
              </w:rPr>
            </w:pPr>
            <w:r>
              <w:rPr>
                <w:b/>
                <w:bCs/>
                <w:sz w:val="23"/>
                <w:szCs w:val="23"/>
              </w:rPr>
              <w:t>21</w:t>
            </w:r>
          </w:p>
        </w:tc>
      </w:tr>
      <w:tr w14:paraId="3A984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D34B6BB">
            <w:pPr>
              <w:widowControl/>
              <w:rPr>
                <w:sz w:val="23"/>
                <w:szCs w:val="23"/>
              </w:rPr>
            </w:pPr>
            <w:r>
              <w:rPr>
                <w:rFonts w:asciiTheme="majorBidi" w:hAnsiTheme="majorBidi" w:cstheme="majorBidi"/>
                <w:sz w:val="23"/>
                <w:szCs w:val="23"/>
              </w:rPr>
              <w:t>III.2.4 Exemple d'Exécution Terminale………………………………………..</w:t>
            </w:r>
          </w:p>
        </w:tc>
        <w:tc>
          <w:tcPr>
            <w:tcW w:w="704" w:type="dxa"/>
          </w:tcPr>
          <w:p w14:paraId="21DF4497">
            <w:pPr>
              <w:widowControl/>
              <w:jc w:val="center"/>
              <w:rPr>
                <w:b/>
                <w:bCs/>
                <w:sz w:val="23"/>
                <w:szCs w:val="23"/>
              </w:rPr>
            </w:pPr>
            <w:r>
              <w:rPr>
                <w:b/>
                <w:bCs/>
                <w:sz w:val="23"/>
                <w:szCs w:val="23"/>
              </w:rPr>
              <w:t>22</w:t>
            </w:r>
          </w:p>
        </w:tc>
      </w:tr>
      <w:tr w14:paraId="06538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1725996">
            <w:pPr>
              <w:widowControl/>
              <w:rPr>
                <w:sz w:val="23"/>
                <w:szCs w:val="23"/>
              </w:rPr>
            </w:pPr>
            <w:r>
              <w:rPr>
                <w:rFonts w:asciiTheme="majorBidi" w:hAnsiTheme="majorBidi" w:cstheme="majorBidi"/>
                <w:sz w:val="23"/>
                <w:szCs w:val="23"/>
              </w:rPr>
              <w:t>III.3 Réalisation ……………………………………………………………..</w:t>
            </w:r>
          </w:p>
        </w:tc>
        <w:tc>
          <w:tcPr>
            <w:tcW w:w="704" w:type="dxa"/>
          </w:tcPr>
          <w:p w14:paraId="1AA1E64B">
            <w:pPr>
              <w:widowControl/>
              <w:jc w:val="center"/>
              <w:rPr>
                <w:b/>
                <w:bCs/>
                <w:sz w:val="23"/>
                <w:szCs w:val="23"/>
              </w:rPr>
            </w:pPr>
            <w:r>
              <w:rPr>
                <w:b/>
                <w:bCs/>
                <w:sz w:val="23"/>
                <w:szCs w:val="23"/>
              </w:rPr>
              <w:t>23</w:t>
            </w:r>
          </w:p>
        </w:tc>
      </w:tr>
      <w:tr w14:paraId="52BBF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EBC9323">
            <w:pPr>
              <w:widowControl/>
              <w:rPr>
                <w:sz w:val="23"/>
                <w:szCs w:val="23"/>
              </w:rPr>
            </w:pPr>
            <w:r>
              <w:rPr>
                <w:rFonts w:asciiTheme="majorBidi" w:hAnsiTheme="majorBidi" w:cstheme="majorBidi"/>
                <w:sz w:val="23"/>
                <w:szCs w:val="23"/>
              </w:rPr>
              <w:t>III.3.1 Module Interaction Vocale et Intelligence Conversationnelle …………</w:t>
            </w:r>
          </w:p>
        </w:tc>
        <w:tc>
          <w:tcPr>
            <w:tcW w:w="704" w:type="dxa"/>
          </w:tcPr>
          <w:p w14:paraId="60ADAB09">
            <w:pPr>
              <w:widowControl/>
              <w:jc w:val="center"/>
              <w:rPr>
                <w:b/>
                <w:bCs/>
                <w:sz w:val="23"/>
                <w:szCs w:val="23"/>
              </w:rPr>
            </w:pPr>
            <w:r>
              <w:rPr>
                <w:b/>
                <w:bCs/>
                <w:sz w:val="23"/>
                <w:szCs w:val="23"/>
              </w:rPr>
              <w:t>23</w:t>
            </w:r>
          </w:p>
        </w:tc>
      </w:tr>
      <w:tr w14:paraId="5D2D1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C61639C">
            <w:pPr>
              <w:widowControl/>
              <w:rPr>
                <w:sz w:val="23"/>
                <w:szCs w:val="23"/>
              </w:rPr>
            </w:pPr>
            <w:r>
              <w:rPr>
                <w:rFonts w:asciiTheme="majorBidi" w:hAnsiTheme="majorBidi" w:cstheme="majorBidi"/>
                <w:sz w:val="23"/>
                <w:szCs w:val="23"/>
              </w:rPr>
              <w:t>III.3.1.1 Reconnaissance Vocale (STT)………………………………………..</w:t>
            </w:r>
          </w:p>
        </w:tc>
        <w:tc>
          <w:tcPr>
            <w:tcW w:w="704" w:type="dxa"/>
          </w:tcPr>
          <w:p w14:paraId="1B24C8C6">
            <w:pPr>
              <w:widowControl/>
              <w:jc w:val="center"/>
              <w:rPr>
                <w:b/>
                <w:bCs/>
                <w:sz w:val="23"/>
                <w:szCs w:val="23"/>
              </w:rPr>
            </w:pPr>
            <w:r>
              <w:rPr>
                <w:b/>
                <w:bCs/>
                <w:sz w:val="23"/>
                <w:szCs w:val="23"/>
              </w:rPr>
              <w:t>23</w:t>
            </w:r>
          </w:p>
        </w:tc>
      </w:tr>
      <w:tr w14:paraId="51773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9DA0949">
            <w:pPr>
              <w:widowControl/>
              <w:rPr>
                <w:sz w:val="23"/>
                <w:szCs w:val="23"/>
              </w:rPr>
            </w:pPr>
            <w:r>
              <w:rPr>
                <w:rFonts w:asciiTheme="majorBidi" w:hAnsiTheme="majorBidi" w:cstheme="majorBidi"/>
                <w:sz w:val="23"/>
                <w:szCs w:val="23"/>
              </w:rPr>
              <w:t>III.3.1.2 Traitement par l'API Groq………………………………………….</w:t>
            </w:r>
          </w:p>
        </w:tc>
        <w:tc>
          <w:tcPr>
            <w:tcW w:w="704" w:type="dxa"/>
          </w:tcPr>
          <w:p w14:paraId="4EA4F465">
            <w:pPr>
              <w:widowControl/>
              <w:jc w:val="center"/>
              <w:rPr>
                <w:b/>
                <w:bCs/>
                <w:sz w:val="23"/>
                <w:szCs w:val="23"/>
              </w:rPr>
            </w:pPr>
            <w:r>
              <w:rPr>
                <w:b/>
                <w:bCs/>
                <w:sz w:val="23"/>
                <w:szCs w:val="23"/>
              </w:rPr>
              <w:t>23</w:t>
            </w:r>
          </w:p>
        </w:tc>
      </w:tr>
      <w:tr w14:paraId="6174E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73D70C9">
            <w:pPr>
              <w:widowControl/>
              <w:rPr>
                <w:sz w:val="23"/>
                <w:szCs w:val="23"/>
              </w:rPr>
            </w:pPr>
            <w:r>
              <w:rPr>
                <w:rFonts w:asciiTheme="majorBidi" w:hAnsiTheme="majorBidi" w:cstheme="majorBidi"/>
                <w:sz w:val="23"/>
                <w:szCs w:val="23"/>
              </w:rPr>
              <w:t>III.3.1.3 Synthèse Vocale (TTS)……………………………………………….</w:t>
            </w:r>
          </w:p>
        </w:tc>
        <w:tc>
          <w:tcPr>
            <w:tcW w:w="704" w:type="dxa"/>
          </w:tcPr>
          <w:p w14:paraId="19A47F49">
            <w:pPr>
              <w:widowControl/>
              <w:jc w:val="center"/>
              <w:rPr>
                <w:b/>
                <w:bCs/>
                <w:sz w:val="23"/>
                <w:szCs w:val="23"/>
              </w:rPr>
            </w:pPr>
            <w:r>
              <w:rPr>
                <w:b/>
                <w:bCs/>
                <w:sz w:val="23"/>
                <w:szCs w:val="23"/>
              </w:rPr>
              <w:t>23</w:t>
            </w:r>
          </w:p>
        </w:tc>
      </w:tr>
      <w:tr w14:paraId="32266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177BDC8">
            <w:pPr>
              <w:widowControl/>
              <w:rPr>
                <w:sz w:val="23"/>
                <w:szCs w:val="23"/>
              </w:rPr>
            </w:pPr>
            <w:r>
              <w:rPr>
                <w:rFonts w:asciiTheme="majorBidi" w:hAnsiTheme="majorBidi" w:cstheme="majorBidi"/>
                <w:sz w:val="23"/>
                <w:szCs w:val="23"/>
              </w:rPr>
              <w:t>III.3.2 Module Gestion Personnelle………………………………………….</w:t>
            </w:r>
          </w:p>
        </w:tc>
        <w:tc>
          <w:tcPr>
            <w:tcW w:w="704" w:type="dxa"/>
          </w:tcPr>
          <w:p w14:paraId="47390D33">
            <w:pPr>
              <w:widowControl/>
              <w:jc w:val="center"/>
              <w:rPr>
                <w:b/>
                <w:bCs/>
                <w:sz w:val="23"/>
                <w:szCs w:val="23"/>
              </w:rPr>
            </w:pPr>
            <w:r>
              <w:rPr>
                <w:b/>
                <w:bCs/>
                <w:sz w:val="23"/>
                <w:szCs w:val="23"/>
              </w:rPr>
              <w:t>23</w:t>
            </w:r>
          </w:p>
        </w:tc>
      </w:tr>
      <w:tr w14:paraId="61D32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71DCF06">
            <w:pPr>
              <w:widowControl/>
              <w:rPr>
                <w:rFonts w:asciiTheme="majorBidi" w:hAnsiTheme="majorBidi" w:cstheme="majorBidi"/>
                <w:sz w:val="23"/>
                <w:szCs w:val="23"/>
              </w:rPr>
            </w:pPr>
            <w:r>
              <w:rPr>
                <w:rFonts w:asciiTheme="majorBidi" w:hAnsiTheme="majorBidi" w:cstheme="majorBidi"/>
                <w:sz w:val="23"/>
                <w:szCs w:val="23"/>
              </w:rPr>
              <w:t>III.3.2.1 Basede Données Locale………………………………………….</w:t>
            </w:r>
          </w:p>
        </w:tc>
        <w:tc>
          <w:tcPr>
            <w:tcW w:w="704" w:type="dxa"/>
          </w:tcPr>
          <w:p w14:paraId="154BEF7C">
            <w:pPr>
              <w:widowControl/>
              <w:jc w:val="center"/>
              <w:rPr>
                <w:b/>
                <w:bCs/>
                <w:sz w:val="23"/>
                <w:szCs w:val="23"/>
              </w:rPr>
            </w:pPr>
            <w:r>
              <w:rPr>
                <w:b/>
                <w:bCs/>
                <w:sz w:val="23"/>
                <w:szCs w:val="23"/>
              </w:rPr>
              <w:t>23</w:t>
            </w:r>
          </w:p>
        </w:tc>
      </w:tr>
      <w:tr w14:paraId="77914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ABF84B4">
            <w:pPr>
              <w:widowControl/>
              <w:rPr>
                <w:rFonts w:asciiTheme="majorBidi" w:hAnsiTheme="majorBidi" w:cstheme="majorBidi"/>
                <w:sz w:val="23"/>
                <w:szCs w:val="23"/>
              </w:rPr>
            </w:pPr>
            <w:r>
              <w:rPr>
                <w:rFonts w:asciiTheme="majorBidi" w:hAnsiTheme="majorBidi" w:cstheme="majorBidi"/>
                <w:sz w:val="23"/>
                <w:szCs w:val="23"/>
              </w:rPr>
              <w:t>III.3.2.2 Fonctionnement………………………………………….</w:t>
            </w:r>
          </w:p>
        </w:tc>
        <w:tc>
          <w:tcPr>
            <w:tcW w:w="704" w:type="dxa"/>
          </w:tcPr>
          <w:p w14:paraId="0B30C7F1">
            <w:pPr>
              <w:widowControl/>
              <w:jc w:val="center"/>
              <w:rPr>
                <w:b/>
                <w:bCs/>
                <w:sz w:val="23"/>
                <w:szCs w:val="23"/>
              </w:rPr>
            </w:pPr>
            <w:r>
              <w:rPr>
                <w:b/>
                <w:bCs/>
                <w:sz w:val="23"/>
                <w:szCs w:val="23"/>
              </w:rPr>
              <w:t>23</w:t>
            </w:r>
          </w:p>
        </w:tc>
      </w:tr>
      <w:tr w14:paraId="61295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AD490A5">
            <w:pPr>
              <w:widowControl/>
              <w:rPr>
                <w:sz w:val="23"/>
                <w:szCs w:val="23"/>
              </w:rPr>
            </w:pPr>
            <w:r>
              <w:rPr>
                <w:rFonts w:asciiTheme="majorBidi" w:hAnsiTheme="majorBidi" w:cstheme="majorBidi"/>
                <w:sz w:val="23"/>
                <w:szCs w:val="23"/>
              </w:rPr>
              <w:t>III.3.3 Module Surveillance et Reconnaissance Faciale ……………………….</w:t>
            </w:r>
          </w:p>
        </w:tc>
        <w:tc>
          <w:tcPr>
            <w:tcW w:w="704" w:type="dxa"/>
          </w:tcPr>
          <w:p w14:paraId="18EF550E">
            <w:pPr>
              <w:widowControl/>
              <w:jc w:val="center"/>
              <w:rPr>
                <w:b/>
                <w:bCs/>
                <w:sz w:val="23"/>
                <w:szCs w:val="23"/>
              </w:rPr>
            </w:pPr>
            <w:r>
              <w:rPr>
                <w:b/>
                <w:bCs/>
                <w:sz w:val="23"/>
                <w:szCs w:val="23"/>
              </w:rPr>
              <w:t>24</w:t>
            </w:r>
          </w:p>
        </w:tc>
      </w:tr>
      <w:tr w14:paraId="7295E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300376B">
            <w:pPr>
              <w:widowControl/>
              <w:rPr>
                <w:sz w:val="23"/>
                <w:szCs w:val="23"/>
              </w:rPr>
            </w:pPr>
            <w:r>
              <w:rPr>
                <w:rFonts w:asciiTheme="majorBidi" w:hAnsiTheme="majorBidi" w:cstheme="majorBidi"/>
                <w:sz w:val="23"/>
                <w:szCs w:val="23"/>
              </w:rPr>
              <w:t>III.3.3.1 Capture Vidéo en Continu………………………………………….</w:t>
            </w:r>
          </w:p>
        </w:tc>
        <w:tc>
          <w:tcPr>
            <w:tcW w:w="704" w:type="dxa"/>
          </w:tcPr>
          <w:p w14:paraId="5328E019">
            <w:pPr>
              <w:widowControl/>
              <w:jc w:val="center"/>
              <w:rPr>
                <w:b/>
                <w:bCs/>
                <w:sz w:val="23"/>
                <w:szCs w:val="23"/>
              </w:rPr>
            </w:pPr>
            <w:r>
              <w:rPr>
                <w:b/>
                <w:bCs/>
                <w:sz w:val="23"/>
                <w:szCs w:val="23"/>
              </w:rPr>
              <w:t>24</w:t>
            </w:r>
          </w:p>
        </w:tc>
      </w:tr>
      <w:tr w14:paraId="0FA05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857F1E7">
            <w:pPr>
              <w:widowControl/>
              <w:rPr>
                <w:sz w:val="23"/>
                <w:szCs w:val="23"/>
              </w:rPr>
            </w:pPr>
            <w:r>
              <w:rPr>
                <w:rFonts w:asciiTheme="majorBidi" w:hAnsiTheme="majorBidi" w:cstheme="majorBidi"/>
                <w:sz w:val="23"/>
                <w:szCs w:val="23"/>
              </w:rPr>
              <w:t>III.3.3.2 Reconnaissance Faciale en Temps Réel………………………………</w:t>
            </w:r>
          </w:p>
        </w:tc>
        <w:tc>
          <w:tcPr>
            <w:tcW w:w="704" w:type="dxa"/>
          </w:tcPr>
          <w:p w14:paraId="19C3A32D">
            <w:pPr>
              <w:widowControl/>
              <w:jc w:val="center"/>
              <w:rPr>
                <w:b/>
                <w:bCs/>
                <w:sz w:val="23"/>
                <w:szCs w:val="23"/>
              </w:rPr>
            </w:pPr>
            <w:r>
              <w:rPr>
                <w:b/>
                <w:bCs/>
                <w:sz w:val="23"/>
                <w:szCs w:val="23"/>
              </w:rPr>
              <w:t>24</w:t>
            </w:r>
          </w:p>
        </w:tc>
      </w:tr>
      <w:tr w14:paraId="03E51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74C2B6F">
            <w:pPr>
              <w:widowControl/>
              <w:rPr>
                <w:sz w:val="23"/>
                <w:szCs w:val="23"/>
              </w:rPr>
            </w:pPr>
            <w:r>
              <w:rPr>
                <w:rFonts w:asciiTheme="majorBidi" w:hAnsiTheme="majorBidi" w:cstheme="majorBidi"/>
                <w:sz w:val="23"/>
                <w:szCs w:val="23"/>
              </w:rPr>
              <w:t>III.3.3.3 Enregistrement de Nouveaux Visages………………………………..</w:t>
            </w:r>
          </w:p>
        </w:tc>
        <w:tc>
          <w:tcPr>
            <w:tcW w:w="704" w:type="dxa"/>
          </w:tcPr>
          <w:p w14:paraId="4C3E8354">
            <w:pPr>
              <w:widowControl/>
              <w:jc w:val="center"/>
              <w:rPr>
                <w:b/>
                <w:bCs/>
                <w:sz w:val="23"/>
                <w:szCs w:val="23"/>
              </w:rPr>
            </w:pPr>
            <w:r>
              <w:rPr>
                <w:b/>
                <w:bCs/>
                <w:sz w:val="23"/>
                <w:szCs w:val="23"/>
              </w:rPr>
              <w:t>24</w:t>
            </w:r>
          </w:p>
        </w:tc>
      </w:tr>
      <w:tr w14:paraId="5F2BA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1FE3A1D">
            <w:pPr>
              <w:widowControl/>
              <w:rPr>
                <w:sz w:val="23"/>
                <w:szCs w:val="23"/>
              </w:rPr>
            </w:pPr>
            <w:r>
              <w:rPr>
                <w:rFonts w:asciiTheme="majorBidi" w:hAnsiTheme="majorBidi" w:cstheme="majorBidi"/>
                <w:sz w:val="23"/>
                <w:szCs w:val="23"/>
              </w:rPr>
              <w:t>III.3.3.4 Alerte Telegram…………………………………………………….</w:t>
            </w:r>
          </w:p>
        </w:tc>
        <w:tc>
          <w:tcPr>
            <w:tcW w:w="704" w:type="dxa"/>
          </w:tcPr>
          <w:p w14:paraId="1CEA3C37">
            <w:pPr>
              <w:widowControl/>
              <w:jc w:val="center"/>
              <w:rPr>
                <w:b/>
                <w:bCs/>
                <w:sz w:val="23"/>
                <w:szCs w:val="23"/>
              </w:rPr>
            </w:pPr>
            <w:r>
              <w:rPr>
                <w:b/>
                <w:bCs/>
                <w:sz w:val="23"/>
                <w:szCs w:val="23"/>
              </w:rPr>
              <w:t>24</w:t>
            </w:r>
          </w:p>
        </w:tc>
      </w:tr>
      <w:tr w14:paraId="019B2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6B557B2">
            <w:pPr>
              <w:widowControl/>
              <w:rPr>
                <w:sz w:val="23"/>
                <w:szCs w:val="23"/>
              </w:rPr>
            </w:pPr>
            <w:r>
              <w:rPr>
                <w:rFonts w:asciiTheme="majorBidi" w:hAnsiTheme="majorBidi" w:cstheme="majorBidi"/>
                <w:sz w:val="23"/>
                <w:szCs w:val="23"/>
              </w:rPr>
              <w:t>III.3.4 Module Streaming Vidéo et Interface Web……………………………..</w:t>
            </w:r>
          </w:p>
        </w:tc>
        <w:tc>
          <w:tcPr>
            <w:tcW w:w="704" w:type="dxa"/>
          </w:tcPr>
          <w:p w14:paraId="382912E5">
            <w:pPr>
              <w:widowControl/>
              <w:jc w:val="center"/>
              <w:rPr>
                <w:b/>
                <w:bCs/>
                <w:sz w:val="23"/>
                <w:szCs w:val="23"/>
              </w:rPr>
            </w:pPr>
            <w:r>
              <w:rPr>
                <w:b/>
                <w:bCs/>
                <w:sz w:val="23"/>
                <w:szCs w:val="23"/>
              </w:rPr>
              <w:t>24</w:t>
            </w:r>
          </w:p>
        </w:tc>
      </w:tr>
      <w:tr w14:paraId="47601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230845A7">
            <w:pPr>
              <w:widowControl/>
              <w:rPr>
                <w:sz w:val="23"/>
                <w:szCs w:val="23"/>
              </w:rPr>
            </w:pPr>
            <w:r>
              <w:rPr>
                <w:rFonts w:asciiTheme="majorBidi" w:hAnsiTheme="majorBidi" w:cstheme="majorBidi"/>
                <w:sz w:val="23"/>
                <w:szCs w:val="23"/>
              </w:rPr>
              <w:t>III.3.5 Module Langue des Signes…………………………………………...</w:t>
            </w:r>
          </w:p>
        </w:tc>
        <w:tc>
          <w:tcPr>
            <w:tcW w:w="704" w:type="dxa"/>
          </w:tcPr>
          <w:p w14:paraId="3BE9D154">
            <w:pPr>
              <w:widowControl/>
              <w:jc w:val="center"/>
              <w:rPr>
                <w:b/>
                <w:bCs/>
                <w:sz w:val="23"/>
                <w:szCs w:val="23"/>
              </w:rPr>
            </w:pPr>
            <w:r>
              <w:rPr>
                <w:b/>
                <w:bCs/>
                <w:sz w:val="23"/>
                <w:szCs w:val="23"/>
              </w:rPr>
              <w:t>25</w:t>
            </w:r>
          </w:p>
        </w:tc>
      </w:tr>
      <w:tr w14:paraId="1A54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202C7477">
            <w:pPr>
              <w:widowControl/>
              <w:rPr>
                <w:rFonts w:asciiTheme="majorBidi" w:hAnsiTheme="majorBidi" w:cstheme="majorBidi"/>
                <w:sz w:val="23"/>
                <w:szCs w:val="23"/>
              </w:rPr>
            </w:pPr>
            <w:r>
              <w:rPr>
                <w:rFonts w:asciiTheme="majorBidi" w:hAnsiTheme="majorBidi" w:cstheme="majorBidi"/>
                <w:sz w:val="23"/>
                <w:szCs w:val="23"/>
              </w:rPr>
              <w:t>III.3.5.1 Détection de la Main………………………………………….</w:t>
            </w:r>
          </w:p>
        </w:tc>
        <w:tc>
          <w:tcPr>
            <w:tcW w:w="704" w:type="dxa"/>
          </w:tcPr>
          <w:p w14:paraId="0E611011">
            <w:pPr>
              <w:widowControl/>
              <w:jc w:val="center"/>
              <w:rPr>
                <w:b/>
                <w:bCs/>
                <w:sz w:val="23"/>
                <w:szCs w:val="23"/>
              </w:rPr>
            </w:pPr>
            <w:r>
              <w:rPr>
                <w:b/>
                <w:bCs/>
                <w:sz w:val="23"/>
                <w:szCs w:val="23"/>
              </w:rPr>
              <w:t>25</w:t>
            </w:r>
          </w:p>
        </w:tc>
      </w:tr>
      <w:tr w14:paraId="648F5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F6AC0F6">
            <w:pPr>
              <w:widowControl/>
              <w:rPr>
                <w:rFonts w:asciiTheme="majorBidi" w:hAnsiTheme="majorBidi" w:cstheme="majorBidi"/>
                <w:sz w:val="23"/>
                <w:szCs w:val="23"/>
              </w:rPr>
            </w:pPr>
            <w:r>
              <w:rPr>
                <w:rFonts w:asciiTheme="majorBidi" w:hAnsiTheme="majorBidi" w:cstheme="majorBidi"/>
                <w:sz w:val="23"/>
                <w:szCs w:val="23"/>
              </w:rPr>
              <w:t>III.3.5.2 Classification des Lettres et Composition de Mots………………</w:t>
            </w:r>
          </w:p>
        </w:tc>
        <w:tc>
          <w:tcPr>
            <w:tcW w:w="704" w:type="dxa"/>
          </w:tcPr>
          <w:p w14:paraId="6ABC8CD8">
            <w:pPr>
              <w:widowControl/>
              <w:jc w:val="center"/>
              <w:rPr>
                <w:b/>
                <w:bCs/>
                <w:sz w:val="23"/>
                <w:szCs w:val="23"/>
              </w:rPr>
            </w:pPr>
            <w:r>
              <w:rPr>
                <w:b/>
                <w:bCs/>
                <w:sz w:val="23"/>
                <w:szCs w:val="23"/>
              </w:rPr>
              <w:t>26</w:t>
            </w:r>
          </w:p>
        </w:tc>
      </w:tr>
      <w:tr w14:paraId="2A77B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7414FBE">
            <w:pPr>
              <w:widowControl/>
              <w:rPr>
                <w:sz w:val="23"/>
                <w:szCs w:val="23"/>
              </w:rPr>
            </w:pPr>
            <w:r>
              <w:rPr>
                <w:rFonts w:asciiTheme="majorBidi" w:hAnsiTheme="majorBidi" w:cstheme="majorBidi"/>
                <w:sz w:val="23"/>
                <w:szCs w:val="23"/>
              </w:rPr>
              <w:t>III.3.6 Module Mobilité……………………………………………………...</w:t>
            </w:r>
          </w:p>
        </w:tc>
        <w:tc>
          <w:tcPr>
            <w:tcW w:w="704" w:type="dxa"/>
          </w:tcPr>
          <w:p w14:paraId="20551747">
            <w:pPr>
              <w:widowControl/>
              <w:jc w:val="center"/>
              <w:rPr>
                <w:b/>
                <w:bCs/>
                <w:sz w:val="23"/>
                <w:szCs w:val="23"/>
              </w:rPr>
            </w:pPr>
            <w:r>
              <w:rPr>
                <w:b/>
                <w:bCs/>
                <w:sz w:val="23"/>
                <w:szCs w:val="23"/>
              </w:rPr>
              <w:t>26</w:t>
            </w:r>
          </w:p>
        </w:tc>
      </w:tr>
      <w:tr w14:paraId="06FE1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BB36165">
            <w:pPr>
              <w:widowControl/>
              <w:rPr>
                <w:sz w:val="23"/>
                <w:szCs w:val="23"/>
              </w:rPr>
            </w:pPr>
            <w:r>
              <w:rPr>
                <w:rFonts w:asciiTheme="majorBidi" w:hAnsiTheme="majorBidi" w:cstheme="majorBidi"/>
                <w:sz w:val="23"/>
                <w:szCs w:val="23"/>
              </w:rPr>
              <w:t>III.3.7 Module Musique……………………………………………………...</w:t>
            </w:r>
          </w:p>
        </w:tc>
        <w:tc>
          <w:tcPr>
            <w:tcW w:w="704" w:type="dxa"/>
          </w:tcPr>
          <w:p w14:paraId="3B9185A6">
            <w:pPr>
              <w:widowControl/>
              <w:jc w:val="center"/>
              <w:rPr>
                <w:b/>
                <w:bCs/>
                <w:sz w:val="23"/>
                <w:szCs w:val="23"/>
              </w:rPr>
            </w:pPr>
            <w:r>
              <w:rPr>
                <w:b/>
                <w:bCs/>
                <w:sz w:val="23"/>
                <w:szCs w:val="23"/>
              </w:rPr>
              <w:t>27</w:t>
            </w:r>
          </w:p>
        </w:tc>
      </w:tr>
      <w:tr w14:paraId="3EB2F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76BA2B2">
            <w:pPr>
              <w:widowControl/>
              <w:rPr>
                <w:sz w:val="23"/>
                <w:szCs w:val="23"/>
              </w:rPr>
            </w:pPr>
            <w:r>
              <w:rPr>
                <w:rFonts w:asciiTheme="majorBidi" w:hAnsiTheme="majorBidi" w:cstheme="majorBidi"/>
                <w:sz w:val="23"/>
                <w:szCs w:val="23"/>
              </w:rPr>
              <w:t>III.3.8 Module Actualités……………………………………………………</w:t>
            </w:r>
          </w:p>
        </w:tc>
        <w:tc>
          <w:tcPr>
            <w:tcW w:w="704" w:type="dxa"/>
          </w:tcPr>
          <w:p w14:paraId="385B9EF3">
            <w:pPr>
              <w:widowControl/>
              <w:jc w:val="center"/>
              <w:rPr>
                <w:b/>
                <w:bCs/>
                <w:sz w:val="23"/>
                <w:szCs w:val="23"/>
              </w:rPr>
            </w:pPr>
            <w:r>
              <w:rPr>
                <w:b/>
                <w:bCs/>
                <w:sz w:val="23"/>
                <w:szCs w:val="23"/>
              </w:rPr>
              <w:t>27</w:t>
            </w:r>
          </w:p>
        </w:tc>
      </w:tr>
      <w:tr w14:paraId="042B9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E2F9FB4">
            <w:pPr>
              <w:widowControl/>
              <w:rPr>
                <w:sz w:val="23"/>
                <w:szCs w:val="23"/>
              </w:rPr>
            </w:pPr>
            <w:r>
              <w:rPr>
                <w:rFonts w:asciiTheme="majorBidi" w:hAnsiTheme="majorBidi" w:cstheme="majorBidi"/>
                <w:sz w:val="23"/>
                <w:szCs w:val="23"/>
              </w:rPr>
              <w:t>III.3.9 Module Météo………………………………………………………..</w:t>
            </w:r>
          </w:p>
        </w:tc>
        <w:tc>
          <w:tcPr>
            <w:tcW w:w="704" w:type="dxa"/>
          </w:tcPr>
          <w:p w14:paraId="6A897A0C">
            <w:pPr>
              <w:widowControl/>
              <w:jc w:val="center"/>
              <w:rPr>
                <w:b/>
                <w:bCs/>
                <w:sz w:val="23"/>
                <w:szCs w:val="23"/>
              </w:rPr>
            </w:pPr>
            <w:r>
              <w:rPr>
                <w:b/>
                <w:bCs/>
                <w:sz w:val="23"/>
                <w:szCs w:val="23"/>
              </w:rPr>
              <w:t>28</w:t>
            </w:r>
          </w:p>
        </w:tc>
      </w:tr>
      <w:tr w14:paraId="5F470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5928999">
            <w:pPr>
              <w:widowControl/>
              <w:rPr>
                <w:sz w:val="23"/>
                <w:szCs w:val="23"/>
              </w:rPr>
            </w:pPr>
            <w:r>
              <w:rPr>
                <w:rFonts w:asciiTheme="majorBidi" w:hAnsiTheme="majorBidi" w:cstheme="majorBidi"/>
                <w:sz w:val="23"/>
                <w:szCs w:val="23"/>
              </w:rPr>
              <w:t>III.3.10 Module Minuteur et Rappels………………………………………….</w:t>
            </w:r>
          </w:p>
        </w:tc>
        <w:tc>
          <w:tcPr>
            <w:tcW w:w="704" w:type="dxa"/>
          </w:tcPr>
          <w:p w14:paraId="1595198D">
            <w:pPr>
              <w:widowControl/>
              <w:jc w:val="center"/>
              <w:rPr>
                <w:b/>
                <w:bCs/>
                <w:sz w:val="23"/>
                <w:szCs w:val="23"/>
              </w:rPr>
            </w:pPr>
            <w:r>
              <w:rPr>
                <w:b/>
                <w:bCs/>
                <w:sz w:val="23"/>
                <w:szCs w:val="23"/>
              </w:rPr>
              <w:t>28</w:t>
            </w:r>
          </w:p>
        </w:tc>
      </w:tr>
      <w:tr w14:paraId="50E92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4598C2B">
            <w:pPr>
              <w:widowControl/>
              <w:rPr>
                <w:sz w:val="23"/>
                <w:szCs w:val="23"/>
              </w:rPr>
            </w:pPr>
            <w:r>
              <w:rPr>
                <w:rFonts w:asciiTheme="majorBidi" w:hAnsiTheme="majorBidi" w:cstheme="majorBidi"/>
                <w:sz w:val="23"/>
                <w:szCs w:val="23"/>
              </w:rPr>
              <w:t>III.3.11 Module Capture Photo / Vidéo………………………………………..</w:t>
            </w:r>
          </w:p>
        </w:tc>
        <w:tc>
          <w:tcPr>
            <w:tcW w:w="704" w:type="dxa"/>
          </w:tcPr>
          <w:p w14:paraId="5CC5B7D3">
            <w:pPr>
              <w:widowControl/>
              <w:jc w:val="center"/>
              <w:rPr>
                <w:b/>
                <w:bCs/>
                <w:sz w:val="23"/>
                <w:szCs w:val="23"/>
              </w:rPr>
            </w:pPr>
            <w:r>
              <w:rPr>
                <w:b/>
                <w:bCs/>
                <w:sz w:val="23"/>
                <w:szCs w:val="23"/>
              </w:rPr>
              <w:t>28</w:t>
            </w:r>
          </w:p>
        </w:tc>
      </w:tr>
      <w:tr w14:paraId="748E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AB1E11F">
            <w:pPr>
              <w:widowControl/>
              <w:rPr>
                <w:sz w:val="23"/>
                <w:szCs w:val="23"/>
              </w:rPr>
            </w:pPr>
            <w:r>
              <w:rPr>
                <w:rFonts w:asciiTheme="majorBidi" w:hAnsiTheme="majorBidi" w:cstheme="majorBidi"/>
                <w:sz w:val="23"/>
                <w:szCs w:val="23"/>
              </w:rPr>
              <w:t>III.3.12 Module Résumé de Conversation……………………………………..</w:t>
            </w:r>
          </w:p>
        </w:tc>
        <w:tc>
          <w:tcPr>
            <w:tcW w:w="704" w:type="dxa"/>
          </w:tcPr>
          <w:p w14:paraId="7940A624">
            <w:pPr>
              <w:widowControl/>
              <w:jc w:val="center"/>
              <w:rPr>
                <w:b/>
                <w:bCs/>
                <w:sz w:val="23"/>
                <w:szCs w:val="23"/>
              </w:rPr>
            </w:pPr>
            <w:r>
              <w:rPr>
                <w:b/>
                <w:bCs/>
                <w:sz w:val="23"/>
                <w:szCs w:val="23"/>
              </w:rPr>
              <w:t>28</w:t>
            </w:r>
          </w:p>
        </w:tc>
      </w:tr>
      <w:tr w14:paraId="545D5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16E8354">
            <w:pPr>
              <w:widowControl/>
              <w:rPr>
                <w:sz w:val="23"/>
                <w:szCs w:val="23"/>
              </w:rPr>
            </w:pPr>
            <w:r>
              <w:rPr>
                <w:rFonts w:asciiTheme="majorBidi" w:hAnsiTheme="majorBidi" w:cstheme="majorBidi"/>
                <w:sz w:val="23"/>
                <w:szCs w:val="23"/>
              </w:rPr>
              <w:t>III.3.13 Module Prépare Ma Journée…………………………………………..</w:t>
            </w:r>
          </w:p>
        </w:tc>
        <w:tc>
          <w:tcPr>
            <w:tcW w:w="704" w:type="dxa"/>
          </w:tcPr>
          <w:p w14:paraId="7B8E8650">
            <w:pPr>
              <w:widowControl/>
              <w:jc w:val="center"/>
              <w:rPr>
                <w:b/>
                <w:bCs/>
                <w:sz w:val="23"/>
                <w:szCs w:val="23"/>
              </w:rPr>
            </w:pPr>
            <w:r>
              <w:rPr>
                <w:b/>
                <w:bCs/>
                <w:sz w:val="23"/>
                <w:szCs w:val="23"/>
              </w:rPr>
              <w:t>28</w:t>
            </w:r>
          </w:p>
        </w:tc>
      </w:tr>
      <w:tr w14:paraId="70099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2E25D7B7">
            <w:pPr>
              <w:pStyle w:val="11"/>
              <w:tabs>
                <w:tab w:val="left" w:pos="720"/>
                <w:tab w:val="left" w:pos="1440"/>
              </w:tabs>
              <w:rPr>
                <w:rFonts w:asciiTheme="majorBidi" w:hAnsiTheme="majorBidi" w:cstheme="majorBidi"/>
                <w:sz w:val="23"/>
                <w:szCs w:val="23"/>
                <w:lang w:val="fr-FR"/>
              </w:rPr>
            </w:pPr>
            <w:r>
              <w:rPr>
                <w:rFonts w:asciiTheme="majorBidi" w:hAnsiTheme="majorBidi" w:cstheme="majorBidi"/>
                <w:sz w:val="23"/>
                <w:szCs w:val="23"/>
                <w:lang w:val="fr-FR"/>
              </w:rPr>
              <w:t>III.3.14 Module Motivation et Commandes Système………………………..</w:t>
            </w:r>
          </w:p>
        </w:tc>
        <w:tc>
          <w:tcPr>
            <w:tcW w:w="704" w:type="dxa"/>
          </w:tcPr>
          <w:p w14:paraId="6DA044D4">
            <w:pPr>
              <w:widowControl/>
              <w:jc w:val="center"/>
              <w:rPr>
                <w:b/>
                <w:bCs/>
                <w:sz w:val="23"/>
                <w:szCs w:val="23"/>
              </w:rPr>
            </w:pPr>
            <w:r>
              <w:rPr>
                <w:b/>
                <w:bCs/>
                <w:sz w:val="23"/>
                <w:szCs w:val="23"/>
              </w:rPr>
              <w:t>28</w:t>
            </w:r>
          </w:p>
        </w:tc>
      </w:tr>
      <w:tr w14:paraId="2BD7E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EBEE32A">
            <w:pPr>
              <w:widowControl/>
              <w:rPr>
                <w:sz w:val="23"/>
                <w:szCs w:val="23"/>
              </w:rPr>
            </w:pPr>
            <w:r>
              <w:rPr>
                <w:rFonts w:asciiTheme="majorBidi" w:hAnsiTheme="majorBidi" w:cstheme="majorBidi"/>
                <w:sz w:val="23"/>
                <w:szCs w:val="23"/>
              </w:rPr>
              <w:t xml:space="preserve">III.4 Tests et Validation………………………………………………………. </w:t>
            </w:r>
          </w:p>
        </w:tc>
        <w:tc>
          <w:tcPr>
            <w:tcW w:w="704" w:type="dxa"/>
          </w:tcPr>
          <w:p w14:paraId="355C1150">
            <w:pPr>
              <w:widowControl/>
              <w:jc w:val="center"/>
              <w:rPr>
                <w:b/>
                <w:bCs/>
                <w:sz w:val="23"/>
                <w:szCs w:val="23"/>
              </w:rPr>
            </w:pPr>
            <w:r>
              <w:rPr>
                <w:b/>
                <w:bCs/>
                <w:sz w:val="23"/>
                <w:szCs w:val="23"/>
              </w:rPr>
              <w:t>29</w:t>
            </w:r>
          </w:p>
        </w:tc>
      </w:tr>
      <w:tr w14:paraId="2C88E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C2B5FFB">
            <w:pPr>
              <w:widowControl/>
              <w:rPr>
                <w:sz w:val="23"/>
                <w:szCs w:val="23"/>
              </w:rPr>
            </w:pPr>
            <w:r>
              <w:rPr>
                <w:rFonts w:asciiTheme="majorBidi" w:hAnsiTheme="majorBidi" w:cstheme="majorBidi"/>
                <w:sz w:val="23"/>
                <w:szCs w:val="23"/>
              </w:rPr>
              <w:t>III.4.1 Plan et Résultats des Tests……………………………………………</w:t>
            </w:r>
          </w:p>
        </w:tc>
        <w:tc>
          <w:tcPr>
            <w:tcW w:w="704" w:type="dxa"/>
          </w:tcPr>
          <w:p w14:paraId="7D329416">
            <w:pPr>
              <w:widowControl/>
              <w:jc w:val="center"/>
              <w:rPr>
                <w:b/>
                <w:bCs/>
                <w:sz w:val="23"/>
                <w:szCs w:val="23"/>
              </w:rPr>
            </w:pPr>
            <w:r>
              <w:rPr>
                <w:b/>
                <w:bCs/>
                <w:sz w:val="23"/>
                <w:szCs w:val="23"/>
              </w:rPr>
              <w:t>29</w:t>
            </w:r>
          </w:p>
        </w:tc>
      </w:tr>
      <w:tr w14:paraId="28C9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F29821F">
            <w:pPr>
              <w:widowControl/>
              <w:rPr>
                <w:sz w:val="23"/>
                <w:szCs w:val="23"/>
              </w:rPr>
            </w:pPr>
            <w:r>
              <w:rPr>
                <w:rFonts w:asciiTheme="majorBidi" w:hAnsiTheme="majorBidi" w:cstheme="majorBidi"/>
                <w:sz w:val="23"/>
                <w:szCs w:val="23"/>
              </w:rPr>
              <w:t>III.4.3 Difficultés et Solutions……………………………………………….</w:t>
            </w:r>
          </w:p>
        </w:tc>
        <w:tc>
          <w:tcPr>
            <w:tcW w:w="704" w:type="dxa"/>
          </w:tcPr>
          <w:p w14:paraId="05BDE65C">
            <w:pPr>
              <w:widowControl/>
              <w:jc w:val="center"/>
              <w:rPr>
                <w:b/>
                <w:bCs/>
                <w:sz w:val="23"/>
                <w:szCs w:val="23"/>
              </w:rPr>
            </w:pPr>
            <w:r>
              <w:rPr>
                <w:b/>
                <w:bCs/>
                <w:sz w:val="23"/>
                <w:szCs w:val="23"/>
              </w:rPr>
              <w:t>30</w:t>
            </w:r>
          </w:p>
        </w:tc>
      </w:tr>
      <w:tr w14:paraId="63961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D5F2109">
            <w:pPr>
              <w:widowControl/>
              <w:rPr>
                <w:sz w:val="23"/>
                <w:szCs w:val="23"/>
              </w:rPr>
            </w:pPr>
            <w:r>
              <w:rPr>
                <w:rFonts w:asciiTheme="majorBidi" w:hAnsiTheme="majorBidi" w:cstheme="majorBidi"/>
                <w:sz w:val="23"/>
                <w:szCs w:val="23"/>
              </w:rPr>
              <w:t>III.4.4 Conclusion……………………………………………………………</w:t>
            </w:r>
          </w:p>
        </w:tc>
        <w:tc>
          <w:tcPr>
            <w:tcW w:w="704" w:type="dxa"/>
          </w:tcPr>
          <w:p w14:paraId="4A037EC6">
            <w:pPr>
              <w:widowControl/>
              <w:jc w:val="center"/>
              <w:rPr>
                <w:b/>
                <w:bCs/>
                <w:sz w:val="23"/>
                <w:szCs w:val="23"/>
              </w:rPr>
            </w:pPr>
            <w:r>
              <w:rPr>
                <w:b/>
                <w:bCs/>
                <w:sz w:val="23"/>
                <w:szCs w:val="23"/>
              </w:rPr>
              <w:t>30</w:t>
            </w:r>
          </w:p>
        </w:tc>
      </w:tr>
      <w:tr w14:paraId="6FC30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CEE983C">
            <w:pPr>
              <w:widowControl/>
              <w:spacing w:line="360" w:lineRule="auto"/>
              <w:jc w:val="center"/>
              <w:rPr>
                <w:sz w:val="23"/>
                <w:szCs w:val="23"/>
              </w:rPr>
            </w:pPr>
            <w:r>
              <w:rPr>
                <w:rStyle w:val="8"/>
                <w:rFonts w:asciiTheme="majorBidi" w:hAnsiTheme="majorBidi" w:cstheme="majorBidi"/>
                <w:sz w:val="23"/>
                <w:szCs w:val="23"/>
              </w:rPr>
              <w:t>Chapitre IV : Réalisation de l'Application Mobile</w:t>
            </w:r>
          </w:p>
        </w:tc>
        <w:tc>
          <w:tcPr>
            <w:tcW w:w="704" w:type="dxa"/>
          </w:tcPr>
          <w:p w14:paraId="71ED4045">
            <w:pPr>
              <w:widowControl/>
              <w:spacing w:line="360" w:lineRule="auto"/>
              <w:jc w:val="center"/>
              <w:rPr>
                <w:b/>
                <w:bCs/>
                <w:sz w:val="23"/>
                <w:szCs w:val="23"/>
              </w:rPr>
            </w:pPr>
            <w:r>
              <w:rPr>
                <w:b/>
                <w:bCs/>
                <w:sz w:val="23"/>
                <w:szCs w:val="23"/>
              </w:rPr>
              <w:t>31</w:t>
            </w:r>
          </w:p>
        </w:tc>
      </w:tr>
      <w:tr w14:paraId="30FA7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F94C5A0">
            <w:pPr>
              <w:widowControl/>
              <w:rPr>
                <w:sz w:val="23"/>
                <w:szCs w:val="23"/>
              </w:rPr>
            </w:pPr>
            <w:r>
              <w:rPr>
                <w:rFonts w:asciiTheme="majorBidi" w:hAnsiTheme="majorBidi" w:cstheme="majorBidi"/>
                <w:sz w:val="23"/>
                <w:szCs w:val="23"/>
              </w:rPr>
              <w:t>IV.1 Environnement de Développement …</w:t>
            </w:r>
            <w:r>
              <w:rPr>
                <w:sz w:val="23"/>
                <w:szCs w:val="23"/>
              </w:rPr>
              <w:t>……………………………………….</w:t>
            </w:r>
          </w:p>
        </w:tc>
        <w:tc>
          <w:tcPr>
            <w:tcW w:w="704" w:type="dxa"/>
          </w:tcPr>
          <w:p w14:paraId="5303219D">
            <w:pPr>
              <w:widowControl/>
              <w:jc w:val="center"/>
              <w:rPr>
                <w:b/>
                <w:bCs/>
                <w:sz w:val="23"/>
                <w:szCs w:val="23"/>
              </w:rPr>
            </w:pPr>
            <w:r>
              <w:rPr>
                <w:b/>
                <w:bCs/>
                <w:sz w:val="23"/>
                <w:szCs w:val="23"/>
              </w:rPr>
              <w:t>31</w:t>
            </w:r>
          </w:p>
        </w:tc>
      </w:tr>
      <w:tr w14:paraId="3C0BE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2B2E30B">
            <w:pPr>
              <w:widowControl/>
              <w:rPr>
                <w:sz w:val="23"/>
                <w:szCs w:val="23"/>
              </w:rPr>
            </w:pPr>
            <w:r>
              <w:rPr>
                <w:rFonts w:asciiTheme="majorBidi" w:hAnsiTheme="majorBidi" w:cstheme="majorBidi"/>
                <w:sz w:val="23"/>
                <w:szCs w:val="23"/>
              </w:rPr>
              <w:t>IV.1.1 Flutter…</w:t>
            </w:r>
            <w:r>
              <w:rPr>
                <w:sz w:val="23"/>
                <w:szCs w:val="23"/>
              </w:rPr>
              <w:t>………………………………………………………………………..</w:t>
            </w:r>
          </w:p>
        </w:tc>
        <w:tc>
          <w:tcPr>
            <w:tcW w:w="704" w:type="dxa"/>
          </w:tcPr>
          <w:p w14:paraId="051169EA">
            <w:pPr>
              <w:widowControl/>
              <w:jc w:val="center"/>
              <w:rPr>
                <w:b/>
                <w:bCs/>
                <w:sz w:val="23"/>
                <w:szCs w:val="23"/>
              </w:rPr>
            </w:pPr>
            <w:r>
              <w:rPr>
                <w:b/>
                <w:bCs/>
                <w:sz w:val="23"/>
                <w:szCs w:val="23"/>
              </w:rPr>
              <w:t>31</w:t>
            </w:r>
          </w:p>
        </w:tc>
      </w:tr>
      <w:tr w14:paraId="0C847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48FEBAB">
            <w:pPr>
              <w:widowControl/>
              <w:rPr>
                <w:sz w:val="23"/>
                <w:szCs w:val="23"/>
              </w:rPr>
            </w:pPr>
            <w:r>
              <w:rPr>
                <w:rFonts w:asciiTheme="majorBidi" w:hAnsiTheme="majorBidi" w:cstheme="majorBidi"/>
                <w:sz w:val="23"/>
                <w:szCs w:val="23"/>
              </w:rPr>
              <w:t>IV.1.2 Communication avec le Robot…</w:t>
            </w:r>
            <w:r>
              <w:rPr>
                <w:sz w:val="23"/>
                <w:szCs w:val="23"/>
              </w:rPr>
              <w:t>…………………………………………..</w:t>
            </w:r>
          </w:p>
        </w:tc>
        <w:tc>
          <w:tcPr>
            <w:tcW w:w="704" w:type="dxa"/>
          </w:tcPr>
          <w:p w14:paraId="553906B4">
            <w:pPr>
              <w:widowControl/>
              <w:jc w:val="center"/>
              <w:rPr>
                <w:b/>
                <w:bCs/>
                <w:sz w:val="23"/>
                <w:szCs w:val="23"/>
              </w:rPr>
            </w:pPr>
            <w:r>
              <w:rPr>
                <w:b/>
                <w:bCs/>
                <w:sz w:val="23"/>
                <w:szCs w:val="23"/>
              </w:rPr>
              <w:t>31</w:t>
            </w:r>
          </w:p>
        </w:tc>
      </w:tr>
      <w:tr w14:paraId="343EA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1AADDE8">
            <w:pPr>
              <w:widowControl/>
              <w:rPr>
                <w:sz w:val="23"/>
                <w:szCs w:val="23"/>
              </w:rPr>
            </w:pPr>
            <w:r>
              <w:rPr>
                <w:rFonts w:asciiTheme="majorBidi" w:hAnsiTheme="majorBidi" w:cstheme="majorBidi"/>
                <w:sz w:val="23"/>
                <w:szCs w:val="23"/>
              </w:rPr>
              <w:t>IV.1.3 Structure de l'Application …</w:t>
            </w:r>
            <w:r>
              <w:rPr>
                <w:sz w:val="23"/>
                <w:szCs w:val="23"/>
              </w:rPr>
              <w:t>……………………………………………….</w:t>
            </w:r>
          </w:p>
        </w:tc>
        <w:tc>
          <w:tcPr>
            <w:tcW w:w="704" w:type="dxa"/>
          </w:tcPr>
          <w:p w14:paraId="2CC7E898">
            <w:pPr>
              <w:widowControl/>
              <w:jc w:val="center"/>
              <w:rPr>
                <w:b/>
                <w:bCs/>
                <w:sz w:val="23"/>
                <w:szCs w:val="23"/>
              </w:rPr>
            </w:pPr>
            <w:r>
              <w:rPr>
                <w:b/>
                <w:bCs/>
                <w:sz w:val="23"/>
                <w:szCs w:val="23"/>
              </w:rPr>
              <w:t>32</w:t>
            </w:r>
          </w:p>
        </w:tc>
      </w:tr>
      <w:tr w14:paraId="4019C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25D160D">
            <w:pPr>
              <w:widowControl/>
              <w:rPr>
                <w:sz w:val="23"/>
                <w:szCs w:val="23"/>
              </w:rPr>
            </w:pPr>
            <w:r>
              <w:rPr>
                <w:rFonts w:asciiTheme="majorBidi" w:hAnsiTheme="majorBidi" w:cstheme="majorBidi"/>
                <w:sz w:val="23"/>
                <w:szCs w:val="23"/>
              </w:rPr>
              <w:t>IV.2 Fonctionnalités de l'Application …</w:t>
            </w:r>
            <w:r>
              <w:rPr>
                <w:sz w:val="23"/>
                <w:szCs w:val="23"/>
              </w:rPr>
              <w:t>…………………………………………..</w:t>
            </w:r>
          </w:p>
        </w:tc>
        <w:tc>
          <w:tcPr>
            <w:tcW w:w="704" w:type="dxa"/>
          </w:tcPr>
          <w:p w14:paraId="3E1FD6F9">
            <w:pPr>
              <w:widowControl/>
              <w:jc w:val="center"/>
              <w:rPr>
                <w:b/>
                <w:bCs/>
                <w:sz w:val="23"/>
                <w:szCs w:val="23"/>
              </w:rPr>
            </w:pPr>
            <w:r>
              <w:rPr>
                <w:b/>
                <w:bCs/>
                <w:sz w:val="23"/>
                <w:szCs w:val="23"/>
              </w:rPr>
              <w:t>34</w:t>
            </w:r>
          </w:p>
        </w:tc>
      </w:tr>
      <w:tr w14:paraId="6081F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BDD9F5B">
            <w:pPr>
              <w:widowControl/>
              <w:rPr>
                <w:sz w:val="23"/>
                <w:szCs w:val="23"/>
              </w:rPr>
            </w:pPr>
            <w:r>
              <w:rPr>
                <w:rFonts w:asciiTheme="majorBidi" w:hAnsiTheme="majorBidi" w:cstheme="majorBidi"/>
                <w:sz w:val="23"/>
                <w:szCs w:val="23"/>
              </w:rPr>
              <w:t>IV.2.1 Tableau de Bord :Écran Accueil…</w:t>
            </w:r>
            <w:r>
              <w:rPr>
                <w:sz w:val="23"/>
                <w:szCs w:val="23"/>
              </w:rPr>
              <w:t>………………………………………</w:t>
            </w:r>
          </w:p>
        </w:tc>
        <w:tc>
          <w:tcPr>
            <w:tcW w:w="704" w:type="dxa"/>
          </w:tcPr>
          <w:p w14:paraId="1176B9C9">
            <w:pPr>
              <w:widowControl/>
              <w:jc w:val="center"/>
              <w:rPr>
                <w:b/>
                <w:bCs/>
                <w:sz w:val="23"/>
                <w:szCs w:val="23"/>
              </w:rPr>
            </w:pPr>
            <w:r>
              <w:rPr>
                <w:b/>
                <w:bCs/>
                <w:sz w:val="23"/>
                <w:szCs w:val="23"/>
              </w:rPr>
              <w:t>34</w:t>
            </w:r>
          </w:p>
        </w:tc>
      </w:tr>
      <w:tr w14:paraId="0877A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5F44504">
            <w:pPr>
              <w:widowControl/>
              <w:rPr>
                <w:sz w:val="23"/>
                <w:szCs w:val="23"/>
              </w:rPr>
            </w:pPr>
            <w:r>
              <w:rPr>
                <w:rFonts w:asciiTheme="majorBidi" w:hAnsiTheme="majorBidi" w:cstheme="majorBidi"/>
                <w:sz w:val="23"/>
                <w:szCs w:val="23"/>
              </w:rPr>
              <w:t>IV.2.2 Flux Vidéo en Temps Réel…</w:t>
            </w:r>
            <w:r>
              <w:rPr>
                <w:sz w:val="23"/>
                <w:szCs w:val="23"/>
              </w:rPr>
              <w:t>……………………………………………….</w:t>
            </w:r>
          </w:p>
        </w:tc>
        <w:tc>
          <w:tcPr>
            <w:tcW w:w="704" w:type="dxa"/>
          </w:tcPr>
          <w:p w14:paraId="373CFA37">
            <w:pPr>
              <w:widowControl/>
              <w:jc w:val="center"/>
              <w:rPr>
                <w:b/>
                <w:bCs/>
                <w:sz w:val="23"/>
                <w:szCs w:val="23"/>
              </w:rPr>
            </w:pPr>
            <w:r>
              <w:rPr>
                <w:b/>
                <w:bCs/>
                <w:sz w:val="23"/>
                <w:szCs w:val="23"/>
              </w:rPr>
              <w:t>34</w:t>
            </w:r>
          </w:p>
        </w:tc>
      </w:tr>
      <w:tr w14:paraId="14138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BE50B86">
            <w:pPr>
              <w:widowControl/>
              <w:rPr>
                <w:sz w:val="23"/>
                <w:szCs w:val="23"/>
              </w:rPr>
            </w:pPr>
            <w:r>
              <w:rPr>
                <w:rFonts w:asciiTheme="majorBidi" w:hAnsiTheme="majorBidi" w:cstheme="majorBidi"/>
                <w:sz w:val="23"/>
                <w:szCs w:val="23"/>
              </w:rPr>
              <w:t>IV.2.3 Contrôle du Déplacement…</w:t>
            </w:r>
            <w:r>
              <w:rPr>
                <w:sz w:val="23"/>
                <w:szCs w:val="23"/>
              </w:rPr>
              <w:t>………………………………………………..</w:t>
            </w:r>
          </w:p>
        </w:tc>
        <w:tc>
          <w:tcPr>
            <w:tcW w:w="704" w:type="dxa"/>
          </w:tcPr>
          <w:p w14:paraId="0B17297F">
            <w:pPr>
              <w:widowControl/>
              <w:jc w:val="center"/>
              <w:rPr>
                <w:b/>
                <w:bCs/>
                <w:sz w:val="23"/>
                <w:szCs w:val="23"/>
              </w:rPr>
            </w:pPr>
            <w:r>
              <w:rPr>
                <w:b/>
                <w:bCs/>
                <w:sz w:val="23"/>
                <w:szCs w:val="23"/>
              </w:rPr>
              <w:t>35</w:t>
            </w:r>
          </w:p>
        </w:tc>
      </w:tr>
      <w:tr w14:paraId="7E028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7D4CD152">
            <w:pPr>
              <w:widowControl/>
              <w:rPr>
                <w:sz w:val="23"/>
                <w:szCs w:val="23"/>
              </w:rPr>
            </w:pPr>
            <w:r>
              <w:rPr>
                <w:rFonts w:asciiTheme="majorBidi" w:hAnsiTheme="majorBidi" w:cstheme="majorBidi"/>
                <w:sz w:val="23"/>
                <w:szCs w:val="23"/>
              </w:rPr>
              <w:t>IV.2.4 Interface de Conversation…</w:t>
            </w:r>
            <w:r>
              <w:rPr>
                <w:sz w:val="23"/>
                <w:szCs w:val="23"/>
              </w:rPr>
              <w:t>………………………………………………..</w:t>
            </w:r>
          </w:p>
        </w:tc>
        <w:tc>
          <w:tcPr>
            <w:tcW w:w="704" w:type="dxa"/>
          </w:tcPr>
          <w:p w14:paraId="43E2790D">
            <w:pPr>
              <w:widowControl/>
              <w:jc w:val="center"/>
              <w:rPr>
                <w:b/>
                <w:bCs/>
                <w:sz w:val="23"/>
                <w:szCs w:val="23"/>
              </w:rPr>
            </w:pPr>
            <w:r>
              <w:rPr>
                <w:b/>
                <w:bCs/>
                <w:sz w:val="23"/>
                <w:szCs w:val="23"/>
              </w:rPr>
              <w:t>36</w:t>
            </w:r>
          </w:p>
        </w:tc>
      </w:tr>
      <w:tr w14:paraId="1BA16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F0DDD82">
            <w:pPr>
              <w:widowControl/>
              <w:rPr>
                <w:sz w:val="23"/>
                <w:szCs w:val="23"/>
              </w:rPr>
            </w:pPr>
            <w:r>
              <w:rPr>
                <w:rFonts w:asciiTheme="majorBidi" w:hAnsiTheme="majorBidi" w:cstheme="majorBidi"/>
                <w:sz w:val="23"/>
                <w:szCs w:val="23"/>
              </w:rPr>
              <w:t>IV.2.5 Gestion de l'Agenda…</w:t>
            </w:r>
            <w:r>
              <w:rPr>
                <w:sz w:val="23"/>
                <w:szCs w:val="23"/>
              </w:rPr>
              <w:t>……………………………………………………….</w:t>
            </w:r>
          </w:p>
        </w:tc>
        <w:tc>
          <w:tcPr>
            <w:tcW w:w="704" w:type="dxa"/>
          </w:tcPr>
          <w:p w14:paraId="2F3ACCDA">
            <w:pPr>
              <w:widowControl/>
              <w:jc w:val="center"/>
              <w:rPr>
                <w:b/>
                <w:bCs/>
                <w:sz w:val="23"/>
                <w:szCs w:val="23"/>
              </w:rPr>
            </w:pPr>
            <w:r>
              <w:rPr>
                <w:b/>
                <w:bCs/>
                <w:sz w:val="23"/>
                <w:szCs w:val="23"/>
              </w:rPr>
              <w:t>37</w:t>
            </w:r>
          </w:p>
        </w:tc>
      </w:tr>
      <w:tr w14:paraId="521F5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2BDA548">
            <w:pPr>
              <w:widowControl/>
              <w:rPr>
                <w:sz w:val="23"/>
                <w:szCs w:val="23"/>
              </w:rPr>
            </w:pPr>
            <w:r>
              <w:rPr>
                <w:rFonts w:asciiTheme="majorBidi" w:hAnsiTheme="majorBidi" w:cstheme="majorBidi"/>
                <w:sz w:val="23"/>
                <w:szCs w:val="23"/>
              </w:rPr>
              <w:t>IV.2.7 Notifications et Alertes…</w:t>
            </w:r>
            <w:r>
              <w:rPr>
                <w:sz w:val="23"/>
                <w:szCs w:val="23"/>
              </w:rPr>
              <w:t>…………………………………………………</w:t>
            </w:r>
          </w:p>
        </w:tc>
        <w:tc>
          <w:tcPr>
            <w:tcW w:w="704" w:type="dxa"/>
          </w:tcPr>
          <w:p w14:paraId="5D8E47B0">
            <w:pPr>
              <w:widowControl/>
              <w:jc w:val="center"/>
              <w:rPr>
                <w:b/>
                <w:bCs/>
                <w:sz w:val="23"/>
                <w:szCs w:val="23"/>
              </w:rPr>
            </w:pPr>
            <w:r>
              <w:rPr>
                <w:b/>
                <w:bCs/>
                <w:sz w:val="23"/>
                <w:szCs w:val="23"/>
              </w:rPr>
              <w:t>38</w:t>
            </w:r>
          </w:p>
        </w:tc>
      </w:tr>
      <w:tr w14:paraId="3B564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EC940F8">
            <w:pPr>
              <w:widowControl/>
              <w:rPr>
                <w:sz w:val="23"/>
                <w:szCs w:val="23"/>
              </w:rPr>
            </w:pPr>
            <w:r>
              <w:rPr>
                <w:rFonts w:asciiTheme="majorBidi" w:hAnsiTheme="majorBidi" w:cstheme="majorBidi"/>
                <w:sz w:val="23"/>
                <w:szCs w:val="23"/>
              </w:rPr>
              <w:t>IV.3 Réalisation …</w:t>
            </w:r>
            <w:r>
              <w:rPr>
                <w:sz w:val="23"/>
                <w:szCs w:val="23"/>
              </w:rPr>
              <w:t>……………………………………………………………………</w:t>
            </w:r>
          </w:p>
        </w:tc>
        <w:tc>
          <w:tcPr>
            <w:tcW w:w="704" w:type="dxa"/>
          </w:tcPr>
          <w:p w14:paraId="4714E008">
            <w:pPr>
              <w:widowControl/>
              <w:jc w:val="center"/>
              <w:rPr>
                <w:b/>
                <w:bCs/>
                <w:sz w:val="23"/>
                <w:szCs w:val="23"/>
              </w:rPr>
            </w:pPr>
            <w:r>
              <w:rPr>
                <w:b/>
                <w:bCs/>
                <w:sz w:val="23"/>
                <w:szCs w:val="23"/>
              </w:rPr>
              <w:t>39</w:t>
            </w:r>
          </w:p>
        </w:tc>
      </w:tr>
      <w:tr w14:paraId="22AB2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828D6F7">
            <w:pPr>
              <w:widowControl/>
              <w:rPr>
                <w:sz w:val="23"/>
                <w:szCs w:val="23"/>
              </w:rPr>
            </w:pPr>
            <w:r>
              <w:rPr>
                <w:rFonts w:asciiTheme="majorBidi" w:hAnsiTheme="majorBidi" w:cstheme="majorBidi"/>
                <w:sz w:val="23"/>
                <w:szCs w:val="23"/>
              </w:rPr>
              <w:t>IV.3.1 Architecture Technique de l’Application………………………………</w:t>
            </w:r>
          </w:p>
        </w:tc>
        <w:tc>
          <w:tcPr>
            <w:tcW w:w="704" w:type="dxa"/>
          </w:tcPr>
          <w:p w14:paraId="779DD936">
            <w:pPr>
              <w:widowControl/>
              <w:jc w:val="center"/>
              <w:rPr>
                <w:b/>
                <w:bCs/>
                <w:sz w:val="23"/>
                <w:szCs w:val="23"/>
              </w:rPr>
            </w:pPr>
            <w:r>
              <w:rPr>
                <w:b/>
                <w:bCs/>
                <w:sz w:val="23"/>
                <w:szCs w:val="23"/>
              </w:rPr>
              <w:t>39</w:t>
            </w:r>
          </w:p>
        </w:tc>
      </w:tr>
      <w:tr w14:paraId="0C0F5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BC59F0B">
            <w:pPr>
              <w:widowControl/>
              <w:rPr>
                <w:sz w:val="23"/>
                <w:szCs w:val="23"/>
              </w:rPr>
            </w:pPr>
            <w:r>
              <w:rPr>
                <w:rFonts w:asciiTheme="majorBidi" w:hAnsiTheme="majorBidi" w:cstheme="majorBidi"/>
                <w:sz w:val="23"/>
                <w:szCs w:val="23"/>
              </w:rPr>
              <w:t>IV.3.1.1 Service API………………………………………………………….</w:t>
            </w:r>
          </w:p>
        </w:tc>
        <w:tc>
          <w:tcPr>
            <w:tcW w:w="704" w:type="dxa"/>
          </w:tcPr>
          <w:p w14:paraId="3B83015D">
            <w:pPr>
              <w:widowControl/>
              <w:jc w:val="center"/>
              <w:rPr>
                <w:b/>
                <w:bCs/>
                <w:sz w:val="23"/>
                <w:szCs w:val="23"/>
              </w:rPr>
            </w:pPr>
            <w:r>
              <w:rPr>
                <w:b/>
                <w:bCs/>
                <w:sz w:val="23"/>
                <w:szCs w:val="23"/>
              </w:rPr>
              <w:t>39</w:t>
            </w:r>
          </w:p>
        </w:tc>
      </w:tr>
      <w:tr w14:paraId="692A2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036119F">
            <w:pPr>
              <w:widowControl/>
              <w:rPr>
                <w:sz w:val="23"/>
                <w:szCs w:val="23"/>
              </w:rPr>
            </w:pPr>
            <w:r>
              <w:rPr>
                <w:rFonts w:asciiTheme="majorBidi" w:hAnsiTheme="majorBidi" w:cstheme="majorBidi"/>
                <w:sz w:val="23"/>
                <w:szCs w:val="23"/>
              </w:rPr>
              <w:t>IV.3.1.2 Gestion de l'État………………………………………………………</w:t>
            </w:r>
          </w:p>
        </w:tc>
        <w:tc>
          <w:tcPr>
            <w:tcW w:w="704" w:type="dxa"/>
          </w:tcPr>
          <w:p w14:paraId="55D05CCC">
            <w:pPr>
              <w:widowControl/>
              <w:jc w:val="center"/>
              <w:rPr>
                <w:b/>
                <w:bCs/>
                <w:sz w:val="23"/>
                <w:szCs w:val="23"/>
              </w:rPr>
            </w:pPr>
            <w:r>
              <w:rPr>
                <w:b/>
                <w:bCs/>
                <w:sz w:val="23"/>
                <w:szCs w:val="23"/>
              </w:rPr>
              <w:t>40</w:t>
            </w:r>
          </w:p>
        </w:tc>
      </w:tr>
      <w:tr w14:paraId="64A80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406E0FED">
            <w:pPr>
              <w:widowControl/>
              <w:rPr>
                <w:sz w:val="23"/>
                <w:szCs w:val="23"/>
              </w:rPr>
            </w:pPr>
            <w:r>
              <w:rPr>
                <w:rFonts w:asciiTheme="majorBidi" w:hAnsiTheme="majorBidi" w:cstheme="majorBidi"/>
                <w:sz w:val="23"/>
                <w:szCs w:val="23"/>
              </w:rPr>
              <w:t>IV.3.1.2 Streaming Vidéo……………………………………………………...</w:t>
            </w:r>
          </w:p>
        </w:tc>
        <w:tc>
          <w:tcPr>
            <w:tcW w:w="704" w:type="dxa"/>
          </w:tcPr>
          <w:p w14:paraId="69902638">
            <w:pPr>
              <w:widowControl/>
              <w:jc w:val="center"/>
              <w:rPr>
                <w:b/>
                <w:bCs/>
                <w:sz w:val="23"/>
                <w:szCs w:val="23"/>
              </w:rPr>
            </w:pPr>
            <w:r>
              <w:rPr>
                <w:b/>
                <w:bCs/>
                <w:sz w:val="23"/>
                <w:szCs w:val="23"/>
              </w:rPr>
              <w:t>40</w:t>
            </w:r>
          </w:p>
        </w:tc>
      </w:tr>
      <w:tr w14:paraId="09022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C3C71DE">
            <w:pPr>
              <w:widowControl/>
              <w:rPr>
                <w:sz w:val="23"/>
                <w:szCs w:val="23"/>
              </w:rPr>
            </w:pPr>
            <w:r>
              <w:rPr>
                <w:rFonts w:asciiTheme="majorBidi" w:hAnsiTheme="majorBidi" w:cstheme="majorBidi"/>
                <w:sz w:val="23"/>
                <w:szCs w:val="23"/>
              </w:rPr>
              <w:t>IV</w:t>
            </w:r>
            <w:r>
              <w:rPr>
                <w:rStyle w:val="18"/>
                <w:rFonts w:asciiTheme="majorBidi" w:hAnsiTheme="majorBidi" w:cstheme="majorBidi"/>
                <w:sz w:val="23"/>
                <w:szCs w:val="23"/>
              </w:rPr>
              <w:t>.4 Tests et Validation</w:t>
            </w:r>
            <w:r>
              <w:rPr>
                <w:rFonts w:asciiTheme="majorBidi" w:hAnsiTheme="majorBidi" w:cstheme="majorBidi"/>
                <w:sz w:val="23"/>
                <w:szCs w:val="23"/>
              </w:rPr>
              <w:t xml:space="preserve"> ……………………………………………………...</w:t>
            </w:r>
          </w:p>
        </w:tc>
        <w:tc>
          <w:tcPr>
            <w:tcW w:w="704" w:type="dxa"/>
          </w:tcPr>
          <w:p w14:paraId="7FC157B3">
            <w:pPr>
              <w:widowControl/>
              <w:jc w:val="center"/>
              <w:rPr>
                <w:b/>
                <w:bCs/>
                <w:sz w:val="23"/>
                <w:szCs w:val="23"/>
              </w:rPr>
            </w:pPr>
            <w:r>
              <w:rPr>
                <w:b/>
                <w:bCs/>
                <w:sz w:val="23"/>
                <w:szCs w:val="23"/>
              </w:rPr>
              <w:t>40</w:t>
            </w:r>
          </w:p>
        </w:tc>
      </w:tr>
      <w:tr w14:paraId="1CC8E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03F86949">
            <w:pPr>
              <w:widowControl/>
              <w:rPr>
                <w:sz w:val="23"/>
                <w:szCs w:val="23"/>
              </w:rPr>
            </w:pPr>
            <w:r>
              <w:rPr>
                <w:rFonts w:asciiTheme="majorBidi" w:hAnsiTheme="majorBidi" w:cstheme="majorBidi"/>
                <w:sz w:val="23"/>
                <w:szCs w:val="23"/>
              </w:rPr>
              <w:t>IV.4.1 Tests Fonctionnels……………………………………………………</w:t>
            </w:r>
          </w:p>
        </w:tc>
        <w:tc>
          <w:tcPr>
            <w:tcW w:w="704" w:type="dxa"/>
          </w:tcPr>
          <w:p w14:paraId="735CAA5E">
            <w:pPr>
              <w:widowControl/>
              <w:jc w:val="center"/>
              <w:rPr>
                <w:b/>
                <w:bCs/>
                <w:sz w:val="23"/>
                <w:szCs w:val="23"/>
              </w:rPr>
            </w:pPr>
            <w:r>
              <w:rPr>
                <w:b/>
                <w:bCs/>
                <w:sz w:val="23"/>
                <w:szCs w:val="23"/>
              </w:rPr>
              <w:t>40</w:t>
            </w:r>
          </w:p>
        </w:tc>
      </w:tr>
      <w:tr w14:paraId="07EAA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2BDC4D5">
            <w:pPr>
              <w:widowControl/>
              <w:rPr>
                <w:sz w:val="23"/>
                <w:szCs w:val="23"/>
              </w:rPr>
            </w:pPr>
            <w:r>
              <w:rPr>
                <w:rFonts w:asciiTheme="majorBidi" w:hAnsiTheme="majorBidi" w:cstheme="majorBidi"/>
                <w:sz w:val="23"/>
                <w:szCs w:val="23"/>
              </w:rPr>
              <w:t>IV.4.1.2 Tests de Connectivité…………………………………………………</w:t>
            </w:r>
          </w:p>
        </w:tc>
        <w:tc>
          <w:tcPr>
            <w:tcW w:w="704" w:type="dxa"/>
          </w:tcPr>
          <w:p w14:paraId="567C0B3B">
            <w:pPr>
              <w:widowControl/>
              <w:jc w:val="center"/>
              <w:rPr>
                <w:b/>
                <w:bCs/>
                <w:sz w:val="23"/>
                <w:szCs w:val="23"/>
              </w:rPr>
            </w:pPr>
            <w:r>
              <w:rPr>
                <w:b/>
                <w:bCs/>
                <w:sz w:val="23"/>
                <w:szCs w:val="23"/>
              </w:rPr>
              <w:t>41</w:t>
            </w:r>
          </w:p>
        </w:tc>
      </w:tr>
      <w:tr w14:paraId="4A5A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2072272">
            <w:pPr>
              <w:widowControl/>
              <w:rPr>
                <w:sz w:val="23"/>
                <w:szCs w:val="23"/>
              </w:rPr>
            </w:pPr>
            <w:r>
              <w:rPr>
                <w:rFonts w:asciiTheme="majorBidi" w:hAnsiTheme="majorBidi" w:cstheme="majorBidi"/>
                <w:sz w:val="23"/>
                <w:szCs w:val="23"/>
              </w:rPr>
              <w:t>IV.4.1.3 Tests de Compatibilité………………………………………………..</w:t>
            </w:r>
          </w:p>
        </w:tc>
        <w:tc>
          <w:tcPr>
            <w:tcW w:w="704" w:type="dxa"/>
          </w:tcPr>
          <w:p w14:paraId="49831C3F">
            <w:pPr>
              <w:widowControl/>
              <w:jc w:val="center"/>
              <w:rPr>
                <w:b/>
                <w:bCs/>
                <w:sz w:val="23"/>
                <w:szCs w:val="23"/>
              </w:rPr>
            </w:pPr>
            <w:r>
              <w:rPr>
                <w:b/>
                <w:bCs/>
                <w:sz w:val="23"/>
                <w:szCs w:val="23"/>
              </w:rPr>
              <w:t>41</w:t>
            </w:r>
          </w:p>
        </w:tc>
      </w:tr>
      <w:tr w14:paraId="2228C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864A22D">
            <w:pPr>
              <w:widowControl/>
              <w:rPr>
                <w:sz w:val="23"/>
                <w:szCs w:val="23"/>
              </w:rPr>
            </w:pPr>
            <w:r>
              <w:rPr>
                <w:rFonts w:asciiTheme="majorBidi" w:hAnsiTheme="majorBidi" w:cstheme="majorBidi"/>
                <w:sz w:val="23"/>
                <w:szCs w:val="23"/>
              </w:rPr>
              <w:t>IV.4.2 Difficultés et Solutions……………………………………………….</w:t>
            </w:r>
          </w:p>
        </w:tc>
        <w:tc>
          <w:tcPr>
            <w:tcW w:w="704" w:type="dxa"/>
          </w:tcPr>
          <w:p w14:paraId="40B399F4">
            <w:pPr>
              <w:widowControl/>
              <w:jc w:val="center"/>
              <w:rPr>
                <w:b/>
                <w:bCs/>
                <w:sz w:val="23"/>
                <w:szCs w:val="23"/>
              </w:rPr>
            </w:pPr>
            <w:r>
              <w:rPr>
                <w:b/>
                <w:bCs/>
                <w:sz w:val="23"/>
                <w:szCs w:val="23"/>
              </w:rPr>
              <w:t>42</w:t>
            </w:r>
          </w:p>
        </w:tc>
      </w:tr>
      <w:tr w14:paraId="7BC50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188BE70B">
            <w:pPr>
              <w:widowControl/>
              <w:rPr>
                <w:sz w:val="23"/>
                <w:szCs w:val="23"/>
              </w:rPr>
            </w:pPr>
            <w:r>
              <w:rPr>
                <w:rFonts w:asciiTheme="majorBidi" w:hAnsiTheme="majorBidi" w:cstheme="majorBidi"/>
                <w:sz w:val="23"/>
                <w:szCs w:val="23"/>
              </w:rPr>
              <w:t>IV.5 Conclusion……………………………………………………………</w:t>
            </w:r>
          </w:p>
        </w:tc>
        <w:tc>
          <w:tcPr>
            <w:tcW w:w="704" w:type="dxa"/>
          </w:tcPr>
          <w:p w14:paraId="3120B369">
            <w:pPr>
              <w:widowControl/>
              <w:jc w:val="center"/>
              <w:rPr>
                <w:b/>
                <w:bCs/>
                <w:sz w:val="23"/>
                <w:szCs w:val="23"/>
              </w:rPr>
            </w:pPr>
            <w:r>
              <w:rPr>
                <w:b/>
                <w:bCs/>
                <w:sz w:val="23"/>
                <w:szCs w:val="23"/>
              </w:rPr>
              <w:t>42</w:t>
            </w:r>
          </w:p>
        </w:tc>
      </w:tr>
      <w:tr w14:paraId="2118B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6414A212">
            <w:pPr>
              <w:widowControl/>
              <w:spacing w:line="360" w:lineRule="auto"/>
              <w:rPr>
                <w:sz w:val="23"/>
                <w:szCs w:val="23"/>
              </w:rPr>
            </w:pPr>
            <w:r>
              <w:rPr>
                <w:rStyle w:val="8"/>
                <w:rFonts w:asciiTheme="majorBidi" w:hAnsiTheme="majorBidi" w:cstheme="majorBidi"/>
                <w:sz w:val="23"/>
                <w:szCs w:val="23"/>
              </w:rPr>
              <w:t>Conclusion Générale…</w:t>
            </w:r>
            <w:r>
              <w:rPr>
                <w:rStyle w:val="8"/>
                <w:sz w:val="23"/>
                <w:szCs w:val="23"/>
              </w:rPr>
              <w:t>………………………………………………………………</w:t>
            </w:r>
          </w:p>
        </w:tc>
        <w:tc>
          <w:tcPr>
            <w:tcW w:w="704" w:type="dxa"/>
          </w:tcPr>
          <w:p w14:paraId="26D7D2BC">
            <w:pPr>
              <w:widowControl/>
              <w:spacing w:line="360" w:lineRule="auto"/>
              <w:jc w:val="center"/>
              <w:rPr>
                <w:b/>
                <w:bCs/>
                <w:sz w:val="23"/>
                <w:szCs w:val="23"/>
              </w:rPr>
            </w:pPr>
            <w:r>
              <w:rPr>
                <w:b/>
                <w:bCs/>
                <w:sz w:val="23"/>
                <w:szCs w:val="23"/>
              </w:rPr>
              <w:t>43</w:t>
            </w:r>
          </w:p>
        </w:tc>
      </w:tr>
      <w:tr w14:paraId="0DFF4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597E3011">
            <w:pPr>
              <w:pStyle w:val="11"/>
              <w:rPr>
                <w:rFonts w:asciiTheme="majorBidi" w:hAnsiTheme="majorBidi" w:cstheme="majorBidi"/>
                <w:sz w:val="23"/>
                <w:szCs w:val="23"/>
              </w:rPr>
            </w:pPr>
            <w:r>
              <w:rPr>
                <w:rFonts w:asciiTheme="majorBidi" w:hAnsiTheme="majorBidi" w:cstheme="majorBidi"/>
                <w:sz w:val="23"/>
                <w:szCs w:val="23"/>
              </w:rPr>
              <w:t>Références Bibliographiques………………………………………………….</w:t>
            </w:r>
          </w:p>
        </w:tc>
        <w:tc>
          <w:tcPr>
            <w:tcW w:w="704" w:type="dxa"/>
          </w:tcPr>
          <w:p w14:paraId="07C0E297">
            <w:pPr>
              <w:widowControl/>
              <w:jc w:val="center"/>
              <w:rPr>
                <w:b/>
                <w:bCs/>
                <w:sz w:val="23"/>
                <w:szCs w:val="23"/>
              </w:rPr>
            </w:pPr>
            <w:r>
              <w:rPr>
                <w:b/>
                <w:bCs/>
                <w:sz w:val="23"/>
                <w:szCs w:val="23"/>
              </w:rPr>
              <w:t>45</w:t>
            </w:r>
          </w:p>
        </w:tc>
      </w:tr>
      <w:tr w14:paraId="0C74C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595" w:type="dxa"/>
          </w:tcPr>
          <w:p w14:paraId="34DB582A">
            <w:pPr>
              <w:pStyle w:val="11"/>
              <w:rPr>
                <w:rFonts w:ascii="Times New Roman" w:hAnsi="Times New Roman" w:cs="Times New Roman"/>
                <w:sz w:val="23"/>
                <w:szCs w:val="23"/>
                <w:lang w:val="fr-FR"/>
              </w:rPr>
            </w:pPr>
            <w:r>
              <w:rPr>
                <w:rFonts w:ascii="Times New Roman" w:hAnsi="Times New Roman" w:cs="Times New Roman"/>
                <w:sz w:val="23"/>
                <w:szCs w:val="23"/>
                <w:lang w:val="fr-FR"/>
              </w:rPr>
              <w:t>Image du Futur Prototype du Robot ECO Générée par L’IA..................................</w:t>
            </w:r>
          </w:p>
        </w:tc>
        <w:tc>
          <w:tcPr>
            <w:tcW w:w="704" w:type="dxa"/>
          </w:tcPr>
          <w:p w14:paraId="6C3FB806">
            <w:pPr>
              <w:widowControl/>
              <w:jc w:val="center"/>
              <w:rPr>
                <w:b/>
                <w:bCs/>
                <w:sz w:val="23"/>
                <w:szCs w:val="23"/>
              </w:rPr>
            </w:pPr>
            <w:r>
              <w:rPr>
                <w:b/>
                <w:bCs/>
                <w:sz w:val="23"/>
                <w:szCs w:val="23"/>
              </w:rPr>
              <w:t>46</w:t>
            </w:r>
          </w:p>
        </w:tc>
      </w:tr>
    </w:tbl>
    <w:p w14:paraId="18D4BD1E">
      <w:pPr>
        <w:rPr>
          <w:b/>
          <w:bCs/>
          <w:sz w:val="28"/>
          <w:szCs w:val="28"/>
        </w:rPr>
        <w:sectPr>
          <w:pgSz w:w="11910" w:h="16845"/>
          <w:pgMar w:top="1417" w:right="1417" w:bottom="1417" w:left="1417" w:header="720" w:footer="720" w:gutter="0"/>
          <w:pgNumType w:start="1"/>
          <w:cols w:space="0" w:num="1"/>
          <w:titlePg/>
          <w:docGrid w:linePitch="286" w:charSpace="0"/>
        </w:sectPr>
      </w:pPr>
      <w:r>
        <w:rPr>
          <w:b/>
          <w:bCs/>
          <w:sz w:val="28"/>
          <w:szCs w:val="28"/>
        </w:rPr>
        <w:br w:type="page"/>
      </w:r>
    </w:p>
    <w:p w14:paraId="29742AEC">
      <w:pPr>
        <w:spacing w:before="120" w:after="120"/>
        <w:jc w:val="center"/>
        <w:rPr>
          <w:b/>
          <w:bCs/>
          <w:sz w:val="28"/>
          <w:szCs w:val="28"/>
        </w:rPr>
      </w:pPr>
      <w:r>
        <w:rPr>
          <w:b/>
          <w:bCs/>
          <w:sz w:val="28"/>
          <w:szCs w:val="28"/>
        </w:rPr>
        <w:t>Introduction Générale</w:t>
      </w:r>
    </w:p>
    <w:p w14:paraId="265092DF">
      <w:pPr>
        <w:pStyle w:val="3"/>
        <w:spacing w:before="240" w:after="0" w:line="360" w:lineRule="auto"/>
        <w:rPr>
          <w:rFonts w:asciiTheme="majorBidi" w:hAnsiTheme="majorBidi" w:cstheme="majorBidi"/>
          <w:color w:val="auto"/>
          <w:sz w:val="24"/>
          <w:szCs w:val="24"/>
        </w:rPr>
      </w:pPr>
      <w:r>
        <w:rPr>
          <w:rFonts w:asciiTheme="majorBidi" w:hAnsiTheme="majorBidi" w:cstheme="majorBidi"/>
          <w:color w:val="auto"/>
          <w:sz w:val="24"/>
          <w:szCs w:val="24"/>
        </w:rPr>
        <w:t>Contexte</w:t>
      </w:r>
    </w:p>
    <w:p w14:paraId="4DB963BD">
      <w:pPr>
        <w:spacing w:line="360" w:lineRule="auto"/>
        <w:ind w:firstLine="397"/>
        <w:rPr>
          <w:sz w:val="24"/>
          <w:szCs w:val="24"/>
        </w:rPr>
      </w:pPr>
      <w:r>
        <w:rPr>
          <w:sz w:val="24"/>
          <w:szCs w:val="24"/>
        </w:rPr>
        <w:t>Aujourd’hui, la technologie fait partie de notre vie quotidienne. Les assistants intelligents, autrefois réservés aux grandes entreprises ou aux laboratoires de recherche, sont désormais accessibles à tous. Cela est possible grâce à la démocratisation des cartes électroniques, des interfaces de programmation (APIs) et des logiciels libres [1].</w:t>
      </w:r>
    </w:p>
    <w:p w14:paraId="488F9415">
      <w:pPr>
        <w:pStyle w:val="11"/>
        <w:spacing w:line="360" w:lineRule="auto"/>
        <w:ind w:firstLine="397"/>
        <w:rPr>
          <w:rFonts w:asciiTheme="majorBidi" w:hAnsiTheme="majorBidi" w:cstheme="majorBidi"/>
          <w:lang w:val="fr-FR"/>
        </w:rPr>
      </w:pPr>
      <w:r>
        <w:rPr>
          <w:rFonts w:asciiTheme="majorBidi" w:hAnsiTheme="majorBidi" w:cstheme="majorBidi"/>
          <w:color w:val="0F1115"/>
          <w:shd w:val="clear" w:color="auto" w:fill="FFFFFF"/>
          <w:lang w:val="fr-FR"/>
        </w:rPr>
        <w:t>Les robots assistants rassemblent naturellement plusieurs domaines de l’informatique : la perception visuelle, la compréhension du langage parlé ou écrit, les systèmes embarqués et le développement d’applications mobiles [2]. Ces systèmes peuvent observer ce qui les entoure, dialoguer simplement avec les humains et accomplir de façon autonome des tâches pratiques du quotidien [3].</w:t>
      </w:r>
    </w:p>
    <w:p w14:paraId="7CB11997">
      <w:pPr>
        <w:pStyle w:val="11"/>
        <w:spacing w:line="360" w:lineRule="auto"/>
        <w:ind w:firstLine="397"/>
        <w:rPr>
          <w:rFonts w:asciiTheme="majorBidi" w:hAnsiTheme="majorBidi" w:cstheme="majorBidi"/>
          <w:lang w:val="fr-FR"/>
        </w:rPr>
      </w:pPr>
      <w:r>
        <w:rPr>
          <w:rFonts w:asciiTheme="majorBidi" w:hAnsiTheme="majorBidi" w:cstheme="majorBidi"/>
          <w:lang w:val="fr-FR"/>
        </w:rPr>
        <w:t>Le Raspberry Pi, introduit en 2012 par la Raspberry Pi Foundation, s'est imposé comme l'une des plateformes embarquées les plus utilisées dans le monde académique et industriel pour le prototypage de systèmes intelligents [4]. Sa faible consommation énergétique, son coût réduit et sa compatibilité avec les principaux outils d'intelligence artificielle en font un choix idéal pour des projets comme le nôtre [5].</w:t>
      </w:r>
    </w:p>
    <w:p w14:paraId="5BEC6A8D">
      <w:pPr>
        <w:pStyle w:val="11"/>
        <w:spacing w:line="360" w:lineRule="auto"/>
        <w:ind w:firstLine="397"/>
        <w:rPr>
          <w:rFonts w:asciiTheme="majorBidi" w:hAnsiTheme="majorBidi" w:cstheme="majorBidi"/>
          <w:lang w:val="fr-FR"/>
        </w:rPr>
      </w:pPr>
      <w:r>
        <w:rPr>
          <w:rFonts w:asciiTheme="majorBidi" w:hAnsiTheme="majorBidi" w:cstheme="majorBidi"/>
          <w:lang w:val="fr-FR"/>
        </w:rPr>
        <w:t>Le présent projet s'inscrit dans cette dynamique. Il vise à concevoir et réaliser un robot assistant intelligent, accessible et polyvalent, capable de s'intégrer dans un environnement domestique ou professionnel et d'offrir une gamme de services variés à son utilisateur.</w:t>
      </w:r>
    </w:p>
    <w:p w14:paraId="7CEF5C34">
      <w:pPr>
        <w:spacing w:before="120" w:line="360" w:lineRule="auto"/>
        <w:jc w:val="left"/>
        <w:rPr>
          <w:rFonts w:asciiTheme="majorBidi" w:hAnsiTheme="majorBidi" w:cstheme="majorBidi"/>
          <w:sz w:val="24"/>
          <w:szCs w:val="24"/>
        </w:rPr>
      </w:pPr>
      <w:r>
        <w:rPr>
          <w:rFonts w:eastAsia="Arial" w:asciiTheme="majorBidi" w:hAnsiTheme="majorBidi" w:cstheme="majorBidi"/>
          <w:b/>
          <w:bCs/>
          <w:sz w:val="24"/>
          <w:szCs w:val="24"/>
        </w:rPr>
        <w:t>Problématique</w:t>
      </w:r>
    </w:p>
    <w:p w14:paraId="09B8853C">
      <w:pPr>
        <w:pStyle w:val="11"/>
        <w:spacing w:line="360" w:lineRule="auto"/>
        <w:ind w:firstLine="397"/>
        <w:rPr>
          <w:rFonts w:asciiTheme="majorBidi" w:hAnsiTheme="majorBidi" w:cstheme="majorBidi"/>
          <w:lang w:val="fr-FR"/>
        </w:rPr>
      </w:pPr>
      <w:r>
        <w:rPr>
          <w:rFonts w:asciiTheme="majorBidi" w:hAnsiTheme="majorBidi" w:cstheme="majorBidi"/>
          <w:lang w:val="fr-FR"/>
        </w:rPr>
        <w:t>Malgré les avancées considérables dans le domaine de l'intelligence artificielle et de la robotique, la grande majorité des solutions existantes souffrent de plusieurs limitations majeures. La plupart des robots assistants commerciaux restent coûteux et inaccessibles pour le grand public ou les établissements académiques [6]. Par ailleurs, beaucoup de ces systèmes sont mono-fonctionnels : ils réalisent bien une seule tâche, sans combiner plusieurs capacités dans une même plateforme intégrée [7].</w:t>
      </w:r>
    </w:p>
    <w:p w14:paraId="47690593">
      <w:pPr>
        <w:pStyle w:val="11"/>
        <w:spacing w:line="360" w:lineRule="auto"/>
        <w:ind w:firstLine="397"/>
        <w:rPr>
          <w:rFonts w:asciiTheme="majorBidi" w:hAnsiTheme="majorBidi" w:cstheme="majorBidi"/>
          <w:lang w:val="fr-FR"/>
        </w:rPr>
      </w:pPr>
      <w:r>
        <w:rPr>
          <w:rFonts w:asciiTheme="majorBidi" w:hAnsiTheme="majorBidi" w:cstheme="majorBidi"/>
          <w:lang w:val="fr-FR"/>
        </w:rPr>
        <w:t>De plus, ces solutions nécessitent souvent une infrastructure lourde avec des serveurs puissants et des connexions haut débit permanentes [8] et restent peu adaptées aux besoins spécifiques des utilisateurs individuels en termes de personnalisation. Enfin, elles demeurent difficiles à utiliser pour des personnes non expertes, notamment les personnes à mobilité réduite ou malentendantes [9].</w:t>
      </w:r>
    </w:p>
    <w:p w14:paraId="0112C7F0">
      <w:pPr>
        <w:pStyle w:val="11"/>
        <w:spacing w:line="360" w:lineRule="auto"/>
        <w:ind w:firstLine="397"/>
        <w:rPr>
          <w:rFonts w:asciiTheme="majorBidi" w:hAnsiTheme="majorBidi" w:cstheme="majorBidi"/>
          <w:lang w:val="fr-FR"/>
        </w:rPr>
      </w:pPr>
      <w:r>
        <w:rPr>
          <w:rFonts w:eastAsia="Times New Roman" w:asciiTheme="majorBidi" w:hAnsiTheme="majorBidi" w:cstheme="majorBidi"/>
          <w:i/>
          <w:iCs/>
          <w:lang w:val="fr-FR"/>
        </w:rPr>
        <w:t xml:space="preserve">Est-il possible de concevoir, sur une plateforme embarquée abordable comme le Raspberry Pi, un robot assistant intelligent, multifonctionnel et accessible, capable d'interagir naturellement avec son utilisateur, de surveiller son environnement, de s'adapter à ses besoins personnels et d'être contrôlé à distance à l’aide d’une application mobile ? </w:t>
      </w:r>
    </w:p>
    <w:p w14:paraId="78F6D3D2">
      <w:pPr>
        <w:pStyle w:val="3"/>
        <w:spacing w:before="24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Objectifs et Contributions</w:t>
      </w:r>
    </w:p>
    <w:p w14:paraId="675EACD8">
      <w:pPr>
        <w:pStyle w:val="4"/>
        <w:spacing w:before="0" w:after="0" w:line="360" w:lineRule="auto"/>
        <w:ind w:firstLine="397"/>
        <w:jc w:val="both"/>
        <w:rPr>
          <w:rFonts w:asciiTheme="majorBidi" w:hAnsiTheme="majorBidi" w:cstheme="majorBidi"/>
          <w:b w:val="0"/>
          <w:bCs w:val="0"/>
          <w:color w:val="auto"/>
        </w:rPr>
      </w:pPr>
      <w:r>
        <w:rPr>
          <w:rFonts w:eastAsia="Times New Roman" w:asciiTheme="majorBidi" w:hAnsiTheme="majorBidi" w:cstheme="majorBidi"/>
          <w:b w:val="0"/>
          <w:bCs w:val="0"/>
          <w:color w:val="auto"/>
        </w:rPr>
        <w:t>L’objectif principal de ce projet est de concevoir et réaliser un robot assistant intelligent autonome basé sur un Raspberry Pi, intégrant un ensemble de fonctionnalités complémentaires couvrant plusieurs aspects de la vie quotidienne.</w:t>
      </w:r>
    </w:p>
    <w:p w14:paraId="1E843EB4">
      <w:pPr>
        <w:spacing w:line="360" w:lineRule="auto"/>
        <w:rPr>
          <w:rFonts w:asciiTheme="majorBidi" w:hAnsiTheme="majorBidi" w:cstheme="majorBidi"/>
          <w:sz w:val="24"/>
          <w:szCs w:val="24"/>
        </w:rPr>
      </w:pPr>
      <w:r>
        <w:rPr>
          <w:rFonts w:asciiTheme="majorBidi" w:hAnsiTheme="majorBidi" w:cstheme="majorBidi"/>
          <w:sz w:val="24"/>
          <w:szCs w:val="24"/>
        </w:rPr>
        <w:t>Les objectifs spéciﬁques sont les suivants :</w:t>
      </w:r>
    </w:p>
    <w:p w14:paraId="58A4484E">
      <w:pPr>
        <w:numPr>
          <w:ilvl w:val="0"/>
          <w:numId w:val="1"/>
        </w:numPr>
        <w:spacing w:line="360" w:lineRule="auto"/>
        <w:rPr>
          <w:rFonts w:asciiTheme="majorBidi" w:hAnsiTheme="majorBidi" w:cstheme="majorBidi"/>
          <w:sz w:val="24"/>
          <w:szCs w:val="24"/>
        </w:rPr>
      </w:pPr>
      <w:r>
        <w:rPr>
          <w:rFonts w:asciiTheme="majorBidi" w:hAnsiTheme="majorBidi" w:cstheme="majorBidi"/>
          <w:b/>
          <w:bCs/>
          <w:sz w:val="24"/>
          <w:szCs w:val="24"/>
        </w:rPr>
        <w:t xml:space="preserve">Interaction vocale naturelle : </w:t>
      </w:r>
      <w:r>
        <w:rPr>
          <w:rFonts w:asciiTheme="majorBidi" w:hAnsiTheme="majorBidi" w:cstheme="majorBidi"/>
          <w:sz w:val="24"/>
          <w:szCs w:val="24"/>
        </w:rPr>
        <w:t>Permettre à l’utilisateur de communiquer avec le robot par la voix, en français, avec des réponses intelligentes générées par un modèle de langage via l’API Groq [10].</w:t>
      </w:r>
    </w:p>
    <w:p w14:paraId="49B1098E">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Interface web et streaming : </w:t>
      </w:r>
      <w:r>
        <w:rPr>
          <w:rStyle w:val="18"/>
          <w:rFonts w:asciiTheme="majorBidi" w:hAnsiTheme="majorBidi" w:cstheme="majorBidi"/>
          <w:lang w:val="fr-FR"/>
        </w:rPr>
        <w:t>diffusion du flux vidéo accessible depuis tout navigateur, avec contrôle à distance des déplacements du robot.</w:t>
      </w:r>
    </w:p>
    <w:p w14:paraId="337C5616">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Gestion personnelle : </w:t>
      </w:r>
      <w:r>
        <w:rPr>
          <w:rStyle w:val="18"/>
          <w:rFonts w:asciiTheme="majorBidi" w:hAnsiTheme="majorBidi" w:cstheme="majorBidi"/>
          <w:lang w:val="fr-FR"/>
        </w:rPr>
        <w:t>Oﬀrir au robot la capacité de mémoriser les informations de l’utilisateur (nom, âge, rendez-vous, événements) et de les restituer à la demande, via une base de données locale SQLite [11].</w:t>
      </w:r>
    </w:p>
    <w:p w14:paraId="75105D11">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Surveillance intelligente : </w:t>
      </w:r>
      <w:r>
        <w:rPr>
          <w:rStyle w:val="18"/>
          <w:rFonts w:asciiTheme="majorBidi" w:hAnsiTheme="majorBidi" w:cstheme="majorBidi"/>
          <w:lang w:val="fr-FR"/>
        </w:rPr>
        <w:t>Doter le robot d’un système de surveillance basé sur la vision par ordinateur avec OpenCV [12], incluant une reconnaissance faciale en temps réel via la bibliothèque face recognition [13] et une alerte automatique via Telegram en cas de détection d’un inconnu.</w:t>
      </w:r>
    </w:p>
    <w:p w14:paraId="492E5AEC">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Interprétation de la langue des signes : </w:t>
      </w:r>
      <w:r>
        <w:rPr>
          <w:rStyle w:val="18"/>
          <w:rFonts w:asciiTheme="majorBidi" w:hAnsiTheme="majorBidi" w:cstheme="majorBidi"/>
          <w:lang w:val="fr-FR"/>
        </w:rPr>
        <w:t>Intégrer un module de reconnaissance de l’alphabet de la langue des signes à l’aide de MediaPipe Hands [14], pour rendre le robot accessible aux personnes malentendantes ou muettes.</w:t>
      </w:r>
    </w:p>
    <w:p w14:paraId="34D39536">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Mobilité et contrôle à distance : </w:t>
      </w:r>
      <w:r>
        <w:rPr>
          <w:rStyle w:val="18"/>
          <w:rFonts w:asciiTheme="majorBidi" w:hAnsiTheme="majorBidi" w:cstheme="majorBidi"/>
          <w:lang w:val="fr-FR"/>
        </w:rPr>
        <w:t>Permettre au robot de se déplacer de façon autonome ou télécommandée grâce à un châssis motorisé piloté via Arduino et le driver L298N [15], contrôlable depuis une interface web Flask [16] ou une application mobile.</w:t>
      </w:r>
    </w:p>
    <w:p w14:paraId="1F5C0F47">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Connectivité téléphonique : </w:t>
      </w:r>
      <w:r>
        <w:rPr>
          <w:rStyle w:val="18"/>
          <w:rFonts w:asciiTheme="majorBidi" w:hAnsiTheme="majorBidi" w:cstheme="majorBidi"/>
          <w:lang w:val="fr-FR"/>
        </w:rPr>
        <w:t>Permettre au robot de localiser le téléphone de l’utilisateur, de le faire sonner même en mode silencieux et de passer des appels de façon autonome via le service de notiﬁcation ntfy [17].</w:t>
      </w:r>
    </w:p>
    <w:p w14:paraId="1E6EFF45">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Services vocaux contextuels : </w:t>
      </w:r>
      <w:r>
        <w:rPr>
          <w:rStyle w:val="18"/>
          <w:rFonts w:asciiTheme="majorBidi" w:hAnsiTheme="majorBidi" w:cstheme="majorBidi"/>
          <w:lang w:val="fr-FR"/>
        </w:rPr>
        <w:t>lecture de musique, actualités RSS, météo (OpenWeatherMap), minuteur et rappels simultanés, capture photo/vidéo avec envoi Telegram.</w:t>
      </w:r>
    </w:p>
    <w:p w14:paraId="57FA5DE6">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Assistance intelligente : </w:t>
      </w:r>
      <w:r>
        <w:rPr>
          <w:rStyle w:val="18"/>
          <w:rFonts w:asciiTheme="majorBidi" w:hAnsiTheme="majorBidi" w:cstheme="majorBidi"/>
          <w:lang w:val="fr-FR"/>
        </w:rPr>
        <w:t>résumé de conversation par API Groq, commande "prépare ma journée" agrégeant date, météo, agenda, actualités et conseils personnalisés, ainsi que phrases de motivation.</w:t>
      </w:r>
    </w:p>
    <w:p w14:paraId="759CE04F">
      <w:pPr>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Commandes système : </w:t>
      </w:r>
      <w:r>
        <w:rPr>
          <w:rStyle w:val="18"/>
          <w:rFonts w:asciiTheme="majorBidi" w:hAnsiTheme="majorBidi" w:cstheme="majorBidi"/>
          <w:lang w:val="fr-FR"/>
        </w:rPr>
        <w:t>arrêt immédiat de la parole vocale ("stop") et fin de session polie ("au revoir").</w:t>
      </w:r>
    </w:p>
    <w:p w14:paraId="3218CEF3">
      <w:pPr>
        <w:pStyle w:val="11"/>
        <w:numPr>
          <w:ilvl w:val="0"/>
          <w:numId w:val="1"/>
        </w:numPr>
        <w:spacing w:line="360" w:lineRule="auto"/>
        <w:rPr>
          <w:rFonts w:asciiTheme="majorBidi" w:hAnsiTheme="majorBidi" w:cstheme="majorBidi"/>
          <w:lang w:val="fr-FR"/>
        </w:rPr>
      </w:pPr>
      <w:r>
        <w:rPr>
          <w:rFonts w:asciiTheme="majorBidi" w:hAnsiTheme="majorBidi" w:cstheme="majorBidi"/>
          <w:b/>
          <w:bCs/>
          <w:lang w:val="fr-FR"/>
        </w:rPr>
        <w:t xml:space="preserve">Application mobile complète : </w:t>
      </w:r>
      <w:r>
        <w:rPr>
          <w:rFonts w:asciiTheme="majorBidi" w:hAnsiTheme="majorBidi" w:cstheme="majorBidi"/>
          <w:lang w:val="fr-FR"/>
        </w:rPr>
        <w:t xml:space="preserve">Développer une application mobile Flutter [18] permettant de contrôler le robot, de consulter le </w:t>
      </w:r>
      <w:r>
        <w:rPr>
          <w:rFonts w:asciiTheme="majorBidi" w:hAnsiTheme="majorBidi" w:cstheme="majorBidi"/>
        </w:rPr>
        <w:t>ﬂ</w:t>
      </w:r>
      <w:r>
        <w:rPr>
          <w:rFonts w:asciiTheme="majorBidi" w:hAnsiTheme="majorBidi" w:cstheme="majorBidi"/>
          <w:lang w:val="fr-FR"/>
        </w:rPr>
        <w:t>ux vidéo en direct, de discuter avec lui et de recevoir des noti</w:t>
      </w:r>
      <w:r>
        <w:rPr>
          <w:rFonts w:asciiTheme="majorBidi" w:hAnsiTheme="majorBidi" w:cstheme="majorBidi"/>
        </w:rPr>
        <w:t>ﬁ</w:t>
      </w:r>
      <w:r>
        <w:rPr>
          <w:rFonts w:asciiTheme="majorBidi" w:hAnsiTheme="majorBidi" w:cstheme="majorBidi"/>
          <w:lang w:val="fr-FR"/>
        </w:rPr>
        <w:t>cations d’alerte.</w:t>
      </w:r>
    </w:p>
    <w:p w14:paraId="1535C5EF">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Contributions</w:t>
      </w:r>
    </w:p>
    <w:p w14:paraId="10E3E264">
      <w:pPr>
        <w:pStyle w:val="17"/>
        <w:numPr>
          <w:ilvl w:val="0"/>
          <w:numId w:val="2"/>
        </w:numPr>
        <w:spacing w:line="360" w:lineRule="auto"/>
        <w:ind w:left="0" w:firstLine="397"/>
        <w:jc w:val="both"/>
        <w:rPr>
          <w:rFonts w:asciiTheme="majorBidi" w:hAnsiTheme="majorBidi" w:cstheme="majorBidi"/>
          <w:color w:val="auto"/>
        </w:rPr>
      </w:pPr>
      <w:r>
        <w:rPr>
          <w:rFonts w:asciiTheme="majorBidi" w:hAnsiTheme="majorBidi" w:cstheme="majorBidi"/>
          <w:color w:val="auto"/>
        </w:rPr>
        <w:t>Combinaison inédite de fonctionnalités dans un seul système embarqué sur Raspberry Pi [19].</w:t>
      </w:r>
    </w:p>
    <w:p w14:paraId="0CFA29BE">
      <w:pPr>
        <w:pStyle w:val="17"/>
        <w:numPr>
          <w:ilvl w:val="0"/>
          <w:numId w:val="2"/>
        </w:numPr>
        <w:spacing w:line="360" w:lineRule="auto"/>
        <w:ind w:left="0" w:firstLine="397"/>
        <w:jc w:val="both"/>
        <w:rPr>
          <w:rFonts w:asciiTheme="majorBidi" w:hAnsiTheme="majorBidi" w:cstheme="majorBidi"/>
          <w:color w:val="auto"/>
        </w:rPr>
      </w:pPr>
      <w:r>
        <w:rPr>
          <w:rFonts w:asciiTheme="majorBidi" w:hAnsiTheme="majorBidi" w:cstheme="majorBidi"/>
          <w:color w:val="auto"/>
        </w:rPr>
        <w:t>Solution entièrement fonctionnelle et testée sur matériel grand public abordable.</w:t>
      </w:r>
    </w:p>
    <w:p w14:paraId="53F37314">
      <w:pPr>
        <w:pStyle w:val="17"/>
        <w:numPr>
          <w:ilvl w:val="0"/>
          <w:numId w:val="2"/>
        </w:numPr>
        <w:spacing w:line="360" w:lineRule="auto"/>
        <w:ind w:left="0" w:firstLine="397"/>
        <w:jc w:val="both"/>
        <w:rPr>
          <w:rFonts w:asciiTheme="majorBidi" w:hAnsiTheme="majorBidi" w:cstheme="majorBidi"/>
          <w:color w:val="auto"/>
        </w:rPr>
      </w:pPr>
      <w:r>
        <w:rPr>
          <w:rFonts w:asciiTheme="majorBidi" w:hAnsiTheme="majorBidi" w:cstheme="majorBidi"/>
          <w:color w:val="auto"/>
        </w:rPr>
        <w:t>Approche inclusive grâce au module de langue des signes [20].</w:t>
      </w:r>
    </w:p>
    <w:p w14:paraId="7E476D8C">
      <w:pPr>
        <w:pStyle w:val="17"/>
        <w:numPr>
          <w:ilvl w:val="0"/>
          <w:numId w:val="2"/>
        </w:numPr>
        <w:spacing w:line="360" w:lineRule="auto"/>
        <w:ind w:left="0" w:firstLine="397"/>
        <w:jc w:val="both"/>
        <w:rPr>
          <w:rFonts w:asciiTheme="majorBidi" w:hAnsiTheme="majorBidi" w:cstheme="majorBidi"/>
          <w:color w:val="auto"/>
        </w:rPr>
      </w:pPr>
      <w:r>
        <w:rPr>
          <w:rFonts w:asciiTheme="majorBidi" w:hAnsiTheme="majorBidi" w:cstheme="majorBidi"/>
          <w:color w:val="auto"/>
        </w:rPr>
        <w:t>Architecture modulaire et extensible basée sur FastAPI [21].</w:t>
      </w:r>
    </w:p>
    <w:p w14:paraId="2F300902">
      <w:pPr>
        <w:spacing w:line="360" w:lineRule="auto"/>
        <w:rPr>
          <w:rFonts w:asciiTheme="majorBidi" w:hAnsiTheme="majorBidi" w:cstheme="majorBidi"/>
          <w:b/>
          <w:bCs/>
          <w:sz w:val="24"/>
          <w:szCs w:val="24"/>
        </w:rPr>
      </w:pPr>
      <w:r>
        <w:rPr>
          <w:rFonts w:asciiTheme="majorBidi" w:hAnsiTheme="majorBidi" w:cstheme="majorBidi"/>
          <w:b/>
          <w:bCs/>
          <w:sz w:val="24"/>
          <w:szCs w:val="24"/>
        </w:rPr>
        <w:t>Organisation du Manuscrit</w:t>
      </w:r>
    </w:p>
    <w:p w14:paraId="1BF645A1">
      <w:pPr>
        <w:pStyle w:val="11"/>
        <w:spacing w:line="360" w:lineRule="auto"/>
        <w:ind w:firstLine="708"/>
        <w:rPr>
          <w:rFonts w:asciiTheme="majorBidi" w:hAnsiTheme="majorBidi" w:cstheme="majorBidi"/>
          <w:lang w:val="fr-FR"/>
        </w:rPr>
      </w:pPr>
      <w:r>
        <w:rPr>
          <w:rFonts w:asciiTheme="majorBidi" w:hAnsiTheme="majorBidi" w:cstheme="majorBidi"/>
          <w:lang w:val="fr-FR"/>
        </w:rPr>
        <w:t>Ce mémoire est structuré en quatre chapitres, précédés d'une introduction générale et suivis d'une conclusion générale :</w:t>
      </w:r>
    </w:p>
    <w:p w14:paraId="25616875">
      <w:pPr>
        <w:pStyle w:val="11"/>
        <w:widowControl/>
        <w:spacing w:line="360" w:lineRule="auto"/>
        <w:rPr>
          <w:rFonts w:asciiTheme="majorBidi" w:hAnsiTheme="majorBidi" w:cstheme="majorBidi"/>
          <w:lang w:val="fr-FR"/>
        </w:rPr>
      </w:pPr>
      <w:r>
        <w:rPr>
          <w:rStyle w:val="8"/>
          <w:rFonts w:asciiTheme="majorBidi" w:hAnsiTheme="majorBidi" w:cstheme="majorBidi"/>
          <w:lang w:val="fr-FR"/>
        </w:rPr>
        <w:t>L'introduction générale</w:t>
      </w:r>
      <w:r>
        <w:rPr>
          <w:rFonts w:asciiTheme="majorBidi" w:hAnsiTheme="majorBidi" w:cstheme="majorBidi"/>
          <w:lang w:val="fr-FR"/>
        </w:rPr>
        <w:t xml:space="preserve"> pose le cadre de notre travail en présentant le contexte général, la problématique identifiée, les objectifs et contributions visés, ainsi que la structure du document.</w:t>
      </w:r>
    </w:p>
    <w:p w14:paraId="0D8D1729">
      <w:pPr>
        <w:pStyle w:val="11"/>
        <w:widowControl/>
        <w:spacing w:line="360" w:lineRule="auto"/>
        <w:rPr>
          <w:rFonts w:asciiTheme="majorBidi" w:hAnsiTheme="majorBidi" w:cstheme="majorBidi"/>
          <w:lang w:val="fr-FR"/>
        </w:rPr>
      </w:pPr>
      <w:r>
        <w:rPr>
          <w:rStyle w:val="8"/>
          <w:rFonts w:asciiTheme="majorBidi" w:hAnsiTheme="majorBidi" w:cstheme="majorBidi"/>
          <w:lang w:val="fr-FR"/>
        </w:rPr>
        <w:t>Le Chapitre I : Travaux Existants et Projets Similaires</w:t>
      </w:r>
      <w:r>
        <w:rPr>
          <w:rFonts w:asciiTheme="majorBidi" w:hAnsiTheme="majorBidi" w:cstheme="majorBidi"/>
          <w:lang w:val="fr-FR"/>
        </w:rPr>
        <w:t xml:space="preserve"> dresse un panorama des robots assistants intelligents existants et examine les projets académiques et commerciaux proches de notre sujet. Il positionne ensuite notre projet par rapport à l'existant, en mettant en évidence ce qui le distingue des solutions actuelles.</w:t>
      </w:r>
    </w:p>
    <w:p w14:paraId="7B5E25D4">
      <w:pPr>
        <w:pStyle w:val="11"/>
        <w:widowControl/>
        <w:spacing w:line="360" w:lineRule="auto"/>
        <w:rPr>
          <w:rFonts w:asciiTheme="majorBidi" w:hAnsiTheme="majorBidi" w:cstheme="majorBidi"/>
          <w:lang w:val="fr-FR"/>
        </w:rPr>
      </w:pPr>
      <w:r>
        <w:rPr>
          <w:rStyle w:val="8"/>
          <w:rFonts w:asciiTheme="majorBidi" w:hAnsiTheme="majorBidi" w:cstheme="majorBidi"/>
          <w:lang w:val="fr-FR"/>
        </w:rPr>
        <w:t>Le Chapitre II : Analyse et Conception</w:t>
      </w:r>
      <w:r>
        <w:rPr>
          <w:rFonts w:asciiTheme="majorBidi" w:hAnsiTheme="majorBidi" w:cstheme="majorBidi"/>
          <w:lang w:val="fr-FR"/>
        </w:rPr>
        <w:t xml:space="preserve"> est consacré à la modélisation et à la conception du système. Il commence par une analyse des besoins fonctionnels et non fonctionnels, illustrée par des diagrammes UML de cas d'utilisation. Il présente ensuite l'architecture globale du système — matérielle et logicielle — ainsi que les diagrammes de séquence et de classes qui en décrivent le fonctionnement interne.</w:t>
      </w:r>
    </w:p>
    <w:p w14:paraId="44621ED4">
      <w:pPr>
        <w:pStyle w:val="11"/>
        <w:widowControl/>
        <w:spacing w:line="360" w:lineRule="auto"/>
        <w:rPr>
          <w:rFonts w:asciiTheme="majorBidi" w:hAnsiTheme="majorBidi" w:cstheme="majorBidi"/>
          <w:lang w:val="fr-FR"/>
        </w:rPr>
      </w:pPr>
      <w:r>
        <w:rPr>
          <w:rStyle w:val="8"/>
          <w:rFonts w:asciiTheme="majorBidi" w:hAnsiTheme="majorBidi" w:cstheme="majorBidi"/>
          <w:lang w:val="fr-FR"/>
        </w:rPr>
        <w:t>Le Chapitre III : Mise en Œuvre du Système ECO</w:t>
      </w:r>
      <w:r>
        <w:rPr>
          <w:rFonts w:asciiTheme="majorBidi" w:hAnsiTheme="majorBidi" w:cstheme="majorBidi"/>
          <w:lang w:val="fr-FR"/>
        </w:rPr>
        <w:t xml:space="preserve"> constitue le cœur technique du mémoire. Il est divisé en deux parties. La première partie détaille la réalisation du robot : environnement matériel et logiciel, implémentation de l'ensemble des quatorze modules fonctionnels sur le Raspberry Pi, ainsi que les tests et résultats obtenus. La seconde partie est consacrée à l'application mobile Flutter : environnement de développement, fonctionnalités implémentées et tests de validation.</w:t>
      </w:r>
    </w:p>
    <w:p w14:paraId="621E8F46">
      <w:pPr>
        <w:pStyle w:val="11"/>
        <w:widowControl/>
        <w:spacing w:line="360" w:lineRule="auto"/>
        <w:rPr>
          <w:rFonts w:asciiTheme="majorBidi" w:hAnsiTheme="majorBidi" w:cstheme="majorBidi"/>
          <w:lang w:val="fr-FR"/>
        </w:rPr>
      </w:pPr>
      <w:r>
        <w:rPr>
          <w:rStyle w:val="8"/>
          <w:rFonts w:asciiTheme="majorBidi" w:hAnsiTheme="majorBidi" w:cstheme="majorBidi"/>
          <w:lang w:val="fr-FR"/>
        </w:rPr>
        <w:t>La conclusion générale</w:t>
      </w:r>
      <w:r>
        <w:rPr>
          <w:rFonts w:asciiTheme="majorBidi" w:hAnsiTheme="majorBidi" w:cstheme="majorBidi"/>
          <w:lang w:val="fr-FR"/>
        </w:rPr>
        <w:t xml:space="preserve"> dresse le bilan complet du travail réalisé, identifie les limites du projet et propose des perspectives d'amélioration et d'extension pour de futurs travaux.</w:t>
      </w:r>
    </w:p>
    <w:p w14:paraId="2A4F62AA">
      <w:pPr>
        <w:jc w:val="center"/>
        <w:rPr>
          <w:b/>
          <w:bCs/>
          <w:sz w:val="28"/>
          <w:szCs w:val="28"/>
        </w:rPr>
      </w:pPr>
      <w:r>
        <w:rPr>
          <w:b/>
          <w:bCs/>
          <w:sz w:val="28"/>
          <w:szCs w:val="28"/>
        </w:rPr>
        <w:t>Chapitre I : Travaux Existants et Projets Similaires</w:t>
      </w:r>
    </w:p>
    <w:p w14:paraId="1607B835">
      <w:pPr>
        <w:spacing w:line="360" w:lineRule="auto"/>
        <w:ind w:firstLine="397"/>
        <w:rPr>
          <w:sz w:val="24"/>
          <w:szCs w:val="24"/>
        </w:rPr>
      </w:pPr>
    </w:p>
    <w:p w14:paraId="06DD2679">
      <w:pPr>
        <w:spacing w:line="360" w:lineRule="auto"/>
        <w:ind w:firstLine="397"/>
        <w:rPr>
          <w:sz w:val="24"/>
          <w:szCs w:val="24"/>
        </w:rPr>
      </w:pPr>
      <w:r>
        <w:rPr>
          <w:sz w:val="24"/>
          <w:szCs w:val="24"/>
        </w:rPr>
        <w:t>Plusieurs projets académiques et commerciaux ont exploré des thématiques proches de la nôtre. Il est important de les examiner pour comprendre ce qui existe déjà et ce que notre travail apporte de nouveau.</w:t>
      </w:r>
    </w:p>
    <w:p w14:paraId="16D20AA6">
      <w:pPr>
        <w:spacing w:before="120" w:line="360" w:lineRule="auto"/>
        <w:rPr>
          <w:b/>
          <w:bCs/>
          <w:sz w:val="24"/>
          <w:szCs w:val="24"/>
        </w:rPr>
      </w:pPr>
      <w:r>
        <w:rPr>
          <w:b/>
          <w:bCs/>
          <w:sz w:val="24"/>
          <w:szCs w:val="24"/>
        </w:rPr>
        <w:t>I.1 Les Robots Assistants Intelligents : Panorama Général</w:t>
      </w:r>
    </w:p>
    <w:p w14:paraId="15470532">
      <w:pPr>
        <w:spacing w:line="360" w:lineRule="auto"/>
        <w:ind w:firstLine="397"/>
        <w:rPr>
          <w:sz w:val="24"/>
          <w:szCs w:val="24"/>
        </w:rPr>
      </w:pPr>
      <w:r>
        <w:rPr>
          <w:sz w:val="24"/>
          <w:szCs w:val="24"/>
        </w:rPr>
        <w:t>Les robots assistants intelligents sont des systèmes capables d'interagir avec des humains, de percevoir leur environnement et d'exécuter des tâches de façon autonome. Depuis une vingtaine d'années, ce domaine a connu une évolution remarquable, passant de simples automates programmés à des systèmes dotés d'une véritable capacité d'apprentissage et d'adaptation. On distingue généralement deux grandes catégories de robots assistants :</w:t>
      </w:r>
    </w:p>
    <w:p w14:paraId="2B19A416">
      <w:pPr>
        <w:spacing w:line="360" w:lineRule="auto"/>
        <w:ind w:firstLine="397"/>
        <w:rPr>
          <w:sz w:val="24"/>
          <w:szCs w:val="24"/>
        </w:rPr>
      </w:pPr>
      <w:r>
        <w:rPr>
          <w:rStyle w:val="18"/>
          <w:rFonts w:asciiTheme="majorBidi" w:hAnsiTheme="majorBidi" w:cstheme="majorBidi"/>
          <w:lang w:val="fr-FR"/>
        </w:rPr>
        <w:t>Les robots assistants sociaux sont conçus pour interagir avec les humains dans des contextes domestiques ou médicaux. Ils privilégient la communication verbale et non verbale, la reconnaissance des émotions et l'accompagnement des personnes. Des exemples connus incluent Pepper de SoftBank Robotics, capable de reconnaître les émotions et d'engager des conversations, ou encore PARO, un robot thérapeutique utilisé auprès des personnes âgées [22,23].</w:t>
      </w:r>
    </w:p>
    <w:p w14:paraId="68AA369B">
      <w:pPr>
        <w:spacing w:line="360" w:lineRule="auto"/>
        <w:ind w:firstLine="397"/>
        <w:rPr>
          <w:rFonts w:asciiTheme="majorBidi" w:hAnsiTheme="majorBidi" w:cstheme="majorBidi"/>
          <w:sz w:val="24"/>
          <w:szCs w:val="24"/>
        </w:rPr>
      </w:pPr>
      <w:r>
        <w:rPr>
          <w:rStyle w:val="18"/>
          <w:rFonts w:asciiTheme="majorBidi" w:hAnsiTheme="majorBidi" w:cstheme="majorBidi"/>
          <w:lang w:val="fr-FR"/>
        </w:rPr>
        <w:t>Les robots assistants fonctionnels quant à eux se concentrent sur l'exécution de tâches concrètes : surveillance, navigation autonome, gestion domotique, assistance à la personne. On retrouve dans cette catégorie des systèmes comme Amazon Astro, un robot domestique capable de patrouiller dans une maison et d'envoyer des alertes vidéo à son propriétaire [24-26].</w:t>
      </w:r>
    </w:p>
    <w:p w14:paraId="613C2CD1">
      <w:pPr>
        <w:spacing w:line="360" w:lineRule="auto"/>
        <w:ind w:firstLine="397"/>
        <w:rPr>
          <w:rFonts w:asciiTheme="majorBidi" w:hAnsiTheme="majorBidi" w:cstheme="majorBidi"/>
          <w:sz w:val="24"/>
          <w:szCs w:val="24"/>
        </w:rPr>
      </w:pPr>
      <w:r>
        <w:rPr>
          <w:rStyle w:val="18"/>
          <w:rFonts w:asciiTheme="majorBidi" w:hAnsiTheme="majorBidi" w:cstheme="majorBidi"/>
          <w:lang w:val="fr-FR"/>
        </w:rPr>
        <w:t>Notre projet se positionne à la croisée de ces deux catégories : il combine des capacités conversationnelles avec des fonctions pratiques de surveillance, de mobilité et de gestion personnelle.</w:t>
      </w:r>
    </w:p>
    <w:p w14:paraId="3731321E">
      <w:pPr>
        <w:spacing w:line="360" w:lineRule="auto"/>
        <w:rPr>
          <w:rFonts w:eastAsia="Arial" w:asciiTheme="majorBidi" w:hAnsiTheme="majorBidi" w:cstheme="majorBidi"/>
          <w:b/>
          <w:bCs/>
          <w:sz w:val="24"/>
          <w:szCs w:val="24"/>
        </w:rPr>
      </w:pPr>
      <w:r>
        <w:rPr>
          <w:rFonts w:asciiTheme="majorBidi" w:hAnsiTheme="majorBidi" w:cstheme="majorBidi"/>
          <w:b/>
          <w:bCs/>
          <w:sz w:val="24"/>
          <w:szCs w:val="24"/>
        </w:rPr>
        <w:t>I</w:t>
      </w:r>
      <w:r>
        <w:rPr>
          <w:rFonts w:eastAsia="Arial" w:asciiTheme="majorBidi" w:hAnsiTheme="majorBidi" w:cstheme="majorBidi"/>
          <w:b/>
          <w:bCs/>
          <w:sz w:val="24"/>
          <w:szCs w:val="24"/>
        </w:rPr>
        <w:t xml:space="preserve">.2 </w:t>
      </w:r>
      <w:r>
        <w:rPr>
          <w:rFonts w:asciiTheme="majorBidi" w:hAnsiTheme="majorBidi" w:cstheme="majorBidi"/>
          <w:b/>
          <w:bCs/>
          <w:sz w:val="24"/>
          <w:szCs w:val="24"/>
        </w:rPr>
        <w:t>Réalisation Existantes et Projets Associés</w:t>
      </w:r>
    </w:p>
    <w:p w14:paraId="17101A08">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I.2.1 Projets basés sur Raspberry Pi</w:t>
      </w:r>
    </w:p>
    <w:p w14:paraId="0AF53144">
      <w:pPr>
        <w:pStyle w:val="11"/>
        <w:spacing w:line="360" w:lineRule="auto"/>
        <w:ind w:firstLine="397"/>
        <w:rPr>
          <w:rFonts w:asciiTheme="majorBidi" w:hAnsiTheme="majorBidi" w:cstheme="majorBidi"/>
          <w:lang w:val="fr-FR"/>
        </w:rPr>
      </w:pPr>
      <w:r>
        <w:rPr>
          <w:rFonts w:asciiTheme="majorBidi" w:hAnsiTheme="majorBidi" w:cstheme="majorBidi"/>
          <w:lang w:val="fr-FR"/>
        </w:rPr>
        <w:t>Le Raspberry Pi est devenu une plateforme de choix pour les projets de robotique académique. De nombreux travaux ont utilisé cette carte pour construire des robots capables de reconnaître des visages ou de répondre à des commandes vocales simples. Cependant, la grande majorité de ces projets restent mono-fonctionnels et ne cherchent pas à intégrer plusieurs capacités dans un système cohérent.</w:t>
      </w:r>
    </w:p>
    <w:p w14:paraId="25169563">
      <w:pPr>
        <w:pStyle w:val="11"/>
        <w:spacing w:line="360" w:lineRule="auto"/>
        <w:rPr>
          <w:rFonts w:asciiTheme="majorBidi" w:hAnsiTheme="majorBidi" w:cstheme="majorBidi"/>
          <w:b/>
          <w:bCs/>
          <w:lang w:val="fr-FR"/>
        </w:rPr>
      </w:pPr>
      <w:r>
        <w:rPr>
          <w:rFonts w:asciiTheme="majorBidi" w:hAnsiTheme="majorBidi" w:cstheme="majorBidi"/>
          <w:b/>
          <w:bCs/>
          <w:lang w:val="fr-FR"/>
        </w:rPr>
        <w:t>I.2.2 Assistants vocaux existants</w:t>
      </w:r>
    </w:p>
    <w:p w14:paraId="216FE049">
      <w:pPr>
        <w:pStyle w:val="11"/>
        <w:spacing w:line="360" w:lineRule="auto"/>
        <w:ind w:firstLine="397"/>
        <w:rPr>
          <w:rFonts w:asciiTheme="majorBidi" w:hAnsiTheme="majorBidi" w:cstheme="majorBidi"/>
          <w:lang w:val="fr-FR"/>
        </w:rPr>
      </w:pPr>
      <w:r>
        <w:rPr>
          <w:rFonts w:asciiTheme="majorBidi" w:hAnsiTheme="majorBidi" w:cstheme="majorBidi"/>
          <w:lang w:val="fr-FR"/>
        </w:rPr>
        <w:t>Les assistants vocaux comme Google Assistant, Amazon Alexa ou Apple Siri ont démontré la faisabilité d'une interaction vocale naturelle. Cependant, ces solutions sont entièrement dépendantes du cloud, nécessitent une connexion Internet permanente, et ne permettent pas d'intégration avec du matériel physique comme un robot mobile.</w:t>
      </w:r>
    </w:p>
    <w:p w14:paraId="6A2F6943">
      <w:pPr>
        <w:pStyle w:val="4"/>
        <w:spacing w:before="0" w:after="0" w:line="360" w:lineRule="auto"/>
        <w:jc w:val="both"/>
        <w:rPr>
          <w:rFonts w:eastAsia="Open Sans" w:asciiTheme="majorBidi" w:hAnsiTheme="majorBidi" w:cstheme="majorBidi"/>
          <w:color w:val="auto"/>
        </w:rPr>
      </w:pPr>
      <w:r>
        <w:rPr>
          <w:rFonts w:asciiTheme="majorBidi" w:hAnsiTheme="majorBidi" w:cstheme="majorBidi"/>
        </w:rPr>
        <w:t xml:space="preserve">I.2.3 </w:t>
      </w:r>
      <w:r>
        <w:rPr>
          <w:rFonts w:asciiTheme="majorBidi" w:hAnsiTheme="majorBidi" w:cstheme="majorBidi"/>
          <w:color w:val="auto"/>
        </w:rPr>
        <w:t>Systèmes de surveillance intelligente</w:t>
      </w:r>
    </w:p>
    <w:p w14:paraId="046C70DA">
      <w:pPr>
        <w:pStyle w:val="11"/>
        <w:spacing w:line="360" w:lineRule="auto"/>
        <w:ind w:firstLine="397"/>
        <w:rPr>
          <w:rFonts w:asciiTheme="majorBidi" w:hAnsiTheme="majorBidi" w:cstheme="majorBidi"/>
          <w:lang w:val="fr-FR"/>
        </w:rPr>
      </w:pPr>
      <w:r>
        <w:rPr>
          <w:rFonts w:asciiTheme="majorBidi" w:hAnsiTheme="majorBidi" w:cstheme="majorBidi"/>
          <w:lang w:val="fr-FR"/>
        </w:rPr>
        <w:t>Des systèmes de vidéosurveillance avec reconnaissance facile existent déjà dans le commerce, comme les caméras Nest ou Ring. Mais ces solutions sont fermées, couteuses et ne peuvent pas être intégrées dans un robot mobile polyvalent.</w:t>
      </w:r>
    </w:p>
    <w:p w14:paraId="00ECD6A8">
      <w:pPr>
        <w:pStyle w:val="4"/>
        <w:spacing w:before="0" w:after="0" w:line="360" w:lineRule="auto"/>
        <w:jc w:val="both"/>
        <w:rPr>
          <w:rFonts w:asciiTheme="majorBidi" w:hAnsiTheme="majorBidi" w:cstheme="majorBidi"/>
          <w:color w:val="auto"/>
        </w:rPr>
      </w:pPr>
      <w:r>
        <w:rPr>
          <w:rFonts w:asciiTheme="majorBidi" w:hAnsiTheme="majorBidi" w:cstheme="majorBidi"/>
        </w:rPr>
        <w:t xml:space="preserve">I.2.4 </w:t>
      </w:r>
      <w:r>
        <w:rPr>
          <w:rFonts w:asciiTheme="majorBidi" w:hAnsiTheme="majorBidi" w:cstheme="majorBidi"/>
          <w:color w:val="auto"/>
        </w:rPr>
        <w:t>Langue des signes et IA</w:t>
      </w:r>
    </w:p>
    <w:p w14:paraId="0E771D61">
      <w:pPr>
        <w:pStyle w:val="11"/>
        <w:spacing w:line="360" w:lineRule="auto"/>
        <w:ind w:firstLine="397"/>
        <w:rPr>
          <w:rFonts w:asciiTheme="majorBidi" w:hAnsiTheme="majorBidi" w:cstheme="majorBidi"/>
          <w:lang w:val="fr-FR"/>
        </w:rPr>
      </w:pPr>
      <w:r>
        <w:rPr>
          <w:rFonts w:asciiTheme="majorBidi" w:hAnsiTheme="majorBidi" w:cstheme="majorBidi"/>
          <w:lang w:val="fr-FR"/>
        </w:rPr>
        <w:t>La reconnaissance automatique de la langue des signes est un domaine de recherche actif. Des travaux récents utilisant MediaPipe et des réseaux de neurones ont montré des résultats prometteurs pour la reconnaissance de l'alphabet manuel en temps réel [1].</w:t>
      </w:r>
    </w:p>
    <w:p w14:paraId="2225C96D">
      <w:pPr>
        <w:spacing w:before="120" w:line="360" w:lineRule="auto"/>
        <w:rPr>
          <w:rFonts w:eastAsia="Open Sans Bold" w:asciiTheme="majorBidi" w:hAnsiTheme="majorBidi" w:cstheme="majorBidi"/>
          <w:b/>
          <w:bCs/>
          <w:sz w:val="24"/>
          <w:szCs w:val="24"/>
        </w:rPr>
      </w:pPr>
      <w:r>
        <w:rPr>
          <w:rFonts w:asciiTheme="majorBidi" w:hAnsiTheme="majorBidi" w:cstheme="majorBidi"/>
          <w:b/>
          <w:bCs/>
          <w:sz w:val="24"/>
          <w:szCs w:val="24"/>
        </w:rPr>
        <w:t>I</w:t>
      </w:r>
      <w:r>
        <w:rPr>
          <w:rFonts w:eastAsia="Arial" w:asciiTheme="majorBidi" w:hAnsiTheme="majorBidi" w:cstheme="majorBidi"/>
          <w:b/>
          <w:bCs/>
          <w:sz w:val="24"/>
          <w:szCs w:val="24"/>
        </w:rPr>
        <w:t>.3 Positionnement de Notre Projet</w:t>
      </w:r>
    </w:p>
    <w:p w14:paraId="503B947F">
      <w:pPr>
        <w:spacing w:line="360" w:lineRule="auto"/>
        <w:rPr>
          <w:rFonts w:asciiTheme="majorBidi" w:hAnsiTheme="majorBidi" w:cstheme="majorBidi"/>
          <w:sz w:val="24"/>
          <w:szCs w:val="24"/>
        </w:rPr>
      </w:pPr>
      <w:r>
        <w:rPr>
          <w:rFonts w:asciiTheme="majorBidi" w:hAnsiTheme="majorBidi" w:cstheme="majorBidi"/>
          <w:sz w:val="24"/>
          <w:szCs w:val="24"/>
        </w:rPr>
        <w:t xml:space="preserve">Le tableau 1 résume la comparaison entre notre projet et les solutions existantes : </w:t>
      </w:r>
    </w:p>
    <w:p w14:paraId="251E909C">
      <w:pPr>
        <w:spacing w:before="120" w:after="120" w:line="336" w:lineRule="auto"/>
        <w:jc w:val="center"/>
        <w:rPr>
          <w:b/>
          <w:bCs/>
          <w:sz w:val="24"/>
          <w:szCs w:val="24"/>
        </w:rPr>
      </w:pPr>
      <w:r>
        <w:rPr>
          <w:b/>
          <w:bCs/>
          <w:sz w:val="24"/>
          <w:szCs w:val="24"/>
        </w:rPr>
        <w:t xml:space="preserve">Tableau 1 : </w:t>
      </w:r>
      <w:r>
        <w:rPr>
          <w:sz w:val="24"/>
          <w:szCs w:val="24"/>
        </w:rPr>
        <w:t>Étude comparative entre notre robot assistant et les plateformes robotiques existantes</w:t>
      </w:r>
    </w:p>
    <w:tbl>
      <w:tblPr>
        <w:tblStyle w:val="14"/>
        <w:tblpPr w:leftFromText="180" w:rightFromText="180" w:vertAnchor="text" w:horzAnchor="margin" w:tblpYSpec="inside"/>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3000"/>
        <w:gridCol w:w="1300"/>
        <w:gridCol w:w="1300"/>
        <w:gridCol w:w="1300"/>
        <w:gridCol w:w="2126"/>
      </w:tblGrid>
      <w:tr w14:paraId="2D2A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3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63E7A04E">
            <w:pPr>
              <w:jc w:val="center"/>
              <w:rPr>
                <w:rFonts w:asciiTheme="majorBidi" w:hAnsiTheme="majorBidi" w:cstheme="majorBidi"/>
                <w:sz w:val="20"/>
                <w:szCs w:val="20"/>
              </w:rPr>
            </w:pPr>
            <w:r>
              <w:rPr>
                <w:rFonts w:eastAsia="Arial" w:asciiTheme="majorBidi" w:hAnsiTheme="majorBidi" w:cstheme="majorBidi"/>
                <w:b/>
                <w:bCs/>
                <w:color w:val="FFFFFF"/>
                <w:sz w:val="20"/>
                <w:szCs w:val="20"/>
              </w:rPr>
              <w:t>Fonctionnalités</w:t>
            </w:r>
          </w:p>
        </w:tc>
        <w:tc>
          <w:tcPr>
            <w:tcW w:w="13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7CAF863E">
            <w:pPr>
              <w:jc w:val="center"/>
              <w:rPr>
                <w:rFonts w:asciiTheme="majorBidi" w:hAnsiTheme="majorBidi" w:cstheme="majorBidi"/>
                <w:sz w:val="20"/>
                <w:szCs w:val="20"/>
              </w:rPr>
            </w:pPr>
            <w:r>
              <w:rPr>
                <w:rFonts w:eastAsia="Arial" w:asciiTheme="majorBidi" w:hAnsiTheme="majorBidi" w:cstheme="majorBidi"/>
                <w:b/>
                <w:bCs/>
                <w:color w:val="FFFFFF"/>
                <w:sz w:val="20"/>
                <w:szCs w:val="20"/>
              </w:rPr>
              <w:t>Pepper</w:t>
            </w:r>
          </w:p>
        </w:tc>
        <w:tc>
          <w:tcPr>
            <w:tcW w:w="13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B1436B0">
            <w:pPr>
              <w:jc w:val="center"/>
              <w:rPr>
                <w:rFonts w:asciiTheme="majorBidi" w:hAnsiTheme="majorBidi" w:cstheme="majorBidi"/>
                <w:sz w:val="20"/>
                <w:szCs w:val="20"/>
              </w:rPr>
            </w:pPr>
            <w:r>
              <w:rPr>
                <w:rFonts w:eastAsia="Arial" w:asciiTheme="majorBidi" w:hAnsiTheme="majorBidi" w:cstheme="majorBidi"/>
                <w:b/>
                <w:bCs/>
                <w:color w:val="FFFFFF"/>
                <w:sz w:val="20"/>
                <w:szCs w:val="20"/>
              </w:rPr>
              <w:t>Amazon Astro</w:t>
            </w:r>
          </w:p>
        </w:tc>
        <w:tc>
          <w:tcPr>
            <w:tcW w:w="13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D455701">
            <w:pPr>
              <w:jc w:val="center"/>
              <w:rPr>
                <w:rFonts w:asciiTheme="majorBidi" w:hAnsiTheme="majorBidi" w:cstheme="majorBidi"/>
                <w:sz w:val="20"/>
                <w:szCs w:val="20"/>
              </w:rPr>
            </w:pPr>
            <w:r>
              <w:rPr>
                <w:rFonts w:eastAsia="Arial" w:asciiTheme="majorBidi" w:hAnsiTheme="majorBidi" w:cstheme="majorBidi"/>
                <w:b/>
                <w:bCs/>
                <w:color w:val="FFFFFF"/>
                <w:sz w:val="20"/>
                <w:szCs w:val="20"/>
              </w:rPr>
              <w:t>Projets RPi</w:t>
            </w:r>
          </w:p>
        </w:tc>
        <w:tc>
          <w:tcPr>
            <w:tcW w:w="21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1CD5C40">
            <w:pPr>
              <w:jc w:val="center"/>
              <w:rPr>
                <w:rFonts w:asciiTheme="majorBidi" w:hAnsiTheme="majorBidi" w:cstheme="majorBidi"/>
                <w:sz w:val="20"/>
                <w:szCs w:val="20"/>
              </w:rPr>
            </w:pPr>
            <w:r>
              <w:rPr>
                <w:rFonts w:eastAsia="Arial" w:asciiTheme="majorBidi" w:hAnsiTheme="majorBidi" w:cstheme="majorBidi"/>
                <w:b/>
                <w:bCs/>
                <w:color w:val="FFFFFF"/>
                <w:sz w:val="20"/>
                <w:szCs w:val="20"/>
              </w:rPr>
              <w:t>Notre Robot</w:t>
            </w:r>
          </w:p>
        </w:tc>
      </w:tr>
      <w:tr w14:paraId="595EF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F972A3A">
            <w:pPr>
              <w:rPr>
                <w:rFonts w:asciiTheme="majorBidi" w:hAnsiTheme="majorBidi" w:cstheme="majorBidi"/>
                <w:sz w:val="20"/>
                <w:szCs w:val="20"/>
              </w:rPr>
            </w:pPr>
            <w:r>
              <w:rPr>
                <w:rFonts w:eastAsia="Times New Roman" w:asciiTheme="majorBidi" w:hAnsiTheme="majorBidi" w:cstheme="majorBidi"/>
                <w:color w:val="404040"/>
                <w:sz w:val="20"/>
                <w:szCs w:val="20"/>
              </w:rPr>
              <w:t>Conversation IA</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D1DCF19">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ABF6462">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57E94F2">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r>
              <w:rPr>
                <w:rFonts w:eastAsia="Times New Roman" w:asciiTheme="majorBidi" w:hAnsiTheme="majorBidi" w:cstheme="majorBidi"/>
                <w:color w:val="404040"/>
                <w:sz w:val="20"/>
                <w:szCs w:val="20"/>
              </w:rPr>
              <w:t xml:space="preserve"> Limit</w:t>
            </w:r>
            <w:r>
              <w:rPr>
                <w:rFonts w:eastAsia="Times New Roman"/>
                <w:color w:val="404040"/>
                <w:sz w:val="20"/>
                <w:szCs w:val="20"/>
              </w:rPr>
              <w:t>é</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D62954B">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182A5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D48DEB6">
            <w:pPr>
              <w:rPr>
                <w:rFonts w:asciiTheme="majorBidi" w:hAnsiTheme="majorBidi" w:cstheme="majorBidi"/>
                <w:sz w:val="20"/>
                <w:szCs w:val="20"/>
              </w:rPr>
            </w:pPr>
            <w:r>
              <w:rPr>
                <w:rFonts w:eastAsia="Times New Roman" w:asciiTheme="majorBidi" w:hAnsiTheme="majorBidi" w:cstheme="majorBidi"/>
                <w:color w:val="404040"/>
                <w:sz w:val="20"/>
                <w:szCs w:val="20"/>
              </w:rPr>
              <w:t>Reconnaissance faciale + Mode présence</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F58AA0C">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231B673">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CE1C7CD">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r>
              <w:rPr>
                <w:rFonts w:eastAsia="Times New Roman" w:asciiTheme="majorBidi" w:hAnsiTheme="majorBidi" w:cstheme="majorBidi"/>
                <w:color w:val="404040"/>
                <w:sz w:val="20"/>
                <w:szCs w:val="20"/>
              </w:rPr>
              <w:t xml:space="preserve"> Basique</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092D7F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1AA17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70085C0">
            <w:pPr>
              <w:rPr>
                <w:rFonts w:asciiTheme="majorBidi" w:hAnsiTheme="majorBidi" w:cstheme="majorBidi"/>
                <w:sz w:val="20"/>
                <w:szCs w:val="20"/>
              </w:rPr>
            </w:pPr>
            <w:r>
              <w:rPr>
                <w:rFonts w:eastAsia="Times New Roman" w:asciiTheme="majorBidi" w:hAnsiTheme="majorBidi" w:cstheme="majorBidi"/>
                <w:color w:val="404040"/>
                <w:sz w:val="20"/>
                <w:szCs w:val="20"/>
              </w:rPr>
              <w:t>Surveillance + Telegram</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8B9EA5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11DCADC">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774A5F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8FB48D0">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17A78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D1F437F">
            <w:pPr>
              <w:rPr>
                <w:rFonts w:asciiTheme="majorBidi" w:hAnsiTheme="majorBidi" w:cstheme="majorBidi"/>
                <w:sz w:val="20"/>
                <w:szCs w:val="20"/>
              </w:rPr>
            </w:pPr>
            <w:r>
              <w:rPr>
                <w:rFonts w:eastAsia="Times New Roman" w:asciiTheme="majorBidi" w:hAnsiTheme="majorBidi" w:cstheme="majorBidi"/>
                <w:color w:val="404040"/>
                <w:sz w:val="20"/>
                <w:szCs w:val="20"/>
              </w:rPr>
              <w:t>Capture photo/vidéo sur commande</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9FB9AAC">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49A972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B18BAC6">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908D1D8">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437D5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117BBE2">
            <w:pPr>
              <w:rPr>
                <w:rFonts w:asciiTheme="majorBidi" w:hAnsiTheme="majorBidi" w:cstheme="majorBidi"/>
                <w:sz w:val="20"/>
                <w:szCs w:val="20"/>
              </w:rPr>
            </w:pPr>
            <w:r>
              <w:rPr>
                <w:rFonts w:eastAsia="Times New Roman" w:asciiTheme="majorBidi" w:hAnsiTheme="majorBidi" w:cstheme="majorBidi"/>
                <w:color w:val="404040"/>
                <w:sz w:val="20"/>
                <w:szCs w:val="20"/>
              </w:rPr>
              <w:t>Météo en temps réel</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BE517B">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986597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8FCA2CE">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A1DF862">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1EF5D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0734626">
            <w:pPr>
              <w:rPr>
                <w:rFonts w:asciiTheme="majorBidi" w:hAnsiTheme="majorBidi" w:cstheme="majorBidi"/>
                <w:sz w:val="20"/>
                <w:szCs w:val="20"/>
              </w:rPr>
            </w:pPr>
            <w:r>
              <w:rPr>
                <w:rFonts w:eastAsia="Times New Roman" w:asciiTheme="majorBidi" w:hAnsiTheme="majorBidi" w:cstheme="majorBidi"/>
                <w:color w:val="404040"/>
                <w:sz w:val="20"/>
                <w:szCs w:val="20"/>
              </w:rPr>
              <w:t>Résumé conversation Telegram</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70651F9">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304487B">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63D593D">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9E2C95D">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4AC99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1D7BA62">
            <w:pPr>
              <w:rPr>
                <w:rFonts w:asciiTheme="majorBidi" w:hAnsiTheme="majorBidi" w:cstheme="majorBidi"/>
                <w:sz w:val="20"/>
                <w:szCs w:val="20"/>
              </w:rPr>
            </w:pPr>
            <w:r>
              <w:rPr>
                <w:rFonts w:eastAsia="Times New Roman" w:asciiTheme="majorBidi" w:hAnsiTheme="majorBidi" w:cstheme="majorBidi"/>
                <w:color w:val="404040"/>
                <w:sz w:val="20"/>
                <w:szCs w:val="20"/>
              </w:rPr>
              <w:t>Préparation de journée</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663375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11240D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BD2B7C0">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9919F0A">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242F8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F4FF0AE">
            <w:pPr>
              <w:rPr>
                <w:rFonts w:asciiTheme="majorBidi" w:hAnsiTheme="majorBidi" w:cstheme="majorBidi"/>
                <w:sz w:val="20"/>
                <w:szCs w:val="20"/>
              </w:rPr>
            </w:pPr>
            <w:r>
              <w:rPr>
                <w:rFonts w:eastAsia="Times New Roman" w:asciiTheme="majorBidi" w:hAnsiTheme="majorBidi" w:cstheme="majorBidi"/>
                <w:color w:val="404040"/>
                <w:sz w:val="20"/>
                <w:szCs w:val="20"/>
              </w:rPr>
              <w:t>Minuteur / Rappel vocal</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EFE65EE">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AD631F3">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D28E05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FC107D7">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1BA0D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AB689A5">
            <w:pPr>
              <w:rPr>
                <w:rFonts w:asciiTheme="majorBidi" w:hAnsiTheme="majorBidi" w:cstheme="majorBidi"/>
                <w:sz w:val="20"/>
                <w:szCs w:val="20"/>
              </w:rPr>
            </w:pPr>
            <w:r>
              <w:rPr>
                <w:rFonts w:eastAsia="Times New Roman" w:asciiTheme="majorBidi" w:hAnsiTheme="majorBidi" w:cstheme="majorBidi"/>
                <w:color w:val="404040"/>
                <w:sz w:val="20"/>
                <w:szCs w:val="20"/>
              </w:rPr>
              <w:t>Phrase de motivation</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968CEB0">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F6A3058">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8547967">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7338AF6">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732AB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478C66C">
            <w:pPr>
              <w:rPr>
                <w:rFonts w:asciiTheme="majorBidi" w:hAnsiTheme="majorBidi" w:cstheme="majorBidi"/>
                <w:sz w:val="20"/>
                <w:szCs w:val="20"/>
              </w:rPr>
            </w:pPr>
            <w:r>
              <w:rPr>
                <w:rFonts w:eastAsia="Times New Roman" w:asciiTheme="majorBidi" w:hAnsiTheme="majorBidi" w:cstheme="majorBidi"/>
                <w:color w:val="404040"/>
                <w:sz w:val="20"/>
                <w:szCs w:val="20"/>
              </w:rPr>
              <w:t>Langue des signes</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A9FF293">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A600196">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E4F0425">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1C9FC08">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38541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1C6DCD3">
            <w:pPr>
              <w:rPr>
                <w:rFonts w:asciiTheme="majorBidi" w:hAnsiTheme="majorBidi" w:cstheme="majorBidi"/>
                <w:sz w:val="20"/>
                <w:szCs w:val="20"/>
              </w:rPr>
            </w:pPr>
            <w:r>
              <w:rPr>
                <w:rFonts w:eastAsia="Times New Roman" w:asciiTheme="majorBidi" w:hAnsiTheme="majorBidi" w:cstheme="majorBidi"/>
                <w:color w:val="404040"/>
                <w:sz w:val="20"/>
                <w:szCs w:val="20"/>
              </w:rPr>
              <w:t>Mobilité contrôlable</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6809F5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DE27CC1">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0EE627C">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r>
              <w:rPr>
                <w:rFonts w:eastAsia="Times New Roman" w:asciiTheme="majorBidi" w:hAnsiTheme="majorBidi" w:cstheme="majorBidi"/>
                <w:color w:val="404040"/>
                <w:sz w:val="20"/>
                <w:szCs w:val="20"/>
              </w:rPr>
              <w:t xml:space="preserve"> Limit</w:t>
            </w:r>
            <w:r>
              <w:rPr>
                <w:rFonts w:eastAsia="Times New Roman"/>
                <w:color w:val="404040"/>
                <w:sz w:val="20"/>
                <w:szCs w:val="20"/>
              </w:rPr>
              <w:t>é</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273BF38">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5B4F6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E1119BE">
            <w:pPr>
              <w:rPr>
                <w:rFonts w:asciiTheme="majorBidi" w:hAnsiTheme="majorBidi" w:cstheme="majorBidi"/>
                <w:sz w:val="20"/>
                <w:szCs w:val="20"/>
              </w:rPr>
            </w:pPr>
            <w:r>
              <w:rPr>
                <w:rFonts w:eastAsia="Times New Roman" w:asciiTheme="majorBidi" w:hAnsiTheme="majorBidi" w:cstheme="majorBidi"/>
                <w:color w:val="404040"/>
                <w:sz w:val="20"/>
                <w:szCs w:val="20"/>
              </w:rPr>
              <w:t>Application mobile</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3D4F77B">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C3B902E">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60B803A">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14CF4C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60797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EC732AA">
            <w:pPr>
              <w:rPr>
                <w:rFonts w:asciiTheme="majorBidi" w:hAnsiTheme="majorBidi" w:cstheme="majorBidi"/>
                <w:sz w:val="20"/>
                <w:szCs w:val="20"/>
              </w:rPr>
            </w:pPr>
            <w:r>
              <w:rPr>
                <w:rFonts w:eastAsia="Times New Roman" w:asciiTheme="majorBidi" w:hAnsiTheme="majorBidi" w:cstheme="majorBidi"/>
                <w:color w:val="404040"/>
                <w:sz w:val="20"/>
                <w:szCs w:val="20"/>
              </w:rPr>
              <w:t>Connectivité téléphonique</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9517BC4">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CFAEBEB">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D14D466">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039C961">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r w14:paraId="54911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C13A17D">
            <w:pPr>
              <w:rPr>
                <w:rFonts w:asciiTheme="majorBidi" w:hAnsiTheme="majorBidi" w:cstheme="majorBidi"/>
                <w:sz w:val="20"/>
                <w:szCs w:val="20"/>
              </w:rPr>
            </w:pPr>
            <w:r>
              <w:rPr>
                <w:rFonts w:eastAsia="Times New Roman" w:asciiTheme="majorBidi" w:hAnsiTheme="majorBidi" w:cstheme="majorBidi"/>
                <w:color w:val="404040"/>
                <w:sz w:val="20"/>
                <w:szCs w:val="20"/>
              </w:rPr>
              <w:t>Coût abordable</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224FB7D">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FCBB4AF">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13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A2080A7">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c>
          <w:tcPr>
            <w:tcW w:w="21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3DEF4FD">
            <w:pPr>
              <w:jc w:val="center"/>
              <w:rPr>
                <w:rFonts w:asciiTheme="majorBidi" w:hAnsiTheme="majorBidi" w:cstheme="majorBidi"/>
                <w:sz w:val="20"/>
                <w:szCs w:val="20"/>
              </w:rPr>
            </w:pPr>
            <w:r>
              <w:rPr>
                <w:rFonts w:ascii="Segoe UI Emoji" w:hAnsi="Segoe UI Emoji" w:eastAsia="Times New Roman" w:cs="Segoe UI Emoji"/>
                <w:color w:val="404040"/>
                <w:sz w:val="20"/>
                <w:szCs w:val="20"/>
              </w:rPr>
              <w:t>✅</w:t>
            </w:r>
          </w:p>
        </w:tc>
      </w:tr>
    </w:tbl>
    <w:p w14:paraId="37848A43">
      <w:pPr>
        <w:spacing w:before="120" w:after="120" w:line="336" w:lineRule="auto"/>
        <w:ind w:firstLine="397"/>
        <w:rPr>
          <w:sz w:val="24"/>
          <w:szCs w:val="24"/>
        </w:rPr>
      </w:pPr>
    </w:p>
    <w:p w14:paraId="70ECA6C0">
      <w:pPr>
        <w:spacing w:before="120" w:after="120" w:line="336" w:lineRule="auto"/>
        <w:ind w:firstLine="397"/>
        <w:rPr>
          <w:sz w:val="24"/>
          <w:szCs w:val="24"/>
        </w:rPr>
      </w:pPr>
      <w:r>
        <w:rPr>
          <w:sz w:val="24"/>
          <w:szCs w:val="24"/>
        </w:rPr>
        <w:t>Le tableau 1 montre clairement que notre projet se distingue par sa polyvalence et son coût accessible, deux critères qui font souvent défaut aux solutions commerciales existantes.</w:t>
      </w:r>
    </w:p>
    <w:p w14:paraId="0716EA5A">
      <w:pPr>
        <w:spacing w:line="360" w:lineRule="auto"/>
        <w:ind w:left="57"/>
        <w:rPr>
          <w:rFonts w:asciiTheme="majorBidi" w:hAnsiTheme="majorBidi" w:cstheme="majorBidi"/>
          <w:sz w:val="24"/>
          <w:szCs w:val="24"/>
        </w:rPr>
      </w:pPr>
      <w:r>
        <w:rPr>
          <w:rFonts w:eastAsia="Arial" w:asciiTheme="majorBidi" w:hAnsiTheme="majorBidi" w:cstheme="majorBidi"/>
          <w:b/>
          <w:bCs/>
          <w:sz w:val="24"/>
          <w:szCs w:val="24"/>
        </w:rPr>
        <w:t>I.4 Conclusion</w:t>
      </w:r>
    </w:p>
    <w:p w14:paraId="7D0F3995">
      <w:pPr>
        <w:pStyle w:val="11"/>
        <w:ind w:firstLine="360" w:firstLineChars="150"/>
        <w:rPr>
          <w:lang w:val="fr-FR"/>
        </w:rPr>
      </w:pPr>
      <w:r>
        <w:rPr>
          <w:lang w:val="fr-FR"/>
        </w:rPr>
        <w:t>L'étude des solutions existantes nous a permis d'identifier leurs points forts ainsi que leurs limites. Cette analyse a mis en évidence l'intérêt de développer un robot assistant intelligent polyvalent, capable de regrouper plusieurs fonctionnalités au sein d'une solution unique, flexible et accessible.</w:t>
      </w:r>
    </w:p>
    <w:p w14:paraId="6729CB8A">
      <w:pPr>
        <w:pStyle w:val="11"/>
        <w:ind w:firstLine="360" w:firstLineChars="150"/>
        <w:rPr>
          <w:lang w:val="fr-FR"/>
        </w:rPr>
      </w:pPr>
    </w:p>
    <w:p w14:paraId="700D1F7D">
      <w:pPr>
        <w:pStyle w:val="11"/>
        <w:ind w:firstLine="360" w:firstLineChars="150"/>
        <w:rPr>
          <w:lang w:val="fr-FR"/>
        </w:rPr>
      </w:pPr>
    </w:p>
    <w:p w14:paraId="13384EBB">
      <w:pPr>
        <w:pBdr>
          <w:left w:val="single" w:color="2E75B6" w:sz="12" w:space="10"/>
        </w:pBdr>
        <w:spacing w:line="360" w:lineRule="auto"/>
        <w:ind w:left="57"/>
        <w:rPr>
          <w:rFonts w:asciiTheme="majorBidi" w:hAnsiTheme="majorBidi" w:cstheme="majorBidi"/>
          <w:sz w:val="24"/>
          <w:szCs w:val="24"/>
        </w:rPr>
      </w:pPr>
      <w:r>
        <w:rPr>
          <w:rFonts w:eastAsia="Times New Roman" w:asciiTheme="majorBidi" w:hAnsiTheme="majorBidi" w:cstheme="majorBidi"/>
          <w:i/>
          <w:iCs/>
          <w:sz w:val="24"/>
          <w:szCs w:val="24"/>
        </w:rPr>
        <w:t xml:space="preserve">Suite </w:t>
      </w:r>
      <w:r>
        <w:rPr>
          <w:sz w:val="24"/>
          <w:szCs w:val="24"/>
        </w:rPr>
        <w:t>à cette étude comparative, nous présentons dans le chapitre suivant l'analyse des besoins ainsi que la conception de l'architecture de notre robot assistant à l'aide des diagrammes</w:t>
      </w:r>
      <w:r>
        <w:rPr>
          <w:rFonts w:eastAsia="Times New Roman" w:asciiTheme="majorBidi" w:hAnsiTheme="majorBidi" w:cstheme="majorBidi"/>
          <w:i/>
          <w:iCs/>
          <w:sz w:val="24"/>
          <w:szCs w:val="24"/>
        </w:rPr>
        <w:t xml:space="preserve"> UML.</w:t>
      </w:r>
    </w:p>
    <w:p w14:paraId="063BCC1D">
      <w:pPr>
        <w:pStyle w:val="11"/>
        <w:ind w:firstLine="240" w:firstLineChars="100"/>
        <w:rPr>
          <w:lang w:val="fr-FR"/>
        </w:rPr>
      </w:pPr>
    </w:p>
    <w:p w14:paraId="4B8458A7">
      <w:pPr>
        <w:pStyle w:val="13"/>
        <w:rPr>
          <w:rFonts w:asciiTheme="majorBidi" w:hAnsiTheme="majorBidi" w:cstheme="majorBidi"/>
          <w:b/>
          <w:bCs/>
          <w:sz w:val="28"/>
          <w:szCs w:val="28"/>
          <w:lang w:val="fr-FR"/>
        </w:rPr>
      </w:pPr>
      <w:r>
        <w:rPr>
          <w:rFonts w:asciiTheme="majorBidi" w:hAnsiTheme="majorBidi" w:cstheme="majorBidi"/>
          <w:b/>
          <w:bCs/>
          <w:sz w:val="32"/>
          <w:szCs w:val="32"/>
          <w:lang w:val="fr-FR"/>
        </w:rPr>
        <w:br w:type="page"/>
      </w:r>
      <w:r>
        <w:rPr>
          <w:rFonts w:asciiTheme="majorBidi" w:hAnsiTheme="majorBidi" w:cstheme="majorBidi"/>
          <w:b/>
          <w:bCs/>
          <w:sz w:val="28"/>
          <w:szCs w:val="28"/>
          <w:lang w:val="fr-FR"/>
        </w:rPr>
        <w:t>Chapitre II: Analyse et Conception</w:t>
      </w:r>
    </w:p>
    <w:p w14:paraId="5A6E4B3F"/>
    <w:p w14:paraId="52C5533D">
      <w:pPr>
        <w:pStyle w:val="13"/>
        <w:spacing w:line="360" w:lineRule="auto"/>
        <w:ind w:firstLine="397"/>
        <w:jc w:val="both"/>
        <w:rPr>
          <w:rFonts w:asciiTheme="majorBidi" w:hAnsiTheme="majorBidi" w:cstheme="majorBidi"/>
          <w:sz w:val="24"/>
          <w:szCs w:val="24"/>
          <w:lang w:val="fr-FR"/>
        </w:rPr>
      </w:pPr>
      <w:r>
        <w:rPr>
          <w:rFonts w:asciiTheme="majorBidi" w:hAnsiTheme="majorBidi" w:cstheme="majorBidi"/>
          <w:sz w:val="24"/>
          <w:szCs w:val="24"/>
          <w:lang w:val="fr-FR"/>
        </w:rPr>
        <w:tab/>
      </w:r>
      <w:r>
        <w:rPr>
          <w:rFonts w:asciiTheme="majorBidi" w:hAnsiTheme="majorBidi" w:cstheme="majorBidi"/>
          <w:sz w:val="24"/>
          <w:szCs w:val="24"/>
          <w:lang w:val="fr-FR"/>
        </w:rPr>
        <w:t>Le langage de modélisation unifié (UML) est un langage graphique standardisé permettant de visualiser, spécifier, construire et documenter les différents aspects d'un système logiciel. Dans ce mémoire, nous utilisons les diagrammes UML pour représenter l'architecture et les interactions des modules de notre robot assistant [27].</w:t>
      </w:r>
    </w:p>
    <w:p w14:paraId="2B22CBF3">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II.1 Analyse des Besoins</w:t>
      </w:r>
    </w:p>
    <w:p w14:paraId="7AF0EB0E">
      <w:pPr>
        <w:spacing w:line="360" w:lineRule="auto"/>
        <w:ind w:firstLine="397"/>
        <w:rPr>
          <w:rFonts w:asciiTheme="majorBidi" w:hAnsiTheme="majorBidi" w:cstheme="majorBidi"/>
          <w:sz w:val="24"/>
          <w:szCs w:val="24"/>
        </w:rPr>
      </w:pPr>
      <w:r>
        <w:rPr>
          <w:rStyle w:val="18"/>
          <w:rFonts w:asciiTheme="majorBidi" w:hAnsiTheme="majorBidi" w:cstheme="majorBidi"/>
          <w:lang w:val="fr-FR"/>
        </w:rPr>
        <w:t>Avant de concevoir le système, il est essentiel d'identifier précisément ce qu'il doit faire et comment il doit se comporter.</w:t>
      </w:r>
    </w:p>
    <w:p w14:paraId="32BD4D7E">
      <w:pPr>
        <w:pStyle w:val="4"/>
        <w:spacing w:before="0" w:after="0" w:line="360" w:lineRule="auto"/>
        <w:jc w:val="both"/>
        <w:rPr>
          <w:rFonts w:asciiTheme="majorBidi" w:hAnsiTheme="majorBidi" w:cstheme="majorBidi"/>
        </w:rPr>
      </w:pPr>
      <w:r>
        <w:rPr>
          <w:rFonts w:eastAsia="Open Sans Bold" w:asciiTheme="majorBidi" w:hAnsiTheme="majorBidi" w:cstheme="majorBidi"/>
          <w:color w:val="000000"/>
        </w:rPr>
        <w:t>II</w:t>
      </w:r>
      <w:r>
        <w:rPr>
          <w:rFonts w:asciiTheme="majorBidi" w:hAnsiTheme="majorBidi" w:cstheme="majorBidi"/>
        </w:rPr>
        <w:t>.1.1 Identification des Acteurs</w:t>
      </w:r>
    </w:p>
    <w:p w14:paraId="45803E26">
      <w:pPr>
        <w:pStyle w:val="11"/>
        <w:spacing w:line="360" w:lineRule="auto"/>
        <w:ind w:firstLine="397"/>
        <w:rPr>
          <w:rFonts w:asciiTheme="majorBidi" w:hAnsiTheme="majorBidi" w:cstheme="majorBidi"/>
          <w:lang w:val="fr-FR"/>
        </w:rPr>
      </w:pPr>
      <w:r>
        <w:rPr>
          <w:rFonts w:asciiTheme="majorBidi" w:hAnsiTheme="majorBidi" w:cstheme="majorBidi"/>
          <w:lang w:val="fr-FR"/>
        </w:rPr>
        <w:t>Notre système interagit avec deux types d'acteurs principaux : l'utilisateur principal, qui interagit avec le robot au quotidien par la voix, par gestes ou via l'application mobile ; et l'administrateur, qui configure le système (enregistrement des visages, paramètres, mises à jour).</w:t>
      </w:r>
    </w:p>
    <w:p w14:paraId="2061C1B7">
      <w:pPr>
        <w:pStyle w:val="4"/>
        <w:spacing w:before="0" w:after="0" w:line="360" w:lineRule="auto"/>
        <w:jc w:val="both"/>
        <w:rPr>
          <w:rFonts w:asciiTheme="majorBidi" w:hAnsiTheme="majorBidi" w:cstheme="majorBidi"/>
        </w:rPr>
      </w:pPr>
      <w:r>
        <w:rPr>
          <w:rFonts w:asciiTheme="majorBidi" w:hAnsiTheme="majorBidi" w:cstheme="majorBidi"/>
        </w:rPr>
        <w:t>II.1.2 Besoins Fonctionnels</w:t>
      </w:r>
    </w:p>
    <w:p w14:paraId="484DEE6E">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Reconnaître la voix de l'utilisateur et y répondre intelligemment.</w:t>
      </w:r>
    </w:p>
    <w:p w14:paraId="3489375A">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Accueillir vocalement les personnes connues dès leur détection (mode présence).</w:t>
      </w:r>
    </w:p>
    <w:p w14:paraId="6C3B84E9">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Mémoriser les informations personnelles, rendez-vous et notes.</w:t>
      </w:r>
    </w:p>
    <w:p w14:paraId="7D793FCE">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Gérer des minuteurs et rappels vocaux avec alarme sonore.</w:t>
      </w:r>
    </w:p>
    <w:p w14:paraId="3D6BECEA">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Fournir la météo en temps réel d'une ville sur demande vocale.</w:t>
      </w:r>
    </w:p>
    <w:p w14:paraId="398C07DA">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Capturer des photos et vidéos sur commande et les envoyer sur Telegram.</w:t>
      </w:r>
    </w:p>
    <w:p w14:paraId="57E983BA">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Générer un résumé de la conversation et l'envoyer sur Telegram.</w:t>
      </w:r>
    </w:p>
    <w:p w14:paraId="5F7E6034">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Préparer la journée de l'utilisateur : météo + date + RDV + actualités + conseils.</w:t>
      </w:r>
    </w:p>
    <w:p w14:paraId="10EBF3A1">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Fournir des phrases de motivation sur demande.</w:t>
      </w:r>
    </w:p>
    <w:p w14:paraId="0143A6AB">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Surveiller l'environnement et reconnaître les visages en temps réel.</w:t>
      </w:r>
    </w:p>
    <w:p w14:paraId="7910B5D0">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Alerter l'utilisateur via Telegram en cas de détection d'un inconnu.</w:t>
      </w:r>
    </w:p>
    <w:p w14:paraId="77434576">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Reconnaître l'alphabet de la langue des signes et composer des mots.</w:t>
      </w:r>
    </w:p>
    <w:p w14:paraId="3FC4A9B8">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Se déplacer et pivoter sur commande vocale, gestuelle ou via l'application.</w:t>
      </w:r>
    </w:p>
    <w:p w14:paraId="7C9557C4">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Arrêter toute action sur commande stop / au revoir / bonne nuit / bye.</w:t>
      </w:r>
    </w:p>
    <w:p w14:paraId="0A27F95F">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Faire sonner le téléphone et passer des appels de façon autonome.</w:t>
      </w:r>
    </w:p>
    <w:p w14:paraId="0E1F7A64">
      <w:pPr>
        <w:pStyle w:val="11"/>
        <w:numPr>
          <w:ilvl w:val="0"/>
          <w:numId w:val="3"/>
        </w:numPr>
        <w:spacing w:line="360" w:lineRule="auto"/>
        <w:ind w:left="357" w:hanging="357"/>
        <w:rPr>
          <w:rFonts w:asciiTheme="majorBidi" w:hAnsiTheme="majorBidi" w:cstheme="majorBidi"/>
          <w:lang w:val="fr-FR"/>
        </w:rPr>
      </w:pPr>
      <w:r>
        <w:rPr>
          <w:rFonts w:asciiTheme="majorBidi" w:hAnsiTheme="majorBidi" w:cstheme="majorBidi"/>
          <w:lang w:val="fr-FR"/>
        </w:rPr>
        <w:t>Diffuser le flux vidéo en temps réel sur interface web et mobile.</w:t>
      </w:r>
    </w:p>
    <w:p w14:paraId="52034496">
      <w:pPr>
        <w:pStyle w:val="4"/>
        <w:spacing w:before="0" w:after="0" w:line="360" w:lineRule="auto"/>
        <w:jc w:val="both"/>
        <w:rPr>
          <w:rFonts w:asciiTheme="majorBidi" w:hAnsiTheme="majorBidi" w:cstheme="majorBidi"/>
        </w:rPr>
      </w:pPr>
      <w:r>
        <w:rPr>
          <w:rFonts w:asciiTheme="majorBidi" w:hAnsiTheme="majorBidi" w:cstheme="majorBidi"/>
        </w:rPr>
        <w:br w:type="page"/>
      </w:r>
    </w:p>
    <w:p w14:paraId="277040E7">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II.1.3 Besoins Non Fonctionnels</w:t>
      </w:r>
    </w:p>
    <w:p w14:paraId="5821B2AB">
      <w:pPr>
        <w:pStyle w:val="11"/>
        <w:numPr>
          <w:ilvl w:val="0"/>
          <w:numId w:val="4"/>
        </w:numPr>
        <w:spacing w:line="360" w:lineRule="auto"/>
        <w:ind w:left="357" w:hanging="357"/>
        <w:rPr>
          <w:rFonts w:asciiTheme="majorBidi" w:hAnsiTheme="majorBidi" w:cstheme="majorBidi"/>
          <w:lang w:val="fr-FR"/>
        </w:rPr>
      </w:pPr>
      <w:r>
        <w:rPr>
          <w:rFonts w:asciiTheme="majorBidi" w:hAnsiTheme="majorBidi" w:cstheme="majorBidi"/>
          <w:lang w:val="fr-FR"/>
        </w:rPr>
        <w:t>Performance : latence de conversation inférieure à 3 secondes. Le flux vidéo doit être fluide et accessible en temps réel.</w:t>
      </w:r>
    </w:p>
    <w:p w14:paraId="1DCD3400">
      <w:pPr>
        <w:pStyle w:val="11"/>
        <w:numPr>
          <w:ilvl w:val="0"/>
          <w:numId w:val="4"/>
        </w:numPr>
        <w:spacing w:line="360" w:lineRule="auto"/>
        <w:ind w:left="357" w:hanging="357"/>
        <w:rPr>
          <w:rFonts w:asciiTheme="majorBidi" w:hAnsiTheme="majorBidi" w:cstheme="majorBidi"/>
          <w:lang w:val="fr-FR"/>
        </w:rPr>
      </w:pPr>
      <w:r>
        <w:rPr>
          <w:rFonts w:asciiTheme="majorBidi" w:hAnsiTheme="majorBidi" w:cstheme="majorBidi"/>
          <w:lang w:val="fr-FR"/>
        </w:rPr>
        <w:t xml:space="preserve">Fiabilité : fonctionnement continu sans interruption, avec une gestion propre des erreurs. </w:t>
      </w:r>
    </w:p>
    <w:p w14:paraId="5D0E4EEC">
      <w:pPr>
        <w:pStyle w:val="11"/>
        <w:numPr>
          <w:ilvl w:val="0"/>
          <w:numId w:val="4"/>
        </w:numPr>
        <w:spacing w:line="360" w:lineRule="auto"/>
        <w:ind w:left="357" w:hanging="357"/>
        <w:rPr>
          <w:rFonts w:asciiTheme="majorBidi" w:hAnsiTheme="majorBidi" w:cstheme="majorBidi"/>
          <w:lang w:val="fr-FR"/>
        </w:rPr>
      </w:pPr>
      <w:r>
        <w:rPr>
          <w:rFonts w:asciiTheme="majorBidi" w:hAnsiTheme="majorBidi" w:cstheme="majorBidi"/>
          <w:lang w:val="fr-FR"/>
        </w:rPr>
        <w:t>Portabilité : Le robot doit pouvoir être utilisé dans différents environnements sans reconfiguration lourde.</w:t>
      </w:r>
    </w:p>
    <w:p w14:paraId="3A179182">
      <w:pPr>
        <w:pStyle w:val="11"/>
        <w:numPr>
          <w:ilvl w:val="0"/>
          <w:numId w:val="4"/>
        </w:numPr>
        <w:spacing w:line="360" w:lineRule="auto"/>
        <w:ind w:left="357" w:hanging="357"/>
        <w:rPr>
          <w:rFonts w:asciiTheme="majorBidi" w:hAnsiTheme="majorBidi" w:cstheme="majorBidi"/>
          <w:lang w:val="fr-FR"/>
        </w:rPr>
      </w:pPr>
      <w:r>
        <w:rPr>
          <w:rFonts w:asciiTheme="majorBidi" w:hAnsiTheme="majorBidi" w:cstheme="majorBidi"/>
          <w:lang w:val="fr-FR"/>
        </w:rPr>
        <w:t>Extensibilité : architecture modulaire facilitant l'ajout de nouveaux modules.</w:t>
      </w:r>
    </w:p>
    <w:p w14:paraId="0E2A8824">
      <w:pPr>
        <w:pStyle w:val="11"/>
        <w:numPr>
          <w:ilvl w:val="0"/>
          <w:numId w:val="4"/>
        </w:numPr>
        <w:spacing w:line="360" w:lineRule="auto"/>
        <w:ind w:left="357" w:hanging="357"/>
        <w:rPr>
          <w:rFonts w:asciiTheme="majorBidi" w:hAnsiTheme="majorBidi" w:cstheme="majorBidi"/>
          <w:lang w:val="fr-FR"/>
        </w:rPr>
      </w:pPr>
      <w:r>
        <w:rPr>
          <w:rFonts w:asciiTheme="majorBidi" w:hAnsiTheme="majorBidi" w:cstheme="majorBidi"/>
          <w:lang w:val="fr-FR"/>
        </w:rPr>
        <w:t>Accessibilité : utilisable par des personnes non expertes et malentendantes.</w:t>
      </w:r>
    </w:p>
    <w:p w14:paraId="6BD75C5C">
      <w:pPr>
        <w:pStyle w:val="11"/>
        <w:numPr>
          <w:ilvl w:val="0"/>
          <w:numId w:val="4"/>
        </w:numPr>
        <w:spacing w:line="360" w:lineRule="auto"/>
        <w:ind w:left="357" w:hanging="357"/>
        <w:rPr>
          <w:rFonts w:eastAsia="Arial" w:asciiTheme="majorBidi" w:hAnsiTheme="majorBidi" w:cstheme="majorBidi"/>
          <w:b/>
          <w:bCs/>
          <w:lang w:val="fr-FR"/>
        </w:rPr>
      </w:pPr>
      <w:r>
        <w:rPr>
          <w:rFonts w:asciiTheme="majorBidi" w:hAnsiTheme="majorBidi" w:cstheme="majorBidi"/>
          <w:lang w:val="fr-FR"/>
        </w:rPr>
        <w:t>Sécurité : données personnelles stockées localement.</w:t>
      </w:r>
    </w:p>
    <w:p w14:paraId="7A468225">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B.1.4 Diagramme de cas d’utilisation</w:t>
      </w:r>
    </w:p>
    <w:p w14:paraId="7B129381">
      <w:pPr>
        <w:spacing w:line="360" w:lineRule="auto"/>
        <w:ind w:firstLine="397"/>
        <w:rPr>
          <w:rFonts w:eastAsia="Open Sans Bold" w:asciiTheme="majorBidi" w:hAnsiTheme="majorBidi" w:cstheme="majorBidi"/>
          <w:b/>
          <w:bCs/>
          <w:sz w:val="24"/>
          <w:szCs w:val="24"/>
        </w:rPr>
      </w:pPr>
      <w:r>
        <w:rPr>
          <w:rStyle w:val="18"/>
          <w:rFonts w:asciiTheme="majorBidi" w:hAnsiTheme="majorBidi" w:cstheme="majorBidi"/>
          <w:lang w:val="fr-FR"/>
        </w:rPr>
        <w:t xml:space="preserve">Le diagramme global ci-dessus </w:t>
      </w:r>
      <w:r>
        <w:rPr>
          <w:rStyle w:val="18"/>
          <w:rFonts w:asciiTheme="majorBidi" w:hAnsiTheme="majorBidi" w:cstheme="majorBidi"/>
          <w:b/>
          <w:bCs/>
          <w:lang w:val="fr-FR"/>
        </w:rPr>
        <w:t>(Figure 1)</w:t>
      </w:r>
      <w:r>
        <w:rPr>
          <w:rStyle w:val="18"/>
          <w:rFonts w:asciiTheme="majorBidi" w:hAnsiTheme="majorBidi" w:cstheme="majorBidi"/>
          <w:lang w:val="fr-FR"/>
        </w:rPr>
        <w:t xml:space="preserve"> représente les neuf cas d'utilisation principaux du système et leurs relations avec les cinq acteurs identifiés. Dans la suite, nous détaillons les cas d'utilisation les plus importants par module </w:t>
      </w:r>
      <w:r>
        <w:rPr>
          <w:rStyle w:val="18"/>
          <w:rFonts w:asciiTheme="majorBidi" w:hAnsiTheme="majorBidi" w:cstheme="majorBidi"/>
          <w:b/>
          <w:bCs/>
          <w:lang w:val="fr-FR"/>
        </w:rPr>
        <w:t>(Figures 2 et 3)</w:t>
      </w:r>
      <w:r>
        <w:rPr>
          <w:rStyle w:val="18"/>
          <w:rFonts w:asciiTheme="majorBidi" w:hAnsiTheme="majorBidi" w:cstheme="majorBidi"/>
          <w:lang w:val="fr-FR"/>
        </w:rPr>
        <w:t>:</w:t>
      </w:r>
    </w:p>
    <w:p w14:paraId="48724398">
      <w:pPr>
        <w:widowControl/>
      </w:pPr>
      <w:r>
        <w:rPr>
          <w:rFonts w:ascii="SimSun" w:hAnsi="SimSun" w:cs="SimSun"/>
          <w:sz w:val="24"/>
          <w:szCs w:val="24"/>
        </w:rPr>
        <w:drawing>
          <wp:inline distT="0" distB="0" distL="114300" distR="114300">
            <wp:extent cx="6358890" cy="8368030"/>
            <wp:effectExtent l="0" t="0" r="3810" b="13970"/>
            <wp:docPr id="1" name="Image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IMG_256"/>
                    <pic:cNvPicPr>
                      <a:picLocks noChangeAspect="1"/>
                    </pic:cNvPicPr>
                  </pic:nvPicPr>
                  <pic:blipFill>
                    <a:blip r:embed="rId8"/>
                    <a:stretch>
                      <a:fillRect/>
                    </a:stretch>
                  </pic:blipFill>
                  <pic:spPr>
                    <a:xfrm>
                      <a:off x="0" y="0"/>
                      <a:ext cx="6368105" cy="8380715"/>
                    </a:xfrm>
                    <a:prstGeom prst="rect">
                      <a:avLst/>
                    </a:prstGeom>
                    <a:noFill/>
                    <a:ln w="9525">
                      <a:noFill/>
                    </a:ln>
                  </pic:spPr>
                </pic:pic>
              </a:graphicData>
            </a:graphic>
          </wp:inline>
        </w:drawing>
      </w:r>
    </w:p>
    <w:p w14:paraId="568D569A">
      <w:pPr>
        <w:spacing w:before="120" w:after="120"/>
        <w:jc w:val="center"/>
      </w:pPr>
    </w:p>
    <w:p w14:paraId="62056BEB">
      <w:pPr>
        <w:spacing w:before="120" w:after="120" w:line="336" w:lineRule="auto"/>
        <w:ind w:left="2000" w:firstLine="500"/>
        <w:jc w:val="left"/>
        <w:rPr>
          <w:rFonts w:asciiTheme="majorBidi" w:hAnsiTheme="majorBidi" w:cstheme="majorBidi"/>
        </w:rPr>
      </w:pPr>
      <w:r>
        <w:rPr>
          <w:rFonts w:eastAsia="Open Sans" w:asciiTheme="majorBidi" w:hAnsiTheme="majorBidi" w:cstheme="majorBidi"/>
          <w:b/>
          <w:bCs/>
          <w:color w:val="000000"/>
          <w:sz w:val="24"/>
          <w:szCs w:val="24"/>
        </w:rPr>
        <w:t xml:space="preserve">Figure 1 : </w:t>
      </w:r>
      <w:r>
        <w:rPr>
          <w:rFonts w:eastAsia="Open Sans" w:asciiTheme="majorBidi" w:hAnsiTheme="majorBidi" w:cstheme="majorBidi"/>
          <w:color w:val="000000"/>
          <w:sz w:val="24"/>
          <w:szCs w:val="24"/>
        </w:rPr>
        <w:t>Diagramme de cas d’utilisation globale</w:t>
      </w:r>
    </w:p>
    <w:p w14:paraId="6EF8FD4E">
      <w:pPr>
        <w:widowControl/>
      </w:pPr>
      <w:r>
        <w:rPr>
          <w:rFonts w:ascii="SimSun" w:hAnsi="SimSun" w:cs="SimSun"/>
          <w:sz w:val="24"/>
          <w:szCs w:val="24"/>
        </w:rPr>
        <w:drawing>
          <wp:inline distT="0" distB="0" distL="114300" distR="114300">
            <wp:extent cx="6188710" cy="8002270"/>
            <wp:effectExtent l="0" t="0" r="2540" b="0"/>
            <wp:docPr id="2" name="Image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3" descr="IMG_256"/>
                    <pic:cNvPicPr>
                      <a:picLocks noChangeAspect="1"/>
                    </pic:cNvPicPr>
                  </pic:nvPicPr>
                  <pic:blipFill>
                    <a:blip r:embed="rId9"/>
                    <a:stretch>
                      <a:fillRect/>
                    </a:stretch>
                  </pic:blipFill>
                  <pic:spPr>
                    <a:xfrm>
                      <a:off x="0" y="0"/>
                      <a:ext cx="6197743" cy="8014509"/>
                    </a:xfrm>
                    <a:prstGeom prst="rect">
                      <a:avLst/>
                    </a:prstGeom>
                    <a:noFill/>
                    <a:ln w="9525">
                      <a:noFill/>
                    </a:ln>
                  </pic:spPr>
                </pic:pic>
              </a:graphicData>
            </a:graphic>
          </wp:inline>
        </w:drawing>
      </w:r>
    </w:p>
    <w:p w14:paraId="3C8D7426">
      <w:pPr>
        <w:spacing w:before="120" w:after="120"/>
        <w:jc w:val="center"/>
      </w:pPr>
    </w:p>
    <w:p w14:paraId="65A63DAB">
      <w:pPr>
        <w:spacing w:before="120" w:after="120" w:line="336" w:lineRule="auto"/>
        <w:jc w:val="center"/>
        <w:rPr>
          <w:rFonts w:asciiTheme="majorBidi" w:hAnsiTheme="majorBidi" w:cstheme="majorBidi"/>
        </w:rPr>
      </w:pPr>
      <w:r>
        <w:rPr>
          <w:rFonts w:eastAsia="Open Sans Bold" w:asciiTheme="majorBidi" w:hAnsiTheme="majorBidi" w:cstheme="majorBidi"/>
          <w:b/>
          <w:bCs/>
          <w:color w:val="000000"/>
          <w:sz w:val="24"/>
          <w:szCs w:val="24"/>
        </w:rPr>
        <w:t xml:space="preserve">Figure 2 : </w:t>
      </w:r>
      <w:r>
        <w:rPr>
          <w:rFonts w:eastAsia="Open Sans Bold" w:asciiTheme="majorBidi" w:hAnsiTheme="majorBidi" w:cstheme="majorBidi"/>
          <w:color w:val="000000"/>
          <w:sz w:val="24"/>
          <w:szCs w:val="24"/>
        </w:rPr>
        <w:t>Diagramme de cas d’utilisation : Module Surveillance et Reconnaissance Facial</w:t>
      </w:r>
      <w:r>
        <w:rPr>
          <w:rFonts w:ascii="SimSun" w:hAnsi="SimSun" w:cs="SimSun"/>
          <w:sz w:val="24"/>
          <w:szCs w:val="24"/>
        </w:rPr>
        <w:drawing>
          <wp:inline distT="0" distB="0" distL="114300" distR="114300">
            <wp:extent cx="6312535" cy="8367395"/>
            <wp:effectExtent l="0" t="0" r="0" b="0"/>
            <wp:docPr id="3" name="Image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4" descr="IMG_256"/>
                    <pic:cNvPicPr>
                      <a:picLocks noChangeAspect="1"/>
                    </pic:cNvPicPr>
                  </pic:nvPicPr>
                  <pic:blipFill>
                    <a:blip r:embed="rId10"/>
                    <a:stretch>
                      <a:fillRect/>
                    </a:stretch>
                  </pic:blipFill>
                  <pic:spPr>
                    <a:xfrm>
                      <a:off x="0" y="0"/>
                      <a:ext cx="6325251" cy="8384231"/>
                    </a:xfrm>
                    <a:prstGeom prst="rect">
                      <a:avLst/>
                    </a:prstGeom>
                    <a:noFill/>
                    <a:ln w="9525">
                      <a:noFill/>
                    </a:ln>
                  </pic:spPr>
                </pic:pic>
              </a:graphicData>
            </a:graphic>
          </wp:inline>
        </w:drawing>
      </w:r>
    </w:p>
    <w:p w14:paraId="108D2247">
      <w:pPr>
        <w:spacing w:line="360" w:lineRule="auto"/>
        <w:ind w:firstLine="397"/>
        <w:jc w:val="center"/>
        <w:rPr>
          <w:rFonts w:asciiTheme="majorBidi" w:hAnsiTheme="majorBidi" w:cstheme="majorBidi"/>
          <w:b/>
          <w:bCs/>
          <w:sz w:val="24"/>
          <w:szCs w:val="24"/>
        </w:rPr>
      </w:pPr>
      <w:r>
        <w:rPr>
          <w:rFonts w:eastAsia="Open Sans Bold" w:asciiTheme="majorBidi" w:hAnsiTheme="majorBidi" w:cstheme="majorBidi"/>
          <w:b/>
          <w:bCs/>
          <w:sz w:val="24"/>
          <w:szCs w:val="24"/>
        </w:rPr>
        <w:t xml:space="preserve">Figure 3 : </w:t>
      </w:r>
      <w:r>
        <w:rPr>
          <w:rFonts w:eastAsia="Open Sans Bold" w:asciiTheme="majorBidi" w:hAnsiTheme="majorBidi" w:cstheme="majorBidi"/>
          <w:sz w:val="24"/>
          <w:szCs w:val="24"/>
        </w:rPr>
        <w:t>Diagramme de cas d'utilisation : la conversation vocale</w:t>
      </w:r>
    </w:p>
    <w:p w14:paraId="07AEF488">
      <w:pPr>
        <w:pStyle w:val="3"/>
        <w:spacing w:before="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II.2 Architecture Globale du Système</w:t>
      </w:r>
    </w:p>
    <w:p w14:paraId="0214A382">
      <w:pPr>
        <w:pStyle w:val="4"/>
        <w:spacing w:before="0" w:after="0" w:line="360" w:lineRule="auto"/>
        <w:rPr>
          <w:rFonts w:asciiTheme="majorBidi" w:hAnsiTheme="majorBidi" w:cstheme="majorBidi"/>
          <w:color w:val="auto"/>
        </w:rPr>
      </w:pPr>
      <w:r>
        <w:rPr>
          <w:rFonts w:asciiTheme="majorBidi" w:hAnsiTheme="majorBidi" w:cstheme="majorBidi"/>
          <w:color w:val="auto"/>
        </w:rPr>
        <w:t>II.2.1 Vue d'Ensemble</w:t>
      </w:r>
    </w:p>
    <w:p w14:paraId="22B6BC30">
      <w:pPr>
        <w:pStyle w:val="11"/>
        <w:spacing w:line="360" w:lineRule="auto"/>
        <w:ind w:firstLine="397"/>
        <w:rPr>
          <w:rFonts w:asciiTheme="majorBidi" w:hAnsiTheme="majorBidi" w:cstheme="majorBidi"/>
        </w:rPr>
      </w:pPr>
      <w:r>
        <w:rPr>
          <w:rFonts w:asciiTheme="majorBidi" w:hAnsiTheme="majorBidi" w:cstheme="majorBidi"/>
          <w:lang w:val="fr-FR"/>
        </w:rPr>
        <w:t xml:space="preserve">Notre système est organisé autour d'une architecture centralisée où le Raspberry Pi joue le rôle de cerveau principal. </w:t>
      </w:r>
      <w:r>
        <w:rPr>
          <w:rFonts w:asciiTheme="majorBidi" w:hAnsiTheme="majorBidi" w:cstheme="majorBidi"/>
        </w:rPr>
        <w:t>L'architecture peut être décomposée en trois niveaux :</w:t>
      </w:r>
    </w:p>
    <w:p w14:paraId="2279E274">
      <w:pPr>
        <w:pStyle w:val="11"/>
        <w:numPr>
          <w:ilvl w:val="0"/>
          <w:numId w:val="5"/>
        </w:numPr>
        <w:spacing w:line="360" w:lineRule="auto"/>
        <w:ind w:left="0" w:firstLine="397"/>
        <w:rPr>
          <w:rFonts w:asciiTheme="majorBidi" w:hAnsiTheme="majorBidi" w:cstheme="majorBidi"/>
          <w:lang w:val="fr-FR"/>
        </w:rPr>
      </w:pPr>
      <w:r>
        <w:rPr>
          <w:rFonts w:asciiTheme="majorBidi" w:hAnsiTheme="majorBidi" w:cstheme="majorBidi"/>
          <w:lang w:val="fr-FR"/>
        </w:rPr>
        <w:t>Niveau perception : microphone, webcam, capteurs.</w:t>
      </w:r>
    </w:p>
    <w:p w14:paraId="38F75263">
      <w:pPr>
        <w:pStyle w:val="11"/>
        <w:numPr>
          <w:ilvl w:val="0"/>
          <w:numId w:val="5"/>
        </w:numPr>
        <w:spacing w:line="360" w:lineRule="auto"/>
        <w:ind w:left="0" w:firstLine="397"/>
        <w:rPr>
          <w:rFonts w:asciiTheme="majorBidi" w:hAnsiTheme="majorBidi" w:cstheme="majorBidi"/>
          <w:lang w:val="fr-FR"/>
        </w:rPr>
      </w:pPr>
      <w:r>
        <w:rPr>
          <w:rFonts w:asciiTheme="majorBidi" w:hAnsiTheme="majorBidi" w:cstheme="majorBidi"/>
          <w:lang w:val="fr-FR"/>
        </w:rPr>
        <w:t>Niveau traitement : Raspberry Pi avec ses modules logiciels spécialisés.</w:t>
      </w:r>
    </w:p>
    <w:p w14:paraId="63929C39">
      <w:pPr>
        <w:pStyle w:val="11"/>
        <w:numPr>
          <w:ilvl w:val="0"/>
          <w:numId w:val="5"/>
        </w:numPr>
        <w:spacing w:line="360" w:lineRule="auto"/>
        <w:ind w:left="0" w:firstLine="397"/>
        <w:jc w:val="left"/>
        <w:rPr>
          <w:rFonts w:eastAsia="Open Sans Bold" w:asciiTheme="majorBidi" w:hAnsiTheme="majorBidi" w:cstheme="majorBidi"/>
          <w:b/>
          <w:bCs/>
          <w:lang w:val="fr-FR"/>
        </w:rPr>
      </w:pPr>
      <w:r>
        <w:rPr>
          <w:rFonts w:asciiTheme="majorBidi" w:hAnsiTheme="majorBidi" w:cstheme="majorBidi"/>
          <w:lang w:val="fr-FR"/>
        </w:rPr>
        <w:t>Niveau action : haut-parleur, moteurs, écran, services externes</w:t>
      </w:r>
      <w:r>
        <w:rPr>
          <w:rFonts w:eastAsia="Times New Roman" w:asciiTheme="majorBidi" w:hAnsiTheme="majorBidi" w:cstheme="majorBidi"/>
          <w:lang w:val="fr-FR"/>
        </w:rPr>
        <w:t xml:space="preserve"> (Telegram, ntfy, API Météo)</w:t>
      </w:r>
    </w:p>
    <w:p w14:paraId="123F41AE">
      <w:pPr>
        <w:pStyle w:val="11"/>
        <w:spacing w:line="360" w:lineRule="auto"/>
        <w:ind w:left="397"/>
        <w:jc w:val="left"/>
        <w:rPr>
          <w:rFonts w:eastAsia="Open Sans Bold" w:asciiTheme="majorBidi" w:hAnsiTheme="majorBidi" w:cstheme="majorBidi"/>
          <w:b/>
          <w:bCs/>
          <w:lang w:val="fr-FR"/>
        </w:rPr>
      </w:pPr>
      <w:r>
        <w:rPr>
          <w:rFonts w:eastAsia="Times New Roman" w:asciiTheme="majorBidi" w:hAnsiTheme="majorBidi" w:cstheme="majorBidi"/>
          <w:lang w:val="fr-FR"/>
        </w:rPr>
        <w:t>Diagramme d’activité global (</w:t>
      </w:r>
      <w:r>
        <w:rPr>
          <w:rFonts w:eastAsia="Open Sans Bold" w:asciiTheme="majorBidi" w:hAnsiTheme="majorBidi" w:cstheme="majorBidi"/>
          <w:b/>
          <w:bCs/>
          <w:lang w:val="fr-FR"/>
        </w:rPr>
        <w:t>Figure 4).</w:t>
      </w:r>
    </w:p>
    <w:p w14:paraId="7A430F4A">
      <w:pPr>
        <w:spacing w:before="240" w:line="360" w:lineRule="auto"/>
        <w:rPr>
          <w:rFonts w:eastAsia="Arial" w:asciiTheme="majorBidi" w:hAnsiTheme="majorBidi" w:cstheme="majorBidi"/>
          <w:b/>
          <w:bCs/>
          <w:color w:val="404040"/>
          <w:sz w:val="24"/>
          <w:szCs w:val="24"/>
        </w:rPr>
      </w:pPr>
      <w:r>
        <w:rPr>
          <w:rFonts w:asciiTheme="majorBidi" w:hAnsiTheme="majorBidi" w:cstheme="majorBidi"/>
          <w:b/>
          <w:bCs/>
          <w:color w:val="404040"/>
          <w:sz w:val="24"/>
          <w:szCs w:val="24"/>
        </w:rPr>
        <w:t>II</w:t>
      </w:r>
      <w:r>
        <w:rPr>
          <w:rFonts w:eastAsia="Arial" w:asciiTheme="majorBidi" w:hAnsiTheme="majorBidi" w:cstheme="majorBidi"/>
          <w:b/>
          <w:bCs/>
          <w:color w:val="404040"/>
          <w:sz w:val="24"/>
          <w:szCs w:val="24"/>
        </w:rPr>
        <w:t>.2.2 Architecture Matérielle</w:t>
      </w:r>
    </w:p>
    <w:p w14:paraId="3E451D18">
      <w:pPr>
        <w:spacing w:line="360" w:lineRule="auto"/>
        <w:ind w:firstLine="691" w:firstLineChars="288"/>
        <w:rPr>
          <w:rFonts w:asciiTheme="majorBidi" w:hAnsiTheme="majorBidi" w:cstheme="majorBidi"/>
          <w:b/>
          <w:bCs/>
        </w:rPr>
      </w:pPr>
      <w:r>
        <w:rPr>
          <w:rStyle w:val="18"/>
          <w:rFonts w:asciiTheme="majorBidi" w:hAnsiTheme="majorBidi" w:cstheme="majorBidi"/>
          <w:lang w:val="fr-FR"/>
        </w:rPr>
        <w:t>La communication entre le Raspberry Pi et l'Arduino se fait via une connexion série USB, où le Raspberry Pi envoie des commandes sous forme de caractères simples (F, B, L, R, S) que l'Arduino interprète pour contrôler les moteurs via le driver L298N (</w:t>
      </w:r>
      <w:r>
        <w:rPr>
          <w:rStyle w:val="18"/>
          <w:rFonts w:asciiTheme="majorBidi" w:hAnsiTheme="majorBidi" w:cstheme="majorBidi"/>
          <w:b/>
          <w:bCs/>
          <w:lang w:val="fr-FR"/>
        </w:rPr>
        <w:t>Tableau 2 ; Figure 5</w:t>
      </w:r>
      <w:r>
        <w:rPr>
          <w:rStyle w:val="18"/>
          <w:rFonts w:asciiTheme="majorBidi" w:hAnsiTheme="majorBidi" w:cstheme="majorBidi"/>
          <w:lang w:val="fr-FR"/>
        </w:rPr>
        <w:t>).</w:t>
      </w:r>
    </w:p>
    <w:p w14:paraId="1C7E5F07">
      <w:pPr>
        <w:spacing w:line="360" w:lineRule="auto"/>
        <w:ind w:firstLine="500"/>
        <w:jc w:val="center"/>
        <w:rPr>
          <w:rStyle w:val="18"/>
          <w:rFonts w:asciiTheme="majorBidi" w:hAnsiTheme="majorBidi" w:cstheme="majorBidi"/>
          <w:b/>
          <w:bCs/>
          <w:lang w:val="fr-FR"/>
        </w:rPr>
      </w:pPr>
      <w:r>
        <w:rPr>
          <w:rStyle w:val="18"/>
          <w:rFonts w:asciiTheme="majorBidi" w:hAnsiTheme="majorBidi" w:cstheme="majorBidi"/>
          <w:b/>
          <w:bCs/>
          <w:lang w:val="fr-FR"/>
        </w:rPr>
        <w:t xml:space="preserve">Tableau 2 : </w:t>
      </w:r>
      <w:r>
        <w:rPr>
          <w:sz w:val="24"/>
          <w:szCs w:val="24"/>
        </w:rPr>
        <w:t>Architecture matérielle du robot mobile intelligent</w:t>
      </w:r>
    </w:p>
    <w:tbl>
      <w:tblPr>
        <w:tblStyle w:val="14"/>
        <w:tblpPr w:leftFromText="180" w:rightFromText="180" w:vertAnchor="text" w:horzAnchor="page" w:tblpX="1477" w:tblpY="127"/>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4000"/>
        <w:gridCol w:w="5026"/>
      </w:tblGrid>
      <w:tr w14:paraId="71E85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4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7343EFDE">
            <w:pPr>
              <w:spacing w:line="360" w:lineRule="auto"/>
              <w:jc w:val="center"/>
              <w:rPr>
                <w:rFonts w:asciiTheme="majorBidi" w:hAnsiTheme="majorBidi" w:cstheme="majorBidi"/>
              </w:rPr>
            </w:pPr>
            <w:r>
              <w:rPr>
                <w:rFonts w:eastAsia="Arial" w:asciiTheme="majorBidi" w:hAnsiTheme="majorBidi" w:cstheme="majorBidi"/>
                <w:b/>
                <w:bCs/>
                <w:color w:val="FFFFFF"/>
                <w:sz w:val="22"/>
              </w:rPr>
              <w:t>Composant</w:t>
            </w:r>
          </w:p>
        </w:tc>
        <w:tc>
          <w:tcPr>
            <w:tcW w:w="5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4A34ACB">
            <w:pPr>
              <w:spacing w:line="360" w:lineRule="auto"/>
              <w:jc w:val="center"/>
              <w:rPr>
                <w:rFonts w:asciiTheme="majorBidi" w:hAnsiTheme="majorBidi" w:cstheme="majorBidi"/>
              </w:rPr>
            </w:pPr>
            <w:r>
              <w:rPr>
                <w:rFonts w:eastAsia="Arial" w:asciiTheme="majorBidi" w:hAnsiTheme="majorBidi" w:cstheme="majorBidi"/>
                <w:b/>
                <w:bCs/>
                <w:color w:val="FFFFFF"/>
                <w:sz w:val="22"/>
              </w:rPr>
              <w:t>Rôle dans le système</w:t>
            </w:r>
          </w:p>
        </w:tc>
      </w:tr>
      <w:tr w14:paraId="6EEC1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004161E">
            <w:pPr>
              <w:spacing w:line="360" w:lineRule="auto"/>
              <w:rPr>
                <w:rFonts w:asciiTheme="majorBidi" w:hAnsiTheme="majorBidi" w:cstheme="majorBidi"/>
              </w:rPr>
            </w:pPr>
            <w:r>
              <w:rPr>
                <w:rFonts w:eastAsia="Times New Roman" w:asciiTheme="majorBidi" w:hAnsiTheme="majorBidi" w:cstheme="majorBidi"/>
                <w:sz w:val="22"/>
              </w:rPr>
              <w:t>Raspberry Pi Model B</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4903A94">
            <w:pPr>
              <w:spacing w:line="360" w:lineRule="auto"/>
              <w:rPr>
                <w:rFonts w:asciiTheme="majorBidi" w:hAnsiTheme="majorBidi" w:cstheme="majorBidi"/>
              </w:rPr>
            </w:pPr>
            <w:r>
              <w:rPr>
                <w:rFonts w:eastAsia="Times New Roman" w:asciiTheme="majorBidi" w:hAnsiTheme="majorBidi" w:cstheme="majorBidi"/>
                <w:sz w:val="22"/>
              </w:rPr>
              <w:t>Unité centrale de traitement</w:t>
            </w:r>
          </w:p>
        </w:tc>
      </w:tr>
      <w:tr w14:paraId="3F72B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3EF9F7D">
            <w:pPr>
              <w:spacing w:line="360" w:lineRule="auto"/>
              <w:rPr>
                <w:rFonts w:asciiTheme="majorBidi" w:hAnsiTheme="majorBidi" w:cstheme="majorBidi"/>
              </w:rPr>
            </w:pPr>
            <w:r>
              <w:rPr>
                <w:rFonts w:eastAsia="Times New Roman" w:asciiTheme="majorBidi" w:hAnsiTheme="majorBidi" w:cstheme="majorBidi"/>
                <w:sz w:val="22"/>
              </w:rPr>
              <w:t>Webcam USB</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8D09959">
            <w:pPr>
              <w:spacing w:line="360" w:lineRule="auto"/>
              <w:rPr>
                <w:rFonts w:asciiTheme="majorBidi" w:hAnsiTheme="majorBidi" w:cstheme="majorBidi"/>
              </w:rPr>
            </w:pPr>
            <w:r>
              <w:rPr>
                <w:rFonts w:eastAsia="Times New Roman" w:asciiTheme="majorBidi" w:hAnsiTheme="majorBidi" w:cstheme="majorBidi"/>
                <w:sz w:val="22"/>
              </w:rPr>
              <w:t>Capture vidéo, surveillance, vision par ordinateur</w:t>
            </w:r>
          </w:p>
        </w:tc>
      </w:tr>
      <w:tr w14:paraId="111B0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28519C2">
            <w:pPr>
              <w:spacing w:line="360" w:lineRule="auto"/>
              <w:rPr>
                <w:rFonts w:asciiTheme="majorBidi" w:hAnsiTheme="majorBidi" w:cstheme="majorBidi"/>
              </w:rPr>
            </w:pPr>
            <w:r>
              <w:rPr>
                <w:rFonts w:eastAsia="Times New Roman" w:asciiTheme="majorBidi" w:hAnsiTheme="majorBidi" w:cstheme="majorBidi"/>
                <w:sz w:val="22"/>
              </w:rPr>
              <w:t>Microphone USB</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5507E8F">
            <w:pPr>
              <w:spacing w:line="360" w:lineRule="auto"/>
              <w:rPr>
                <w:rFonts w:asciiTheme="majorBidi" w:hAnsiTheme="majorBidi" w:cstheme="majorBidi"/>
              </w:rPr>
            </w:pPr>
            <w:r>
              <w:rPr>
                <w:rFonts w:eastAsia="Times New Roman" w:asciiTheme="majorBidi" w:hAnsiTheme="majorBidi" w:cstheme="majorBidi"/>
                <w:sz w:val="22"/>
              </w:rPr>
              <w:t>Capture audio, reconnaissance vocale</w:t>
            </w:r>
          </w:p>
        </w:tc>
      </w:tr>
      <w:tr w14:paraId="3DF24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E05340E">
            <w:pPr>
              <w:spacing w:line="360" w:lineRule="auto"/>
              <w:rPr>
                <w:rFonts w:asciiTheme="majorBidi" w:hAnsiTheme="majorBidi" w:cstheme="majorBidi"/>
              </w:rPr>
            </w:pPr>
            <w:r>
              <w:rPr>
                <w:rFonts w:eastAsia="Times New Roman" w:asciiTheme="majorBidi" w:hAnsiTheme="majorBidi" w:cstheme="majorBidi"/>
                <w:sz w:val="22"/>
              </w:rPr>
              <w:t>Haut-parleur (baffle)</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F88AD1E">
            <w:pPr>
              <w:spacing w:line="360" w:lineRule="auto"/>
              <w:rPr>
                <w:rFonts w:asciiTheme="majorBidi" w:hAnsiTheme="majorBidi" w:cstheme="majorBidi"/>
              </w:rPr>
            </w:pPr>
            <w:r>
              <w:rPr>
                <w:rFonts w:eastAsia="Times New Roman" w:asciiTheme="majorBidi" w:hAnsiTheme="majorBidi" w:cstheme="majorBidi"/>
                <w:sz w:val="22"/>
              </w:rPr>
              <w:t>Synthèse vocale, lecture musicale</w:t>
            </w:r>
          </w:p>
        </w:tc>
      </w:tr>
      <w:tr w14:paraId="12FDE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A60CAC6">
            <w:pPr>
              <w:spacing w:line="360" w:lineRule="auto"/>
              <w:rPr>
                <w:rFonts w:asciiTheme="majorBidi" w:hAnsiTheme="majorBidi" w:cstheme="majorBidi"/>
              </w:rPr>
            </w:pPr>
            <w:r>
              <w:rPr>
                <w:rFonts w:eastAsia="Times New Roman" w:asciiTheme="majorBidi" w:hAnsiTheme="majorBidi" w:cstheme="majorBidi"/>
                <w:sz w:val="22"/>
              </w:rPr>
              <w:t>Arduino + L298N</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D061BB1">
            <w:pPr>
              <w:spacing w:line="360" w:lineRule="auto"/>
              <w:rPr>
                <w:rFonts w:asciiTheme="majorBidi" w:hAnsiTheme="majorBidi" w:cstheme="majorBidi"/>
              </w:rPr>
            </w:pPr>
            <w:r>
              <w:rPr>
                <w:rFonts w:eastAsia="Times New Roman" w:asciiTheme="majorBidi" w:hAnsiTheme="majorBidi" w:cstheme="majorBidi"/>
                <w:sz w:val="22"/>
              </w:rPr>
              <w:t>Contrôle des moteurs du châssis</w:t>
            </w:r>
          </w:p>
        </w:tc>
      </w:tr>
      <w:tr w14:paraId="1E569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6A1B60E">
            <w:pPr>
              <w:spacing w:line="360" w:lineRule="auto"/>
              <w:rPr>
                <w:rFonts w:asciiTheme="majorBidi" w:hAnsiTheme="majorBidi" w:cstheme="majorBidi"/>
              </w:rPr>
            </w:pPr>
            <w:r>
              <w:rPr>
                <w:rFonts w:eastAsia="Times New Roman" w:asciiTheme="majorBidi" w:hAnsiTheme="majorBidi" w:cstheme="majorBidi"/>
                <w:sz w:val="22"/>
              </w:rPr>
              <w:t>Châssis mobile (2 roues)</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2AE3C88">
            <w:pPr>
              <w:spacing w:line="360" w:lineRule="auto"/>
              <w:rPr>
                <w:rFonts w:asciiTheme="majorBidi" w:hAnsiTheme="majorBidi" w:cstheme="majorBidi"/>
              </w:rPr>
            </w:pPr>
            <w:r>
              <w:rPr>
                <w:rFonts w:eastAsia="Times New Roman" w:asciiTheme="majorBidi" w:hAnsiTheme="majorBidi" w:cstheme="majorBidi"/>
                <w:sz w:val="22"/>
              </w:rPr>
              <w:t>Déplacement et pivotement du robot</w:t>
            </w:r>
          </w:p>
        </w:tc>
      </w:tr>
      <w:tr w14:paraId="1FC0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531CE7">
            <w:pPr>
              <w:spacing w:line="360" w:lineRule="auto"/>
              <w:rPr>
                <w:rFonts w:asciiTheme="majorBidi" w:hAnsiTheme="majorBidi" w:cstheme="majorBidi"/>
              </w:rPr>
            </w:pPr>
            <w:r>
              <w:rPr>
                <w:rFonts w:eastAsia="Times New Roman" w:asciiTheme="majorBidi" w:hAnsiTheme="majorBidi" w:cstheme="majorBidi"/>
                <w:sz w:val="22"/>
              </w:rPr>
              <w:t>Écran d'affichage HDMI</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DFD3F02">
            <w:pPr>
              <w:spacing w:line="360" w:lineRule="auto"/>
              <w:rPr>
                <w:rFonts w:asciiTheme="majorBidi" w:hAnsiTheme="majorBidi" w:cstheme="majorBidi"/>
              </w:rPr>
            </w:pPr>
            <w:r>
              <w:rPr>
                <w:rFonts w:eastAsia="Times New Roman" w:asciiTheme="majorBidi" w:hAnsiTheme="majorBidi" w:cstheme="majorBidi"/>
                <w:sz w:val="22"/>
              </w:rPr>
              <w:t>Affichage des informations et visages reconnus</w:t>
            </w:r>
          </w:p>
        </w:tc>
      </w:tr>
    </w:tbl>
    <w:p w14:paraId="2240A419">
      <w:pPr>
        <w:spacing w:line="360" w:lineRule="auto"/>
        <w:ind w:firstLine="691" w:firstLineChars="288"/>
        <w:rPr>
          <w:rStyle w:val="18"/>
          <w:rFonts w:asciiTheme="majorBidi" w:hAnsiTheme="majorBidi" w:cstheme="majorBidi"/>
          <w:lang w:val="fr-FR"/>
        </w:rPr>
      </w:pPr>
    </w:p>
    <w:p w14:paraId="73B3D997">
      <w:pPr>
        <w:spacing w:line="360" w:lineRule="auto"/>
        <w:ind w:firstLine="397"/>
        <w:jc w:val="left"/>
        <w:rPr>
          <w:rFonts w:eastAsia="Open Sans Bold" w:asciiTheme="majorBidi" w:hAnsiTheme="majorBidi" w:cstheme="majorBidi"/>
          <w:b/>
          <w:bCs/>
          <w:sz w:val="24"/>
          <w:szCs w:val="24"/>
        </w:rPr>
      </w:pPr>
    </w:p>
    <w:p w14:paraId="5BBAF901">
      <w:pPr>
        <w:widowControl/>
        <w:jc w:val="center"/>
      </w:pPr>
      <w:r>
        <w:rPr>
          <w:rFonts w:ascii="SimSun" w:hAnsi="SimSun" w:cs="SimSun"/>
          <w:sz w:val="24"/>
          <w:szCs w:val="24"/>
        </w:rPr>
        <w:drawing>
          <wp:inline distT="0" distB="0" distL="114300" distR="114300">
            <wp:extent cx="6180455" cy="8470265"/>
            <wp:effectExtent l="0" t="0" r="0" b="6985"/>
            <wp:docPr id="16" name="Image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7" descr="IMG_256"/>
                    <pic:cNvPicPr>
                      <a:picLocks noChangeAspect="1"/>
                    </pic:cNvPicPr>
                  </pic:nvPicPr>
                  <pic:blipFill>
                    <a:blip r:embed="rId11"/>
                    <a:stretch>
                      <a:fillRect/>
                    </a:stretch>
                  </pic:blipFill>
                  <pic:spPr>
                    <a:xfrm>
                      <a:off x="0" y="0"/>
                      <a:ext cx="6185630" cy="8477665"/>
                    </a:xfrm>
                    <a:prstGeom prst="rect">
                      <a:avLst/>
                    </a:prstGeom>
                    <a:noFill/>
                    <a:ln w="9525">
                      <a:noFill/>
                    </a:ln>
                  </pic:spPr>
                </pic:pic>
              </a:graphicData>
            </a:graphic>
          </wp:inline>
        </w:drawing>
      </w:r>
    </w:p>
    <w:p w14:paraId="4CE664EA">
      <w:pPr>
        <w:spacing w:before="120" w:after="120" w:line="336" w:lineRule="auto"/>
        <w:jc w:val="center"/>
        <w:rPr>
          <w:rFonts w:eastAsia="Open Sans" w:asciiTheme="majorBidi" w:hAnsiTheme="majorBidi" w:cstheme="majorBidi"/>
          <w:color w:val="000000"/>
          <w:sz w:val="24"/>
          <w:szCs w:val="24"/>
        </w:rPr>
      </w:pPr>
      <w:r>
        <w:rPr>
          <w:rFonts w:eastAsia="Open Sans" w:asciiTheme="majorBidi" w:hAnsiTheme="majorBidi" w:cstheme="majorBidi"/>
          <w:b/>
          <w:bCs/>
          <w:color w:val="000000"/>
          <w:sz w:val="24"/>
          <w:szCs w:val="24"/>
        </w:rPr>
        <w:t xml:space="preserve">Figure 4 : </w:t>
      </w:r>
      <w:r>
        <w:rPr>
          <w:rFonts w:eastAsia="Open Sans" w:asciiTheme="majorBidi" w:hAnsiTheme="majorBidi" w:cstheme="majorBidi"/>
          <w:color w:val="000000"/>
          <w:sz w:val="24"/>
          <w:szCs w:val="24"/>
        </w:rPr>
        <w:t>Diagramme d’activité global</w:t>
      </w:r>
    </w:p>
    <w:p w14:paraId="1A6C3DC0">
      <w:pPr>
        <w:spacing w:before="120" w:after="120" w:line="336" w:lineRule="auto"/>
        <w:ind w:firstLine="120" w:firstLineChars="50"/>
        <w:jc w:val="left"/>
        <w:rPr>
          <w:rFonts w:asciiTheme="majorBidi" w:hAnsiTheme="majorBidi" w:cstheme="majorBidi"/>
          <w:sz w:val="24"/>
          <w:szCs w:val="24"/>
        </w:rPr>
      </w:pPr>
      <w:r>
        <w:rPr>
          <w:rFonts w:eastAsia="Open Sans Bold" w:asciiTheme="majorBidi" w:hAnsiTheme="majorBidi" w:cstheme="majorBidi"/>
          <w:b/>
          <w:bCs/>
          <w:color w:val="000000"/>
          <w:sz w:val="24"/>
          <w:szCs w:val="24"/>
        </w:rPr>
        <w:t>Diagramme d’architecture matérielle :</w:t>
      </w:r>
    </w:p>
    <w:p w14:paraId="43D2A824">
      <w:pPr>
        <w:spacing w:before="120" w:after="120"/>
        <w:jc w:val="center"/>
      </w:pPr>
      <w:r>
        <w:drawing>
          <wp:inline distT="0" distB="0" distL="114300" distR="114300">
            <wp:extent cx="5394325" cy="4403090"/>
            <wp:effectExtent l="0" t="0" r="15875" b="16510"/>
            <wp:docPr id="6" name="Drawing 5" descr="7df77bfa072b9e3a99a96540f1f0cd1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rawing 5" descr="7df77bfa072b9e3a99a96540f1f0cd1e.png"/>
                    <pic:cNvPicPr>
                      <a:picLocks noChangeAspect="1"/>
                    </pic:cNvPicPr>
                  </pic:nvPicPr>
                  <pic:blipFill>
                    <a:blip r:embed="rId12"/>
                    <a:stretch>
                      <a:fillRect/>
                    </a:stretch>
                  </pic:blipFill>
                  <pic:spPr>
                    <a:xfrm>
                      <a:off x="0" y="0"/>
                      <a:ext cx="5394325" cy="4403090"/>
                    </a:xfrm>
                    <a:prstGeom prst="rect">
                      <a:avLst/>
                    </a:prstGeom>
                  </pic:spPr>
                </pic:pic>
              </a:graphicData>
            </a:graphic>
          </wp:inline>
        </w:drawing>
      </w:r>
    </w:p>
    <w:p w14:paraId="37C5A6E5">
      <w:pPr>
        <w:pStyle w:val="4"/>
        <w:ind w:left="2000" w:firstLine="500"/>
        <w:rPr>
          <w:rFonts w:asciiTheme="majorBidi" w:hAnsiTheme="majorBidi" w:cstheme="majorBidi"/>
          <w:b w:val="0"/>
          <w:bCs w:val="0"/>
          <w:color w:val="auto"/>
        </w:rPr>
      </w:pPr>
      <w:r>
        <w:rPr>
          <w:rFonts w:asciiTheme="majorBidi" w:hAnsiTheme="majorBidi" w:cstheme="majorBidi"/>
          <w:color w:val="auto"/>
        </w:rPr>
        <w:t xml:space="preserve">Figure 5 : </w:t>
      </w:r>
      <w:r>
        <w:rPr>
          <w:rFonts w:asciiTheme="majorBidi" w:hAnsiTheme="majorBidi" w:cstheme="majorBidi"/>
          <w:b w:val="0"/>
          <w:bCs w:val="0"/>
          <w:color w:val="auto"/>
        </w:rPr>
        <w:t>Diagramme d’architecture matérielle</w:t>
      </w:r>
    </w:p>
    <w:p w14:paraId="4FD6D5B9">
      <w:pPr>
        <w:pStyle w:val="4"/>
        <w:spacing w:before="0" w:after="0" w:line="360" w:lineRule="auto"/>
        <w:jc w:val="both"/>
        <w:rPr>
          <w:rFonts w:asciiTheme="majorBidi" w:hAnsiTheme="majorBidi" w:cstheme="majorBidi"/>
        </w:rPr>
      </w:pPr>
    </w:p>
    <w:p w14:paraId="35747E6F">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II.2.3 Architecture Logicielle</w:t>
      </w:r>
    </w:p>
    <w:p w14:paraId="59466E2E">
      <w:pPr>
        <w:pStyle w:val="11"/>
        <w:spacing w:line="360" w:lineRule="auto"/>
        <w:ind w:firstLine="397"/>
        <w:rPr>
          <w:rFonts w:asciiTheme="majorBidi" w:hAnsiTheme="majorBidi" w:cstheme="majorBidi"/>
        </w:rPr>
      </w:pPr>
      <w:r>
        <w:rPr>
          <w:rFonts w:asciiTheme="majorBidi" w:hAnsiTheme="majorBidi" w:cstheme="majorBidi"/>
          <w:lang w:val="fr-FR"/>
        </w:rPr>
        <w:t xml:space="preserve">Du côté logiciel, le système est organisé en modules indépendants communiquant entre eux via des appels de fonctions et des files d'attente. </w:t>
      </w:r>
      <w:r>
        <w:rPr>
          <w:rFonts w:asciiTheme="majorBidi" w:hAnsiTheme="majorBidi" w:cstheme="majorBidi"/>
        </w:rPr>
        <w:t xml:space="preserve">Les modules principaux </w:t>
      </w:r>
      <w:r>
        <w:rPr>
          <w:rFonts w:asciiTheme="majorBidi" w:hAnsiTheme="majorBidi" w:cstheme="majorBidi"/>
          <w:lang w:val="fr-FR"/>
        </w:rPr>
        <w:t>so</w:t>
      </w:r>
      <w:r>
        <w:rPr>
          <w:rFonts w:asciiTheme="majorBidi" w:hAnsiTheme="majorBidi" w:cstheme="majorBidi"/>
        </w:rPr>
        <w:t>nt :</w:t>
      </w:r>
    </w:p>
    <w:p w14:paraId="5FEDDF91">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Conversation : gestion STT/TTS, intégration API Groq, détection des commandes spéciales.</w:t>
      </w:r>
    </w:p>
    <w:p w14:paraId="7A0FA0BB">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Mémoire : base de données locale JSON pour les informations personnelles, RDV et notes.</w:t>
      </w:r>
    </w:p>
    <w:p w14:paraId="256FBAF7">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Vision : capture, analyse des images, mode présence et captures sur commande.</w:t>
      </w:r>
    </w:p>
    <w:p w14:paraId="0B7DEAE5">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Reconnaissance Faciale : identification des personnes et accueil vocal personnalisé.</w:t>
      </w:r>
    </w:p>
    <w:p w14:paraId="07B70E67">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Météo : récupération des données météo en temps réel via API externe.</w:t>
      </w:r>
    </w:p>
    <w:p w14:paraId="03FD225D">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Minuteur : gestion des rappels et alarmes vocales avec compte à rebours.</w:t>
      </w:r>
    </w:p>
    <w:p w14:paraId="761F4D71">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Résumé : génération et envoi du résumé de conversation sur Telegram.</w:t>
      </w:r>
    </w:p>
    <w:p w14:paraId="052B1C6F">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Journée : agrégation météo + RDV + actualités + conseils en une seule réponse.</w:t>
      </w:r>
    </w:p>
    <w:p w14:paraId="204A326D">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Motivation : génération de phrases de motivation à la demande.</w:t>
      </w:r>
    </w:p>
    <w:p w14:paraId="1484153C">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Langue des Signes : détection des gestes via MediaPipe.</w:t>
      </w:r>
    </w:p>
    <w:p w14:paraId="64A10219">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Mobilité : contrôle du châssis via communication série Arduino.</w:t>
      </w:r>
    </w:p>
    <w:p w14:paraId="3401E606">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Streaming : diffusion du flux vidéo et médias via serveur HTTP Flask.</w:t>
      </w:r>
    </w:p>
    <w:p w14:paraId="37FE79E2">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API REST : exposition des fonctionnalités via FastAPI pour l'application mobile.</w:t>
      </w:r>
    </w:p>
    <w:p w14:paraId="502CF594">
      <w:pPr>
        <w:pStyle w:val="11"/>
        <w:numPr>
          <w:ilvl w:val="0"/>
          <w:numId w:val="6"/>
        </w:numPr>
        <w:spacing w:line="360" w:lineRule="auto"/>
        <w:ind w:left="0" w:firstLine="397"/>
        <w:rPr>
          <w:rFonts w:asciiTheme="majorBidi" w:hAnsiTheme="majorBidi" w:cstheme="majorBidi"/>
          <w:lang w:val="fr-FR"/>
        </w:rPr>
      </w:pPr>
      <w:r>
        <w:rPr>
          <w:rFonts w:asciiTheme="majorBidi" w:hAnsiTheme="majorBidi" w:cstheme="majorBidi"/>
          <w:lang w:val="fr-FR"/>
        </w:rPr>
        <w:t>Module Notifications : envoi d'alertes, photos, vidéos et résumés via Telegram et ntfy.</w:t>
      </w:r>
    </w:p>
    <w:p w14:paraId="021FE57E">
      <w:pPr>
        <w:spacing w:line="360" w:lineRule="auto"/>
        <w:ind w:firstLine="397"/>
        <w:rPr>
          <w:rFonts w:eastAsia="Open Sans Bold" w:asciiTheme="majorBidi" w:hAnsiTheme="majorBidi" w:cstheme="majorBidi"/>
          <w:b/>
          <w:bCs/>
          <w:color w:val="000000"/>
          <w:sz w:val="24"/>
          <w:szCs w:val="24"/>
        </w:rPr>
      </w:pPr>
    </w:p>
    <w:p w14:paraId="59C17226">
      <w:pPr>
        <w:spacing w:line="360" w:lineRule="auto"/>
        <w:ind w:firstLine="397"/>
        <w:rPr>
          <w:rFonts w:asciiTheme="majorBidi" w:hAnsiTheme="majorBidi" w:cstheme="majorBidi"/>
          <w:sz w:val="24"/>
          <w:szCs w:val="24"/>
        </w:rPr>
      </w:pPr>
      <w:r>
        <w:rPr>
          <w:rFonts w:eastAsia="Open Sans Bold" w:asciiTheme="majorBidi" w:hAnsiTheme="majorBidi" w:cstheme="majorBidi"/>
          <w:b/>
          <w:bCs/>
          <w:color w:val="000000"/>
          <w:sz w:val="24"/>
          <w:szCs w:val="24"/>
        </w:rPr>
        <w:t>Diagramme de classes (Figures 6):</w:t>
      </w:r>
    </w:p>
    <w:p w14:paraId="60B776B3">
      <w:pPr>
        <w:spacing w:before="120" w:after="120" w:line="336" w:lineRule="auto"/>
        <w:jc w:val="left"/>
        <w:rPr>
          <w:rFonts w:ascii="Open Sans" w:hAnsi="Open Sans" w:eastAsia="Open Sans" w:cs="Open Sans"/>
          <w:color w:val="000000"/>
          <w:sz w:val="24"/>
          <w:szCs w:val="24"/>
        </w:rPr>
      </w:pPr>
    </w:p>
    <w:p w14:paraId="6156AF9C">
      <w:pPr>
        <w:spacing w:before="120" w:after="120" w:line="336" w:lineRule="auto"/>
        <w:jc w:val="left"/>
        <w:rPr>
          <w:rFonts w:ascii="Open Sans" w:hAnsi="Open Sans" w:eastAsia="Open Sans" w:cs="Open Sans"/>
          <w:color w:val="000000"/>
          <w:sz w:val="24"/>
          <w:szCs w:val="24"/>
        </w:rPr>
      </w:pPr>
    </w:p>
    <w:p w14:paraId="39C81089">
      <w:pPr>
        <w:spacing w:before="120" w:after="120" w:line="336" w:lineRule="auto"/>
        <w:jc w:val="left"/>
        <w:rPr>
          <w:rFonts w:ascii="Open Sans" w:hAnsi="Open Sans" w:eastAsia="Open Sans" w:cs="Open Sans"/>
          <w:color w:val="000000"/>
          <w:sz w:val="24"/>
          <w:szCs w:val="24"/>
        </w:rPr>
      </w:pPr>
    </w:p>
    <w:p w14:paraId="284C5398">
      <w:pPr>
        <w:spacing w:before="120" w:after="120" w:line="336" w:lineRule="auto"/>
        <w:jc w:val="left"/>
        <w:rPr>
          <w:rFonts w:ascii="Open Sans" w:hAnsi="Open Sans" w:eastAsia="Open Sans" w:cs="Open Sans"/>
          <w:color w:val="000000"/>
          <w:sz w:val="24"/>
          <w:szCs w:val="24"/>
        </w:rPr>
      </w:pPr>
    </w:p>
    <w:p w14:paraId="03098BE0">
      <w:pPr>
        <w:spacing w:before="120" w:after="120" w:line="336" w:lineRule="auto"/>
        <w:jc w:val="left"/>
        <w:rPr>
          <w:rFonts w:ascii="Open Sans" w:hAnsi="Open Sans" w:eastAsia="Open Sans" w:cs="Open Sans"/>
          <w:color w:val="000000"/>
          <w:sz w:val="24"/>
          <w:szCs w:val="24"/>
        </w:rPr>
      </w:pPr>
    </w:p>
    <w:p w14:paraId="3FA07145">
      <w:pPr>
        <w:spacing w:before="120" w:after="120" w:line="336" w:lineRule="auto"/>
        <w:jc w:val="left"/>
        <w:rPr>
          <w:rFonts w:ascii="Open Sans" w:hAnsi="Open Sans" w:eastAsia="Open Sans" w:cs="Open Sans"/>
          <w:color w:val="000000"/>
          <w:sz w:val="24"/>
          <w:szCs w:val="24"/>
        </w:rPr>
      </w:pPr>
    </w:p>
    <w:p w14:paraId="7E4000CB">
      <w:pPr>
        <w:widowControl/>
        <w:jc w:val="center"/>
      </w:pPr>
      <w:r>
        <w:rPr>
          <w:rFonts w:ascii="SimSun" w:hAnsi="SimSun" w:cs="SimSun"/>
          <w:sz w:val="24"/>
          <w:szCs w:val="24"/>
        </w:rPr>
        <w:drawing>
          <wp:inline distT="0" distB="0" distL="114300" distR="114300">
            <wp:extent cx="6186805" cy="8258810"/>
            <wp:effectExtent l="0" t="0" r="4445" b="8890"/>
            <wp:docPr id="23" name="Image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8" descr="IMG_256"/>
                    <pic:cNvPicPr>
                      <a:picLocks noChangeAspect="1"/>
                    </pic:cNvPicPr>
                  </pic:nvPicPr>
                  <pic:blipFill>
                    <a:blip r:embed="rId13"/>
                    <a:stretch>
                      <a:fillRect/>
                    </a:stretch>
                  </pic:blipFill>
                  <pic:spPr>
                    <a:xfrm>
                      <a:off x="0" y="0"/>
                      <a:ext cx="6194948" cy="8269327"/>
                    </a:xfrm>
                    <a:prstGeom prst="rect">
                      <a:avLst/>
                    </a:prstGeom>
                    <a:noFill/>
                    <a:ln w="9525">
                      <a:noFill/>
                    </a:ln>
                  </pic:spPr>
                </pic:pic>
              </a:graphicData>
            </a:graphic>
          </wp:inline>
        </w:drawing>
      </w:r>
    </w:p>
    <w:p w14:paraId="684AA617">
      <w:pPr>
        <w:spacing w:before="120" w:after="120" w:line="336" w:lineRule="auto"/>
        <w:ind w:firstLine="708"/>
        <w:jc w:val="center"/>
        <w:rPr>
          <w:rFonts w:asciiTheme="majorBidi" w:hAnsiTheme="majorBidi" w:cstheme="majorBidi"/>
          <w:b/>
          <w:bCs/>
          <w:sz w:val="24"/>
          <w:szCs w:val="24"/>
        </w:rPr>
      </w:pPr>
      <w:r>
        <w:rPr>
          <w:rFonts w:eastAsia="Open Sans" w:asciiTheme="majorBidi" w:hAnsiTheme="majorBidi" w:cstheme="majorBidi"/>
          <w:b/>
          <w:bCs/>
          <w:color w:val="000000"/>
          <w:sz w:val="24"/>
          <w:szCs w:val="24"/>
        </w:rPr>
        <w:t xml:space="preserve">Figure 6 : </w:t>
      </w:r>
      <w:r>
        <w:rPr>
          <w:sz w:val="24"/>
          <w:szCs w:val="24"/>
        </w:rPr>
        <w:t xml:space="preserve">Diagramme de classes de l’architecture logicielle du robot assistant </w:t>
      </w:r>
      <w:r>
        <w:rPr>
          <w:sz w:val="24"/>
          <w:szCs w:val="24"/>
        </w:rPr>
        <w:tab/>
      </w:r>
      <w:r>
        <w:rPr>
          <w:sz w:val="24"/>
          <w:szCs w:val="24"/>
        </w:rPr>
        <w:tab/>
      </w:r>
      <w:r>
        <w:rPr>
          <w:sz w:val="24"/>
          <w:szCs w:val="24"/>
        </w:rPr>
        <w:tab/>
      </w:r>
      <w:r>
        <w:rPr>
          <w:sz w:val="24"/>
          <w:szCs w:val="24"/>
        </w:rPr>
        <w:t xml:space="preserve">   intelligent</w:t>
      </w:r>
    </w:p>
    <w:p w14:paraId="39110EBC">
      <w:pPr>
        <w:spacing w:before="120" w:after="120" w:line="336" w:lineRule="auto"/>
        <w:jc w:val="left"/>
        <w:rPr>
          <w:rFonts w:asciiTheme="majorBidi" w:hAnsiTheme="majorBidi" w:cstheme="majorBidi"/>
          <w:sz w:val="24"/>
          <w:szCs w:val="24"/>
        </w:rPr>
      </w:pPr>
      <w:r>
        <w:rPr>
          <w:rFonts w:eastAsia="Open Sans Bold" w:asciiTheme="majorBidi" w:hAnsiTheme="majorBidi" w:cstheme="majorBidi"/>
          <w:color w:val="000000"/>
          <w:sz w:val="24"/>
          <w:szCs w:val="24"/>
        </w:rPr>
        <w:t>Diagramme de séquence (</w:t>
      </w:r>
      <w:r>
        <w:rPr>
          <w:rFonts w:eastAsia="Open Sans Bold" w:asciiTheme="majorBidi" w:hAnsiTheme="majorBidi" w:cstheme="majorBidi"/>
          <w:b/>
          <w:bCs/>
          <w:color w:val="000000"/>
          <w:sz w:val="24"/>
          <w:szCs w:val="24"/>
        </w:rPr>
        <w:t>Figure 7 , 8</w:t>
      </w:r>
      <w:r>
        <w:rPr>
          <w:rFonts w:eastAsia="Open Sans Bold" w:asciiTheme="majorBidi" w:hAnsiTheme="majorBidi" w:cstheme="majorBidi"/>
          <w:color w:val="000000"/>
          <w:sz w:val="24"/>
          <w:szCs w:val="24"/>
        </w:rPr>
        <w:t>):</w:t>
      </w:r>
    </w:p>
    <w:p w14:paraId="210BAC0B">
      <w:pPr>
        <w:spacing w:before="120" w:after="120" w:line="336" w:lineRule="auto"/>
        <w:jc w:val="left"/>
        <w:rPr>
          <w:rFonts w:asciiTheme="majorBidi" w:hAnsiTheme="majorBidi" w:cstheme="majorBidi"/>
          <w:sz w:val="24"/>
          <w:szCs w:val="24"/>
        </w:rPr>
      </w:pPr>
      <w:r>
        <w:rPr>
          <w:rFonts w:eastAsia="Open Sans" w:asciiTheme="majorBidi" w:hAnsiTheme="majorBidi" w:cstheme="majorBidi"/>
          <w:color w:val="000000"/>
          <w:sz w:val="24"/>
          <w:szCs w:val="24"/>
        </w:rPr>
        <w:t>Scénario 1</w:t>
      </w:r>
    </w:p>
    <w:p w14:paraId="2804DD61">
      <w:pPr>
        <w:spacing w:before="120" w:after="120"/>
        <w:jc w:val="center"/>
      </w:pPr>
      <w:r>
        <w:drawing>
          <wp:inline distT="0" distB="0" distL="114300" distR="114300">
            <wp:extent cx="5734050" cy="3832225"/>
            <wp:effectExtent l="0" t="0" r="0" b="0"/>
            <wp:docPr id="8" name="Drawing 7" descr="6810a3ea7a0dfa356a4081b0bd39921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rawing 7" descr="6810a3ea7a0dfa356a4081b0bd39921f.png"/>
                    <pic:cNvPicPr>
                      <a:picLocks noChangeAspect="1"/>
                    </pic:cNvPicPr>
                  </pic:nvPicPr>
                  <pic:blipFill>
                    <a:blip r:embed="rId14"/>
                    <a:stretch>
                      <a:fillRect/>
                    </a:stretch>
                  </pic:blipFill>
                  <pic:spPr>
                    <a:xfrm>
                      <a:off x="0" y="0"/>
                      <a:ext cx="5735513" cy="3833508"/>
                    </a:xfrm>
                    <a:prstGeom prst="rect">
                      <a:avLst/>
                    </a:prstGeom>
                  </pic:spPr>
                </pic:pic>
              </a:graphicData>
            </a:graphic>
          </wp:inline>
        </w:drawing>
      </w:r>
    </w:p>
    <w:p w14:paraId="10C6FCB8">
      <w:pPr>
        <w:spacing w:before="120" w:after="120" w:line="336" w:lineRule="auto"/>
        <w:ind w:left="500" w:firstLine="500"/>
        <w:jc w:val="left"/>
        <w:rPr>
          <w:rFonts w:eastAsia="Open Sans" w:asciiTheme="majorBidi" w:hAnsiTheme="majorBidi" w:cstheme="majorBidi"/>
          <w:color w:val="000000"/>
          <w:sz w:val="24"/>
          <w:szCs w:val="24"/>
        </w:rPr>
      </w:pPr>
      <w:r>
        <w:rPr>
          <w:rFonts w:eastAsia="Open Sans" w:asciiTheme="majorBidi" w:hAnsiTheme="majorBidi" w:cstheme="majorBidi"/>
          <w:b/>
          <w:bCs/>
          <w:color w:val="000000"/>
          <w:sz w:val="24"/>
          <w:szCs w:val="24"/>
        </w:rPr>
        <w:t xml:space="preserve">Figure 7 : </w:t>
      </w:r>
      <w:r>
        <w:rPr>
          <w:rFonts w:eastAsia="Open Sans" w:asciiTheme="majorBidi" w:hAnsiTheme="majorBidi" w:cstheme="majorBidi"/>
          <w:color w:val="000000"/>
          <w:sz w:val="24"/>
          <w:szCs w:val="24"/>
        </w:rPr>
        <w:t xml:space="preserve">Diagramme de séquence : L’utilisateur parle au robot </w:t>
      </w:r>
    </w:p>
    <w:p w14:paraId="51AA3B19">
      <w:pPr>
        <w:spacing w:before="120" w:after="120" w:line="336" w:lineRule="auto"/>
        <w:jc w:val="left"/>
        <w:rPr>
          <w:rFonts w:asciiTheme="majorBidi" w:hAnsiTheme="majorBidi" w:cstheme="majorBidi"/>
          <w:b/>
          <w:bCs/>
        </w:rPr>
      </w:pPr>
      <w:r>
        <w:rPr>
          <w:rFonts w:eastAsia="Open Sans" w:asciiTheme="majorBidi" w:hAnsiTheme="majorBidi" w:cstheme="majorBidi"/>
          <w:b/>
          <w:bCs/>
          <w:color w:val="000000"/>
          <w:sz w:val="24"/>
          <w:szCs w:val="24"/>
        </w:rPr>
        <w:t>Scénario 2 :</w:t>
      </w:r>
    </w:p>
    <w:p w14:paraId="0012334B">
      <w:pPr>
        <w:spacing w:before="120" w:after="120"/>
        <w:jc w:val="center"/>
      </w:pPr>
      <w:r>
        <w:drawing>
          <wp:inline distT="0" distB="0" distL="114300" distR="114300">
            <wp:extent cx="5734050" cy="3259455"/>
            <wp:effectExtent l="0" t="0" r="0" b="17145"/>
            <wp:docPr id="9" name="Drawing 8" descr="b4d657e1aee2bdd0336e808f15a992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rawing 8" descr="b4d657e1aee2bdd0336e808f15a99280.png"/>
                    <pic:cNvPicPr>
                      <a:picLocks noChangeAspect="1"/>
                    </pic:cNvPicPr>
                  </pic:nvPicPr>
                  <pic:blipFill>
                    <a:blip r:embed="rId15"/>
                    <a:stretch>
                      <a:fillRect/>
                    </a:stretch>
                  </pic:blipFill>
                  <pic:spPr>
                    <a:xfrm>
                      <a:off x="0" y="0"/>
                      <a:ext cx="5734050" cy="3259455"/>
                    </a:xfrm>
                    <a:prstGeom prst="rect">
                      <a:avLst/>
                    </a:prstGeom>
                  </pic:spPr>
                </pic:pic>
              </a:graphicData>
            </a:graphic>
          </wp:inline>
        </w:drawing>
      </w:r>
    </w:p>
    <w:p w14:paraId="65BF9DF3">
      <w:pPr>
        <w:spacing w:before="120" w:after="120" w:line="336" w:lineRule="auto"/>
        <w:ind w:left="500" w:firstLine="500"/>
        <w:jc w:val="center"/>
        <w:rPr>
          <w:rFonts w:eastAsia="Open Sans Bold" w:asciiTheme="majorBidi" w:hAnsiTheme="majorBidi" w:cstheme="majorBidi"/>
          <w:b/>
          <w:bCs/>
          <w:color w:val="000000"/>
          <w:sz w:val="22"/>
        </w:rPr>
      </w:pPr>
      <w:r>
        <w:rPr>
          <w:rFonts w:eastAsia="Open Sans" w:asciiTheme="majorBidi" w:hAnsiTheme="majorBidi" w:cstheme="majorBidi"/>
          <w:b/>
          <w:bCs/>
          <w:color w:val="000000"/>
          <w:sz w:val="24"/>
          <w:szCs w:val="24"/>
        </w:rPr>
        <w:t xml:space="preserve">Figure 8 : </w:t>
      </w:r>
      <w:r>
        <w:rPr>
          <w:rFonts w:eastAsia="Open Sans" w:asciiTheme="majorBidi" w:hAnsiTheme="majorBidi" w:cstheme="majorBidi"/>
          <w:color w:val="000000"/>
          <w:sz w:val="24"/>
          <w:szCs w:val="24"/>
        </w:rPr>
        <w:t>Diagramme de séquence : Détection d'un inconnu</w:t>
      </w:r>
    </w:p>
    <w:p w14:paraId="0E180A32">
      <w:pPr>
        <w:spacing w:line="360" w:lineRule="auto"/>
        <w:ind w:left="57"/>
        <w:rPr>
          <w:rFonts w:asciiTheme="majorBidi" w:hAnsiTheme="majorBidi" w:cstheme="majorBidi"/>
          <w:sz w:val="24"/>
          <w:szCs w:val="24"/>
        </w:rPr>
      </w:pPr>
      <w:r>
        <w:rPr>
          <w:rFonts w:eastAsia="Open Sans Bold" w:asciiTheme="majorBidi" w:hAnsiTheme="majorBidi" w:cstheme="majorBidi"/>
          <w:b/>
          <w:bCs/>
          <w:color w:val="000000"/>
          <w:sz w:val="24"/>
          <w:szCs w:val="24"/>
        </w:rPr>
        <w:t>II.2.4 Diagramme des Cas d'Utilisation</w:t>
      </w:r>
    </w:p>
    <w:p w14:paraId="760EE125">
      <w:pPr>
        <w:pStyle w:val="11"/>
        <w:spacing w:line="360" w:lineRule="auto"/>
        <w:ind w:left="57" w:firstLine="343"/>
        <w:rPr>
          <w:rFonts w:asciiTheme="majorBidi" w:hAnsiTheme="majorBidi" w:cstheme="majorBidi"/>
          <w:lang w:val="fr-FR"/>
        </w:rPr>
      </w:pPr>
      <w:r>
        <w:rPr>
          <w:rFonts w:asciiTheme="majorBidi" w:hAnsiTheme="majorBidi" w:cstheme="majorBidi"/>
          <w:lang w:val="fr-FR"/>
        </w:rPr>
        <w:t>Le système répond aux cas d'utilisation principaux suivants pour l'utilisateur :</w:t>
      </w:r>
    </w:p>
    <w:p w14:paraId="5D9FD6E8">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Parler avec le robot et recevoir une réponse intelligente.</w:t>
      </w:r>
    </w:p>
    <w:p w14:paraId="271E538C">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Consulter ou modifier son agenda et ses notes personnelles.</w:t>
      </w:r>
    </w:p>
    <w:p w14:paraId="096195A7">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Activer le mode surveillance et recevoir des alertes d'intrusion.</w:t>
      </w:r>
    </w:p>
    <w:p w14:paraId="424F4ADA">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Communiquer en langue des signes avec le robot.</w:t>
      </w:r>
    </w:p>
    <w:p w14:paraId="3266FF82">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Contrôler les déplacements du robot à distance.</w:t>
      </w:r>
    </w:p>
    <w:p w14:paraId="6F194D39">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Consulter le flux vidéo en direct depuis l'application mobile.</w:t>
      </w:r>
    </w:p>
    <w:p w14:paraId="1A1EAA48">
      <w:pPr>
        <w:pStyle w:val="11"/>
        <w:numPr>
          <w:ilvl w:val="0"/>
          <w:numId w:val="7"/>
        </w:numPr>
        <w:spacing w:line="360" w:lineRule="auto"/>
        <w:rPr>
          <w:rFonts w:asciiTheme="majorBidi" w:hAnsiTheme="majorBidi" w:cstheme="majorBidi"/>
          <w:lang w:val="fr-FR"/>
        </w:rPr>
      </w:pPr>
      <w:r>
        <w:rPr>
          <w:rFonts w:asciiTheme="majorBidi" w:hAnsiTheme="majorBidi" w:cstheme="majorBidi"/>
          <w:lang w:val="fr-FR"/>
        </w:rPr>
        <w:t>Localiser son téléphone ou passer un appel via le robot.</w:t>
      </w:r>
    </w:p>
    <w:p w14:paraId="1736330E">
      <w:pPr>
        <w:spacing w:line="360" w:lineRule="auto"/>
        <w:ind w:left="57"/>
        <w:rPr>
          <w:rFonts w:eastAsia="Open Sans Bold" w:asciiTheme="majorBidi" w:hAnsiTheme="majorBidi" w:cstheme="majorBidi"/>
          <w:b/>
          <w:bCs/>
          <w:color w:val="000000"/>
          <w:sz w:val="24"/>
          <w:szCs w:val="24"/>
        </w:rPr>
      </w:pPr>
    </w:p>
    <w:p w14:paraId="371FEB72">
      <w:pPr>
        <w:spacing w:line="360" w:lineRule="auto"/>
        <w:ind w:left="57"/>
        <w:rPr>
          <w:rFonts w:asciiTheme="majorBidi" w:hAnsiTheme="majorBidi" w:cstheme="majorBidi"/>
          <w:sz w:val="24"/>
          <w:szCs w:val="24"/>
        </w:rPr>
      </w:pPr>
      <w:r>
        <w:rPr>
          <w:rFonts w:eastAsia="Arial" w:asciiTheme="majorBidi" w:hAnsiTheme="majorBidi" w:cstheme="majorBidi"/>
          <w:b/>
          <w:bCs/>
          <w:sz w:val="24"/>
          <w:szCs w:val="24"/>
        </w:rPr>
        <w:t>II.3 Conclusion</w:t>
      </w:r>
    </w:p>
    <w:p w14:paraId="64D6E4E8">
      <w:pPr>
        <w:pStyle w:val="11"/>
        <w:spacing w:line="360" w:lineRule="auto"/>
        <w:ind w:left="57" w:firstLine="397"/>
        <w:rPr>
          <w:rFonts w:asciiTheme="majorBidi" w:hAnsiTheme="majorBidi" w:cstheme="majorBidi"/>
          <w:lang w:val="fr-FR"/>
        </w:rPr>
      </w:pPr>
      <w:r>
        <w:rPr>
          <w:rFonts w:asciiTheme="majorBidi" w:hAnsiTheme="majorBidi" w:cstheme="majorBidi"/>
          <w:lang w:val="fr-FR"/>
        </w:rPr>
        <w:t>Ce chapitre nous a permis de situer notre projet dans son contexte scientifique et d'en poser les bases de conception. L'état de l'art a montré que si des solutions partielles existent, aucune ne combine l'ensemble des fonctionnalités de notre robot sur une plateforme embarquée abordable. L'architecture proposée offre un cadre solide, modulaire et extensible pour la réalisation.</w:t>
      </w:r>
    </w:p>
    <w:p w14:paraId="7B3EEE7B">
      <w:pPr>
        <w:pStyle w:val="11"/>
        <w:spacing w:line="360" w:lineRule="auto"/>
        <w:ind w:left="57"/>
        <w:rPr>
          <w:rFonts w:asciiTheme="majorBidi" w:hAnsiTheme="majorBidi" w:cstheme="majorBidi"/>
          <w:lang w:val="fr-FR"/>
        </w:rPr>
      </w:pPr>
    </w:p>
    <w:p w14:paraId="6A7797B2">
      <w:pPr>
        <w:pBdr>
          <w:left w:val="single" w:color="2E75B6" w:sz="12" w:space="10"/>
        </w:pBdr>
        <w:spacing w:line="360" w:lineRule="auto"/>
        <w:ind w:left="57"/>
        <w:rPr>
          <w:rFonts w:asciiTheme="majorBidi" w:hAnsiTheme="majorBidi" w:cstheme="majorBidi"/>
          <w:sz w:val="24"/>
          <w:szCs w:val="24"/>
        </w:rPr>
      </w:pPr>
      <w:r>
        <w:rPr>
          <w:rFonts w:eastAsia="Times New Roman" w:asciiTheme="majorBidi" w:hAnsiTheme="majorBidi" w:cstheme="majorBidi"/>
          <w:i/>
          <w:iCs/>
          <w:sz w:val="24"/>
          <w:szCs w:val="24"/>
        </w:rPr>
        <w:t>Le chapitre suivant constitue le cœur technique de ce mémoire. Il présente en détail la partie robot du système : l'environnement matériel et logiciel, l'implémentation de chaque module sur le Raspberry Pi, et les tests de validation.</w:t>
      </w:r>
    </w:p>
    <w:p w14:paraId="36DF76E5">
      <w:pPr>
        <w:spacing w:before="120" w:after="120" w:line="336" w:lineRule="auto"/>
        <w:jc w:val="left"/>
        <w:rPr>
          <w:rFonts w:ascii="Open Sans Bold" w:hAnsi="Open Sans Bold" w:eastAsia="Open Sans Bold" w:cs="Open Sans Bold"/>
          <w:b/>
          <w:bCs/>
          <w:color w:val="000000"/>
          <w:sz w:val="22"/>
        </w:rPr>
      </w:pPr>
    </w:p>
    <w:p w14:paraId="5DA1177C">
      <w:pPr>
        <w:spacing w:before="120" w:after="120" w:line="336" w:lineRule="auto"/>
        <w:jc w:val="left"/>
        <w:rPr>
          <w:rFonts w:ascii="Open Sans Bold" w:hAnsi="Open Sans Bold" w:eastAsia="Open Sans Bold" w:cs="Open Sans Bold"/>
          <w:b/>
          <w:bCs/>
          <w:color w:val="000000"/>
          <w:sz w:val="22"/>
        </w:rPr>
      </w:pPr>
    </w:p>
    <w:p w14:paraId="328C583A">
      <w:pPr>
        <w:spacing w:before="120" w:after="120" w:line="336" w:lineRule="auto"/>
        <w:jc w:val="left"/>
      </w:pPr>
    </w:p>
    <w:p w14:paraId="1118AF74">
      <w:pPr>
        <w:spacing w:before="120" w:after="120" w:line="336" w:lineRule="auto"/>
        <w:jc w:val="left"/>
      </w:pPr>
    </w:p>
    <w:p w14:paraId="6025CCFF">
      <w:pPr>
        <w:spacing w:before="120" w:after="120" w:line="336" w:lineRule="auto"/>
        <w:jc w:val="left"/>
      </w:pPr>
    </w:p>
    <w:p w14:paraId="2D8961C6">
      <w:pPr>
        <w:spacing w:before="120" w:after="120"/>
        <w:rPr>
          <w:rFonts w:ascii="Arial" w:hAnsi="Arial" w:eastAsia="Arial" w:cs="Arial"/>
          <w:b/>
          <w:bCs/>
          <w:color w:val="1F4E79"/>
          <w:sz w:val="32"/>
          <w:szCs w:val="32"/>
        </w:rPr>
      </w:pPr>
      <w:r>
        <w:br w:type="page"/>
      </w:r>
    </w:p>
    <w:p w14:paraId="289DB600">
      <w:pPr>
        <w:pStyle w:val="13"/>
        <w:rPr>
          <w:rFonts w:asciiTheme="majorBidi" w:hAnsiTheme="majorBidi" w:cstheme="majorBidi"/>
          <w:b/>
          <w:bCs/>
          <w:sz w:val="32"/>
          <w:szCs w:val="32"/>
          <w:lang w:val="fr-FR"/>
        </w:rPr>
      </w:pPr>
      <w:r>
        <w:rPr>
          <w:rFonts w:asciiTheme="majorBidi" w:hAnsiTheme="majorBidi" w:cstheme="majorBidi"/>
          <w:b/>
          <w:bCs/>
          <w:sz w:val="32"/>
          <w:szCs w:val="32"/>
          <w:lang w:val="fr-FR"/>
        </w:rPr>
        <w:t xml:space="preserve">Chapitre III : </w:t>
      </w:r>
      <w:r>
        <w:rPr>
          <w:rFonts w:asciiTheme="majorBidi" w:hAnsiTheme="majorBidi" w:cstheme="majorBidi"/>
          <w:b/>
          <w:bCs/>
          <w:sz w:val="28"/>
          <w:szCs w:val="28"/>
          <w:lang w:val="fr-FR"/>
        </w:rPr>
        <w:t>Réalisation du Robot</w:t>
      </w:r>
      <w:r>
        <w:rPr>
          <w:rFonts w:asciiTheme="majorBidi" w:hAnsiTheme="majorBidi" w:cstheme="majorBidi"/>
          <w:b/>
          <w:bCs/>
          <w:sz w:val="32"/>
          <w:szCs w:val="32"/>
          <w:lang w:val="fr-FR"/>
        </w:rPr>
        <w:t xml:space="preserve"> ECO </w:t>
      </w:r>
    </w:p>
    <w:p w14:paraId="23CC1DDA">
      <w:pPr>
        <w:pStyle w:val="3"/>
        <w:spacing w:before="0" w:after="0" w:line="360" w:lineRule="auto"/>
        <w:jc w:val="both"/>
        <w:rPr>
          <w:rFonts w:asciiTheme="majorBidi" w:hAnsiTheme="majorBidi" w:cstheme="majorBidi"/>
          <w:color w:val="auto"/>
          <w:sz w:val="24"/>
          <w:szCs w:val="24"/>
        </w:rPr>
      </w:pPr>
    </w:p>
    <w:p w14:paraId="3E4D9A90">
      <w:pPr>
        <w:pStyle w:val="13"/>
        <w:spacing w:line="360" w:lineRule="auto"/>
        <w:ind w:firstLine="397"/>
        <w:jc w:val="both"/>
        <w:rPr>
          <w:rFonts w:asciiTheme="majorBidi" w:hAnsiTheme="majorBidi" w:cstheme="majorBidi"/>
          <w:sz w:val="24"/>
          <w:szCs w:val="24"/>
          <w:lang w:val="fr-FR"/>
        </w:rPr>
      </w:pPr>
      <w:r>
        <w:rPr>
          <w:rFonts w:asciiTheme="majorBidi" w:hAnsiTheme="majorBidi" w:cstheme="majorBidi"/>
          <w:sz w:val="24"/>
          <w:szCs w:val="24"/>
          <w:lang w:val="fr-FR"/>
        </w:rPr>
        <w:tab/>
      </w:r>
      <w:r>
        <w:rPr>
          <w:rFonts w:asciiTheme="majorBidi" w:hAnsiTheme="majorBidi" w:cstheme="majorBidi"/>
          <w:sz w:val="24"/>
          <w:szCs w:val="24"/>
          <w:lang w:val="fr-FR"/>
        </w:rPr>
        <w:t>Ce chapitre est consacrée à la réalisation concrète du robot. Après avoir défini l'architecture globale, on détaille comment chaque fonctionnalité a été implémentée sur le Raspberry Pi. Le chapitre est organisé en trois parties: environnement, réalisation et tests.</w:t>
      </w:r>
    </w:p>
    <w:p w14:paraId="7FD69D8F">
      <w:pPr>
        <w:pStyle w:val="3"/>
        <w:spacing w:before="24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III.1 Environnement Matériel</w:t>
      </w:r>
    </w:p>
    <w:p w14:paraId="525CFF69">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III.1.1 Raspberry Pi Model B</w:t>
      </w:r>
    </w:p>
    <w:p w14:paraId="4CEF44DA">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Le Raspberry Pi Model B est l'élément central du robot. C'est lui qui exécute tous les programmes, coordonne tous les modules et fait le lien entre les différents périphériques. Il tourne sous Raspberry Pi OS, une distribution Linux légère et optimisée pour cette carte </w:t>
      </w:r>
      <w:r>
        <w:rPr>
          <w:rFonts w:asciiTheme="majorBidi" w:hAnsiTheme="majorBidi" w:cstheme="majorBidi"/>
          <w:b/>
          <w:bCs/>
          <w:lang w:val="fr-FR"/>
        </w:rPr>
        <w:t>(Figure 9).</w:t>
      </w:r>
    </w:p>
    <w:p w14:paraId="3FA8662F">
      <w:pPr>
        <w:pStyle w:val="11"/>
        <w:spacing w:line="360" w:lineRule="auto"/>
        <w:rPr>
          <w:rFonts w:asciiTheme="majorBidi" w:hAnsiTheme="majorBidi" w:cstheme="majorBidi"/>
        </w:rPr>
      </w:pPr>
      <w:r>
        <w:rPr>
          <w:rFonts w:asciiTheme="majorBidi" w:hAnsiTheme="majorBidi" w:cstheme="majorBidi"/>
        </w:rPr>
        <w:t>Ses caractéristiques principales :</w:t>
      </w:r>
    </w:p>
    <w:p w14:paraId="25B78015">
      <w:pPr>
        <w:pStyle w:val="11"/>
        <w:numPr>
          <w:ilvl w:val="0"/>
          <w:numId w:val="8"/>
        </w:numPr>
        <w:spacing w:line="360" w:lineRule="auto"/>
        <w:ind w:left="0" w:firstLine="0"/>
        <w:rPr>
          <w:rFonts w:asciiTheme="majorBidi" w:hAnsiTheme="majorBidi" w:cstheme="majorBidi"/>
          <w:lang w:val="fr-FR"/>
        </w:rPr>
      </w:pPr>
      <w:r>
        <w:rPr>
          <w:rFonts w:asciiTheme="majorBidi" w:hAnsiTheme="majorBidi" w:cstheme="majorBidi"/>
          <w:lang w:val="fr-FR"/>
        </w:rPr>
        <w:t>Processeur ARM Cortex-A7 quadricœur à 1.2 GHz</w:t>
      </w:r>
    </w:p>
    <w:p w14:paraId="3DBD220C">
      <w:pPr>
        <w:pStyle w:val="11"/>
        <w:numPr>
          <w:ilvl w:val="0"/>
          <w:numId w:val="8"/>
        </w:numPr>
        <w:spacing w:line="360" w:lineRule="auto"/>
        <w:ind w:left="0" w:firstLine="0"/>
        <w:rPr>
          <w:rFonts w:asciiTheme="majorBidi" w:hAnsiTheme="majorBidi" w:cstheme="majorBidi"/>
        </w:rPr>
      </w:pPr>
      <w:r>
        <w:rPr>
          <w:rFonts w:asciiTheme="majorBidi" w:hAnsiTheme="majorBidi" w:cstheme="majorBidi"/>
        </w:rPr>
        <w:t>4 Go de RAM</w:t>
      </w:r>
    </w:p>
    <w:p w14:paraId="5DEF1378">
      <w:pPr>
        <w:pStyle w:val="11"/>
        <w:numPr>
          <w:ilvl w:val="0"/>
          <w:numId w:val="8"/>
        </w:numPr>
        <w:spacing w:line="360" w:lineRule="auto"/>
        <w:ind w:left="0" w:firstLine="0"/>
        <w:rPr>
          <w:rFonts w:asciiTheme="majorBidi" w:hAnsiTheme="majorBidi" w:cstheme="majorBidi"/>
          <w:lang w:val="fr-FR"/>
        </w:rPr>
      </w:pPr>
      <w:r>
        <w:rPr>
          <w:rFonts w:asciiTheme="majorBidi" w:hAnsiTheme="majorBidi" w:cstheme="majorBidi"/>
          <w:lang w:val="fr-FR"/>
        </w:rPr>
        <w:t>Ports GPIO pour la connexion de composants électroniques</w:t>
      </w:r>
    </w:p>
    <w:p w14:paraId="566F3FE9">
      <w:pPr>
        <w:pStyle w:val="11"/>
        <w:numPr>
          <w:ilvl w:val="0"/>
          <w:numId w:val="8"/>
        </w:numPr>
        <w:spacing w:line="360" w:lineRule="auto"/>
        <w:ind w:left="0" w:firstLine="0"/>
        <w:rPr>
          <w:rFonts w:asciiTheme="majorBidi" w:hAnsiTheme="majorBidi" w:cstheme="majorBidi"/>
        </w:rPr>
      </w:pPr>
      <w:r>
        <w:rPr>
          <w:rFonts w:asciiTheme="majorBidi" w:hAnsiTheme="majorBidi" w:cstheme="majorBidi"/>
        </w:rPr>
        <w:t>Wi-Fi et Bluetooth intégrés</w:t>
      </w:r>
    </w:p>
    <w:p w14:paraId="0644D566">
      <w:pPr>
        <w:pStyle w:val="11"/>
        <w:numPr>
          <w:ilvl w:val="0"/>
          <w:numId w:val="8"/>
        </w:numPr>
        <w:spacing w:line="360" w:lineRule="auto"/>
        <w:ind w:left="0" w:firstLine="0"/>
        <w:rPr>
          <w:rFonts w:asciiTheme="majorBidi" w:hAnsiTheme="majorBidi" w:cstheme="majorBidi"/>
          <w:lang w:val="fr-FR"/>
        </w:rPr>
      </w:pPr>
      <w:r>
        <w:rPr>
          <w:rFonts w:asciiTheme="majorBidi" w:hAnsiTheme="majorBidi" w:cstheme="majorBidi"/>
          <w:lang w:val="fr-FR"/>
        </w:rPr>
        <w:t>Ports USB pour la webcam et le microphone</w:t>
      </w:r>
    </w:p>
    <w:p w14:paraId="09828D31">
      <w:pPr>
        <w:pStyle w:val="11"/>
        <w:ind w:left="460"/>
        <w:rPr>
          <w:lang w:val="fr-FR"/>
        </w:rPr>
      </w:pPr>
    </w:p>
    <w:tbl>
      <w:tblPr>
        <w:tblStyle w:val="14"/>
        <w:tblW w:w="10353" w:type="dxa"/>
        <w:tblInd w:w="0" w:type="dxa"/>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Layout w:type="autofit"/>
        <w:tblCellMar>
          <w:top w:w="0" w:type="dxa"/>
          <w:left w:w="10" w:type="dxa"/>
          <w:bottom w:w="0" w:type="dxa"/>
          <w:right w:w="10" w:type="dxa"/>
        </w:tblCellMar>
      </w:tblPr>
      <w:tblGrid>
        <w:gridCol w:w="10353"/>
      </w:tblGrid>
      <w:tr w14:paraId="66377DF6">
        <w:tblPrEx>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CellMar>
            <w:top w:w="0" w:type="dxa"/>
            <w:left w:w="10" w:type="dxa"/>
            <w:bottom w:w="0" w:type="dxa"/>
            <w:right w:w="10" w:type="dxa"/>
          </w:tblCellMar>
        </w:tblPrEx>
        <w:trPr>
          <w:trHeight w:val="5131" w:hRule="atLeast"/>
        </w:trPr>
        <w:tc>
          <w:tcPr>
            <w:tcW w:w="10353" w:type="dxa"/>
            <w:tcMar>
              <w:top w:w="0" w:type="dxa"/>
              <w:left w:w="0" w:type="dxa"/>
              <w:bottom w:w="0" w:type="dxa"/>
              <w:right w:w="0" w:type="dxa"/>
            </w:tcMar>
          </w:tcPr>
          <w:p w14:paraId="40526F93">
            <w:pPr>
              <w:spacing w:before="120" w:after="120"/>
              <w:jc w:val="center"/>
            </w:pPr>
            <w:r>
              <w:drawing>
                <wp:inline distT="0" distB="0" distL="114300" distR="114300">
                  <wp:extent cx="5278120" cy="3210560"/>
                  <wp:effectExtent l="0" t="0" r="17780" b="8890"/>
                  <wp:docPr id="10" name="Drawing 9" descr="28637cbdae2cad65d9d47c05d8c766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rawing 9" descr="28637cbdae2cad65d9d47c05d8c76602.png"/>
                          <pic:cNvPicPr>
                            <a:picLocks noChangeAspect="1"/>
                          </pic:cNvPicPr>
                        </pic:nvPicPr>
                        <pic:blipFill>
                          <a:blip r:embed="rId16"/>
                          <a:stretch>
                            <a:fillRect/>
                          </a:stretch>
                        </pic:blipFill>
                        <pic:spPr>
                          <a:xfrm>
                            <a:off x="0" y="0"/>
                            <a:ext cx="5278120" cy="3211068"/>
                          </a:xfrm>
                          <a:prstGeom prst="rect">
                            <a:avLst/>
                          </a:prstGeom>
                        </pic:spPr>
                      </pic:pic>
                    </a:graphicData>
                  </a:graphic>
                </wp:inline>
              </w:drawing>
            </w:r>
          </w:p>
        </w:tc>
      </w:tr>
    </w:tbl>
    <w:p w14:paraId="559DD9E0">
      <w:pPr>
        <w:spacing w:before="120" w:after="120" w:line="336" w:lineRule="auto"/>
        <w:jc w:val="center"/>
        <w:rPr>
          <w:lang w:val="en-GB"/>
        </w:rPr>
      </w:pPr>
      <w:r>
        <w:rPr>
          <w:b/>
          <w:bCs/>
          <w:sz w:val="24"/>
          <w:szCs w:val="24"/>
          <w:lang w:val="en-GB"/>
        </w:rPr>
        <w:t>Figure 9</w:t>
      </w:r>
      <w:r>
        <w:rPr>
          <w:sz w:val="24"/>
          <w:szCs w:val="24"/>
          <w:lang w:val="en-GB"/>
        </w:rPr>
        <w:t xml:space="preserve"> : </w:t>
      </w:r>
      <w:r>
        <w:rPr>
          <w:rFonts w:asciiTheme="majorBidi" w:hAnsiTheme="majorBidi" w:cstheme="majorBidi"/>
          <w:sz w:val="24"/>
          <w:szCs w:val="24"/>
          <w:lang w:val="en-GB"/>
        </w:rPr>
        <w:t>Raspberry Pi Model B</w:t>
      </w:r>
      <w:r>
        <w:rPr>
          <w:lang w:val="en-GB"/>
        </w:rPr>
        <w:br w:type="page"/>
      </w:r>
    </w:p>
    <w:p w14:paraId="35368190">
      <w:pPr>
        <w:pStyle w:val="4"/>
        <w:spacing w:before="0" w:after="0" w:line="360" w:lineRule="auto"/>
        <w:rPr>
          <w:rFonts w:asciiTheme="majorBidi" w:hAnsiTheme="majorBidi" w:cstheme="majorBidi"/>
          <w:color w:val="auto"/>
        </w:rPr>
      </w:pPr>
      <w:r>
        <w:rPr>
          <w:rFonts w:asciiTheme="majorBidi" w:hAnsiTheme="majorBidi" w:cstheme="majorBidi"/>
          <w:color w:val="auto"/>
        </w:rPr>
        <w:t>III.1.2 Webcam USB</w:t>
      </w:r>
    </w:p>
    <w:p w14:paraId="2F257412">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La webcam est l'œil du robot. Elle est utilisée simultanément dans plusieurs modules : surveillance, reconnaissance faciale, détection de la langue des signes et streaming vidéo. Elle est branchée sur un port USB du Raspberry Pi et reconnue automatiquement par OpenCV </w:t>
      </w:r>
      <w:r>
        <w:rPr>
          <w:rFonts w:eastAsia="Times New Roman" w:asciiTheme="majorBidi" w:hAnsiTheme="majorBidi" w:cstheme="majorBidi"/>
          <w:b/>
          <w:bCs/>
          <w:lang w:val="fr-FR"/>
        </w:rPr>
        <w:t>(Figure 10)</w:t>
      </w:r>
      <w:r>
        <w:rPr>
          <w:rFonts w:eastAsia="Times New Roman" w:asciiTheme="majorBidi" w:hAnsiTheme="majorBidi" w:cstheme="majorBidi"/>
          <w:lang w:val="fr-FR"/>
        </w:rPr>
        <w:t>.</w:t>
      </w:r>
    </w:p>
    <w:p w14:paraId="35B7D2E3">
      <w:pPr>
        <w:spacing w:before="120" w:after="120"/>
        <w:jc w:val="center"/>
      </w:pPr>
      <w:r>
        <w:drawing>
          <wp:inline distT="0" distB="0" distL="114300" distR="114300">
            <wp:extent cx="3228340" cy="1999615"/>
            <wp:effectExtent l="0" t="0" r="0" b="635"/>
            <wp:docPr id="11" name="Drawing 10" descr="763e127728acb82d3306ccb8b7f7c9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rawing 10" descr="763e127728acb82d3306ccb8b7f7c9be.png"/>
                    <pic:cNvPicPr>
                      <a:picLocks noChangeAspect="1"/>
                    </pic:cNvPicPr>
                  </pic:nvPicPr>
                  <pic:blipFill>
                    <a:blip r:embed="rId17"/>
                    <a:stretch>
                      <a:fillRect/>
                    </a:stretch>
                  </pic:blipFill>
                  <pic:spPr>
                    <a:xfrm>
                      <a:off x="0" y="0"/>
                      <a:ext cx="3260265" cy="2019112"/>
                    </a:xfrm>
                    <a:prstGeom prst="rect">
                      <a:avLst/>
                    </a:prstGeom>
                  </pic:spPr>
                </pic:pic>
              </a:graphicData>
            </a:graphic>
          </wp:inline>
        </w:drawing>
      </w:r>
    </w:p>
    <w:p w14:paraId="64FCCB76">
      <w:pPr>
        <w:pStyle w:val="4"/>
        <w:spacing w:before="0" w:after="0" w:line="360" w:lineRule="auto"/>
        <w:ind w:left="2124" w:firstLine="708"/>
        <w:jc w:val="both"/>
        <w:rPr>
          <w:rFonts w:asciiTheme="majorBidi" w:hAnsiTheme="majorBidi" w:cstheme="majorBidi"/>
        </w:rPr>
      </w:pPr>
      <w:r>
        <w:t xml:space="preserve">Figure 10 : </w:t>
      </w:r>
      <w:r>
        <w:rPr>
          <w:rFonts w:eastAsia="Times New Roman"/>
          <w:sz w:val="22"/>
        </w:rPr>
        <w:t>Webcam et USB utilisée</w:t>
      </w:r>
    </w:p>
    <w:p w14:paraId="20CD9551">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III.1.3 Microphone et Haut-parleur</w:t>
      </w:r>
    </w:p>
    <w:p w14:paraId="53C42828">
      <w:pPr>
        <w:spacing w:line="360" w:lineRule="auto"/>
        <w:ind w:firstLine="397"/>
        <w:rPr>
          <w:rFonts w:asciiTheme="majorBidi" w:hAnsiTheme="majorBidi" w:cstheme="majorBidi"/>
        </w:rPr>
      </w:pPr>
      <w:r>
        <w:rPr>
          <w:rFonts w:eastAsia="Times New Roman" w:asciiTheme="majorBidi" w:hAnsiTheme="majorBidi" w:cstheme="majorBidi"/>
          <w:sz w:val="24"/>
          <w:szCs w:val="24"/>
        </w:rPr>
        <w:t xml:space="preserve">Le microphone USB capte la voix de l'utilisateur en temps réel. Il est configuré comme périphérique audio d'entrée principal. Le haut-parleur est connecté via la sortie audio jack et diffuse les réponses vocales et la musique </w:t>
      </w:r>
      <w:r>
        <w:rPr>
          <w:rFonts w:eastAsia="Times New Roman" w:asciiTheme="majorBidi" w:hAnsiTheme="majorBidi" w:cstheme="majorBidi"/>
          <w:b/>
          <w:bCs/>
          <w:sz w:val="24"/>
          <w:szCs w:val="24"/>
        </w:rPr>
        <w:t>(Figure 11)</w:t>
      </w:r>
      <w:r>
        <w:rPr>
          <w:rFonts w:eastAsia="Times New Roman" w:asciiTheme="majorBidi" w:hAnsiTheme="majorBidi" w:cstheme="majorBidi"/>
          <w:sz w:val="24"/>
          <w:szCs w:val="24"/>
        </w:rPr>
        <w:t>.</w:t>
      </w:r>
    </w:p>
    <w:p w14:paraId="5E1BF4EB">
      <w:pPr>
        <w:spacing w:before="120" w:after="120"/>
        <w:jc w:val="center"/>
      </w:pPr>
      <w:r>
        <w:drawing>
          <wp:inline distT="0" distB="0" distL="114300" distR="114300">
            <wp:extent cx="2311400" cy="2408555"/>
            <wp:effectExtent l="0" t="0" r="0" b="0"/>
            <wp:docPr id="12" name="Drawing 11" descr="b7b565a9c85082f30aafd17d0cf1a6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rawing 11" descr="b7b565a9c85082f30aafd17d0cf1a63d.png"/>
                    <pic:cNvPicPr>
                      <a:picLocks noChangeAspect="1"/>
                    </pic:cNvPicPr>
                  </pic:nvPicPr>
                  <pic:blipFill>
                    <a:blip r:embed="rId18"/>
                    <a:stretch>
                      <a:fillRect/>
                    </a:stretch>
                  </pic:blipFill>
                  <pic:spPr>
                    <a:xfrm>
                      <a:off x="0" y="0"/>
                      <a:ext cx="2320426" cy="2418036"/>
                    </a:xfrm>
                    <a:prstGeom prst="rect">
                      <a:avLst/>
                    </a:prstGeom>
                  </pic:spPr>
                </pic:pic>
              </a:graphicData>
            </a:graphic>
          </wp:inline>
        </w:drawing>
      </w:r>
      <w:r>
        <w:drawing>
          <wp:inline distT="0" distB="0" distL="114300" distR="114300">
            <wp:extent cx="2311400" cy="2405380"/>
            <wp:effectExtent l="0" t="0" r="0" b="0"/>
            <wp:docPr id="13" name="Drawing 12" descr="781a73b6856d86bd082dd0b6821889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rawing 12" descr="781a73b6856d86bd082dd0b68218894a.png"/>
                    <pic:cNvPicPr>
                      <a:picLocks noChangeAspect="1"/>
                    </pic:cNvPicPr>
                  </pic:nvPicPr>
                  <pic:blipFill>
                    <a:blip r:embed="rId19"/>
                    <a:stretch>
                      <a:fillRect/>
                    </a:stretch>
                  </pic:blipFill>
                  <pic:spPr>
                    <a:xfrm>
                      <a:off x="0" y="0"/>
                      <a:ext cx="2319136" cy="2413218"/>
                    </a:xfrm>
                    <a:prstGeom prst="rect">
                      <a:avLst/>
                    </a:prstGeom>
                  </pic:spPr>
                </pic:pic>
              </a:graphicData>
            </a:graphic>
          </wp:inline>
        </w:drawing>
      </w:r>
    </w:p>
    <w:p w14:paraId="308B4A8B">
      <w:pPr>
        <w:spacing w:before="120" w:after="120"/>
        <w:jc w:val="center"/>
        <w:rPr>
          <w:rFonts w:asciiTheme="majorBidi" w:hAnsiTheme="majorBidi" w:cstheme="majorBidi"/>
        </w:rPr>
      </w:pPr>
      <w:r>
        <w:rPr>
          <w:sz w:val="24"/>
          <w:szCs w:val="24"/>
        </w:rPr>
        <w:tab/>
      </w:r>
      <w:r>
        <w:rPr>
          <w:b/>
          <w:bCs/>
          <w:sz w:val="24"/>
          <w:szCs w:val="24"/>
        </w:rPr>
        <w:t>Figure 11</w:t>
      </w:r>
      <w:r>
        <w:rPr>
          <w:sz w:val="24"/>
          <w:szCs w:val="24"/>
        </w:rPr>
        <w:t xml:space="preserve"> : Microphone et Haut-parleur utilisées</w:t>
      </w:r>
    </w:p>
    <w:p w14:paraId="038CF605">
      <w:pPr>
        <w:spacing w:before="120" w:after="120"/>
        <w:rPr>
          <w:rFonts w:asciiTheme="majorBidi" w:hAnsiTheme="majorBidi" w:cstheme="majorBidi"/>
          <w:b/>
          <w:bCs/>
          <w:sz w:val="24"/>
          <w:szCs w:val="24"/>
        </w:rPr>
      </w:pPr>
      <w:r>
        <w:rPr>
          <w:rFonts w:asciiTheme="majorBidi" w:hAnsiTheme="majorBidi" w:cstheme="majorBidi"/>
          <w:b/>
          <w:bCs/>
          <w:sz w:val="24"/>
          <w:szCs w:val="24"/>
        </w:rPr>
        <w:t>III.1.4 Châssis Mobile et Arduino</w:t>
      </w:r>
    </w:p>
    <w:p w14:paraId="6CBDCEFF">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Le robot est monté sur un châssis à deux roues équipées de moteurs DC. Le contrôle est assuré par un driver L298N piloté par un Arduino, qui reçoit ses instructions du Raspberry Pi via une communication série USB. Le Raspberry Pi envoie des caractères simples (F, B, L, R, S) que l'Arduino interprète pour contrôler les moteurs </w:t>
      </w:r>
      <w:r>
        <w:rPr>
          <w:rFonts w:asciiTheme="majorBidi" w:hAnsiTheme="majorBidi" w:cstheme="majorBidi"/>
          <w:b/>
          <w:bCs/>
          <w:lang w:val="fr-FR"/>
        </w:rPr>
        <w:t>(Figure 12).</w:t>
      </w:r>
    </w:p>
    <w:p w14:paraId="4AF7CC8D">
      <w:pPr>
        <w:pStyle w:val="11"/>
        <w:spacing w:line="360" w:lineRule="auto"/>
        <w:ind w:firstLine="397"/>
        <w:rPr>
          <w:rFonts w:asciiTheme="majorBidi" w:hAnsiTheme="majorBidi" w:cstheme="majorBidi"/>
          <w:lang w:val="fr-FR"/>
        </w:rPr>
      </w:pPr>
    </w:p>
    <w:tbl>
      <w:tblPr>
        <w:tblStyle w:val="14"/>
        <w:tblW w:w="9116" w:type="dxa"/>
        <w:tblInd w:w="0" w:type="dxa"/>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Layout w:type="autofit"/>
        <w:tblCellMar>
          <w:top w:w="0" w:type="dxa"/>
          <w:left w:w="10" w:type="dxa"/>
          <w:bottom w:w="0" w:type="dxa"/>
          <w:right w:w="10" w:type="dxa"/>
        </w:tblCellMar>
      </w:tblPr>
      <w:tblGrid>
        <w:gridCol w:w="4558"/>
        <w:gridCol w:w="4558"/>
      </w:tblGrid>
      <w:tr w14:paraId="036DFD67">
        <w:tblPrEx>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CellMar>
            <w:top w:w="0" w:type="dxa"/>
            <w:left w:w="10" w:type="dxa"/>
            <w:bottom w:w="0" w:type="dxa"/>
            <w:right w:w="10" w:type="dxa"/>
          </w:tblCellMar>
        </w:tblPrEx>
        <w:trPr>
          <w:trHeight w:val="6333" w:hRule="atLeast"/>
        </w:trPr>
        <w:tc>
          <w:tcPr>
            <w:tcW w:w="4558" w:type="dxa"/>
            <w:tcMar>
              <w:top w:w="0" w:type="dxa"/>
              <w:left w:w="0" w:type="dxa"/>
              <w:bottom w:w="0" w:type="dxa"/>
              <w:right w:w="0" w:type="dxa"/>
            </w:tcMar>
          </w:tcPr>
          <w:p w14:paraId="29490304">
            <w:pPr>
              <w:spacing w:before="120" w:after="120"/>
              <w:jc w:val="center"/>
            </w:pPr>
            <w:r>
              <w:drawing>
                <wp:inline distT="0" distB="0" distL="114300" distR="114300">
                  <wp:extent cx="2078355" cy="2397760"/>
                  <wp:effectExtent l="0" t="0" r="0" b="2540"/>
                  <wp:docPr id="14" name="Drawing 13" descr="bf23c7af04fef4147490ccb74bb3706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rawing 13" descr="bf23c7af04fef4147490ccb74bb3706e.jpg"/>
                          <pic:cNvPicPr>
                            <a:picLocks noChangeAspect="1"/>
                          </pic:cNvPicPr>
                        </pic:nvPicPr>
                        <pic:blipFill>
                          <a:blip r:embed="rId20"/>
                          <a:stretch>
                            <a:fillRect/>
                          </a:stretch>
                        </pic:blipFill>
                        <pic:spPr>
                          <a:xfrm>
                            <a:off x="0" y="0"/>
                            <a:ext cx="2079650" cy="2399559"/>
                          </a:xfrm>
                          <a:prstGeom prst="rect">
                            <a:avLst/>
                          </a:prstGeom>
                        </pic:spPr>
                      </pic:pic>
                    </a:graphicData>
                  </a:graphic>
                </wp:inline>
              </w:drawing>
            </w:r>
          </w:p>
          <w:p w14:paraId="5DC9DEAF">
            <w:pPr>
              <w:spacing w:before="120" w:after="120" w:line="336" w:lineRule="auto"/>
              <w:jc w:val="center"/>
            </w:pPr>
            <w:r>
              <w:rPr>
                <w:rFonts w:ascii="Arimo" w:hAnsi="Arimo" w:eastAsia="Arimo" w:cs="Arimo"/>
                <w:color w:val="000000"/>
                <w:sz w:val="24"/>
                <w:szCs w:val="24"/>
              </w:rPr>
              <w:drawing>
                <wp:inline distT="0" distB="0" distL="114300" distR="114300">
                  <wp:extent cx="2119630" cy="2157730"/>
                  <wp:effectExtent l="0" t="0" r="0" b="0"/>
                  <wp:docPr id="42" name="Image 42" descr="L298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42" descr="L298N"/>
                          <pic:cNvPicPr>
                            <a:picLocks noChangeAspect="1"/>
                          </pic:cNvPicPr>
                        </pic:nvPicPr>
                        <pic:blipFill>
                          <a:blip r:embed="rId21"/>
                          <a:stretch>
                            <a:fillRect/>
                          </a:stretch>
                        </pic:blipFill>
                        <pic:spPr>
                          <a:xfrm>
                            <a:off x="0" y="0"/>
                            <a:ext cx="2137318" cy="2175559"/>
                          </a:xfrm>
                          <a:prstGeom prst="rect">
                            <a:avLst/>
                          </a:prstGeom>
                        </pic:spPr>
                      </pic:pic>
                    </a:graphicData>
                  </a:graphic>
                </wp:inline>
              </w:drawing>
            </w:r>
          </w:p>
        </w:tc>
        <w:tc>
          <w:tcPr>
            <w:tcW w:w="4558" w:type="dxa"/>
            <w:tcMar>
              <w:top w:w="0" w:type="dxa"/>
              <w:left w:w="0" w:type="dxa"/>
              <w:bottom w:w="0" w:type="dxa"/>
              <w:right w:w="0" w:type="dxa"/>
            </w:tcMar>
          </w:tcPr>
          <w:p w14:paraId="40DEB8CF">
            <w:pPr>
              <w:spacing w:before="120" w:after="120"/>
              <w:jc w:val="center"/>
            </w:pPr>
            <w:r>
              <w:drawing>
                <wp:inline distT="0" distB="0" distL="114300" distR="114300">
                  <wp:extent cx="2124075" cy="2386330"/>
                  <wp:effectExtent l="0" t="0" r="0" b="0"/>
                  <wp:docPr id="15" name="Drawing 14" descr="c53a2965a0dcd031ec59e7159ee80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rawing 14" descr="c53a2965a0dcd031ec59e7159ee80591.jpg"/>
                          <pic:cNvPicPr>
                            <a:picLocks noChangeAspect="1"/>
                          </pic:cNvPicPr>
                        </pic:nvPicPr>
                        <pic:blipFill>
                          <a:blip r:embed="rId22"/>
                          <a:stretch>
                            <a:fillRect/>
                          </a:stretch>
                        </pic:blipFill>
                        <pic:spPr>
                          <a:xfrm>
                            <a:off x="0" y="0"/>
                            <a:ext cx="2127428" cy="2390275"/>
                          </a:xfrm>
                          <a:prstGeom prst="rect">
                            <a:avLst/>
                          </a:prstGeom>
                        </pic:spPr>
                      </pic:pic>
                    </a:graphicData>
                  </a:graphic>
                </wp:inline>
              </w:drawing>
            </w:r>
          </w:p>
          <w:p w14:paraId="315A92CF">
            <w:pPr>
              <w:spacing w:before="120" w:after="120" w:line="336" w:lineRule="auto"/>
              <w:jc w:val="center"/>
            </w:pPr>
            <w:r>
              <w:rPr>
                <w:rFonts w:ascii="Arimo" w:hAnsi="Arimo" w:eastAsia="Arimo" w:cs="Arimo"/>
                <w:color w:val="000000"/>
                <w:sz w:val="24"/>
                <w:szCs w:val="24"/>
              </w:rPr>
              <w:drawing>
                <wp:inline distT="0" distB="0" distL="114300" distR="114300">
                  <wp:extent cx="2083435" cy="2172335"/>
                  <wp:effectExtent l="0" t="0" r="0" b="0"/>
                  <wp:docPr id="43" name="Image 43" descr="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43" descr="arduino"/>
                          <pic:cNvPicPr>
                            <a:picLocks noChangeAspect="1"/>
                          </pic:cNvPicPr>
                        </pic:nvPicPr>
                        <pic:blipFill>
                          <a:blip r:embed="rId23"/>
                          <a:stretch>
                            <a:fillRect/>
                          </a:stretch>
                        </pic:blipFill>
                        <pic:spPr>
                          <a:xfrm>
                            <a:off x="0" y="0"/>
                            <a:ext cx="2092175" cy="2181473"/>
                          </a:xfrm>
                          <a:prstGeom prst="rect">
                            <a:avLst/>
                          </a:prstGeom>
                        </pic:spPr>
                      </pic:pic>
                    </a:graphicData>
                  </a:graphic>
                </wp:inline>
              </w:drawing>
            </w:r>
          </w:p>
        </w:tc>
      </w:tr>
    </w:tbl>
    <w:p w14:paraId="55B0D42B">
      <w:pPr>
        <w:spacing w:before="120" w:after="120"/>
        <w:jc w:val="center"/>
        <w:rPr>
          <w:rFonts w:ascii="Open Sans Bold" w:hAnsi="Open Sans Bold" w:eastAsia="Open Sans Bold" w:cs="Open Sans Bold"/>
          <w:b/>
          <w:bCs/>
          <w:color w:val="000000"/>
          <w:sz w:val="24"/>
          <w:szCs w:val="24"/>
        </w:rPr>
      </w:pPr>
      <w:r>
        <w:rPr>
          <w:sz w:val="24"/>
          <w:szCs w:val="24"/>
        </w:rPr>
        <w:tab/>
      </w:r>
      <w:r>
        <w:rPr>
          <w:b/>
          <w:bCs/>
          <w:sz w:val="24"/>
          <w:szCs w:val="24"/>
        </w:rPr>
        <w:t>Figure 12</w:t>
      </w:r>
      <w:r>
        <w:rPr>
          <w:sz w:val="24"/>
          <w:szCs w:val="24"/>
        </w:rPr>
        <w:t xml:space="preserve"> : Conception d'une Voiture Robot</w:t>
      </w:r>
    </w:p>
    <w:p w14:paraId="3C93F22F">
      <w:pPr>
        <w:pStyle w:val="11"/>
        <w:spacing w:before="240" w:line="360" w:lineRule="auto"/>
        <w:rPr>
          <w:rFonts w:asciiTheme="majorBidi" w:hAnsiTheme="majorBidi" w:cstheme="majorBidi"/>
          <w:lang w:val="fr-FR"/>
        </w:rPr>
      </w:pPr>
      <w:r>
        <w:rPr>
          <w:rFonts w:asciiTheme="majorBidi" w:hAnsiTheme="majorBidi" w:cstheme="majorBidi"/>
          <w:b/>
          <w:bCs/>
          <w:lang w:val="fr-FR"/>
        </w:rPr>
        <w:t>III</w:t>
      </w:r>
      <w:r>
        <w:rPr>
          <w:rFonts w:eastAsia="Arial" w:asciiTheme="majorBidi" w:hAnsiTheme="majorBidi" w:cstheme="majorBidi"/>
          <w:b/>
          <w:bCs/>
          <w:lang w:val="fr-FR"/>
        </w:rPr>
        <w:t>.2 Environnement Logiciel</w:t>
      </w:r>
    </w:p>
    <w:p w14:paraId="1B9BF52B">
      <w:pPr>
        <w:spacing w:line="360" w:lineRule="auto"/>
        <w:jc w:val="left"/>
        <w:rPr>
          <w:rFonts w:asciiTheme="majorBidi" w:hAnsiTheme="majorBidi" w:cstheme="majorBidi"/>
          <w:sz w:val="24"/>
          <w:szCs w:val="24"/>
        </w:rPr>
      </w:pPr>
      <w:r>
        <w:rPr>
          <w:rFonts w:eastAsia="Open Sans Bold" w:asciiTheme="majorBidi" w:hAnsiTheme="majorBidi" w:cstheme="majorBidi"/>
          <w:b/>
          <w:bCs/>
          <w:sz w:val="24"/>
          <w:szCs w:val="24"/>
        </w:rPr>
        <w:t>III.2.1 Système d'Exploitation</w:t>
      </w:r>
    </w:p>
    <w:p w14:paraId="39570B28">
      <w:pPr>
        <w:spacing w:line="360" w:lineRule="auto"/>
        <w:ind w:firstLine="397"/>
        <w:jc w:val="left"/>
        <w:rPr>
          <w:rStyle w:val="18"/>
          <w:rFonts w:asciiTheme="majorBidi" w:hAnsiTheme="majorBidi" w:cstheme="majorBidi"/>
          <w:lang w:val="fr-FR"/>
        </w:rPr>
      </w:pPr>
      <w:r>
        <w:rPr>
          <w:rStyle w:val="18"/>
          <w:rFonts w:asciiTheme="majorBidi" w:hAnsiTheme="majorBidi" w:cstheme="majorBidi"/>
          <w:lang w:val="fr-FR"/>
        </w:rPr>
        <w:t>Le robot tourne sous Raspberry Pi OS (basé sur Debian Linux). Ce système est léger, stable, et offre une compatibilité native avec toutes les bibliothèques Python utilisées dans le projet.</w:t>
      </w:r>
    </w:p>
    <w:p w14:paraId="026CF581">
      <w:pPr>
        <w:spacing w:before="120" w:after="120" w:line="336" w:lineRule="auto"/>
        <w:jc w:val="left"/>
        <w:rPr>
          <w:rFonts w:asciiTheme="majorBidi" w:hAnsiTheme="majorBidi" w:cstheme="majorBidi"/>
        </w:rPr>
      </w:pPr>
      <w:r>
        <w:rPr>
          <w:rFonts w:eastAsia="Open Sans Bold" w:asciiTheme="majorBidi" w:hAnsiTheme="majorBidi" w:cstheme="majorBidi"/>
          <w:b/>
          <w:bCs/>
          <w:sz w:val="24"/>
          <w:szCs w:val="24"/>
        </w:rPr>
        <w:t>III.2.2 Langage de Programmation</w:t>
      </w:r>
    </w:p>
    <w:p w14:paraId="50027B54">
      <w:pPr>
        <w:spacing w:before="120" w:after="120" w:line="360" w:lineRule="auto"/>
        <w:ind w:firstLine="397"/>
        <w:jc w:val="left"/>
        <w:rPr>
          <w:rStyle w:val="18"/>
          <w:rFonts w:asciiTheme="majorBidi" w:hAnsiTheme="majorBidi" w:cstheme="majorBidi"/>
          <w:lang w:val="fr-FR"/>
        </w:rPr>
      </w:pPr>
      <w:r>
        <w:rPr>
          <w:rStyle w:val="18"/>
          <w:rFonts w:asciiTheme="majorBidi" w:hAnsiTheme="majorBidi" w:cstheme="majorBidi"/>
          <w:lang w:val="fr-FR"/>
        </w:rPr>
        <w:t>Tout le code côté robot est écrit en Python 3. Ce choix s'impose naturellement grâce à la richesse de son écosystème en matière d'intelligence artificielle, de vision par ordinateur et de traitement audio.</w:t>
      </w:r>
    </w:p>
    <w:p w14:paraId="66A6A124">
      <w:pPr>
        <w:spacing w:before="120" w:after="120" w:line="336" w:lineRule="auto"/>
        <w:jc w:val="left"/>
        <w:rPr>
          <w:rFonts w:eastAsia="Open Sans Bold" w:asciiTheme="majorBidi" w:hAnsiTheme="majorBidi" w:cstheme="majorBidi"/>
          <w:b/>
          <w:bCs/>
          <w:sz w:val="24"/>
          <w:szCs w:val="24"/>
        </w:rPr>
      </w:pPr>
      <w:r>
        <w:rPr>
          <w:rFonts w:eastAsia="Open Sans Bold" w:asciiTheme="majorBidi" w:hAnsiTheme="majorBidi" w:cstheme="majorBidi"/>
          <w:b/>
          <w:bCs/>
          <w:sz w:val="24"/>
          <w:szCs w:val="24"/>
        </w:rPr>
        <w:t>III.2.3 Bibliothèques et Frameworks Utilisés</w:t>
      </w:r>
    </w:p>
    <w:p w14:paraId="3D4DE6AD">
      <w:pPr>
        <w:spacing w:before="120" w:line="360" w:lineRule="auto"/>
        <w:ind w:firstLine="397"/>
        <w:rPr>
          <w:rFonts w:eastAsia="Open Sans Bold" w:asciiTheme="majorBidi" w:hAnsiTheme="majorBidi" w:cstheme="majorBidi"/>
          <w:b/>
          <w:bCs/>
          <w:sz w:val="24"/>
          <w:szCs w:val="24"/>
        </w:rPr>
      </w:pPr>
      <w:r>
        <w:rPr>
          <w:sz w:val="24"/>
          <w:szCs w:val="24"/>
        </w:rPr>
        <w:t xml:space="preserve">Le développement du robot assistant intelligent repose sur un ensemble de bibliothèques et de frameworks logiciels assurant les fonctions de vision par ordinateur, reconnaissance vocale, communication, contrôle matériel et gestion des données. Le tableau suivant présente les principaux outils utilisés ainsi que leurs rôles au sein du système </w:t>
      </w:r>
      <w:r>
        <w:rPr>
          <w:b/>
          <w:bCs/>
          <w:sz w:val="24"/>
          <w:szCs w:val="24"/>
        </w:rPr>
        <w:t>(Tableau 3)</w:t>
      </w:r>
      <w:r>
        <w:rPr>
          <w:sz w:val="24"/>
          <w:szCs w:val="24"/>
        </w:rPr>
        <w:t>.</w:t>
      </w:r>
    </w:p>
    <w:tbl>
      <w:tblPr>
        <w:tblStyle w:val="14"/>
        <w:tblpPr w:leftFromText="180" w:rightFromText="180" w:vertAnchor="text" w:horzAnchor="page" w:tblpX="1597" w:tblpY="813"/>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4000"/>
        <w:gridCol w:w="5026"/>
      </w:tblGrid>
      <w:tr w14:paraId="69D3B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4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B089AFF">
            <w:pPr>
              <w:jc w:val="center"/>
              <w:rPr>
                <w:rFonts w:asciiTheme="majorBidi" w:hAnsiTheme="majorBidi" w:cstheme="majorBidi"/>
              </w:rPr>
            </w:pPr>
            <w:r>
              <w:rPr>
                <w:rFonts w:eastAsia="Arial" w:asciiTheme="majorBidi" w:hAnsiTheme="majorBidi" w:cstheme="majorBidi"/>
                <w:b/>
                <w:bCs/>
                <w:sz w:val="22"/>
              </w:rPr>
              <w:t>Bibliothèque / Framework</w:t>
            </w:r>
          </w:p>
        </w:tc>
        <w:tc>
          <w:tcPr>
            <w:tcW w:w="5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2A0D007">
            <w:pPr>
              <w:jc w:val="center"/>
              <w:rPr>
                <w:rFonts w:asciiTheme="majorBidi" w:hAnsiTheme="majorBidi" w:cstheme="majorBidi"/>
              </w:rPr>
            </w:pPr>
            <w:r>
              <w:rPr>
                <w:rFonts w:eastAsia="Arial" w:asciiTheme="majorBidi" w:hAnsiTheme="majorBidi" w:cstheme="majorBidi"/>
                <w:b/>
                <w:bCs/>
                <w:sz w:val="22"/>
              </w:rPr>
              <w:t>Rôle</w:t>
            </w:r>
          </w:p>
        </w:tc>
      </w:tr>
      <w:tr w14:paraId="08A95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C739550">
            <w:r>
              <w:rPr>
                <w:rFonts w:eastAsia="Times New Roman"/>
                <w:sz w:val="22"/>
              </w:rPr>
              <w:t>OpenCV</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015CDC6">
            <w:r>
              <w:rPr>
                <w:rFonts w:eastAsia="Times New Roman"/>
                <w:sz w:val="22"/>
              </w:rPr>
              <w:t>Capture et traitement des images</w:t>
            </w:r>
          </w:p>
        </w:tc>
      </w:tr>
      <w:tr w14:paraId="51B9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35F3355">
            <w:r>
              <w:rPr>
                <w:rFonts w:eastAsia="Times New Roman"/>
                <w:sz w:val="22"/>
              </w:rPr>
              <w:t>Face_recognition</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C0F50AE">
            <w:r>
              <w:rPr>
                <w:rFonts w:eastAsia="Times New Roman"/>
                <w:sz w:val="22"/>
              </w:rPr>
              <w:t>Encodage et identification des visages</w:t>
            </w:r>
          </w:p>
        </w:tc>
      </w:tr>
      <w:tr w14:paraId="46315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64854D9">
            <w:r>
              <w:rPr>
                <w:rFonts w:eastAsia="Times New Roman"/>
                <w:sz w:val="22"/>
              </w:rPr>
              <w:t>MediaPipe</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71943C7">
            <w:r>
              <w:rPr>
                <w:rFonts w:eastAsia="Times New Roman"/>
                <w:sz w:val="22"/>
              </w:rPr>
              <w:t>Détection de la main et points clés</w:t>
            </w:r>
          </w:p>
        </w:tc>
      </w:tr>
      <w:tr w14:paraId="394DC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D5F70C3">
            <w:r>
              <w:rPr>
                <w:rFonts w:eastAsia="Times New Roman"/>
                <w:sz w:val="22"/>
              </w:rPr>
              <w:t>SpeechRecognition</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BB6CA11">
            <w:r>
              <w:rPr>
                <w:rFonts w:eastAsia="Times New Roman"/>
                <w:sz w:val="22"/>
              </w:rPr>
              <w:t>Conversion voix → texte (STT)</w:t>
            </w:r>
          </w:p>
        </w:tc>
      </w:tr>
      <w:tr w14:paraId="59BB5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017A2D5">
            <w:r>
              <w:rPr>
                <w:rFonts w:eastAsia="Times New Roman"/>
                <w:sz w:val="22"/>
              </w:rPr>
              <w:t>gTTS / pyttsx3</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E1767B1">
            <w:r>
              <w:rPr>
                <w:rFonts w:eastAsia="Times New Roman"/>
                <w:sz w:val="22"/>
              </w:rPr>
              <w:t>Conversion texte → voix (TTS)</w:t>
            </w:r>
          </w:p>
        </w:tc>
      </w:tr>
      <w:tr w14:paraId="59DA8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B38BB71">
            <w:r>
              <w:rPr>
                <w:rFonts w:eastAsia="Times New Roman"/>
                <w:sz w:val="22"/>
              </w:rPr>
              <w:t>FastAPI</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1ED08AB">
            <w:r>
              <w:rPr>
                <w:rFonts w:eastAsia="Times New Roman"/>
                <w:sz w:val="22"/>
              </w:rPr>
              <w:t>Serveur API REST pour l'application mobile</w:t>
            </w:r>
          </w:p>
        </w:tc>
      </w:tr>
      <w:tr w14:paraId="53E01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C9850D8">
            <w:r>
              <w:rPr>
                <w:rFonts w:eastAsia="Times New Roman"/>
                <w:sz w:val="22"/>
              </w:rPr>
              <w:t>Flask</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3184D79">
            <w:pPr>
              <w:rPr>
                <w:lang w:val="en-US"/>
              </w:rPr>
            </w:pPr>
            <w:r>
              <w:rPr>
                <w:rFonts w:eastAsia="Times New Roman"/>
                <w:sz w:val="22"/>
                <w:lang w:val="en-US"/>
              </w:rPr>
              <w:t>Streaming vidéo via interface web</w:t>
            </w:r>
          </w:p>
        </w:tc>
      </w:tr>
      <w:tr w14:paraId="3194F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4ACEF79">
            <w:r>
              <w:rPr>
                <w:rFonts w:eastAsia="Times New Roman"/>
                <w:sz w:val="22"/>
              </w:rPr>
              <w:t>SQLite / JSON</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56B3192">
            <w:r>
              <w:rPr>
                <w:rFonts w:eastAsia="Times New Roman"/>
                <w:sz w:val="22"/>
              </w:rPr>
              <w:t>Stockage local des données personnelles</w:t>
            </w:r>
          </w:p>
        </w:tc>
      </w:tr>
      <w:tr w14:paraId="41951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AF71E49">
            <w:r>
              <w:rPr>
                <w:rFonts w:eastAsia="Times New Roman"/>
                <w:sz w:val="22"/>
              </w:rPr>
              <w:t>Python-telegram-bot</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529D199">
            <w:r>
              <w:rPr>
                <w:rFonts w:eastAsia="Times New Roman"/>
                <w:sz w:val="22"/>
              </w:rPr>
              <w:t>Envoi d'alertes, photos, vidéos et résumés via Telegram</w:t>
            </w:r>
          </w:p>
        </w:tc>
      </w:tr>
      <w:tr w14:paraId="36507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1C15570">
            <w:r>
              <w:rPr>
                <w:rFonts w:eastAsia="Times New Roman"/>
                <w:sz w:val="22"/>
              </w:rPr>
              <w:t>Pyserial</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3B17EB0">
            <w:r>
              <w:rPr>
                <w:rFonts w:eastAsia="Times New Roman"/>
                <w:sz w:val="22"/>
              </w:rPr>
              <w:t>Communication série avec l'Arduino</w:t>
            </w:r>
          </w:p>
        </w:tc>
      </w:tr>
      <w:tr w14:paraId="41B0A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F6C87E5">
            <w:r>
              <w:rPr>
                <w:rFonts w:eastAsia="Times New Roman"/>
                <w:sz w:val="22"/>
              </w:rPr>
              <w:t>Pygame</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A8D5F8D">
            <w:r>
              <w:rPr>
                <w:rFonts w:eastAsia="Times New Roman"/>
                <w:sz w:val="22"/>
              </w:rPr>
              <w:t>Lecture de fichiers audio et alarmes</w:t>
            </w:r>
          </w:p>
        </w:tc>
      </w:tr>
      <w:tr w14:paraId="1DD45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59E1E64">
            <w:r>
              <w:rPr>
                <w:rFonts w:eastAsia="Times New Roman"/>
                <w:sz w:val="22"/>
              </w:rPr>
              <w:t>Requests</w:t>
            </w:r>
          </w:p>
        </w:tc>
        <w:tc>
          <w:tcPr>
            <w:tcW w:w="5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00C966A">
            <w:r>
              <w:rPr>
                <w:rFonts w:eastAsia="Times New Roman"/>
                <w:sz w:val="22"/>
              </w:rPr>
              <w:t>Récupération des données météo via API externe</w:t>
            </w:r>
          </w:p>
        </w:tc>
      </w:tr>
      <w:tr w14:paraId="40F00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92E98B2">
            <w:r>
              <w:rPr>
                <w:rFonts w:eastAsia="Times New Roman"/>
                <w:sz w:val="22"/>
              </w:rPr>
              <w:t>Threading / time</w:t>
            </w:r>
          </w:p>
        </w:tc>
        <w:tc>
          <w:tcPr>
            <w:tcW w:w="5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6B3DD18">
            <w:r>
              <w:rPr>
                <w:rFonts w:eastAsia="Times New Roman"/>
                <w:sz w:val="22"/>
              </w:rPr>
              <w:t>Gestion des minuteurs et rappels vocaux</w:t>
            </w:r>
          </w:p>
        </w:tc>
      </w:tr>
    </w:tbl>
    <w:p w14:paraId="58C0B35A">
      <w:pPr>
        <w:spacing w:before="120" w:after="120" w:line="336" w:lineRule="auto"/>
        <w:jc w:val="center"/>
        <w:rPr>
          <w:rFonts w:eastAsia="Open Sans Bold" w:asciiTheme="majorBidi" w:hAnsiTheme="majorBidi" w:cstheme="majorBidi"/>
          <w:b/>
          <w:bCs/>
          <w:sz w:val="24"/>
          <w:szCs w:val="24"/>
        </w:rPr>
      </w:pPr>
      <w:r>
        <w:rPr>
          <w:rFonts w:eastAsia="Open Sans Bold" w:asciiTheme="majorBidi" w:hAnsiTheme="majorBidi" w:cstheme="majorBidi"/>
          <w:b/>
          <w:bCs/>
          <w:sz w:val="24"/>
          <w:szCs w:val="24"/>
        </w:rPr>
        <w:t xml:space="preserve">Tableau 3 : </w:t>
      </w:r>
      <w:r>
        <w:rPr>
          <w:rFonts w:eastAsia="Open Sans Bold" w:asciiTheme="majorBidi" w:hAnsiTheme="majorBidi" w:cstheme="majorBidi"/>
          <w:sz w:val="24"/>
          <w:szCs w:val="24"/>
        </w:rPr>
        <w:t>O</w:t>
      </w:r>
      <w:r>
        <w:rPr>
          <w:rFonts w:asciiTheme="majorBidi" w:hAnsiTheme="majorBidi" w:cstheme="majorBidi"/>
          <w:sz w:val="24"/>
          <w:szCs w:val="24"/>
        </w:rPr>
        <w:t>utils logiciels et technologies employés pour le développement du robot</w:t>
      </w:r>
    </w:p>
    <w:p w14:paraId="38B6C9A5">
      <w:pPr>
        <w:spacing w:before="120" w:after="120" w:line="336" w:lineRule="auto"/>
        <w:jc w:val="left"/>
        <w:rPr>
          <w:rFonts w:ascii="Open Sans Bold" w:hAnsi="Open Sans Bold" w:eastAsia="Open Sans Bold" w:cs="Open Sans Bold"/>
          <w:b/>
          <w:bCs/>
          <w:sz w:val="24"/>
          <w:szCs w:val="24"/>
        </w:rPr>
      </w:pPr>
    </w:p>
    <w:p w14:paraId="160E411C">
      <w:pPr>
        <w:spacing w:before="120" w:after="120" w:line="336" w:lineRule="auto"/>
        <w:jc w:val="left"/>
        <w:rPr>
          <w:rFonts w:asciiTheme="majorBidi" w:hAnsiTheme="majorBidi" w:cstheme="majorBidi"/>
        </w:rPr>
      </w:pPr>
      <w:r>
        <w:rPr>
          <w:rFonts w:eastAsia="Open Sans Bold" w:asciiTheme="majorBidi" w:hAnsiTheme="majorBidi" w:cstheme="majorBidi"/>
          <w:b/>
          <w:bCs/>
          <w:sz w:val="24"/>
          <w:szCs w:val="24"/>
        </w:rPr>
        <w:t xml:space="preserve">III.2.4 Exemple d’exécution terminale </w:t>
      </w:r>
    </w:p>
    <w:p w14:paraId="61303413">
      <w:pPr>
        <w:spacing w:before="120" w:after="120"/>
        <w:jc w:val="center"/>
      </w:pPr>
      <w:r>
        <w:drawing>
          <wp:inline distT="0" distB="0" distL="114300" distR="114300">
            <wp:extent cx="5916930" cy="1017905"/>
            <wp:effectExtent l="0" t="0" r="7620" b="10795"/>
            <wp:docPr id="17" name="Drawing 16" descr="026139b56fdbdebd3c5b341a160b5a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rawing 16" descr="026139b56fdbdebd3c5b341a160b5ade.png"/>
                    <pic:cNvPicPr>
                      <a:picLocks noChangeAspect="1"/>
                    </pic:cNvPicPr>
                  </pic:nvPicPr>
                  <pic:blipFill>
                    <a:blip r:embed="rId24"/>
                    <a:stretch>
                      <a:fillRect/>
                    </a:stretch>
                  </pic:blipFill>
                  <pic:spPr>
                    <a:xfrm>
                      <a:off x="0" y="0"/>
                      <a:ext cx="5916930" cy="1017905"/>
                    </a:xfrm>
                    <a:prstGeom prst="rect">
                      <a:avLst/>
                    </a:prstGeom>
                  </pic:spPr>
                </pic:pic>
              </a:graphicData>
            </a:graphic>
          </wp:inline>
        </w:drawing>
      </w:r>
    </w:p>
    <w:p w14:paraId="461F29A2">
      <w:pPr>
        <w:spacing w:before="120" w:after="120"/>
        <w:jc w:val="center"/>
      </w:pPr>
      <w:r>
        <w:drawing>
          <wp:inline distT="0" distB="0" distL="114300" distR="114300">
            <wp:extent cx="5917565" cy="1139190"/>
            <wp:effectExtent l="0" t="0" r="6985" b="3810"/>
            <wp:docPr id="18" name="Drawing 17" descr="22a3012995fb8619baec01049a2b67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rawing 17" descr="22a3012995fb8619baec01049a2b67ab.png"/>
                    <pic:cNvPicPr>
                      <a:picLocks noChangeAspect="1"/>
                    </pic:cNvPicPr>
                  </pic:nvPicPr>
                  <pic:blipFill>
                    <a:blip r:embed="rId25"/>
                    <a:stretch>
                      <a:fillRect/>
                    </a:stretch>
                  </pic:blipFill>
                  <pic:spPr>
                    <a:xfrm>
                      <a:off x="0" y="0"/>
                      <a:ext cx="5917565" cy="1139190"/>
                    </a:xfrm>
                    <a:prstGeom prst="rect">
                      <a:avLst/>
                    </a:prstGeom>
                  </pic:spPr>
                </pic:pic>
              </a:graphicData>
            </a:graphic>
          </wp:inline>
        </w:drawing>
      </w:r>
    </w:p>
    <w:p w14:paraId="456C32F6">
      <w:pPr>
        <w:spacing w:before="120" w:after="120" w:line="336" w:lineRule="auto"/>
        <w:jc w:val="left"/>
      </w:pPr>
    </w:p>
    <w:p w14:paraId="0377C163">
      <w:pPr>
        <w:pStyle w:val="3"/>
        <w:spacing w:before="0" w:after="0" w:line="360" w:lineRule="auto"/>
        <w:ind w:left="1416" w:firstLine="708"/>
        <w:jc w:val="both"/>
        <w:rPr>
          <w:color w:val="auto"/>
          <w:sz w:val="24"/>
          <w:szCs w:val="24"/>
        </w:rPr>
      </w:pPr>
      <w:r>
        <w:rPr>
          <w:color w:val="auto"/>
          <w:sz w:val="24"/>
          <w:szCs w:val="24"/>
        </w:rPr>
        <w:t>Figure 13 : exécution terminale</w:t>
      </w:r>
    </w:p>
    <w:p w14:paraId="4B868DC9">
      <w:pPr>
        <w:rPr>
          <w:rFonts w:asciiTheme="majorBidi" w:hAnsiTheme="majorBidi" w:cstheme="majorBidi"/>
          <w:sz w:val="24"/>
          <w:szCs w:val="24"/>
        </w:rPr>
      </w:pPr>
      <w:r>
        <w:rPr>
          <w:rFonts w:asciiTheme="majorBidi" w:hAnsiTheme="majorBidi" w:cstheme="majorBidi"/>
          <w:sz w:val="24"/>
          <w:szCs w:val="24"/>
        </w:rPr>
        <w:br w:type="page"/>
      </w:r>
    </w:p>
    <w:p w14:paraId="11405D5C">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III.3 Réalisation</w:t>
      </w:r>
    </w:p>
    <w:p w14:paraId="466E84AF">
      <w:pPr>
        <w:spacing w:line="360" w:lineRule="auto"/>
        <w:rPr>
          <w:rFonts w:asciiTheme="majorBidi" w:hAnsiTheme="majorBidi" w:cstheme="majorBidi"/>
          <w:sz w:val="24"/>
          <w:szCs w:val="24"/>
        </w:rPr>
      </w:pPr>
      <w:r>
        <w:rPr>
          <w:rFonts w:eastAsia="Arial" w:asciiTheme="majorBidi" w:hAnsiTheme="majorBidi" w:cstheme="majorBidi"/>
          <w:b/>
          <w:bCs/>
          <w:sz w:val="24"/>
          <w:szCs w:val="24"/>
        </w:rPr>
        <w:t>III.3.1 Module Interaction Vocale et Intelligence Conversationnelle</w:t>
      </w:r>
    </w:p>
    <w:p w14:paraId="4FA50C28">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III.3.1.1 Reconnaissance Vocale (STT)</w:t>
      </w:r>
    </w:p>
    <w:p w14:paraId="6917FAD5">
      <w:pPr>
        <w:pStyle w:val="11"/>
        <w:spacing w:line="360" w:lineRule="auto"/>
        <w:ind w:firstLine="397"/>
        <w:rPr>
          <w:rFonts w:asciiTheme="majorBidi" w:hAnsiTheme="majorBidi" w:cstheme="majorBidi"/>
          <w:lang w:val="fr-FR"/>
        </w:rPr>
      </w:pPr>
      <w:r>
        <w:rPr>
          <w:rFonts w:asciiTheme="majorBidi" w:hAnsiTheme="majorBidi" w:cstheme="majorBidi"/>
          <w:lang w:val="fr-FR"/>
        </w:rPr>
        <w:t>Le module de reconnaissance vocale écoute en permanence via le microphone. Dès que l'utilisateur parle, le signal audio est capté, converifié en texte grâce à la bibliothèque SpeechRecognition, puis transmis au module de traitement.</w:t>
      </w:r>
    </w:p>
    <w:p w14:paraId="4E364911">
      <w:pPr>
        <w:pStyle w:val="11"/>
        <w:spacing w:line="360" w:lineRule="auto"/>
        <w:ind w:firstLine="397"/>
        <w:rPr>
          <w:rFonts w:asciiTheme="majorBidi" w:hAnsiTheme="majorBidi" w:cstheme="majorBidi"/>
          <w:lang w:val="fr-FR"/>
        </w:rPr>
      </w:pPr>
      <w:r>
        <w:rPr>
          <w:rFonts w:asciiTheme="majorBidi" w:hAnsiTheme="majorBidi" w:cstheme="majorBidi"/>
          <w:lang w:val="fr-FR"/>
        </w:rPr>
        <w:t>Le système est configuré pour gérer le bruit ambiant via une phase de calibration automatique au démarrage : il mesure le niveau sonore de l'environnement et ajuste son seuil de détection en conséquence.</w:t>
      </w:r>
    </w:p>
    <w:p w14:paraId="7CEAF394">
      <w:pPr>
        <w:pStyle w:val="11"/>
        <w:spacing w:before="120" w:line="360" w:lineRule="auto"/>
        <w:rPr>
          <w:rFonts w:asciiTheme="majorBidi" w:hAnsiTheme="majorBidi" w:cstheme="majorBidi"/>
          <w:b/>
          <w:bCs/>
          <w:lang w:val="fr-FR"/>
        </w:rPr>
      </w:pPr>
      <w:r>
        <w:rPr>
          <w:rFonts w:asciiTheme="majorBidi" w:hAnsiTheme="majorBidi" w:cstheme="majorBidi"/>
          <w:b/>
          <w:bCs/>
          <w:lang w:val="fr-FR"/>
        </w:rPr>
        <w:t>III.3.1.2 Traitement par l'API Groq</w:t>
      </w:r>
    </w:p>
    <w:p w14:paraId="2F81E736">
      <w:pPr>
        <w:pStyle w:val="11"/>
        <w:spacing w:line="360" w:lineRule="auto"/>
        <w:ind w:firstLine="397"/>
        <w:rPr>
          <w:rFonts w:asciiTheme="majorBidi" w:hAnsiTheme="majorBidi" w:cstheme="majorBidi"/>
          <w:lang w:val="fr-FR"/>
        </w:rPr>
      </w:pPr>
      <w:r>
        <w:rPr>
          <w:rFonts w:asciiTheme="majorBidi" w:hAnsiTheme="majorBidi" w:cstheme="majorBidi"/>
          <w:lang w:val="fr-FR"/>
        </w:rPr>
        <w:t>Le texte reconnu est envoyé à l'API Groq via une requête HTTP. L'API reçoit le message avec un contexte système qui définit le comportement du robot son nom, sa personnalité, les informations de l'utilisateur stockées en base et retourne une réponse intelligente en quelques fractions de seconde.</w:t>
      </w:r>
    </w:p>
    <w:p w14:paraId="15AA8BE1">
      <w:pPr>
        <w:pStyle w:val="11"/>
        <w:spacing w:line="360" w:lineRule="auto"/>
        <w:ind w:firstLine="397"/>
        <w:rPr>
          <w:rFonts w:asciiTheme="majorBidi" w:hAnsiTheme="majorBidi" w:cstheme="majorBidi"/>
          <w:lang w:val="fr-FR"/>
        </w:rPr>
      </w:pPr>
      <w:r>
        <w:rPr>
          <w:rFonts w:asciiTheme="majorBidi" w:hAnsiTheme="majorBidi" w:cstheme="majorBidi"/>
          <w:lang w:val="fr-FR"/>
        </w:rPr>
        <w:t>L'historique de la conversation est maintenu et envoyé à chaque requête pour que les échanges restent cohérents et contextuels.</w:t>
      </w:r>
    </w:p>
    <w:p w14:paraId="392C2C6B">
      <w:pPr>
        <w:pStyle w:val="4"/>
        <w:spacing w:before="120" w:after="0" w:line="360" w:lineRule="auto"/>
        <w:jc w:val="both"/>
        <w:rPr>
          <w:rFonts w:asciiTheme="majorBidi" w:hAnsiTheme="majorBidi" w:cstheme="majorBidi"/>
          <w:color w:val="auto"/>
        </w:rPr>
      </w:pPr>
      <w:r>
        <w:rPr>
          <w:rFonts w:asciiTheme="majorBidi" w:hAnsiTheme="majorBidi" w:cstheme="majorBidi"/>
          <w:color w:val="auto"/>
        </w:rPr>
        <w:t>III.3.1.3 Synthèse Vocale (TTS)</w:t>
      </w:r>
    </w:p>
    <w:p w14:paraId="56CFEB0C">
      <w:pPr>
        <w:pStyle w:val="11"/>
        <w:spacing w:line="360" w:lineRule="auto"/>
        <w:ind w:firstLine="397"/>
        <w:rPr>
          <w:rFonts w:asciiTheme="majorBidi" w:hAnsiTheme="majorBidi" w:cstheme="majorBidi"/>
          <w:lang w:val="fr-FR"/>
        </w:rPr>
      </w:pPr>
      <w:r>
        <w:rPr>
          <w:rFonts w:asciiTheme="majorBidi" w:hAnsiTheme="majorBidi" w:cstheme="majorBidi"/>
          <w:lang w:val="fr-FR"/>
        </w:rPr>
        <w:t>La réponse textuelle de l'API est convertie en audio via gTTS (Google Text-to-Speech) puis jouée sur le haut-parleur. Un système de file d'attente audio garantit que les réponses sont lues dans l'ordre sans se chevaucher, même si plusieurs réponses arrivent rapidement.</w:t>
      </w:r>
    </w:p>
    <w:p w14:paraId="27835B1B">
      <w:pPr>
        <w:pStyle w:val="3"/>
        <w:spacing w:before="120" w:after="0" w:line="360" w:lineRule="auto"/>
        <w:jc w:val="both"/>
        <w:rPr>
          <w:rFonts w:asciiTheme="majorBidi" w:hAnsiTheme="majorBidi" w:cstheme="majorBidi"/>
          <w:sz w:val="24"/>
          <w:szCs w:val="24"/>
        </w:rPr>
      </w:pPr>
      <w:r>
        <w:rPr>
          <w:rFonts w:asciiTheme="majorBidi" w:hAnsiTheme="majorBidi" w:cstheme="majorBidi"/>
          <w:color w:val="auto"/>
          <w:sz w:val="24"/>
          <w:szCs w:val="24"/>
        </w:rPr>
        <w:t>III.3.2 Module Gestion Personnelle</w:t>
      </w:r>
    </w:p>
    <w:p w14:paraId="2A58D61F">
      <w:pPr>
        <w:spacing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III.3.2.1 Base de Données Locale</w:t>
      </w:r>
    </w:p>
    <w:p w14:paraId="40B74ED9">
      <w:pPr>
        <w:spacing w:line="360" w:lineRule="auto"/>
        <w:rPr>
          <w:rFonts w:asciiTheme="majorBidi" w:hAnsiTheme="majorBidi" w:cstheme="majorBidi"/>
          <w:sz w:val="24"/>
          <w:szCs w:val="24"/>
        </w:rPr>
      </w:pPr>
      <w:r>
        <w:rPr>
          <w:rStyle w:val="18"/>
          <w:rFonts w:asciiTheme="majorBidi" w:hAnsiTheme="majorBidi" w:cstheme="majorBidi"/>
          <w:lang w:val="fr-FR"/>
        </w:rPr>
        <w:t xml:space="preserve">Les informations personnelles de l'utilisateur sont stockées dans un fichier JSON local sur le Raspberry Pi. </w:t>
      </w:r>
      <w:r>
        <w:rPr>
          <w:rStyle w:val="18"/>
          <w:rFonts w:asciiTheme="majorBidi" w:hAnsiTheme="majorBidi" w:cstheme="majorBidi"/>
        </w:rPr>
        <w:t>Ce fichier contient :</w:t>
      </w:r>
    </w:p>
    <w:p w14:paraId="0CC1E166">
      <w:pPr>
        <w:pStyle w:val="11"/>
        <w:numPr>
          <w:ilvl w:val="0"/>
          <w:numId w:val="9"/>
        </w:numPr>
        <w:spacing w:line="360" w:lineRule="auto"/>
        <w:rPr>
          <w:rFonts w:asciiTheme="majorBidi" w:hAnsiTheme="majorBidi" w:cstheme="majorBidi"/>
          <w:lang w:val="fr-FR"/>
        </w:rPr>
      </w:pPr>
      <w:r>
        <w:rPr>
          <w:rFonts w:asciiTheme="majorBidi" w:hAnsiTheme="majorBidi" w:cstheme="majorBidi"/>
          <w:lang w:val="fr-FR"/>
        </w:rPr>
        <w:t>Le nom et prénom de l'utilisateur.</w:t>
      </w:r>
    </w:p>
    <w:p w14:paraId="4791425A">
      <w:pPr>
        <w:pStyle w:val="11"/>
        <w:numPr>
          <w:ilvl w:val="0"/>
          <w:numId w:val="9"/>
        </w:numPr>
        <w:spacing w:line="360" w:lineRule="auto"/>
        <w:rPr>
          <w:rFonts w:asciiTheme="majorBidi" w:hAnsiTheme="majorBidi" w:cstheme="majorBidi"/>
        </w:rPr>
      </w:pPr>
      <w:r>
        <w:rPr>
          <w:rFonts w:asciiTheme="majorBidi" w:hAnsiTheme="majorBidi" w:cstheme="majorBidi"/>
        </w:rPr>
        <w:t>Son âge.</w:t>
      </w:r>
    </w:p>
    <w:p w14:paraId="716A4C6B">
      <w:pPr>
        <w:pStyle w:val="11"/>
        <w:numPr>
          <w:ilvl w:val="0"/>
          <w:numId w:val="9"/>
        </w:numPr>
        <w:spacing w:line="360" w:lineRule="auto"/>
        <w:rPr>
          <w:rFonts w:asciiTheme="majorBidi" w:hAnsiTheme="majorBidi" w:cstheme="majorBidi"/>
          <w:lang w:val="fr-FR"/>
        </w:rPr>
      </w:pPr>
      <w:r>
        <w:rPr>
          <w:rFonts w:asciiTheme="majorBidi" w:hAnsiTheme="majorBidi" w:cstheme="majorBidi"/>
          <w:lang w:val="fr-FR"/>
        </w:rPr>
        <w:t>Ses rendez-vous et événements avec date et heure.</w:t>
      </w:r>
    </w:p>
    <w:p w14:paraId="2831BF7C">
      <w:pPr>
        <w:pStyle w:val="11"/>
        <w:numPr>
          <w:ilvl w:val="0"/>
          <w:numId w:val="9"/>
        </w:numPr>
        <w:spacing w:line="360" w:lineRule="auto"/>
        <w:rPr>
          <w:rFonts w:asciiTheme="majorBidi" w:hAnsiTheme="majorBidi" w:cstheme="majorBidi"/>
        </w:rPr>
      </w:pPr>
      <w:r>
        <w:rPr>
          <w:rFonts w:asciiTheme="majorBidi" w:hAnsiTheme="majorBidi" w:cstheme="majorBidi"/>
        </w:rPr>
        <w:t>Ses notes personnelles.</w:t>
      </w:r>
    </w:p>
    <w:p w14:paraId="6AE5C4F7">
      <w:pPr>
        <w:pStyle w:val="11"/>
        <w:numPr>
          <w:ilvl w:val="0"/>
          <w:numId w:val="9"/>
        </w:numPr>
        <w:spacing w:line="360" w:lineRule="auto"/>
        <w:rPr>
          <w:rFonts w:asciiTheme="majorBidi" w:hAnsiTheme="majorBidi" w:cstheme="majorBidi"/>
        </w:rPr>
      </w:pPr>
      <w:r>
        <w:rPr>
          <w:rFonts w:asciiTheme="majorBidi" w:hAnsiTheme="majorBidi" w:cstheme="majorBidi"/>
        </w:rPr>
        <w:t>L'historique des dernières conversations.</w:t>
      </w:r>
    </w:p>
    <w:p w14:paraId="55E4EB58">
      <w:pPr>
        <w:spacing w:before="120"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III.3.2.2 Fonctionnement</w:t>
      </w:r>
    </w:p>
    <w:p w14:paraId="52254059">
      <w:pPr>
        <w:pStyle w:val="11"/>
        <w:spacing w:line="360" w:lineRule="auto"/>
        <w:ind w:firstLine="397"/>
        <w:rPr>
          <w:rFonts w:asciiTheme="majorBidi" w:hAnsiTheme="majorBidi" w:cstheme="majorBidi"/>
          <w:lang w:val="fr-FR"/>
        </w:rPr>
      </w:pPr>
      <w:r>
        <w:rPr>
          <w:rFonts w:asciiTheme="majorBidi" w:hAnsiTheme="majorBidi" w:cstheme="majorBidi"/>
          <w:lang w:val="fr-FR"/>
        </w:rPr>
        <w:t>Quand l'utilisateur dit par exemple "ajoute un rendez-vous demain à 10h chez le médecin", le module extrait automatiquement les informations clés description et date, et les enregistre dans la base. Le robot confirme vocalement l'enregistrement.</w:t>
      </w:r>
    </w:p>
    <w:p w14:paraId="2D1889F9">
      <w:pPr>
        <w:pStyle w:val="11"/>
        <w:spacing w:line="360" w:lineRule="auto"/>
        <w:ind w:firstLine="397"/>
        <w:rPr>
          <w:rFonts w:asciiTheme="majorBidi" w:hAnsiTheme="majorBidi" w:cstheme="majorBidi"/>
          <w:lang w:val="fr-FR"/>
        </w:rPr>
      </w:pPr>
      <w:r>
        <w:rPr>
          <w:rFonts w:asciiTheme="majorBidi" w:hAnsiTheme="majorBidi" w:cstheme="majorBidi"/>
          <w:lang w:val="fr-FR"/>
        </w:rPr>
        <w:t>Le système nettoie automatiquement les rendez-vous passés pour garder la base de données propre et à jour.</w:t>
      </w:r>
    </w:p>
    <w:p w14:paraId="11F86550">
      <w:pPr>
        <w:pStyle w:val="3"/>
        <w:spacing w:before="120" w:after="0" w:line="360" w:lineRule="auto"/>
        <w:jc w:val="both"/>
        <w:rPr>
          <w:rFonts w:asciiTheme="majorBidi" w:hAnsiTheme="majorBidi" w:cstheme="majorBidi"/>
          <w:sz w:val="24"/>
          <w:szCs w:val="24"/>
        </w:rPr>
      </w:pPr>
      <w:r>
        <w:rPr>
          <w:rFonts w:asciiTheme="majorBidi" w:hAnsiTheme="majorBidi" w:cstheme="majorBidi"/>
          <w:color w:val="auto"/>
          <w:sz w:val="24"/>
          <w:szCs w:val="24"/>
        </w:rPr>
        <w:t>III.3.3 Module Surveillance et Reconnaissance Faciale</w:t>
      </w:r>
    </w:p>
    <w:p w14:paraId="30F83C1C">
      <w:pPr>
        <w:spacing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III.3.3.1 Capture Vidéo en Continu</w:t>
      </w:r>
    </w:p>
    <w:p w14:paraId="41073878">
      <w:pPr>
        <w:spacing w:line="360" w:lineRule="auto"/>
        <w:ind w:firstLine="397"/>
        <w:rPr>
          <w:rFonts w:asciiTheme="majorBidi" w:hAnsiTheme="majorBidi" w:cstheme="majorBidi"/>
          <w:sz w:val="24"/>
          <w:szCs w:val="24"/>
        </w:rPr>
      </w:pPr>
      <w:r>
        <w:rPr>
          <w:rStyle w:val="18"/>
          <w:rFonts w:asciiTheme="majorBidi" w:hAnsiTheme="majorBidi" w:cstheme="majorBidi"/>
          <w:lang w:val="fr-FR"/>
        </w:rPr>
        <w:t>La webcam capture les images en continu dans un thread dédié. Chaque frame est partagée entre les différents modules qui en ont besoin : reconnaissance faciale, langue des signes et streaming web.</w:t>
      </w:r>
    </w:p>
    <w:p w14:paraId="39D3E54E">
      <w:pPr>
        <w:spacing w:before="120"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III.3.3.2 Reconnaissance Faciale en Temps Réel</w:t>
      </w:r>
    </w:p>
    <w:p w14:paraId="43CF255B">
      <w:pPr>
        <w:pStyle w:val="11"/>
        <w:spacing w:line="360" w:lineRule="auto"/>
        <w:ind w:firstLine="397"/>
        <w:rPr>
          <w:rFonts w:asciiTheme="majorBidi" w:hAnsiTheme="majorBidi" w:cstheme="majorBidi"/>
        </w:rPr>
      </w:pPr>
      <w:r>
        <w:rPr>
          <w:rFonts w:asciiTheme="majorBidi" w:hAnsiTheme="majorBidi" w:cstheme="majorBidi"/>
          <w:lang w:val="fr-FR"/>
        </w:rPr>
        <w:t xml:space="preserve">Le module de reconnaissance faciale tourne dans son propre thread. </w:t>
      </w:r>
      <w:r>
        <w:rPr>
          <w:rFonts w:asciiTheme="majorBidi" w:hAnsiTheme="majorBidi" w:cstheme="majorBidi"/>
        </w:rPr>
        <w:t>Pour chaque frame reçue :</w:t>
      </w:r>
    </w:p>
    <w:p w14:paraId="315EB565">
      <w:pPr>
        <w:pStyle w:val="11"/>
        <w:numPr>
          <w:ilvl w:val="0"/>
          <w:numId w:val="10"/>
        </w:numPr>
        <w:spacing w:line="360" w:lineRule="auto"/>
        <w:ind w:left="0" w:firstLine="340"/>
        <w:rPr>
          <w:rFonts w:asciiTheme="majorBidi" w:hAnsiTheme="majorBidi" w:cstheme="majorBidi"/>
          <w:lang w:val="fr-FR"/>
        </w:rPr>
      </w:pPr>
      <w:r>
        <w:rPr>
          <w:rFonts w:asciiTheme="majorBidi" w:hAnsiTheme="majorBidi" w:cstheme="majorBidi"/>
          <w:lang w:val="fr-FR"/>
        </w:rPr>
        <w:t>Les visages présents sont détectés et encodés via face_recognition.</w:t>
      </w:r>
    </w:p>
    <w:p w14:paraId="05B70FFE">
      <w:pPr>
        <w:pStyle w:val="11"/>
        <w:numPr>
          <w:ilvl w:val="0"/>
          <w:numId w:val="10"/>
        </w:numPr>
        <w:spacing w:line="360" w:lineRule="auto"/>
        <w:ind w:left="0" w:firstLine="340"/>
        <w:rPr>
          <w:rFonts w:asciiTheme="majorBidi" w:hAnsiTheme="majorBidi" w:cstheme="majorBidi"/>
          <w:lang w:val="fr-FR"/>
        </w:rPr>
      </w:pPr>
      <w:r>
        <w:rPr>
          <w:rFonts w:asciiTheme="majorBidi" w:hAnsiTheme="majorBidi" w:cstheme="majorBidi"/>
          <w:lang w:val="fr-FR"/>
        </w:rPr>
        <w:t>Chaque encodage est comparé aux encodages des personnes enregistrées dans la base.</w:t>
      </w:r>
    </w:p>
    <w:p w14:paraId="4B9D34E5">
      <w:pPr>
        <w:pStyle w:val="11"/>
        <w:numPr>
          <w:ilvl w:val="0"/>
          <w:numId w:val="10"/>
        </w:numPr>
        <w:spacing w:line="360" w:lineRule="auto"/>
        <w:ind w:left="0" w:firstLine="340"/>
        <w:rPr>
          <w:rFonts w:asciiTheme="majorBidi" w:hAnsiTheme="majorBidi" w:cstheme="majorBidi"/>
          <w:lang w:val="fr-FR"/>
        </w:rPr>
      </w:pPr>
      <w:r>
        <w:rPr>
          <w:rFonts w:asciiTheme="majorBidi" w:hAnsiTheme="majorBidi" w:cstheme="majorBidi"/>
          <w:lang w:val="fr-FR"/>
        </w:rPr>
        <w:t>Si la distance entre deux encodages est inférieure au seuil de confiance défini, la personne est identifiée et son nom s'affiche sur l'écran.</w:t>
      </w:r>
    </w:p>
    <w:p w14:paraId="678E854D">
      <w:pPr>
        <w:pStyle w:val="11"/>
        <w:numPr>
          <w:ilvl w:val="0"/>
          <w:numId w:val="10"/>
        </w:numPr>
        <w:spacing w:line="360" w:lineRule="auto"/>
        <w:ind w:left="0" w:firstLine="340"/>
        <w:rPr>
          <w:rFonts w:asciiTheme="majorBidi" w:hAnsiTheme="majorBidi" w:cstheme="majorBidi"/>
          <w:lang w:val="fr-FR"/>
        </w:rPr>
      </w:pPr>
      <w:r>
        <w:rPr>
          <w:rFonts w:asciiTheme="majorBidi" w:hAnsiTheme="majorBidi" w:cstheme="majorBidi"/>
          <w:lang w:val="fr-FR"/>
        </w:rPr>
        <w:t>Si aucune correspondance n'est trouvée, la personne est marquée comme inconnue et une alerte est déclenchée.</w:t>
      </w:r>
    </w:p>
    <w:p w14:paraId="500ABC06">
      <w:pPr>
        <w:spacing w:before="120"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III.3.3.3 Enregistrement de Nouveaux Visages</w:t>
      </w:r>
    </w:p>
    <w:p w14:paraId="09D5FE09">
      <w:pPr>
        <w:pStyle w:val="11"/>
        <w:spacing w:line="360" w:lineRule="auto"/>
        <w:ind w:firstLine="397"/>
        <w:rPr>
          <w:rFonts w:asciiTheme="majorBidi" w:hAnsiTheme="majorBidi" w:cstheme="majorBidi"/>
          <w:lang w:val="fr-FR"/>
        </w:rPr>
      </w:pPr>
      <w:r>
        <w:rPr>
          <w:rFonts w:asciiTheme="majorBidi" w:hAnsiTheme="majorBidi" w:cstheme="majorBidi"/>
          <w:lang w:val="fr-FR"/>
        </w:rPr>
        <w:t>L'utilisateur peut demander vocalement au robot d'enregistrer un nouveau visage. Le robot prend plusieurs photos de la personne depuis différents angles, calcule les encodages correspondants, et les sauvegarde avec le nom fourni.</w:t>
      </w:r>
    </w:p>
    <w:p w14:paraId="19929F60">
      <w:pPr>
        <w:spacing w:before="120" w:line="360" w:lineRule="auto"/>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t>III.3.3.4 Alerte Telegram</w:t>
      </w:r>
    </w:p>
    <w:p w14:paraId="260F9943">
      <w:pPr>
        <w:spacing w:line="360" w:lineRule="auto"/>
        <w:rPr>
          <w:rFonts w:asciiTheme="majorBidi" w:hAnsiTheme="majorBidi" w:cstheme="majorBidi"/>
          <w:sz w:val="24"/>
          <w:szCs w:val="24"/>
        </w:rPr>
      </w:pPr>
      <w:r>
        <w:rPr>
          <w:rFonts w:asciiTheme="majorBidi" w:hAnsiTheme="majorBidi" w:cstheme="majorBidi"/>
          <w:sz w:val="24"/>
          <w:szCs w:val="24"/>
        </w:rPr>
        <w:t>Quand un inconnu est détecté, le système :</w:t>
      </w:r>
    </w:p>
    <w:p w14:paraId="6F3A1CFD">
      <w:pPr>
        <w:pStyle w:val="11"/>
        <w:numPr>
          <w:ilvl w:val="0"/>
          <w:numId w:val="11"/>
        </w:numPr>
        <w:spacing w:line="360" w:lineRule="auto"/>
        <w:ind w:left="0" w:firstLine="397"/>
        <w:rPr>
          <w:rFonts w:asciiTheme="majorBidi" w:hAnsiTheme="majorBidi" w:cstheme="majorBidi"/>
          <w:lang w:val="fr-FR"/>
        </w:rPr>
      </w:pPr>
      <w:r>
        <w:rPr>
          <w:rFonts w:asciiTheme="majorBidi" w:hAnsiTheme="majorBidi" w:cstheme="majorBidi"/>
          <w:lang w:val="fr-FR"/>
        </w:rPr>
        <w:t>Capture une photo de la personne.</w:t>
      </w:r>
    </w:p>
    <w:p w14:paraId="5901ED70">
      <w:pPr>
        <w:pStyle w:val="11"/>
        <w:numPr>
          <w:ilvl w:val="0"/>
          <w:numId w:val="11"/>
        </w:numPr>
        <w:spacing w:line="360" w:lineRule="auto"/>
        <w:ind w:left="0" w:firstLine="397"/>
        <w:rPr>
          <w:rFonts w:asciiTheme="majorBidi" w:hAnsiTheme="majorBidi" w:cstheme="majorBidi"/>
          <w:lang w:val="fr-FR"/>
        </w:rPr>
      </w:pPr>
      <w:r>
        <w:rPr>
          <w:rFonts w:asciiTheme="majorBidi" w:hAnsiTheme="majorBidi" w:cstheme="majorBidi"/>
          <w:lang w:val="fr-FR"/>
        </w:rPr>
        <w:t>Récupère la date et l'heure exactes.</w:t>
      </w:r>
    </w:p>
    <w:p w14:paraId="3A53D5BD">
      <w:pPr>
        <w:pStyle w:val="11"/>
        <w:numPr>
          <w:ilvl w:val="0"/>
          <w:numId w:val="11"/>
        </w:numPr>
        <w:spacing w:line="360" w:lineRule="auto"/>
        <w:ind w:left="0" w:firstLine="397"/>
        <w:rPr>
          <w:rFonts w:asciiTheme="majorBidi" w:hAnsiTheme="majorBidi" w:cstheme="majorBidi"/>
          <w:lang w:val="fr-FR"/>
        </w:rPr>
      </w:pPr>
      <w:r>
        <w:rPr>
          <w:rFonts w:asciiTheme="majorBidi" w:hAnsiTheme="majorBidi" w:cstheme="majorBidi"/>
          <w:lang w:val="fr-FR"/>
        </w:rPr>
        <w:t>Envoie la photo sur Telegram avec un message d'alerte horodaté.</w:t>
      </w:r>
    </w:p>
    <w:p w14:paraId="57318EBE">
      <w:pPr>
        <w:pStyle w:val="11"/>
        <w:spacing w:line="360" w:lineRule="auto"/>
        <w:rPr>
          <w:rFonts w:asciiTheme="majorBidi" w:hAnsiTheme="majorBidi" w:cstheme="majorBidi"/>
          <w:lang w:val="fr-FR"/>
        </w:rPr>
      </w:pPr>
      <w:r>
        <w:rPr>
          <w:rStyle w:val="18"/>
          <w:rFonts w:asciiTheme="majorBidi" w:hAnsiTheme="majorBidi" w:cstheme="majorBidi"/>
          <w:lang w:val="fr-FR"/>
        </w:rPr>
        <w:t>Un mécanisme de cooldown évite l'envoi répété d'alertes pour la même personne en peu de temps.</w:t>
      </w:r>
    </w:p>
    <w:p w14:paraId="74ADB7A5">
      <w:pPr>
        <w:pStyle w:val="3"/>
        <w:spacing w:before="120" w:after="0" w:line="360" w:lineRule="auto"/>
        <w:jc w:val="both"/>
        <w:rPr>
          <w:rFonts w:asciiTheme="majorBidi" w:hAnsiTheme="majorBidi" w:cstheme="majorBidi"/>
          <w:sz w:val="24"/>
          <w:szCs w:val="24"/>
        </w:rPr>
      </w:pPr>
      <w:r>
        <w:rPr>
          <w:rFonts w:asciiTheme="majorBidi" w:hAnsiTheme="majorBidi" w:cstheme="majorBidi"/>
          <w:color w:val="auto"/>
          <w:sz w:val="24"/>
          <w:szCs w:val="24"/>
        </w:rPr>
        <w:t>III.3.4 Module Streaming Vidéo et Interface Web</w:t>
      </w:r>
    </w:p>
    <w:p w14:paraId="5BF49AD7">
      <w:pPr>
        <w:pStyle w:val="11"/>
        <w:spacing w:line="360" w:lineRule="auto"/>
        <w:ind w:firstLine="397"/>
        <w:rPr>
          <w:rFonts w:asciiTheme="majorBidi" w:hAnsiTheme="majorBidi" w:cstheme="majorBidi"/>
          <w:lang w:val="fr-FR"/>
        </w:rPr>
      </w:pPr>
      <w:r>
        <w:rPr>
          <w:rFonts w:asciiTheme="majorBidi" w:hAnsiTheme="majorBidi" w:cstheme="majorBidi"/>
          <w:lang w:val="fr-FR"/>
        </w:rPr>
        <w:t>Le Raspberry Pi héberge un serveur web léger basé sur Flask qui diffuse le flux vidéo en temps réel via le protocole MJPEG. L'utilisateur peut accéder à ce flux depuis n'importe quel navigateur sur le même réseau, ou depuis Internet avec une configuration de redirection de port.</w:t>
      </w:r>
    </w:p>
    <w:p w14:paraId="27307284">
      <w:pPr>
        <w:pStyle w:val="11"/>
        <w:spacing w:line="360" w:lineRule="auto"/>
        <w:ind w:firstLine="397"/>
        <w:rPr>
          <w:rFonts w:asciiTheme="majorBidi" w:hAnsiTheme="majorBidi" w:cstheme="majorBidi"/>
          <w:lang w:val="fr-FR"/>
        </w:rPr>
      </w:pPr>
    </w:p>
    <w:p w14:paraId="76DC7637">
      <w:pPr>
        <w:pStyle w:val="11"/>
        <w:spacing w:line="360" w:lineRule="auto"/>
        <w:rPr>
          <w:rFonts w:asciiTheme="majorBidi" w:hAnsiTheme="majorBidi" w:cstheme="majorBidi"/>
          <w:lang w:val="fr-FR"/>
        </w:rPr>
      </w:pPr>
      <w:r>
        <w:rPr>
          <w:rFonts w:asciiTheme="majorBidi" w:hAnsiTheme="majorBidi" w:cstheme="majorBidi"/>
          <w:lang w:val="fr-FR"/>
        </w:rPr>
        <w:t xml:space="preserve">L'interface web permet aussi de pivoter le robot via des boutons directionnels qui envoient des commandes au Raspberry Pi </w:t>
      </w:r>
      <w:r>
        <w:rPr>
          <w:rFonts w:eastAsia="Times New Roman" w:asciiTheme="majorBidi" w:hAnsiTheme="majorBidi" w:cstheme="majorBidi"/>
          <w:b/>
          <w:bCs/>
          <w:color w:val="404040"/>
          <w:lang w:val="fr-FR"/>
        </w:rPr>
        <w:t>(Figure 14)</w:t>
      </w:r>
      <w:r>
        <w:rPr>
          <w:rFonts w:eastAsia="Times New Roman" w:asciiTheme="majorBidi" w:hAnsiTheme="majorBidi" w:cstheme="majorBidi"/>
          <w:color w:val="404040"/>
          <w:lang w:val="fr-FR"/>
        </w:rPr>
        <w:t>.</w:t>
      </w:r>
    </w:p>
    <w:p w14:paraId="195DFC7F">
      <w:pPr>
        <w:spacing w:before="120" w:after="120"/>
        <w:jc w:val="center"/>
      </w:pPr>
      <w:r>
        <w:drawing>
          <wp:inline distT="0" distB="0" distL="114300" distR="114300">
            <wp:extent cx="1885950" cy="3723005"/>
            <wp:effectExtent l="0" t="0" r="0" b="0"/>
            <wp:docPr id="19" name="Drawing 18" descr="c7414a55716ddccfb7c1d0f904c216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rawing 18" descr="c7414a55716ddccfb7c1d0f904c216bf.jpg"/>
                    <pic:cNvPicPr>
                      <a:picLocks noChangeAspect="1"/>
                    </pic:cNvPicPr>
                  </pic:nvPicPr>
                  <pic:blipFill>
                    <a:blip r:embed="rId26"/>
                    <a:stretch>
                      <a:fillRect/>
                    </a:stretch>
                  </pic:blipFill>
                  <pic:spPr>
                    <a:xfrm>
                      <a:off x="0" y="0"/>
                      <a:ext cx="1889048" cy="3729553"/>
                    </a:xfrm>
                    <a:prstGeom prst="rect">
                      <a:avLst/>
                    </a:prstGeom>
                  </pic:spPr>
                </pic:pic>
              </a:graphicData>
            </a:graphic>
          </wp:inline>
        </w:drawing>
      </w:r>
    </w:p>
    <w:p w14:paraId="666CAED4">
      <w:pPr>
        <w:pStyle w:val="3"/>
        <w:spacing w:before="0" w:after="0" w:line="360" w:lineRule="auto"/>
        <w:ind w:left="1416" w:firstLine="1169" w:firstLineChars="487"/>
        <w:jc w:val="both"/>
        <w:rPr>
          <w:rFonts w:asciiTheme="majorBidi" w:hAnsiTheme="majorBidi" w:cstheme="majorBidi"/>
          <w:color w:val="auto"/>
          <w:sz w:val="24"/>
          <w:szCs w:val="24"/>
        </w:rPr>
      </w:pPr>
      <w:r>
        <w:rPr>
          <w:color w:val="auto"/>
          <w:sz w:val="24"/>
          <w:szCs w:val="24"/>
        </w:rPr>
        <w:t xml:space="preserve">Figure 14 : </w:t>
      </w:r>
      <w:r>
        <w:rPr>
          <w:rFonts w:asciiTheme="majorBidi" w:hAnsiTheme="majorBidi" w:cstheme="majorBidi"/>
          <w:color w:val="auto"/>
          <w:sz w:val="24"/>
          <w:szCs w:val="24"/>
        </w:rPr>
        <w:t>Streaming Vidéo et Interface Web</w:t>
      </w:r>
    </w:p>
    <w:p w14:paraId="367C3569"/>
    <w:p w14:paraId="51704669">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III.3.5 Module Langue des Signes</w:t>
      </w:r>
    </w:p>
    <w:p w14:paraId="6EB6394A">
      <w:pPr>
        <w:spacing w:line="360" w:lineRule="auto"/>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t>III.3.5.1 Détection de la Main</w:t>
      </w:r>
    </w:p>
    <w:p w14:paraId="207CF96C">
      <w:pPr>
        <w:spacing w:line="360" w:lineRule="auto"/>
        <w:ind w:firstLine="397"/>
        <w:rPr>
          <w:rFonts w:asciiTheme="majorBidi" w:hAnsiTheme="majorBidi" w:cstheme="majorBidi"/>
          <w:sz w:val="24"/>
          <w:szCs w:val="24"/>
        </w:rPr>
      </w:pPr>
      <w:r>
        <w:rPr>
          <w:rStyle w:val="18"/>
          <w:rFonts w:asciiTheme="majorBidi" w:hAnsiTheme="majorBidi" w:cstheme="majorBidi"/>
          <w:lang w:val="fr-FR"/>
        </w:rPr>
        <w:t>MediaPipe Hands détecte la main dans chaque frame et extrait les coordonnées des 21 points clés. Ces coordonnées sont normalisées pour être indépendantes de la taille et de la position de la main dans l'image (</w:t>
      </w:r>
      <w:r>
        <w:rPr>
          <w:b/>
          <w:bCs/>
          <w:sz w:val="24"/>
          <w:szCs w:val="24"/>
        </w:rPr>
        <w:t>Figure 15).</w:t>
      </w:r>
    </w:p>
    <w:p w14:paraId="4F66D036">
      <w:pPr>
        <w:spacing w:before="120" w:after="120"/>
        <w:jc w:val="center"/>
      </w:pPr>
      <w:r>
        <w:drawing>
          <wp:inline distT="0" distB="0" distL="114300" distR="114300">
            <wp:extent cx="2296160" cy="3684270"/>
            <wp:effectExtent l="0" t="0" r="8890" b="11430"/>
            <wp:docPr id="20" name="Drawing 19" descr="3d35ce16ac50b75ef66a6e425028b2d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rawing 19" descr="3d35ce16ac50b75ef66a6e425028b2dc.png"/>
                    <pic:cNvPicPr>
                      <a:picLocks noChangeAspect="1"/>
                    </pic:cNvPicPr>
                  </pic:nvPicPr>
                  <pic:blipFill>
                    <a:blip r:embed="rId27"/>
                    <a:stretch>
                      <a:fillRect/>
                    </a:stretch>
                  </pic:blipFill>
                  <pic:spPr>
                    <a:xfrm>
                      <a:off x="0" y="0"/>
                      <a:ext cx="2296160" cy="3684270"/>
                    </a:xfrm>
                    <a:prstGeom prst="rect">
                      <a:avLst/>
                    </a:prstGeom>
                  </pic:spPr>
                </pic:pic>
              </a:graphicData>
            </a:graphic>
          </wp:inline>
        </w:drawing>
      </w:r>
    </w:p>
    <w:p w14:paraId="62199132">
      <w:pPr>
        <w:pStyle w:val="3"/>
        <w:spacing w:before="0" w:after="0" w:line="360" w:lineRule="auto"/>
        <w:ind w:left="1416" w:firstLine="1169" w:firstLineChars="487"/>
        <w:jc w:val="both"/>
        <w:rPr>
          <w:rFonts w:asciiTheme="majorBidi" w:hAnsiTheme="majorBidi" w:cstheme="majorBidi"/>
          <w:color w:val="auto"/>
          <w:sz w:val="24"/>
          <w:szCs w:val="24"/>
        </w:rPr>
      </w:pPr>
      <w:r>
        <w:rPr>
          <w:color w:val="auto"/>
          <w:sz w:val="24"/>
          <w:szCs w:val="24"/>
        </w:rPr>
        <w:t>Figure 15 :Détection main</w:t>
      </w:r>
    </w:p>
    <w:p w14:paraId="6C62DC08">
      <w:pPr>
        <w:spacing w:line="360" w:lineRule="auto"/>
        <w:rPr>
          <w:rFonts w:asciiTheme="majorBidi" w:hAnsiTheme="majorBidi" w:cstheme="majorBidi"/>
        </w:rPr>
      </w:pPr>
      <w:r>
        <w:rPr>
          <w:rFonts w:eastAsia="Open Sans Bold" w:asciiTheme="majorBidi" w:hAnsiTheme="majorBidi" w:cstheme="majorBidi"/>
          <w:b/>
          <w:bCs/>
          <w:color w:val="000000"/>
          <w:sz w:val="24"/>
          <w:szCs w:val="24"/>
        </w:rPr>
        <w:t>III.3.5.2 Classification des Lettres et Composition de Mots</w:t>
      </w:r>
    </w:p>
    <w:p w14:paraId="23537AEB">
      <w:pPr>
        <w:pStyle w:val="11"/>
        <w:spacing w:line="360" w:lineRule="auto"/>
        <w:ind w:firstLine="397"/>
        <w:rPr>
          <w:rFonts w:asciiTheme="majorBidi" w:hAnsiTheme="majorBidi" w:cstheme="majorBidi"/>
          <w:lang w:val="fr-FR"/>
        </w:rPr>
      </w:pPr>
      <w:r>
        <w:rPr>
          <w:rFonts w:asciiTheme="majorBidi" w:hAnsiTheme="majorBidi" w:cstheme="majorBidi"/>
          <w:lang w:val="fr-FR"/>
        </w:rPr>
        <w:t>Les coordonnées normalisées sont passées à un modèle de classification entraîné sur l'alphabet de la langue des signes. Le modèle retourne la lettre correspondante parmi les 26 lettres de l'alphabet.</w:t>
      </w:r>
    </w:p>
    <w:p w14:paraId="2ACD147D">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Un système de buffer accumule les lettres détectées. Une lettre est confirmée et ajoutée au mot en cours uniquement si elle est détectée de façon stable pendant un délai défini, évitant ainsi les erreurs dues aux mouvements de transition entre deux lettres </w:t>
      </w:r>
      <w:r>
        <w:rPr>
          <w:rFonts w:asciiTheme="majorBidi" w:hAnsiTheme="majorBidi" w:cstheme="majorBidi"/>
          <w:b/>
          <w:bCs/>
          <w:lang w:val="fr-FR"/>
        </w:rPr>
        <w:t>(Figure 116)</w:t>
      </w:r>
      <w:r>
        <w:rPr>
          <w:rFonts w:asciiTheme="majorBidi" w:hAnsiTheme="majorBidi" w:cstheme="majorBidi"/>
          <w:lang w:val="fr-FR"/>
        </w:rPr>
        <w:t>.</w:t>
      </w:r>
    </w:p>
    <w:p w14:paraId="03285982">
      <w:pPr>
        <w:pStyle w:val="11"/>
        <w:spacing w:line="360" w:lineRule="auto"/>
        <w:ind w:firstLine="397"/>
        <w:rPr>
          <w:rFonts w:asciiTheme="majorBidi" w:hAnsiTheme="majorBidi" w:cstheme="majorBidi"/>
          <w:lang w:val="fr-FR"/>
        </w:rPr>
      </w:pPr>
    </w:p>
    <w:tbl>
      <w:tblPr>
        <w:tblStyle w:val="14"/>
        <w:tblpPr w:leftFromText="180" w:rightFromText="180" w:vertAnchor="text" w:horzAnchor="page" w:tblpX="1334" w:tblpY="35"/>
        <w:tblOverlap w:val="never"/>
        <w:tblW w:w="9229" w:type="dxa"/>
        <w:tblInd w:w="0" w:type="dxa"/>
        <w:tblBorders>
          <w:top w:val="none" w:color="DBDBDB" w:sz="0" w:space="0"/>
          <w:left w:val="single" w:color="DBDBDB" w:sz="0" w:space="0"/>
          <w:bottom w:val="none" w:color="DBDBDB" w:sz="0" w:space="0"/>
          <w:right w:val="single" w:color="DBDBDB" w:sz="0" w:space="0"/>
          <w:insideH w:val="single" w:color="auto" w:sz="4" w:space="0"/>
          <w:insideV w:val="none" w:color="DBDBDB" w:sz="0" w:space="0"/>
        </w:tblBorders>
        <w:tblLayout w:type="autofit"/>
        <w:tblCellMar>
          <w:top w:w="0" w:type="dxa"/>
          <w:left w:w="10" w:type="dxa"/>
          <w:bottom w:w="0" w:type="dxa"/>
          <w:right w:w="10" w:type="dxa"/>
        </w:tblCellMar>
      </w:tblPr>
      <w:tblGrid>
        <w:gridCol w:w="3240"/>
        <w:gridCol w:w="2847"/>
        <w:gridCol w:w="3142"/>
      </w:tblGrid>
      <w:tr w14:paraId="77518CFB">
        <w:tblPrEx>
          <w:tblBorders>
            <w:top w:val="none" w:color="DBDBDB" w:sz="0" w:space="0"/>
            <w:left w:val="single" w:color="DBDBDB" w:sz="0" w:space="0"/>
            <w:bottom w:val="none" w:color="DBDBDB" w:sz="0" w:space="0"/>
            <w:right w:val="single" w:color="DBDBDB" w:sz="0" w:space="0"/>
            <w:insideH w:val="single" w:color="auto" w:sz="4" w:space="0"/>
            <w:insideV w:val="none" w:color="DBDBDB" w:sz="0" w:space="0"/>
          </w:tblBorders>
          <w:tblCellMar>
            <w:top w:w="0" w:type="dxa"/>
            <w:left w:w="10" w:type="dxa"/>
            <w:bottom w:w="0" w:type="dxa"/>
            <w:right w:w="10" w:type="dxa"/>
          </w:tblCellMar>
        </w:tblPrEx>
        <w:trPr>
          <w:trHeight w:val="5898" w:hRule="atLeast"/>
        </w:trPr>
        <w:tc>
          <w:tcPr>
            <w:tcW w:w="3240" w:type="dxa"/>
            <w:tcMar>
              <w:top w:w="0" w:type="dxa"/>
              <w:left w:w="0" w:type="dxa"/>
              <w:bottom w:w="0" w:type="dxa"/>
              <w:right w:w="0" w:type="dxa"/>
            </w:tcMar>
          </w:tcPr>
          <w:p w14:paraId="5594B90F">
            <w:pPr>
              <w:spacing w:before="120" w:after="120"/>
              <w:jc w:val="center"/>
            </w:pPr>
            <w:r>
              <w:drawing>
                <wp:inline distT="0" distB="0" distL="114300" distR="114300">
                  <wp:extent cx="1667510" cy="3627755"/>
                  <wp:effectExtent l="0" t="0" r="8890" b="10795"/>
                  <wp:docPr id="21" name="Drawing 20" descr="48153bbeedbc6e097ee030f0c3970dc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rawing 20" descr="48153bbeedbc6e097ee030f0c3970dc8.png"/>
                          <pic:cNvPicPr>
                            <a:picLocks noChangeAspect="1"/>
                          </pic:cNvPicPr>
                        </pic:nvPicPr>
                        <pic:blipFill>
                          <a:blip r:embed="rId28"/>
                          <a:stretch>
                            <a:fillRect/>
                          </a:stretch>
                        </pic:blipFill>
                        <pic:spPr>
                          <a:xfrm>
                            <a:off x="0" y="0"/>
                            <a:ext cx="1671382" cy="3635404"/>
                          </a:xfrm>
                          <a:prstGeom prst="rect">
                            <a:avLst/>
                          </a:prstGeom>
                        </pic:spPr>
                      </pic:pic>
                    </a:graphicData>
                  </a:graphic>
                </wp:inline>
              </w:drawing>
            </w:r>
          </w:p>
        </w:tc>
        <w:tc>
          <w:tcPr>
            <w:tcW w:w="2847" w:type="dxa"/>
            <w:tcMar>
              <w:top w:w="0" w:type="dxa"/>
              <w:left w:w="0" w:type="dxa"/>
              <w:bottom w:w="0" w:type="dxa"/>
              <w:right w:w="0" w:type="dxa"/>
            </w:tcMar>
          </w:tcPr>
          <w:p w14:paraId="2C650A42">
            <w:pPr>
              <w:spacing w:before="120" w:after="120"/>
              <w:jc w:val="center"/>
            </w:pPr>
            <w:r>
              <w:drawing>
                <wp:inline distT="0" distB="0" distL="114300" distR="114300">
                  <wp:extent cx="1651000" cy="3627755"/>
                  <wp:effectExtent l="0" t="0" r="6350" b="10795"/>
                  <wp:docPr id="22" name="Drawing 21" descr="7f7ddc090a392e0dbe423ecfc4ae3f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Drawing 21" descr="7f7ddc090a392e0dbe423ecfc4ae3f91.png"/>
                          <pic:cNvPicPr>
                            <a:picLocks noChangeAspect="1"/>
                          </pic:cNvPicPr>
                        </pic:nvPicPr>
                        <pic:blipFill>
                          <a:blip r:embed="rId29"/>
                          <a:stretch>
                            <a:fillRect/>
                          </a:stretch>
                        </pic:blipFill>
                        <pic:spPr>
                          <a:xfrm>
                            <a:off x="0" y="0"/>
                            <a:ext cx="1653426" cy="3633086"/>
                          </a:xfrm>
                          <a:prstGeom prst="rect">
                            <a:avLst/>
                          </a:prstGeom>
                        </pic:spPr>
                      </pic:pic>
                    </a:graphicData>
                  </a:graphic>
                </wp:inline>
              </w:drawing>
            </w:r>
          </w:p>
        </w:tc>
        <w:tc>
          <w:tcPr>
            <w:tcW w:w="3142" w:type="dxa"/>
            <w:tcMar>
              <w:top w:w="0" w:type="dxa"/>
              <w:left w:w="0" w:type="dxa"/>
              <w:bottom w:w="0" w:type="dxa"/>
              <w:right w:w="0" w:type="dxa"/>
            </w:tcMar>
          </w:tcPr>
          <w:p w14:paraId="3F2B7A27">
            <w:pPr>
              <w:spacing w:before="120" w:after="120" w:line="336" w:lineRule="auto"/>
              <w:rPr>
                <w:rFonts w:ascii="Open Sans" w:hAnsi="Open Sans" w:eastAsia="Open Sans" w:cs="Open Sans"/>
                <w:color w:val="000000"/>
                <w:sz w:val="24"/>
                <w:szCs w:val="24"/>
              </w:rPr>
            </w:pPr>
            <w:r>
              <w:drawing>
                <wp:inline distT="0" distB="0" distL="114300" distR="114300">
                  <wp:extent cx="1711325" cy="3627755"/>
                  <wp:effectExtent l="0" t="0" r="3175" b="10795"/>
                  <wp:docPr id="36" name="Drawing 22" descr="40c0262f983293e4b49ab98c4f77f44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Drawing 22" descr="40c0262f983293e4b49ab98c4f77f44f.png"/>
                          <pic:cNvPicPr>
                            <a:picLocks noChangeAspect="1"/>
                          </pic:cNvPicPr>
                        </pic:nvPicPr>
                        <pic:blipFill>
                          <a:blip r:embed="rId30"/>
                          <a:stretch>
                            <a:fillRect/>
                          </a:stretch>
                        </pic:blipFill>
                        <pic:spPr>
                          <a:xfrm>
                            <a:off x="0" y="0"/>
                            <a:ext cx="1717037" cy="3638946"/>
                          </a:xfrm>
                          <a:prstGeom prst="rect">
                            <a:avLst/>
                          </a:prstGeom>
                        </pic:spPr>
                      </pic:pic>
                    </a:graphicData>
                  </a:graphic>
                </wp:inline>
              </w:drawing>
            </w:r>
          </w:p>
        </w:tc>
      </w:tr>
    </w:tbl>
    <w:p w14:paraId="7D881B22">
      <w:pPr>
        <w:pStyle w:val="3"/>
        <w:spacing w:before="0" w:after="0" w:line="360" w:lineRule="auto"/>
        <w:jc w:val="center"/>
        <w:rPr>
          <w:rFonts w:asciiTheme="majorBidi" w:hAnsiTheme="majorBidi" w:cstheme="majorBidi"/>
          <w:color w:val="auto"/>
          <w:sz w:val="24"/>
          <w:szCs w:val="24"/>
        </w:rPr>
      </w:pPr>
    </w:p>
    <w:p w14:paraId="68A0839B">
      <w:pPr>
        <w:pStyle w:val="3"/>
        <w:spacing w:before="0" w:after="0" w:line="360" w:lineRule="auto"/>
        <w:ind w:firstLine="1652" w:firstLineChars="688"/>
        <w:jc w:val="both"/>
        <w:rPr>
          <w:rFonts w:asciiTheme="majorBidi" w:hAnsiTheme="majorBidi" w:cstheme="majorBidi"/>
          <w:b w:val="0"/>
          <w:bCs w:val="0"/>
          <w:color w:val="auto"/>
          <w:sz w:val="24"/>
          <w:szCs w:val="24"/>
        </w:rPr>
      </w:pPr>
      <w:r>
        <w:rPr>
          <w:rFonts w:asciiTheme="majorBidi" w:hAnsiTheme="majorBidi" w:cstheme="majorBidi"/>
          <w:color w:val="auto"/>
          <w:sz w:val="24"/>
          <w:szCs w:val="24"/>
        </w:rPr>
        <w:t>Figure 16 : Reconnaissance des lettres en langue des signes</w:t>
      </w:r>
      <w:r>
        <w:rPr>
          <w:rFonts w:asciiTheme="majorBidi" w:hAnsiTheme="majorBidi" w:cstheme="majorBidi"/>
          <w:b w:val="0"/>
          <w:bCs w:val="0"/>
          <w:color w:val="auto"/>
          <w:sz w:val="24"/>
          <w:szCs w:val="24"/>
        </w:rPr>
        <w:t> </w:t>
      </w:r>
    </w:p>
    <w:p w14:paraId="0893F712">
      <w:pPr>
        <w:pStyle w:val="3"/>
        <w:spacing w:before="120" w:after="0" w:line="360" w:lineRule="auto"/>
        <w:rPr>
          <w:rFonts w:asciiTheme="majorBidi" w:hAnsiTheme="majorBidi" w:cstheme="majorBidi"/>
          <w:sz w:val="24"/>
          <w:szCs w:val="24"/>
        </w:rPr>
      </w:pPr>
      <w:r>
        <w:rPr>
          <w:rFonts w:asciiTheme="majorBidi" w:hAnsiTheme="majorBidi" w:cstheme="majorBidi"/>
          <w:color w:val="auto"/>
          <w:sz w:val="24"/>
          <w:szCs w:val="24"/>
        </w:rPr>
        <w:t>III.3.6 Module Mobilité</w:t>
      </w:r>
    </w:p>
    <w:p w14:paraId="5F7BD81E">
      <w:pPr>
        <w:pStyle w:val="11"/>
        <w:spacing w:line="360" w:lineRule="auto"/>
        <w:ind w:firstLine="397"/>
        <w:rPr>
          <w:rFonts w:asciiTheme="majorBidi" w:hAnsiTheme="majorBidi" w:cstheme="majorBidi"/>
          <w:lang w:val="fr-FR"/>
        </w:rPr>
      </w:pPr>
      <w:r>
        <w:rPr>
          <w:rFonts w:asciiTheme="majorBidi" w:hAnsiTheme="majorBidi" w:cstheme="majorBidi"/>
          <w:lang w:val="fr-FR"/>
        </w:rPr>
        <w:t>Le contrôle du châssis se fait à l’aide de la communication série entre le Raspberry Pi et l'Arduino. Le Raspberry Pi envoie des commandes qui peuvent provenir de trois sources :</w:t>
      </w:r>
    </w:p>
    <w:p w14:paraId="420506D3">
      <w:pPr>
        <w:pStyle w:val="11"/>
        <w:numPr>
          <w:ilvl w:val="0"/>
          <w:numId w:val="12"/>
        </w:numPr>
        <w:spacing w:line="360" w:lineRule="auto"/>
        <w:rPr>
          <w:rFonts w:asciiTheme="majorBidi" w:hAnsiTheme="majorBidi" w:cstheme="majorBidi"/>
          <w:lang w:val="fr-FR"/>
        </w:rPr>
      </w:pPr>
      <w:r>
        <w:rPr>
          <w:rFonts w:asciiTheme="majorBidi" w:hAnsiTheme="majorBidi" w:cstheme="majorBidi"/>
          <w:lang w:val="fr-FR"/>
        </w:rPr>
        <w:t>Commande vocale : l'utilisateur dit "avance", "tourne à gauche", etc.</w:t>
      </w:r>
    </w:p>
    <w:p w14:paraId="16B66FEA">
      <w:pPr>
        <w:pStyle w:val="11"/>
        <w:numPr>
          <w:ilvl w:val="0"/>
          <w:numId w:val="12"/>
        </w:numPr>
        <w:spacing w:line="360" w:lineRule="auto"/>
        <w:rPr>
          <w:rFonts w:asciiTheme="majorBidi" w:hAnsiTheme="majorBidi" w:cstheme="majorBidi"/>
          <w:lang w:val="fr-FR"/>
        </w:rPr>
      </w:pPr>
      <w:r>
        <w:rPr>
          <w:rFonts w:asciiTheme="majorBidi" w:hAnsiTheme="majorBidi" w:cstheme="majorBidi"/>
          <w:lang w:val="fr-FR"/>
        </w:rPr>
        <w:t>Suivi de visage : le robot pivote automatiquement pour garder le visage de l'utilisateur centré dans l'image.</w:t>
      </w:r>
    </w:p>
    <w:p w14:paraId="7CB4FE21">
      <w:pPr>
        <w:pStyle w:val="11"/>
        <w:numPr>
          <w:ilvl w:val="0"/>
          <w:numId w:val="12"/>
        </w:numPr>
        <w:spacing w:line="360" w:lineRule="auto"/>
        <w:rPr>
          <w:rFonts w:asciiTheme="majorBidi" w:hAnsiTheme="majorBidi" w:cstheme="majorBidi"/>
          <w:lang w:val="fr-FR"/>
        </w:rPr>
      </w:pPr>
      <w:r>
        <w:rPr>
          <w:rFonts w:asciiTheme="majorBidi" w:hAnsiTheme="majorBidi" w:cstheme="majorBidi"/>
          <w:lang w:val="fr-FR"/>
        </w:rPr>
        <w:t>Application mobile : l'utilisateur envoie des commandes directionnelles depuis son téléphone.</w:t>
      </w:r>
    </w:p>
    <w:p w14:paraId="5065BB83">
      <w:pPr>
        <w:pStyle w:val="3"/>
        <w:spacing w:before="120" w:after="0" w:line="360" w:lineRule="auto"/>
        <w:rPr>
          <w:rFonts w:asciiTheme="majorBidi" w:hAnsiTheme="majorBidi" w:cstheme="majorBidi"/>
          <w:sz w:val="24"/>
          <w:szCs w:val="24"/>
        </w:rPr>
      </w:pPr>
      <w:r>
        <w:rPr>
          <w:rFonts w:asciiTheme="majorBidi" w:hAnsiTheme="majorBidi" w:cstheme="majorBidi"/>
          <w:color w:val="auto"/>
          <w:sz w:val="24"/>
          <w:szCs w:val="24"/>
        </w:rPr>
        <w:t>III.3.7 Module Musique</w:t>
      </w:r>
    </w:p>
    <w:p w14:paraId="646FE91A">
      <w:pPr>
        <w:pStyle w:val="11"/>
        <w:spacing w:line="360" w:lineRule="auto"/>
        <w:ind w:firstLine="397"/>
        <w:rPr>
          <w:rFonts w:asciiTheme="majorBidi" w:hAnsiTheme="majorBidi" w:cstheme="majorBidi"/>
          <w:lang w:val="fr-FR"/>
        </w:rPr>
      </w:pPr>
      <w:r>
        <w:rPr>
          <w:rFonts w:asciiTheme="majorBidi" w:hAnsiTheme="majorBidi" w:cstheme="majorBidi"/>
          <w:lang w:val="fr-FR"/>
        </w:rPr>
        <w:t>Quand l'utilisateur dit "lance une musique", le système détecte la commande et lance la lecture d'un fichier audio depuis le dossier musique du Raspberry Pi via pygame. L'utilisateur peut aussi arrêter la musique vocalement.</w:t>
      </w:r>
    </w:p>
    <w:p w14:paraId="4B22EA7A">
      <w:pPr>
        <w:pStyle w:val="3"/>
        <w:spacing w:before="120" w:after="0" w:line="360" w:lineRule="auto"/>
        <w:rPr>
          <w:rFonts w:asciiTheme="majorBidi" w:hAnsiTheme="majorBidi" w:cstheme="majorBidi"/>
          <w:sz w:val="24"/>
          <w:szCs w:val="24"/>
        </w:rPr>
      </w:pPr>
      <w:r>
        <w:rPr>
          <w:rFonts w:asciiTheme="majorBidi" w:hAnsiTheme="majorBidi" w:cstheme="majorBidi"/>
          <w:color w:val="auto"/>
          <w:sz w:val="24"/>
          <w:szCs w:val="24"/>
        </w:rPr>
        <w:t>III.3.8 Module Actualités</w:t>
      </w:r>
    </w:p>
    <w:p w14:paraId="37A8FBB7">
      <w:pPr>
        <w:pStyle w:val="11"/>
        <w:spacing w:line="360" w:lineRule="auto"/>
        <w:ind w:firstLine="397"/>
        <w:rPr>
          <w:rFonts w:asciiTheme="majorBidi" w:hAnsiTheme="majorBidi" w:cstheme="majorBidi"/>
          <w:lang w:val="fr-FR"/>
        </w:rPr>
      </w:pPr>
      <w:r>
        <w:rPr>
          <w:rFonts w:asciiTheme="majorBidi" w:hAnsiTheme="majorBidi" w:cstheme="majorBidi"/>
          <w:lang w:val="fr-FR"/>
        </w:rPr>
        <w:t>Le robot peut lire les dernières actualités à l'utilisateur sur demande. Il récupère les informations depuis un flux RSS ou une API d'actualités, les met en cache localement pour éviter des requêtes répétées, et les lit à voix haute via le module TTS.</w:t>
      </w:r>
    </w:p>
    <w:p w14:paraId="2D06D283">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III.9 Module Météo</w:t>
      </w:r>
    </w:p>
    <w:p w14:paraId="01555D56">
      <w:pPr>
        <w:spacing w:line="360" w:lineRule="auto"/>
        <w:ind w:firstLine="397"/>
        <w:rPr>
          <w:rFonts w:asciiTheme="majorBidi" w:hAnsiTheme="majorBidi" w:cstheme="majorBidi"/>
          <w:sz w:val="24"/>
          <w:szCs w:val="24"/>
        </w:rPr>
      </w:pPr>
      <w:r>
        <w:rPr>
          <w:rStyle w:val="18"/>
          <w:rFonts w:asciiTheme="majorBidi" w:hAnsiTheme="majorBidi" w:cstheme="majorBidi"/>
          <w:lang w:val="fr-FR"/>
        </w:rPr>
        <w:t>Quand l'utilisateur dit "météo [ville]", le robot envoie une requête à une API météo externe (OpenWeatherMap), récupère les données de température, conditions climatiques et humidité, puis les lit à voix haute. Les données sont également affichées dans le module "prépare ma journée" pour une vue d'ensemble du quotidien</w:t>
      </w:r>
      <w:r>
        <w:rPr>
          <w:rFonts w:eastAsia="Times New Roman" w:asciiTheme="majorBidi" w:hAnsiTheme="majorBidi" w:cstheme="majorBidi"/>
          <w:color w:val="404040"/>
          <w:sz w:val="24"/>
          <w:szCs w:val="24"/>
        </w:rPr>
        <w:t>.</w:t>
      </w:r>
    </w:p>
    <w:p w14:paraId="080AE524">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III.10 Module Minuteur et Rappels</w:t>
      </w:r>
    </w:p>
    <w:p w14:paraId="50FAF061">
      <w:pPr>
        <w:pStyle w:val="11"/>
        <w:spacing w:line="360" w:lineRule="auto"/>
        <w:ind w:firstLine="397"/>
        <w:rPr>
          <w:rFonts w:asciiTheme="majorBidi" w:hAnsiTheme="majorBidi" w:cstheme="majorBidi"/>
          <w:lang w:val="fr-FR"/>
        </w:rPr>
      </w:pPr>
      <w:r>
        <w:rPr>
          <w:rFonts w:asciiTheme="majorBidi" w:hAnsiTheme="majorBidi" w:cstheme="majorBidi"/>
          <w:lang w:val="fr-FR"/>
        </w:rPr>
        <w:t>L'utilisateur peut demander au robot un rappel en disant "rappelle-moi dans X minutes" ou "rappelle-moi dans X secondes". Le système lance un thread de compte à rebours en arrière-plan. À l'échéance, le robot déclenche une alarme sonore de 8 secondes via le haut-parleur et annonce vocalement que le temps est écoulé. Plusieurs minuteurs peuvent être gérés simultanément sans bloquer les autres fonctionnalités.</w:t>
      </w:r>
    </w:p>
    <w:p w14:paraId="79B9AFA0">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III.11 Module Capture Photo / Vidéo</w:t>
      </w:r>
    </w:p>
    <w:p w14:paraId="10A1C522">
      <w:pPr>
        <w:pStyle w:val="11"/>
        <w:spacing w:line="360" w:lineRule="auto"/>
        <w:ind w:firstLine="397"/>
        <w:rPr>
          <w:rFonts w:asciiTheme="majorBidi" w:hAnsiTheme="majorBidi" w:cstheme="majorBidi"/>
          <w:lang w:val="fr-FR"/>
        </w:rPr>
      </w:pPr>
      <w:r>
        <w:rPr>
          <w:rFonts w:asciiTheme="majorBidi" w:hAnsiTheme="majorBidi" w:cstheme="majorBidi"/>
          <w:lang w:val="fr-FR"/>
        </w:rPr>
        <w:t>Sur commande vocale ("capture", "prends une photo", ou "enregistre une vidéo"), le robot capture une photo ou enregistre une courte vidéo depuis la webcam. Le fichier est immédiatement envoyé sur Telegram via le bot dédié, et rendu accessible sur l'interface web pour consultation à distance. Cette fonctionnalité est disponible à tout moment, indépendamment du mode de surveillance.</w:t>
      </w:r>
    </w:p>
    <w:p w14:paraId="60E0E142">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III.12 Module Résumé de Conversation</w:t>
      </w:r>
    </w:p>
    <w:p w14:paraId="0413B73E">
      <w:pPr>
        <w:pStyle w:val="11"/>
        <w:spacing w:line="360" w:lineRule="auto"/>
        <w:ind w:firstLine="397"/>
        <w:rPr>
          <w:rFonts w:asciiTheme="majorBidi" w:hAnsiTheme="majorBidi" w:cstheme="majorBidi"/>
          <w:lang w:val="fr-FR"/>
        </w:rPr>
      </w:pPr>
      <w:r>
        <w:rPr>
          <w:rFonts w:asciiTheme="majorBidi" w:hAnsiTheme="majorBidi" w:cstheme="majorBidi"/>
          <w:lang w:val="fr-FR"/>
        </w:rPr>
        <w:t>Quand l'utilisateur dit "résumé", le système prend l'historique complet de la conversation en cours, le soumet à l'API Groq avec une instruction de résumé, et envoie le texte généré directement sur Telegram. C'est très utile pour garder une trace des échanges importants ou des informations partagées durant la session.</w:t>
      </w:r>
    </w:p>
    <w:p w14:paraId="5CEE2D47">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III.13 Module Prépare Ma Journée</w:t>
      </w:r>
    </w:p>
    <w:p w14:paraId="35B348C9">
      <w:pPr>
        <w:spacing w:line="360" w:lineRule="auto"/>
        <w:ind w:firstLine="397"/>
        <w:rPr>
          <w:rFonts w:asciiTheme="majorBidi" w:hAnsiTheme="majorBidi" w:cstheme="majorBidi"/>
          <w:sz w:val="24"/>
          <w:szCs w:val="24"/>
        </w:rPr>
      </w:pPr>
      <w:r>
        <w:rPr>
          <w:rFonts w:eastAsia="Times New Roman" w:asciiTheme="majorBidi" w:hAnsiTheme="majorBidi" w:cstheme="majorBidi"/>
          <w:sz w:val="24"/>
          <w:szCs w:val="24"/>
        </w:rPr>
        <w:t>Cette commande agrège en une seule réponse vocale plusieurs informations : la date et l'heure actuelles, la météo de la ville de l'utilisateur, les rendez-vous du jour, les dernières actualités, et des conseils personnalisés générés par l'API Groq. C'est un vrai assistant matinal qui donne à l'utilisateur une vue complète de sa journée en quelques secondes.</w:t>
      </w:r>
    </w:p>
    <w:p w14:paraId="2B12DC29">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III.14 Module Motivation et Commandes Système</w:t>
      </w:r>
    </w:p>
    <w:p w14:paraId="3C71E026">
      <w:pPr>
        <w:spacing w:line="360" w:lineRule="auto"/>
        <w:ind w:firstLine="397"/>
        <w:rPr>
          <w:rFonts w:asciiTheme="majorBidi" w:hAnsiTheme="majorBidi" w:cstheme="majorBidi"/>
          <w:sz w:val="24"/>
          <w:szCs w:val="24"/>
        </w:rPr>
      </w:pPr>
      <w:r>
        <w:rPr>
          <w:rFonts w:eastAsia="Times New Roman" w:asciiTheme="majorBidi" w:hAnsiTheme="majorBidi" w:cstheme="majorBidi"/>
          <w:sz w:val="24"/>
          <w:szCs w:val="24"/>
        </w:rPr>
        <w:t>Sur la commande "motivation", le robot génère une phrase de motivation personnalisée via l'API Groq et la lit à voix haute. Par ailleurs, le système gère des commandes de sortie : quand l'utilisateur dit "stop" pendant que le robot parle, la synthèse vocale est immédiatement interrompue. Quand l'utilisateur dit "au revoir", "bonne nuit" ou "bye", le robot répond chaleureusement et termine proprement la session en cours.</w:t>
      </w:r>
    </w:p>
    <w:p w14:paraId="4F2B1258">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III.4 Tests et Validation</w:t>
      </w:r>
    </w:p>
    <w:p w14:paraId="3C346DFB">
      <w:pPr>
        <w:spacing w:line="360" w:lineRule="auto"/>
        <w:jc w:val="left"/>
        <w:rPr>
          <w:rFonts w:asciiTheme="majorBidi" w:hAnsiTheme="majorBidi" w:cstheme="majorBidi"/>
          <w:sz w:val="24"/>
          <w:szCs w:val="24"/>
        </w:rPr>
      </w:pPr>
      <w:r>
        <w:rPr>
          <w:rFonts w:eastAsia="Arial" w:asciiTheme="majorBidi" w:hAnsiTheme="majorBidi" w:cstheme="majorBidi"/>
          <w:b/>
          <w:bCs/>
          <w:sz w:val="24"/>
          <w:szCs w:val="24"/>
        </w:rPr>
        <w:t>III.4.1 Plan et résultats des Tests</w:t>
      </w:r>
    </w:p>
    <w:p w14:paraId="7DD617BA">
      <w:pPr>
        <w:pStyle w:val="11"/>
        <w:spacing w:line="360" w:lineRule="auto"/>
        <w:ind w:firstLine="397"/>
        <w:rPr>
          <w:rFonts w:asciiTheme="majorBidi" w:hAnsiTheme="majorBidi" w:cstheme="majorBidi"/>
          <w:lang w:val="fr-FR"/>
        </w:rPr>
      </w:pPr>
      <w:r>
        <w:rPr>
          <w:rFonts w:asciiTheme="majorBidi" w:hAnsiTheme="majorBidi" w:cstheme="majorBidi"/>
          <w:lang w:val="fr-FR"/>
        </w:rPr>
        <w:t>Les tests ont été effectués module par module dans un premier temps, puis de façon intégrée pour valider le comportement global du système. Pour chaque test, on a défini un scénario précis, le résultat attendu et le résultat réellement obtenu.</w:t>
      </w:r>
    </w:p>
    <w:p w14:paraId="61353F86">
      <w:pPr>
        <w:pStyle w:val="11"/>
        <w:spacing w:line="360" w:lineRule="auto"/>
        <w:ind w:firstLine="397"/>
        <w:rPr>
          <w:rFonts w:eastAsia="Open Sans Bold" w:asciiTheme="majorBidi" w:hAnsiTheme="majorBidi" w:cstheme="majorBidi"/>
          <w:b/>
          <w:bCs/>
          <w:color w:val="000000"/>
          <w:lang w:val="fr-FR"/>
        </w:rPr>
      </w:pPr>
      <w:r>
        <w:rPr>
          <w:rFonts w:asciiTheme="majorBidi" w:hAnsiTheme="majorBidi" w:cstheme="majorBidi"/>
          <w:lang w:val="fr-FR"/>
        </w:rPr>
        <w:t xml:space="preserve">La reconnaissance vocale donne de bons résultats dans des conditions normales. En présence d'un bruit fort, les performances baissent ce qui est attendu pour ce type de système sans traitement audio avancé </w:t>
      </w:r>
      <w:r>
        <w:rPr>
          <w:rFonts w:asciiTheme="majorBidi" w:hAnsiTheme="majorBidi" w:cstheme="majorBidi"/>
          <w:b/>
          <w:bCs/>
          <w:lang w:val="fr-FR"/>
        </w:rPr>
        <w:t>(Tableaux 4,5,6 et 7)</w:t>
      </w:r>
      <w:r>
        <w:rPr>
          <w:rFonts w:asciiTheme="majorBidi" w:hAnsiTheme="majorBidi" w:cstheme="majorBidi"/>
          <w:lang w:val="fr-FR"/>
        </w:rPr>
        <w:t>.</w:t>
      </w:r>
    </w:p>
    <w:tbl>
      <w:tblPr>
        <w:tblStyle w:val="14"/>
        <w:tblpPr w:leftFromText="180" w:rightFromText="180" w:vertAnchor="text" w:horzAnchor="page" w:tblpX="1478" w:tblpY="534"/>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5000"/>
        <w:gridCol w:w="4026"/>
      </w:tblGrid>
      <w:tr w14:paraId="7DD4B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5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7ABAB06">
            <w:pPr>
              <w:jc w:val="center"/>
            </w:pPr>
            <w:r>
              <w:rPr>
                <w:rFonts w:ascii="Arial" w:hAnsi="Arial" w:eastAsia="Arial" w:cs="Arial"/>
                <w:b/>
                <w:bCs/>
                <w:color w:val="FFFFFF"/>
                <w:sz w:val="22"/>
              </w:rPr>
              <w:t>Condition</w:t>
            </w:r>
          </w:p>
        </w:tc>
        <w:tc>
          <w:tcPr>
            <w:tcW w:w="4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3479BB0">
            <w:pPr>
              <w:jc w:val="center"/>
            </w:pPr>
            <w:r>
              <w:rPr>
                <w:rFonts w:ascii="Arial" w:hAnsi="Arial" w:eastAsia="Arial" w:cs="Arial"/>
                <w:b/>
                <w:bCs/>
                <w:color w:val="FFFFFF"/>
                <w:sz w:val="22"/>
              </w:rPr>
              <w:t>Taux de reconnaissance</w:t>
            </w:r>
          </w:p>
        </w:tc>
      </w:tr>
      <w:tr w14:paraId="2B595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806A6EB">
            <w:r>
              <w:rPr>
                <w:rFonts w:eastAsia="Times New Roman"/>
                <w:color w:val="404040"/>
                <w:sz w:val="22"/>
              </w:rPr>
              <w:t>Environnement calme</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64DD3AE">
            <w:pPr>
              <w:jc w:val="center"/>
            </w:pPr>
            <w:r>
              <w:rPr>
                <w:rFonts w:eastAsia="Times New Roman"/>
                <w:color w:val="404040"/>
                <w:sz w:val="22"/>
              </w:rPr>
              <w:t>94%</w:t>
            </w:r>
          </w:p>
        </w:tc>
      </w:tr>
      <w:tr w14:paraId="48A8E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C93036A">
            <w:r>
              <w:rPr>
                <w:rFonts w:eastAsia="Times New Roman"/>
                <w:color w:val="404040"/>
                <w:sz w:val="22"/>
              </w:rPr>
              <w:t>Bruit de fond modéré</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314D535">
            <w:pPr>
              <w:jc w:val="center"/>
            </w:pPr>
            <w:r>
              <w:rPr>
                <w:rFonts w:eastAsia="Times New Roman"/>
                <w:color w:val="404040"/>
                <w:sz w:val="22"/>
              </w:rPr>
              <w:t>81%</w:t>
            </w:r>
          </w:p>
        </w:tc>
      </w:tr>
      <w:tr w14:paraId="315C2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51600C8">
            <w:r>
              <w:rPr>
                <w:rFonts w:eastAsia="Times New Roman"/>
                <w:color w:val="404040"/>
                <w:sz w:val="22"/>
              </w:rPr>
              <w:t>Bruit de fond fort</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71C4882">
            <w:pPr>
              <w:jc w:val="center"/>
            </w:pPr>
            <w:r>
              <w:rPr>
                <w:rFonts w:eastAsia="Times New Roman"/>
                <w:color w:val="404040"/>
                <w:sz w:val="22"/>
              </w:rPr>
              <w:t>67%</w:t>
            </w:r>
          </w:p>
        </w:tc>
      </w:tr>
    </w:tbl>
    <w:p w14:paraId="2EAACE01">
      <w:pPr>
        <w:pStyle w:val="11"/>
        <w:ind w:left="708" w:firstLine="1053" w:firstLineChars="437"/>
        <w:rPr>
          <w:rFonts w:asciiTheme="majorBidi" w:hAnsiTheme="majorBidi" w:cstheme="majorBidi"/>
          <w:lang w:val="fr-FR"/>
        </w:rPr>
      </w:pPr>
      <w:r>
        <w:rPr>
          <w:rFonts w:asciiTheme="majorBidi" w:hAnsiTheme="majorBidi" w:cstheme="majorBidi"/>
          <w:b/>
          <w:bCs/>
          <w:lang w:val="fr-FR"/>
        </w:rPr>
        <w:t>Tableau 4</w:t>
      </w:r>
      <w:r>
        <w:rPr>
          <w:rFonts w:asciiTheme="majorBidi" w:hAnsiTheme="majorBidi" w:cstheme="majorBidi"/>
          <w:lang w:val="fr-FR"/>
        </w:rPr>
        <w:t xml:space="preserve">: </w:t>
      </w:r>
      <w:r>
        <w:rPr>
          <w:rFonts w:eastAsia="Times New Roman" w:asciiTheme="majorBidi" w:hAnsiTheme="majorBidi" w:cstheme="majorBidi"/>
          <w:lang w:val="fr-FR"/>
        </w:rPr>
        <w:t>Taux de reconnaissance vocale par condition</w:t>
      </w:r>
    </w:p>
    <w:p w14:paraId="7050CF5F">
      <w:pPr>
        <w:spacing w:line="360" w:lineRule="auto"/>
        <w:rPr>
          <w:rFonts w:asciiTheme="majorBidi" w:hAnsiTheme="majorBidi" w:cstheme="majorBidi"/>
          <w:b/>
          <w:bCs/>
          <w:sz w:val="24"/>
          <w:szCs w:val="24"/>
        </w:rPr>
      </w:pPr>
    </w:p>
    <w:tbl>
      <w:tblPr>
        <w:tblStyle w:val="14"/>
        <w:tblpPr w:leftFromText="180" w:rightFromText="180" w:vertAnchor="text" w:horzAnchor="margin" w:tblpY="541"/>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5000"/>
        <w:gridCol w:w="4026"/>
      </w:tblGrid>
      <w:tr w14:paraId="08DCF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5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27D59363">
            <w:pPr>
              <w:jc w:val="center"/>
              <w:rPr>
                <w:rFonts w:asciiTheme="majorBidi" w:hAnsiTheme="majorBidi" w:cstheme="majorBidi"/>
              </w:rPr>
            </w:pPr>
            <w:r>
              <w:rPr>
                <w:rFonts w:eastAsia="Arial" w:asciiTheme="majorBidi" w:hAnsiTheme="majorBidi" w:cstheme="majorBidi"/>
                <w:b/>
                <w:bCs/>
                <w:color w:val="FFFFFF"/>
                <w:sz w:val="22"/>
              </w:rPr>
              <w:t>Condition</w:t>
            </w:r>
          </w:p>
        </w:tc>
        <w:tc>
          <w:tcPr>
            <w:tcW w:w="4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E0C689B">
            <w:pPr>
              <w:jc w:val="center"/>
              <w:rPr>
                <w:rFonts w:asciiTheme="majorBidi" w:hAnsiTheme="majorBidi" w:cstheme="majorBidi"/>
              </w:rPr>
            </w:pPr>
            <w:r>
              <w:rPr>
                <w:rFonts w:eastAsia="Arial" w:asciiTheme="majorBidi" w:hAnsiTheme="majorBidi" w:cstheme="majorBidi"/>
                <w:b/>
                <w:bCs/>
                <w:color w:val="FFFFFF"/>
                <w:sz w:val="22"/>
              </w:rPr>
              <w:t>Taux de reconnaissance</w:t>
            </w:r>
          </w:p>
        </w:tc>
      </w:tr>
      <w:tr w14:paraId="74BA9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5CA079">
            <w:pPr>
              <w:rPr>
                <w:rFonts w:asciiTheme="majorBidi" w:hAnsiTheme="majorBidi" w:cstheme="majorBidi"/>
              </w:rPr>
            </w:pPr>
            <w:r>
              <w:rPr>
                <w:rFonts w:eastAsia="Times New Roman" w:asciiTheme="majorBidi" w:hAnsiTheme="majorBidi" w:cstheme="majorBidi"/>
                <w:color w:val="404040"/>
                <w:sz w:val="22"/>
              </w:rPr>
              <w:t>Bonne luminosité, face caméra</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3A0EC36">
            <w:pPr>
              <w:jc w:val="center"/>
              <w:rPr>
                <w:rFonts w:asciiTheme="majorBidi" w:hAnsiTheme="majorBidi" w:cstheme="majorBidi"/>
              </w:rPr>
            </w:pPr>
            <w:r>
              <w:rPr>
                <w:rFonts w:eastAsia="Times New Roman" w:asciiTheme="majorBidi" w:hAnsiTheme="majorBidi" w:cstheme="majorBidi"/>
                <w:color w:val="404040"/>
                <w:sz w:val="22"/>
              </w:rPr>
              <w:t>96%</w:t>
            </w:r>
          </w:p>
        </w:tc>
      </w:tr>
      <w:tr w14:paraId="66CC4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3C3F028">
            <w:pPr>
              <w:rPr>
                <w:rFonts w:asciiTheme="majorBidi" w:hAnsiTheme="majorBidi" w:cstheme="majorBidi"/>
              </w:rPr>
            </w:pPr>
            <w:r>
              <w:rPr>
                <w:rFonts w:eastAsia="Times New Roman" w:asciiTheme="majorBidi" w:hAnsiTheme="majorBidi" w:cstheme="majorBidi"/>
                <w:color w:val="404040"/>
                <w:sz w:val="22"/>
              </w:rPr>
              <w:t>Luminosité moyenne</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B05A16B">
            <w:pPr>
              <w:jc w:val="center"/>
              <w:rPr>
                <w:rFonts w:asciiTheme="majorBidi" w:hAnsiTheme="majorBidi" w:cstheme="majorBidi"/>
              </w:rPr>
            </w:pPr>
            <w:r>
              <w:rPr>
                <w:rFonts w:eastAsia="Times New Roman" w:asciiTheme="majorBidi" w:hAnsiTheme="majorBidi" w:cstheme="majorBidi"/>
                <w:color w:val="404040"/>
                <w:sz w:val="22"/>
              </w:rPr>
              <w:t>88%</w:t>
            </w:r>
          </w:p>
        </w:tc>
      </w:tr>
      <w:tr w14:paraId="5A5D3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AF1E479">
            <w:pPr>
              <w:rPr>
                <w:rFonts w:asciiTheme="majorBidi" w:hAnsiTheme="majorBidi" w:cstheme="majorBidi"/>
              </w:rPr>
            </w:pPr>
            <w:r>
              <w:rPr>
                <w:rFonts w:eastAsia="Times New Roman" w:asciiTheme="majorBidi" w:hAnsiTheme="majorBidi" w:cstheme="majorBidi"/>
                <w:color w:val="404040"/>
                <w:sz w:val="22"/>
              </w:rPr>
              <w:t>Faible luminosité</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218B96C">
            <w:pPr>
              <w:jc w:val="center"/>
              <w:rPr>
                <w:rFonts w:asciiTheme="majorBidi" w:hAnsiTheme="majorBidi" w:cstheme="majorBidi"/>
              </w:rPr>
            </w:pPr>
            <w:r>
              <w:rPr>
                <w:rFonts w:eastAsia="Times New Roman" w:asciiTheme="majorBidi" w:hAnsiTheme="majorBidi" w:cstheme="majorBidi"/>
                <w:color w:val="404040"/>
                <w:sz w:val="22"/>
              </w:rPr>
              <w:t>74%</w:t>
            </w:r>
          </w:p>
        </w:tc>
      </w:tr>
      <w:tr w14:paraId="495B6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AF4456C">
            <w:pPr>
              <w:rPr>
                <w:rFonts w:asciiTheme="majorBidi" w:hAnsiTheme="majorBidi" w:cstheme="majorBidi"/>
              </w:rPr>
            </w:pPr>
            <w:r>
              <w:rPr>
                <w:rFonts w:eastAsia="Times New Roman" w:asciiTheme="majorBidi" w:hAnsiTheme="majorBidi" w:cstheme="majorBidi"/>
                <w:color w:val="404040"/>
                <w:sz w:val="22"/>
              </w:rPr>
              <w:t>Visage de profil</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A75CFD8">
            <w:pPr>
              <w:jc w:val="center"/>
              <w:rPr>
                <w:rFonts w:asciiTheme="majorBidi" w:hAnsiTheme="majorBidi" w:cstheme="majorBidi"/>
              </w:rPr>
            </w:pPr>
            <w:r>
              <w:rPr>
                <w:rFonts w:eastAsia="Times New Roman" w:asciiTheme="majorBidi" w:hAnsiTheme="majorBidi" w:cstheme="majorBidi"/>
                <w:color w:val="404040"/>
                <w:sz w:val="22"/>
              </w:rPr>
              <w:t>81%</w:t>
            </w:r>
          </w:p>
        </w:tc>
      </w:tr>
      <w:tr w14:paraId="28D06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F3139E1">
            <w:pPr>
              <w:rPr>
                <w:rFonts w:asciiTheme="majorBidi" w:hAnsiTheme="majorBidi" w:cstheme="majorBidi"/>
              </w:rPr>
            </w:pPr>
            <w:r>
              <w:rPr>
                <w:rFonts w:eastAsia="Times New Roman" w:asciiTheme="majorBidi" w:hAnsiTheme="majorBidi" w:cstheme="majorBidi"/>
                <w:color w:val="404040"/>
                <w:sz w:val="22"/>
              </w:rPr>
              <w:t>Moyenne globale</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CDFCD2B">
            <w:pPr>
              <w:jc w:val="center"/>
              <w:rPr>
                <w:rFonts w:asciiTheme="majorBidi" w:hAnsiTheme="majorBidi" w:cstheme="majorBidi"/>
              </w:rPr>
            </w:pPr>
            <w:r>
              <w:rPr>
                <w:rFonts w:eastAsia="Times New Roman" w:asciiTheme="majorBidi" w:hAnsiTheme="majorBidi" w:cstheme="majorBidi"/>
                <w:color w:val="404040"/>
                <w:sz w:val="22"/>
              </w:rPr>
              <w:t>85%</w:t>
            </w:r>
          </w:p>
        </w:tc>
      </w:tr>
    </w:tbl>
    <w:p w14:paraId="38092C44">
      <w:pPr>
        <w:spacing w:line="360" w:lineRule="auto"/>
        <w:jc w:val="center"/>
        <w:rPr>
          <w:rFonts w:eastAsia="Times New Roman" w:asciiTheme="majorBidi" w:hAnsiTheme="majorBidi" w:cstheme="majorBidi"/>
          <w:sz w:val="24"/>
          <w:szCs w:val="24"/>
        </w:rPr>
      </w:pPr>
      <w:r>
        <w:rPr>
          <w:rFonts w:asciiTheme="majorBidi" w:hAnsiTheme="majorBidi" w:cstheme="majorBidi"/>
          <w:b/>
          <w:bCs/>
          <w:sz w:val="24"/>
          <w:szCs w:val="24"/>
        </w:rPr>
        <w:t xml:space="preserve"> Tableau 5 : </w:t>
      </w:r>
      <w:r>
        <w:rPr>
          <w:rFonts w:eastAsia="Times New Roman" w:asciiTheme="majorBidi" w:hAnsiTheme="majorBidi" w:cstheme="majorBidi"/>
          <w:sz w:val="24"/>
          <w:szCs w:val="24"/>
        </w:rPr>
        <w:t>Taux de reconnaissance faciale par condition</w:t>
      </w:r>
    </w:p>
    <w:p w14:paraId="6CD5B21A">
      <w:pPr>
        <w:jc w:val="center"/>
        <w:rPr>
          <w:rFonts w:eastAsia="Open Sans Bold" w:asciiTheme="majorBidi" w:hAnsiTheme="majorBidi" w:cstheme="majorBidi"/>
          <w:b/>
          <w:bCs/>
          <w:color w:val="000000"/>
          <w:sz w:val="24"/>
          <w:szCs w:val="24"/>
        </w:rPr>
      </w:pPr>
    </w:p>
    <w:p w14:paraId="2DF44047">
      <w:pPr>
        <w:ind w:left="708" w:firstLine="1049" w:firstLineChars="437"/>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t xml:space="preserve">Tableau 6 : </w:t>
      </w:r>
      <w:r>
        <w:rPr>
          <w:rFonts w:eastAsia="Times New Roman" w:asciiTheme="majorBidi" w:hAnsiTheme="majorBidi" w:cstheme="majorBidi"/>
          <w:sz w:val="24"/>
          <w:szCs w:val="24"/>
        </w:rPr>
        <w:t>Précision de la détection des signes</w:t>
      </w:r>
    </w:p>
    <w:tbl>
      <w:tblPr>
        <w:tblStyle w:val="14"/>
        <w:tblpPr w:leftFromText="180" w:rightFromText="180" w:vertAnchor="text" w:horzAnchor="page" w:tblpX="1587" w:tblpY="329"/>
        <w:tblOverlap w:val="never"/>
        <w:tblW w:w="88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4904"/>
        <w:gridCol w:w="3948"/>
      </w:tblGrid>
      <w:tr w14:paraId="4EE40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53" w:hRule="atLeast"/>
          <w:tblHeader/>
        </w:trPr>
        <w:tc>
          <w:tcPr>
            <w:tcW w:w="4904"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1652ABBE">
            <w:pPr>
              <w:jc w:val="center"/>
              <w:rPr>
                <w:rFonts w:asciiTheme="majorBidi" w:hAnsiTheme="majorBidi" w:cstheme="majorBidi"/>
              </w:rPr>
            </w:pPr>
            <w:r>
              <w:rPr>
                <w:rFonts w:eastAsia="Arial" w:asciiTheme="majorBidi" w:hAnsiTheme="majorBidi" w:cstheme="majorBidi"/>
                <w:b/>
                <w:bCs/>
                <w:color w:val="FFFFFF"/>
                <w:sz w:val="22"/>
              </w:rPr>
              <w:t>Catégorie</w:t>
            </w:r>
          </w:p>
        </w:tc>
        <w:tc>
          <w:tcPr>
            <w:tcW w:w="3948"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AC54A39">
            <w:pPr>
              <w:jc w:val="center"/>
              <w:rPr>
                <w:rFonts w:asciiTheme="majorBidi" w:hAnsiTheme="majorBidi" w:cstheme="majorBidi"/>
              </w:rPr>
            </w:pPr>
            <w:r>
              <w:rPr>
                <w:rFonts w:eastAsia="Arial" w:asciiTheme="majorBidi" w:hAnsiTheme="majorBidi" w:cstheme="majorBidi"/>
                <w:b/>
                <w:bCs/>
                <w:color w:val="FFFFFF"/>
                <w:sz w:val="22"/>
              </w:rPr>
              <w:t>Précision</w:t>
            </w:r>
          </w:p>
        </w:tc>
      </w:tr>
      <w:tr w14:paraId="6FDB1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53" w:hRule="atLeast"/>
        </w:trPr>
        <w:tc>
          <w:tcPr>
            <w:tcW w:w="4904"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EEF68C3">
            <w:pPr>
              <w:rPr>
                <w:rFonts w:asciiTheme="majorBidi" w:hAnsiTheme="majorBidi" w:cstheme="majorBidi"/>
              </w:rPr>
            </w:pPr>
            <w:r>
              <w:rPr>
                <w:rFonts w:eastAsia="Times New Roman" w:asciiTheme="majorBidi" w:hAnsiTheme="majorBidi" w:cstheme="majorBidi"/>
                <w:color w:val="404040"/>
                <w:sz w:val="22"/>
              </w:rPr>
              <w:t>Lettres simples (A, B, C...)</w:t>
            </w:r>
          </w:p>
        </w:tc>
        <w:tc>
          <w:tcPr>
            <w:tcW w:w="394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10A219A">
            <w:pPr>
              <w:jc w:val="center"/>
              <w:rPr>
                <w:rFonts w:asciiTheme="majorBidi" w:hAnsiTheme="majorBidi" w:cstheme="majorBidi"/>
              </w:rPr>
            </w:pPr>
            <w:r>
              <w:rPr>
                <w:rFonts w:eastAsia="Times New Roman" w:asciiTheme="majorBidi" w:hAnsiTheme="majorBidi" w:cstheme="majorBidi"/>
                <w:color w:val="404040"/>
                <w:sz w:val="22"/>
              </w:rPr>
              <w:t>94%</w:t>
            </w:r>
          </w:p>
        </w:tc>
      </w:tr>
      <w:tr w14:paraId="452C5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65" w:hRule="atLeast"/>
        </w:trPr>
        <w:tc>
          <w:tcPr>
            <w:tcW w:w="4904"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D597E5E">
            <w:pPr>
              <w:rPr>
                <w:rFonts w:asciiTheme="majorBidi" w:hAnsiTheme="majorBidi" w:cstheme="majorBidi"/>
              </w:rPr>
            </w:pPr>
            <w:r>
              <w:rPr>
                <w:rFonts w:eastAsia="Times New Roman" w:asciiTheme="majorBidi" w:hAnsiTheme="majorBidi" w:cstheme="majorBidi"/>
                <w:color w:val="404040"/>
                <w:sz w:val="22"/>
              </w:rPr>
              <w:t>Lettres similaires (M/N, S/A)</w:t>
            </w:r>
          </w:p>
        </w:tc>
        <w:tc>
          <w:tcPr>
            <w:tcW w:w="3948"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A1B6855">
            <w:pPr>
              <w:jc w:val="center"/>
              <w:rPr>
                <w:rFonts w:asciiTheme="majorBidi" w:hAnsiTheme="majorBidi" w:cstheme="majorBidi"/>
              </w:rPr>
            </w:pPr>
            <w:r>
              <w:rPr>
                <w:rFonts w:eastAsia="Times New Roman" w:asciiTheme="majorBidi" w:hAnsiTheme="majorBidi" w:cstheme="majorBidi"/>
                <w:color w:val="404040"/>
                <w:sz w:val="22"/>
              </w:rPr>
              <w:t>79%</w:t>
            </w:r>
          </w:p>
        </w:tc>
      </w:tr>
      <w:tr w14:paraId="54A36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53" w:hRule="atLeast"/>
        </w:trPr>
        <w:tc>
          <w:tcPr>
            <w:tcW w:w="4904"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0AD1E46">
            <w:pPr>
              <w:rPr>
                <w:rFonts w:asciiTheme="majorBidi" w:hAnsiTheme="majorBidi" w:cstheme="majorBidi"/>
              </w:rPr>
            </w:pPr>
            <w:r>
              <w:rPr>
                <w:rFonts w:eastAsia="Times New Roman" w:asciiTheme="majorBidi" w:hAnsiTheme="majorBidi" w:cstheme="majorBidi"/>
                <w:color w:val="404040"/>
                <w:sz w:val="22"/>
              </w:rPr>
              <w:t>Précision globale</w:t>
            </w:r>
          </w:p>
        </w:tc>
        <w:tc>
          <w:tcPr>
            <w:tcW w:w="3948"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3ACE915">
            <w:pPr>
              <w:jc w:val="center"/>
              <w:rPr>
                <w:rFonts w:asciiTheme="majorBidi" w:hAnsiTheme="majorBidi" w:cstheme="majorBidi"/>
              </w:rPr>
            </w:pPr>
            <w:r>
              <w:rPr>
                <w:rFonts w:eastAsia="Times New Roman" w:asciiTheme="majorBidi" w:hAnsiTheme="majorBidi" w:cstheme="majorBidi"/>
                <w:color w:val="404040"/>
                <w:sz w:val="22"/>
              </w:rPr>
              <w:t>89%</w:t>
            </w:r>
          </w:p>
        </w:tc>
      </w:tr>
    </w:tbl>
    <w:p w14:paraId="14AF8667">
      <w:pPr>
        <w:jc w:val="left"/>
        <w:rPr>
          <w:rFonts w:ascii="Open Sans Bold" w:hAnsi="Open Sans Bold" w:eastAsia="Open Sans Bold" w:cs="Open Sans Bold"/>
          <w:color w:val="000000"/>
          <w:sz w:val="24"/>
          <w:szCs w:val="24"/>
        </w:rPr>
      </w:pPr>
    </w:p>
    <w:p w14:paraId="01C08EE9">
      <w:pPr>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br w:type="page"/>
      </w:r>
    </w:p>
    <w:p w14:paraId="0ADDC9B5">
      <w:pPr>
        <w:ind w:left="708" w:firstLine="1049" w:firstLineChars="437"/>
        <w:rPr>
          <w:rFonts w:ascii="Open Sans Bold" w:hAnsi="Open Sans Bold" w:eastAsia="Open Sans Bold" w:cs="Open Sans Bold"/>
          <w:color w:val="000000"/>
          <w:sz w:val="24"/>
          <w:szCs w:val="24"/>
        </w:rPr>
      </w:pPr>
      <w:r>
        <w:rPr>
          <w:rFonts w:eastAsia="Open Sans Bold" w:asciiTheme="majorBidi" w:hAnsiTheme="majorBidi" w:cstheme="majorBidi"/>
          <w:b/>
          <w:bCs/>
          <w:color w:val="000000"/>
          <w:sz w:val="24"/>
          <w:szCs w:val="24"/>
        </w:rPr>
        <w:t xml:space="preserve">Tableau 7 : </w:t>
      </w:r>
      <w:r>
        <w:rPr>
          <w:rFonts w:eastAsia="Times New Roman" w:asciiTheme="majorBidi" w:hAnsiTheme="majorBidi" w:cstheme="majorBidi"/>
          <w:sz w:val="24"/>
          <w:szCs w:val="24"/>
        </w:rPr>
        <w:t>Latence moyenne par étape de conversation</w:t>
      </w:r>
    </w:p>
    <w:tbl>
      <w:tblPr>
        <w:tblStyle w:val="14"/>
        <w:tblpPr w:leftFromText="180" w:rightFromText="180" w:vertAnchor="text" w:horzAnchor="page" w:tblpXSpec="center" w:tblpY="234"/>
        <w:tblOverlap w:val="never"/>
        <w:tblW w:w="87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4853"/>
        <w:gridCol w:w="3907"/>
      </w:tblGrid>
      <w:tr w14:paraId="6BEB7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42" w:hRule="atLeast"/>
          <w:tblHeader/>
        </w:trPr>
        <w:tc>
          <w:tcPr>
            <w:tcW w:w="4853"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78512F48">
            <w:pPr>
              <w:jc w:val="center"/>
              <w:rPr>
                <w:rFonts w:asciiTheme="majorBidi" w:hAnsiTheme="majorBidi" w:cstheme="majorBidi"/>
              </w:rPr>
            </w:pPr>
            <w:r>
              <w:rPr>
                <w:rFonts w:eastAsia="Arial" w:asciiTheme="majorBidi" w:hAnsiTheme="majorBidi" w:cstheme="majorBidi"/>
                <w:b/>
                <w:bCs/>
                <w:color w:val="FFFFFF"/>
                <w:sz w:val="22"/>
              </w:rPr>
              <w:t>Étape</w:t>
            </w:r>
          </w:p>
        </w:tc>
        <w:tc>
          <w:tcPr>
            <w:tcW w:w="3907"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26CD28C1">
            <w:pPr>
              <w:jc w:val="center"/>
              <w:rPr>
                <w:rFonts w:asciiTheme="majorBidi" w:hAnsiTheme="majorBidi" w:cstheme="majorBidi"/>
              </w:rPr>
            </w:pPr>
            <w:r>
              <w:rPr>
                <w:rFonts w:eastAsia="Arial" w:asciiTheme="majorBidi" w:hAnsiTheme="majorBidi" w:cstheme="majorBidi"/>
                <w:b/>
                <w:bCs/>
                <w:color w:val="FFFFFF"/>
                <w:sz w:val="22"/>
              </w:rPr>
              <w:t>Temps moyen</w:t>
            </w:r>
          </w:p>
        </w:tc>
      </w:tr>
      <w:tr w14:paraId="4210C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42" w:hRule="atLeast"/>
        </w:trPr>
        <w:tc>
          <w:tcPr>
            <w:tcW w:w="48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2CF70FD">
            <w:pPr>
              <w:rPr>
                <w:rFonts w:asciiTheme="majorBidi" w:hAnsiTheme="majorBidi" w:cstheme="majorBidi"/>
              </w:rPr>
            </w:pPr>
            <w:r>
              <w:rPr>
                <w:rFonts w:eastAsia="Times New Roman" w:asciiTheme="majorBidi" w:hAnsiTheme="majorBidi" w:cstheme="majorBidi"/>
                <w:color w:val="404040"/>
                <w:sz w:val="22"/>
              </w:rPr>
              <w:t>Reconnaissance vocale (STT)</w:t>
            </w:r>
          </w:p>
        </w:tc>
        <w:tc>
          <w:tcPr>
            <w:tcW w:w="3907"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9AC6809">
            <w:pPr>
              <w:jc w:val="center"/>
              <w:rPr>
                <w:rFonts w:asciiTheme="majorBidi" w:hAnsiTheme="majorBidi" w:cstheme="majorBidi"/>
              </w:rPr>
            </w:pPr>
            <w:r>
              <w:rPr>
                <w:rFonts w:eastAsia="Times New Roman" w:asciiTheme="majorBidi" w:hAnsiTheme="majorBidi" w:cstheme="majorBidi"/>
                <w:color w:val="404040"/>
                <w:sz w:val="22"/>
              </w:rPr>
              <w:t>~1.2 s</w:t>
            </w:r>
          </w:p>
        </w:tc>
      </w:tr>
      <w:tr w14:paraId="193E9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53" w:hRule="atLeast"/>
        </w:trPr>
        <w:tc>
          <w:tcPr>
            <w:tcW w:w="48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2E685EC">
            <w:pPr>
              <w:rPr>
                <w:rFonts w:asciiTheme="majorBidi" w:hAnsiTheme="majorBidi" w:cstheme="majorBidi"/>
              </w:rPr>
            </w:pPr>
            <w:r>
              <w:rPr>
                <w:rFonts w:eastAsia="Times New Roman" w:asciiTheme="majorBidi" w:hAnsiTheme="majorBidi" w:cstheme="majorBidi"/>
                <w:color w:val="404040"/>
                <w:sz w:val="22"/>
              </w:rPr>
              <w:t>Traitement API Groq</w:t>
            </w:r>
          </w:p>
        </w:tc>
        <w:tc>
          <w:tcPr>
            <w:tcW w:w="3907"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5C6D64D">
            <w:pPr>
              <w:jc w:val="center"/>
              <w:rPr>
                <w:rFonts w:asciiTheme="majorBidi" w:hAnsiTheme="majorBidi" w:cstheme="majorBidi"/>
              </w:rPr>
            </w:pPr>
            <w:r>
              <w:rPr>
                <w:rFonts w:eastAsia="Times New Roman" w:asciiTheme="majorBidi" w:hAnsiTheme="majorBidi" w:cstheme="majorBidi"/>
                <w:color w:val="404040"/>
                <w:sz w:val="22"/>
              </w:rPr>
              <w:t>~0.8 s</w:t>
            </w:r>
          </w:p>
        </w:tc>
      </w:tr>
      <w:tr w14:paraId="30666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42" w:hRule="atLeast"/>
        </w:trPr>
        <w:tc>
          <w:tcPr>
            <w:tcW w:w="4853"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5AAB9FB">
            <w:pPr>
              <w:rPr>
                <w:rFonts w:asciiTheme="majorBidi" w:hAnsiTheme="majorBidi" w:cstheme="majorBidi"/>
              </w:rPr>
            </w:pPr>
            <w:r>
              <w:rPr>
                <w:rFonts w:eastAsia="Times New Roman" w:asciiTheme="majorBidi" w:hAnsiTheme="majorBidi" w:cstheme="majorBidi"/>
                <w:color w:val="404040"/>
                <w:sz w:val="22"/>
              </w:rPr>
              <w:t>Synthèse vocale (TTS)</w:t>
            </w:r>
          </w:p>
        </w:tc>
        <w:tc>
          <w:tcPr>
            <w:tcW w:w="3907"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A4B98C5">
            <w:pPr>
              <w:jc w:val="center"/>
              <w:rPr>
                <w:rFonts w:asciiTheme="majorBidi" w:hAnsiTheme="majorBidi" w:cstheme="majorBidi"/>
              </w:rPr>
            </w:pPr>
            <w:r>
              <w:rPr>
                <w:rFonts w:eastAsia="Times New Roman" w:asciiTheme="majorBidi" w:hAnsiTheme="majorBidi" w:cstheme="majorBidi"/>
                <w:color w:val="404040"/>
                <w:sz w:val="22"/>
              </w:rPr>
              <w:t>~0.5 s</w:t>
            </w:r>
          </w:p>
        </w:tc>
      </w:tr>
      <w:tr w14:paraId="2415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42" w:hRule="atLeast"/>
        </w:trPr>
        <w:tc>
          <w:tcPr>
            <w:tcW w:w="4853"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88EC28C">
            <w:pPr>
              <w:rPr>
                <w:rFonts w:asciiTheme="majorBidi" w:hAnsiTheme="majorBidi" w:cstheme="majorBidi"/>
              </w:rPr>
            </w:pPr>
            <w:r>
              <w:rPr>
                <w:rFonts w:eastAsia="Times New Roman" w:asciiTheme="majorBidi" w:hAnsiTheme="majorBidi" w:cstheme="majorBidi"/>
                <w:color w:val="404040"/>
                <w:sz w:val="22"/>
              </w:rPr>
              <w:t>Latence totale</w:t>
            </w:r>
          </w:p>
        </w:tc>
        <w:tc>
          <w:tcPr>
            <w:tcW w:w="3907"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8444746">
            <w:pPr>
              <w:jc w:val="center"/>
              <w:rPr>
                <w:rFonts w:asciiTheme="majorBidi" w:hAnsiTheme="majorBidi" w:cstheme="majorBidi"/>
              </w:rPr>
            </w:pPr>
            <w:r>
              <w:rPr>
                <w:rFonts w:eastAsia="Times New Roman" w:asciiTheme="majorBidi" w:hAnsiTheme="majorBidi" w:cstheme="majorBidi"/>
                <w:color w:val="404040"/>
                <w:sz w:val="22"/>
              </w:rPr>
              <w:t>~2.5 s</w:t>
            </w:r>
          </w:p>
        </w:tc>
      </w:tr>
    </w:tbl>
    <w:p w14:paraId="5E79AB46">
      <w:pPr>
        <w:jc w:val="left"/>
        <w:rPr>
          <w:rFonts w:ascii="Arial" w:hAnsi="Arial" w:eastAsia="Arial" w:cs="Arial"/>
          <w:b/>
          <w:bCs/>
          <w:sz w:val="28"/>
          <w:szCs w:val="28"/>
        </w:rPr>
      </w:pPr>
    </w:p>
    <w:p w14:paraId="47ADBF7C">
      <w:pPr>
        <w:spacing w:line="360" w:lineRule="auto"/>
        <w:rPr>
          <w:rFonts w:eastAsia="Arial" w:asciiTheme="majorBidi" w:hAnsiTheme="majorBidi" w:cstheme="majorBidi"/>
          <w:b/>
          <w:bCs/>
          <w:sz w:val="24"/>
          <w:szCs w:val="24"/>
        </w:rPr>
      </w:pPr>
      <w:r>
        <w:rPr>
          <w:rFonts w:eastAsia="Arial" w:asciiTheme="majorBidi" w:hAnsiTheme="majorBidi" w:cstheme="majorBidi"/>
          <w:b/>
          <w:bCs/>
          <w:sz w:val="24"/>
          <w:szCs w:val="24"/>
        </w:rPr>
        <w:t>III.4.2 Difficultés et Solutions</w:t>
      </w:r>
    </w:p>
    <w:p w14:paraId="77CFD530">
      <w:pPr>
        <w:spacing w:line="360" w:lineRule="auto"/>
        <w:ind w:firstLine="360"/>
        <w:rPr>
          <w:sz w:val="24"/>
          <w:szCs w:val="24"/>
        </w:rPr>
      </w:pPr>
      <w:r>
        <w:rPr>
          <w:sz w:val="24"/>
          <w:szCs w:val="24"/>
        </w:rPr>
        <w:t xml:space="preserve">Au cours du développement et des tests du système, plusieurs contraintes techniques ont été identifiées. Ces difficultés concernent principalement les performances de calcul, la qualité des données acquises ainsi que la fluidité des communications audio et vidéo. Afin d'assurer le bon fonctionnement de l'ensemble des modules, différentes solutions d'optimisation ont été mises en œuvre. </w:t>
      </w:r>
    </w:p>
    <w:p w14:paraId="27C466CB">
      <w:pPr>
        <w:spacing w:line="360" w:lineRule="auto"/>
        <w:ind w:firstLine="360"/>
        <w:rPr>
          <w:rFonts w:asciiTheme="majorBidi" w:hAnsiTheme="majorBidi" w:cstheme="majorBidi"/>
          <w:sz w:val="24"/>
          <w:szCs w:val="24"/>
        </w:rPr>
      </w:pPr>
      <w:r>
        <w:rPr>
          <w:sz w:val="24"/>
          <w:szCs w:val="24"/>
        </w:rPr>
        <w:t>Les principaux défis rencontrés et les actions correctives adoptées sont présentés ci-dessous.</w:t>
      </w:r>
    </w:p>
    <w:p w14:paraId="20E6BE9D">
      <w:pPr>
        <w:pStyle w:val="11"/>
        <w:numPr>
          <w:ilvl w:val="0"/>
          <w:numId w:val="13"/>
        </w:numPr>
        <w:spacing w:line="360" w:lineRule="auto"/>
        <w:rPr>
          <w:rFonts w:asciiTheme="majorBidi" w:hAnsiTheme="majorBidi" w:cstheme="majorBidi"/>
          <w:lang w:val="fr-FR"/>
        </w:rPr>
      </w:pPr>
      <w:r>
        <w:rPr>
          <w:rFonts w:asciiTheme="majorBidi" w:hAnsiTheme="majorBidi" w:cstheme="majorBidi"/>
          <w:lang w:val="fr-FR"/>
        </w:rPr>
        <w:t>Charge CPU élevée → Multithreading : chaque module tourne dans son propre thread.</w:t>
      </w:r>
    </w:p>
    <w:p w14:paraId="21C031A8">
      <w:pPr>
        <w:pStyle w:val="11"/>
        <w:numPr>
          <w:ilvl w:val="0"/>
          <w:numId w:val="13"/>
        </w:numPr>
        <w:spacing w:line="360" w:lineRule="auto"/>
        <w:rPr>
          <w:rFonts w:asciiTheme="majorBidi" w:hAnsiTheme="majorBidi" w:cstheme="majorBidi"/>
          <w:lang w:val="fr-FR"/>
        </w:rPr>
      </w:pPr>
      <w:r>
        <w:rPr>
          <w:rFonts w:asciiTheme="majorBidi" w:hAnsiTheme="majorBidi" w:cstheme="majorBidi"/>
          <w:lang w:val="fr-FR"/>
        </w:rPr>
        <w:t>Faible luminosité → Prétraitement de l'image (amélioration du contraste).</w:t>
      </w:r>
    </w:p>
    <w:p w14:paraId="7C0CDF58">
      <w:pPr>
        <w:pStyle w:val="11"/>
        <w:numPr>
          <w:ilvl w:val="0"/>
          <w:numId w:val="13"/>
        </w:numPr>
        <w:spacing w:line="360" w:lineRule="auto"/>
        <w:rPr>
          <w:rFonts w:asciiTheme="majorBidi" w:hAnsiTheme="majorBidi" w:cstheme="majorBidi"/>
          <w:lang w:val="fr-FR"/>
        </w:rPr>
      </w:pPr>
      <w:r>
        <w:rPr>
          <w:rFonts w:asciiTheme="majorBidi" w:hAnsiTheme="majorBidi" w:cstheme="majorBidi"/>
          <w:lang w:val="fr-FR"/>
        </w:rPr>
        <w:t>Confusion entre lettres similaires → Enrichissement du dataset d'entraînement.</w:t>
      </w:r>
    </w:p>
    <w:p w14:paraId="630F7F82">
      <w:pPr>
        <w:pStyle w:val="11"/>
        <w:numPr>
          <w:ilvl w:val="0"/>
          <w:numId w:val="13"/>
        </w:numPr>
        <w:spacing w:line="360" w:lineRule="auto"/>
        <w:rPr>
          <w:rFonts w:asciiTheme="majorBidi" w:hAnsiTheme="majorBidi" w:cstheme="majorBidi"/>
          <w:lang w:val="fr-FR"/>
        </w:rPr>
      </w:pPr>
      <w:r>
        <w:rPr>
          <w:rFonts w:asciiTheme="majorBidi" w:hAnsiTheme="majorBidi" w:cstheme="majorBidi"/>
          <w:lang w:val="fr-FR"/>
        </w:rPr>
        <w:t>Latence streaming à distance → Réduction de la résolution et du framerate.</w:t>
      </w:r>
    </w:p>
    <w:p w14:paraId="405196AB">
      <w:pPr>
        <w:pStyle w:val="11"/>
        <w:numPr>
          <w:ilvl w:val="0"/>
          <w:numId w:val="13"/>
        </w:numPr>
        <w:spacing w:line="360" w:lineRule="auto"/>
        <w:rPr>
          <w:rFonts w:asciiTheme="majorBidi" w:hAnsiTheme="majorBidi" w:cstheme="majorBidi"/>
          <w:lang w:val="fr-FR"/>
        </w:rPr>
      </w:pPr>
      <w:r>
        <w:rPr>
          <w:rFonts w:asciiTheme="majorBidi" w:hAnsiTheme="majorBidi" w:cstheme="majorBidi"/>
          <w:lang w:val="fr-FR"/>
        </w:rPr>
        <w:t>Bruit de fond → Ajustement du seuil d'énergie du microphone.</w:t>
      </w:r>
    </w:p>
    <w:p w14:paraId="74D23655">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III.4.3 Conclusion</w:t>
      </w:r>
    </w:p>
    <w:p w14:paraId="09F7D559">
      <w:pPr>
        <w:spacing w:line="360" w:lineRule="auto"/>
        <w:ind w:firstLine="397"/>
        <w:rPr>
          <w:rFonts w:eastAsia="Times New Roman" w:asciiTheme="majorBidi" w:hAnsiTheme="majorBidi" w:cstheme="majorBidi"/>
          <w:sz w:val="24"/>
          <w:szCs w:val="24"/>
        </w:rPr>
      </w:pPr>
      <w:r>
        <w:rPr>
          <w:rFonts w:eastAsia="Times New Roman" w:asciiTheme="majorBidi" w:hAnsiTheme="majorBidi" w:cstheme="majorBidi"/>
          <w:sz w:val="24"/>
          <w:szCs w:val="24"/>
        </w:rPr>
        <w:t>Ce chapitre a présenté en détail la réalisation de la partie robot. Les résultats des tests confirment la viabilité de l'approche choisie : taux de reconnaissance faciale moyen de 85%, précision de 89% pour la langue des signes et latence conversationnelle de 2.5 secondes. Le système est stable et les modules s'intègrent bien entre eux.</w:t>
      </w:r>
    </w:p>
    <w:p w14:paraId="5E412093">
      <w:pPr>
        <w:spacing w:line="360" w:lineRule="auto"/>
        <w:ind w:firstLine="397"/>
        <w:rPr>
          <w:rFonts w:asciiTheme="majorBidi" w:hAnsiTheme="majorBidi" w:cstheme="majorBidi"/>
          <w:sz w:val="24"/>
          <w:szCs w:val="24"/>
        </w:rPr>
      </w:pPr>
    </w:p>
    <w:p w14:paraId="12F872FB">
      <w:pPr>
        <w:pBdr>
          <w:left w:val="single" w:color="2E75B6" w:sz="12" w:space="10"/>
        </w:pBdr>
        <w:spacing w:line="360" w:lineRule="auto"/>
        <w:rPr>
          <w:rFonts w:asciiTheme="majorBidi" w:hAnsiTheme="majorBidi" w:cstheme="majorBidi"/>
          <w:sz w:val="24"/>
          <w:szCs w:val="24"/>
        </w:rPr>
      </w:pPr>
      <w:r>
        <w:rPr>
          <w:rFonts w:eastAsia="Times New Roman" w:asciiTheme="majorBidi" w:hAnsiTheme="majorBidi" w:cstheme="majorBidi"/>
          <w:i/>
          <w:iCs/>
          <w:sz w:val="24"/>
          <w:szCs w:val="24"/>
        </w:rPr>
        <w:t>Le chapitre suivant adopte la même démarche mais se concentre sur l'application mobile Flutter. On y présente l'environnement de développement, les fonctionnalités implémentées et les tests de validation.</w:t>
      </w:r>
    </w:p>
    <w:p w14:paraId="112B3A2C">
      <w:pPr>
        <w:pStyle w:val="13"/>
        <w:spacing w:line="360" w:lineRule="auto"/>
        <w:rPr>
          <w:rFonts w:asciiTheme="majorBidi" w:hAnsiTheme="majorBidi" w:cstheme="majorBidi"/>
          <w:b/>
          <w:bCs/>
          <w:sz w:val="28"/>
          <w:szCs w:val="28"/>
          <w:lang w:val="fr-FR"/>
        </w:rPr>
      </w:pPr>
      <w:r>
        <w:rPr>
          <w:lang w:val="fr-FR"/>
        </w:rPr>
        <w:br w:type="page"/>
      </w:r>
      <w:r>
        <w:rPr>
          <w:rFonts w:asciiTheme="majorBidi" w:hAnsiTheme="majorBidi" w:cstheme="majorBidi"/>
          <w:b/>
          <w:bCs/>
          <w:sz w:val="28"/>
          <w:szCs w:val="28"/>
          <w:lang w:val="fr-FR"/>
        </w:rPr>
        <w:t>Chapitre IV : Réalisation de l’application Mobile</w:t>
      </w:r>
    </w:p>
    <w:p w14:paraId="4809CF09">
      <w:pPr>
        <w:spacing w:line="360" w:lineRule="auto"/>
      </w:pPr>
    </w:p>
    <w:p w14:paraId="63BB84A9">
      <w:pPr>
        <w:pStyle w:val="13"/>
        <w:spacing w:line="360" w:lineRule="auto"/>
        <w:ind w:firstLine="397"/>
        <w:jc w:val="both"/>
        <w:rPr>
          <w:rFonts w:asciiTheme="majorBidi" w:hAnsiTheme="majorBidi" w:cstheme="majorBidi"/>
          <w:sz w:val="24"/>
          <w:szCs w:val="24"/>
          <w:lang w:val="fr-FR"/>
        </w:rPr>
      </w:pPr>
      <w:r>
        <w:rPr>
          <w:rFonts w:asciiTheme="majorBidi" w:hAnsiTheme="majorBidi" w:cstheme="majorBidi"/>
          <w:sz w:val="24"/>
          <w:szCs w:val="24"/>
          <w:lang w:val="fr-FR"/>
        </w:rPr>
        <w:tab/>
      </w:r>
      <w:r>
        <w:rPr>
          <w:rFonts w:asciiTheme="majorBidi" w:hAnsiTheme="majorBidi" w:cstheme="majorBidi"/>
          <w:sz w:val="24"/>
          <w:szCs w:val="24"/>
          <w:lang w:val="fr-FR"/>
        </w:rPr>
        <w:t>Cette partie est consacré à la réalisation de l'application mobile qui accompagne le robot. Elle permet à l'utilisateur de rester connecté à son robot à tout moment et depuis n'importe où.</w:t>
      </w:r>
    </w:p>
    <w:p w14:paraId="6A2CCEC5">
      <w:pPr>
        <w:pStyle w:val="3"/>
        <w:spacing w:before="120" w:after="0" w:line="360" w:lineRule="auto"/>
        <w:rPr>
          <w:rFonts w:asciiTheme="majorBidi" w:hAnsiTheme="majorBidi" w:cstheme="majorBidi"/>
          <w:color w:val="auto"/>
          <w:sz w:val="24"/>
          <w:szCs w:val="24"/>
        </w:rPr>
      </w:pPr>
      <w:r>
        <w:rPr>
          <w:rFonts w:asciiTheme="majorBidi" w:hAnsiTheme="majorBidi" w:cstheme="majorBidi"/>
          <w:color w:val="auto"/>
          <w:sz w:val="24"/>
          <w:szCs w:val="24"/>
        </w:rPr>
        <w:t>IV.1 Environnement de Développement</w:t>
      </w:r>
    </w:p>
    <w:p w14:paraId="3F58942C">
      <w:pPr>
        <w:spacing w:line="360" w:lineRule="auto"/>
        <w:rPr>
          <w:rFonts w:asciiTheme="majorBidi" w:hAnsiTheme="majorBidi" w:cstheme="majorBidi"/>
        </w:rPr>
      </w:pPr>
      <w:r>
        <w:rPr>
          <w:rFonts w:eastAsia="Open Sans Bold" w:asciiTheme="majorBidi" w:hAnsiTheme="majorBidi" w:cstheme="majorBidi"/>
          <w:b/>
          <w:bCs/>
          <w:sz w:val="24"/>
          <w:szCs w:val="24"/>
        </w:rPr>
        <w:t xml:space="preserve">IV.1.1 Flutter </w:t>
      </w:r>
    </w:p>
    <w:p w14:paraId="4C65288E">
      <w:pPr>
        <w:pStyle w:val="11"/>
        <w:spacing w:line="360" w:lineRule="auto"/>
        <w:ind w:firstLine="397"/>
        <w:rPr>
          <w:rFonts w:asciiTheme="majorBidi" w:hAnsiTheme="majorBidi" w:cstheme="majorBidi"/>
          <w:lang w:val="fr-FR"/>
        </w:rPr>
      </w:pPr>
      <w:r>
        <w:rPr>
          <w:rFonts w:asciiTheme="majorBidi" w:hAnsiTheme="majorBidi" w:cstheme="majorBidi"/>
          <w:lang w:val="fr-FR"/>
        </w:rPr>
        <w:t>L'application mobile est développée avec Flutter, un framework open-source créé par Google qui permet de créer des applications mobiles à partir d'une seule base de code, compatible à la fois avec Android et iOS.</w:t>
      </w:r>
    </w:p>
    <w:p w14:paraId="597DE996">
      <w:pPr>
        <w:pStyle w:val="11"/>
        <w:spacing w:line="360" w:lineRule="auto"/>
        <w:rPr>
          <w:rFonts w:asciiTheme="majorBidi" w:hAnsiTheme="majorBidi" w:cstheme="majorBidi"/>
          <w:lang w:val="fr-FR"/>
        </w:rPr>
      </w:pPr>
      <w:r>
        <w:rPr>
          <w:rFonts w:asciiTheme="majorBidi" w:hAnsiTheme="majorBidi" w:cstheme="majorBidi"/>
          <w:lang w:val="fr-FR"/>
        </w:rPr>
        <w:t>Flutter présente plusieurs avantages qui justifient ce choix :</w:t>
      </w:r>
    </w:p>
    <w:p w14:paraId="72CA945F">
      <w:pPr>
        <w:pStyle w:val="11"/>
        <w:numPr>
          <w:ilvl w:val="0"/>
          <w:numId w:val="14"/>
        </w:numPr>
        <w:spacing w:line="360" w:lineRule="auto"/>
        <w:rPr>
          <w:rFonts w:asciiTheme="majorBidi" w:hAnsiTheme="majorBidi" w:cstheme="majorBidi"/>
          <w:lang w:val="fr-FR"/>
        </w:rPr>
      </w:pPr>
      <w:r>
        <w:rPr>
          <w:rFonts w:asciiTheme="majorBidi" w:hAnsiTheme="majorBidi" w:cstheme="majorBidi"/>
          <w:lang w:val="fr-FR"/>
        </w:rPr>
        <w:t>Cross-platform : un seul code source génère une application qui fonctionne sur les deux systèmes mobiles majeurs.</w:t>
      </w:r>
    </w:p>
    <w:p w14:paraId="303AD76D">
      <w:pPr>
        <w:pStyle w:val="11"/>
        <w:numPr>
          <w:ilvl w:val="0"/>
          <w:numId w:val="14"/>
        </w:numPr>
        <w:spacing w:line="360" w:lineRule="auto"/>
        <w:rPr>
          <w:rFonts w:asciiTheme="majorBidi" w:hAnsiTheme="majorBidi" w:cstheme="majorBidi"/>
          <w:lang w:val="fr-FR"/>
        </w:rPr>
      </w:pPr>
      <w:r>
        <w:rPr>
          <w:rFonts w:asciiTheme="majorBidi" w:hAnsiTheme="majorBidi" w:cstheme="majorBidi"/>
          <w:lang w:val="fr-FR"/>
        </w:rPr>
        <w:t>Performance native : Flutter compile directement en code natif, ce qui garantit une fluidité comparable à une application développée nativement.</w:t>
      </w:r>
    </w:p>
    <w:p w14:paraId="729BAEA8">
      <w:pPr>
        <w:pStyle w:val="11"/>
        <w:numPr>
          <w:ilvl w:val="0"/>
          <w:numId w:val="14"/>
        </w:numPr>
        <w:spacing w:line="360" w:lineRule="auto"/>
        <w:rPr>
          <w:rFonts w:asciiTheme="majorBidi" w:hAnsiTheme="majorBidi" w:cstheme="majorBidi"/>
          <w:lang w:val="fr-FR"/>
        </w:rPr>
      </w:pPr>
      <w:r>
        <w:rPr>
          <w:rFonts w:asciiTheme="majorBidi" w:hAnsiTheme="majorBidi" w:cstheme="majorBidi"/>
          <w:lang w:val="fr-FR"/>
        </w:rPr>
        <w:t>Interface riche : Flutter propose une large bibliothèque de widgets personnalisables qui facilitent la création d'interfaces modernes et agréables.</w:t>
      </w:r>
    </w:p>
    <w:p w14:paraId="0427186F">
      <w:pPr>
        <w:pStyle w:val="11"/>
        <w:numPr>
          <w:ilvl w:val="0"/>
          <w:numId w:val="14"/>
        </w:numPr>
        <w:spacing w:line="360" w:lineRule="auto"/>
        <w:rPr>
          <w:rFonts w:asciiTheme="majorBidi" w:hAnsiTheme="majorBidi" w:cstheme="majorBidi"/>
          <w:lang w:val="fr-FR"/>
        </w:rPr>
      </w:pPr>
      <w:r>
        <w:rPr>
          <w:rFonts w:asciiTheme="majorBidi" w:hAnsiTheme="majorBidi" w:cstheme="majorBidi"/>
          <w:lang w:val="fr-FR"/>
        </w:rPr>
        <w:t>Communauté active : un écosystème de packages très riche qui couvre la grande majorité des besoins courants.</w:t>
      </w:r>
    </w:p>
    <w:p w14:paraId="3EB8D90B">
      <w:pPr>
        <w:pStyle w:val="4"/>
        <w:spacing w:before="120" w:after="0" w:line="360" w:lineRule="auto"/>
        <w:jc w:val="both"/>
        <w:rPr>
          <w:rFonts w:asciiTheme="majorBidi" w:hAnsiTheme="majorBidi" w:cstheme="majorBidi"/>
          <w:color w:val="auto"/>
        </w:rPr>
      </w:pPr>
      <w:r>
        <w:rPr>
          <w:rFonts w:asciiTheme="majorBidi" w:hAnsiTheme="majorBidi" w:cstheme="majorBidi"/>
          <w:color w:val="auto"/>
        </w:rPr>
        <w:t>IV.1.2 Communication avec le Robot</w:t>
      </w:r>
    </w:p>
    <w:p w14:paraId="2C0F876B">
      <w:pPr>
        <w:pStyle w:val="11"/>
        <w:spacing w:line="360" w:lineRule="auto"/>
        <w:ind w:firstLine="397"/>
        <w:rPr>
          <w:rFonts w:asciiTheme="majorBidi" w:hAnsiTheme="majorBidi" w:cstheme="majorBidi"/>
          <w:lang w:val="fr-FR"/>
        </w:rPr>
      </w:pPr>
      <w:r>
        <w:rPr>
          <w:rFonts w:asciiTheme="majorBidi" w:hAnsiTheme="majorBidi" w:cstheme="majorBidi"/>
          <w:lang w:val="fr-FR"/>
        </w:rPr>
        <w:t>L'application communique avec le Raspberry Pi via une API REST exposée par le module FastAPI côté robot. Cette communication repose sur le protocole HTTP et utilise le format JSON pour l'échange de données.</w:t>
      </w:r>
    </w:p>
    <w:p w14:paraId="00E18BD5">
      <w:pPr>
        <w:pStyle w:val="11"/>
        <w:spacing w:line="360" w:lineRule="auto"/>
        <w:rPr>
          <w:rFonts w:asciiTheme="majorBidi" w:hAnsiTheme="majorBidi" w:cstheme="majorBidi"/>
          <w:lang w:val="fr-FR"/>
        </w:rPr>
      </w:pPr>
      <w:r>
        <w:rPr>
          <w:rFonts w:asciiTheme="majorBidi" w:hAnsiTheme="majorBidi" w:cstheme="majorBidi"/>
          <w:lang w:val="fr-FR"/>
        </w:rPr>
        <w:t>Deux modes de communication sont utilisés selon le contexte :</w:t>
      </w:r>
    </w:p>
    <w:p w14:paraId="1238EEA5">
      <w:pPr>
        <w:pStyle w:val="11"/>
        <w:numPr>
          <w:ilvl w:val="0"/>
          <w:numId w:val="15"/>
        </w:numPr>
        <w:spacing w:line="360" w:lineRule="auto"/>
        <w:rPr>
          <w:rFonts w:asciiTheme="majorBidi" w:hAnsiTheme="majorBidi" w:cstheme="majorBidi"/>
          <w:lang w:val="fr-FR"/>
        </w:rPr>
      </w:pPr>
      <w:r>
        <w:rPr>
          <w:rFonts w:asciiTheme="majorBidi" w:hAnsiTheme="majorBidi" w:cstheme="majorBidi"/>
          <w:lang w:val="fr-FR"/>
        </w:rPr>
        <w:t>Requêtes HTTP classiques pour les actions ponctuelles : envoyer une commande, récupérer l'agenda, ajouter une note, etc.</w:t>
      </w:r>
    </w:p>
    <w:p w14:paraId="1C26BAC3">
      <w:pPr>
        <w:pStyle w:val="11"/>
        <w:numPr>
          <w:ilvl w:val="0"/>
          <w:numId w:val="15"/>
        </w:numPr>
        <w:spacing w:line="360" w:lineRule="auto"/>
        <w:rPr>
          <w:rFonts w:asciiTheme="majorBidi" w:hAnsiTheme="majorBidi" w:cstheme="majorBidi"/>
          <w:lang w:val="fr-FR"/>
        </w:rPr>
      </w:pPr>
      <w:r>
        <w:rPr>
          <w:rFonts w:asciiTheme="majorBidi" w:hAnsiTheme="majorBidi" w:cstheme="majorBidi"/>
          <w:lang w:val="fr-FR"/>
        </w:rPr>
        <w:t>Flux MJPEG pour le streaming vidéo en temps réel depuis la caméra du robot.</w:t>
      </w:r>
    </w:p>
    <w:p w14:paraId="0B551488">
      <w:pPr>
        <w:pStyle w:val="11"/>
        <w:spacing w:line="360" w:lineRule="auto"/>
        <w:ind w:firstLine="360"/>
        <w:rPr>
          <w:rFonts w:asciiTheme="majorBidi" w:hAnsiTheme="majorBidi" w:cstheme="majorBidi"/>
          <w:lang w:val="fr-FR"/>
        </w:rPr>
      </w:pPr>
    </w:p>
    <w:p w14:paraId="1C12B350">
      <w:pPr>
        <w:pStyle w:val="11"/>
        <w:spacing w:line="360" w:lineRule="auto"/>
        <w:ind w:firstLine="360"/>
        <w:rPr>
          <w:rFonts w:asciiTheme="majorBidi" w:hAnsiTheme="majorBidi" w:cstheme="majorBidi"/>
          <w:lang w:val="fr-FR"/>
        </w:rPr>
      </w:pPr>
      <w:r>
        <w:rPr>
          <w:rFonts w:asciiTheme="majorBidi" w:hAnsiTheme="majorBidi" w:cstheme="majorBidi"/>
          <w:lang w:val="fr-FR"/>
        </w:rPr>
        <w:t>L'application se connecte au robot soit via le réseau Wi-Fi local quand l'utilisateur est à la maison, soit via Internet quand il est à distance, en utilisant l'adresse IP publique du Raspberry Pi.</w:t>
      </w:r>
    </w:p>
    <w:p w14:paraId="1125C46F">
      <w:pPr>
        <w:pStyle w:val="4"/>
        <w:rPr>
          <w:color w:val="auto"/>
        </w:rPr>
      </w:pPr>
    </w:p>
    <w:p w14:paraId="024BD750">
      <w:pPr>
        <w:pStyle w:val="4"/>
      </w:pPr>
    </w:p>
    <w:p w14:paraId="355141D7">
      <w:pPr>
        <w:pStyle w:val="4"/>
        <w:spacing w:before="0" w:after="0" w:line="360" w:lineRule="auto"/>
        <w:jc w:val="both"/>
        <w:rPr>
          <w:rFonts w:asciiTheme="majorBidi" w:hAnsiTheme="majorBidi" w:cstheme="majorBidi"/>
          <w:color w:val="auto"/>
        </w:rPr>
      </w:pPr>
    </w:p>
    <w:p w14:paraId="58541430">
      <w:pPr>
        <w:pStyle w:val="4"/>
        <w:spacing w:before="0" w:after="0" w:line="360" w:lineRule="auto"/>
        <w:jc w:val="both"/>
        <w:rPr>
          <w:rFonts w:asciiTheme="majorBidi" w:hAnsiTheme="majorBidi" w:cstheme="majorBidi"/>
          <w:color w:val="auto"/>
        </w:rPr>
      </w:pPr>
    </w:p>
    <w:p w14:paraId="3C5C988E">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IV.1.3 Structure de l'Application</w:t>
      </w:r>
    </w:p>
    <w:p w14:paraId="3CEA6CA4">
      <w:pPr>
        <w:pStyle w:val="4"/>
        <w:spacing w:before="0" w:after="0" w:line="360" w:lineRule="auto"/>
        <w:jc w:val="both"/>
        <w:rPr>
          <w:rFonts w:asciiTheme="majorBidi" w:hAnsiTheme="majorBidi" w:cstheme="majorBidi"/>
          <w:b w:val="0"/>
          <w:bCs w:val="0"/>
          <w:color w:val="auto"/>
        </w:rPr>
      </w:pPr>
      <w:r>
        <w:rPr>
          <w:rFonts w:asciiTheme="majorBidi" w:hAnsiTheme="majorBidi" w:cstheme="majorBidi"/>
          <w:b w:val="0"/>
          <w:bCs w:val="0"/>
          <w:color w:val="auto"/>
        </w:rPr>
        <w:t xml:space="preserve">L'application est organisée en plusieurs écrans accessibles via une barre de navigation inférieure </w:t>
      </w:r>
      <w:r>
        <w:rPr>
          <w:rFonts w:asciiTheme="majorBidi" w:hAnsiTheme="majorBidi" w:cstheme="majorBidi"/>
          <w:color w:val="auto"/>
        </w:rPr>
        <w:t>(Tableau 8)</w:t>
      </w:r>
      <w:r>
        <w:rPr>
          <w:rFonts w:asciiTheme="majorBidi" w:hAnsiTheme="majorBidi" w:cstheme="majorBidi"/>
          <w:b w:val="0"/>
          <w:bCs w:val="0"/>
          <w:color w:val="auto"/>
        </w:rPr>
        <w:t>:</w:t>
      </w:r>
    </w:p>
    <w:p w14:paraId="2799DCA9">
      <w:pPr>
        <w:jc w:val="center"/>
        <w:rPr>
          <w:sz w:val="24"/>
          <w:szCs w:val="24"/>
        </w:rPr>
      </w:pPr>
      <w:r>
        <w:rPr>
          <w:b/>
          <w:bCs/>
          <w:sz w:val="24"/>
          <w:szCs w:val="24"/>
        </w:rPr>
        <w:t>Tableau 8</w:t>
      </w:r>
      <w:r>
        <w:rPr>
          <w:sz w:val="24"/>
          <w:szCs w:val="24"/>
        </w:rPr>
        <w:t xml:space="preserve"> : </w:t>
      </w:r>
      <w:r>
        <w:rPr>
          <w:rFonts w:eastAsia="Times New Roman" w:asciiTheme="majorBidi" w:hAnsiTheme="majorBidi" w:cstheme="majorBidi"/>
          <w:sz w:val="24"/>
          <w:szCs w:val="24"/>
        </w:rPr>
        <w:t>Tests fonctionnels de l'application mobile</w:t>
      </w:r>
    </w:p>
    <w:tbl>
      <w:tblPr>
        <w:tblStyle w:val="14"/>
        <w:tblpPr w:leftFromText="180" w:rightFromText="180" w:vertAnchor="text" w:horzAnchor="page" w:tblpX="1560" w:tblpY="301"/>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3000"/>
        <w:gridCol w:w="6026"/>
      </w:tblGrid>
      <w:tr w14:paraId="3438E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3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1E05C73">
            <w:pPr>
              <w:jc w:val="center"/>
            </w:pPr>
            <w:r>
              <w:rPr>
                <w:rFonts w:ascii="Arial" w:hAnsi="Arial" w:eastAsia="Arial" w:cs="Arial"/>
                <w:b/>
                <w:bCs/>
                <w:color w:val="FFFFFF"/>
                <w:sz w:val="22"/>
              </w:rPr>
              <w:t>Écran</w:t>
            </w:r>
          </w:p>
        </w:tc>
        <w:tc>
          <w:tcPr>
            <w:tcW w:w="6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3766825">
            <w:pPr>
              <w:jc w:val="center"/>
            </w:pPr>
            <w:r>
              <w:rPr>
                <w:rFonts w:ascii="Arial" w:hAnsi="Arial" w:eastAsia="Arial" w:cs="Arial"/>
                <w:b/>
                <w:bCs/>
                <w:color w:val="FFFFFF"/>
                <w:sz w:val="22"/>
              </w:rPr>
              <w:t>Fonctionnalité principale</w:t>
            </w:r>
          </w:p>
        </w:tc>
      </w:tr>
      <w:tr w14:paraId="5B27E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DE6A7BB">
            <w:r>
              <w:rPr>
                <w:rFonts w:eastAsia="Times New Roman"/>
                <w:color w:val="404040"/>
                <w:sz w:val="22"/>
              </w:rPr>
              <w:t>Accueil</w:t>
            </w:r>
          </w:p>
        </w:tc>
        <w:tc>
          <w:tcPr>
            <w:tcW w:w="6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502FFEA">
            <w:r>
              <w:rPr>
                <w:rFonts w:eastAsia="Times New Roman"/>
                <w:color w:val="404040"/>
                <w:sz w:val="22"/>
              </w:rPr>
              <w:t>Statut du robot, changement de mode</w:t>
            </w:r>
          </w:p>
        </w:tc>
      </w:tr>
      <w:tr w14:paraId="3ECFF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07BC633">
            <w:r>
              <w:rPr>
                <w:rFonts w:eastAsia="Times New Roman"/>
                <w:color w:val="404040"/>
                <w:sz w:val="22"/>
              </w:rPr>
              <w:t>Caméra</w:t>
            </w:r>
          </w:p>
        </w:tc>
        <w:tc>
          <w:tcPr>
            <w:tcW w:w="6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9854F0B">
            <w:r>
              <w:rPr>
                <w:rFonts w:eastAsia="Times New Roman"/>
                <w:color w:val="404040"/>
                <w:sz w:val="22"/>
              </w:rPr>
              <w:t>Flux vidéo en direct + contrôle déplacement</w:t>
            </w:r>
          </w:p>
        </w:tc>
      </w:tr>
      <w:tr w14:paraId="51131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171C89C">
            <w:r>
              <w:rPr>
                <w:rFonts w:eastAsia="Times New Roman"/>
                <w:color w:val="404040"/>
                <w:sz w:val="22"/>
              </w:rPr>
              <w:t>Conversation</w:t>
            </w:r>
          </w:p>
        </w:tc>
        <w:tc>
          <w:tcPr>
            <w:tcW w:w="6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C9EA335">
            <w:r>
              <w:rPr>
                <w:rFonts w:eastAsia="Times New Roman"/>
                <w:color w:val="404040"/>
                <w:sz w:val="22"/>
              </w:rPr>
              <w:t>Chat textuel et vocal avec le robot</w:t>
            </w:r>
          </w:p>
        </w:tc>
      </w:tr>
      <w:tr w14:paraId="6D6F5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08FEE37">
            <w:r>
              <w:rPr>
                <w:rFonts w:eastAsia="Times New Roman"/>
                <w:color w:val="404040"/>
                <w:sz w:val="22"/>
              </w:rPr>
              <w:t>Agenda</w:t>
            </w:r>
          </w:p>
        </w:tc>
        <w:tc>
          <w:tcPr>
            <w:tcW w:w="6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E6BCB9B">
            <w:r>
              <w:rPr>
                <w:rFonts w:eastAsia="Times New Roman"/>
                <w:color w:val="404040"/>
                <w:sz w:val="22"/>
              </w:rPr>
              <w:t>Gestion des rendez-vous et notes</w:t>
            </w:r>
          </w:p>
        </w:tc>
      </w:tr>
      <w:tr w14:paraId="43E9F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D5EAAB8">
            <w:r>
              <w:rPr>
                <w:rFonts w:eastAsia="Times New Roman"/>
                <w:color w:val="404040"/>
                <w:sz w:val="22"/>
              </w:rPr>
              <w:t>Profil</w:t>
            </w:r>
          </w:p>
        </w:tc>
        <w:tc>
          <w:tcPr>
            <w:tcW w:w="6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60372DF">
            <w:r>
              <w:rPr>
                <w:rFonts w:eastAsia="Times New Roman"/>
                <w:color w:val="404040"/>
                <w:sz w:val="22"/>
              </w:rPr>
              <w:t>Informations personnelles de l'utilisateur</w:t>
            </w:r>
          </w:p>
        </w:tc>
      </w:tr>
    </w:tbl>
    <w:p w14:paraId="09FE37F5">
      <w:pPr>
        <w:spacing w:before="120" w:after="120" w:line="336" w:lineRule="auto"/>
        <w:ind w:firstLine="120" w:firstLineChars="50"/>
        <w:jc w:val="left"/>
        <w:rPr>
          <w:rFonts w:ascii="Arial" w:hAnsi="Arial" w:eastAsia="Arial" w:cs="Arial"/>
          <w:b/>
          <w:bCs/>
          <w:color w:val="404040"/>
          <w:sz w:val="24"/>
          <w:szCs w:val="24"/>
        </w:rPr>
      </w:pPr>
    </w:p>
    <w:p w14:paraId="7E2F223A">
      <w:pPr>
        <w:spacing w:before="120" w:after="120" w:line="336" w:lineRule="auto"/>
        <w:ind w:firstLine="120" w:firstLineChars="50"/>
        <w:jc w:val="left"/>
        <w:rPr>
          <w:rFonts w:eastAsia="Open Sans" w:asciiTheme="majorBidi" w:hAnsiTheme="majorBidi" w:cstheme="majorBidi"/>
          <w:color w:val="FFFFFF"/>
          <w:sz w:val="18"/>
          <w:szCs w:val="18"/>
          <w:highlight w:val="black"/>
        </w:rPr>
      </w:pPr>
      <w:r>
        <w:rPr>
          <w:rFonts w:eastAsia="Arial" w:asciiTheme="majorBidi" w:hAnsiTheme="majorBidi" w:cstheme="majorBidi"/>
          <w:b/>
          <w:bCs/>
          <w:color w:val="404040"/>
          <w:sz w:val="24"/>
          <w:szCs w:val="24"/>
        </w:rPr>
        <w:t xml:space="preserve">Diagramme de navigation (Figure 17) </w:t>
      </w:r>
    </w:p>
    <w:p w14:paraId="57F985CB">
      <w:pPr>
        <w:spacing w:before="120" w:after="120"/>
        <w:jc w:val="center"/>
      </w:pPr>
      <w:r>
        <w:drawing>
          <wp:inline distT="0" distB="0" distL="114300" distR="114300">
            <wp:extent cx="6217920" cy="8251190"/>
            <wp:effectExtent l="0" t="0" r="0" b="0"/>
            <wp:docPr id="25" name="Drawing 24" descr="45face546dc4cb14d7eefc74b69d2ef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rawing 24" descr="45face546dc4cb14d7eefc74b69d2efc.png"/>
                    <pic:cNvPicPr>
                      <a:picLocks noChangeAspect="1"/>
                    </pic:cNvPicPr>
                  </pic:nvPicPr>
                  <pic:blipFill>
                    <a:blip r:embed="rId31"/>
                    <a:stretch>
                      <a:fillRect/>
                    </a:stretch>
                  </pic:blipFill>
                  <pic:spPr>
                    <a:xfrm>
                      <a:off x="0" y="0"/>
                      <a:ext cx="6224317" cy="8260034"/>
                    </a:xfrm>
                    <a:prstGeom prst="rect">
                      <a:avLst/>
                    </a:prstGeom>
                  </pic:spPr>
                </pic:pic>
              </a:graphicData>
            </a:graphic>
          </wp:inline>
        </w:drawing>
      </w:r>
    </w:p>
    <w:p w14:paraId="5A4F75B7">
      <w:pPr>
        <w:spacing w:before="120" w:after="120" w:line="336" w:lineRule="auto"/>
        <w:jc w:val="left"/>
      </w:pPr>
    </w:p>
    <w:p w14:paraId="4AC95144">
      <w:pPr>
        <w:spacing w:before="120" w:after="120" w:line="336" w:lineRule="auto"/>
        <w:ind w:left="1500" w:firstLine="500"/>
        <w:rPr>
          <w:rFonts w:eastAsia="Open Sans" w:asciiTheme="majorBidi" w:hAnsiTheme="majorBidi" w:cstheme="majorBidi"/>
          <w:color w:val="FFFFFF"/>
          <w:sz w:val="18"/>
          <w:szCs w:val="18"/>
        </w:rPr>
      </w:pPr>
      <w:r>
        <w:rPr>
          <w:rFonts w:eastAsia="Open Sans" w:asciiTheme="majorBidi" w:hAnsiTheme="majorBidi" w:cstheme="majorBidi"/>
          <w:b/>
          <w:bCs/>
          <w:color w:val="000000"/>
          <w:sz w:val="24"/>
          <w:szCs w:val="24"/>
          <w:lang w:eastAsia="zh-CN"/>
        </w:rPr>
        <w:t xml:space="preserve">Figure 17 : </w:t>
      </w:r>
      <w:r>
        <w:rPr>
          <w:rFonts w:eastAsia="Arial" w:asciiTheme="majorBidi" w:hAnsiTheme="majorBidi" w:cstheme="majorBidi"/>
          <w:color w:val="404040"/>
          <w:sz w:val="24"/>
          <w:szCs w:val="24"/>
        </w:rPr>
        <w:t>Diagramme de navigation de l’application mobile</w:t>
      </w:r>
    </w:p>
    <w:p w14:paraId="61EC7E72">
      <w:pPr>
        <w:spacing w:line="360" w:lineRule="auto"/>
        <w:rPr>
          <w:rFonts w:eastAsia="Open Sans" w:asciiTheme="majorBidi" w:hAnsiTheme="majorBidi" w:cstheme="majorBidi"/>
          <w:b/>
          <w:bCs/>
          <w:color w:val="FFFFFF"/>
          <w:sz w:val="24"/>
          <w:szCs w:val="24"/>
          <w:highlight w:val="black"/>
        </w:rPr>
      </w:pPr>
      <w:r>
        <w:rPr>
          <w:rFonts w:asciiTheme="majorBidi" w:hAnsiTheme="majorBidi" w:cstheme="majorBidi"/>
          <w:b/>
          <w:bCs/>
          <w:sz w:val="24"/>
          <w:szCs w:val="24"/>
        </w:rPr>
        <w:t>IV.2 Fonctionnalités de l'Application</w:t>
      </w:r>
    </w:p>
    <w:p w14:paraId="76B697AA">
      <w:pPr>
        <w:spacing w:line="360" w:lineRule="auto"/>
        <w:jc w:val="left"/>
        <w:rPr>
          <w:rFonts w:asciiTheme="majorBidi" w:hAnsiTheme="majorBidi" w:cstheme="majorBidi"/>
          <w:sz w:val="24"/>
          <w:szCs w:val="24"/>
        </w:rPr>
      </w:pPr>
      <w:r>
        <w:rPr>
          <w:rFonts w:eastAsia="Open Sans Bold" w:asciiTheme="majorBidi" w:hAnsiTheme="majorBidi" w:cstheme="majorBidi"/>
          <w:b/>
          <w:bCs/>
          <w:color w:val="000000"/>
          <w:sz w:val="24"/>
          <w:szCs w:val="24"/>
        </w:rPr>
        <w:t>IV.2.1 Tableau de Bord : Écran d'Accueil</w:t>
      </w:r>
    </w:p>
    <w:p w14:paraId="5188E785">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L'écran d'accueil affiche le statut général du robot : mode actif (conversation, surveillance, langue des signes), connectivité, et heure actuelle. L'utilisateur peut depuis cet écran changer le mode du robot en un seul appui, et envoyer des commandes rapides sans avoir à naviguer vers un autre écran </w:t>
      </w:r>
      <w:r>
        <w:rPr>
          <w:rFonts w:asciiTheme="majorBidi" w:hAnsiTheme="majorBidi" w:cstheme="majorBidi"/>
          <w:b/>
          <w:bCs/>
          <w:lang w:val="fr-FR"/>
        </w:rPr>
        <w:t>(Figure 18)</w:t>
      </w:r>
      <w:r>
        <w:rPr>
          <w:rFonts w:asciiTheme="majorBidi" w:hAnsiTheme="majorBidi" w:cstheme="majorBidi"/>
          <w:lang w:val="fr-FR"/>
        </w:rPr>
        <w:t>.</w:t>
      </w:r>
    </w:p>
    <w:p w14:paraId="341CDBB8">
      <w:pPr>
        <w:spacing w:before="120" w:after="120"/>
        <w:jc w:val="center"/>
      </w:pPr>
      <w:r>
        <w:drawing>
          <wp:inline distT="0" distB="0" distL="114300" distR="114300">
            <wp:extent cx="1973580" cy="3841115"/>
            <wp:effectExtent l="0" t="0" r="7620" b="6985"/>
            <wp:docPr id="26" name="Drawing 25" descr="5d340cb3994343ddb1e69c460ee3c1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Drawing 25" descr="5d340cb3994343ddb1e69c460ee3c1a1.png"/>
                    <pic:cNvPicPr>
                      <a:picLocks noChangeAspect="1"/>
                    </pic:cNvPicPr>
                  </pic:nvPicPr>
                  <pic:blipFill>
                    <a:blip r:embed="rId32"/>
                    <a:stretch>
                      <a:fillRect/>
                    </a:stretch>
                  </pic:blipFill>
                  <pic:spPr>
                    <a:xfrm>
                      <a:off x="0" y="0"/>
                      <a:ext cx="1973580" cy="3841115"/>
                    </a:xfrm>
                    <a:prstGeom prst="rect">
                      <a:avLst/>
                    </a:prstGeom>
                  </pic:spPr>
                </pic:pic>
              </a:graphicData>
            </a:graphic>
          </wp:inline>
        </w:drawing>
      </w:r>
    </w:p>
    <w:p w14:paraId="214A5232">
      <w:pPr>
        <w:spacing w:before="120" w:after="120" w:line="336" w:lineRule="auto"/>
        <w:jc w:val="center"/>
        <w:rPr>
          <w:rFonts w:eastAsia="Open Sans Bold" w:asciiTheme="majorBidi" w:hAnsiTheme="majorBidi" w:cstheme="majorBidi"/>
          <w:b/>
          <w:bCs/>
          <w:sz w:val="24"/>
          <w:szCs w:val="24"/>
        </w:rPr>
      </w:pPr>
      <w:r>
        <w:rPr>
          <w:rFonts w:eastAsia="Open Sans Bold" w:asciiTheme="majorBidi" w:hAnsiTheme="majorBidi" w:cstheme="majorBidi"/>
          <w:b/>
          <w:bCs/>
          <w:sz w:val="24"/>
          <w:szCs w:val="24"/>
        </w:rPr>
        <w:t xml:space="preserve">Figure 18 : </w:t>
      </w:r>
      <w:r>
        <w:rPr>
          <w:rFonts w:eastAsia="Times New Roman" w:asciiTheme="majorBidi" w:hAnsiTheme="majorBidi" w:cstheme="majorBidi"/>
          <w:sz w:val="24"/>
          <w:szCs w:val="24"/>
        </w:rPr>
        <w:t>Écran Accueil : Application mobile</w:t>
      </w:r>
    </w:p>
    <w:p w14:paraId="07A512D2">
      <w:pPr>
        <w:spacing w:line="360" w:lineRule="auto"/>
        <w:rPr>
          <w:rFonts w:asciiTheme="majorBidi" w:hAnsiTheme="majorBidi" w:cstheme="majorBidi"/>
        </w:rPr>
      </w:pPr>
      <w:r>
        <w:rPr>
          <w:rFonts w:eastAsia="Open Sans Bold" w:asciiTheme="majorBidi" w:hAnsiTheme="majorBidi" w:cstheme="majorBidi"/>
          <w:b/>
          <w:bCs/>
          <w:color w:val="000000"/>
          <w:sz w:val="24"/>
          <w:szCs w:val="24"/>
        </w:rPr>
        <w:t>IV.2.2 Flux Vidéo en Temps Réel</w:t>
      </w:r>
    </w:p>
    <w:p w14:paraId="73FA2CCC">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L'écran (Robot) affiche le flux vidéo en direct depuis la webcam du robot. Le flux est reçu au format MJPEG et affiché de façon fluide dans l'interface. L'utilisateur voit exactement ce que voit le robot, avec les annotations en temps réel : noms des personnes reconnues, lettres de la langue des signes détectées. </w:t>
      </w:r>
    </w:p>
    <w:p w14:paraId="01C2DAB4">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Depuis cet écran, l'utilisateur peut aussi prendre un snapshot : une photo instantanée de ce que voit la caméra, et la sauvegarder sur son téléphone </w:t>
      </w:r>
      <w:r>
        <w:rPr>
          <w:rFonts w:asciiTheme="majorBidi" w:hAnsiTheme="majorBidi" w:cstheme="majorBidi"/>
          <w:b/>
          <w:bCs/>
          <w:lang w:val="fr-FR"/>
        </w:rPr>
        <w:t>(Figure 19)</w:t>
      </w:r>
      <w:r>
        <w:rPr>
          <w:rFonts w:asciiTheme="majorBidi" w:hAnsiTheme="majorBidi" w:cstheme="majorBidi"/>
          <w:lang w:val="fr-FR"/>
        </w:rPr>
        <w:t xml:space="preserve">. </w:t>
      </w:r>
    </w:p>
    <w:p w14:paraId="4D06ABA5">
      <w:pPr>
        <w:spacing w:before="120" w:after="120"/>
        <w:jc w:val="center"/>
      </w:pPr>
      <w:r>
        <w:drawing>
          <wp:inline distT="0" distB="0" distL="114300" distR="114300">
            <wp:extent cx="1851025" cy="3716020"/>
            <wp:effectExtent l="0" t="0" r="15875" b="17780"/>
            <wp:docPr id="27" name="Drawing 26" descr="239b956a9e091f26d270f5cc652a6c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rawing 26" descr="239b956a9e091f26d270f5cc652a6c13.png"/>
                    <pic:cNvPicPr>
                      <a:picLocks noChangeAspect="1"/>
                    </pic:cNvPicPr>
                  </pic:nvPicPr>
                  <pic:blipFill>
                    <a:blip r:embed="rId33"/>
                    <a:stretch>
                      <a:fillRect/>
                    </a:stretch>
                  </pic:blipFill>
                  <pic:spPr>
                    <a:xfrm>
                      <a:off x="0" y="0"/>
                      <a:ext cx="1851025" cy="3716020"/>
                    </a:xfrm>
                    <a:prstGeom prst="rect">
                      <a:avLst/>
                    </a:prstGeom>
                  </pic:spPr>
                </pic:pic>
              </a:graphicData>
            </a:graphic>
          </wp:inline>
        </w:drawing>
      </w:r>
    </w:p>
    <w:p w14:paraId="5DC0966E">
      <w:pPr>
        <w:spacing w:before="120" w:after="120" w:line="336" w:lineRule="auto"/>
        <w:jc w:val="center"/>
        <w:rPr>
          <w:rFonts w:eastAsia="Open Sans Bold" w:asciiTheme="majorBidi" w:hAnsiTheme="majorBidi" w:cstheme="majorBidi"/>
          <w:b/>
          <w:bCs/>
          <w:sz w:val="24"/>
          <w:szCs w:val="24"/>
        </w:rPr>
      </w:pPr>
      <w:r>
        <w:rPr>
          <w:rFonts w:eastAsia="Open Sans Bold" w:asciiTheme="majorBidi" w:hAnsiTheme="majorBidi" w:cstheme="majorBidi"/>
          <w:b/>
          <w:bCs/>
          <w:sz w:val="24"/>
          <w:szCs w:val="24"/>
        </w:rPr>
        <w:t xml:space="preserve">Figure 19 : </w:t>
      </w:r>
      <w:r>
        <w:rPr>
          <w:rFonts w:eastAsia="Times New Roman"/>
          <w:sz w:val="24"/>
          <w:szCs w:val="24"/>
        </w:rPr>
        <w:t>Écran Caméra : Flux vidéo en direct</w:t>
      </w:r>
    </w:p>
    <w:p w14:paraId="6D6D33AB">
      <w:pPr>
        <w:pStyle w:val="4"/>
        <w:spacing w:before="0" w:after="0" w:line="360" w:lineRule="auto"/>
        <w:rPr>
          <w:rFonts w:asciiTheme="majorBidi" w:hAnsiTheme="majorBidi" w:cstheme="majorBidi"/>
          <w:color w:val="auto"/>
        </w:rPr>
      </w:pPr>
      <w:r>
        <w:rPr>
          <w:rFonts w:asciiTheme="majorBidi" w:hAnsiTheme="majorBidi" w:cstheme="majorBidi"/>
          <w:color w:val="auto"/>
        </w:rPr>
        <w:t>IV.2.3 Contrôle du Déplacement</w:t>
      </w:r>
    </w:p>
    <w:p w14:paraId="28D4B6CD">
      <w:pPr>
        <w:pStyle w:val="11"/>
        <w:spacing w:line="360" w:lineRule="auto"/>
        <w:ind w:firstLine="397"/>
        <w:rPr>
          <w:rFonts w:asciiTheme="majorBidi" w:hAnsiTheme="majorBidi" w:cstheme="majorBidi"/>
          <w:lang w:val="fr-FR"/>
        </w:rPr>
      </w:pPr>
      <w:r>
        <w:rPr>
          <w:rFonts w:asciiTheme="majorBidi" w:hAnsiTheme="majorBidi" w:cstheme="majorBidi"/>
          <w:lang w:val="fr-FR"/>
        </w:rPr>
        <w:t>Sur l'écran (Robot), des boutons directionnels permettent de téléguider “ ECO “:</w:t>
      </w:r>
    </w:p>
    <w:p w14:paraId="05BBE114">
      <w:pPr>
        <w:pStyle w:val="11"/>
        <w:numPr>
          <w:ilvl w:val="0"/>
          <w:numId w:val="16"/>
        </w:numPr>
        <w:spacing w:line="360" w:lineRule="auto"/>
        <w:rPr>
          <w:rFonts w:asciiTheme="majorBidi" w:hAnsiTheme="majorBidi" w:cstheme="majorBidi"/>
        </w:rPr>
      </w:pPr>
      <w:r>
        <w:rPr>
          <w:rFonts w:asciiTheme="majorBidi" w:hAnsiTheme="majorBidi" w:cstheme="majorBidi"/>
        </w:rPr>
        <w:t xml:space="preserve">Avancer </w:t>
      </w:r>
    </w:p>
    <w:p w14:paraId="2536AB70">
      <w:pPr>
        <w:pStyle w:val="11"/>
        <w:numPr>
          <w:ilvl w:val="0"/>
          <w:numId w:val="16"/>
        </w:numPr>
        <w:spacing w:line="360" w:lineRule="auto"/>
        <w:rPr>
          <w:rFonts w:asciiTheme="majorBidi" w:hAnsiTheme="majorBidi" w:cstheme="majorBidi"/>
        </w:rPr>
      </w:pPr>
      <w:r>
        <w:rPr>
          <w:rFonts w:asciiTheme="majorBidi" w:hAnsiTheme="majorBidi" w:cstheme="majorBidi"/>
        </w:rPr>
        <w:t xml:space="preserve"> Reculer </w:t>
      </w:r>
    </w:p>
    <w:p w14:paraId="086AB516">
      <w:pPr>
        <w:pStyle w:val="11"/>
        <w:numPr>
          <w:ilvl w:val="0"/>
          <w:numId w:val="16"/>
        </w:numPr>
        <w:spacing w:line="360" w:lineRule="auto"/>
        <w:rPr>
          <w:rFonts w:asciiTheme="majorBidi" w:hAnsiTheme="majorBidi" w:cstheme="majorBidi"/>
        </w:rPr>
      </w:pPr>
      <w:r>
        <w:rPr>
          <w:rFonts w:asciiTheme="majorBidi" w:hAnsiTheme="majorBidi" w:cstheme="majorBidi"/>
        </w:rPr>
        <w:t xml:space="preserve"> Tourner à gauche </w:t>
      </w:r>
    </w:p>
    <w:p w14:paraId="0CFB3BC0">
      <w:pPr>
        <w:pStyle w:val="11"/>
        <w:numPr>
          <w:ilvl w:val="0"/>
          <w:numId w:val="16"/>
        </w:numPr>
        <w:spacing w:line="360" w:lineRule="auto"/>
        <w:rPr>
          <w:rFonts w:asciiTheme="majorBidi" w:hAnsiTheme="majorBidi" w:cstheme="majorBidi"/>
        </w:rPr>
      </w:pPr>
      <w:r>
        <w:rPr>
          <w:rFonts w:asciiTheme="majorBidi" w:hAnsiTheme="majorBidi" w:cstheme="majorBidi"/>
        </w:rPr>
        <w:t xml:space="preserve"> Tourner à droite </w:t>
      </w:r>
    </w:p>
    <w:p w14:paraId="536E3614">
      <w:pPr>
        <w:pStyle w:val="11"/>
        <w:numPr>
          <w:ilvl w:val="0"/>
          <w:numId w:val="16"/>
        </w:numPr>
        <w:spacing w:line="360" w:lineRule="auto"/>
        <w:rPr>
          <w:rFonts w:asciiTheme="majorBidi" w:hAnsiTheme="majorBidi" w:cstheme="majorBidi"/>
        </w:rPr>
      </w:pPr>
      <w:r>
        <w:rPr>
          <w:rFonts w:asciiTheme="majorBidi" w:hAnsiTheme="majorBidi" w:cstheme="majorBidi"/>
        </w:rPr>
        <w:t xml:space="preserve"> Stop </w:t>
      </w:r>
    </w:p>
    <w:p w14:paraId="5DD719C2">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Chaque appui sur un bouton envoie une requête HTTP au Raspberry Pi qui transmet immédiatement la commande à l'Arduino via la communication série. Le délai entre l'appui et le mouvement du robot est minimal, rendant le contrôle réactif et agréable </w:t>
      </w:r>
      <w:r>
        <w:rPr>
          <w:rFonts w:asciiTheme="majorBidi" w:hAnsiTheme="majorBidi" w:cstheme="majorBidi"/>
          <w:b/>
          <w:bCs/>
          <w:lang w:val="fr-FR"/>
        </w:rPr>
        <w:t>(Figure 20)</w:t>
      </w:r>
      <w:r>
        <w:rPr>
          <w:rFonts w:asciiTheme="majorBidi" w:hAnsiTheme="majorBidi" w:cstheme="majorBidi"/>
          <w:lang w:val="fr-FR"/>
        </w:rPr>
        <w:t>.</w:t>
      </w:r>
    </w:p>
    <w:tbl>
      <w:tblPr>
        <w:tblStyle w:val="14"/>
        <w:tblW w:w="8772" w:type="dxa"/>
        <w:tblInd w:w="0" w:type="dxa"/>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Layout w:type="autofit"/>
        <w:tblCellMar>
          <w:top w:w="0" w:type="dxa"/>
          <w:left w:w="10" w:type="dxa"/>
          <w:bottom w:w="0" w:type="dxa"/>
          <w:right w:w="10" w:type="dxa"/>
        </w:tblCellMar>
      </w:tblPr>
      <w:tblGrid>
        <w:gridCol w:w="4386"/>
        <w:gridCol w:w="4386"/>
      </w:tblGrid>
      <w:tr w14:paraId="4D9F30DF">
        <w:tblPrEx>
          <w:tblBorders>
            <w:top w:val="none" w:color="DBDBDB" w:sz="0" w:space="0"/>
            <w:left w:val="single" w:color="DBDBDB" w:sz="0" w:space="0"/>
            <w:bottom w:val="none" w:color="DBDBDB" w:sz="0" w:space="0"/>
            <w:right w:val="single" w:color="DBDBDB" w:sz="0" w:space="0"/>
            <w:insideH w:val="none" w:color="DBDBDB" w:sz="0" w:space="0"/>
            <w:insideV w:val="none" w:color="DBDBDB" w:sz="0" w:space="0"/>
          </w:tblBorders>
          <w:tblCellMar>
            <w:top w:w="0" w:type="dxa"/>
            <w:left w:w="10" w:type="dxa"/>
            <w:bottom w:w="0" w:type="dxa"/>
            <w:right w:w="10" w:type="dxa"/>
          </w:tblCellMar>
        </w:tblPrEx>
        <w:trPr>
          <w:trHeight w:val="60" w:hRule="atLeast"/>
        </w:trPr>
        <w:tc>
          <w:tcPr>
            <w:tcW w:w="4386" w:type="dxa"/>
            <w:tcMar>
              <w:top w:w="0" w:type="dxa"/>
              <w:left w:w="0" w:type="dxa"/>
              <w:bottom w:w="0" w:type="dxa"/>
              <w:right w:w="0" w:type="dxa"/>
            </w:tcMar>
          </w:tcPr>
          <w:p w14:paraId="37704188">
            <w:pPr>
              <w:spacing w:before="120" w:after="120"/>
              <w:jc w:val="center"/>
            </w:pPr>
            <w:r>
              <w:drawing>
                <wp:inline distT="0" distB="0" distL="114300" distR="114300">
                  <wp:extent cx="1694815" cy="3419475"/>
                  <wp:effectExtent l="0" t="0" r="635" b="9525"/>
                  <wp:docPr id="28" name="Drawing 27" descr="67dd93225a43b2890a2b49098d202b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rawing 27" descr="67dd93225a43b2890a2b49098d202b38.png"/>
                          <pic:cNvPicPr>
                            <a:picLocks noChangeAspect="1"/>
                          </pic:cNvPicPr>
                        </pic:nvPicPr>
                        <pic:blipFill>
                          <a:blip r:embed="rId34"/>
                          <a:stretch>
                            <a:fillRect/>
                          </a:stretch>
                        </pic:blipFill>
                        <pic:spPr>
                          <a:xfrm>
                            <a:off x="0" y="0"/>
                            <a:ext cx="1694815" cy="3419475"/>
                          </a:xfrm>
                          <a:prstGeom prst="rect">
                            <a:avLst/>
                          </a:prstGeom>
                        </pic:spPr>
                      </pic:pic>
                    </a:graphicData>
                  </a:graphic>
                </wp:inline>
              </w:drawing>
            </w:r>
          </w:p>
          <w:p w14:paraId="64FE373A">
            <w:pPr>
              <w:spacing w:before="120" w:after="120" w:line="336" w:lineRule="auto"/>
              <w:jc w:val="left"/>
            </w:pPr>
          </w:p>
        </w:tc>
        <w:tc>
          <w:tcPr>
            <w:tcW w:w="4386" w:type="dxa"/>
            <w:tcMar>
              <w:top w:w="0" w:type="dxa"/>
              <w:left w:w="0" w:type="dxa"/>
              <w:bottom w:w="0" w:type="dxa"/>
              <w:right w:w="0" w:type="dxa"/>
            </w:tcMar>
          </w:tcPr>
          <w:p w14:paraId="260F3872">
            <w:pPr>
              <w:spacing w:before="120" w:after="120"/>
              <w:jc w:val="center"/>
            </w:pPr>
            <w:r>
              <w:drawing>
                <wp:inline distT="0" distB="0" distL="114300" distR="114300">
                  <wp:extent cx="1715770" cy="3422650"/>
                  <wp:effectExtent l="0" t="0" r="17780" b="6350"/>
                  <wp:docPr id="29" name="Drawing 28" descr="eeb834c17ad227aed01f2c1abbd4bf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rawing 28" descr="eeb834c17ad227aed01f2c1abbd4bf26.png"/>
                          <pic:cNvPicPr>
                            <a:picLocks noChangeAspect="1"/>
                          </pic:cNvPicPr>
                        </pic:nvPicPr>
                        <pic:blipFill>
                          <a:blip r:embed="rId35"/>
                          <a:stretch>
                            <a:fillRect/>
                          </a:stretch>
                        </pic:blipFill>
                        <pic:spPr>
                          <a:xfrm>
                            <a:off x="0" y="0"/>
                            <a:ext cx="1715770" cy="3422650"/>
                          </a:xfrm>
                          <a:prstGeom prst="rect">
                            <a:avLst/>
                          </a:prstGeom>
                        </pic:spPr>
                      </pic:pic>
                    </a:graphicData>
                  </a:graphic>
                </wp:inline>
              </w:drawing>
            </w:r>
          </w:p>
        </w:tc>
      </w:tr>
    </w:tbl>
    <w:p w14:paraId="71C24A0B">
      <w:pPr>
        <w:pStyle w:val="4"/>
        <w:jc w:val="center"/>
        <w:rPr>
          <w:rFonts w:asciiTheme="majorBidi" w:hAnsiTheme="majorBidi" w:cstheme="majorBidi"/>
          <w:b w:val="0"/>
          <w:bCs w:val="0"/>
          <w:color w:val="auto"/>
        </w:rPr>
      </w:pPr>
      <w:r>
        <w:rPr>
          <w:rFonts w:asciiTheme="majorBidi" w:hAnsiTheme="majorBidi" w:cstheme="majorBidi"/>
          <w:color w:val="auto"/>
        </w:rPr>
        <w:t xml:space="preserve">Tableau 20 : </w:t>
      </w:r>
      <w:r>
        <w:rPr>
          <w:rFonts w:asciiTheme="majorBidi" w:hAnsiTheme="majorBidi" w:cstheme="majorBidi"/>
          <w:b w:val="0"/>
          <w:bCs w:val="0"/>
          <w:color w:val="auto"/>
        </w:rPr>
        <w:t>Interface de Contrôle et de Surveillance d’un Robot Mobile</w:t>
      </w:r>
    </w:p>
    <w:p w14:paraId="39089A61">
      <w:pPr>
        <w:pStyle w:val="4"/>
        <w:spacing w:before="120" w:after="0" w:line="360" w:lineRule="auto"/>
        <w:jc w:val="both"/>
        <w:rPr>
          <w:rFonts w:asciiTheme="majorBidi" w:hAnsiTheme="majorBidi" w:cstheme="majorBidi"/>
          <w:color w:val="auto"/>
        </w:rPr>
      </w:pPr>
      <w:r>
        <w:rPr>
          <w:rFonts w:asciiTheme="majorBidi" w:hAnsiTheme="majorBidi" w:cstheme="majorBidi"/>
          <w:color w:val="auto"/>
        </w:rPr>
        <w:t>IV.2.4 Interface de Conversation</w:t>
      </w:r>
    </w:p>
    <w:p w14:paraId="53B8108C">
      <w:pPr>
        <w:pStyle w:val="11"/>
        <w:spacing w:line="360" w:lineRule="auto"/>
        <w:ind w:firstLine="691" w:firstLineChars="288"/>
        <w:rPr>
          <w:rFonts w:asciiTheme="majorBidi" w:hAnsiTheme="majorBidi" w:cstheme="majorBidi"/>
          <w:lang w:val="fr-FR"/>
        </w:rPr>
      </w:pPr>
      <w:r>
        <w:rPr>
          <w:rFonts w:asciiTheme="majorBidi" w:hAnsiTheme="majorBidi" w:cstheme="majorBidi"/>
          <w:lang w:val="fr-FR"/>
        </w:rPr>
        <w:t>L'écran de conversation (Parler) permet à l'utilisateur de discuter avec le ECO de deux façons :</w:t>
      </w:r>
    </w:p>
    <w:p w14:paraId="48BB8868">
      <w:pPr>
        <w:pStyle w:val="11"/>
        <w:spacing w:line="360" w:lineRule="auto"/>
        <w:ind w:firstLine="694" w:firstLineChars="288"/>
        <w:rPr>
          <w:rFonts w:asciiTheme="majorBidi" w:hAnsiTheme="majorBidi" w:cstheme="majorBidi"/>
          <w:lang w:val="fr-FR"/>
        </w:rPr>
      </w:pPr>
      <w:r>
        <w:rPr>
          <w:rFonts w:asciiTheme="majorBidi" w:hAnsiTheme="majorBidi" w:cstheme="majorBidi"/>
          <w:b/>
          <w:bCs/>
          <w:lang w:val="fr-FR"/>
        </w:rPr>
        <w:t>Par texte :</w:t>
      </w:r>
      <w:r>
        <w:rPr>
          <w:rFonts w:asciiTheme="majorBidi" w:hAnsiTheme="majorBidi" w:cstheme="majorBidi"/>
          <w:lang w:val="fr-FR"/>
        </w:rPr>
        <w:t xml:space="preserve"> Un champ de saisie classique permet d'écrire un message et de l'envoyer. La réponse du robot s'affiche dans la conversation comme dans une messagerie classique, avec une distinction visuelle entre les messages de l'utilisateur et ceux du robot. </w:t>
      </w:r>
    </w:p>
    <w:p w14:paraId="6000F7B8">
      <w:pPr>
        <w:pStyle w:val="11"/>
        <w:spacing w:line="360" w:lineRule="auto"/>
        <w:ind w:firstLine="694" w:firstLineChars="288"/>
        <w:rPr>
          <w:rFonts w:asciiTheme="majorBidi" w:hAnsiTheme="majorBidi" w:cstheme="majorBidi"/>
          <w:lang w:val="fr-FR"/>
        </w:rPr>
      </w:pPr>
      <w:r>
        <w:rPr>
          <w:rFonts w:asciiTheme="majorBidi" w:hAnsiTheme="majorBidi" w:cstheme="majorBidi"/>
          <w:b/>
          <w:bCs/>
          <w:lang w:val="fr-FR"/>
        </w:rPr>
        <w:t xml:space="preserve">Par voix : </w:t>
      </w:r>
      <w:r>
        <w:rPr>
          <w:rFonts w:asciiTheme="majorBidi" w:hAnsiTheme="majorBidi" w:cstheme="majorBidi"/>
          <w:lang w:val="fr-FR"/>
        </w:rPr>
        <w:t>Un bouton microphone permet d'enregistrer un message vocal directement depuis le téléphone. Le message est envoyé au robot qui le traite et renvoie sa réponse textuelle dans l'interface.</w:t>
      </w:r>
    </w:p>
    <w:p w14:paraId="54FDB56F">
      <w:pPr>
        <w:pStyle w:val="11"/>
        <w:spacing w:line="360" w:lineRule="auto"/>
        <w:rPr>
          <w:rFonts w:asciiTheme="majorBidi" w:hAnsiTheme="majorBidi" w:cstheme="majorBidi"/>
          <w:lang w:val="fr-FR"/>
        </w:rPr>
      </w:pPr>
      <w:r>
        <w:rPr>
          <w:rFonts w:asciiTheme="majorBidi" w:hAnsiTheme="majorBidi" w:cstheme="majorBidi"/>
          <w:lang w:val="fr-FR"/>
        </w:rPr>
        <w:t xml:space="preserve">L'historique de la conversation est affiché de façon chronologique et reste disponible pendant toute la session </w:t>
      </w:r>
      <w:r>
        <w:rPr>
          <w:rFonts w:asciiTheme="majorBidi" w:hAnsiTheme="majorBidi" w:cstheme="majorBidi"/>
          <w:b/>
          <w:bCs/>
          <w:lang w:val="fr-FR"/>
        </w:rPr>
        <w:t>(Figure 21)</w:t>
      </w:r>
      <w:r>
        <w:rPr>
          <w:rFonts w:asciiTheme="majorBidi" w:hAnsiTheme="majorBidi" w:cstheme="majorBidi"/>
          <w:lang w:val="fr-FR"/>
        </w:rPr>
        <w:t>.</w:t>
      </w:r>
    </w:p>
    <w:p w14:paraId="0AD7182B">
      <w:pPr>
        <w:spacing w:before="120" w:after="120"/>
        <w:jc w:val="center"/>
      </w:pPr>
      <w:r>
        <w:drawing>
          <wp:inline distT="0" distB="0" distL="114300" distR="114300">
            <wp:extent cx="2572385" cy="5029835"/>
            <wp:effectExtent l="0" t="0" r="18415" b="18415"/>
            <wp:docPr id="30" name="Drawing 29" descr="153e170b79d1eb73664a331310572be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rawing 29" descr="153e170b79d1eb73664a331310572be0.png"/>
                    <pic:cNvPicPr>
                      <a:picLocks noChangeAspect="1"/>
                    </pic:cNvPicPr>
                  </pic:nvPicPr>
                  <pic:blipFill>
                    <a:blip r:embed="rId36"/>
                    <a:stretch>
                      <a:fillRect/>
                    </a:stretch>
                  </pic:blipFill>
                  <pic:spPr>
                    <a:xfrm>
                      <a:off x="0" y="0"/>
                      <a:ext cx="2572385" cy="5029835"/>
                    </a:xfrm>
                    <a:prstGeom prst="rect">
                      <a:avLst/>
                    </a:prstGeom>
                  </pic:spPr>
                </pic:pic>
              </a:graphicData>
            </a:graphic>
          </wp:inline>
        </w:drawing>
      </w:r>
    </w:p>
    <w:p w14:paraId="7D80FEE0">
      <w:pPr>
        <w:spacing w:before="120" w:after="120"/>
        <w:jc w:val="center"/>
        <w:rPr>
          <w:sz w:val="24"/>
          <w:szCs w:val="24"/>
        </w:rPr>
      </w:pPr>
      <w:r>
        <w:rPr>
          <w:b/>
          <w:bCs/>
          <w:sz w:val="24"/>
          <w:szCs w:val="24"/>
        </w:rPr>
        <w:t>Figure 21</w:t>
      </w:r>
      <w:r>
        <w:rPr>
          <w:sz w:val="24"/>
          <w:szCs w:val="24"/>
        </w:rPr>
        <w:t xml:space="preserve"> : Interface de l'assistant vocal : interaction en langage naturel</w:t>
      </w:r>
    </w:p>
    <w:p w14:paraId="276BAFA6">
      <w:pPr>
        <w:pStyle w:val="4"/>
        <w:spacing w:before="240" w:after="0" w:line="360" w:lineRule="auto"/>
        <w:jc w:val="both"/>
        <w:rPr>
          <w:rFonts w:asciiTheme="majorBidi" w:hAnsiTheme="majorBidi" w:cstheme="majorBidi"/>
          <w:color w:val="auto"/>
        </w:rPr>
      </w:pPr>
      <w:r>
        <w:rPr>
          <w:rFonts w:asciiTheme="majorBidi" w:hAnsiTheme="majorBidi" w:cstheme="majorBidi"/>
          <w:color w:val="auto"/>
        </w:rPr>
        <w:t>IV.2.5 Gestion de l'Agenda</w:t>
      </w:r>
    </w:p>
    <w:p w14:paraId="309901CA">
      <w:pPr>
        <w:pStyle w:val="11"/>
        <w:spacing w:line="360" w:lineRule="auto"/>
        <w:ind w:firstLine="397"/>
        <w:rPr>
          <w:rFonts w:asciiTheme="majorBidi" w:hAnsiTheme="majorBidi" w:cstheme="majorBidi"/>
        </w:rPr>
      </w:pPr>
      <w:r>
        <w:rPr>
          <w:rFonts w:asciiTheme="majorBidi" w:hAnsiTheme="majorBidi" w:cstheme="majorBidi"/>
          <w:lang w:val="fr-FR"/>
        </w:rPr>
        <w:t xml:space="preserve">L'écran (Agenda) affiche la liste des rendez-vous et événements enregistrés dans la base de données du robot. </w:t>
      </w:r>
      <w:r>
        <w:rPr>
          <w:rFonts w:asciiTheme="majorBidi" w:hAnsiTheme="majorBidi" w:cstheme="majorBidi"/>
        </w:rPr>
        <w:t>L'utilisateur peut :</w:t>
      </w:r>
    </w:p>
    <w:p w14:paraId="0D609F44">
      <w:pPr>
        <w:pStyle w:val="11"/>
        <w:numPr>
          <w:ilvl w:val="0"/>
          <w:numId w:val="17"/>
        </w:numPr>
        <w:spacing w:line="360" w:lineRule="auto"/>
        <w:rPr>
          <w:rFonts w:asciiTheme="majorBidi" w:hAnsiTheme="majorBidi" w:cstheme="majorBidi"/>
          <w:lang w:val="fr-FR"/>
        </w:rPr>
      </w:pPr>
      <w:r>
        <w:rPr>
          <w:rFonts w:asciiTheme="majorBidi" w:hAnsiTheme="majorBidi" w:cstheme="majorBidi"/>
          <w:lang w:val="fr-FR"/>
        </w:rPr>
        <w:t>Consulter tous ses rendez-vous triés par date.</w:t>
      </w:r>
    </w:p>
    <w:p w14:paraId="2CE462BB">
      <w:pPr>
        <w:pStyle w:val="11"/>
        <w:numPr>
          <w:ilvl w:val="0"/>
          <w:numId w:val="17"/>
        </w:numPr>
        <w:spacing w:line="360" w:lineRule="auto"/>
        <w:rPr>
          <w:rFonts w:asciiTheme="majorBidi" w:hAnsiTheme="majorBidi" w:cstheme="majorBidi"/>
          <w:lang w:val="fr-FR"/>
        </w:rPr>
      </w:pPr>
      <w:r>
        <w:rPr>
          <w:rFonts w:asciiTheme="majorBidi" w:hAnsiTheme="majorBidi" w:cstheme="majorBidi"/>
          <w:lang w:val="fr-FR"/>
        </w:rPr>
        <w:t>Ajouter un nouveau rendez-vous en renseignant la description et la date.</w:t>
      </w:r>
    </w:p>
    <w:p w14:paraId="7320ADDA">
      <w:pPr>
        <w:pStyle w:val="11"/>
        <w:numPr>
          <w:ilvl w:val="0"/>
          <w:numId w:val="17"/>
        </w:numPr>
        <w:spacing w:line="360" w:lineRule="auto"/>
        <w:rPr>
          <w:rFonts w:asciiTheme="majorBidi" w:hAnsiTheme="majorBidi" w:cstheme="majorBidi"/>
          <w:lang w:val="fr-FR"/>
        </w:rPr>
      </w:pPr>
      <w:r>
        <w:rPr>
          <w:rFonts w:asciiTheme="majorBidi" w:hAnsiTheme="majorBidi" w:cstheme="majorBidi"/>
          <w:lang w:val="fr-FR"/>
        </w:rPr>
        <w:t>Supprimer un rendez-vous existant.</w:t>
      </w:r>
    </w:p>
    <w:p w14:paraId="396A278A">
      <w:pPr>
        <w:pStyle w:val="11"/>
        <w:numPr>
          <w:ilvl w:val="0"/>
          <w:numId w:val="17"/>
        </w:numPr>
        <w:spacing w:line="360" w:lineRule="auto"/>
        <w:rPr>
          <w:rFonts w:asciiTheme="majorBidi" w:hAnsiTheme="majorBidi" w:cstheme="majorBidi"/>
          <w:lang w:val="fr-FR"/>
        </w:rPr>
      </w:pPr>
      <w:r>
        <w:rPr>
          <w:rFonts w:asciiTheme="majorBidi" w:hAnsiTheme="majorBidi" w:cstheme="majorBidi"/>
          <w:lang w:val="fr-FR"/>
        </w:rPr>
        <w:t>Consulter ses notes personnelles enregistrées par le robot.</w:t>
      </w:r>
    </w:p>
    <w:p w14:paraId="4BCB2BC1">
      <w:pPr>
        <w:pStyle w:val="11"/>
        <w:numPr>
          <w:ilvl w:val="0"/>
          <w:numId w:val="17"/>
        </w:numPr>
        <w:spacing w:line="360" w:lineRule="auto"/>
        <w:rPr>
          <w:rFonts w:asciiTheme="majorBidi" w:hAnsiTheme="majorBidi" w:cstheme="majorBidi"/>
          <w:lang w:val="fr-FR"/>
        </w:rPr>
      </w:pPr>
      <w:r>
        <w:rPr>
          <w:rFonts w:asciiTheme="majorBidi" w:hAnsiTheme="majorBidi" w:cstheme="majorBidi"/>
          <w:lang w:val="fr-FR"/>
        </w:rPr>
        <w:t>Ajouter une nouvelle note directement depuis l'application.</w:t>
      </w:r>
    </w:p>
    <w:p w14:paraId="7D021576">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Toutes ces actions sont synchronisées en temps réel avec la base de données locale du Raspberry Pi via l'API REST </w:t>
      </w:r>
      <w:r>
        <w:rPr>
          <w:rFonts w:asciiTheme="majorBidi" w:hAnsiTheme="majorBidi" w:cstheme="majorBidi"/>
          <w:b/>
          <w:bCs/>
          <w:lang w:val="fr-FR"/>
        </w:rPr>
        <w:t>(Figure 22)</w:t>
      </w:r>
      <w:r>
        <w:rPr>
          <w:rFonts w:asciiTheme="majorBidi" w:hAnsiTheme="majorBidi" w:cstheme="majorBidi"/>
          <w:lang w:val="fr-FR"/>
        </w:rPr>
        <w:t>.</w:t>
      </w:r>
    </w:p>
    <w:p w14:paraId="048775DA">
      <w:pPr>
        <w:spacing w:before="120" w:after="120"/>
        <w:jc w:val="center"/>
      </w:pPr>
      <w:r>
        <w:drawing>
          <wp:inline distT="0" distB="0" distL="114300" distR="114300">
            <wp:extent cx="2439035" cy="4649470"/>
            <wp:effectExtent l="0" t="0" r="18415" b="17780"/>
            <wp:docPr id="31" name="Drawing 30" descr="d8a4c02a720683a55019eccc3c5f1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Drawing 30" descr="d8a4c02a720683a55019eccc3c5f1e16.png"/>
                    <pic:cNvPicPr>
                      <a:picLocks noChangeAspect="1"/>
                    </pic:cNvPicPr>
                  </pic:nvPicPr>
                  <pic:blipFill>
                    <a:blip r:embed="rId37"/>
                    <a:stretch>
                      <a:fillRect/>
                    </a:stretch>
                  </pic:blipFill>
                  <pic:spPr>
                    <a:xfrm>
                      <a:off x="0" y="0"/>
                      <a:ext cx="2439035" cy="4649470"/>
                    </a:xfrm>
                    <a:prstGeom prst="rect">
                      <a:avLst/>
                    </a:prstGeom>
                  </pic:spPr>
                </pic:pic>
              </a:graphicData>
            </a:graphic>
          </wp:inline>
        </w:drawing>
      </w:r>
    </w:p>
    <w:p w14:paraId="302F77AF">
      <w:pPr>
        <w:spacing w:before="120" w:after="120" w:line="336" w:lineRule="auto"/>
        <w:jc w:val="center"/>
        <w:rPr>
          <w:rFonts w:ascii="Open Sans Bold" w:hAnsi="Open Sans Bold" w:eastAsia="Open Sans Bold" w:cs="Open Sans Bold"/>
          <w:b/>
          <w:bCs/>
          <w:color w:val="000000"/>
          <w:sz w:val="24"/>
          <w:szCs w:val="24"/>
        </w:rPr>
      </w:pPr>
      <w:r>
        <w:rPr>
          <w:b/>
          <w:bCs/>
          <w:sz w:val="24"/>
          <w:szCs w:val="24"/>
        </w:rPr>
        <w:t>Figure 22 : Interface Agenda : gestion des rendez-vous vocaux</w:t>
      </w:r>
    </w:p>
    <w:p w14:paraId="42653568">
      <w:pPr>
        <w:pStyle w:val="4"/>
      </w:pPr>
    </w:p>
    <w:p w14:paraId="51779D02">
      <w:pPr>
        <w:pStyle w:val="4"/>
      </w:pPr>
    </w:p>
    <w:p w14:paraId="37853116">
      <w:pPr>
        <w:pStyle w:val="4"/>
        <w:spacing w:before="0" w:after="0" w:line="360" w:lineRule="auto"/>
        <w:jc w:val="both"/>
        <w:rPr>
          <w:rFonts w:asciiTheme="majorBidi" w:hAnsiTheme="majorBidi" w:cstheme="majorBidi"/>
          <w:color w:val="auto"/>
        </w:rPr>
      </w:pPr>
      <w:r>
        <w:rPr>
          <w:rFonts w:asciiTheme="majorBidi" w:hAnsiTheme="majorBidi" w:cstheme="majorBidi"/>
          <w:color w:val="auto"/>
        </w:rPr>
        <w:t>IV.2.7 Notifications et Alertes</w:t>
      </w:r>
    </w:p>
    <w:p w14:paraId="502FB881">
      <w:pPr>
        <w:pStyle w:val="11"/>
        <w:spacing w:line="360" w:lineRule="auto"/>
        <w:ind w:firstLine="397"/>
        <w:rPr>
          <w:rFonts w:asciiTheme="majorBidi" w:hAnsiTheme="majorBidi" w:cstheme="majorBidi"/>
          <w:lang w:val="fr-FR"/>
        </w:rPr>
      </w:pPr>
      <w:r>
        <w:rPr>
          <w:rFonts w:asciiTheme="majorBidi" w:hAnsiTheme="majorBidi" w:cstheme="majorBidi"/>
          <w:lang w:val="fr-FR"/>
        </w:rPr>
        <w:t xml:space="preserve">L'application reçoit des notifications push envoyées par le robot via le service ntfy. Ces notifications informent l'utilisateur en temps réel des événements importants </w:t>
      </w:r>
      <w:r>
        <w:rPr>
          <w:rFonts w:asciiTheme="majorBidi" w:hAnsiTheme="majorBidi" w:cstheme="majorBidi"/>
          <w:b/>
          <w:bCs/>
          <w:lang w:val="fr-FR"/>
        </w:rPr>
        <w:t>(Figure 23)</w:t>
      </w:r>
      <w:r>
        <w:rPr>
          <w:rFonts w:asciiTheme="majorBidi" w:hAnsiTheme="majorBidi" w:cstheme="majorBidi"/>
          <w:lang w:val="fr-FR"/>
        </w:rPr>
        <w:t>:</w:t>
      </w:r>
    </w:p>
    <w:p w14:paraId="51D3A0A6">
      <w:pPr>
        <w:pStyle w:val="11"/>
        <w:numPr>
          <w:ilvl w:val="0"/>
          <w:numId w:val="18"/>
        </w:numPr>
        <w:spacing w:line="360" w:lineRule="auto"/>
        <w:rPr>
          <w:rFonts w:asciiTheme="majorBidi" w:hAnsiTheme="majorBidi" w:cstheme="majorBidi"/>
          <w:lang w:val="fr-FR"/>
        </w:rPr>
      </w:pPr>
      <w:r>
        <w:rPr>
          <w:rFonts w:asciiTheme="majorBidi" w:hAnsiTheme="majorBidi" w:cstheme="majorBidi"/>
          <w:lang w:val="fr-FR"/>
        </w:rPr>
        <w:t>Alerte d'intrusion : quand un inconnu est détecté par le robot, l'utilisateur reçoit une notification instantanée sur son téléphone. En appuyant dessus, il est redirigé directement vers l'écran caméra pour voir la situation en direct.</w:t>
      </w:r>
    </w:p>
    <w:p w14:paraId="5BA48B82">
      <w:pPr>
        <w:pStyle w:val="11"/>
        <w:numPr>
          <w:ilvl w:val="0"/>
          <w:numId w:val="18"/>
        </w:numPr>
        <w:spacing w:line="360" w:lineRule="auto"/>
        <w:rPr>
          <w:rFonts w:asciiTheme="majorBidi" w:hAnsiTheme="majorBidi" w:cstheme="majorBidi"/>
          <w:lang w:val="fr-FR"/>
        </w:rPr>
      </w:pPr>
      <w:r>
        <w:rPr>
          <w:rFonts w:asciiTheme="majorBidi" w:hAnsiTheme="majorBidi" w:cstheme="majorBidi"/>
          <w:lang w:val="fr-FR"/>
        </w:rPr>
        <w:t>Rappels de rendez-vous : le robot envoie des rappels pour les événements enregistrés dans l'agenda.</w:t>
      </w:r>
    </w:p>
    <w:p w14:paraId="19C88950">
      <w:pPr>
        <w:pStyle w:val="3"/>
        <w:jc w:val="center"/>
      </w:pPr>
      <w:r>
        <w:drawing>
          <wp:inline distT="0" distB="0" distL="114300" distR="114300">
            <wp:extent cx="2089150" cy="4467225"/>
            <wp:effectExtent l="0" t="0" r="6350" b="9525"/>
            <wp:docPr id="32" name="Drawing 31" descr="58d70f82d2ad012efa1f8a898b711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rawing 31" descr="58d70f82d2ad012efa1f8a898b711437.jpg"/>
                    <pic:cNvPicPr>
                      <a:picLocks noChangeAspect="1"/>
                    </pic:cNvPicPr>
                  </pic:nvPicPr>
                  <pic:blipFill>
                    <a:blip r:embed="rId38"/>
                    <a:stretch>
                      <a:fillRect/>
                    </a:stretch>
                  </pic:blipFill>
                  <pic:spPr>
                    <a:xfrm>
                      <a:off x="0" y="0"/>
                      <a:ext cx="2089150" cy="4467225"/>
                    </a:xfrm>
                    <a:prstGeom prst="rect">
                      <a:avLst/>
                    </a:prstGeom>
                  </pic:spPr>
                </pic:pic>
              </a:graphicData>
            </a:graphic>
          </wp:inline>
        </w:drawing>
      </w:r>
      <w:r>
        <w:drawing>
          <wp:inline distT="0" distB="0" distL="114300" distR="114300">
            <wp:extent cx="2179955" cy="4487545"/>
            <wp:effectExtent l="0" t="0" r="10795" b="8255"/>
            <wp:docPr id="33" name="Drawing 32" descr="0fa2de283f0e3036abc053e31b7166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rawing 32" descr="0fa2de283f0e3036abc053e31b7166db.jpg"/>
                    <pic:cNvPicPr>
                      <a:picLocks noChangeAspect="1"/>
                    </pic:cNvPicPr>
                  </pic:nvPicPr>
                  <pic:blipFill>
                    <a:blip r:embed="rId39"/>
                    <a:stretch>
                      <a:fillRect/>
                    </a:stretch>
                  </pic:blipFill>
                  <pic:spPr>
                    <a:xfrm>
                      <a:off x="0" y="0"/>
                      <a:ext cx="2179955" cy="4487545"/>
                    </a:xfrm>
                    <a:prstGeom prst="rect">
                      <a:avLst/>
                    </a:prstGeom>
                  </pic:spPr>
                </pic:pic>
              </a:graphicData>
            </a:graphic>
          </wp:inline>
        </w:drawing>
      </w:r>
    </w:p>
    <w:p w14:paraId="3313DE17">
      <w:pPr>
        <w:pStyle w:val="3"/>
        <w:jc w:val="center"/>
        <w:rPr>
          <w:rFonts w:asciiTheme="majorBidi" w:hAnsiTheme="majorBidi" w:cstheme="majorBidi"/>
          <w:b w:val="0"/>
          <w:bCs w:val="0"/>
          <w:color w:val="auto"/>
          <w:sz w:val="24"/>
          <w:szCs w:val="24"/>
        </w:rPr>
      </w:pPr>
      <w:r>
        <w:rPr>
          <w:rFonts w:asciiTheme="majorBidi" w:hAnsiTheme="majorBidi" w:cstheme="majorBidi"/>
          <w:color w:val="auto"/>
          <w:sz w:val="24"/>
          <w:szCs w:val="24"/>
        </w:rPr>
        <w:t xml:space="preserve">Figure 23 : </w:t>
      </w:r>
      <w:r>
        <w:rPr>
          <w:rFonts w:asciiTheme="majorBidi" w:hAnsiTheme="majorBidi" w:cstheme="majorBidi"/>
          <w:b w:val="0"/>
          <w:bCs w:val="0"/>
          <w:color w:val="auto"/>
          <w:sz w:val="24"/>
          <w:szCs w:val="24"/>
        </w:rPr>
        <w:t>Détection d'intrusion : flux vidéo en direct et alertes Telegram</w:t>
      </w:r>
    </w:p>
    <w:p w14:paraId="2E7C5AEA">
      <w:pPr>
        <w:pStyle w:val="3"/>
        <w:spacing w:before="12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IV.3 Réalisation</w:t>
      </w:r>
    </w:p>
    <w:p w14:paraId="1B416C4A">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IV.3.1 Architecture Technique de l’Application</w:t>
      </w:r>
    </w:p>
    <w:p w14:paraId="0A4723D7">
      <w:pPr>
        <w:spacing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IV.3.1.1 Service API</w:t>
      </w:r>
    </w:p>
    <w:p w14:paraId="4D72CBEC">
      <w:pPr>
        <w:pStyle w:val="11"/>
        <w:spacing w:line="360" w:lineRule="auto"/>
        <w:ind w:firstLine="397"/>
        <w:rPr>
          <w:rFonts w:asciiTheme="majorBidi" w:hAnsiTheme="majorBidi" w:cstheme="majorBidi"/>
          <w:lang w:val="fr-FR"/>
        </w:rPr>
      </w:pPr>
      <w:r>
        <w:rPr>
          <w:rFonts w:asciiTheme="majorBidi" w:hAnsiTheme="majorBidi" w:cstheme="majorBidi"/>
          <w:lang w:val="fr-FR"/>
        </w:rPr>
        <w:t>Toute la communication avec le robot est centralisée dans une classe ApiService dédiée. Cette classe contient toutes les méthodes nécessaires pour interagir avec l'API REST du Raspberry Pi :</w:t>
      </w:r>
    </w:p>
    <w:p w14:paraId="39BF12A9">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getStatus() : récupère le statut actuel du robot.</w:t>
      </w:r>
    </w:p>
    <w:p w14:paraId="420428B9">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sendCommande(texte) : envoie une commande textuelle au robot.</w:t>
      </w:r>
    </w:p>
    <w:p w14:paraId="0CF5F348">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setMode(mode) : change le mode de fonctionnement du robot.</w:t>
      </w:r>
    </w:p>
    <w:p w14:paraId="3F456ED8">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getAgenda() : récupère la liste des rendez-vous.</w:t>
      </w:r>
    </w:p>
    <w:p w14:paraId="46A2CF95">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addRdv(desc, date) : ajoute un nouveau rendez-vous.</w:t>
      </w:r>
    </w:p>
    <w:p w14:paraId="79080E89">
      <w:pPr>
        <w:pStyle w:val="11"/>
        <w:numPr>
          <w:ilvl w:val="0"/>
          <w:numId w:val="19"/>
        </w:numPr>
        <w:spacing w:line="360" w:lineRule="auto"/>
        <w:rPr>
          <w:rFonts w:asciiTheme="majorBidi" w:hAnsiTheme="majorBidi" w:cstheme="majorBidi"/>
          <w:lang w:val="fr-FR"/>
        </w:rPr>
      </w:pPr>
      <w:r>
        <w:rPr>
          <w:rFonts w:asciiTheme="majorBidi" w:hAnsiTheme="majorBidi" w:cstheme="majorBidi"/>
          <w:lang w:val="fr-FR"/>
        </w:rPr>
        <w:t>deleteRdv(index) : supprime un rendez-vous.</w:t>
      </w:r>
    </w:p>
    <w:p w14:paraId="136E42E9">
      <w:pPr>
        <w:pStyle w:val="11"/>
        <w:numPr>
          <w:ilvl w:val="0"/>
          <w:numId w:val="20"/>
        </w:numPr>
        <w:spacing w:line="360" w:lineRule="auto"/>
        <w:rPr>
          <w:rFonts w:asciiTheme="majorBidi" w:hAnsiTheme="majorBidi" w:cstheme="majorBidi"/>
          <w:lang w:val="fr-FR"/>
        </w:rPr>
      </w:pPr>
      <w:r>
        <w:rPr>
          <w:rFonts w:asciiTheme="majorBidi" w:hAnsiTheme="majorBidi" w:cstheme="majorBidi"/>
          <w:lang w:val="fr-FR"/>
        </w:rPr>
        <w:t>getNotes() : récupère les notes personnelles.</w:t>
      </w:r>
    </w:p>
    <w:p w14:paraId="67247F3A">
      <w:pPr>
        <w:pStyle w:val="11"/>
        <w:numPr>
          <w:ilvl w:val="0"/>
          <w:numId w:val="20"/>
        </w:numPr>
        <w:spacing w:line="360" w:lineRule="auto"/>
        <w:rPr>
          <w:rFonts w:asciiTheme="majorBidi" w:hAnsiTheme="majorBidi" w:cstheme="majorBidi"/>
          <w:lang w:val="fr-FR"/>
        </w:rPr>
      </w:pPr>
      <w:r>
        <w:rPr>
          <w:rFonts w:asciiTheme="majorBidi" w:hAnsiTheme="majorBidi" w:cstheme="majorBidi"/>
          <w:lang w:val="fr-FR"/>
        </w:rPr>
        <w:t>addNote(note) : ajoute une nouvelle note.</w:t>
      </w:r>
    </w:p>
    <w:p w14:paraId="4739DCAD">
      <w:pPr>
        <w:pStyle w:val="11"/>
        <w:numPr>
          <w:ilvl w:val="0"/>
          <w:numId w:val="20"/>
        </w:numPr>
        <w:spacing w:line="360" w:lineRule="auto"/>
        <w:rPr>
          <w:rFonts w:asciiTheme="majorBidi" w:hAnsiTheme="majorBidi" w:cstheme="majorBidi"/>
          <w:lang w:val="fr-FR"/>
        </w:rPr>
      </w:pPr>
      <w:r>
        <w:rPr>
          <w:rFonts w:asciiTheme="majorBidi" w:hAnsiTheme="majorBidi" w:cstheme="majorBidi"/>
          <w:lang w:val="fr-FR"/>
        </w:rPr>
        <w:t>sendVoiture(cmd) : envoie une commande de déplacement.</w:t>
      </w:r>
    </w:p>
    <w:p w14:paraId="49A17F08">
      <w:pPr>
        <w:pStyle w:val="11"/>
        <w:numPr>
          <w:ilvl w:val="0"/>
          <w:numId w:val="20"/>
        </w:numPr>
        <w:spacing w:line="360" w:lineRule="auto"/>
        <w:rPr>
          <w:rFonts w:asciiTheme="majorBidi" w:hAnsiTheme="majorBidi" w:cstheme="majorBidi"/>
          <w:lang w:val="fr-FR"/>
        </w:rPr>
      </w:pPr>
      <w:r>
        <w:rPr>
          <w:rFonts w:asciiTheme="majorBidi" w:hAnsiTheme="majorBidi" w:cstheme="majorBidi"/>
          <w:lang w:val="fr-FR"/>
        </w:rPr>
        <w:t>getProfil() : récupère les informations du profil utilisateur.</w:t>
      </w:r>
    </w:p>
    <w:p w14:paraId="7F60408F">
      <w:pPr>
        <w:pStyle w:val="11"/>
        <w:spacing w:line="360" w:lineRule="auto"/>
        <w:ind w:firstLine="397"/>
        <w:rPr>
          <w:rFonts w:asciiTheme="majorBidi" w:hAnsiTheme="majorBidi" w:cstheme="majorBidi"/>
          <w:lang w:val="fr-FR"/>
        </w:rPr>
      </w:pPr>
      <w:r>
        <w:rPr>
          <w:rFonts w:asciiTheme="majorBidi" w:hAnsiTheme="majorBidi" w:cstheme="majorBidi"/>
          <w:lang w:val="fr-FR"/>
        </w:rPr>
        <w:t>Cette centralisation facilite la maintenance et permet de changer l'URL du serveur en un seul endroit si nécessaire.</w:t>
      </w:r>
    </w:p>
    <w:p w14:paraId="5E84B12C">
      <w:pPr>
        <w:spacing w:before="120"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IV.3.1.2 Gestion de l'État</w:t>
      </w:r>
    </w:p>
    <w:p w14:paraId="7EA55FE5">
      <w:pPr>
        <w:spacing w:line="360" w:lineRule="auto"/>
        <w:ind w:firstLine="397"/>
        <w:rPr>
          <w:rFonts w:asciiTheme="majorBidi" w:hAnsiTheme="majorBidi" w:cstheme="majorBidi"/>
          <w:sz w:val="24"/>
          <w:szCs w:val="24"/>
        </w:rPr>
      </w:pPr>
      <w:r>
        <w:rPr>
          <w:rStyle w:val="18"/>
          <w:rFonts w:asciiTheme="majorBidi" w:hAnsiTheme="majorBidi" w:cstheme="majorBidi"/>
          <w:lang w:val="fr-FR"/>
        </w:rPr>
        <w:t>L'application utilise le pattern de gestion d'état de Flutter pour maintenir les données à jour dans toute l'interface. Quand une donnée change — nouveau message reçu, statut du robot mis à jour, l'interface se rafraîchit automatiquement sans que l'utilisateur n'ait besoin d'intervenir.</w:t>
      </w:r>
    </w:p>
    <w:p w14:paraId="24A9DB59">
      <w:pPr>
        <w:spacing w:before="120" w:line="360" w:lineRule="auto"/>
        <w:rPr>
          <w:rFonts w:asciiTheme="majorBidi" w:hAnsiTheme="majorBidi" w:cstheme="majorBidi"/>
          <w:sz w:val="24"/>
          <w:szCs w:val="24"/>
        </w:rPr>
      </w:pPr>
      <w:r>
        <w:rPr>
          <w:rFonts w:eastAsia="Open Sans Bold" w:asciiTheme="majorBidi" w:hAnsiTheme="majorBidi" w:cstheme="majorBidi"/>
          <w:b/>
          <w:bCs/>
          <w:color w:val="000000"/>
          <w:sz w:val="24"/>
          <w:szCs w:val="24"/>
        </w:rPr>
        <w:t>IV.3.1.3 Streaming Vidéo</w:t>
      </w:r>
    </w:p>
    <w:p w14:paraId="2E588E6F">
      <w:pPr>
        <w:spacing w:line="360" w:lineRule="auto"/>
        <w:ind w:firstLine="397"/>
        <w:rPr>
          <w:rFonts w:asciiTheme="majorBidi" w:hAnsiTheme="majorBidi" w:cstheme="majorBidi"/>
          <w:sz w:val="24"/>
          <w:szCs w:val="24"/>
        </w:rPr>
      </w:pPr>
      <w:r>
        <w:rPr>
          <w:rStyle w:val="18"/>
          <w:rFonts w:asciiTheme="majorBidi" w:hAnsiTheme="majorBidi" w:cstheme="majorBidi"/>
          <w:lang w:val="fr-FR"/>
        </w:rPr>
        <w:t>Le flux vidéo MJPEG est géré via un widget dédié qui ouvre une connexion HTTP persistante vers le serveur Flask du Raspberry Pi et affiche les frames au fur et à mesure qu'elles arrivent. La résolution du flux est adaptée automatiquement selon la qualité de la connexion disponible.</w:t>
      </w:r>
    </w:p>
    <w:p w14:paraId="39DD7E46">
      <w:pPr>
        <w:spacing w:line="360" w:lineRule="auto"/>
        <w:rPr>
          <w:rFonts w:asciiTheme="majorBidi" w:hAnsiTheme="majorBidi" w:cstheme="majorBidi"/>
          <w:sz w:val="24"/>
          <w:szCs w:val="24"/>
        </w:rPr>
      </w:pPr>
      <w:r>
        <w:rPr>
          <w:rFonts w:eastAsia="Arial" w:asciiTheme="majorBidi" w:hAnsiTheme="majorBidi" w:cstheme="majorBidi"/>
          <w:b/>
          <w:bCs/>
          <w:sz w:val="24"/>
          <w:szCs w:val="24"/>
        </w:rPr>
        <w:t>IV.4 Tests et Validation</w:t>
      </w:r>
    </w:p>
    <w:p w14:paraId="345E7AFF">
      <w:pPr>
        <w:pStyle w:val="3"/>
        <w:spacing w:before="0" w:after="0" w:line="360" w:lineRule="auto"/>
        <w:rPr>
          <w:rFonts w:asciiTheme="majorBidi" w:hAnsiTheme="majorBidi" w:cstheme="majorBidi"/>
          <w:color w:val="auto"/>
          <w:sz w:val="24"/>
          <w:szCs w:val="24"/>
        </w:rPr>
      </w:pPr>
      <w:r>
        <w:rPr>
          <w:rFonts w:asciiTheme="majorBidi" w:hAnsiTheme="majorBidi" w:cstheme="majorBidi"/>
          <w:color w:val="auto"/>
          <w:sz w:val="24"/>
          <w:szCs w:val="24"/>
        </w:rPr>
        <w:t xml:space="preserve">IV4.1 Tests de l’Application Mobile </w:t>
      </w:r>
    </w:p>
    <w:p w14:paraId="51E4B323">
      <w:pPr>
        <w:spacing w:line="360" w:lineRule="auto"/>
        <w:jc w:val="left"/>
        <w:rPr>
          <w:rFonts w:eastAsia="Open Sans Bold" w:asciiTheme="majorBidi" w:hAnsiTheme="majorBidi" w:cstheme="majorBidi"/>
          <w:b/>
          <w:bCs/>
          <w:sz w:val="24"/>
          <w:szCs w:val="24"/>
        </w:rPr>
      </w:pPr>
      <w:r>
        <w:rPr>
          <w:rFonts w:eastAsia="Open Sans Bold" w:asciiTheme="majorBidi" w:hAnsiTheme="majorBidi" w:cstheme="majorBidi"/>
          <w:b/>
          <w:bCs/>
          <w:sz w:val="24"/>
          <w:szCs w:val="24"/>
        </w:rPr>
        <w:t>IV.4.1.1 Tests Fonctionnels</w:t>
      </w:r>
    </w:p>
    <w:p w14:paraId="3BCE54DD">
      <w:pPr>
        <w:spacing w:line="360" w:lineRule="auto"/>
        <w:ind w:firstLine="397"/>
        <w:rPr>
          <w:sz w:val="24"/>
          <w:szCs w:val="24"/>
        </w:rPr>
      </w:pPr>
      <w:r>
        <w:rPr>
          <w:sz w:val="24"/>
          <w:szCs w:val="24"/>
        </w:rPr>
        <w:t xml:space="preserve">Pour tester notre système, nous avons fait passer l'application mobile par une série de tests concrets couvrant l'essentiel de ce qu'un utilisateur peut faire : parler au robot, voir ce qu'il voit, le déplacer, lui donner des instructions vocales ou textuelles, gérer ses rendez-vous et recevoir des alertes. Ces tests nous ont permis de vérifier que tout fonctionne correctement et que l'application répond bien à ce qu'on attendait d'elle dès le départ </w:t>
      </w:r>
      <w:r>
        <w:rPr>
          <w:b/>
          <w:bCs/>
          <w:sz w:val="24"/>
          <w:szCs w:val="24"/>
        </w:rPr>
        <w:t>(Tableau 9)</w:t>
      </w:r>
      <w:r>
        <w:rPr>
          <w:sz w:val="24"/>
          <w:szCs w:val="24"/>
        </w:rPr>
        <w:t>.</w:t>
      </w:r>
    </w:p>
    <w:p w14:paraId="7E6AC0D0">
      <w:pPr>
        <w:jc w:val="center"/>
        <w:rPr>
          <w:sz w:val="24"/>
          <w:szCs w:val="24"/>
        </w:rPr>
      </w:pPr>
      <w:r>
        <w:rPr>
          <w:b/>
          <w:bCs/>
          <w:sz w:val="24"/>
          <w:szCs w:val="24"/>
        </w:rPr>
        <w:t>Tableau 9</w:t>
      </w:r>
      <w:r>
        <w:rPr>
          <w:sz w:val="24"/>
          <w:szCs w:val="24"/>
        </w:rPr>
        <w:t xml:space="preserve"> : Résultats des tests fonctionnels de l'application mobile</w:t>
      </w:r>
    </w:p>
    <w:tbl>
      <w:tblPr>
        <w:tblStyle w:val="14"/>
        <w:tblpPr w:leftFromText="180" w:rightFromText="180" w:vertAnchor="text" w:horzAnchor="page" w:tblpX="1548" w:tblpY="391"/>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5000"/>
        <w:gridCol w:w="4026"/>
      </w:tblGrid>
      <w:tr w14:paraId="443A9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5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4487B5D5">
            <w:pPr>
              <w:jc w:val="center"/>
            </w:pPr>
            <w:r>
              <w:rPr>
                <w:rFonts w:ascii="Arial" w:hAnsi="Arial" w:eastAsia="Arial" w:cs="Arial"/>
                <w:b/>
                <w:bCs/>
                <w:color w:val="FFFFFF"/>
                <w:sz w:val="22"/>
              </w:rPr>
              <w:t>Fonctionnalité</w:t>
            </w:r>
          </w:p>
        </w:tc>
        <w:tc>
          <w:tcPr>
            <w:tcW w:w="4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6CD08599">
            <w:pPr>
              <w:jc w:val="center"/>
            </w:pPr>
            <w:r>
              <w:rPr>
                <w:rFonts w:ascii="Arial" w:hAnsi="Arial" w:eastAsia="Arial" w:cs="Arial"/>
                <w:b/>
                <w:bCs/>
                <w:color w:val="FFFFFF"/>
                <w:sz w:val="22"/>
              </w:rPr>
              <w:t>Résultat</w:t>
            </w:r>
          </w:p>
        </w:tc>
      </w:tr>
      <w:tr w14:paraId="33162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FB4A18F">
            <w:r>
              <w:rPr>
                <w:rFonts w:eastAsia="Times New Roman"/>
                <w:color w:val="404040"/>
                <w:sz w:val="22"/>
              </w:rPr>
              <w:t>Connexion au robot</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59E85D3">
            <w:r>
              <w:rPr>
                <w:rFonts w:eastAsia="Times New Roman"/>
                <w:color w:val="404040"/>
                <w:sz w:val="22"/>
              </w:rPr>
              <w:t>✅ Réussi — &lt; 2 secondes</w:t>
            </w:r>
          </w:p>
        </w:tc>
      </w:tr>
      <w:tr w14:paraId="5C704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BECF8AA">
            <w:r>
              <w:rPr>
                <w:rFonts w:eastAsia="Times New Roman"/>
                <w:color w:val="404040"/>
                <w:sz w:val="22"/>
              </w:rPr>
              <w:t>Affichage flux vidéo</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F24F3D2">
            <w:r>
              <w:rPr>
                <w:rFonts w:eastAsia="Times New Roman"/>
                <w:color w:val="404040"/>
                <w:sz w:val="22"/>
              </w:rPr>
              <w:t>✅ Réussi — Fluide sans coupure</w:t>
            </w:r>
          </w:p>
        </w:tc>
      </w:tr>
      <w:tr w14:paraId="5F0B5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034EEDC">
            <w:r>
              <w:rPr>
                <w:rFonts w:eastAsia="Times New Roman"/>
                <w:color w:val="404040"/>
                <w:sz w:val="22"/>
              </w:rPr>
              <w:t>Contrôle déplacement</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BF53A50">
            <w:r>
              <w:rPr>
                <w:rFonts w:eastAsia="Times New Roman"/>
                <w:color w:val="404040"/>
                <w:sz w:val="22"/>
              </w:rPr>
              <w:t>✅ Réussi — Temps réel</w:t>
            </w:r>
          </w:p>
        </w:tc>
      </w:tr>
      <w:tr w14:paraId="210BA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0356ABC">
            <w:r>
              <w:rPr>
                <w:rFonts w:eastAsia="Times New Roman"/>
                <w:color w:val="404040"/>
                <w:sz w:val="22"/>
              </w:rPr>
              <w:t>Envoi message texte</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29F93EE">
            <w:r>
              <w:rPr>
                <w:rFonts w:eastAsia="Times New Roman"/>
                <w:color w:val="404040"/>
                <w:sz w:val="22"/>
              </w:rPr>
              <w:t>✅ Réussi — Réponse correcte</w:t>
            </w:r>
          </w:p>
        </w:tc>
      </w:tr>
      <w:tr w14:paraId="4EC76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94B735C">
            <w:r>
              <w:rPr>
                <w:rFonts w:eastAsia="Times New Roman"/>
                <w:color w:val="404040"/>
                <w:sz w:val="22"/>
              </w:rPr>
              <w:t>Envoi message vocal</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C8CE194">
            <w:r>
              <w:rPr>
                <w:rFonts w:eastAsia="Times New Roman"/>
                <w:color w:val="404040"/>
                <w:sz w:val="22"/>
              </w:rPr>
              <w:t>✅ Réussi — Reconnaissance correcte</w:t>
            </w:r>
          </w:p>
        </w:tc>
      </w:tr>
      <w:tr w14:paraId="6480C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5C000F27">
            <w:r>
              <w:rPr>
                <w:rFonts w:eastAsia="Times New Roman"/>
                <w:color w:val="404040"/>
                <w:sz w:val="22"/>
              </w:rPr>
              <w:t>Ajout rendez-vous</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1A898AE4">
            <w:r>
              <w:rPr>
                <w:rFonts w:eastAsia="Times New Roman"/>
                <w:color w:val="404040"/>
                <w:sz w:val="22"/>
              </w:rPr>
              <w:t>✅ Réussi — Enregistrement confirmé</w:t>
            </w:r>
          </w:p>
        </w:tc>
      </w:tr>
      <w:tr w14:paraId="7A8B6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417ADBF4">
            <w:r>
              <w:rPr>
                <w:rFonts w:eastAsia="Times New Roman"/>
                <w:color w:val="404040"/>
                <w:sz w:val="22"/>
              </w:rPr>
              <w:t>Suppression rendez-vous</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D79FAA8">
            <w:r>
              <w:rPr>
                <w:rFonts w:eastAsia="Times New Roman"/>
                <w:color w:val="404040"/>
                <w:sz w:val="22"/>
              </w:rPr>
              <w:t>✅ Réussi — Suppression effective</w:t>
            </w:r>
          </w:p>
        </w:tc>
      </w:tr>
      <w:tr w14:paraId="32A5B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B030BF4">
            <w:r>
              <w:rPr>
                <w:rFonts w:eastAsia="Times New Roman"/>
                <w:color w:val="404040"/>
                <w:sz w:val="22"/>
              </w:rPr>
              <w:t>Réception notification</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3C5F153">
            <w:r>
              <w:rPr>
                <w:rFonts w:eastAsia="Times New Roman"/>
                <w:color w:val="404040"/>
                <w:sz w:val="22"/>
              </w:rPr>
              <w:t>✅ Réussi — Instantané</w:t>
            </w:r>
          </w:p>
        </w:tc>
      </w:tr>
      <w:tr w14:paraId="163A4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0796EED8">
            <w:r>
              <w:rPr>
                <w:rFonts w:eastAsia="Times New Roman"/>
                <w:color w:val="404040"/>
                <w:sz w:val="22"/>
              </w:rPr>
              <w:t>Changement de mode</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5E8FD43">
            <w:r>
              <w:rPr>
                <w:rFonts w:eastAsia="Times New Roman"/>
                <w:color w:val="404040"/>
                <w:sz w:val="22"/>
              </w:rPr>
              <w:t>✅ Réussi — Confirmé</w:t>
            </w:r>
          </w:p>
        </w:tc>
      </w:tr>
      <w:tr w14:paraId="0D436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3105E9EF">
            <w:r>
              <w:rPr>
                <w:rFonts w:eastAsia="Times New Roman"/>
                <w:color w:val="404040"/>
                <w:sz w:val="22"/>
              </w:rPr>
              <w:t>Snapshot caméra</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C898BC5">
            <w:r>
              <w:rPr>
                <w:rFonts w:eastAsia="Times New Roman"/>
                <w:color w:val="404040"/>
                <w:sz w:val="22"/>
              </w:rPr>
              <w:t>✅ Réussi — Photo sauvegardée</w:t>
            </w:r>
          </w:p>
        </w:tc>
      </w:tr>
    </w:tbl>
    <w:p w14:paraId="67E6851A">
      <w:pPr>
        <w:jc w:val="center"/>
        <w:rPr>
          <w:sz w:val="24"/>
          <w:szCs w:val="24"/>
        </w:rPr>
      </w:pPr>
    </w:p>
    <w:p w14:paraId="085CA273">
      <w:pPr>
        <w:spacing w:before="120" w:after="120" w:line="336" w:lineRule="auto"/>
        <w:ind w:firstLine="120" w:firstLineChars="50"/>
        <w:jc w:val="left"/>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t>IV.4.1.2 Tests de Connectivité</w:t>
      </w:r>
    </w:p>
    <w:p w14:paraId="3A56360B">
      <w:pPr>
        <w:spacing w:before="120" w:after="120" w:line="336" w:lineRule="auto"/>
        <w:ind w:firstLine="397"/>
        <w:rPr>
          <w:sz w:val="24"/>
          <w:szCs w:val="24"/>
        </w:rPr>
      </w:pPr>
      <w:r>
        <w:rPr>
          <w:sz w:val="24"/>
          <w:szCs w:val="24"/>
        </w:rPr>
        <w:t>Pour évaluer la connectivité, nous avons testé l'application dans différentes conditions réseau. En Wi-Fi local, la communication est quasi instantanée avec une latence inférieure à 100ms. En 4G, la latence monte autour de 300ms, ce qui reste tout à fait acceptable pour une utilisation normale. Nous avons également simulé une coupure réseau : l'application se reconnecte automatiquement sans intervention de l'utilisateur. Enfin, lorsque le robot est hors ligne, un message d'erreur s'affiche clairement pour en informer l'utilisateur</w:t>
      </w:r>
      <w:r>
        <w:rPr>
          <w:b/>
          <w:bCs/>
          <w:sz w:val="24"/>
          <w:szCs w:val="24"/>
        </w:rPr>
        <w:t xml:space="preserve"> (Tableau 10)</w:t>
      </w:r>
      <w:r>
        <w:rPr>
          <w:sz w:val="24"/>
          <w:szCs w:val="24"/>
        </w:rPr>
        <w:t>.</w:t>
      </w:r>
    </w:p>
    <w:p w14:paraId="161D6E34">
      <w:pPr>
        <w:spacing w:before="120" w:after="120" w:line="336" w:lineRule="auto"/>
        <w:ind w:firstLine="1805"/>
        <w:rPr>
          <w:sz w:val="24"/>
          <w:szCs w:val="24"/>
        </w:rPr>
      </w:pPr>
      <w:r>
        <w:rPr>
          <w:b/>
          <w:bCs/>
          <w:sz w:val="24"/>
          <w:szCs w:val="24"/>
        </w:rPr>
        <w:t>Tableau 10</w:t>
      </w:r>
      <w:r>
        <w:rPr>
          <w:sz w:val="24"/>
          <w:szCs w:val="24"/>
        </w:rPr>
        <w:t xml:space="preserve"> : Résultats des tests de connectivité</w:t>
      </w:r>
    </w:p>
    <w:tbl>
      <w:tblPr>
        <w:tblStyle w:val="14"/>
        <w:tblpPr w:leftFromText="180" w:rightFromText="180" w:vertAnchor="text" w:horzAnchor="margin" w:tblpXSpec="center" w:tblpY="479"/>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5000"/>
        <w:gridCol w:w="4026"/>
      </w:tblGrid>
      <w:tr w14:paraId="1BA3A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5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45B6BB8">
            <w:pPr>
              <w:jc w:val="center"/>
              <w:rPr>
                <w:rFonts w:asciiTheme="majorBidi" w:hAnsiTheme="majorBidi" w:cstheme="majorBidi"/>
                <w:color w:val="FFFFFF" w:themeColor="background1"/>
              </w:rPr>
            </w:pPr>
            <w:r>
              <w:rPr>
                <w:rFonts w:eastAsia="Arial" w:asciiTheme="majorBidi" w:hAnsiTheme="majorBidi" w:cstheme="majorBidi"/>
                <w:b/>
                <w:bCs/>
                <w:color w:val="FFFFFF" w:themeColor="background1"/>
                <w:sz w:val="22"/>
              </w:rPr>
              <w:t>Scénario</w:t>
            </w:r>
          </w:p>
        </w:tc>
        <w:tc>
          <w:tcPr>
            <w:tcW w:w="40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D494681">
            <w:pPr>
              <w:jc w:val="center"/>
              <w:rPr>
                <w:rFonts w:asciiTheme="majorBidi" w:hAnsiTheme="majorBidi" w:cstheme="majorBidi"/>
                <w:color w:val="FFFFFF" w:themeColor="background1"/>
              </w:rPr>
            </w:pPr>
            <w:r>
              <w:rPr>
                <w:rFonts w:eastAsia="Arial" w:asciiTheme="majorBidi" w:hAnsiTheme="majorBidi" w:cstheme="majorBidi"/>
                <w:b/>
                <w:bCs/>
                <w:color w:val="FFFFFF" w:themeColor="background1"/>
                <w:sz w:val="22"/>
              </w:rPr>
              <w:t>Résultat</w:t>
            </w:r>
          </w:p>
        </w:tc>
      </w:tr>
      <w:tr w14:paraId="49C7B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A4243A4">
            <w:r>
              <w:rPr>
                <w:rFonts w:eastAsia="Times New Roman"/>
                <w:sz w:val="22"/>
              </w:rPr>
              <w:t>Connexion Wi-Fi local</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41AED4E">
            <w:r>
              <w:rPr>
                <w:rFonts w:eastAsia="Times New Roman"/>
                <w:sz w:val="22"/>
              </w:rPr>
              <w:t>Latence &lt; 100ms — Très fluide ✅</w:t>
            </w:r>
          </w:p>
        </w:tc>
      </w:tr>
      <w:tr w14:paraId="21091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4C3D4F4">
            <w:r>
              <w:rPr>
                <w:rFonts w:eastAsia="Times New Roman"/>
                <w:sz w:val="22"/>
              </w:rPr>
              <w:t>Connexion Internet (4G)</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48AFA441">
            <w:r>
              <w:rPr>
                <w:rFonts w:eastAsia="Times New Roman"/>
                <w:sz w:val="22"/>
              </w:rPr>
              <w:t>Latence ~300ms — Acceptable ✅</w:t>
            </w:r>
          </w:p>
        </w:tc>
      </w:tr>
      <w:tr w14:paraId="612ED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7C71F571">
            <w:r>
              <w:rPr>
                <w:rFonts w:eastAsia="Times New Roman"/>
                <w:sz w:val="22"/>
              </w:rPr>
              <w:t>Perte de connexion temporaire</w:t>
            </w:r>
          </w:p>
        </w:tc>
        <w:tc>
          <w:tcPr>
            <w:tcW w:w="40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3280839">
            <w:r>
              <w:rPr>
                <w:rFonts w:eastAsia="Times New Roman"/>
                <w:sz w:val="22"/>
              </w:rPr>
              <w:t>Reconnexion automatique ✅</w:t>
            </w:r>
          </w:p>
        </w:tc>
      </w:tr>
      <w:tr w14:paraId="6E930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B14E3C4">
            <w:r>
              <w:rPr>
                <w:rFonts w:eastAsia="Times New Roman"/>
                <w:sz w:val="22"/>
              </w:rPr>
              <w:t>Robot hors ligne</w:t>
            </w:r>
          </w:p>
        </w:tc>
        <w:tc>
          <w:tcPr>
            <w:tcW w:w="40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7FBEAE74">
            <w:r>
              <w:rPr>
                <w:rFonts w:eastAsia="Times New Roman"/>
                <w:sz w:val="22"/>
              </w:rPr>
              <w:t>Message d'erreur affiché ✅</w:t>
            </w:r>
          </w:p>
        </w:tc>
      </w:tr>
    </w:tbl>
    <w:p w14:paraId="5EE73F5E">
      <w:pPr>
        <w:spacing w:before="240" w:line="360" w:lineRule="auto"/>
        <w:rPr>
          <w:rFonts w:eastAsia="Open Sans Bold" w:asciiTheme="majorBidi" w:hAnsiTheme="majorBidi" w:cstheme="majorBidi"/>
          <w:b/>
          <w:bCs/>
          <w:color w:val="000000"/>
          <w:sz w:val="24"/>
          <w:szCs w:val="24"/>
        </w:rPr>
      </w:pPr>
    </w:p>
    <w:p w14:paraId="54157434">
      <w:pPr>
        <w:spacing w:before="240" w:line="360" w:lineRule="auto"/>
        <w:rPr>
          <w:rFonts w:eastAsia="Open Sans Bold" w:asciiTheme="majorBidi" w:hAnsiTheme="majorBidi" w:cstheme="majorBidi"/>
          <w:b/>
          <w:bCs/>
          <w:color w:val="000000"/>
          <w:sz w:val="24"/>
          <w:szCs w:val="24"/>
        </w:rPr>
      </w:pPr>
      <w:r>
        <w:rPr>
          <w:rFonts w:eastAsia="Open Sans Bold" w:asciiTheme="majorBidi" w:hAnsiTheme="majorBidi" w:cstheme="majorBidi"/>
          <w:b/>
          <w:bCs/>
          <w:color w:val="000000"/>
          <w:sz w:val="24"/>
          <w:szCs w:val="24"/>
        </w:rPr>
        <w:t>IV.4.1.3 Tests de Compatibilité</w:t>
      </w:r>
    </w:p>
    <w:p w14:paraId="09C55F1B">
      <w:pPr>
        <w:pStyle w:val="21"/>
        <w:spacing w:before="0" w:beforeAutospacing="0" w:after="0" w:afterAutospacing="0" w:line="360" w:lineRule="auto"/>
        <w:ind w:firstLine="397"/>
        <w:jc w:val="both"/>
      </w:pPr>
      <w:r>
        <w:t>Nous avons testé l'application sur trois appareils Android différents pour nous assurer qu'elle fonctionne correctement quel que soit le téléphone utilisé. Sur un Samsung Galaxy A52 sous Android 12, un Xiaomi Redmi Note 10 sous Android 11 et un Huawei P30 sous Android 10, l'application s'est comportée parfaitement dans les trois cas, sans aucun problème d'affichage ni de fonctionnement</w:t>
      </w:r>
      <w:r>
        <w:rPr>
          <w:b/>
          <w:bCs/>
        </w:rPr>
        <w:t xml:space="preserve"> (Tableau 11)</w:t>
      </w:r>
      <w:r>
        <w:t>.</w:t>
      </w:r>
    </w:p>
    <w:p w14:paraId="4B582090">
      <w:pPr>
        <w:pStyle w:val="21"/>
        <w:jc w:val="center"/>
      </w:pPr>
      <w:r>
        <w:rPr>
          <w:rStyle w:val="8"/>
        </w:rPr>
        <w:t xml:space="preserve">Tableau 11 : </w:t>
      </w:r>
      <w:r>
        <w:t>Compatibilité de l'application selon les appareils et versions Android testés</w:t>
      </w:r>
    </w:p>
    <w:tbl>
      <w:tblPr>
        <w:tblStyle w:val="14"/>
        <w:tblpPr w:leftFromText="180" w:rightFromText="180" w:vertAnchor="text" w:horzAnchor="page" w:tblpX="1642" w:tblpY="290"/>
        <w:tblOverlap w:val="never"/>
        <w:tblW w:w="90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3000"/>
        <w:gridCol w:w="2500"/>
        <w:gridCol w:w="3526"/>
      </w:tblGrid>
      <w:tr w14:paraId="10397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blHeader/>
        </w:trPr>
        <w:tc>
          <w:tcPr>
            <w:tcW w:w="30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07AFE5CB">
            <w:pPr>
              <w:jc w:val="center"/>
            </w:pPr>
            <w:r>
              <w:rPr>
                <w:rFonts w:ascii="Arial" w:hAnsi="Arial" w:eastAsia="Arial" w:cs="Arial"/>
                <w:b/>
                <w:bCs/>
                <w:color w:val="FFFFFF"/>
                <w:sz w:val="22"/>
              </w:rPr>
              <w:t>Appareil</w:t>
            </w:r>
          </w:p>
        </w:tc>
        <w:tc>
          <w:tcPr>
            <w:tcW w:w="2500"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593935BF">
            <w:pPr>
              <w:jc w:val="center"/>
            </w:pPr>
            <w:r>
              <w:rPr>
                <w:rFonts w:ascii="Arial" w:hAnsi="Arial" w:eastAsia="Arial" w:cs="Arial"/>
                <w:b/>
                <w:bCs/>
                <w:color w:val="FFFFFF"/>
                <w:sz w:val="22"/>
              </w:rPr>
              <w:t>Version Android</w:t>
            </w:r>
          </w:p>
        </w:tc>
        <w:tc>
          <w:tcPr>
            <w:tcW w:w="3526" w:type="dxa"/>
            <w:tcBorders>
              <w:top w:val="single" w:color="2E75B6" w:sz="0" w:space="0"/>
              <w:left w:val="single" w:color="2E75B6" w:sz="0" w:space="0"/>
              <w:bottom w:val="single" w:color="2E75B6" w:sz="0" w:space="0"/>
              <w:right w:val="single" w:color="2E75B6" w:sz="0" w:space="0"/>
            </w:tcBorders>
            <w:shd w:val="clear" w:color="auto" w:fill="2E75B6"/>
            <w:tcMar>
              <w:top w:w="80" w:type="dxa"/>
              <w:left w:w="120" w:type="dxa"/>
              <w:bottom w:w="80" w:type="dxa"/>
              <w:right w:w="120" w:type="dxa"/>
            </w:tcMar>
            <w:vAlign w:val="center"/>
          </w:tcPr>
          <w:p w14:paraId="204BF2EB">
            <w:pPr>
              <w:jc w:val="center"/>
            </w:pPr>
            <w:r>
              <w:rPr>
                <w:rFonts w:ascii="Arial" w:hAnsi="Arial" w:eastAsia="Arial" w:cs="Arial"/>
                <w:b/>
                <w:bCs/>
                <w:color w:val="FFFFFF"/>
                <w:sz w:val="22"/>
              </w:rPr>
              <w:t>Résultat</w:t>
            </w:r>
          </w:p>
        </w:tc>
      </w:tr>
      <w:tr w14:paraId="70980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62477B6E">
            <w:r>
              <w:rPr>
                <w:rFonts w:eastAsia="Times New Roman"/>
                <w:color w:val="404040"/>
                <w:sz w:val="22"/>
              </w:rPr>
              <w:t>Samsung Galaxy A52</w:t>
            </w:r>
          </w:p>
        </w:tc>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AC3C06A">
            <w:r>
              <w:rPr>
                <w:rFonts w:eastAsia="Times New Roman"/>
                <w:color w:val="404040"/>
                <w:sz w:val="22"/>
              </w:rPr>
              <w:t>Android 12</w:t>
            </w:r>
          </w:p>
        </w:tc>
        <w:tc>
          <w:tcPr>
            <w:tcW w:w="3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584EA087">
            <w:r>
              <w:rPr>
                <w:rFonts w:eastAsia="Times New Roman"/>
                <w:color w:val="404040"/>
                <w:sz w:val="22"/>
              </w:rPr>
              <w:t>✅ Parfait</w:t>
            </w:r>
          </w:p>
        </w:tc>
      </w:tr>
      <w:tr w14:paraId="367F2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686272E1">
            <w:r>
              <w:rPr>
                <w:rFonts w:eastAsia="Times New Roman"/>
                <w:color w:val="404040"/>
                <w:sz w:val="22"/>
              </w:rPr>
              <w:t>Xiaomi Redmi Note 10</w:t>
            </w:r>
          </w:p>
        </w:tc>
        <w:tc>
          <w:tcPr>
            <w:tcW w:w="2500"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2BF615B3">
            <w:r>
              <w:rPr>
                <w:rFonts w:eastAsia="Times New Roman"/>
                <w:color w:val="404040"/>
                <w:sz w:val="22"/>
              </w:rPr>
              <w:t>Android 11</w:t>
            </w:r>
          </w:p>
        </w:tc>
        <w:tc>
          <w:tcPr>
            <w:tcW w:w="3526" w:type="dxa"/>
            <w:tcBorders>
              <w:top w:val="single" w:color="CCCCCC" w:sz="0" w:space="0"/>
              <w:left w:val="single" w:color="CCCCCC" w:sz="0" w:space="0"/>
              <w:bottom w:val="single" w:color="CCCCCC" w:sz="0" w:space="0"/>
              <w:right w:val="single" w:color="CCCCCC" w:sz="0" w:space="0"/>
            </w:tcBorders>
            <w:shd w:val="clear" w:color="auto" w:fill="F2F2F2"/>
            <w:tcMar>
              <w:top w:w="60" w:type="dxa"/>
              <w:left w:w="100" w:type="dxa"/>
              <w:bottom w:w="60" w:type="dxa"/>
              <w:right w:w="100" w:type="dxa"/>
            </w:tcMar>
          </w:tcPr>
          <w:p w14:paraId="07A604A8">
            <w:r>
              <w:rPr>
                <w:rFonts w:eastAsia="Times New Roman"/>
                <w:color w:val="404040"/>
                <w:sz w:val="22"/>
              </w:rPr>
              <w:t>✅ Parfait</w:t>
            </w:r>
          </w:p>
        </w:tc>
      </w:tr>
      <w:tr w14:paraId="5F497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30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2AC53E10">
            <w:r>
              <w:rPr>
                <w:rFonts w:eastAsia="Times New Roman"/>
                <w:color w:val="404040"/>
                <w:sz w:val="22"/>
              </w:rPr>
              <w:t>Huawei P30</w:t>
            </w:r>
          </w:p>
        </w:tc>
        <w:tc>
          <w:tcPr>
            <w:tcW w:w="2500"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3306C0A1">
            <w:r>
              <w:rPr>
                <w:rFonts w:eastAsia="Times New Roman"/>
                <w:color w:val="404040"/>
                <w:sz w:val="22"/>
              </w:rPr>
              <w:t>Android 10</w:t>
            </w:r>
          </w:p>
        </w:tc>
        <w:tc>
          <w:tcPr>
            <w:tcW w:w="3526" w:type="dxa"/>
            <w:tcBorders>
              <w:top w:val="single" w:color="CCCCCC" w:sz="0" w:space="0"/>
              <w:left w:val="single" w:color="CCCCCC" w:sz="0" w:space="0"/>
              <w:bottom w:val="single" w:color="CCCCCC" w:sz="0" w:space="0"/>
              <w:right w:val="single" w:color="CCCCCC" w:sz="0" w:space="0"/>
            </w:tcBorders>
            <w:shd w:val="clear" w:color="auto" w:fill="FFFFFF"/>
            <w:tcMar>
              <w:top w:w="60" w:type="dxa"/>
              <w:left w:w="100" w:type="dxa"/>
              <w:bottom w:w="60" w:type="dxa"/>
              <w:right w:w="100" w:type="dxa"/>
            </w:tcMar>
          </w:tcPr>
          <w:p w14:paraId="1F7A95DE">
            <w:r>
              <w:rPr>
                <w:rFonts w:eastAsia="Times New Roman"/>
                <w:color w:val="404040"/>
                <w:sz w:val="22"/>
              </w:rPr>
              <w:t>✅ Parfait</w:t>
            </w:r>
          </w:p>
        </w:tc>
      </w:tr>
    </w:tbl>
    <w:p w14:paraId="75F5280E">
      <w:pPr>
        <w:pStyle w:val="3"/>
        <w:spacing w:before="0" w:after="0" w:line="360" w:lineRule="auto"/>
        <w:jc w:val="both"/>
        <w:rPr>
          <w:rFonts w:asciiTheme="majorBidi" w:hAnsiTheme="majorBidi" w:cstheme="majorBidi"/>
          <w:color w:val="auto"/>
          <w:sz w:val="24"/>
          <w:szCs w:val="24"/>
        </w:rPr>
      </w:pPr>
    </w:p>
    <w:p w14:paraId="76568F2C">
      <w:pPr>
        <w:rPr>
          <w:rFonts w:asciiTheme="majorBidi" w:hAnsiTheme="majorBidi" w:cstheme="majorBidi"/>
          <w:sz w:val="24"/>
          <w:szCs w:val="24"/>
        </w:rPr>
      </w:pPr>
      <w:r>
        <w:rPr>
          <w:rFonts w:asciiTheme="majorBidi" w:hAnsiTheme="majorBidi" w:cstheme="majorBidi"/>
          <w:sz w:val="24"/>
          <w:szCs w:val="24"/>
        </w:rPr>
        <w:br w:type="page"/>
      </w:r>
    </w:p>
    <w:p w14:paraId="081C1941">
      <w:pPr>
        <w:pStyle w:val="3"/>
        <w:spacing w:before="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 xml:space="preserve">IV.4.2 Difficultés Rencontrées et Solution </w:t>
      </w:r>
    </w:p>
    <w:p w14:paraId="48F0A6ED">
      <w:pPr>
        <w:widowControl/>
        <w:spacing w:line="360" w:lineRule="auto"/>
        <w:ind w:firstLine="397"/>
        <w:rPr>
          <w:rFonts w:eastAsia="Times New Roman"/>
          <w:sz w:val="24"/>
          <w:szCs w:val="24"/>
        </w:rPr>
      </w:pPr>
      <w:r>
        <w:rPr>
          <w:rFonts w:eastAsia="Times New Roman"/>
          <w:sz w:val="24"/>
          <w:szCs w:val="24"/>
        </w:rPr>
        <w:t>Durant les tests, nous avons fait face à quelques problèmes que nous avons pu résoudre.</w:t>
      </w:r>
    </w:p>
    <w:p w14:paraId="339DA1EA">
      <w:pPr>
        <w:widowControl/>
        <w:spacing w:line="360" w:lineRule="auto"/>
        <w:rPr>
          <w:rFonts w:eastAsia="Times New Roman"/>
          <w:sz w:val="24"/>
          <w:szCs w:val="24"/>
        </w:rPr>
      </w:pPr>
      <w:r>
        <w:rPr>
          <w:rFonts w:eastAsia="Times New Roman"/>
          <w:sz w:val="24"/>
          <w:szCs w:val="24"/>
        </w:rPr>
        <w:t>Le premier concernait la latence du flux vidéo en 4G, qui se figeait parfois. Pour y remédier, nous avons mis en place un buffer adaptatif qui ajuste automatiquement la résolution de la vidéo en fonction de la bande passante disponible.</w:t>
      </w:r>
    </w:p>
    <w:p w14:paraId="0EECB729">
      <w:pPr>
        <w:widowControl/>
        <w:spacing w:line="360" w:lineRule="auto"/>
        <w:ind w:firstLine="397"/>
        <w:rPr>
          <w:rFonts w:eastAsia="Times New Roman"/>
          <w:sz w:val="24"/>
          <w:szCs w:val="24"/>
        </w:rPr>
      </w:pPr>
      <w:r>
        <w:rPr>
          <w:rFonts w:eastAsia="Times New Roman"/>
          <w:sz w:val="24"/>
          <w:szCs w:val="24"/>
        </w:rPr>
        <w:t>Le deuxième problème survenait lorsque plusieurs actions étaient effectuées rapidement depuis l'application, ce qui provoquait des conflits dans les données affichées. La solution a été d'ajouter un mécanisme de rafraîchissement automatique après chaque action, forçant ainsi la récupération des données les plus récentes depuis le robot.</w:t>
      </w:r>
    </w:p>
    <w:p w14:paraId="6CBFB981">
      <w:pPr>
        <w:widowControl/>
        <w:spacing w:line="360" w:lineRule="auto"/>
        <w:ind w:firstLine="397"/>
        <w:rPr>
          <w:rFonts w:eastAsia="Times New Roman"/>
          <w:sz w:val="24"/>
          <w:szCs w:val="24"/>
        </w:rPr>
      </w:pPr>
      <w:r>
        <w:rPr>
          <w:rFonts w:eastAsia="Times New Roman"/>
          <w:sz w:val="24"/>
          <w:szCs w:val="24"/>
        </w:rPr>
        <w:t>Enfin, nous avons vérifié que les notifications ntfy arrivent bien même lorsque l'application est en arrière-plan ou complètement fermée, ce qui est assuré grâce au service de notification configuré dans Flutter.</w:t>
      </w:r>
    </w:p>
    <w:p w14:paraId="2B9B514E">
      <w:pPr>
        <w:pStyle w:val="3"/>
        <w:spacing w:before="12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IV.5 Conclusion</w:t>
      </w:r>
    </w:p>
    <w:p w14:paraId="69619D57">
      <w:pPr>
        <w:spacing w:line="360" w:lineRule="auto"/>
        <w:ind w:firstLine="397"/>
        <w:rPr>
          <w:rFonts w:eastAsia="Times New Roman" w:asciiTheme="majorBidi" w:hAnsiTheme="majorBidi" w:cstheme="majorBidi"/>
          <w:sz w:val="24"/>
          <w:szCs w:val="24"/>
        </w:rPr>
      </w:pPr>
      <w:r>
        <w:rPr>
          <w:rFonts w:eastAsia="Times New Roman" w:asciiTheme="majorBidi" w:hAnsiTheme="majorBidi" w:cstheme="majorBidi"/>
          <w:sz w:val="24"/>
          <w:szCs w:val="24"/>
        </w:rPr>
        <w:t>Ce chapitre a présenté en détail la réalisation de l'application mobile. Développée avec Flutter, elle offre une interface complète et intuitive pour interagir avec le robot à distance. Les tests confirment son bon fonctionnement dans différentes conditions de connectivité et sur différents appareils Android.</w:t>
      </w:r>
    </w:p>
    <w:p w14:paraId="74985859">
      <w:pPr>
        <w:spacing w:line="360" w:lineRule="auto"/>
        <w:ind w:firstLine="397"/>
        <w:rPr>
          <w:rFonts w:asciiTheme="majorBidi" w:hAnsiTheme="majorBidi" w:cstheme="majorBidi"/>
          <w:sz w:val="24"/>
          <w:szCs w:val="24"/>
        </w:rPr>
      </w:pPr>
    </w:p>
    <w:p w14:paraId="3E82130D">
      <w:pPr>
        <w:pBdr>
          <w:left w:val="single" w:color="2E75B6" w:sz="12" w:space="10"/>
        </w:pBdr>
        <w:spacing w:line="360" w:lineRule="auto"/>
        <w:rPr>
          <w:rFonts w:asciiTheme="majorBidi" w:hAnsiTheme="majorBidi" w:cstheme="majorBidi"/>
          <w:sz w:val="24"/>
          <w:szCs w:val="24"/>
        </w:rPr>
      </w:pPr>
      <w:r>
        <w:rPr>
          <w:rFonts w:eastAsia="Times New Roman" w:asciiTheme="majorBidi" w:hAnsiTheme="majorBidi" w:cstheme="majorBidi"/>
          <w:i/>
          <w:iCs/>
          <w:sz w:val="24"/>
          <w:szCs w:val="24"/>
        </w:rPr>
        <w:t>Le chapitre suivant clôture ce mémoire avec une conclusion générale qui dresse le bilan du travail réalisé, identifie les limites et ouvre des perspectives d'amélioration.</w:t>
      </w:r>
    </w:p>
    <w:p w14:paraId="105414AF">
      <w:pPr>
        <w:spacing w:line="360" w:lineRule="auto"/>
        <w:rPr>
          <w:rFonts w:asciiTheme="majorBidi" w:hAnsiTheme="majorBidi" w:cstheme="majorBidi"/>
          <w:sz w:val="24"/>
          <w:szCs w:val="24"/>
        </w:rPr>
      </w:pPr>
    </w:p>
    <w:p w14:paraId="01A43F80">
      <w:pPr>
        <w:rPr>
          <w:b/>
          <w:bCs/>
          <w:sz w:val="24"/>
          <w:szCs w:val="24"/>
        </w:rPr>
      </w:pPr>
      <w:r>
        <w:rPr>
          <w:b/>
          <w:bCs/>
          <w:sz w:val="24"/>
          <w:szCs w:val="24"/>
        </w:rPr>
        <w:br w:type="page"/>
      </w:r>
    </w:p>
    <w:p w14:paraId="2A23E5FD">
      <w:pPr>
        <w:spacing w:line="360" w:lineRule="auto"/>
        <w:rPr>
          <w:b/>
          <w:bCs/>
          <w:sz w:val="24"/>
          <w:szCs w:val="24"/>
        </w:rPr>
      </w:pPr>
      <w:r>
        <w:rPr>
          <w:b/>
          <w:bCs/>
          <w:sz w:val="24"/>
          <w:szCs w:val="24"/>
        </w:rPr>
        <w:t>Conclusion Générale</w:t>
      </w:r>
    </w:p>
    <w:p w14:paraId="7AA90064">
      <w:pPr>
        <w:pStyle w:val="21"/>
        <w:spacing w:before="0" w:beforeAutospacing="0" w:after="0" w:afterAutospacing="0" w:line="360" w:lineRule="auto"/>
        <w:ind w:firstLine="397"/>
        <w:jc w:val="both"/>
      </w:pPr>
      <w:r>
        <w:t>Ce projet de fin d'études nous a permis de concevoir un robot assistant complet, basé sur un Raspberry Pi, et nous pouvons dire aujourd'hui que les objectifs fixés au départ ont été atteints, voire dépassés.</w:t>
      </w:r>
    </w:p>
    <w:p w14:paraId="230E1A3F">
      <w:pPr>
        <w:pStyle w:val="21"/>
        <w:spacing w:before="0" w:beforeAutospacing="0" w:after="0" w:afterAutospacing="0" w:line="360" w:lineRule="auto"/>
        <w:ind w:firstLine="397"/>
        <w:jc w:val="both"/>
      </w:pPr>
      <w:r>
        <w:t>Sur le plan de la conversation, le robot comprend la voix de l'utilisateur, lui répond en moins de 3 secondes grâce à l'API Groq, retient ses informations personnelles et ses rendez-vous, et sait mettre fin à une session de façon naturelle quand on lui dit "au revoir" ou "bonne nuit". Il peut aussi envoyer un résumé de la conversation sur Telegram et générer des messages de motivation personnalisés.</w:t>
      </w:r>
    </w:p>
    <w:p w14:paraId="2340CBC0">
      <w:pPr>
        <w:pStyle w:val="21"/>
        <w:spacing w:before="0" w:beforeAutospacing="0" w:after="0" w:afterAutospacing="0" w:line="360" w:lineRule="auto"/>
        <w:ind w:firstLine="397"/>
        <w:jc w:val="both"/>
      </w:pPr>
      <w:r>
        <w:t>Pour l'assistance au quotidien, il ne se limite pas à répondre aux questions. Il donne la météo, lit les actualités, gère des minuteurs avec alarme sonore, et propose sur demande un briefing matinal complet qui regroupe en quelques secondes la météo, les rendez-vous du jour et les dernières nouvelles.</w:t>
      </w:r>
    </w:p>
    <w:p w14:paraId="34678497">
      <w:pPr>
        <w:pStyle w:val="21"/>
        <w:spacing w:before="0" w:beforeAutospacing="0" w:after="0" w:afterAutospacing="0" w:line="360" w:lineRule="auto"/>
        <w:ind w:firstLine="397"/>
        <w:jc w:val="both"/>
      </w:pPr>
      <w:r>
        <w:t>Côté surveillance, le robot reconnaît les visages connus avec un taux de 85%, accueille chaque personne par son prénom, et envoie une alerte immédiate sur Telegram avec photo en cas de détection d'un inconnu. Le flux vidéo est accessible depuis n'importe où dans le monde.</w:t>
      </w:r>
    </w:p>
    <w:p w14:paraId="647779E6">
      <w:pPr>
        <w:pStyle w:val="21"/>
        <w:spacing w:before="0" w:beforeAutospacing="0" w:after="0" w:afterAutospacing="0" w:line="360" w:lineRule="auto"/>
        <w:ind w:firstLine="397"/>
        <w:jc w:val="both"/>
      </w:pPr>
      <w:r>
        <w:t>Pour l'accessibilité, nous avons intégré un module de langue des signes basé sur MediaPipe Hands, capable de reconnaître les lettres de l'alphabet manuel avec une précision de 89%, ce qui ouvre le robot à un public beaucoup plus large.</w:t>
      </w:r>
    </w:p>
    <w:p w14:paraId="268DBC1F">
      <w:pPr>
        <w:pStyle w:val="21"/>
        <w:spacing w:before="0" w:beforeAutospacing="0" w:after="0" w:afterAutospacing="0" w:line="360" w:lineRule="auto"/>
        <w:ind w:firstLine="397"/>
        <w:jc w:val="both"/>
      </w:pPr>
      <w:r>
        <w:t>Enfin, le robot se déplace sur un châssis à deux roues pilotées par Arduino, suit le visage de l'utilisateur automatiquement, et peut être contrôlé à distance depuis une application Flutter qui regroupe en un seul endroit le flux vidéo, le contrôle des mouvements, la conversation et la gestion des alertes.</w:t>
      </w:r>
    </w:p>
    <w:p w14:paraId="23D5862B">
      <w:pPr>
        <w:pStyle w:val="21"/>
        <w:spacing w:before="0" w:beforeAutospacing="0" w:after="0" w:afterAutospacing="0" w:line="360" w:lineRule="auto"/>
        <w:ind w:firstLine="397"/>
        <w:jc w:val="both"/>
      </w:pPr>
      <w:r>
        <w:t>Tout cela tourne sur un simple Raspberry Pi, ce qui prouve qu'avec une bonne architecture logicielle, il est tout à fait possible de réaliser des systèmes intelligents et ambitieux sans budget matériel important.</w:t>
      </w:r>
    </w:p>
    <w:p w14:paraId="72D02853">
      <w:pPr>
        <w:pStyle w:val="3"/>
        <w:spacing w:before="120" w:after="0" w:line="360" w:lineRule="auto"/>
        <w:jc w:val="both"/>
        <w:rPr>
          <w:rFonts w:asciiTheme="majorBidi" w:hAnsiTheme="majorBidi" w:cstheme="majorBidi"/>
          <w:color w:val="auto"/>
          <w:sz w:val="24"/>
          <w:szCs w:val="24"/>
        </w:rPr>
      </w:pPr>
      <w:r>
        <w:rPr>
          <w:rFonts w:asciiTheme="majorBidi" w:hAnsiTheme="majorBidi" w:cstheme="majorBidi"/>
          <w:color w:val="auto"/>
          <w:sz w:val="24"/>
          <w:szCs w:val="24"/>
        </w:rPr>
        <w:t>Perspectives et extensions futures</w:t>
      </w:r>
    </w:p>
    <w:p w14:paraId="5DA0F337">
      <w:pPr>
        <w:widowControl/>
        <w:spacing w:line="360" w:lineRule="auto"/>
        <w:ind w:firstLine="397"/>
        <w:rPr>
          <w:rFonts w:eastAsia="Times New Roman"/>
          <w:sz w:val="24"/>
          <w:szCs w:val="24"/>
        </w:rPr>
      </w:pPr>
      <w:r>
        <w:rPr>
          <w:rFonts w:eastAsia="Times New Roman"/>
          <w:sz w:val="24"/>
          <w:szCs w:val="24"/>
        </w:rPr>
        <w:t>Ce projet pose de bonnes bases, et plusieurs pistes peuvent être explorées pour aller plus loin.</w:t>
      </w:r>
    </w:p>
    <w:p w14:paraId="20D05373">
      <w:pPr>
        <w:widowControl/>
        <w:spacing w:line="360" w:lineRule="auto"/>
        <w:ind w:firstLine="397"/>
        <w:rPr>
          <w:rFonts w:eastAsia="Times New Roman"/>
          <w:sz w:val="24"/>
          <w:szCs w:val="24"/>
        </w:rPr>
      </w:pPr>
      <w:r>
        <w:rPr>
          <w:rFonts w:eastAsia="Times New Roman"/>
          <w:sz w:val="24"/>
          <w:szCs w:val="24"/>
        </w:rPr>
        <w:t>La première chose à envisager serait de passer à un matériel plus puissant, comme le Raspberry Pi 5 ou un accélérateur IA tel que le Google Coral, pour améliorer les performances de la reconnaissance faciale et de la langue des signes sans surcharger le processeur.</w:t>
      </w:r>
    </w:p>
    <w:p w14:paraId="56094915">
      <w:pPr>
        <w:widowControl/>
        <w:spacing w:line="360" w:lineRule="auto"/>
        <w:ind w:firstLine="397"/>
        <w:rPr>
          <w:rFonts w:eastAsia="Times New Roman"/>
          <w:sz w:val="24"/>
          <w:szCs w:val="24"/>
        </w:rPr>
      </w:pPr>
      <w:r>
        <w:rPr>
          <w:rFonts w:eastAsia="Times New Roman"/>
          <w:sz w:val="24"/>
          <w:szCs w:val="24"/>
        </w:rPr>
        <w:t>Il serait aussi intéressant de rendre le robot capable de fonctionner sans connexion Internet, en intégrant des modèles locaux comme Whisper pour la voix ou Ollama pour la conversation, afin de garantir une autonomie complète pour les fonctions de base.</w:t>
      </w:r>
    </w:p>
    <w:p w14:paraId="72E86F72">
      <w:pPr>
        <w:widowControl/>
        <w:spacing w:line="360" w:lineRule="auto"/>
        <w:ind w:firstLine="397"/>
        <w:rPr>
          <w:rFonts w:eastAsia="Times New Roman"/>
          <w:sz w:val="24"/>
          <w:szCs w:val="24"/>
        </w:rPr>
      </w:pPr>
      <w:r>
        <w:rPr>
          <w:rFonts w:eastAsia="Times New Roman"/>
          <w:sz w:val="24"/>
          <w:szCs w:val="24"/>
        </w:rPr>
        <w:t>Concernant la langue des signes, l'étape suivante naturelle serait d'aller au-delà de la reconnaissance des lettres et d'entraîner un modèle capable de comprendre des mots et des expressions entières, pour une communication vraiment fluide avec les personnes malentendantes.</w:t>
      </w:r>
    </w:p>
    <w:p w14:paraId="5D7A1747">
      <w:pPr>
        <w:widowControl/>
        <w:spacing w:line="360" w:lineRule="auto"/>
        <w:ind w:firstLine="397"/>
        <w:rPr>
          <w:rFonts w:eastAsia="Times New Roman"/>
          <w:sz w:val="24"/>
          <w:szCs w:val="24"/>
        </w:rPr>
      </w:pPr>
      <w:r>
        <w:rPr>
          <w:rFonts w:eastAsia="Times New Roman"/>
          <w:sz w:val="24"/>
          <w:szCs w:val="24"/>
        </w:rPr>
        <w:t>Pour la mobilité, ajouter des capteurs de distance et un algorithme de navigation autonome permettrait au robot de se déplacer seul dans un espace sans avoir besoin d'être guidé à la main.</w:t>
      </w:r>
    </w:p>
    <w:p w14:paraId="5287F9F8">
      <w:pPr>
        <w:widowControl/>
        <w:spacing w:line="360" w:lineRule="auto"/>
        <w:ind w:firstLine="397"/>
        <w:rPr>
          <w:rFonts w:eastAsia="Times New Roman"/>
          <w:sz w:val="24"/>
          <w:szCs w:val="24"/>
        </w:rPr>
      </w:pPr>
      <w:r>
        <w:rPr>
          <w:rFonts w:eastAsia="Times New Roman"/>
          <w:sz w:val="24"/>
          <w:szCs w:val="24"/>
        </w:rPr>
        <w:t>D'autres extensions sont également envisageables : détecter les émotions de l'utilisateur pour adapter le comportement du robot, connecter le robot aux appareils de la maison via MQTT ou Zigbee pour en faire un véritable assistant domotique, ou encore lui permettre de basculer entre le français, l'arabe et l'anglais selon la préférence de l'utilisateur.</w:t>
      </w:r>
    </w:p>
    <w:p w14:paraId="4B0F4606">
      <w:pPr>
        <w:widowControl/>
        <w:spacing w:line="360" w:lineRule="auto"/>
        <w:ind w:firstLine="397"/>
        <w:rPr>
          <w:rFonts w:eastAsia="Times New Roman"/>
          <w:sz w:val="24"/>
          <w:szCs w:val="24"/>
        </w:rPr>
      </w:pPr>
      <w:r>
        <w:rPr>
          <w:rFonts w:eastAsia="Times New Roman"/>
          <w:sz w:val="24"/>
          <w:szCs w:val="24"/>
        </w:rPr>
        <w:t>Enfin, la piste la plus ambitieuse serait un apprentissage progressif des habitudes de l'utilisateur, ses horaires, ses préférences, ses contacts pour que le robot devienne de plus en plus utile avec le temps, sans aucune configuration manuelle.</w:t>
      </w:r>
    </w:p>
    <w:p w14:paraId="65E38D7B">
      <w:pPr>
        <w:widowControl/>
        <w:spacing w:before="240" w:line="360" w:lineRule="auto"/>
        <w:rPr>
          <w:rFonts w:eastAsia="Times New Roman"/>
          <w:sz w:val="24"/>
          <w:szCs w:val="24"/>
        </w:rPr>
      </w:pPr>
      <w:r>
        <w:rPr>
          <w:rFonts w:eastAsia="Times New Roman"/>
          <w:b/>
          <w:bCs/>
          <w:sz w:val="24"/>
          <w:szCs w:val="24"/>
        </w:rPr>
        <w:t>Mot de la Fin</w:t>
      </w:r>
    </w:p>
    <w:p w14:paraId="159D666A">
      <w:pPr>
        <w:widowControl/>
        <w:spacing w:line="360" w:lineRule="auto"/>
        <w:ind w:firstLine="397"/>
        <w:rPr>
          <w:rFonts w:eastAsia="Times New Roman"/>
          <w:sz w:val="24"/>
          <w:szCs w:val="24"/>
        </w:rPr>
      </w:pPr>
      <w:r>
        <w:rPr>
          <w:rFonts w:eastAsia="Times New Roman"/>
          <w:sz w:val="24"/>
          <w:szCs w:val="24"/>
        </w:rPr>
        <w:t>Ce projet a été une expérience vraiment complète. Il nous a permis de mettre en pratique ce que nous avons appris tout au long de notre master IA, vision par ordinateur, systèmes embarqués, développement mobile, réseaux, bases de données et de le transformer en quelque chose de concret et de fonctionnel.</w:t>
      </w:r>
    </w:p>
    <w:p w14:paraId="472E6174">
      <w:pPr>
        <w:widowControl/>
        <w:spacing w:line="360" w:lineRule="auto"/>
        <w:rPr>
          <w:rFonts w:eastAsia="Times New Roman"/>
          <w:sz w:val="24"/>
          <w:szCs w:val="24"/>
        </w:rPr>
      </w:pPr>
      <w:r>
        <w:rPr>
          <w:rFonts w:eastAsia="Times New Roman"/>
          <w:sz w:val="24"/>
          <w:szCs w:val="24"/>
        </w:rPr>
        <w:t>Au-delà du côté technique, ce que nous retenons surtout c'est la rigueur que demande un tel projet, la persévérance qu'il faut face aux problèmes, une reconnaissance vocale qui déraille, un thread qui bloque, une communication série instable et la satisfaction de voir tout s'assembler après des mois de travail.</w:t>
      </w:r>
    </w:p>
    <w:p w14:paraId="1942171C">
      <w:pPr>
        <w:widowControl/>
        <w:spacing w:line="360" w:lineRule="auto"/>
        <w:rPr>
          <w:rFonts w:eastAsia="Times New Roman"/>
          <w:sz w:val="24"/>
          <w:szCs w:val="24"/>
        </w:rPr>
      </w:pPr>
      <w:r>
        <w:rPr>
          <w:rFonts w:eastAsia="Times New Roman"/>
          <w:sz w:val="24"/>
          <w:szCs w:val="24"/>
        </w:rPr>
        <w:t>Le robot que nous avons construit n'est pas un produit commercial, mais il prouve qu'avec de la créativité et des outils accessibles, on peut réaliser des systèmes intelligents et ambitieux dans un cadre académique. Nous espérons que ce travail pourra servir de point de départ à d'autres projets qui iront encore plus loin.</w:t>
      </w:r>
    </w:p>
    <w:p w14:paraId="410DD7A0">
      <w:pPr>
        <w:widowControl/>
        <w:jc w:val="left"/>
        <w:rPr>
          <w:rFonts w:eastAsia="Times New Roman"/>
          <w:sz w:val="24"/>
          <w:szCs w:val="24"/>
        </w:rPr>
      </w:pPr>
      <w:r>
        <w:rPr>
          <w:rFonts w:eastAsia="Times New Roman" w:asciiTheme="majorBidi" w:hAnsiTheme="majorBidi" w:cstheme="majorBidi"/>
          <w:i/>
          <w:iCs/>
          <w:color w:val="2E75B6"/>
          <w:sz w:val="24"/>
          <w:szCs w:val="24"/>
        </w:rPr>
        <w:t xml:space="preserve">"La technologie la plus profonde est celle qui disparaît. Elle se tisse  dans le tissu de la vie </w:t>
      </w:r>
      <w:r>
        <w:rPr>
          <w:rFonts w:eastAsia="Times New Roman" w:asciiTheme="majorBidi" w:hAnsiTheme="majorBidi" w:cstheme="majorBidi"/>
          <w:i/>
          <w:iCs/>
          <w:color w:val="2E75B6"/>
          <w:sz w:val="24"/>
          <w:szCs w:val="24"/>
        </w:rPr>
        <w:tab/>
      </w:r>
      <w:r>
        <w:rPr>
          <w:rFonts w:eastAsia="Times New Roman" w:asciiTheme="majorBidi" w:hAnsiTheme="majorBidi" w:cstheme="majorBidi"/>
          <w:i/>
          <w:iCs/>
          <w:color w:val="2E75B6"/>
          <w:sz w:val="24"/>
          <w:szCs w:val="24"/>
        </w:rPr>
        <w:tab/>
      </w:r>
      <w:r>
        <w:rPr>
          <w:rFonts w:eastAsia="Times New Roman" w:asciiTheme="majorBidi" w:hAnsiTheme="majorBidi" w:cstheme="majorBidi"/>
          <w:i/>
          <w:iCs/>
          <w:color w:val="2E75B6"/>
          <w:sz w:val="24"/>
          <w:szCs w:val="24"/>
        </w:rPr>
        <w:tab/>
      </w:r>
      <w:r>
        <w:rPr>
          <w:rFonts w:eastAsia="Times New Roman" w:asciiTheme="majorBidi" w:hAnsiTheme="majorBidi" w:cstheme="majorBidi"/>
          <w:i/>
          <w:iCs/>
          <w:color w:val="2E75B6"/>
          <w:sz w:val="24"/>
          <w:szCs w:val="24"/>
        </w:rPr>
        <w:tab/>
      </w:r>
      <w:r>
        <w:rPr>
          <w:rFonts w:eastAsia="Times New Roman" w:asciiTheme="majorBidi" w:hAnsiTheme="majorBidi" w:cstheme="majorBidi"/>
          <w:i/>
          <w:iCs/>
          <w:color w:val="2E75B6"/>
          <w:sz w:val="24"/>
          <w:szCs w:val="24"/>
        </w:rPr>
        <w:t>quotidienne jusqu'à ce qu'on ne la distingue plus."</w:t>
      </w:r>
    </w:p>
    <w:p w14:paraId="6A102FA5">
      <w:pPr>
        <w:spacing w:line="360" w:lineRule="auto"/>
        <w:ind w:left="2832" w:firstLine="708"/>
        <w:rPr>
          <w:sz w:val="28"/>
          <w:szCs w:val="28"/>
        </w:rPr>
      </w:pPr>
      <w:r>
        <w:rPr>
          <w:rFonts w:eastAsia="Times New Roman" w:asciiTheme="majorBidi" w:hAnsiTheme="majorBidi" w:cstheme="majorBidi"/>
          <w:i/>
          <w:iCs/>
          <w:color w:val="404040"/>
          <w:sz w:val="24"/>
          <w:szCs w:val="24"/>
        </w:rPr>
        <w:t>— Mark Weiser—</w:t>
      </w:r>
      <w:r>
        <w:rPr>
          <w:sz w:val="28"/>
          <w:szCs w:val="28"/>
        </w:rPr>
        <w:br w:type="page"/>
      </w:r>
    </w:p>
    <w:p w14:paraId="3E6C2415">
      <w:pPr>
        <w:rPr>
          <w:sz w:val="28"/>
          <w:szCs w:val="28"/>
        </w:rPr>
      </w:pPr>
      <w:r>
        <w:rPr>
          <w:b/>
          <w:bCs/>
          <w:sz w:val="28"/>
          <w:szCs w:val="28"/>
        </w:rPr>
        <w:t>Image du Futur Prototype du Robot ECO Générée par L’IA</w:t>
      </w:r>
    </w:p>
    <w:p w14:paraId="15A708CF">
      <w:pPr>
        <w:rPr>
          <w:sz w:val="28"/>
          <w:szCs w:val="28"/>
        </w:rPr>
      </w:pPr>
    </w:p>
    <w:p w14:paraId="237E297C">
      <w:pPr>
        <w:rPr>
          <w:sz w:val="28"/>
          <w:szCs w:val="28"/>
        </w:rPr>
      </w:pPr>
      <w:r>
        <w:rPr>
          <w:sz w:val="28"/>
          <w:szCs w:val="28"/>
        </w:rPr>
        <w:drawing>
          <wp:inline distT="0" distB="0" distL="114300" distR="114300">
            <wp:extent cx="5760085" cy="7197725"/>
            <wp:effectExtent l="0" t="0" r="12065" b="3175"/>
            <wp:docPr id="7" name="Image 7" descr="ChatGPT Image 16 juin 2026, 13_09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ChatGPT Image 16 juin 2026, 13_09_10"/>
                    <pic:cNvPicPr>
                      <a:picLocks noChangeAspect="1"/>
                    </pic:cNvPicPr>
                  </pic:nvPicPr>
                  <pic:blipFill>
                    <a:blip r:embed="rId40"/>
                    <a:stretch>
                      <a:fillRect/>
                    </a:stretch>
                  </pic:blipFill>
                  <pic:spPr>
                    <a:xfrm>
                      <a:off x="0" y="0"/>
                      <a:ext cx="5760085" cy="7197725"/>
                    </a:xfrm>
                    <a:prstGeom prst="rect">
                      <a:avLst/>
                    </a:prstGeom>
                  </pic:spPr>
                </pic:pic>
              </a:graphicData>
            </a:graphic>
          </wp:inline>
        </w:drawing>
      </w:r>
      <w:r>
        <w:rPr>
          <w:sz w:val="28"/>
          <w:szCs w:val="28"/>
          <w:lang w:val="en-GB"/>
        </w:rPr>
        <w:br w:type="page"/>
      </w:r>
      <w:r>
        <w:rPr>
          <w:sz w:val="28"/>
          <w:szCs w:val="28"/>
        </w:rPr>
        <w:drawing>
          <wp:inline distT="0" distB="0" distL="114300" distR="114300">
            <wp:extent cx="5760085" cy="7197725"/>
            <wp:effectExtent l="0" t="0" r="12065" b="3175"/>
            <wp:docPr id="4" name="Image 4" descr="ChatGPT Image 16 juin 2026, 13_09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ChatGPT Image 16 juin 2026, 13_09_10"/>
                    <pic:cNvPicPr>
                      <a:picLocks noChangeAspect="1"/>
                    </pic:cNvPicPr>
                  </pic:nvPicPr>
                  <pic:blipFill>
                    <a:blip r:embed="rId40"/>
                    <a:stretch>
                      <a:fillRect/>
                    </a:stretch>
                  </pic:blipFill>
                  <pic:spPr>
                    <a:xfrm>
                      <a:off x="0" y="0"/>
                      <a:ext cx="5760085" cy="7197725"/>
                    </a:xfrm>
                    <a:prstGeom prst="rect">
                      <a:avLst/>
                    </a:prstGeom>
                  </pic:spPr>
                </pic:pic>
              </a:graphicData>
            </a:graphic>
          </wp:inline>
        </w:drawing>
      </w:r>
    </w:p>
    <w:p w14:paraId="3EAB1A26">
      <w:pPr>
        <w:pStyle w:val="11"/>
        <w:rPr>
          <w:lang w:val="fr-FR"/>
        </w:rPr>
      </w:pPr>
      <w:r>
        <w:rPr>
          <w:lang w:val="fr-FR"/>
        </w:rPr>
        <w:t>Environnement Logiciel (Software)</w:t>
      </w:r>
    </w:p>
    <w:p w14:paraId="25720085">
      <w:pPr>
        <w:spacing w:line="360" w:lineRule="auto"/>
        <w:ind w:firstLine="708"/>
        <w:rPr>
          <w:sz w:val="24"/>
          <w:szCs w:val="24"/>
        </w:rPr>
      </w:pPr>
      <w:r>
        <w:rPr>
          <w:sz w:val="24"/>
          <w:szCs w:val="24"/>
        </w:rPr>
        <w:t>Le tableau suivant présente l'ensemble des outils logiciels utilisés pour le développement du site web .</w:t>
      </w:r>
    </w:p>
    <w:p w14:paraId="3D62A0F1">
      <w:pPr>
        <w:spacing w:line="360" w:lineRule="auto"/>
        <w:ind w:firstLine="720" w:firstLineChars="300"/>
        <w:rPr>
          <w:b/>
          <w:bCs/>
          <w:sz w:val="24"/>
          <w:szCs w:val="24"/>
        </w:rPr>
      </w:pPr>
      <w:r>
        <w:rPr>
          <w:rFonts w:eastAsia="Open Sans Bold"/>
          <w:b/>
          <w:bCs/>
          <w:color w:val="000000"/>
          <w:sz w:val="24"/>
          <w:szCs w:val="24"/>
        </w:rPr>
        <w:t>Tableau 11 :</w:t>
      </w:r>
      <w:r>
        <w:rPr>
          <w:rFonts w:eastAsia="Open Sans Bold"/>
          <w:color w:val="000000"/>
          <w:sz w:val="24"/>
          <w:szCs w:val="24"/>
        </w:rPr>
        <w:t xml:space="preserve"> Outils logiciels utilisés pour le développement du l’application</w:t>
      </w:r>
    </w:p>
    <w:tbl>
      <w:tblPr>
        <w:tblStyle w:val="14"/>
        <w:tblW w:w="95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872"/>
        <w:gridCol w:w="1994"/>
        <w:gridCol w:w="5607"/>
        <w:gridCol w:w="1064"/>
      </w:tblGrid>
      <w:tr w14:paraId="2F5E0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0" w:hRule="atLeast"/>
          <w:tblHeader/>
        </w:trPr>
        <w:tc>
          <w:tcPr>
            <w:tcW w:w="876" w:type="dxa"/>
            <w:tcBorders>
              <w:top w:val="single" w:color="CCCCCC" w:sz="0" w:space="0"/>
              <w:left w:val="single" w:color="CCCCCC" w:sz="0" w:space="0"/>
              <w:bottom w:val="single" w:color="CCCCCC" w:sz="0" w:space="0"/>
              <w:right w:val="single" w:color="CCCCCC" w:sz="0" w:space="0"/>
            </w:tcBorders>
            <w:shd w:val="clear" w:color="auto" w:fill="1F2937"/>
            <w:tcMar>
              <w:top w:w="100" w:type="dxa"/>
              <w:left w:w="120" w:type="dxa"/>
              <w:bottom w:w="100" w:type="dxa"/>
              <w:right w:w="120" w:type="dxa"/>
            </w:tcMar>
            <w:vAlign w:val="center"/>
          </w:tcPr>
          <w:p w14:paraId="020AADA4">
            <w:pPr>
              <w:pStyle w:val="11"/>
              <w:rPr>
                <w:rFonts w:ascii="Times New Roman" w:hAnsi="Times New Roman" w:cs="Times New Roman"/>
              </w:rPr>
            </w:pPr>
            <w:r>
              <w:rPr>
                <w:rFonts w:ascii="Times New Roman" w:hAnsi="Times New Roman" w:cs="Times New Roman"/>
              </w:rPr>
              <w:t>Logo</w:t>
            </w:r>
          </w:p>
        </w:tc>
        <w:tc>
          <w:tcPr>
            <w:tcW w:w="1854" w:type="dxa"/>
            <w:tcBorders>
              <w:top w:val="single" w:color="CCCCCC" w:sz="0" w:space="0"/>
              <w:left w:val="single" w:color="CCCCCC" w:sz="0" w:space="0"/>
              <w:bottom w:val="single" w:color="CCCCCC" w:sz="0" w:space="0"/>
              <w:right w:val="single" w:color="CCCCCC" w:sz="0" w:space="0"/>
            </w:tcBorders>
            <w:shd w:val="clear" w:color="auto" w:fill="1F2937"/>
            <w:tcMar>
              <w:top w:w="100" w:type="dxa"/>
              <w:left w:w="120" w:type="dxa"/>
              <w:bottom w:w="100" w:type="dxa"/>
              <w:right w:w="120" w:type="dxa"/>
            </w:tcMar>
            <w:vAlign w:val="center"/>
          </w:tcPr>
          <w:p w14:paraId="5376DF6C">
            <w:pPr>
              <w:pStyle w:val="11"/>
              <w:rPr>
                <w:rFonts w:ascii="Times New Roman" w:hAnsi="Times New Roman" w:cs="Times New Roman"/>
              </w:rPr>
            </w:pPr>
            <w:r>
              <w:rPr>
                <w:rFonts w:ascii="Times New Roman" w:hAnsi="Times New Roman" w:cs="Times New Roman"/>
              </w:rPr>
              <w:t>Outil / Technologie</w:t>
            </w:r>
          </w:p>
        </w:tc>
        <w:tc>
          <w:tcPr>
            <w:tcW w:w="5740" w:type="dxa"/>
            <w:tcBorders>
              <w:top w:val="single" w:color="CCCCCC" w:sz="0" w:space="0"/>
              <w:left w:val="single" w:color="CCCCCC" w:sz="0" w:space="0"/>
              <w:bottom w:val="single" w:color="CCCCCC" w:sz="0" w:space="0"/>
              <w:right w:val="single" w:color="CCCCCC" w:sz="0" w:space="0"/>
            </w:tcBorders>
            <w:shd w:val="clear" w:color="auto" w:fill="1F2937"/>
            <w:tcMar>
              <w:top w:w="100" w:type="dxa"/>
              <w:left w:w="120" w:type="dxa"/>
              <w:bottom w:w="100" w:type="dxa"/>
              <w:right w:w="120" w:type="dxa"/>
            </w:tcMar>
            <w:vAlign w:val="center"/>
          </w:tcPr>
          <w:p w14:paraId="2AECF807">
            <w:pPr>
              <w:pStyle w:val="11"/>
              <w:rPr>
                <w:rFonts w:ascii="Times New Roman" w:hAnsi="Times New Roman" w:cs="Times New Roman"/>
              </w:rPr>
            </w:pPr>
            <w:r>
              <w:rPr>
                <w:rFonts w:ascii="Times New Roman" w:hAnsi="Times New Roman" w:cs="Times New Roman"/>
              </w:rPr>
              <w:t>Rôle / Utilisation</w:t>
            </w:r>
          </w:p>
        </w:tc>
        <w:tc>
          <w:tcPr>
            <w:tcW w:w="1067" w:type="dxa"/>
            <w:tcBorders>
              <w:top w:val="single" w:color="CCCCCC" w:sz="0" w:space="0"/>
              <w:left w:val="single" w:color="CCCCCC" w:sz="0" w:space="0"/>
              <w:bottom w:val="single" w:color="CCCCCC" w:sz="0" w:space="0"/>
              <w:right w:val="single" w:color="CCCCCC" w:sz="0" w:space="0"/>
            </w:tcBorders>
            <w:shd w:val="clear" w:color="auto" w:fill="1F2937"/>
            <w:tcMar>
              <w:top w:w="100" w:type="dxa"/>
              <w:left w:w="120" w:type="dxa"/>
              <w:bottom w:w="100" w:type="dxa"/>
              <w:right w:w="120" w:type="dxa"/>
            </w:tcMar>
            <w:vAlign w:val="center"/>
          </w:tcPr>
          <w:p w14:paraId="02957E18">
            <w:pPr>
              <w:pStyle w:val="11"/>
              <w:rPr>
                <w:rFonts w:ascii="Times New Roman" w:hAnsi="Times New Roman" w:cs="Times New Roman"/>
              </w:rPr>
            </w:pPr>
            <w:r>
              <w:rPr>
                <w:rFonts w:ascii="Times New Roman" w:hAnsi="Times New Roman" w:cs="Times New Roman"/>
              </w:rPr>
              <w:t>Version</w:t>
            </w:r>
          </w:p>
        </w:tc>
      </w:tr>
      <w:tr w14:paraId="731C5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00D80A93">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 60"/>
                          <pic:cNvPicPr>
                            <a:picLocks noChangeAspect="1" noChangeArrowheads="1"/>
                          </pic:cNvPicPr>
                        </pic:nvPicPr>
                        <pic:blipFill>
                          <a:blip r:embed="rId41"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6CF07AB3">
            <w:pPr>
              <w:pStyle w:val="11"/>
              <w:rPr>
                <w:rFonts w:ascii="Times New Roman" w:hAnsi="Times New Roman" w:cs="Times New Roman"/>
              </w:rPr>
            </w:pPr>
            <w:r>
              <w:rPr>
                <w:rFonts w:ascii="Times New Roman" w:hAnsi="Times New Roman" w:cs="Times New Roman"/>
              </w:rPr>
              <w:t>Flutter</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33DFBE0D">
            <w:pPr>
              <w:pStyle w:val="11"/>
              <w:rPr>
                <w:rFonts w:ascii="Times New Roman" w:hAnsi="Times New Roman" w:cs="Times New Roman"/>
                <w:lang w:val="fr-FR"/>
              </w:rPr>
            </w:pPr>
            <w:r>
              <w:rPr>
                <w:rFonts w:ascii="Times New Roman" w:hAnsi="Times New Roman" w:cs="Times New Roman"/>
                <w:lang w:val="fr-FR"/>
              </w:rPr>
              <w:t>Développement de l'application mobile (Android / iOS)</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3D50D0CB">
            <w:pPr>
              <w:pStyle w:val="11"/>
              <w:rPr>
                <w:rFonts w:ascii="Times New Roman" w:hAnsi="Times New Roman" w:cs="Times New Roman"/>
              </w:rPr>
            </w:pPr>
            <w:r>
              <w:rPr>
                <w:rFonts w:ascii="Times New Roman" w:hAnsi="Times New Roman" w:cs="Times New Roman"/>
              </w:rPr>
              <w:t>3.x</w:t>
            </w:r>
          </w:p>
        </w:tc>
      </w:tr>
      <w:tr w14:paraId="45AE1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13C7ABF4">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 61"/>
                          <pic:cNvPicPr>
                            <a:picLocks noChangeAspect="1" noChangeArrowheads="1"/>
                          </pic:cNvPicPr>
                        </pic:nvPicPr>
                        <pic:blipFill>
                          <a:blip r:embed="rId42"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5BE9AC4F">
            <w:pPr>
              <w:pStyle w:val="11"/>
              <w:rPr>
                <w:rFonts w:ascii="Times New Roman" w:hAnsi="Times New Roman" w:cs="Times New Roman"/>
              </w:rPr>
            </w:pPr>
            <w:r>
              <w:rPr>
                <w:rFonts w:ascii="Times New Roman" w:hAnsi="Times New Roman" w:cs="Times New Roman"/>
              </w:rPr>
              <w:t>Dart</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1AC6D2B4">
            <w:pPr>
              <w:pStyle w:val="11"/>
              <w:rPr>
                <w:rFonts w:ascii="Times New Roman" w:hAnsi="Times New Roman" w:cs="Times New Roman"/>
                <w:lang w:val="fr-FR"/>
              </w:rPr>
            </w:pPr>
            <w:r>
              <w:rPr>
                <w:rFonts w:ascii="Times New Roman" w:hAnsi="Times New Roman" w:cs="Times New Roman"/>
                <w:lang w:val="fr-FR"/>
              </w:rPr>
              <w:t>Langage de programmation principal de Flutter</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7D453075">
            <w:pPr>
              <w:pStyle w:val="11"/>
              <w:rPr>
                <w:rFonts w:ascii="Times New Roman" w:hAnsi="Times New Roman" w:cs="Times New Roman"/>
              </w:rPr>
            </w:pPr>
            <w:r>
              <w:rPr>
                <w:rFonts w:ascii="Times New Roman" w:hAnsi="Times New Roman" w:cs="Times New Roman"/>
              </w:rPr>
              <w:t>3.x</w:t>
            </w:r>
          </w:p>
        </w:tc>
      </w:tr>
      <w:tr w14:paraId="60527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330BBBAC">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 62"/>
                          <pic:cNvPicPr>
                            <a:picLocks noChangeAspect="1" noChangeArrowheads="1"/>
                          </pic:cNvPicPr>
                        </pic:nvPicPr>
                        <pic:blipFill>
                          <a:blip r:embed="rId43"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497A253D">
            <w:pPr>
              <w:pStyle w:val="11"/>
              <w:rPr>
                <w:rFonts w:ascii="Times New Roman" w:hAnsi="Times New Roman" w:cs="Times New Roman"/>
              </w:rPr>
            </w:pPr>
            <w:r>
              <w:rPr>
                <w:rFonts w:ascii="Times New Roman" w:hAnsi="Times New Roman" w:cs="Times New Roman"/>
              </w:rPr>
              <w:t>Figma</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57A0D22E">
            <w:pPr>
              <w:pStyle w:val="11"/>
              <w:rPr>
                <w:rFonts w:ascii="Times New Roman" w:hAnsi="Times New Roman" w:cs="Times New Roman"/>
                <w:lang w:val="fr-FR"/>
              </w:rPr>
            </w:pPr>
            <w:r>
              <w:rPr>
                <w:rFonts w:ascii="Times New Roman" w:hAnsi="Times New Roman" w:cs="Times New Roman"/>
                <w:lang w:val="fr-FR"/>
              </w:rPr>
              <w:t>Conception et maquettage des interfaces (UI/UX)</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2C2CB106">
            <w:pPr>
              <w:pStyle w:val="11"/>
              <w:rPr>
                <w:rFonts w:ascii="Times New Roman" w:hAnsi="Times New Roman" w:cs="Times New Roman"/>
              </w:rPr>
            </w:pPr>
            <w:r>
              <w:rPr>
                <w:rFonts w:ascii="Times New Roman" w:hAnsi="Times New Roman" w:cs="Times New Roman"/>
              </w:rPr>
              <w:t>Web</w:t>
            </w:r>
          </w:p>
        </w:tc>
      </w:tr>
      <w:tr w14:paraId="0DA3C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6757A0E2">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 63"/>
                          <pic:cNvPicPr>
                            <a:picLocks noChangeAspect="1" noChangeArrowheads="1"/>
                          </pic:cNvPicPr>
                        </pic:nvPicPr>
                        <pic:blipFill>
                          <a:blip r:embed="rId44"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3EC9580C">
            <w:pPr>
              <w:pStyle w:val="11"/>
              <w:rPr>
                <w:rFonts w:ascii="Times New Roman" w:hAnsi="Times New Roman" w:cs="Times New Roman"/>
              </w:rPr>
            </w:pPr>
            <w:r>
              <w:rPr>
                <w:rFonts w:ascii="Times New Roman" w:hAnsi="Times New Roman" w:cs="Times New Roman"/>
              </w:rPr>
              <w:t>Android Studio</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79FDE2FC">
            <w:pPr>
              <w:pStyle w:val="11"/>
              <w:rPr>
                <w:rFonts w:ascii="Times New Roman" w:hAnsi="Times New Roman" w:cs="Times New Roman"/>
                <w:lang w:val="fr-FR"/>
              </w:rPr>
            </w:pPr>
            <w:r>
              <w:rPr>
                <w:rFonts w:ascii="Times New Roman" w:hAnsi="Times New Roman" w:cs="Times New Roman"/>
                <w:lang w:val="fr-FR"/>
              </w:rPr>
              <w:t>Environnement de développement et émulateur Android</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23537DE6">
            <w:pPr>
              <w:pStyle w:val="11"/>
              <w:rPr>
                <w:rFonts w:ascii="Times New Roman" w:hAnsi="Times New Roman" w:cs="Times New Roman"/>
              </w:rPr>
            </w:pPr>
            <w:r>
              <w:rPr>
                <w:rFonts w:ascii="Times New Roman" w:hAnsi="Times New Roman" w:cs="Times New Roman"/>
              </w:rPr>
              <w:t>Latest</w:t>
            </w:r>
          </w:p>
        </w:tc>
      </w:tr>
      <w:tr w14:paraId="5846F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0EF3B6E1">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a:picLocks noChangeAspect="1" noChangeArrowheads="1"/>
                          </pic:cNvPicPr>
                        </pic:nvPicPr>
                        <pic:blipFill>
                          <a:blip r:embed="rId45"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1689D7AA">
            <w:pPr>
              <w:pStyle w:val="11"/>
              <w:rPr>
                <w:rFonts w:ascii="Times New Roman" w:hAnsi="Times New Roman" w:cs="Times New Roman"/>
              </w:rPr>
            </w:pPr>
            <w:r>
              <w:rPr>
                <w:rFonts w:ascii="Times New Roman" w:hAnsi="Times New Roman" w:cs="Times New Roman"/>
              </w:rPr>
              <w:t>VS Code</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15684D47">
            <w:pPr>
              <w:pStyle w:val="11"/>
              <w:rPr>
                <w:rFonts w:ascii="Times New Roman" w:hAnsi="Times New Roman" w:cs="Times New Roman"/>
              </w:rPr>
            </w:pPr>
            <w:r>
              <w:rPr>
                <w:rFonts w:ascii="Times New Roman" w:hAnsi="Times New Roman" w:cs="Times New Roman"/>
              </w:rPr>
              <w:t>Éditeur de code principal</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5D260333">
            <w:pPr>
              <w:pStyle w:val="11"/>
              <w:rPr>
                <w:rFonts w:ascii="Times New Roman" w:hAnsi="Times New Roman" w:cs="Times New Roman"/>
              </w:rPr>
            </w:pPr>
            <w:r>
              <w:rPr>
                <w:rFonts w:ascii="Times New Roman" w:hAnsi="Times New Roman" w:cs="Times New Roman"/>
              </w:rPr>
              <w:t>Latest</w:t>
            </w:r>
          </w:p>
        </w:tc>
      </w:tr>
      <w:tr w14:paraId="19ECE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1F215F4C">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 64"/>
                          <pic:cNvPicPr>
                            <a:picLocks noChangeAspect="1" noChangeArrowheads="1"/>
                          </pic:cNvPicPr>
                        </pic:nvPicPr>
                        <pic:blipFill>
                          <a:blip r:embed="rId46"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03EF5196">
            <w:pPr>
              <w:pStyle w:val="11"/>
              <w:rPr>
                <w:rFonts w:ascii="Times New Roman" w:hAnsi="Times New Roman" w:cs="Times New Roman"/>
              </w:rPr>
            </w:pPr>
            <w:r>
              <w:rPr>
                <w:rFonts w:ascii="Times New Roman" w:hAnsi="Times New Roman" w:cs="Times New Roman"/>
              </w:rPr>
              <w:t>FastAPI</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2793517E">
            <w:pPr>
              <w:pStyle w:val="11"/>
              <w:rPr>
                <w:rFonts w:ascii="Times New Roman" w:hAnsi="Times New Roman" w:cs="Times New Roman"/>
              </w:rPr>
            </w:pPr>
            <w:r>
              <w:rPr>
                <w:rFonts w:ascii="Times New Roman" w:hAnsi="Times New Roman" w:cs="Times New Roman"/>
              </w:rPr>
              <w:t>Serveur API REST backend (Python)</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2585F03E">
            <w:pPr>
              <w:pStyle w:val="11"/>
              <w:rPr>
                <w:rFonts w:ascii="Times New Roman" w:hAnsi="Times New Roman" w:cs="Times New Roman"/>
              </w:rPr>
            </w:pPr>
            <w:r>
              <w:rPr>
                <w:rFonts w:ascii="Times New Roman" w:hAnsi="Times New Roman" w:cs="Times New Roman"/>
              </w:rPr>
              <w:t>0.100+</w:t>
            </w:r>
          </w:p>
        </w:tc>
      </w:tr>
      <w:tr w14:paraId="65D1B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73AFCA1B">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 65"/>
                          <pic:cNvPicPr>
                            <a:picLocks noChangeAspect="1" noChangeArrowheads="1"/>
                          </pic:cNvPicPr>
                        </pic:nvPicPr>
                        <pic:blipFill>
                          <a:blip r:embed="rId47"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628139E1">
            <w:pPr>
              <w:pStyle w:val="11"/>
              <w:rPr>
                <w:rFonts w:ascii="Times New Roman" w:hAnsi="Times New Roman" w:cs="Times New Roman"/>
              </w:rPr>
            </w:pPr>
            <w:r>
              <w:rPr>
                <w:rFonts w:ascii="Times New Roman" w:hAnsi="Times New Roman" w:cs="Times New Roman"/>
              </w:rPr>
              <w:t>Python</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77F85C38">
            <w:pPr>
              <w:pStyle w:val="11"/>
              <w:rPr>
                <w:rFonts w:ascii="Times New Roman" w:hAnsi="Times New Roman" w:cs="Times New Roman"/>
              </w:rPr>
            </w:pPr>
            <w:r>
              <w:rPr>
                <w:rFonts w:ascii="Times New Roman" w:hAnsi="Times New Roman" w:cs="Times New Roman"/>
              </w:rPr>
              <w:t>Langage backend côté Raspberry Pi</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496A403B">
            <w:pPr>
              <w:pStyle w:val="11"/>
              <w:rPr>
                <w:rFonts w:ascii="Times New Roman" w:hAnsi="Times New Roman" w:cs="Times New Roman"/>
              </w:rPr>
            </w:pPr>
            <w:r>
              <w:rPr>
                <w:rFonts w:ascii="Times New Roman" w:hAnsi="Times New Roman" w:cs="Times New Roman"/>
              </w:rPr>
              <w:t>3.11</w:t>
            </w:r>
          </w:p>
        </w:tc>
      </w:tr>
      <w:tr w14:paraId="00E60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010BEDF9">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 66"/>
                          <pic:cNvPicPr>
                            <a:picLocks noChangeAspect="1" noChangeArrowheads="1"/>
                          </pic:cNvPicPr>
                        </pic:nvPicPr>
                        <pic:blipFill>
                          <a:blip r:embed="rId48"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539D1EFC">
            <w:pPr>
              <w:pStyle w:val="11"/>
              <w:rPr>
                <w:rFonts w:ascii="Times New Roman" w:hAnsi="Times New Roman" w:cs="Times New Roman"/>
              </w:rPr>
            </w:pPr>
            <w:r>
              <w:rPr>
                <w:rFonts w:ascii="Times New Roman" w:hAnsi="Times New Roman" w:cs="Times New Roman"/>
              </w:rPr>
              <w:t>SQLite / JSON</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10AFFB1E">
            <w:pPr>
              <w:pStyle w:val="11"/>
              <w:rPr>
                <w:rFonts w:ascii="Times New Roman" w:hAnsi="Times New Roman" w:cs="Times New Roman"/>
                <w:lang w:val="fr-FR"/>
              </w:rPr>
            </w:pPr>
            <w:r>
              <w:rPr>
                <w:rFonts w:ascii="Times New Roman" w:hAnsi="Times New Roman" w:cs="Times New Roman"/>
                <w:lang w:val="fr-FR"/>
              </w:rPr>
              <w:t>Base de données locale — stockage des données patient</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228EDAC4">
            <w:pPr>
              <w:pStyle w:val="11"/>
              <w:rPr>
                <w:rFonts w:ascii="Times New Roman" w:hAnsi="Times New Roman" w:cs="Times New Roman"/>
              </w:rPr>
            </w:pPr>
            <w:r>
              <w:rPr>
                <w:rFonts w:ascii="Times New Roman" w:hAnsi="Times New Roman" w:cs="Times New Roman"/>
              </w:rPr>
              <w:t>—</w:t>
            </w:r>
          </w:p>
        </w:tc>
      </w:tr>
      <w:tr w14:paraId="250E0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4E5FDF23">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7"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 67"/>
                          <pic:cNvPicPr>
                            <a:picLocks noChangeAspect="1" noChangeArrowheads="1"/>
                          </pic:cNvPicPr>
                        </pic:nvPicPr>
                        <pic:blipFill>
                          <a:blip r:embed="rId49"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1E2E41DF">
            <w:pPr>
              <w:pStyle w:val="11"/>
              <w:rPr>
                <w:rFonts w:ascii="Times New Roman" w:hAnsi="Times New Roman" w:cs="Times New Roman"/>
              </w:rPr>
            </w:pPr>
            <w:r>
              <w:rPr>
                <w:rFonts w:ascii="Times New Roman" w:hAnsi="Times New Roman" w:cs="Times New Roman"/>
              </w:rPr>
              <w:t>MongoDB</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68F32AAB">
            <w:pPr>
              <w:pStyle w:val="11"/>
              <w:rPr>
                <w:rFonts w:ascii="Times New Roman" w:hAnsi="Times New Roman" w:cs="Times New Roman"/>
                <w:lang w:val="fr-FR"/>
              </w:rPr>
            </w:pPr>
            <w:r>
              <w:rPr>
                <w:rFonts w:ascii="Times New Roman" w:hAnsi="Times New Roman" w:cs="Times New Roman"/>
                <w:lang w:val="fr-FR"/>
              </w:rPr>
              <w:t>Base de données NoSQL pour les données distantes</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59DB10AB">
            <w:pPr>
              <w:pStyle w:val="11"/>
              <w:rPr>
                <w:rFonts w:ascii="Times New Roman" w:hAnsi="Times New Roman" w:cs="Times New Roman"/>
              </w:rPr>
            </w:pPr>
            <w:r>
              <w:rPr>
                <w:rFonts w:ascii="Times New Roman" w:hAnsi="Times New Roman" w:cs="Times New Roman"/>
              </w:rPr>
              <w:t>6.x</w:t>
            </w:r>
          </w:p>
        </w:tc>
      </w:tr>
      <w:tr w14:paraId="3ACB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250B2565">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 68"/>
                          <pic:cNvPicPr>
                            <a:picLocks noChangeAspect="1" noChangeArrowheads="1"/>
                          </pic:cNvPicPr>
                        </pic:nvPicPr>
                        <pic:blipFill>
                          <a:blip r:embed="rId50"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2B93D8FE">
            <w:pPr>
              <w:pStyle w:val="11"/>
              <w:rPr>
                <w:rFonts w:ascii="Times New Roman" w:hAnsi="Times New Roman" w:cs="Times New Roman"/>
              </w:rPr>
            </w:pPr>
            <w:r>
              <w:rPr>
                <w:rFonts w:ascii="Times New Roman" w:hAnsi="Times New Roman" w:cs="Times New Roman"/>
              </w:rPr>
              <w:t>Node.js</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0358BEEB">
            <w:pPr>
              <w:pStyle w:val="11"/>
              <w:rPr>
                <w:rFonts w:ascii="Times New Roman" w:hAnsi="Times New Roman" w:cs="Times New Roman"/>
              </w:rPr>
            </w:pPr>
            <w:r>
              <w:rPr>
                <w:rFonts w:ascii="Times New Roman" w:hAnsi="Times New Roman" w:cs="Times New Roman"/>
              </w:rPr>
              <w:t>Environnement d'exécution backend JavaScript</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7D88AE23">
            <w:pPr>
              <w:pStyle w:val="11"/>
              <w:rPr>
                <w:rFonts w:ascii="Times New Roman" w:hAnsi="Times New Roman" w:cs="Times New Roman"/>
              </w:rPr>
            </w:pPr>
            <w:r>
              <w:rPr>
                <w:rFonts w:ascii="Times New Roman" w:hAnsi="Times New Roman" w:cs="Times New Roman"/>
              </w:rPr>
              <w:t>18.x</w:t>
            </w:r>
          </w:p>
        </w:tc>
      </w:tr>
      <w:tr w14:paraId="06B6B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1BF316FE">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 69"/>
                          <pic:cNvPicPr>
                            <a:picLocks noChangeAspect="1" noChangeArrowheads="1"/>
                          </pic:cNvPicPr>
                        </pic:nvPicPr>
                        <pic:blipFill>
                          <a:blip r:embed="rId51"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087C8B88">
            <w:pPr>
              <w:pStyle w:val="11"/>
              <w:rPr>
                <w:rFonts w:ascii="Times New Roman" w:hAnsi="Times New Roman" w:cs="Times New Roman"/>
              </w:rPr>
            </w:pPr>
            <w:r>
              <w:rPr>
                <w:rFonts w:ascii="Times New Roman" w:hAnsi="Times New Roman" w:cs="Times New Roman"/>
              </w:rPr>
              <w:t>React.js</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018D0A9B">
            <w:pPr>
              <w:pStyle w:val="11"/>
              <w:rPr>
                <w:rFonts w:ascii="Times New Roman" w:hAnsi="Times New Roman" w:cs="Times New Roman"/>
              </w:rPr>
            </w:pPr>
            <w:r>
              <w:rPr>
                <w:rFonts w:ascii="Times New Roman" w:hAnsi="Times New Roman" w:cs="Times New Roman"/>
              </w:rPr>
              <w:t>Développement de l'interface web</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048F9EC1">
            <w:pPr>
              <w:pStyle w:val="11"/>
              <w:rPr>
                <w:rFonts w:ascii="Times New Roman" w:hAnsi="Times New Roman" w:cs="Times New Roman"/>
              </w:rPr>
            </w:pPr>
            <w:r>
              <w:rPr>
                <w:rFonts w:ascii="Times New Roman" w:hAnsi="Times New Roman" w:cs="Times New Roman"/>
              </w:rPr>
              <w:t>18.x</w:t>
            </w:r>
          </w:p>
        </w:tc>
      </w:tr>
      <w:tr w14:paraId="67A66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433D3CF8">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 70"/>
                          <pic:cNvPicPr>
                            <a:picLocks noChangeAspect="1" noChangeArrowheads="1"/>
                          </pic:cNvPicPr>
                        </pic:nvPicPr>
                        <pic:blipFill>
                          <a:blip r:embed="rId52"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54B14FEB">
            <w:pPr>
              <w:pStyle w:val="11"/>
              <w:rPr>
                <w:rFonts w:ascii="Times New Roman" w:hAnsi="Times New Roman" w:cs="Times New Roman"/>
              </w:rPr>
            </w:pPr>
            <w:r>
              <w:rPr>
                <w:rFonts w:ascii="Times New Roman" w:hAnsi="Times New Roman" w:cs="Times New Roman"/>
              </w:rPr>
              <w:t>Postman</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00BE272E">
            <w:pPr>
              <w:pStyle w:val="11"/>
              <w:rPr>
                <w:rFonts w:ascii="Times New Roman" w:hAnsi="Times New Roman" w:cs="Times New Roman"/>
                <w:lang w:val="fr-FR"/>
              </w:rPr>
            </w:pPr>
            <w:r>
              <w:rPr>
                <w:rFonts w:ascii="Times New Roman" w:hAnsi="Times New Roman" w:cs="Times New Roman"/>
                <w:lang w:val="fr-FR"/>
              </w:rPr>
              <w:t>Test et débogage des APIs REST</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636F1B3C">
            <w:pPr>
              <w:pStyle w:val="11"/>
              <w:rPr>
                <w:rFonts w:ascii="Times New Roman" w:hAnsi="Times New Roman" w:cs="Times New Roman"/>
              </w:rPr>
            </w:pPr>
            <w:r>
              <w:rPr>
                <w:rFonts w:ascii="Times New Roman" w:hAnsi="Times New Roman" w:cs="Times New Roman"/>
              </w:rPr>
              <w:t>Latest</w:t>
            </w:r>
          </w:p>
        </w:tc>
      </w:tr>
      <w:tr w14:paraId="3B8BF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3D47DFAB">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 71"/>
                          <pic:cNvPicPr>
                            <a:picLocks noChangeAspect="1" noChangeArrowheads="1"/>
                          </pic:cNvPicPr>
                        </pic:nvPicPr>
                        <pic:blipFill>
                          <a:blip r:embed="rId53"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09C07C32">
            <w:pPr>
              <w:pStyle w:val="11"/>
              <w:rPr>
                <w:rFonts w:ascii="Times New Roman" w:hAnsi="Times New Roman" w:cs="Times New Roman"/>
              </w:rPr>
            </w:pPr>
            <w:r>
              <w:rPr>
                <w:rFonts w:ascii="Times New Roman" w:hAnsi="Times New Roman" w:cs="Times New Roman"/>
              </w:rPr>
              <w:t>GitHub</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5C651143">
            <w:pPr>
              <w:pStyle w:val="11"/>
              <w:rPr>
                <w:rFonts w:ascii="Times New Roman" w:hAnsi="Times New Roman" w:cs="Times New Roman"/>
                <w:lang w:val="fr-FR"/>
              </w:rPr>
            </w:pPr>
            <w:r>
              <w:rPr>
                <w:rFonts w:ascii="Times New Roman" w:hAnsi="Times New Roman" w:cs="Times New Roman"/>
                <w:lang w:val="fr-FR"/>
              </w:rPr>
              <w:t>Gestion de version et collaboration sur le code</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4177CEBE">
            <w:pPr>
              <w:pStyle w:val="11"/>
              <w:rPr>
                <w:rFonts w:ascii="Times New Roman" w:hAnsi="Times New Roman" w:cs="Times New Roman"/>
              </w:rPr>
            </w:pPr>
            <w:r>
              <w:rPr>
                <w:rFonts w:ascii="Times New Roman" w:hAnsi="Times New Roman" w:cs="Times New Roman"/>
              </w:rPr>
              <w:t>—</w:t>
            </w:r>
          </w:p>
        </w:tc>
      </w:tr>
      <w:tr w14:paraId="56701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32461114">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 72"/>
                          <pic:cNvPicPr>
                            <a:picLocks noChangeAspect="1" noChangeArrowheads="1"/>
                          </pic:cNvPicPr>
                        </pic:nvPicPr>
                        <pic:blipFill>
                          <a:blip r:embed="rId54"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0743249A">
            <w:pPr>
              <w:pStyle w:val="11"/>
              <w:rPr>
                <w:rFonts w:ascii="Times New Roman" w:hAnsi="Times New Roman" w:cs="Times New Roman"/>
              </w:rPr>
            </w:pPr>
            <w:r>
              <w:rPr>
                <w:rFonts w:ascii="Times New Roman" w:hAnsi="Times New Roman" w:cs="Times New Roman"/>
              </w:rPr>
              <w:t>Tailscale</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688E3D73">
            <w:pPr>
              <w:pStyle w:val="11"/>
              <w:rPr>
                <w:rFonts w:ascii="Times New Roman" w:hAnsi="Times New Roman" w:cs="Times New Roman"/>
                <w:lang w:val="fr-FR"/>
              </w:rPr>
            </w:pPr>
            <w:r>
              <w:rPr>
                <w:rFonts w:ascii="Times New Roman" w:hAnsi="Times New Roman" w:cs="Times New Roman"/>
                <w:lang w:val="fr-FR"/>
              </w:rPr>
              <w:t>VPN pour accès distant au Raspberry Pi</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424494A9">
            <w:pPr>
              <w:pStyle w:val="11"/>
              <w:rPr>
                <w:rFonts w:ascii="Times New Roman" w:hAnsi="Times New Roman" w:cs="Times New Roman"/>
              </w:rPr>
            </w:pPr>
            <w:r>
              <w:rPr>
                <w:rFonts w:ascii="Times New Roman" w:hAnsi="Times New Roman" w:cs="Times New Roman"/>
              </w:rPr>
              <w:t>Latest</w:t>
            </w:r>
          </w:p>
        </w:tc>
      </w:tr>
      <w:tr w14:paraId="03EE3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55C4B51F">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 73"/>
                          <pic:cNvPicPr>
                            <a:picLocks noChangeAspect="1" noChangeArrowheads="1"/>
                          </pic:cNvPicPr>
                        </pic:nvPicPr>
                        <pic:blipFill>
                          <a:blip r:embed="rId55"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0576E9C3">
            <w:pPr>
              <w:pStyle w:val="11"/>
              <w:rPr>
                <w:rFonts w:ascii="Times New Roman" w:hAnsi="Times New Roman" w:cs="Times New Roman"/>
              </w:rPr>
            </w:pPr>
            <w:r>
              <w:rPr>
                <w:rFonts w:ascii="Times New Roman" w:hAnsi="Times New Roman" w:cs="Times New Roman"/>
              </w:rPr>
              <w:t>ntfy</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44A7A731">
            <w:pPr>
              <w:pStyle w:val="11"/>
              <w:rPr>
                <w:rFonts w:ascii="Times New Roman" w:hAnsi="Times New Roman" w:cs="Times New Roman"/>
                <w:lang w:val="fr-FR"/>
              </w:rPr>
            </w:pPr>
            <w:r>
              <w:rPr>
                <w:rFonts w:ascii="Times New Roman" w:hAnsi="Times New Roman" w:cs="Times New Roman"/>
                <w:lang w:val="fr-FR"/>
              </w:rPr>
              <w:t>Service de notifications push vers le smartphone</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0EB52CAC">
            <w:pPr>
              <w:pStyle w:val="11"/>
              <w:rPr>
                <w:rFonts w:ascii="Times New Roman" w:hAnsi="Times New Roman" w:cs="Times New Roman"/>
              </w:rPr>
            </w:pPr>
            <w:r>
              <w:rPr>
                <w:rFonts w:ascii="Times New Roman" w:hAnsi="Times New Roman" w:cs="Times New Roman"/>
              </w:rPr>
              <w:t>Latest</w:t>
            </w:r>
          </w:p>
        </w:tc>
      </w:tr>
      <w:tr w14:paraId="33A68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3033D595">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 74"/>
                          <pic:cNvPicPr>
                            <a:picLocks noChangeAspect="1" noChangeArrowheads="1"/>
                          </pic:cNvPicPr>
                        </pic:nvPicPr>
                        <pic:blipFill>
                          <a:blip r:embed="rId56"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11998D88">
            <w:pPr>
              <w:pStyle w:val="11"/>
              <w:rPr>
                <w:rFonts w:ascii="Times New Roman" w:hAnsi="Times New Roman" w:cs="Times New Roman"/>
              </w:rPr>
            </w:pPr>
            <w:r>
              <w:rPr>
                <w:rFonts w:ascii="Times New Roman" w:hAnsi="Times New Roman" w:cs="Times New Roman"/>
              </w:rPr>
              <w:t>Telegram Bot API</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1778C8BA">
            <w:pPr>
              <w:pStyle w:val="11"/>
              <w:rPr>
                <w:rFonts w:ascii="Times New Roman" w:hAnsi="Times New Roman" w:cs="Times New Roman"/>
                <w:lang w:val="fr-FR"/>
              </w:rPr>
            </w:pPr>
            <w:r>
              <w:rPr>
                <w:rFonts w:ascii="Times New Roman" w:hAnsi="Times New Roman" w:cs="Times New Roman"/>
                <w:lang w:val="fr-FR"/>
              </w:rPr>
              <w:t>Envoi d'alertes et de photos automatiquement</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6D3E4D71">
            <w:pPr>
              <w:pStyle w:val="11"/>
              <w:rPr>
                <w:rFonts w:ascii="Times New Roman" w:hAnsi="Times New Roman" w:cs="Times New Roman"/>
              </w:rPr>
            </w:pPr>
            <w:r>
              <w:rPr>
                <w:rFonts w:ascii="Times New Roman" w:hAnsi="Times New Roman" w:cs="Times New Roman"/>
              </w:rPr>
              <w:t>—</w:t>
            </w:r>
          </w:p>
        </w:tc>
      </w:tr>
      <w:tr w14:paraId="521AF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7" w:hRule="atLeast"/>
        </w:trPr>
        <w:tc>
          <w:tcPr>
            <w:tcW w:w="876" w:type="dxa"/>
            <w:tcBorders>
              <w:top w:val="single" w:color="CCCCCC" w:sz="0" w:space="0"/>
              <w:left w:val="single" w:color="CCCCCC" w:sz="0" w:space="0"/>
              <w:bottom w:val="single" w:color="CCCCCC" w:sz="0" w:space="0"/>
              <w:right w:val="single" w:color="CCCCCC" w:sz="0" w:space="0"/>
            </w:tcBorders>
            <w:shd w:val="clear" w:color="auto" w:fill="FFFFFF"/>
            <w:tcMar>
              <w:top w:w="60" w:type="dxa"/>
              <w:left w:w="60" w:type="dxa"/>
              <w:bottom w:w="60" w:type="dxa"/>
              <w:right w:w="60" w:type="dxa"/>
            </w:tcMar>
            <w:vAlign w:val="center"/>
          </w:tcPr>
          <w:p w14:paraId="160E073E">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 75"/>
                          <pic:cNvPicPr>
                            <a:picLocks noChangeAspect="1" noChangeArrowheads="1"/>
                          </pic:cNvPicPr>
                        </pic:nvPicPr>
                        <pic:blipFill>
                          <a:blip r:embed="rId57"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FFFFF"/>
            <w:tcMar>
              <w:top w:w="80" w:type="dxa"/>
              <w:left w:w="120" w:type="dxa"/>
              <w:bottom w:w="80" w:type="dxa"/>
              <w:right w:w="120" w:type="dxa"/>
            </w:tcMar>
            <w:vAlign w:val="center"/>
          </w:tcPr>
          <w:p w14:paraId="14DDDEDD">
            <w:pPr>
              <w:pStyle w:val="11"/>
              <w:rPr>
                <w:rFonts w:ascii="Times New Roman" w:hAnsi="Times New Roman" w:cs="Times New Roman"/>
              </w:rPr>
            </w:pPr>
            <w:r>
              <w:rPr>
                <w:rFonts w:ascii="Times New Roman" w:hAnsi="Times New Roman" w:cs="Times New Roman"/>
              </w:rPr>
              <w:t>OpenWeatherMap API</w:t>
            </w:r>
          </w:p>
        </w:tc>
        <w:tc>
          <w:tcPr>
            <w:tcW w:w="5740"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37C29ECA">
            <w:pPr>
              <w:pStyle w:val="11"/>
              <w:rPr>
                <w:rFonts w:ascii="Times New Roman" w:hAnsi="Times New Roman" w:cs="Times New Roman"/>
                <w:lang w:val="fr-FR"/>
              </w:rPr>
            </w:pPr>
            <w:r>
              <w:rPr>
                <w:rFonts w:ascii="Times New Roman" w:hAnsi="Times New Roman" w:cs="Times New Roman"/>
                <w:lang w:val="fr-FR"/>
              </w:rPr>
              <w:t>Récupération des données météo en temps réel</w:t>
            </w:r>
          </w:p>
        </w:tc>
        <w:tc>
          <w:tcPr>
            <w:tcW w:w="1067" w:type="dxa"/>
            <w:tcBorders>
              <w:top w:val="single" w:color="CCCCCC" w:sz="0" w:space="0"/>
              <w:left w:val="single" w:color="CCCCCC" w:sz="0" w:space="0"/>
              <w:bottom w:val="single" w:color="CCCCCC" w:sz="0" w:space="0"/>
              <w:right w:val="single" w:color="CCCCCC" w:sz="0" w:space="0"/>
            </w:tcBorders>
            <w:shd w:val="clear" w:color="auto" w:fill="FFFFFF"/>
            <w:tcMar>
              <w:top w:w="80" w:type="dxa"/>
              <w:left w:w="60" w:type="dxa"/>
              <w:bottom w:w="80" w:type="dxa"/>
              <w:right w:w="60" w:type="dxa"/>
            </w:tcMar>
            <w:vAlign w:val="center"/>
          </w:tcPr>
          <w:p w14:paraId="6B845B56">
            <w:pPr>
              <w:pStyle w:val="11"/>
              <w:rPr>
                <w:rFonts w:ascii="Times New Roman" w:hAnsi="Times New Roman" w:cs="Times New Roman"/>
              </w:rPr>
            </w:pPr>
            <w:r>
              <w:rPr>
                <w:rFonts w:ascii="Times New Roman" w:hAnsi="Times New Roman" w:cs="Times New Roman"/>
              </w:rPr>
              <w:t>v2.5</w:t>
            </w:r>
          </w:p>
        </w:tc>
      </w:tr>
      <w:tr w14:paraId="429C3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66" w:hRule="atLeast"/>
        </w:trPr>
        <w:tc>
          <w:tcPr>
            <w:tcW w:w="876" w:type="dxa"/>
            <w:tcBorders>
              <w:top w:val="single" w:color="CCCCCC" w:sz="0" w:space="0"/>
              <w:left w:val="single" w:color="CCCCCC" w:sz="0" w:space="0"/>
              <w:bottom w:val="single" w:color="CCCCCC" w:sz="0" w:space="0"/>
              <w:right w:val="single" w:color="CCCCCC" w:sz="0" w:space="0"/>
            </w:tcBorders>
            <w:shd w:val="clear" w:color="auto" w:fill="F3F6F9"/>
            <w:tcMar>
              <w:top w:w="60" w:type="dxa"/>
              <w:left w:w="60" w:type="dxa"/>
              <w:bottom w:w="60" w:type="dxa"/>
              <w:right w:w="60" w:type="dxa"/>
            </w:tcMar>
            <w:vAlign w:val="center"/>
          </w:tcPr>
          <w:p w14:paraId="56879D0B">
            <w:pPr>
              <w:pStyle w:val="11"/>
              <w:rPr>
                <w:rFonts w:ascii="Times New Roman" w:hAnsi="Times New Roman" w:cs="Times New Roman"/>
              </w:rPr>
            </w:pPr>
            <w:r>
              <w:rPr>
                <w:rFonts w:ascii="Times New Roman" w:hAnsi="Times New Roman" w:cs="Times New Roman"/>
                <w:lang w:val="fr-FR" w:eastAsia="fr-FR"/>
              </w:rPr>
              <w:drawing>
                <wp:inline distT="0" distB="0" distL="0" distR="0">
                  <wp:extent cx="342900" cy="342900"/>
                  <wp:effectExtent l="0" t="0" r="0" b="0"/>
                  <wp:docPr id="76"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 76"/>
                          <pic:cNvPicPr>
                            <a:picLocks noChangeAspect="1" noChangeArrowheads="1"/>
                          </pic:cNvPicPr>
                        </pic:nvPicPr>
                        <pic:blipFill>
                          <a:blip r:embed="rId58" cstate="print"/>
                          <a:srcRect/>
                          <a:stretch>
                            <a:fillRect/>
                          </a:stretch>
                        </pic:blipFill>
                        <pic:spPr>
                          <a:xfrm>
                            <a:off x="0" y="0"/>
                            <a:ext cx="342900" cy="342900"/>
                          </a:xfrm>
                          <a:prstGeom prst="rect">
                            <a:avLst/>
                          </a:prstGeom>
                        </pic:spPr>
                      </pic:pic>
                    </a:graphicData>
                  </a:graphic>
                </wp:inline>
              </w:drawing>
            </w:r>
          </w:p>
        </w:tc>
        <w:tc>
          <w:tcPr>
            <w:tcW w:w="1854" w:type="dxa"/>
            <w:tcBorders>
              <w:top w:val="single" w:color="CCCCCC" w:sz="0" w:space="0"/>
              <w:left w:val="single" w:color="CCCCCC" w:sz="0" w:space="0"/>
              <w:bottom w:val="single" w:color="CCCCCC" w:sz="0" w:space="0"/>
              <w:right w:val="single" w:color="CCCCCC" w:sz="0" w:space="0"/>
            </w:tcBorders>
            <w:shd w:val="clear" w:color="auto" w:fill="F3F6F9"/>
            <w:tcMar>
              <w:top w:w="80" w:type="dxa"/>
              <w:left w:w="120" w:type="dxa"/>
              <w:bottom w:w="80" w:type="dxa"/>
              <w:right w:w="120" w:type="dxa"/>
            </w:tcMar>
            <w:vAlign w:val="center"/>
          </w:tcPr>
          <w:p w14:paraId="740605F2">
            <w:pPr>
              <w:pStyle w:val="11"/>
              <w:rPr>
                <w:rFonts w:ascii="Times New Roman" w:hAnsi="Times New Roman" w:cs="Times New Roman"/>
              </w:rPr>
            </w:pPr>
            <w:r>
              <w:rPr>
                <w:rFonts w:ascii="Times New Roman" w:hAnsi="Times New Roman" w:cs="Times New Roman"/>
              </w:rPr>
              <w:t>Groq API (LLaMA)</w:t>
            </w:r>
          </w:p>
        </w:tc>
        <w:tc>
          <w:tcPr>
            <w:tcW w:w="5740"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074A8D0A">
            <w:pPr>
              <w:pStyle w:val="11"/>
              <w:rPr>
                <w:rFonts w:ascii="Times New Roman" w:hAnsi="Times New Roman" w:cs="Times New Roman"/>
                <w:lang w:val="fr-FR"/>
              </w:rPr>
            </w:pPr>
            <w:r>
              <w:rPr>
                <w:rFonts w:ascii="Times New Roman" w:hAnsi="Times New Roman" w:cs="Times New Roman"/>
                <w:lang w:val="fr-FR"/>
              </w:rPr>
              <w:t>Intelligence conversationnelle — génération de réponses</w:t>
            </w:r>
          </w:p>
        </w:tc>
        <w:tc>
          <w:tcPr>
            <w:tcW w:w="1067" w:type="dxa"/>
            <w:tcBorders>
              <w:top w:val="single" w:color="CCCCCC" w:sz="0" w:space="0"/>
              <w:left w:val="single" w:color="CCCCCC" w:sz="0" w:space="0"/>
              <w:bottom w:val="single" w:color="CCCCCC" w:sz="0" w:space="0"/>
              <w:right w:val="single" w:color="CCCCCC" w:sz="0" w:space="0"/>
            </w:tcBorders>
            <w:shd w:val="clear" w:color="auto" w:fill="F3F6F9"/>
            <w:tcMar>
              <w:top w:w="80" w:type="dxa"/>
              <w:left w:w="60" w:type="dxa"/>
              <w:bottom w:w="80" w:type="dxa"/>
              <w:right w:w="60" w:type="dxa"/>
            </w:tcMar>
            <w:vAlign w:val="center"/>
          </w:tcPr>
          <w:p w14:paraId="6A754FA1">
            <w:pPr>
              <w:pStyle w:val="11"/>
              <w:rPr>
                <w:rFonts w:ascii="Times New Roman" w:hAnsi="Times New Roman" w:cs="Times New Roman"/>
              </w:rPr>
            </w:pPr>
            <w:r>
              <w:rPr>
                <w:rFonts w:ascii="Times New Roman" w:hAnsi="Times New Roman" w:cs="Times New Roman"/>
              </w:rPr>
              <w:t>Latest</w:t>
            </w:r>
          </w:p>
        </w:tc>
      </w:tr>
    </w:tbl>
    <w:p w14:paraId="4C741078">
      <w:pPr>
        <w:rPr>
          <w:sz w:val="28"/>
          <w:szCs w:val="28"/>
          <w:lang w:val="en-GB"/>
        </w:rPr>
      </w:pPr>
      <w:r>
        <w:rPr>
          <w:sz w:val="28"/>
          <w:szCs w:val="28"/>
          <w:lang w:val="en-GB"/>
        </w:rPr>
        <w:br w:type="page"/>
      </w:r>
    </w:p>
    <w:p w14:paraId="589DA8A9">
      <w:pPr>
        <w:rPr>
          <w:sz w:val="28"/>
          <w:szCs w:val="28"/>
          <w:lang w:val="en-GB"/>
        </w:rPr>
      </w:pPr>
      <w:r>
        <w:rPr>
          <w:sz w:val="28"/>
          <w:szCs w:val="28"/>
          <w:lang w:val="en-GB"/>
        </w:rPr>
        <w:t>Références Bibliographiques</w:t>
      </w:r>
    </w:p>
    <w:p w14:paraId="2FD32FB4">
      <w:pPr>
        <w:pStyle w:val="21"/>
        <w:spacing w:before="0" w:beforeAutospacing="0" w:after="0" w:afterAutospacing="0" w:line="360" w:lineRule="auto"/>
        <w:jc w:val="both"/>
        <w:rPr>
          <w:sz w:val="22"/>
          <w:szCs w:val="22"/>
          <w:lang w:val="en-GB"/>
        </w:rPr>
      </w:pPr>
      <w:r>
        <w:rPr>
          <w:rStyle w:val="8"/>
          <w:sz w:val="22"/>
          <w:szCs w:val="22"/>
          <w:lang w:val="en-GB"/>
        </w:rPr>
        <w:t>[1]</w:t>
      </w:r>
      <w:r>
        <w:rPr>
          <w:sz w:val="22"/>
          <w:szCs w:val="22"/>
          <w:lang w:val="en-GB"/>
        </w:rPr>
        <w:t xml:space="preserve"> C. Lugaresi, J. Tang, H. Nash, C. McClanahan, E. Uboweja, M. Hays, F. Zhang, C.-L. Chang, M. G. Yong, J. Lee, W.-T. Chang, W. Hua, M. Georg, and M. Grundmann, "MediaPipe: A Framework for Building Perception Pipelines,"</w:t>
      </w:r>
      <w:r>
        <w:rPr>
          <w:rStyle w:val="9"/>
          <w:sz w:val="22"/>
          <w:szCs w:val="22"/>
          <w:lang w:val="en-GB"/>
        </w:rPr>
        <w:t>arXiv preprint</w:t>
      </w:r>
      <w:r>
        <w:rPr>
          <w:sz w:val="22"/>
          <w:szCs w:val="22"/>
          <w:lang w:val="en-GB"/>
        </w:rPr>
        <w:t xml:space="preserve">, arXiv:1906.08172. </w:t>
      </w:r>
      <w:r>
        <w:rPr>
          <w:b/>
          <w:bCs/>
          <w:sz w:val="22"/>
          <w:szCs w:val="22"/>
          <w:lang w:val="en-GB"/>
        </w:rPr>
        <w:t>2019</w:t>
      </w:r>
      <w:r>
        <w:rPr>
          <w:sz w:val="22"/>
          <w:szCs w:val="22"/>
          <w:lang w:val="en-GB"/>
        </w:rPr>
        <w:t>. doi: 10.48550/arXiv.1906.08172</w:t>
      </w:r>
    </w:p>
    <w:p w14:paraId="4DAF494B">
      <w:pPr>
        <w:pStyle w:val="21"/>
        <w:spacing w:before="0" w:beforeAutospacing="0" w:after="0" w:afterAutospacing="0" w:line="360" w:lineRule="auto"/>
        <w:jc w:val="both"/>
        <w:rPr>
          <w:sz w:val="22"/>
          <w:szCs w:val="22"/>
          <w:lang w:val="en-GB"/>
        </w:rPr>
      </w:pPr>
      <w:r>
        <w:rPr>
          <w:rStyle w:val="8"/>
          <w:sz w:val="22"/>
          <w:szCs w:val="22"/>
          <w:lang w:val="en-GB"/>
        </w:rPr>
        <w:t>[2]</w:t>
      </w:r>
      <w:r>
        <w:rPr>
          <w:sz w:val="22"/>
          <w:szCs w:val="22"/>
          <w:lang w:val="en-GB"/>
        </w:rPr>
        <w:t xml:space="preserve"> R. R. Murphy, </w:t>
      </w:r>
      <w:r>
        <w:rPr>
          <w:rStyle w:val="9"/>
          <w:sz w:val="22"/>
          <w:szCs w:val="22"/>
          <w:lang w:val="en-GB"/>
        </w:rPr>
        <w:t>Introduction to AI Robotics</w:t>
      </w:r>
      <w:r>
        <w:rPr>
          <w:sz w:val="22"/>
          <w:szCs w:val="22"/>
          <w:lang w:val="en-GB"/>
        </w:rPr>
        <w:t xml:space="preserve">, Cambridge, MA, USA: MIT Press, </w:t>
      </w:r>
      <w:r>
        <w:rPr>
          <w:b/>
          <w:bCs/>
          <w:sz w:val="22"/>
          <w:szCs w:val="22"/>
          <w:lang w:val="en-GB"/>
        </w:rPr>
        <w:t>2000</w:t>
      </w:r>
      <w:r>
        <w:rPr>
          <w:sz w:val="22"/>
          <w:szCs w:val="22"/>
          <w:lang w:val="en-GB"/>
        </w:rPr>
        <w:t>, ISBN: 978-0-262-13383-8.</w:t>
      </w:r>
    </w:p>
    <w:p w14:paraId="4F57FD42">
      <w:pPr>
        <w:pStyle w:val="21"/>
        <w:spacing w:before="0" w:beforeAutospacing="0" w:after="0" w:afterAutospacing="0" w:line="360" w:lineRule="auto"/>
        <w:jc w:val="both"/>
        <w:rPr>
          <w:sz w:val="22"/>
          <w:szCs w:val="22"/>
          <w:lang w:val="en-GB"/>
        </w:rPr>
      </w:pPr>
      <w:r>
        <w:rPr>
          <w:rStyle w:val="8"/>
          <w:sz w:val="22"/>
          <w:szCs w:val="22"/>
          <w:lang w:val="en-GB"/>
        </w:rPr>
        <w:t>[3]</w:t>
      </w:r>
      <w:r>
        <w:rPr>
          <w:sz w:val="22"/>
          <w:szCs w:val="22"/>
          <w:lang w:val="en-GB"/>
        </w:rPr>
        <w:t xml:space="preserve"> B. Siciliano and O. Khatib, Eds., </w:t>
      </w:r>
      <w:r>
        <w:rPr>
          <w:rStyle w:val="9"/>
          <w:sz w:val="22"/>
          <w:szCs w:val="22"/>
          <w:lang w:val="en-GB"/>
        </w:rPr>
        <w:t>Springer Handbook of Robotics</w:t>
      </w:r>
      <w:r>
        <w:rPr>
          <w:sz w:val="22"/>
          <w:szCs w:val="22"/>
          <w:lang w:val="en-GB"/>
        </w:rPr>
        <w:t xml:space="preserve">, 2nd ed., Berlin, Germany: Springer, </w:t>
      </w:r>
      <w:r>
        <w:rPr>
          <w:b/>
          <w:bCs/>
          <w:sz w:val="22"/>
          <w:szCs w:val="22"/>
          <w:lang w:val="en-GB"/>
        </w:rPr>
        <w:t>2016</w:t>
      </w:r>
      <w:r>
        <w:rPr>
          <w:sz w:val="22"/>
          <w:szCs w:val="22"/>
          <w:lang w:val="en-GB"/>
        </w:rPr>
        <w:t>. doi: 10.1007/978-3-319-32552-1</w:t>
      </w:r>
    </w:p>
    <w:p w14:paraId="042B80D1">
      <w:pPr>
        <w:pStyle w:val="21"/>
        <w:spacing w:before="0" w:beforeAutospacing="0" w:after="0" w:afterAutospacing="0" w:line="360" w:lineRule="auto"/>
        <w:jc w:val="both"/>
        <w:rPr>
          <w:sz w:val="22"/>
          <w:szCs w:val="22"/>
          <w:lang w:val="en-GB"/>
        </w:rPr>
      </w:pPr>
      <w:r>
        <w:rPr>
          <w:rStyle w:val="8"/>
          <w:sz w:val="22"/>
          <w:szCs w:val="22"/>
        </w:rPr>
        <w:t>[4]</w:t>
      </w:r>
      <w:r>
        <w:rPr>
          <w:sz w:val="22"/>
          <w:szCs w:val="22"/>
        </w:rPr>
        <w:t xml:space="preserve"> Raspberry Pi Foundation, "Raspberry Pi Documentation," [En ligne]. </w:t>
      </w:r>
      <w:r>
        <w:rPr>
          <w:sz w:val="22"/>
          <w:szCs w:val="22"/>
          <w:lang w:val="en-GB"/>
        </w:rPr>
        <w:t xml:space="preserve">Disponible : </w:t>
      </w:r>
      <w:r>
        <w:fldChar w:fldCharType="begin"/>
      </w:r>
      <w:r>
        <w:instrText xml:space="preserve"> HYPERLINK "https://www.raspberrypi.com/documentation" </w:instrText>
      </w:r>
      <w:r>
        <w:fldChar w:fldCharType="separate"/>
      </w:r>
      <w:r>
        <w:rPr>
          <w:rStyle w:val="7"/>
          <w:color w:val="auto"/>
          <w:sz w:val="22"/>
          <w:szCs w:val="22"/>
          <w:u w:val="none"/>
          <w:lang w:val="en-GB"/>
        </w:rPr>
        <w:t>https://www.raspberrypi.com/documentation</w:t>
      </w:r>
      <w:r>
        <w:rPr>
          <w:rStyle w:val="7"/>
          <w:color w:val="auto"/>
          <w:sz w:val="22"/>
          <w:szCs w:val="22"/>
          <w:u w:val="none"/>
          <w:lang w:val="en-GB"/>
        </w:rPr>
        <w:fldChar w:fldCharType="end"/>
      </w:r>
      <w:r>
        <w:rPr>
          <w:sz w:val="22"/>
          <w:szCs w:val="22"/>
          <w:lang w:val="en-GB"/>
        </w:rPr>
        <w:t xml:space="preserve">. [Consulté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lang w:val="en-GB"/>
        </w:rPr>
        <w:t>].</w:t>
      </w:r>
    </w:p>
    <w:p w14:paraId="215BA85F">
      <w:pPr>
        <w:pStyle w:val="21"/>
        <w:spacing w:before="0" w:beforeAutospacing="0" w:after="0" w:afterAutospacing="0" w:line="360" w:lineRule="auto"/>
        <w:jc w:val="both"/>
        <w:rPr>
          <w:sz w:val="22"/>
          <w:szCs w:val="22"/>
          <w:lang w:val="en-GB"/>
        </w:rPr>
      </w:pPr>
      <w:r>
        <w:rPr>
          <w:rStyle w:val="8"/>
          <w:sz w:val="22"/>
          <w:szCs w:val="22"/>
          <w:lang w:val="en-GB"/>
        </w:rPr>
        <w:t>[5]</w:t>
      </w:r>
      <w:r>
        <w:rPr>
          <w:sz w:val="22"/>
          <w:szCs w:val="22"/>
          <w:lang w:val="en-GB"/>
        </w:rPr>
        <w:t xml:space="preserve"> E. Upton and G. Halfacree, </w:t>
      </w:r>
      <w:r>
        <w:rPr>
          <w:rStyle w:val="9"/>
          <w:sz w:val="22"/>
          <w:szCs w:val="22"/>
          <w:lang w:val="en-GB"/>
        </w:rPr>
        <w:t>Raspberry Pi User Guide</w:t>
      </w:r>
      <w:r>
        <w:rPr>
          <w:sz w:val="22"/>
          <w:szCs w:val="22"/>
          <w:lang w:val="en-GB"/>
        </w:rPr>
        <w:t xml:space="preserve">, 4th ed., Chichester, UK: Wiley, </w:t>
      </w:r>
      <w:r>
        <w:rPr>
          <w:b/>
          <w:bCs/>
          <w:sz w:val="22"/>
          <w:szCs w:val="22"/>
          <w:lang w:val="en-GB"/>
        </w:rPr>
        <w:t>2016</w:t>
      </w:r>
      <w:r>
        <w:rPr>
          <w:sz w:val="22"/>
          <w:szCs w:val="22"/>
          <w:lang w:val="en-GB"/>
        </w:rPr>
        <w:t>, ISBN: 978-1-119-26419-9.</w:t>
      </w:r>
    </w:p>
    <w:p w14:paraId="6BDC0403">
      <w:pPr>
        <w:pStyle w:val="21"/>
        <w:spacing w:before="0" w:beforeAutospacing="0" w:after="0" w:afterAutospacing="0" w:line="360" w:lineRule="auto"/>
        <w:jc w:val="both"/>
        <w:rPr>
          <w:sz w:val="22"/>
          <w:szCs w:val="22"/>
          <w:lang w:val="en-GB"/>
        </w:rPr>
      </w:pPr>
      <w:r>
        <w:rPr>
          <w:rStyle w:val="8"/>
          <w:sz w:val="22"/>
          <w:szCs w:val="22"/>
          <w:lang w:val="en-GB"/>
        </w:rPr>
        <w:t>[6]</w:t>
      </w:r>
      <w:r>
        <w:rPr>
          <w:sz w:val="22"/>
          <w:szCs w:val="22"/>
          <w:lang w:val="en-GB"/>
        </w:rPr>
        <w:t xml:space="preserve"> P. Fiorini and J. Mullins, "Personal Robots,"</w:t>
      </w:r>
      <w:r>
        <w:rPr>
          <w:rStyle w:val="9"/>
          <w:sz w:val="22"/>
          <w:szCs w:val="22"/>
          <w:lang w:val="en-GB"/>
        </w:rPr>
        <w:t>IEEE Robotics &amp; Automation Magazine</w:t>
      </w:r>
      <w:r>
        <w:rPr>
          <w:sz w:val="22"/>
          <w:szCs w:val="22"/>
          <w:lang w:val="en-GB"/>
        </w:rPr>
        <w:t xml:space="preserve">. </w:t>
      </w:r>
      <w:r>
        <w:rPr>
          <w:b/>
          <w:bCs/>
          <w:sz w:val="22"/>
          <w:szCs w:val="22"/>
          <w:lang w:val="en-GB"/>
        </w:rPr>
        <w:t>2000</w:t>
      </w:r>
      <w:r>
        <w:rPr>
          <w:sz w:val="22"/>
          <w:szCs w:val="22"/>
          <w:lang w:val="en-GB"/>
        </w:rPr>
        <w:t>, 7(4), 8-9. doi: 10.1109/MRA.2000.893068</w:t>
      </w:r>
    </w:p>
    <w:p w14:paraId="530D9D7A">
      <w:pPr>
        <w:pStyle w:val="21"/>
        <w:spacing w:before="0" w:beforeAutospacing="0" w:after="0" w:afterAutospacing="0" w:line="360" w:lineRule="auto"/>
        <w:jc w:val="both"/>
        <w:rPr>
          <w:sz w:val="22"/>
          <w:szCs w:val="22"/>
          <w:lang w:val="en-GB"/>
        </w:rPr>
      </w:pPr>
      <w:r>
        <w:rPr>
          <w:rStyle w:val="8"/>
          <w:sz w:val="22"/>
          <w:szCs w:val="22"/>
          <w:lang w:val="en-GB"/>
        </w:rPr>
        <w:t>[7]</w:t>
      </w:r>
      <w:r>
        <w:rPr>
          <w:sz w:val="22"/>
          <w:szCs w:val="22"/>
          <w:lang w:val="en-GB"/>
        </w:rPr>
        <w:t xml:space="preserve"> A. Tapus, M. J. Matarić, and B. Scassellati, "Socially Assistive Robotics,"</w:t>
      </w:r>
      <w:r>
        <w:rPr>
          <w:rStyle w:val="9"/>
          <w:sz w:val="22"/>
          <w:szCs w:val="22"/>
          <w:lang w:val="en-GB"/>
        </w:rPr>
        <w:t>IEEE Robotics &amp; Automation Magazine</w:t>
      </w:r>
      <w:r>
        <w:rPr>
          <w:sz w:val="22"/>
          <w:szCs w:val="22"/>
          <w:lang w:val="en-GB"/>
        </w:rPr>
        <w:t xml:space="preserve">. </w:t>
      </w:r>
      <w:r>
        <w:rPr>
          <w:b/>
          <w:bCs/>
          <w:sz w:val="22"/>
          <w:szCs w:val="22"/>
          <w:lang w:val="en-GB"/>
        </w:rPr>
        <w:t>2007</w:t>
      </w:r>
      <w:r>
        <w:rPr>
          <w:sz w:val="22"/>
          <w:szCs w:val="22"/>
          <w:lang w:val="en-GB"/>
        </w:rPr>
        <w:t>, 14(1), 35-42. doi: 10.1109/MRA.2007.339605</w:t>
      </w:r>
    </w:p>
    <w:p w14:paraId="330CC7A5">
      <w:pPr>
        <w:pStyle w:val="21"/>
        <w:spacing w:before="0" w:beforeAutospacing="0" w:after="0" w:afterAutospacing="0" w:line="360" w:lineRule="auto"/>
        <w:jc w:val="both"/>
        <w:rPr>
          <w:sz w:val="22"/>
          <w:szCs w:val="22"/>
          <w:lang w:val="en-GB"/>
        </w:rPr>
      </w:pPr>
      <w:r>
        <w:rPr>
          <w:rStyle w:val="8"/>
          <w:sz w:val="22"/>
          <w:szCs w:val="22"/>
          <w:lang w:val="en-GB"/>
        </w:rPr>
        <w:t>[8]</w:t>
      </w:r>
      <w:r>
        <w:rPr>
          <w:sz w:val="22"/>
          <w:szCs w:val="22"/>
          <w:lang w:val="en-GB"/>
        </w:rPr>
        <w:t xml:space="preserve"> M. Quigley, K. Conley, B. Gerkey, J. Faust, T. Foote, J. Leibs, R. Wheeler, and A. Y. Ng, "ROS: An Open-Source Robot Operating System," in </w:t>
      </w:r>
      <w:r>
        <w:rPr>
          <w:rStyle w:val="9"/>
          <w:sz w:val="22"/>
          <w:szCs w:val="22"/>
          <w:lang w:val="en-GB"/>
        </w:rPr>
        <w:t>Proc. ICRA Workshop on Open Source Software</w:t>
      </w:r>
      <w:r>
        <w:rPr>
          <w:sz w:val="22"/>
          <w:szCs w:val="22"/>
          <w:lang w:val="en-GB"/>
        </w:rPr>
        <w:t xml:space="preserve">, Kobe, Japan, </w:t>
      </w:r>
      <w:r>
        <w:rPr>
          <w:b/>
          <w:bCs/>
          <w:sz w:val="22"/>
          <w:szCs w:val="22"/>
          <w:lang w:val="en-GB"/>
        </w:rPr>
        <w:t>2009</w:t>
      </w:r>
      <w:r>
        <w:rPr>
          <w:sz w:val="22"/>
          <w:szCs w:val="22"/>
          <w:lang w:val="en-GB"/>
        </w:rPr>
        <w:t>.</w:t>
      </w:r>
    </w:p>
    <w:p w14:paraId="07AD29CD">
      <w:pPr>
        <w:pStyle w:val="21"/>
        <w:spacing w:before="0" w:beforeAutospacing="0" w:after="0" w:afterAutospacing="0" w:line="360" w:lineRule="auto"/>
        <w:jc w:val="both"/>
        <w:rPr>
          <w:sz w:val="22"/>
          <w:szCs w:val="22"/>
        </w:rPr>
      </w:pPr>
      <w:r>
        <w:rPr>
          <w:rStyle w:val="8"/>
          <w:sz w:val="22"/>
          <w:szCs w:val="22"/>
          <w:lang w:val="en-GB"/>
        </w:rPr>
        <w:t>[9]</w:t>
      </w:r>
      <w:r>
        <w:rPr>
          <w:sz w:val="22"/>
          <w:szCs w:val="22"/>
          <w:lang w:val="en-GB"/>
        </w:rPr>
        <w:t xml:space="preserve"> W. Freire, F. Carvalho, J. Tavares, and A. Cunha, "Assistive Robots for People with Disabilities,"</w:t>
      </w:r>
      <w:r>
        <w:rPr>
          <w:rStyle w:val="9"/>
          <w:sz w:val="22"/>
          <w:szCs w:val="22"/>
          <w:lang w:val="en-GB"/>
        </w:rPr>
        <w:t>Journal of Intelligent &amp; Robotic Systems</w:t>
      </w:r>
      <w:r>
        <w:rPr>
          <w:sz w:val="22"/>
          <w:szCs w:val="22"/>
          <w:lang w:val="en-GB"/>
        </w:rPr>
        <w:t xml:space="preserve">. </w:t>
      </w:r>
      <w:r>
        <w:rPr>
          <w:b/>
          <w:bCs/>
          <w:sz w:val="22"/>
          <w:szCs w:val="22"/>
        </w:rPr>
        <w:t>2014</w:t>
      </w:r>
      <w:r>
        <w:rPr>
          <w:sz w:val="22"/>
          <w:szCs w:val="22"/>
        </w:rPr>
        <w:t>, 76(1), 3-24. doi: 10.1007/s10846-013-9980-7</w:t>
      </w:r>
    </w:p>
    <w:p w14:paraId="6AF70CBE">
      <w:pPr>
        <w:pStyle w:val="21"/>
        <w:spacing w:before="0" w:beforeAutospacing="0" w:after="0" w:afterAutospacing="0" w:line="360" w:lineRule="auto"/>
        <w:jc w:val="both"/>
        <w:rPr>
          <w:sz w:val="22"/>
          <w:szCs w:val="22"/>
        </w:rPr>
      </w:pPr>
      <w:r>
        <w:rPr>
          <w:rStyle w:val="8"/>
          <w:sz w:val="22"/>
          <w:szCs w:val="22"/>
        </w:rPr>
        <w:t>[10]</w:t>
      </w:r>
      <w:r>
        <w:rPr>
          <w:sz w:val="22"/>
          <w:szCs w:val="22"/>
        </w:rPr>
        <w:t xml:space="preserve"> Groq Inc., "Groq API Documentation," [En ligne]. Disponible: </w:t>
      </w:r>
      <w:r>
        <w:fldChar w:fldCharType="begin"/>
      </w:r>
      <w:r>
        <w:instrText xml:space="preserve"> HYPERLINK "https://console.groq.com/docs" </w:instrText>
      </w:r>
      <w:r>
        <w:fldChar w:fldCharType="separate"/>
      </w:r>
      <w:r>
        <w:rPr>
          <w:rStyle w:val="7"/>
          <w:color w:val="auto"/>
          <w:sz w:val="22"/>
          <w:szCs w:val="22"/>
          <w:u w:val="none"/>
        </w:rPr>
        <w:t>https://console.groq.com/docs</w:t>
      </w:r>
      <w:r>
        <w:rPr>
          <w:rStyle w:val="7"/>
          <w:color w:val="auto"/>
          <w:sz w:val="22"/>
          <w:szCs w:val="22"/>
          <w:u w:val="none"/>
        </w:rPr>
        <w:fldChar w:fldCharType="end"/>
      </w:r>
      <w:r>
        <w:rPr>
          <w:sz w:val="22"/>
          <w:szCs w:val="22"/>
        </w:rPr>
        <w:t xml:space="preserve">. [Consulté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rPr>
        <w:t>].</w:t>
      </w:r>
    </w:p>
    <w:p w14:paraId="013A643B">
      <w:pPr>
        <w:pStyle w:val="21"/>
        <w:spacing w:before="0" w:beforeAutospacing="0" w:after="0" w:afterAutospacing="0" w:line="360" w:lineRule="auto"/>
        <w:jc w:val="both"/>
        <w:rPr>
          <w:sz w:val="22"/>
          <w:szCs w:val="22"/>
          <w:lang w:val="en-GB"/>
        </w:rPr>
      </w:pPr>
      <w:r>
        <w:rPr>
          <w:rStyle w:val="8"/>
          <w:sz w:val="22"/>
          <w:szCs w:val="22"/>
        </w:rPr>
        <w:t>[11]</w:t>
      </w:r>
      <w:r>
        <w:rPr>
          <w:sz w:val="22"/>
          <w:szCs w:val="22"/>
        </w:rPr>
        <w:t xml:space="preserve"> R. D. Hipp, "SQLite Documentation," [En ligne]. Disponible: </w:t>
      </w:r>
      <w:r>
        <w:fldChar w:fldCharType="begin"/>
      </w:r>
      <w:r>
        <w:instrText xml:space="preserve"> HYPERLINK "https://www.sqlite.org/docs.html" </w:instrText>
      </w:r>
      <w:r>
        <w:fldChar w:fldCharType="separate"/>
      </w:r>
      <w:r>
        <w:rPr>
          <w:rStyle w:val="7"/>
          <w:color w:val="auto"/>
          <w:sz w:val="22"/>
          <w:szCs w:val="22"/>
          <w:u w:val="none"/>
        </w:rPr>
        <w:t>https://www.sqlite.org/docs.html</w:t>
      </w:r>
      <w:r>
        <w:rPr>
          <w:rStyle w:val="7"/>
          <w:color w:val="auto"/>
          <w:sz w:val="22"/>
          <w:szCs w:val="22"/>
          <w:u w:val="none"/>
        </w:rPr>
        <w:fldChar w:fldCharType="end"/>
      </w:r>
      <w:r>
        <w:rPr>
          <w:sz w:val="22"/>
          <w:szCs w:val="22"/>
        </w:rPr>
        <w:t xml:space="preserve">. </w:t>
      </w:r>
      <w:r>
        <w:rPr>
          <w:sz w:val="22"/>
          <w:szCs w:val="22"/>
          <w:lang w:val="en-GB"/>
        </w:rPr>
        <w:t>[Consulté le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lang w:val="en-GB"/>
        </w:rPr>
        <w:t>].</w:t>
      </w:r>
    </w:p>
    <w:p w14:paraId="4524D21A">
      <w:pPr>
        <w:pStyle w:val="21"/>
        <w:spacing w:before="0" w:beforeAutospacing="0" w:after="0" w:afterAutospacing="0" w:line="360" w:lineRule="auto"/>
        <w:jc w:val="both"/>
        <w:rPr>
          <w:sz w:val="22"/>
          <w:szCs w:val="22"/>
          <w:lang w:val="en-GB"/>
        </w:rPr>
      </w:pPr>
      <w:r>
        <w:rPr>
          <w:rStyle w:val="8"/>
          <w:sz w:val="22"/>
          <w:szCs w:val="22"/>
          <w:lang w:val="en-GB"/>
        </w:rPr>
        <w:t>[12]</w:t>
      </w:r>
      <w:r>
        <w:rPr>
          <w:sz w:val="22"/>
          <w:szCs w:val="22"/>
          <w:lang w:val="en-GB"/>
        </w:rPr>
        <w:t xml:space="preserve"> G. Bradski, "The OpenCV Library,"</w:t>
      </w:r>
      <w:r>
        <w:rPr>
          <w:rStyle w:val="9"/>
          <w:sz w:val="22"/>
          <w:szCs w:val="22"/>
          <w:lang w:val="en-GB"/>
        </w:rPr>
        <w:t>Dr. Dobb's Journal of Software Tools</w:t>
      </w:r>
      <w:r>
        <w:rPr>
          <w:sz w:val="22"/>
          <w:szCs w:val="22"/>
          <w:lang w:val="en-GB"/>
        </w:rPr>
        <w:t xml:space="preserve">. </w:t>
      </w:r>
      <w:r>
        <w:rPr>
          <w:b/>
          <w:bCs/>
          <w:sz w:val="22"/>
          <w:szCs w:val="22"/>
          <w:lang w:val="en-GB"/>
        </w:rPr>
        <w:t>2000</w:t>
      </w:r>
      <w:r>
        <w:rPr>
          <w:sz w:val="22"/>
          <w:szCs w:val="22"/>
          <w:lang w:val="en-GB"/>
        </w:rPr>
        <w:t>, 25(11), 120-125.</w:t>
      </w:r>
    </w:p>
    <w:p w14:paraId="49B77FB8">
      <w:pPr>
        <w:pStyle w:val="21"/>
        <w:spacing w:before="0" w:beforeAutospacing="0" w:after="0" w:afterAutospacing="0" w:line="360" w:lineRule="auto"/>
        <w:jc w:val="both"/>
        <w:rPr>
          <w:sz w:val="22"/>
          <w:szCs w:val="22"/>
          <w:lang w:val="en-GB"/>
        </w:rPr>
      </w:pPr>
      <w:r>
        <w:rPr>
          <w:rStyle w:val="8"/>
          <w:sz w:val="22"/>
          <w:szCs w:val="22"/>
          <w:lang w:val="en-GB"/>
        </w:rPr>
        <w:t>[13]</w:t>
      </w:r>
      <w:r>
        <w:rPr>
          <w:sz w:val="22"/>
          <w:szCs w:val="22"/>
          <w:lang w:val="en-GB"/>
        </w:rPr>
        <w:t xml:space="preserve"> A. Geitgey, "face_recognition, World's Simplest Facial Recognition API," GitHub, [En ligne]. Disponible : </w:t>
      </w:r>
      <w:r>
        <w:fldChar w:fldCharType="begin"/>
      </w:r>
      <w:r>
        <w:instrText xml:space="preserve"> HYPERLINK "https://github.com/ageitgey/face_recognition" </w:instrText>
      </w:r>
      <w:r>
        <w:fldChar w:fldCharType="separate"/>
      </w:r>
      <w:r>
        <w:rPr>
          <w:rStyle w:val="7"/>
          <w:color w:val="auto"/>
          <w:sz w:val="22"/>
          <w:szCs w:val="22"/>
          <w:u w:val="none"/>
          <w:lang w:val="en-GB"/>
        </w:rPr>
        <w:t>https://github.com/ageitgey/face_recognition</w:t>
      </w:r>
      <w:r>
        <w:rPr>
          <w:rStyle w:val="7"/>
          <w:color w:val="auto"/>
          <w:sz w:val="22"/>
          <w:szCs w:val="22"/>
          <w:u w:val="none"/>
          <w:lang w:val="en-GB"/>
        </w:rPr>
        <w:fldChar w:fldCharType="end"/>
      </w:r>
      <w:r>
        <w:rPr>
          <w:sz w:val="22"/>
          <w:szCs w:val="22"/>
          <w:lang w:val="en-GB"/>
        </w:rPr>
        <w:t>. [Consulté le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lang w:val="en-GB"/>
        </w:rPr>
        <w:t>].</w:t>
      </w:r>
    </w:p>
    <w:p w14:paraId="189DF29A">
      <w:pPr>
        <w:pStyle w:val="21"/>
        <w:spacing w:before="0" w:beforeAutospacing="0" w:after="0" w:afterAutospacing="0" w:line="360" w:lineRule="auto"/>
        <w:jc w:val="both"/>
        <w:rPr>
          <w:sz w:val="22"/>
          <w:szCs w:val="22"/>
          <w:lang w:val="en-GB"/>
        </w:rPr>
      </w:pPr>
      <w:r>
        <w:rPr>
          <w:rStyle w:val="8"/>
          <w:sz w:val="22"/>
          <w:szCs w:val="22"/>
          <w:lang w:val="en-GB"/>
        </w:rPr>
        <w:t>[14]</w:t>
      </w:r>
      <w:r>
        <w:rPr>
          <w:sz w:val="22"/>
          <w:szCs w:val="22"/>
          <w:lang w:val="en-GB"/>
        </w:rPr>
        <w:t xml:space="preserve"> F. Zhang, V. Bazarevsky, A. Vakunov, A. Tkachenka, G. Sung, C.-L. Chang, and M. Grundmann, "MediaPipe Hands: On-Device Real-Time Hand Tracking," in </w:t>
      </w:r>
      <w:r>
        <w:rPr>
          <w:rStyle w:val="9"/>
          <w:sz w:val="22"/>
          <w:szCs w:val="22"/>
          <w:lang w:val="en-GB"/>
        </w:rPr>
        <w:t>Proc. IEEE/CVF CVPR Workshop on Computer Vision for Augmented and Virtual Reality (CV4ARVR)</w:t>
      </w:r>
      <w:r>
        <w:rPr>
          <w:sz w:val="22"/>
          <w:szCs w:val="22"/>
          <w:lang w:val="en-GB"/>
        </w:rPr>
        <w:t xml:space="preserve">. </w:t>
      </w:r>
      <w:r>
        <w:rPr>
          <w:b/>
          <w:bCs/>
          <w:sz w:val="22"/>
          <w:szCs w:val="22"/>
          <w:lang w:val="en-GB"/>
        </w:rPr>
        <w:t>2020</w:t>
      </w:r>
      <w:r>
        <w:rPr>
          <w:sz w:val="22"/>
          <w:szCs w:val="22"/>
          <w:lang w:val="en-GB"/>
        </w:rPr>
        <w:t>. arXiv:2006.10214. doi: 10.48550/arXiv.2006.10214</w:t>
      </w:r>
    </w:p>
    <w:p w14:paraId="5697EE29">
      <w:pPr>
        <w:pStyle w:val="21"/>
        <w:spacing w:before="0" w:beforeAutospacing="0" w:after="0" w:afterAutospacing="0" w:line="360" w:lineRule="auto"/>
        <w:jc w:val="both"/>
        <w:rPr>
          <w:sz w:val="22"/>
          <w:szCs w:val="22"/>
          <w:lang w:val="en-GB"/>
        </w:rPr>
      </w:pPr>
      <w:r>
        <w:rPr>
          <w:rStyle w:val="8"/>
          <w:sz w:val="22"/>
          <w:szCs w:val="22"/>
          <w:lang w:val="en-GB"/>
        </w:rPr>
        <w:t>[15]</w:t>
      </w:r>
      <w:r>
        <w:rPr>
          <w:sz w:val="22"/>
          <w:szCs w:val="22"/>
          <w:lang w:val="en-GB"/>
        </w:rPr>
        <w:t xml:space="preserve"> STMicroelectronics, "L298, Dual Full-Bridge Driver Datasheet," [En ligne]. Disponible : </w:t>
      </w:r>
      <w:r>
        <w:fldChar w:fldCharType="begin"/>
      </w:r>
      <w:r>
        <w:instrText xml:space="preserve"> HYPERLINK "https://www.st.com/resource/en/datasheet/l298.pdf" </w:instrText>
      </w:r>
      <w:r>
        <w:fldChar w:fldCharType="separate"/>
      </w:r>
      <w:r>
        <w:rPr>
          <w:rStyle w:val="7"/>
          <w:color w:val="auto"/>
          <w:sz w:val="22"/>
          <w:szCs w:val="22"/>
          <w:u w:val="none"/>
          <w:lang w:val="en-GB"/>
        </w:rPr>
        <w:t>https://www.st.com/resource/en/datasheet/l298.pdf</w:t>
      </w:r>
      <w:r>
        <w:rPr>
          <w:rStyle w:val="7"/>
          <w:color w:val="auto"/>
          <w:sz w:val="22"/>
          <w:szCs w:val="22"/>
          <w:u w:val="none"/>
          <w:lang w:val="en-GB"/>
        </w:rPr>
        <w:fldChar w:fldCharType="end"/>
      </w:r>
      <w:r>
        <w:rPr>
          <w:sz w:val="22"/>
          <w:szCs w:val="22"/>
          <w:lang w:val="en-GB"/>
        </w:rPr>
        <w:t xml:space="preserve">. [Consulté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lang w:val="en-GB"/>
        </w:rPr>
        <w:t>].</w:t>
      </w:r>
    </w:p>
    <w:p w14:paraId="6F38BA8D">
      <w:pPr>
        <w:pStyle w:val="21"/>
        <w:spacing w:before="0" w:beforeAutospacing="0" w:after="0" w:afterAutospacing="0" w:line="360" w:lineRule="auto"/>
        <w:jc w:val="both"/>
        <w:rPr>
          <w:sz w:val="22"/>
          <w:szCs w:val="22"/>
        </w:rPr>
      </w:pPr>
      <w:r>
        <w:rPr>
          <w:rStyle w:val="8"/>
          <w:sz w:val="22"/>
          <w:szCs w:val="22"/>
          <w:lang w:val="en-GB"/>
        </w:rPr>
        <w:t>[16]</w:t>
      </w:r>
      <w:r>
        <w:rPr>
          <w:sz w:val="22"/>
          <w:szCs w:val="22"/>
          <w:lang w:val="en-GB"/>
        </w:rPr>
        <w:t xml:space="preserve"> A. Ronacher, D. Lord, and contributors, "Flask. A Lightweight WSGI Web Application Framework," Pallets Project, [En ligne]. Disponible : </w:t>
      </w:r>
      <w:r>
        <w:fldChar w:fldCharType="begin"/>
      </w:r>
      <w:r>
        <w:instrText xml:space="preserve"> HYPERLINK "https://flask.palletsprojects.com" </w:instrText>
      </w:r>
      <w:r>
        <w:fldChar w:fldCharType="separate"/>
      </w:r>
      <w:r>
        <w:rPr>
          <w:rStyle w:val="7"/>
          <w:color w:val="auto"/>
          <w:sz w:val="22"/>
          <w:szCs w:val="22"/>
          <w:u w:val="none"/>
          <w:lang w:val="en-GB"/>
        </w:rPr>
        <w:t>https://flask.palletsprojects.com</w:t>
      </w:r>
      <w:r>
        <w:rPr>
          <w:rStyle w:val="7"/>
          <w:color w:val="auto"/>
          <w:sz w:val="22"/>
          <w:szCs w:val="22"/>
          <w:u w:val="none"/>
          <w:lang w:val="en-GB"/>
        </w:rPr>
        <w:fldChar w:fldCharType="end"/>
      </w:r>
      <w:r>
        <w:rPr>
          <w:sz w:val="22"/>
          <w:szCs w:val="22"/>
          <w:lang w:val="en-GB"/>
        </w:rPr>
        <w:t xml:space="preserve">. </w:t>
      </w:r>
      <w:r>
        <w:rPr>
          <w:sz w:val="22"/>
          <w:szCs w:val="22"/>
        </w:rPr>
        <w:t xml:space="preserve">[Consulté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rPr>
        <w:t>].</w:t>
      </w:r>
    </w:p>
    <w:p w14:paraId="1F2E28D7">
      <w:pPr>
        <w:pStyle w:val="21"/>
        <w:spacing w:before="0" w:beforeAutospacing="0" w:after="0" w:afterAutospacing="0" w:line="360" w:lineRule="auto"/>
        <w:jc w:val="both"/>
        <w:rPr>
          <w:sz w:val="22"/>
          <w:szCs w:val="22"/>
        </w:rPr>
      </w:pPr>
      <w:r>
        <w:rPr>
          <w:rStyle w:val="8"/>
          <w:sz w:val="22"/>
          <w:szCs w:val="22"/>
        </w:rPr>
        <w:t>[17]</w:t>
      </w:r>
      <w:r>
        <w:rPr>
          <w:sz w:val="22"/>
          <w:szCs w:val="22"/>
        </w:rPr>
        <w:t xml:space="preserve"> P. Fazakerley, "ntfy. Push Notifications via HTTP," [En ligne]. Disponible : </w:t>
      </w:r>
      <w:r>
        <w:fldChar w:fldCharType="begin"/>
      </w:r>
      <w:r>
        <w:instrText xml:space="preserve"> HYPERLINK "https://ntfy.sh" </w:instrText>
      </w:r>
      <w:r>
        <w:fldChar w:fldCharType="separate"/>
      </w:r>
      <w:r>
        <w:rPr>
          <w:rStyle w:val="7"/>
          <w:color w:val="auto"/>
          <w:sz w:val="22"/>
          <w:szCs w:val="22"/>
          <w:u w:val="none"/>
        </w:rPr>
        <w:t>https://ntfy.sh</w:t>
      </w:r>
      <w:r>
        <w:rPr>
          <w:rStyle w:val="7"/>
          <w:color w:val="auto"/>
          <w:sz w:val="22"/>
          <w:szCs w:val="22"/>
          <w:u w:val="none"/>
        </w:rPr>
        <w:fldChar w:fldCharType="end"/>
      </w:r>
      <w:r>
        <w:rPr>
          <w:sz w:val="22"/>
          <w:szCs w:val="22"/>
        </w:rPr>
        <w:t xml:space="preserve">. [Consulté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rPr>
        <w:t>].</w:t>
      </w:r>
    </w:p>
    <w:p w14:paraId="6E219A1A">
      <w:pPr>
        <w:pStyle w:val="21"/>
        <w:spacing w:before="0" w:beforeAutospacing="0" w:after="0" w:afterAutospacing="0" w:line="360" w:lineRule="auto"/>
        <w:jc w:val="both"/>
        <w:rPr>
          <w:sz w:val="22"/>
          <w:szCs w:val="22"/>
        </w:rPr>
      </w:pPr>
      <w:r>
        <w:rPr>
          <w:rStyle w:val="8"/>
          <w:sz w:val="22"/>
          <w:szCs w:val="22"/>
        </w:rPr>
        <w:t>[18]</w:t>
      </w:r>
      <w:r>
        <w:rPr>
          <w:sz w:val="22"/>
          <w:szCs w:val="22"/>
        </w:rPr>
        <w:t xml:space="preserve"> Google LLC, "Flutter. Documentation officielle," [En ligne]. Disponible : </w:t>
      </w:r>
      <w:r>
        <w:fldChar w:fldCharType="begin"/>
      </w:r>
      <w:r>
        <w:instrText xml:space="preserve"> HYPERLINK "https://flutter.dev/docs" </w:instrText>
      </w:r>
      <w:r>
        <w:fldChar w:fldCharType="separate"/>
      </w:r>
      <w:r>
        <w:rPr>
          <w:rStyle w:val="7"/>
          <w:color w:val="auto"/>
          <w:sz w:val="22"/>
          <w:szCs w:val="22"/>
          <w:u w:val="none"/>
        </w:rPr>
        <w:t>https://flutter.dev/docs</w:t>
      </w:r>
      <w:r>
        <w:rPr>
          <w:rStyle w:val="7"/>
          <w:color w:val="auto"/>
          <w:sz w:val="22"/>
          <w:szCs w:val="22"/>
          <w:u w:val="none"/>
        </w:rPr>
        <w:fldChar w:fldCharType="end"/>
      </w:r>
      <w:r>
        <w:rPr>
          <w:sz w:val="22"/>
          <w:szCs w:val="22"/>
        </w:rPr>
        <w:t xml:space="preserve">. [Consulté le : </w:t>
      </w:r>
      <w:r>
        <w:rPr>
          <w:rFonts w:hint="default" w:eastAsia="Times New Roman"/>
          <w:sz w:val="24"/>
          <w:szCs w:val="24"/>
          <w:lang w:val="fr-FR"/>
        </w:rPr>
        <w:t xml:space="preserve">AVRIL </w:t>
      </w:r>
      <w:r>
        <w:rPr>
          <w:rFonts w:eastAsia="Times New Roman"/>
          <w:sz w:val="24"/>
          <w:szCs w:val="24"/>
          <w:lang w:val="en-US"/>
        </w:rPr>
        <w:t xml:space="preserve"> 20</w:t>
      </w:r>
      <w:r>
        <w:rPr>
          <w:rFonts w:hint="default" w:eastAsia="Times New Roman"/>
          <w:sz w:val="24"/>
          <w:szCs w:val="24"/>
          <w:lang w:val="fr-FR"/>
        </w:rPr>
        <w:t>26</w:t>
      </w:r>
      <w:r>
        <w:rPr>
          <w:sz w:val="22"/>
          <w:szCs w:val="22"/>
        </w:rPr>
        <w:t>].</w:t>
      </w:r>
    </w:p>
    <w:p w14:paraId="42EE7574">
      <w:pPr>
        <w:pStyle w:val="21"/>
        <w:spacing w:before="0" w:beforeAutospacing="0" w:after="0" w:afterAutospacing="0" w:line="360" w:lineRule="auto"/>
        <w:jc w:val="both"/>
        <w:rPr>
          <w:sz w:val="22"/>
          <w:szCs w:val="22"/>
        </w:rPr>
      </w:pPr>
      <w:r>
        <w:rPr>
          <w:rStyle w:val="8"/>
          <w:sz w:val="22"/>
          <w:szCs w:val="22"/>
        </w:rPr>
        <w:t>[19]</w:t>
      </w:r>
      <w:r>
        <w:rPr>
          <w:sz w:val="22"/>
          <w:szCs w:val="22"/>
        </w:rPr>
        <w:t xml:space="preserve"> I. Nourbakhsh, </w:t>
      </w:r>
      <w:r>
        <w:rPr>
          <w:rStyle w:val="9"/>
          <w:sz w:val="22"/>
          <w:szCs w:val="22"/>
        </w:rPr>
        <w:t>Robot Futures</w:t>
      </w:r>
      <w:r>
        <w:rPr>
          <w:sz w:val="22"/>
          <w:szCs w:val="22"/>
        </w:rPr>
        <w:t xml:space="preserve">, Cambridge, MA, USA: MIT Press, </w:t>
      </w:r>
      <w:r>
        <w:rPr>
          <w:b/>
          <w:bCs/>
          <w:sz w:val="22"/>
          <w:szCs w:val="22"/>
        </w:rPr>
        <w:t>2013</w:t>
      </w:r>
      <w:r>
        <w:rPr>
          <w:sz w:val="22"/>
          <w:szCs w:val="22"/>
        </w:rPr>
        <w:t>, ISBN: 978-0-262-01862-2.</w:t>
      </w:r>
    </w:p>
    <w:p w14:paraId="7E692F3B">
      <w:pPr>
        <w:pStyle w:val="21"/>
        <w:spacing w:before="0" w:beforeAutospacing="0" w:after="0" w:afterAutospacing="0" w:line="360" w:lineRule="auto"/>
        <w:jc w:val="both"/>
        <w:rPr>
          <w:sz w:val="22"/>
          <w:szCs w:val="22"/>
          <w:lang w:val="en-GB"/>
        </w:rPr>
      </w:pPr>
      <w:r>
        <w:rPr>
          <w:rStyle w:val="8"/>
          <w:sz w:val="22"/>
          <w:szCs w:val="22"/>
          <w:lang w:val="en-GB"/>
        </w:rPr>
        <w:t>[20]</w:t>
      </w:r>
      <w:r>
        <w:rPr>
          <w:sz w:val="22"/>
          <w:szCs w:val="22"/>
          <w:lang w:val="en-GB"/>
        </w:rPr>
        <w:t xml:space="preserve"> W. Zagler, K. Miesenberger, and G. Kremser, Eds., </w:t>
      </w:r>
      <w:r>
        <w:rPr>
          <w:rStyle w:val="9"/>
          <w:sz w:val="22"/>
          <w:szCs w:val="22"/>
          <w:lang w:val="en-GB"/>
        </w:rPr>
        <w:t>Computers Helping People with Special Needs</w:t>
      </w:r>
      <w:r>
        <w:rPr>
          <w:sz w:val="22"/>
          <w:szCs w:val="22"/>
          <w:lang w:val="en-GB"/>
        </w:rPr>
        <w:t xml:space="preserve">, ser. Lecture Notes in Computer Science, vol. 7382, Berlin, Germany: Springer, </w:t>
      </w:r>
      <w:r>
        <w:rPr>
          <w:b/>
          <w:bCs/>
          <w:sz w:val="22"/>
          <w:szCs w:val="22"/>
          <w:lang w:val="en-GB"/>
        </w:rPr>
        <w:t>2012</w:t>
      </w:r>
      <w:r>
        <w:rPr>
          <w:sz w:val="22"/>
          <w:szCs w:val="22"/>
          <w:lang w:val="en-GB"/>
        </w:rPr>
        <w:t>. doi: 10.1007/978-3-642-31522-0</w:t>
      </w:r>
    </w:p>
    <w:p w14:paraId="0010DA8C">
      <w:pPr>
        <w:pStyle w:val="21"/>
        <w:spacing w:before="0" w:beforeAutospacing="0" w:after="0" w:afterAutospacing="0" w:line="360" w:lineRule="auto"/>
        <w:jc w:val="both"/>
        <w:rPr>
          <w:sz w:val="22"/>
          <w:szCs w:val="22"/>
          <w:lang w:val="en-GB"/>
        </w:rPr>
      </w:pPr>
      <w:r>
        <w:rPr>
          <w:rStyle w:val="8"/>
          <w:sz w:val="22"/>
          <w:szCs w:val="22"/>
        </w:rPr>
        <w:t>[21]</w:t>
      </w:r>
      <w:r>
        <w:rPr>
          <w:sz w:val="22"/>
          <w:szCs w:val="22"/>
        </w:rPr>
        <w:t xml:space="preserve"> S. Ramírez, "FastAPI. Documentation officielle," [En ligne]. </w:t>
      </w:r>
      <w:r>
        <w:rPr>
          <w:sz w:val="22"/>
          <w:szCs w:val="22"/>
          <w:lang w:val="en-GB"/>
        </w:rPr>
        <w:t xml:space="preserve">Disponible : </w:t>
      </w:r>
      <w:r>
        <w:fldChar w:fldCharType="begin"/>
      </w:r>
      <w:r>
        <w:instrText xml:space="preserve"> HYPERLINK "https://fastapi.tiangolo.com" </w:instrText>
      </w:r>
      <w:r>
        <w:fldChar w:fldCharType="separate"/>
      </w:r>
      <w:r>
        <w:rPr>
          <w:rStyle w:val="7"/>
          <w:color w:val="auto"/>
          <w:sz w:val="22"/>
          <w:szCs w:val="22"/>
          <w:u w:val="none"/>
          <w:lang w:val="en-GB"/>
        </w:rPr>
        <w:t>https://fastapi.tiangolo.com</w:t>
      </w:r>
      <w:r>
        <w:rPr>
          <w:rStyle w:val="7"/>
          <w:color w:val="auto"/>
          <w:sz w:val="22"/>
          <w:szCs w:val="22"/>
          <w:u w:val="none"/>
          <w:lang w:val="en-GB"/>
        </w:rPr>
        <w:fldChar w:fldCharType="end"/>
      </w:r>
      <w:r>
        <w:rPr>
          <w:sz w:val="22"/>
          <w:szCs w:val="22"/>
          <w:lang w:val="en-GB"/>
        </w:rPr>
        <w:t>. [Consulté le : 2025].</w:t>
      </w:r>
    </w:p>
    <w:p w14:paraId="66E1AE16">
      <w:pPr>
        <w:pStyle w:val="21"/>
        <w:spacing w:before="0" w:beforeAutospacing="0" w:after="0" w:afterAutospacing="0" w:line="360" w:lineRule="auto"/>
        <w:jc w:val="both"/>
        <w:rPr>
          <w:sz w:val="22"/>
          <w:szCs w:val="22"/>
          <w:lang w:val="en-GB"/>
        </w:rPr>
      </w:pPr>
      <w:r>
        <w:rPr>
          <w:rStyle w:val="8"/>
          <w:sz w:val="22"/>
          <w:szCs w:val="22"/>
          <w:lang w:val="en-GB"/>
        </w:rPr>
        <w:t>[22]</w:t>
      </w:r>
      <w:r>
        <w:rPr>
          <w:sz w:val="22"/>
          <w:szCs w:val="22"/>
          <w:lang w:val="en-GB"/>
        </w:rPr>
        <w:t xml:space="preserve"> R. Kumar, A. Bajpai, and A. Sinha, "MediaPipe and CNNs for Real-Time ASL Gesture Recognition,"</w:t>
      </w:r>
      <w:r>
        <w:rPr>
          <w:rStyle w:val="9"/>
          <w:sz w:val="22"/>
          <w:szCs w:val="22"/>
          <w:lang w:val="en-GB"/>
        </w:rPr>
        <w:t>arXiv preprint</w:t>
      </w:r>
      <w:r>
        <w:rPr>
          <w:sz w:val="22"/>
          <w:szCs w:val="22"/>
          <w:lang w:val="en-GB"/>
        </w:rPr>
        <w:t xml:space="preserve">, arXiv:2305.05296, </w:t>
      </w:r>
      <w:r>
        <w:rPr>
          <w:b/>
          <w:bCs/>
          <w:sz w:val="22"/>
          <w:szCs w:val="22"/>
          <w:lang w:val="en-GB"/>
        </w:rPr>
        <w:t>2023</w:t>
      </w:r>
      <w:r>
        <w:rPr>
          <w:sz w:val="22"/>
          <w:szCs w:val="22"/>
          <w:lang w:val="en-GB"/>
        </w:rPr>
        <w:t>. doi: 10.48550/arXiv.2305.05296</w:t>
      </w:r>
    </w:p>
    <w:p w14:paraId="1005F889">
      <w:pPr>
        <w:pStyle w:val="21"/>
        <w:spacing w:before="0" w:beforeAutospacing="0" w:after="0" w:afterAutospacing="0" w:line="360" w:lineRule="auto"/>
        <w:jc w:val="both"/>
        <w:rPr>
          <w:sz w:val="22"/>
          <w:szCs w:val="22"/>
          <w:lang w:val="en-GB"/>
        </w:rPr>
      </w:pPr>
      <w:r>
        <w:rPr>
          <w:rStyle w:val="8"/>
          <w:sz w:val="22"/>
          <w:szCs w:val="22"/>
          <w:lang w:val="en-GB"/>
        </w:rPr>
        <w:t>[23]</w:t>
      </w:r>
      <w:r>
        <w:rPr>
          <w:sz w:val="22"/>
          <w:szCs w:val="22"/>
          <w:lang w:val="en-GB"/>
        </w:rPr>
        <w:t xml:space="preserve"> J. Bora, S. Dehingia, A. Boruah, A. A. Chetia, and D. Gogoi, "Real-Time Assamese Sign Language Recognition using MediaPipe and Deep Learning,"</w:t>
      </w:r>
      <w:r>
        <w:rPr>
          <w:rStyle w:val="9"/>
          <w:sz w:val="22"/>
          <w:szCs w:val="22"/>
          <w:lang w:val="en-GB"/>
        </w:rPr>
        <w:t>Procedia Computer Science</w:t>
      </w:r>
      <w:r>
        <w:rPr>
          <w:sz w:val="22"/>
          <w:szCs w:val="22"/>
          <w:lang w:val="en-GB"/>
        </w:rPr>
        <w:t xml:space="preserve">. </w:t>
      </w:r>
      <w:r>
        <w:rPr>
          <w:b/>
          <w:bCs/>
          <w:sz w:val="22"/>
          <w:szCs w:val="22"/>
          <w:lang w:val="en-GB"/>
        </w:rPr>
        <w:t>2023</w:t>
      </w:r>
      <w:r>
        <w:rPr>
          <w:sz w:val="22"/>
          <w:szCs w:val="22"/>
          <w:lang w:val="en-GB"/>
        </w:rPr>
        <w:t>, 218, 1384-1393, 2023. doi: 10.1016/j.procs.2023.01.117</w:t>
      </w:r>
    </w:p>
    <w:p w14:paraId="2EA07943">
      <w:pPr>
        <w:pStyle w:val="21"/>
        <w:spacing w:before="0" w:beforeAutospacing="0" w:after="0" w:afterAutospacing="0" w:line="360" w:lineRule="auto"/>
        <w:jc w:val="both"/>
        <w:rPr>
          <w:sz w:val="22"/>
          <w:szCs w:val="22"/>
          <w:lang w:val="en-GB"/>
        </w:rPr>
      </w:pPr>
      <w:r>
        <w:rPr>
          <w:rStyle w:val="8"/>
          <w:sz w:val="22"/>
          <w:szCs w:val="22"/>
          <w:lang w:val="en-GB"/>
        </w:rPr>
        <w:t>[24]</w:t>
      </w:r>
      <w:r>
        <w:rPr>
          <w:sz w:val="22"/>
          <w:szCs w:val="22"/>
          <w:lang w:val="en-GB"/>
        </w:rPr>
        <w:t xml:space="preserve"> K. Gomase, A. Dhanawade, P. Gurav, and S. Lokare, "Sign Language Recognition using MediaPipe,"</w:t>
      </w:r>
      <w:r>
        <w:rPr>
          <w:rStyle w:val="9"/>
          <w:sz w:val="22"/>
          <w:szCs w:val="22"/>
          <w:lang w:val="en-GB"/>
        </w:rPr>
        <w:t>International Research Journal of Engineering and Technology (IRJET)</w:t>
      </w:r>
      <w:r>
        <w:rPr>
          <w:sz w:val="22"/>
          <w:szCs w:val="22"/>
          <w:lang w:val="en-GB"/>
        </w:rPr>
        <w:t xml:space="preserve">. </w:t>
      </w:r>
      <w:r>
        <w:rPr>
          <w:b/>
          <w:bCs/>
          <w:sz w:val="22"/>
          <w:szCs w:val="22"/>
          <w:lang w:val="en-GB"/>
        </w:rPr>
        <w:t>2022</w:t>
      </w:r>
      <w:r>
        <w:rPr>
          <w:sz w:val="22"/>
          <w:szCs w:val="22"/>
          <w:lang w:val="en-GB"/>
        </w:rPr>
        <w:t>, 9(3), 744-746.</w:t>
      </w:r>
    </w:p>
    <w:p w14:paraId="1AE2F385">
      <w:pPr>
        <w:pStyle w:val="21"/>
        <w:spacing w:before="0" w:beforeAutospacing="0" w:after="0" w:afterAutospacing="0" w:line="360" w:lineRule="auto"/>
        <w:jc w:val="both"/>
        <w:rPr>
          <w:sz w:val="22"/>
          <w:szCs w:val="22"/>
          <w:lang w:val="en-GB"/>
        </w:rPr>
      </w:pPr>
      <w:r>
        <w:rPr>
          <w:rStyle w:val="8"/>
          <w:sz w:val="22"/>
          <w:szCs w:val="22"/>
          <w:lang w:val="en-GB"/>
        </w:rPr>
        <w:t>[25]</w:t>
      </w:r>
      <w:r>
        <w:rPr>
          <w:sz w:val="22"/>
          <w:szCs w:val="22"/>
          <w:lang w:val="en-GB"/>
        </w:rPr>
        <w:t xml:space="preserve"> H. Meddeb, Z. Abdellaoui, and F. Houaidi, "Development of Surveillance Robot Based on Face Recognition using Raspberry-Pi and IoT,"</w:t>
      </w:r>
      <w:r>
        <w:rPr>
          <w:rStyle w:val="9"/>
          <w:sz w:val="22"/>
          <w:szCs w:val="22"/>
          <w:lang w:val="en-GB"/>
        </w:rPr>
        <w:t xml:space="preserve">Microprocessors and Microsystems. </w:t>
      </w:r>
      <w:r>
        <w:rPr>
          <w:rStyle w:val="9"/>
          <w:b/>
          <w:bCs/>
          <w:i w:val="0"/>
          <w:iCs w:val="0"/>
          <w:sz w:val="22"/>
          <w:szCs w:val="22"/>
          <w:lang w:val="en-GB"/>
        </w:rPr>
        <w:t>2023</w:t>
      </w:r>
      <w:r>
        <w:rPr>
          <w:rStyle w:val="9"/>
          <w:sz w:val="22"/>
          <w:szCs w:val="22"/>
          <w:lang w:val="en-GB"/>
        </w:rPr>
        <w:t>,</w:t>
      </w:r>
      <w:r>
        <w:rPr>
          <w:sz w:val="22"/>
          <w:szCs w:val="22"/>
          <w:lang w:val="en-GB"/>
        </w:rPr>
        <w:t xml:space="preserve"> 96, no. 104728. doi: 10.1016/j.micpro.2022.104728</w:t>
      </w:r>
    </w:p>
    <w:p w14:paraId="7276E7AF">
      <w:pPr>
        <w:pStyle w:val="21"/>
        <w:spacing w:before="0" w:beforeAutospacing="0" w:after="0" w:afterAutospacing="0" w:line="360" w:lineRule="auto"/>
        <w:jc w:val="both"/>
        <w:rPr>
          <w:sz w:val="22"/>
          <w:szCs w:val="22"/>
          <w:lang w:val="en-GB"/>
        </w:rPr>
      </w:pPr>
      <w:r>
        <w:rPr>
          <w:rStyle w:val="8"/>
          <w:sz w:val="22"/>
          <w:szCs w:val="22"/>
          <w:lang w:val="en-GB"/>
        </w:rPr>
        <w:t>[26]</w:t>
      </w:r>
      <w:r>
        <w:rPr>
          <w:sz w:val="22"/>
          <w:szCs w:val="22"/>
          <w:lang w:val="en-GB"/>
        </w:rPr>
        <w:t xml:space="preserve"> P. Rajakumar, M. Gokul, G. Suresh, M. Boobalan, and M. Archana, "IoT Based Voice Assistant using Raspberry Pi and Natural Language Processing," in </w:t>
      </w:r>
      <w:r>
        <w:rPr>
          <w:rStyle w:val="9"/>
          <w:sz w:val="22"/>
          <w:szCs w:val="22"/>
          <w:lang w:val="en-GB"/>
        </w:rPr>
        <w:t>Proc. IEEE International Conference on Power, Energy, Control and Transmission Systems (ICPECTS)</w:t>
      </w:r>
      <w:r>
        <w:rPr>
          <w:sz w:val="22"/>
          <w:szCs w:val="22"/>
          <w:lang w:val="en-GB"/>
        </w:rPr>
        <w:t xml:space="preserve">, Chennai, India. </w:t>
      </w:r>
      <w:r>
        <w:rPr>
          <w:b/>
          <w:bCs/>
          <w:sz w:val="22"/>
          <w:szCs w:val="22"/>
          <w:lang w:val="en-GB"/>
        </w:rPr>
        <w:t>2022</w:t>
      </w:r>
      <w:r>
        <w:rPr>
          <w:sz w:val="22"/>
          <w:szCs w:val="22"/>
          <w:lang w:val="en-GB"/>
        </w:rPr>
        <w:t>. doi: 10.1109/ICPECTS56089.2022.10046890</w:t>
      </w:r>
    </w:p>
    <w:p w14:paraId="6F6D80A1">
      <w:pPr>
        <w:pStyle w:val="21"/>
        <w:spacing w:before="0" w:beforeAutospacing="0" w:after="0" w:afterAutospacing="0" w:line="360" w:lineRule="auto"/>
        <w:jc w:val="both"/>
        <w:rPr>
          <w:sz w:val="22"/>
          <w:szCs w:val="22"/>
          <w:lang w:val="en-GB"/>
        </w:rPr>
      </w:pPr>
      <w:r>
        <w:rPr>
          <w:rStyle w:val="8"/>
          <w:sz w:val="22"/>
          <w:szCs w:val="22"/>
          <w:lang w:val="en-GB"/>
        </w:rPr>
        <w:t>[27]</w:t>
      </w:r>
      <w:r>
        <w:rPr>
          <w:sz w:val="22"/>
          <w:szCs w:val="22"/>
          <w:lang w:val="en-GB"/>
        </w:rPr>
        <w:t xml:space="preserve"> M. Fowler, </w:t>
      </w:r>
      <w:r>
        <w:rPr>
          <w:rStyle w:val="9"/>
          <w:sz w:val="22"/>
          <w:szCs w:val="22"/>
          <w:lang w:val="en-GB"/>
        </w:rPr>
        <w:t>UML Distilled: A Brief Guide to the Standard Object Modeling Language</w:t>
      </w:r>
      <w:r>
        <w:rPr>
          <w:sz w:val="22"/>
          <w:szCs w:val="22"/>
          <w:lang w:val="en-GB"/>
        </w:rPr>
        <w:t xml:space="preserve">, 3rd ed., Boston, MA, USA: Addison-Wesley, </w:t>
      </w:r>
      <w:r>
        <w:rPr>
          <w:b/>
          <w:bCs/>
          <w:sz w:val="22"/>
          <w:szCs w:val="22"/>
          <w:lang w:val="en-GB"/>
        </w:rPr>
        <w:t>2004</w:t>
      </w:r>
      <w:r>
        <w:rPr>
          <w:sz w:val="22"/>
          <w:szCs w:val="22"/>
          <w:lang w:val="en-GB"/>
        </w:rPr>
        <w:t>, ISBN: 978-0-321-19368-1.</w:t>
      </w:r>
    </w:p>
    <w:p w14:paraId="2C579F26">
      <w:pPr>
        <w:pStyle w:val="4"/>
        <w:spacing w:before="0" w:after="0"/>
        <w:jc w:val="both"/>
        <w:rPr>
          <w:rFonts w:asciiTheme="majorBidi" w:hAnsiTheme="majorBidi" w:cstheme="majorBidi"/>
          <w:sz w:val="20"/>
          <w:szCs w:val="20"/>
        </w:rPr>
      </w:pPr>
      <w:r>
        <w:rPr>
          <w:sz w:val="22"/>
          <w:szCs w:val="22"/>
          <w:lang w:val="en-US"/>
        </w:rPr>
        <w:br w:type="page"/>
      </w:r>
      <w:r>
        <w:rPr>
          <w:rFonts w:asciiTheme="majorBidi" w:hAnsiTheme="majorBidi" w:cstheme="majorBidi"/>
          <w:sz w:val="20"/>
          <w:szCs w:val="20"/>
        </w:rPr>
        <w:t xml:space="preserve">Résumé </w:t>
      </w:r>
    </w:p>
    <w:p w14:paraId="2BF1010C">
      <w:pPr>
        <w:pStyle w:val="11"/>
        <w:spacing w:before="120"/>
        <w:rPr>
          <w:rFonts w:asciiTheme="majorBidi" w:hAnsiTheme="majorBidi" w:cstheme="majorBidi"/>
          <w:sz w:val="20"/>
          <w:szCs w:val="20"/>
          <w:lang w:val="fr-FR"/>
        </w:rPr>
      </w:pPr>
      <w:r>
        <w:rPr>
          <w:rFonts w:asciiTheme="majorBidi" w:hAnsiTheme="majorBidi" w:cstheme="majorBidi"/>
          <w:sz w:val="20"/>
          <w:szCs w:val="20"/>
          <w:lang w:val="fr-FR"/>
        </w:rPr>
        <w:t>Ce mémoire présente la conception et la réalisation d'un robot assistant intelligent autonome, baptisé ECO, basé sur une plateforme Raspberry Pi Model B.Sur le plan de l'interaction vocale, le robot mène des conversations naturelles et intelligentes via l'API Groq, avec une latence moyenne de 2.5 secondes. Il gère des minuteurs et rappels vocaux avec déclenchement d'alarme, fournit la météo en temps réel de n'importe quelle ville, lit les dernières actualités, génère des phrases de motivation, et produit un résumé de conversation envoyé automatiquement sur Telegram. Sa commande "prépare ma journée" agrège en une seule réponse la météo, la date, les rendez-vous, les actualités et des conseils personnalisés. L'utilisateur peut interrompre le robot à tout moment par la commande "stop", ou terminer la session par "au revoir", "bonne nuit" ou "bye". Sur le plan de la vision par ordinateur, le robot surveille son environnement en continu, reconnaît les visages avec un taux moyen de 85%, et accueille vocalement les personnes connues dès leur détection. Il alerte l'utilisateur via Telegram en cas d'intrusion avec photo horodatée, et capture des photos ou vidéos sur commande vocale. Le flux vidéo est accessible en direct depuis n'importe où via l'interface web. Sur le plan de l'accessibilité, le module de langue des signes, basé sur MediaPipe Hands, reconnaît l'alphabet manuel avec une précision globale de 89%, permettant aux personnes malentendantes de communiquer avec le robot. Sur le plan de la mobilité, le robot se déplace sur un châssis à deux roues pilotées par Arduino via le driver L298N, contrôlable par voix ou à distance via une application mobile Flutter complète. Il peut également localiser le téléphone de l'utilisateur et passer des appels de façon autonome.</w:t>
      </w:r>
    </w:p>
    <w:p w14:paraId="39442CFD">
      <w:pPr>
        <w:pStyle w:val="11"/>
        <w:rPr>
          <w:rFonts w:asciiTheme="majorBidi" w:hAnsiTheme="majorBidi" w:cstheme="majorBidi"/>
          <w:sz w:val="20"/>
          <w:szCs w:val="20"/>
          <w:lang w:val="fr-FR"/>
        </w:rPr>
      </w:pPr>
      <w:r>
        <w:rPr>
          <w:rFonts w:asciiTheme="majorBidi" w:hAnsiTheme="majorBidi" w:cstheme="majorBidi"/>
          <w:b/>
          <w:bCs/>
          <w:sz w:val="20"/>
          <w:szCs w:val="20"/>
          <w:lang w:val="fr-FR"/>
        </w:rPr>
        <w:t>Mots-clés</w:t>
      </w:r>
      <w:r>
        <w:rPr>
          <w:rFonts w:asciiTheme="majorBidi" w:hAnsiTheme="majorBidi" w:cstheme="majorBidi"/>
          <w:sz w:val="20"/>
          <w:szCs w:val="20"/>
          <w:lang w:val="fr-FR"/>
        </w:rPr>
        <w:t xml:space="preserve"> : Robot assistant, Raspberry Pi, Intelligence Artificielle, Reconnaissance Faciale, Langue des Signes, Flutter, IoT, Vision par Ordinateur, API Groq, MediaPipe, Arduino, Systèmes Embarqués</w:t>
      </w:r>
    </w:p>
    <w:p w14:paraId="2DD8B36D">
      <w:pPr>
        <w:pStyle w:val="4"/>
        <w:spacing w:before="120" w:after="0"/>
        <w:jc w:val="both"/>
        <w:rPr>
          <w:rFonts w:asciiTheme="majorBidi" w:hAnsiTheme="majorBidi" w:cstheme="majorBidi"/>
          <w:sz w:val="20"/>
          <w:szCs w:val="20"/>
          <w:lang w:val="en-US"/>
        </w:rPr>
      </w:pPr>
      <w:r>
        <w:rPr>
          <w:rFonts w:asciiTheme="majorBidi" w:hAnsiTheme="majorBidi" w:cstheme="majorBidi"/>
          <w:sz w:val="20"/>
          <w:szCs w:val="20"/>
          <w:lang w:val="en-US"/>
        </w:rPr>
        <w:t xml:space="preserve">Abstract </w:t>
      </w:r>
    </w:p>
    <w:p w14:paraId="26CE23F1">
      <w:pPr>
        <w:pStyle w:val="11"/>
        <w:spacing w:before="120"/>
        <w:rPr>
          <w:rFonts w:asciiTheme="majorBidi" w:hAnsiTheme="majorBidi" w:cstheme="majorBidi"/>
          <w:sz w:val="20"/>
          <w:szCs w:val="20"/>
        </w:rPr>
      </w:pPr>
      <w:r>
        <w:rPr>
          <w:rFonts w:asciiTheme="majorBidi" w:hAnsiTheme="majorBidi" w:cstheme="majorBidi"/>
          <w:sz w:val="20"/>
          <w:szCs w:val="20"/>
        </w:rPr>
        <w:t>This thesis presents the design and implementation of an autonomous intelligent assistant robot, named ECO, based on a Raspberry Pi Model B platform. In terms of voice interaction, the robot conducts natural and intelligent conversations via the Groq API, with an average latency of 2.5 seconds. It manages voice timers and reminders with alarm triggering, provides real-time weather for any city on request, reads the latest news, generates motivational quotes, and produces a conversation summary automatically sent to Telegram. Its "prepare my day" command aggregates in a single response the weather, date, appointments, news and personalized advice. The user can interrupt the robot at any time with the "stop" command, or end the session with "goodbye", "good night" or "bye". In terms of computer vision, the robot continuously monitors its environment, recognizes faces with an average rate of 85%, and vocally greets known persons upon detection. It alerts the user via Telegram in case of intrusion with a timestamped photo, and captures photos or videos on voice command. The video stream is accessible live from anywhere via the web interface. In terms of accessibility, the sign language module, based on MediaPipe Hands, recognizes the manual alphabet with an overall accuracy of 89%, enabling hearing-impaired people to communicate with the robot. In terms of mobility, the robot moves on a two-wheeled chassis controlled by Arduino via the L298N driver, operable by voice or remotely via a complete Flutter mobile application. It can also locate the user's phone and make calls autonomously.</w:t>
      </w:r>
    </w:p>
    <w:p w14:paraId="2C9C50D7">
      <w:pPr>
        <w:pStyle w:val="11"/>
        <w:rPr>
          <w:rFonts w:asciiTheme="majorBidi" w:hAnsiTheme="majorBidi" w:cstheme="majorBidi"/>
          <w:sz w:val="20"/>
          <w:szCs w:val="20"/>
        </w:rPr>
      </w:pPr>
      <w:r>
        <w:rPr>
          <w:rFonts w:asciiTheme="majorBidi" w:hAnsiTheme="majorBidi" w:cstheme="majorBidi"/>
          <w:b/>
          <w:bCs/>
          <w:sz w:val="20"/>
          <w:szCs w:val="20"/>
        </w:rPr>
        <w:t>Keywords</w:t>
      </w:r>
      <w:r>
        <w:rPr>
          <w:rFonts w:asciiTheme="majorBidi" w:hAnsiTheme="majorBidi" w:cstheme="majorBidi"/>
          <w:sz w:val="20"/>
          <w:szCs w:val="20"/>
        </w:rPr>
        <w:t>: Assistant Robot, Raspberry Pi, Artificial Intelligence, Facial Recognition, Sign Language, Flutter, IoT, Computer Vision, Groq API, MediaPipe, Arduino, Embedded Systems</w:t>
      </w:r>
    </w:p>
    <w:p w14:paraId="35F9BE81">
      <w:pPr>
        <w:pStyle w:val="11"/>
        <w:spacing w:before="120"/>
        <w:jc w:val="right"/>
        <w:rPr>
          <w:rFonts w:asciiTheme="majorBidi" w:hAnsiTheme="majorBidi" w:cstheme="majorBidi"/>
          <w:b/>
          <w:bCs/>
          <w:sz w:val="20"/>
          <w:szCs w:val="20"/>
        </w:rPr>
      </w:pPr>
      <w:r>
        <w:rPr>
          <w:rFonts w:hint="cs" w:asciiTheme="majorBidi" w:hAnsiTheme="majorBidi" w:cstheme="majorBidi"/>
          <w:b/>
          <w:bCs/>
          <w:sz w:val="20"/>
          <w:szCs w:val="20"/>
          <w:rtl/>
        </w:rPr>
        <w:t>ملخص</w:t>
      </w:r>
    </w:p>
    <w:bookmarkEnd w:id="0"/>
    <w:p w14:paraId="4724CEB1">
      <w:pPr>
        <w:pStyle w:val="29"/>
        <w:bidi/>
        <w:spacing w:before="120" w:beforeAutospacing="0" w:after="0" w:afterAutospacing="0"/>
        <w:jc w:val="both"/>
        <w:rPr>
          <w:sz w:val="20"/>
          <w:szCs w:val="20"/>
        </w:rPr>
      </w:pPr>
      <w:r>
        <w:rPr>
          <w:sz w:val="20"/>
          <w:szCs w:val="20"/>
          <w:rtl/>
        </w:rPr>
        <w:t xml:space="preserve">يُقدِّم هذا العمل تصميمَ وإنجازَ روبوتٍ مساعدٍ ذكيٍّ مستقلٍّ يعتمد على لوحة </w:t>
      </w:r>
      <w:r>
        <w:rPr>
          <w:b/>
          <w:bCs/>
          <w:sz w:val="20"/>
          <w:szCs w:val="20"/>
        </w:rPr>
        <w:t>Raspberry Pi Model B</w:t>
      </w:r>
      <w:r>
        <w:rPr>
          <w:sz w:val="20"/>
          <w:szCs w:val="20"/>
        </w:rPr>
        <w:t xml:space="preserve">. </w:t>
      </w:r>
      <w:r>
        <w:rPr>
          <w:sz w:val="20"/>
          <w:szCs w:val="20"/>
          <w:rtl/>
        </w:rPr>
        <w:t>يدمج النظام مجموعةً من الوظائف المتقدمة التي تغطي جوانب متعددة من الحياة اليومية</w:t>
      </w:r>
      <w:r>
        <w:rPr>
          <w:sz w:val="20"/>
          <w:szCs w:val="20"/>
        </w:rPr>
        <w:t>.</w:t>
      </w:r>
      <w:r>
        <w:rPr>
          <w:sz w:val="20"/>
          <w:szCs w:val="20"/>
          <w:rtl/>
        </w:rPr>
        <w:t xml:space="preserve">على صعيد التفاعل الصوتي، يتيح الروبوت إجراء محادثات طبيعية وذكية بالاعتماد على واجهة برمجة التطبيقات </w:t>
      </w:r>
      <w:r>
        <w:rPr>
          <w:b/>
          <w:bCs/>
          <w:sz w:val="20"/>
          <w:szCs w:val="20"/>
        </w:rPr>
        <w:t>Groq</w:t>
      </w:r>
      <w:r>
        <w:rPr>
          <w:sz w:val="20"/>
          <w:szCs w:val="20"/>
          <w:rtl/>
        </w:rPr>
        <w:t xml:space="preserve">، مع إمكانية إيقاف الكلام فورًا بواسطة أمرٍ صوتي، وإنهاء الجلسة بطريقة سلسة. كما يوفر النظام معلوماتٍ آنية عن الطقس لأي مدينة عند الطلب، ويدير المؤقتات والتذكيرات الصوتية مع تشغيل منبّه عند انتهاء الوقت، بالإضافة إلى تلخيص المحادثات وإرسالها تلقائيًا عبر تطبيق </w:t>
      </w:r>
      <w:r>
        <w:rPr>
          <w:b/>
          <w:bCs/>
          <w:sz w:val="20"/>
          <w:szCs w:val="20"/>
        </w:rPr>
        <w:t>Telegram</w:t>
      </w:r>
      <w:r>
        <w:rPr>
          <w:sz w:val="20"/>
          <w:szCs w:val="20"/>
        </w:rPr>
        <w:t xml:space="preserve">. </w:t>
      </w:r>
      <w:r>
        <w:rPr>
          <w:sz w:val="20"/>
          <w:szCs w:val="20"/>
          <w:rtl/>
        </w:rPr>
        <w:t xml:space="preserve">وتُعدّ ميزة </w:t>
      </w:r>
      <w:r>
        <w:rPr>
          <w:b/>
          <w:bCs/>
          <w:sz w:val="20"/>
          <w:szCs w:val="20"/>
        </w:rPr>
        <w:t>«</w:t>
      </w:r>
      <w:r>
        <w:rPr>
          <w:b/>
          <w:bCs/>
          <w:sz w:val="20"/>
          <w:szCs w:val="20"/>
          <w:rtl/>
        </w:rPr>
        <w:t>جهّز يومي</w:t>
      </w:r>
      <w:r>
        <w:rPr>
          <w:b/>
          <w:bCs/>
          <w:sz w:val="20"/>
          <w:szCs w:val="20"/>
        </w:rPr>
        <w:t>»</w:t>
      </w:r>
      <w:r>
        <w:rPr>
          <w:sz w:val="20"/>
          <w:szCs w:val="20"/>
          <w:rtl/>
        </w:rPr>
        <w:t>من أبرز وظائف النظام، إذ تجمع في استجابة واحدة معلومات الطقس والتاريخ والمواعيد والأخبار، إلى جانب نصائح مخصصة للمستخدم</w:t>
      </w:r>
      <w:r>
        <w:rPr>
          <w:sz w:val="20"/>
          <w:szCs w:val="20"/>
        </w:rPr>
        <w:t>.</w:t>
      </w:r>
      <w:r>
        <w:rPr>
          <w:sz w:val="20"/>
          <w:szCs w:val="20"/>
          <w:rtl/>
        </w:rPr>
        <w:t xml:space="preserve">على صعيد الرؤية الحاسوبية والمراقبة، يراقب الروبوت محيطه باستمرار، ويتعرف على وجوه الأشخاص المعروفين بدقةٍ متوسطة تبلغ 85%، ويُرحِّب بهم صوتيًا بأسمائهم عند اكتشافهم لأول مرة خلال الجلسة. كما يُرسل تنبيهاتٍ فوريةً مرفقةً بصورة مؤرخة عبر </w:t>
      </w:r>
      <w:r>
        <w:rPr>
          <w:b/>
          <w:bCs/>
          <w:sz w:val="20"/>
          <w:szCs w:val="20"/>
        </w:rPr>
        <w:t>Telegram</w:t>
      </w:r>
      <w:r>
        <w:rPr>
          <w:sz w:val="20"/>
          <w:szCs w:val="20"/>
          <w:rtl/>
        </w:rPr>
        <w:t>عند اكتشاف شخص غير معروف، ويتيح التقاط الصور ومقاطع الفيديو بواسطة أوامر صوتية وإرسالها مباشرةً</w:t>
      </w:r>
      <w:r>
        <w:rPr>
          <w:sz w:val="20"/>
          <w:szCs w:val="20"/>
        </w:rPr>
        <w:t>.</w:t>
      </w:r>
      <w:r>
        <w:rPr>
          <w:sz w:val="20"/>
          <w:szCs w:val="20"/>
          <w:rtl/>
        </w:rPr>
        <w:t xml:space="preserve">أما فيما يتعلق بإمكانية الوصول، فيتضمن النظام وحدةً لتفسير أبجدية لغة الإشارة باستخدام </w:t>
      </w:r>
      <w:r>
        <w:rPr>
          <w:b/>
          <w:bCs/>
          <w:sz w:val="20"/>
          <w:szCs w:val="20"/>
        </w:rPr>
        <w:t>MediaPipe Hands</w:t>
      </w:r>
      <w:r>
        <w:rPr>
          <w:sz w:val="20"/>
          <w:szCs w:val="20"/>
          <w:rtl/>
        </w:rPr>
        <w:t>، بدقة إجمالية بلغت 89%، مما يجعل الروبوت أكثر ملاءمةً لفئة أوسع من المستخدمين، ولا سيما الأشخاص ذوي الإعاقة السمعية</w:t>
      </w:r>
      <w:r>
        <w:rPr>
          <w:sz w:val="20"/>
          <w:szCs w:val="20"/>
        </w:rPr>
        <w:t>.</w:t>
      </w:r>
      <w:r>
        <w:rPr>
          <w:sz w:val="20"/>
          <w:szCs w:val="20"/>
          <w:rtl/>
        </w:rPr>
        <w:t xml:space="preserve">وعلى صعيد الحركة والاتصال، يتحرك الروبوت بواسطة منصة متحركة مزودة بعجلتين، يتم التحكم فيها عبر لوحة </w:t>
      </w:r>
      <w:r>
        <w:rPr>
          <w:b/>
          <w:bCs/>
          <w:sz w:val="20"/>
          <w:szCs w:val="20"/>
        </w:rPr>
        <w:t>Arduino</w:t>
      </w:r>
      <w:r>
        <w:rPr>
          <w:sz w:val="20"/>
          <w:szCs w:val="20"/>
          <w:rtl/>
        </w:rPr>
        <w:t xml:space="preserve">وسائق المحركات </w:t>
      </w:r>
      <w:r>
        <w:rPr>
          <w:b/>
          <w:bCs/>
          <w:sz w:val="20"/>
          <w:szCs w:val="20"/>
        </w:rPr>
        <w:t>L298N</w:t>
      </w:r>
      <w:r>
        <w:rPr>
          <w:sz w:val="20"/>
          <w:szCs w:val="20"/>
        </w:rPr>
        <w:t xml:space="preserve">. </w:t>
      </w:r>
      <w:r>
        <w:rPr>
          <w:sz w:val="20"/>
          <w:szCs w:val="20"/>
          <w:rtl/>
        </w:rPr>
        <w:t xml:space="preserve">كما يمكن التحكم فيه عن بُعد صوتيًا أو من خلال تطبيق </w:t>
      </w:r>
      <w:r>
        <w:rPr>
          <w:b/>
          <w:bCs/>
          <w:sz w:val="20"/>
          <w:szCs w:val="20"/>
        </w:rPr>
        <w:t>Flutter</w:t>
      </w:r>
      <w:r>
        <w:rPr>
          <w:sz w:val="20"/>
          <w:szCs w:val="20"/>
          <w:rtl/>
        </w:rPr>
        <w:t>متكامل يتيح مشاهدة البث المباشر، وإدارة المواعيد، واستقبال التنبيهات. إضافةً إلى ذلك، يستطيع الروبوت تحديد موقع هاتف المستخدم وتشغيل نغمة الرنين حتى في وضع الصامت، أو إجراء مكالمة هاتفية بصورة مستقلة</w:t>
      </w:r>
      <w:r>
        <w:rPr>
          <w:sz w:val="20"/>
          <w:szCs w:val="20"/>
        </w:rPr>
        <w:t>.</w:t>
      </w:r>
      <w:r>
        <w:rPr>
          <w:sz w:val="20"/>
          <w:szCs w:val="20"/>
          <w:rtl/>
        </w:rPr>
        <w:t>أظهرت النتائج المتحصل عليها أداءً مُرضيًا، حيث بلغت نسبة التعرف على الوجوه 85% في المتوسط، ودقة التعرف على لغة الإشارة 89%، مع زمن استجابة للمحادثة لا يتجاوز 2.5 ثانية، مما يؤكد فعالية النظام وقدرته على توفير تجربة تفاعل ذكية ومتكاملة</w:t>
      </w:r>
      <w:r>
        <w:rPr>
          <w:sz w:val="20"/>
          <w:szCs w:val="20"/>
        </w:rPr>
        <w:t>.</w:t>
      </w:r>
    </w:p>
    <w:p w14:paraId="0E05DA03">
      <w:pPr>
        <w:pStyle w:val="29"/>
        <w:bidi/>
        <w:spacing w:before="120" w:beforeAutospacing="0" w:after="0" w:afterAutospacing="0"/>
        <w:jc w:val="both"/>
        <w:rPr>
          <w:sz w:val="20"/>
          <w:szCs w:val="20"/>
          <w:lang w:bidi="ar-DZ"/>
        </w:rPr>
      </w:pPr>
      <w:r>
        <w:rPr>
          <w:b/>
          <w:bCs/>
          <w:sz w:val="20"/>
          <w:szCs w:val="20"/>
          <w:rtl/>
        </w:rPr>
        <w:t>الكلمات المفتاحية</w:t>
      </w:r>
      <w:r>
        <w:rPr>
          <w:b/>
          <w:bCs/>
          <w:sz w:val="20"/>
          <w:szCs w:val="20"/>
        </w:rPr>
        <w:t>:</w:t>
      </w:r>
      <w:r>
        <w:rPr>
          <w:sz w:val="20"/>
          <w:szCs w:val="20"/>
          <w:rtl/>
        </w:rPr>
        <w:t xml:space="preserve">روبوت مساعد، </w:t>
      </w:r>
      <w:r>
        <w:rPr>
          <w:sz w:val="20"/>
          <w:szCs w:val="20"/>
        </w:rPr>
        <w:t>Raspberry Pi</w:t>
      </w:r>
      <w:r>
        <w:rPr>
          <w:sz w:val="20"/>
          <w:szCs w:val="20"/>
          <w:rtl/>
        </w:rPr>
        <w:t xml:space="preserve">، الذكاء الاصطناعي، التعرف على الوجوه، لغة الإشارة، </w:t>
      </w:r>
      <w:r>
        <w:rPr>
          <w:sz w:val="20"/>
          <w:szCs w:val="20"/>
        </w:rPr>
        <w:t>Flutter</w:t>
      </w:r>
      <w:r>
        <w:rPr>
          <w:sz w:val="20"/>
          <w:szCs w:val="20"/>
          <w:rtl/>
        </w:rPr>
        <w:t xml:space="preserve">، إنترنت الأشياء، الرؤية الحاسوبية، </w:t>
      </w:r>
      <w:r>
        <w:rPr>
          <w:sz w:val="20"/>
          <w:szCs w:val="20"/>
        </w:rPr>
        <w:t>MediaPipe</w:t>
      </w:r>
      <w:r>
        <w:rPr>
          <w:sz w:val="20"/>
          <w:szCs w:val="20"/>
          <w:rtl/>
        </w:rPr>
        <w:t xml:space="preserve">، </w:t>
      </w:r>
      <w:r>
        <w:rPr>
          <w:sz w:val="20"/>
          <w:szCs w:val="20"/>
        </w:rPr>
        <w:t>Arduino</w:t>
      </w:r>
      <w:r>
        <w:rPr>
          <w:sz w:val="20"/>
          <w:szCs w:val="20"/>
          <w:rtl/>
        </w:rPr>
        <w:t>، الأنظمة المدمجة</w:t>
      </w:r>
    </w:p>
    <w:sectPr>
      <w:footerReference r:id="rId5" w:type="default"/>
      <w:pgSz w:w="11910" w:h="16845"/>
      <w:pgMar w:top="1411" w:right="1411" w:bottom="1411" w:left="1411" w:header="720" w:footer="720" w:gutter="0"/>
      <w:pgNumType w:start="1"/>
      <w:cols w:space="0" w:num="1"/>
      <w:titlePg/>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embedRegular r:id="rId1" w:fontKey="{9ECF80C7-0CA3-41E8-92F3-981E4A98482A}"/>
  </w:font>
  <w:font w:name="Arial">
    <w:panose1 w:val="020B0604020202020204"/>
    <w:charset w:val="00"/>
    <w:family w:val="swiss"/>
    <w:pitch w:val="default"/>
    <w:sig w:usb0="E0002AFF" w:usb1="C0007843" w:usb2="00000009" w:usb3="00000000" w:csb0="400001FF" w:csb1="FFFF0000"/>
    <w:embedRegular r:id="rId2" w:fontKey="{D571AA2C-A946-4056-928C-D5BA44968ED8}"/>
  </w:font>
  <w:font w:name="SimHei">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embedRegular r:id="rId3" w:fontKey="{CBAF5FFE-3A09-4BF9-800C-7F99A0C8184D}"/>
  </w:font>
  <w:font w:name="Wingdings">
    <w:panose1 w:val="05000000000000000000"/>
    <w:charset w:val="02"/>
    <w:family w:val="auto"/>
    <w:pitch w:val="default"/>
    <w:sig w:usb0="00000000" w:usb1="00000000" w:usb2="00000000" w:usb3="00000000" w:csb0="80000000" w:csb1="00000000"/>
    <w:embedRegular r:id="rId4" w:fontKey="{9D74B912-B4A4-40A1-9741-35A33BC54032}"/>
  </w:font>
  <w:font w:name="Calibri">
    <w:panose1 w:val="020F0502020204030204"/>
    <w:charset w:val="00"/>
    <w:family w:val="swiss"/>
    <w:pitch w:val="default"/>
    <w:sig w:usb0="E10002FF" w:usb1="4000ACFF" w:usb2="00000009" w:usb3="00000000" w:csb0="2000019F" w:csb1="00000000"/>
    <w:embedRegular r:id="rId5" w:fontKey="{1FBDB134-36EF-40C7-9F4F-DD5A0D40F5C5}"/>
  </w:font>
  <w:font w:name="Tahoma">
    <w:panose1 w:val="020B0604030504040204"/>
    <w:charset w:val="00"/>
    <w:family w:val="swiss"/>
    <w:pitch w:val="default"/>
    <w:sig w:usb0="E1002EFF" w:usb1="C000605B" w:usb2="00000029" w:usb3="00000000" w:csb0="200101FF" w:csb1="20280000"/>
    <w:embedRegular r:id="rId6" w:fontKey="{51E60865-A98A-43C0-9A30-0D674E24BA6C}"/>
  </w:font>
  <w:font w:name="汉仪粗黑简">
    <w:altName w:val="SimSun"/>
    <w:panose1 w:val="00000000000000000000"/>
    <w:charset w:val="86"/>
    <w:family w:val="auto"/>
    <w:pitch w:val="default"/>
    <w:sig w:usb0="00000000" w:usb1="00000000" w:usb2="00000002" w:usb3="00000000" w:csb0="00040000" w:csb1="00000000"/>
    <w:embedRegular r:id="rId7" w:fontKey="{1A94303F-92CE-420D-93A7-480BA81C7D8E}"/>
  </w:font>
  <w:font w:name="Open Sans Bold">
    <w:altName w:val="Segoe Print"/>
    <w:panose1 w:val="00000000000000000000"/>
    <w:charset w:val="00"/>
    <w:family w:val="auto"/>
    <w:pitch w:val="default"/>
    <w:sig w:usb0="00000000" w:usb1="00000000" w:usb2="00000000" w:usb3="00000000" w:csb0="00000000" w:csb1="00000000"/>
  </w:font>
  <w:font w:name="Open Sans">
    <w:altName w:val="Times New Roman"/>
    <w:panose1 w:val="00000000000000000000"/>
    <w:charset w:val="00"/>
    <w:family w:val="swiss"/>
    <w:pitch w:val="default"/>
    <w:sig w:usb0="00000000" w:usb1="00000000" w:usb2="00000028" w:usb3="00000000" w:csb0="2000019F" w:csb1="00000000"/>
  </w:font>
  <w:font w:name="Symbol">
    <w:panose1 w:val="05050102010706020507"/>
    <w:charset w:val="02"/>
    <w:family w:val="roman"/>
    <w:pitch w:val="default"/>
    <w:sig w:usb0="00000000" w:usb1="00000000" w:usb2="00000000" w:usb3="00000000" w:csb0="80000000" w:csb1="00000000"/>
    <w:embedRegular r:id="rId8" w:fontKey="{92A73B8B-C137-413A-8A73-6EE218FEB5EF}"/>
  </w:font>
  <w:font w:name="Segoe UI Emoji">
    <w:panose1 w:val="020B0502040204020203"/>
    <w:charset w:val="00"/>
    <w:family w:val="swiss"/>
    <w:pitch w:val="default"/>
    <w:sig w:usb0="00000001" w:usb1="02000000" w:usb2="08000000" w:usb3="00000000" w:csb0="00000001" w:csb1="00000000"/>
    <w:embedRegular r:id="rId9" w:fontKey="{D50869B4-513A-4A24-8133-CB7F905B57C1}"/>
  </w:font>
  <w:font w:name="Arimo">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embedRegular r:id="rId10" w:fontKey="{75CF203A-2FB7-45BA-8EA7-A1ACA2DAC2B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9D639">
    <w:pPr>
      <w:pStyle w:val="12"/>
      <w:jc w:val="center"/>
    </w:pPr>
  </w:p>
  <w:p w14:paraId="53C0F86B">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87204547"/>
    </w:sdtPr>
    <w:sdtContent>
      <w:p w14:paraId="710ACAF7">
        <w:pPr>
          <w:pStyle w:val="12"/>
          <w:jc w:val="center"/>
        </w:pPr>
        <w:r>
          <w:fldChar w:fldCharType="begin"/>
        </w:r>
        <w:r>
          <w:instrText xml:space="preserve">PAGE   \* MERGEFORMAT</w:instrText>
        </w:r>
        <w:r>
          <w:fldChar w:fldCharType="separate"/>
        </w:r>
        <w:r>
          <w:rPr>
            <w:lang w:val="fr-FR"/>
          </w:rPr>
          <w:t>1</w:t>
        </w:r>
        <w:r>
          <w:rPr>
            <w:lang w:val="fr-FR"/>
          </w:rPr>
          <w:fldChar w:fldCharType="end"/>
        </w:r>
      </w:p>
    </w:sdtContent>
  </w:sdt>
  <w:p w14:paraId="4F140990">
    <w:pPr>
      <w:pStyle w:val="1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3658D">
    <w:pPr>
      <w:pStyle w:val="12"/>
      <w:jc w:val="center"/>
    </w:pPr>
    <w:r>
      <w:fldChar w:fldCharType="begin"/>
    </w:r>
    <w:r>
      <w:instrText xml:space="preserve">PAGE   \* MERGEFORMAT</w:instrText>
    </w:r>
    <w:r>
      <w:fldChar w:fldCharType="separate"/>
    </w:r>
    <w:r>
      <w:rPr>
        <w:lang w:val="fr-FR"/>
      </w:rPr>
      <w:t>43</w:t>
    </w:r>
    <w:r>
      <w:rPr>
        <w:lang w:val="fr-FR"/>
      </w:rPr>
      <w:fldChar w:fldCharType="end"/>
    </w:r>
  </w:p>
  <w:p w14:paraId="312B48B8">
    <w:pPr>
      <w:pStyle w:val="12"/>
      <w:jc w:val="center"/>
    </w:pPr>
  </w:p>
  <w:p w14:paraId="5A1C6A73">
    <w:pPr>
      <w:pStyle w:val="1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1"/>
      <w:numFmt w:val="decimal"/>
      <w:lvlText w:val="%1."/>
      <w:lvlJc w:val="left"/>
      <w:pPr>
        <w:ind w:left="400" w:hanging="360"/>
      </w:pPr>
    </w:lvl>
    <w:lvl w:ilvl="1" w:tentative="0">
      <w:start w:val="1"/>
      <w:numFmt w:val="lowerLetter"/>
      <w:lvlText w:val="%2."/>
      <w:lvlJc w:val="left"/>
      <w:pPr>
        <w:ind w:left="800" w:hanging="360"/>
      </w:pPr>
    </w:lvl>
    <w:lvl w:ilvl="2" w:tentative="0">
      <w:start w:val="1"/>
      <w:numFmt w:val="lowerRoman"/>
      <w:lvlText w:val="%3."/>
      <w:lvlJc w:val="right"/>
      <w:pPr>
        <w:ind w:left="1200" w:hanging="180"/>
      </w:pPr>
    </w:lvl>
    <w:lvl w:ilvl="3" w:tentative="0">
      <w:start w:val="1"/>
      <w:numFmt w:val="decimal"/>
      <w:lvlText w:val="%4."/>
      <w:lvlJc w:val="left"/>
      <w:pPr>
        <w:ind w:left="1600" w:hanging="360"/>
      </w:pPr>
    </w:lvl>
    <w:lvl w:ilvl="4" w:tentative="0">
      <w:start w:val="1"/>
      <w:numFmt w:val="lowerLetter"/>
      <w:lvlText w:val="%5."/>
      <w:lvlJc w:val="left"/>
      <w:pPr>
        <w:ind w:left="2000" w:hanging="360"/>
      </w:pPr>
    </w:lvl>
    <w:lvl w:ilvl="5" w:tentative="0">
      <w:start w:val="1"/>
      <w:numFmt w:val="lowerRoman"/>
      <w:lvlText w:val="%6."/>
      <w:lvlJc w:val="right"/>
      <w:pPr>
        <w:ind w:left="2400" w:hanging="180"/>
      </w:pPr>
    </w:lvl>
    <w:lvl w:ilvl="6" w:tentative="0">
      <w:start w:val="1"/>
      <w:numFmt w:val="decimal"/>
      <w:lvlText w:val="%7."/>
      <w:lvlJc w:val="left"/>
      <w:pPr>
        <w:ind w:left="2800" w:hanging="360"/>
      </w:pPr>
    </w:lvl>
    <w:lvl w:ilvl="7" w:tentative="0">
      <w:start w:val="1"/>
      <w:numFmt w:val="lowerLetter"/>
      <w:lvlText w:val="%8."/>
      <w:lvlJc w:val="left"/>
      <w:pPr>
        <w:ind w:left="3200" w:hanging="360"/>
      </w:pPr>
    </w:lvl>
    <w:lvl w:ilvl="8" w:tentative="0">
      <w:start w:val="0"/>
      <w:numFmt w:val="decimal"/>
      <w:lvlText w:val=""/>
      <w:lvlJc w:val="left"/>
    </w:lvl>
  </w:abstractNum>
  <w:abstractNum w:abstractNumId="1">
    <w:nsid w:val="C7DC8818"/>
    <w:multiLevelType w:val="singleLevel"/>
    <w:tmpl w:val="C7DC8818"/>
    <w:lvl w:ilvl="0" w:tentative="0">
      <w:start w:val="1"/>
      <w:numFmt w:val="decimal"/>
      <w:suff w:val="space"/>
      <w:lvlText w:val="%1."/>
      <w:lvlJc w:val="left"/>
    </w:lvl>
  </w:abstractNum>
  <w:abstractNum w:abstractNumId="2">
    <w:nsid w:val="C82A1085"/>
    <w:multiLevelType w:val="singleLevel"/>
    <w:tmpl w:val="C82A1085"/>
    <w:lvl w:ilvl="0" w:tentative="0">
      <w:start w:val="1"/>
      <w:numFmt w:val="bullet"/>
      <w:lvlText w:val="•"/>
      <w:lvlJc w:val="left"/>
      <w:pPr>
        <w:ind w:left="720" w:hanging="360"/>
      </w:pPr>
    </w:lvl>
  </w:abstractNum>
  <w:abstractNum w:abstractNumId="3">
    <w:nsid w:val="005A3A7C"/>
    <w:multiLevelType w:val="multilevel"/>
    <w:tmpl w:val="005A3A7C"/>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116C1EFB"/>
    <w:multiLevelType w:val="multilevel"/>
    <w:tmpl w:val="116C1EFB"/>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5">
    <w:nsid w:val="14634ADD"/>
    <w:multiLevelType w:val="multilevel"/>
    <w:tmpl w:val="14634ADD"/>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6">
    <w:nsid w:val="19935532"/>
    <w:multiLevelType w:val="multilevel"/>
    <w:tmpl w:val="19935532"/>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7">
    <w:nsid w:val="19FD2669"/>
    <w:multiLevelType w:val="multilevel"/>
    <w:tmpl w:val="19FD2669"/>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8">
    <w:nsid w:val="2A8F537B"/>
    <w:multiLevelType w:val="multilevel"/>
    <w:tmpl w:val="2A8F537B"/>
    <w:lvl w:ilvl="0" w:tentative="0">
      <w:start w:val="1"/>
      <w:numFmt w:val="decimal"/>
      <w:lvlText w:val="%1."/>
      <w:lvlJc w:val="left"/>
      <w:pPr>
        <w:ind w:left="400" w:hanging="360"/>
      </w:pPr>
    </w:lvl>
    <w:lvl w:ilvl="1" w:tentative="0">
      <w:start w:val="1"/>
      <w:numFmt w:val="lowerLetter"/>
      <w:lvlText w:val="%2."/>
      <w:lvlJc w:val="left"/>
      <w:pPr>
        <w:ind w:left="800" w:hanging="360"/>
      </w:pPr>
    </w:lvl>
    <w:lvl w:ilvl="2" w:tentative="0">
      <w:start w:val="1"/>
      <w:numFmt w:val="lowerRoman"/>
      <w:lvlText w:val="%3."/>
      <w:lvlJc w:val="right"/>
      <w:pPr>
        <w:ind w:left="1200" w:hanging="180"/>
      </w:pPr>
    </w:lvl>
    <w:lvl w:ilvl="3" w:tentative="0">
      <w:start w:val="1"/>
      <w:numFmt w:val="decimal"/>
      <w:lvlText w:val="%4."/>
      <w:lvlJc w:val="left"/>
      <w:pPr>
        <w:ind w:left="1600" w:hanging="360"/>
      </w:pPr>
    </w:lvl>
    <w:lvl w:ilvl="4" w:tentative="0">
      <w:start w:val="1"/>
      <w:numFmt w:val="lowerLetter"/>
      <w:lvlText w:val="%5."/>
      <w:lvlJc w:val="left"/>
      <w:pPr>
        <w:ind w:left="2000" w:hanging="360"/>
      </w:pPr>
    </w:lvl>
    <w:lvl w:ilvl="5" w:tentative="0">
      <w:start w:val="1"/>
      <w:numFmt w:val="lowerRoman"/>
      <w:lvlText w:val="%6."/>
      <w:lvlJc w:val="right"/>
      <w:pPr>
        <w:ind w:left="2400" w:hanging="180"/>
      </w:pPr>
    </w:lvl>
    <w:lvl w:ilvl="6" w:tentative="0">
      <w:start w:val="1"/>
      <w:numFmt w:val="decimal"/>
      <w:lvlText w:val="%7."/>
      <w:lvlJc w:val="left"/>
      <w:pPr>
        <w:ind w:left="2800" w:hanging="360"/>
      </w:pPr>
    </w:lvl>
    <w:lvl w:ilvl="7" w:tentative="0">
      <w:start w:val="1"/>
      <w:numFmt w:val="lowerLetter"/>
      <w:lvlText w:val="%8."/>
      <w:lvlJc w:val="left"/>
      <w:pPr>
        <w:ind w:left="3200" w:hanging="360"/>
      </w:pPr>
    </w:lvl>
    <w:lvl w:ilvl="8" w:tentative="0">
      <w:start w:val="0"/>
      <w:numFmt w:val="decimal"/>
      <w:lvlText w:val=""/>
      <w:lvlJc w:val="left"/>
    </w:lvl>
  </w:abstractNum>
  <w:abstractNum w:abstractNumId="9">
    <w:nsid w:val="311B39AA"/>
    <w:multiLevelType w:val="singleLevel"/>
    <w:tmpl w:val="311B39AA"/>
    <w:lvl w:ilvl="0" w:tentative="0">
      <w:start w:val="1"/>
      <w:numFmt w:val="bullet"/>
      <w:lvlText w:val="•"/>
      <w:lvlJc w:val="left"/>
      <w:pPr>
        <w:ind w:left="720" w:hanging="360"/>
      </w:pPr>
    </w:lvl>
  </w:abstractNum>
  <w:abstractNum w:abstractNumId="10">
    <w:nsid w:val="3A3F42F7"/>
    <w:multiLevelType w:val="multilevel"/>
    <w:tmpl w:val="3A3F42F7"/>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11">
    <w:nsid w:val="40401E14"/>
    <w:multiLevelType w:val="multilevel"/>
    <w:tmpl w:val="40401E14"/>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12">
    <w:nsid w:val="40EE284C"/>
    <w:multiLevelType w:val="multilevel"/>
    <w:tmpl w:val="40EE284C"/>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13">
    <w:nsid w:val="417B4622"/>
    <w:multiLevelType w:val="multilevel"/>
    <w:tmpl w:val="417B4622"/>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51D93179"/>
    <w:multiLevelType w:val="multilevel"/>
    <w:tmpl w:val="51D93179"/>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15">
    <w:nsid w:val="62883970"/>
    <w:multiLevelType w:val="multilevel"/>
    <w:tmpl w:val="62883970"/>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666743A9"/>
    <w:multiLevelType w:val="multilevel"/>
    <w:tmpl w:val="666743A9"/>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7">
    <w:nsid w:val="66D94FDE"/>
    <w:multiLevelType w:val="multilevel"/>
    <w:tmpl w:val="66D94FDE"/>
    <w:lvl w:ilvl="0" w:tentative="0">
      <w:start w:val="1"/>
      <w:numFmt w:val="bullet"/>
      <w:lvlText w:val=""/>
      <w:lvlJc w:val="left"/>
      <w:pPr>
        <w:ind w:left="400" w:hanging="360"/>
      </w:pPr>
      <w:rPr>
        <w:rFonts w:hint="default" w:ascii="Wingdings" w:hAnsi="Wingdings"/>
      </w:rPr>
    </w:lvl>
    <w:lvl w:ilvl="1" w:tentative="0">
      <w:start w:val="1"/>
      <w:numFmt w:val="bullet"/>
      <w:lvlText w:val="o"/>
      <w:lvlJc w:val="left"/>
      <w:pPr>
        <w:ind w:left="800" w:hanging="360"/>
      </w:pPr>
      <w:rPr>
        <w:rFonts w:ascii="Courier New" w:hAnsi="Courier New"/>
      </w:rPr>
    </w:lvl>
    <w:lvl w:ilvl="2" w:tentative="0">
      <w:start w:val="1"/>
      <w:numFmt w:val="bullet"/>
      <w:lvlText w:val=""/>
      <w:lvlJc w:val="left"/>
      <w:pPr>
        <w:ind w:left="1200" w:hanging="360"/>
      </w:pPr>
      <w:rPr>
        <w:rFonts w:ascii="Wingdings" w:hAnsi="Wingdings"/>
      </w:rPr>
    </w:lvl>
    <w:lvl w:ilvl="3" w:tentative="0">
      <w:start w:val="1"/>
      <w:numFmt w:val="bullet"/>
      <w:lvlText w:val=""/>
      <w:lvlJc w:val="left"/>
      <w:pPr>
        <w:ind w:left="1600" w:hanging="360"/>
      </w:pPr>
      <w:rPr>
        <w:rFonts w:ascii="Symbol" w:hAnsi="Symbol"/>
      </w:rPr>
    </w:lvl>
    <w:lvl w:ilvl="4" w:tentative="0">
      <w:start w:val="1"/>
      <w:numFmt w:val="bullet"/>
      <w:lvlText w:val="o"/>
      <w:lvlJc w:val="left"/>
      <w:pPr>
        <w:ind w:left="2000" w:hanging="360"/>
      </w:pPr>
      <w:rPr>
        <w:rFonts w:ascii="Courier New" w:hAnsi="Courier New"/>
      </w:rPr>
    </w:lvl>
    <w:lvl w:ilvl="5" w:tentative="0">
      <w:start w:val="1"/>
      <w:numFmt w:val="bullet"/>
      <w:lvlText w:val=""/>
      <w:lvlJc w:val="left"/>
      <w:pPr>
        <w:ind w:left="2400" w:hanging="360"/>
      </w:pPr>
      <w:rPr>
        <w:rFonts w:ascii="Wingdings" w:hAnsi="Wingdings"/>
      </w:rPr>
    </w:lvl>
    <w:lvl w:ilvl="6" w:tentative="0">
      <w:start w:val="1"/>
      <w:numFmt w:val="bullet"/>
      <w:lvlText w:val=""/>
      <w:lvlJc w:val="left"/>
      <w:pPr>
        <w:ind w:left="2800" w:hanging="360"/>
      </w:pPr>
      <w:rPr>
        <w:rFonts w:ascii="Symbol" w:hAnsi="Symbol"/>
      </w:rPr>
    </w:lvl>
    <w:lvl w:ilvl="7" w:tentative="0">
      <w:start w:val="1"/>
      <w:numFmt w:val="bullet"/>
      <w:lvlText w:val="o"/>
      <w:lvlJc w:val="left"/>
      <w:pPr>
        <w:ind w:left="3200" w:hanging="360"/>
      </w:pPr>
      <w:rPr>
        <w:rFonts w:ascii="Courier New" w:hAnsi="Courier New"/>
      </w:rPr>
    </w:lvl>
    <w:lvl w:ilvl="8" w:tentative="0">
      <w:start w:val="0"/>
      <w:numFmt w:val="decimal"/>
      <w:lvlText w:val=""/>
      <w:lvlJc w:val="left"/>
    </w:lvl>
  </w:abstractNum>
  <w:abstractNum w:abstractNumId="18">
    <w:nsid w:val="72183CF9"/>
    <w:multiLevelType w:val="multilevel"/>
    <w:tmpl w:val="72183CF9"/>
    <w:lvl w:ilvl="0" w:tentative="0">
      <w:start w:val="1"/>
      <w:numFmt w:val="bullet"/>
      <w:lvlText w:val=""/>
      <w:lvlJc w:val="left"/>
      <w:pPr>
        <w:tabs>
          <w:tab w:val="left" w:pos="420"/>
        </w:tabs>
        <w:ind w:left="820" w:hanging="360"/>
      </w:pPr>
      <w:rPr>
        <w:rFonts w:ascii="Symbol" w:hAnsi="Symbol"/>
      </w:rPr>
    </w:lvl>
    <w:lvl w:ilvl="1" w:tentative="0">
      <w:start w:val="1"/>
      <w:numFmt w:val="bullet"/>
      <w:lvlText w:val="o"/>
      <w:lvlJc w:val="left"/>
      <w:pPr>
        <w:tabs>
          <w:tab w:val="left" w:pos="420"/>
        </w:tabs>
        <w:ind w:left="1220" w:hanging="360"/>
      </w:pPr>
      <w:rPr>
        <w:rFonts w:ascii="Courier New" w:hAnsi="Courier New"/>
      </w:rPr>
    </w:lvl>
    <w:lvl w:ilvl="2" w:tentative="0">
      <w:start w:val="1"/>
      <w:numFmt w:val="bullet"/>
      <w:lvlText w:val=""/>
      <w:lvlJc w:val="left"/>
      <w:pPr>
        <w:tabs>
          <w:tab w:val="left" w:pos="420"/>
        </w:tabs>
        <w:ind w:left="1620" w:hanging="360"/>
      </w:pPr>
      <w:rPr>
        <w:rFonts w:ascii="Wingdings" w:hAnsi="Wingdings"/>
      </w:rPr>
    </w:lvl>
    <w:lvl w:ilvl="3" w:tentative="0">
      <w:start w:val="1"/>
      <w:numFmt w:val="bullet"/>
      <w:lvlText w:val=""/>
      <w:lvlJc w:val="left"/>
      <w:pPr>
        <w:tabs>
          <w:tab w:val="left" w:pos="420"/>
        </w:tabs>
        <w:ind w:left="2020" w:hanging="360"/>
      </w:pPr>
      <w:rPr>
        <w:rFonts w:ascii="Symbol" w:hAnsi="Symbol"/>
      </w:rPr>
    </w:lvl>
    <w:lvl w:ilvl="4" w:tentative="0">
      <w:start w:val="1"/>
      <w:numFmt w:val="bullet"/>
      <w:lvlText w:val="o"/>
      <w:lvlJc w:val="left"/>
      <w:pPr>
        <w:tabs>
          <w:tab w:val="left" w:pos="420"/>
        </w:tabs>
        <w:ind w:left="2420" w:hanging="360"/>
      </w:pPr>
      <w:rPr>
        <w:rFonts w:ascii="Courier New" w:hAnsi="Courier New"/>
      </w:rPr>
    </w:lvl>
    <w:lvl w:ilvl="5" w:tentative="0">
      <w:start w:val="1"/>
      <w:numFmt w:val="bullet"/>
      <w:lvlText w:val=""/>
      <w:lvlJc w:val="left"/>
      <w:pPr>
        <w:tabs>
          <w:tab w:val="left" w:pos="420"/>
        </w:tabs>
        <w:ind w:left="2820" w:hanging="360"/>
      </w:pPr>
      <w:rPr>
        <w:rFonts w:ascii="Wingdings" w:hAnsi="Wingdings"/>
      </w:rPr>
    </w:lvl>
    <w:lvl w:ilvl="6" w:tentative="0">
      <w:start w:val="1"/>
      <w:numFmt w:val="bullet"/>
      <w:lvlText w:val=""/>
      <w:lvlJc w:val="left"/>
      <w:pPr>
        <w:tabs>
          <w:tab w:val="left" w:pos="420"/>
        </w:tabs>
        <w:ind w:left="3220" w:hanging="360"/>
      </w:pPr>
      <w:rPr>
        <w:rFonts w:ascii="Symbol" w:hAnsi="Symbol"/>
      </w:rPr>
    </w:lvl>
    <w:lvl w:ilvl="7" w:tentative="0">
      <w:start w:val="1"/>
      <w:numFmt w:val="bullet"/>
      <w:lvlText w:val="o"/>
      <w:lvlJc w:val="left"/>
      <w:pPr>
        <w:tabs>
          <w:tab w:val="left" w:pos="420"/>
        </w:tabs>
        <w:ind w:left="3620" w:hanging="360"/>
      </w:pPr>
      <w:rPr>
        <w:rFonts w:ascii="Courier New" w:hAnsi="Courier New"/>
      </w:rPr>
    </w:lvl>
    <w:lvl w:ilvl="8" w:tentative="0">
      <w:start w:val="0"/>
      <w:numFmt w:val="decimal"/>
      <w:lvlText w:val=""/>
      <w:lvlJc w:val="left"/>
    </w:lvl>
  </w:abstractNum>
  <w:abstractNum w:abstractNumId="19">
    <w:nsid w:val="73C21DEA"/>
    <w:multiLevelType w:val="multilevel"/>
    <w:tmpl w:val="73C21DEA"/>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3"/>
  </w:num>
  <w:num w:numId="3">
    <w:abstractNumId w:val="13"/>
  </w:num>
  <w:num w:numId="4">
    <w:abstractNumId w:val="15"/>
  </w:num>
  <w:num w:numId="5">
    <w:abstractNumId w:val="2"/>
    <w:lvlOverride w:ilvl="0">
      <w:startOverride w:val="1"/>
    </w:lvlOverride>
  </w:num>
  <w:num w:numId="6">
    <w:abstractNumId w:val="9"/>
    <w:lvlOverride w:ilvl="0">
      <w:startOverride w:val="1"/>
    </w:lvlOverride>
  </w:num>
  <w:num w:numId="7">
    <w:abstractNumId w:val="4"/>
  </w:num>
  <w:num w:numId="8">
    <w:abstractNumId w:val="18"/>
  </w:num>
  <w:num w:numId="9">
    <w:abstractNumId w:val="17"/>
  </w:num>
  <w:num w:numId="10">
    <w:abstractNumId w:val="0"/>
  </w:num>
  <w:num w:numId="11">
    <w:abstractNumId w:val="8"/>
  </w:num>
  <w:num w:numId="12">
    <w:abstractNumId w:val="11"/>
  </w:num>
  <w:num w:numId="13">
    <w:abstractNumId w:val="16"/>
  </w:num>
  <w:num w:numId="14">
    <w:abstractNumId w:val="5"/>
  </w:num>
  <w:num w:numId="15">
    <w:abstractNumId w:val="19"/>
  </w:num>
  <w:num w:numId="16">
    <w:abstractNumId w:val="7"/>
  </w:num>
  <w:num w:numId="17">
    <w:abstractNumId w:val="10"/>
  </w:num>
  <w:num w:numId="18">
    <w:abstractNumId w:val="6"/>
  </w:num>
  <w:num w:numId="19">
    <w:abstractNumId w:val="12"/>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documentProtection w:enforcement="0"/>
  <w:defaultTabStop w:val="708"/>
  <w:hyphenationZone w:val="425"/>
  <w:doNotShadeFormData w:val="1"/>
  <w:noPunctuationKerning w:val="1"/>
  <w:characterSpacingControl w:val="doNotCompress"/>
  <w:compat>
    <w:balanceSingleByteDoubleByteWidth/>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2B3"/>
    <w:rsid w:val="00015ECB"/>
    <w:rsid w:val="00035C7E"/>
    <w:rsid w:val="00073B15"/>
    <w:rsid w:val="000C40A1"/>
    <w:rsid w:val="000C5D6D"/>
    <w:rsid w:val="000E30C7"/>
    <w:rsid w:val="000E3F45"/>
    <w:rsid w:val="000E7D96"/>
    <w:rsid w:val="00106383"/>
    <w:rsid w:val="00107E3B"/>
    <w:rsid w:val="0011442B"/>
    <w:rsid w:val="0012054D"/>
    <w:rsid w:val="00126B48"/>
    <w:rsid w:val="00133306"/>
    <w:rsid w:val="00140C5A"/>
    <w:rsid w:val="001501BC"/>
    <w:rsid w:val="00172E81"/>
    <w:rsid w:val="001C1556"/>
    <w:rsid w:val="001F2D56"/>
    <w:rsid w:val="0020258D"/>
    <w:rsid w:val="00207E21"/>
    <w:rsid w:val="00226AFF"/>
    <w:rsid w:val="00227BFC"/>
    <w:rsid w:val="0023085A"/>
    <w:rsid w:val="00230BA5"/>
    <w:rsid w:val="00257A12"/>
    <w:rsid w:val="0027155D"/>
    <w:rsid w:val="00295CF5"/>
    <w:rsid w:val="002B3AD0"/>
    <w:rsid w:val="002B3B7F"/>
    <w:rsid w:val="002C3C99"/>
    <w:rsid w:val="002F2E25"/>
    <w:rsid w:val="002F48EB"/>
    <w:rsid w:val="00312EF5"/>
    <w:rsid w:val="00316F63"/>
    <w:rsid w:val="00330A49"/>
    <w:rsid w:val="003372E1"/>
    <w:rsid w:val="00345A6E"/>
    <w:rsid w:val="00347FB6"/>
    <w:rsid w:val="00363762"/>
    <w:rsid w:val="00372855"/>
    <w:rsid w:val="00374F3C"/>
    <w:rsid w:val="003B70E6"/>
    <w:rsid w:val="003E08D6"/>
    <w:rsid w:val="003F632B"/>
    <w:rsid w:val="004248AC"/>
    <w:rsid w:val="00447594"/>
    <w:rsid w:val="004603EC"/>
    <w:rsid w:val="00471AB5"/>
    <w:rsid w:val="00471FDE"/>
    <w:rsid w:val="00473CCA"/>
    <w:rsid w:val="004822A8"/>
    <w:rsid w:val="004843F8"/>
    <w:rsid w:val="0049509E"/>
    <w:rsid w:val="004C37C2"/>
    <w:rsid w:val="004C7DF9"/>
    <w:rsid w:val="004D5449"/>
    <w:rsid w:val="004F1B2C"/>
    <w:rsid w:val="005036E1"/>
    <w:rsid w:val="0051085F"/>
    <w:rsid w:val="005132B3"/>
    <w:rsid w:val="00513E4F"/>
    <w:rsid w:val="0055215A"/>
    <w:rsid w:val="005569BE"/>
    <w:rsid w:val="00561149"/>
    <w:rsid w:val="00576DE5"/>
    <w:rsid w:val="00580164"/>
    <w:rsid w:val="00580D95"/>
    <w:rsid w:val="005842BF"/>
    <w:rsid w:val="005923E4"/>
    <w:rsid w:val="005A17A4"/>
    <w:rsid w:val="005E1C51"/>
    <w:rsid w:val="005E4826"/>
    <w:rsid w:val="005F0227"/>
    <w:rsid w:val="00636DB0"/>
    <w:rsid w:val="0064149F"/>
    <w:rsid w:val="00642583"/>
    <w:rsid w:val="0064599C"/>
    <w:rsid w:val="0065335C"/>
    <w:rsid w:val="0066719C"/>
    <w:rsid w:val="00676630"/>
    <w:rsid w:val="00676C5F"/>
    <w:rsid w:val="006817F6"/>
    <w:rsid w:val="006A09E8"/>
    <w:rsid w:val="006A6719"/>
    <w:rsid w:val="006B34AD"/>
    <w:rsid w:val="006D00F2"/>
    <w:rsid w:val="006D0F18"/>
    <w:rsid w:val="006D7F55"/>
    <w:rsid w:val="006E2BD5"/>
    <w:rsid w:val="006E3D19"/>
    <w:rsid w:val="006F263A"/>
    <w:rsid w:val="006F6372"/>
    <w:rsid w:val="00707A6C"/>
    <w:rsid w:val="00736C4A"/>
    <w:rsid w:val="00743564"/>
    <w:rsid w:val="00750BE0"/>
    <w:rsid w:val="00752AF6"/>
    <w:rsid w:val="007624AA"/>
    <w:rsid w:val="0077282C"/>
    <w:rsid w:val="00773B9F"/>
    <w:rsid w:val="007832EC"/>
    <w:rsid w:val="0078653C"/>
    <w:rsid w:val="00786990"/>
    <w:rsid w:val="00787E58"/>
    <w:rsid w:val="007A17FD"/>
    <w:rsid w:val="007F48CE"/>
    <w:rsid w:val="008110F9"/>
    <w:rsid w:val="00813BAE"/>
    <w:rsid w:val="0081433E"/>
    <w:rsid w:val="008371FB"/>
    <w:rsid w:val="008440B7"/>
    <w:rsid w:val="00846E80"/>
    <w:rsid w:val="008545CF"/>
    <w:rsid w:val="008728DB"/>
    <w:rsid w:val="0089331A"/>
    <w:rsid w:val="008A370B"/>
    <w:rsid w:val="008A7255"/>
    <w:rsid w:val="008B1D4F"/>
    <w:rsid w:val="008D78E6"/>
    <w:rsid w:val="008E1B82"/>
    <w:rsid w:val="008E6FB5"/>
    <w:rsid w:val="009314B9"/>
    <w:rsid w:val="0094442B"/>
    <w:rsid w:val="00987F7B"/>
    <w:rsid w:val="00991B43"/>
    <w:rsid w:val="009A191B"/>
    <w:rsid w:val="009D0D7E"/>
    <w:rsid w:val="009E4736"/>
    <w:rsid w:val="009E59E5"/>
    <w:rsid w:val="00A0190C"/>
    <w:rsid w:val="00A13266"/>
    <w:rsid w:val="00A44432"/>
    <w:rsid w:val="00A47A7D"/>
    <w:rsid w:val="00A718BF"/>
    <w:rsid w:val="00A7598F"/>
    <w:rsid w:val="00A81F62"/>
    <w:rsid w:val="00A86054"/>
    <w:rsid w:val="00AB5C25"/>
    <w:rsid w:val="00AF735E"/>
    <w:rsid w:val="00B07983"/>
    <w:rsid w:val="00B23467"/>
    <w:rsid w:val="00B24665"/>
    <w:rsid w:val="00B72BD4"/>
    <w:rsid w:val="00B906A6"/>
    <w:rsid w:val="00BC7E92"/>
    <w:rsid w:val="00BE02A6"/>
    <w:rsid w:val="00BE75A1"/>
    <w:rsid w:val="00BF0433"/>
    <w:rsid w:val="00BF1718"/>
    <w:rsid w:val="00C02EAF"/>
    <w:rsid w:val="00C047BC"/>
    <w:rsid w:val="00C05E8F"/>
    <w:rsid w:val="00C47EEA"/>
    <w:rsid w:val="00C5080A"/>
    <w:rsid w:val="00C61204"/>
    <w:rsid w:val="00C64247"/>
    <w:rsid w:val="00C72FF6"/>
    <w:rsid w:val="00CB0CDC"/>
    <w:rsid w:val="00CB6D0F"/>
    <w:rsid w:val="00CE4D38"/>
    <w:rsid w:val="00CE6421"/>
    <w:rsid w:val="00D0062E"/>
    <w:rsid w:val="00D06BD0"/>
    <w:rsid w:val="00D126CA"/>
    <w:rsid w:val="00D174B9"/>
    <w:rsid w:val="00D23B4F"/>
    <w:rsid w:val="00D31721"/>
    <w:rsid w:val="00D3509F"/>
    <w:rsid w:val="00D57EE2"/>
    <w:rsid w:val="00D836EF"/>
    <w:rsid w:val="00DA3700"/>
    <w:rsid w:val="00DC3406"/>
    <w:rsid w:val="00DF2D89"/>
    <w:rsid w:val="00DF3AA1"/>
    <w:rsid w:val="00E04935"/>
    <w:rsid w:val="00E26676"/>
    <w:rsid w:val="00E4564A"/>
    <w:rsid w:val="00E703A9"/>
    <w:rsid w:val="00E959E1"/>
    <w:rsid w:val="00E97545"/>
    <w:rsid w:val="00EB09D7"/>
    <w:rsid w:val="00EB337B"/>
    <w:rsid w:val="00EC306E"/>
    <w:rsid w:val="00EE55A1"/>
    <w:rsid w:val="00F07EFE"/>
    <w:rsid w:val="00F245D8"/>
    <w:rsid w:val="00F3039E"/>
    <w:rsid w:val="00F36654"/>
    <w:rsid w:val="00F37B39"/>
    <w:rsid w:val="00F40922"/>
    <w:rsid w:val="00F6199E"/>
    <w:rsid w:val="00F73BD6"/>
    <w:rsid w:val="00F77B64"/>
    <w:rsid w:val="00F85401"/>
    <w:rsid w:val="00F97047"/>
    <w:rsid w:val="00FF0199"/>
    <w:rsid w:val="00FF0CA1"/>
    <w:rsid w:val="05C23605"/>
    <w:rsid w:val="098E7D44"/>
    <w:rsid w:val="0A8068C8"/>
    <w:rsid w:val="0B2D687A"/>
    <w:rsid w:val="11474DFB"/>
    <w:rsid w:val="153070CC"/>
    <w:rsid w:val="1A401FEC"/>
    <w:rsid w:val="21361551"/>
    <w:rsid w:val="242D755D"/>
    <w:rsid w:val="2578378B"/>
    <w:rsid w:val="28BA01D3"/>
    <w:rsid w:val="2B146082"/>
    <w:rsid w:val="2C38246B"/>
    <w:rsid w:val="3B941FFB"/>
    <w:rsid w:val="3D031320"/>
    <w:rsid w:val="463E3B5B"/>
    <w:rsid w:val="54893A4E"/>
    <w:rsid w:val="66420973"/>
    <w:rsid w:val="6C791C04"/>
    <w:rsid w:val="74550C9E"/>
    <w:rsid w:val="776878A4"/>
  </w:rsids>
  <m:mathPr>
    <m:mathFont m:val="Cambria Math"/>
    <m:brkBin m:val="before"/>
    <m:brkBinSub m:val="--"/>
    <m:smallFrac m:val="1"/>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qFormat="1" w:unhideWhenUsed="0" w:uiPriority="0" w:semiHidden="0" w:name="Balloon Text"/>
    <w:lsdException w:qFormat="1" w:unhideWhenUsed="0" w:uiPriority="99" w:semiHidden="0" w:name="Table Grid"/>
    <w:lsdException w:qFormat="1" w:unhideWhenUsed="0" w:uiPriority="0" w:semiHidden="0" w:name="List Paragraph"/>
  </w:latentStyles>
  <w:style w:type="paragraph" w:default="1" w:styleId="1">
    <w:name w:val="Normal"/>
    <w:qFormat/>
    <w:uiPriority w:val="0"/>
    <w:pPr>
      <w:widowControl w:val="0"/>
      <w:jc w:val="both"/>
    </w:pPr>
    <w:rPr>
      <w:rFonts w:ascii="Times New Roman" w:hAnsi="Times New Roman" w:eastAsia="SimSun" w:cs="Times New Roman"/>
      <w:sz w:val="21"/>
      <w:szCs w:val="22"/>
      <w:lang w:val="fr-FR" w:eastAsia="fr-FR" w:bidi="ar-SA"/>
    </w:rPr>
  </w:style>
  <w:style w:type="paragraph" w:styleId="2">
    <w:name w:val="heading 1"/>
    <w:next w:val="1"/>
    <w:link w:val="31"/>
    <w:qFormat/>
    <w:uiPriority w:val="0"/>
    <w:pPr>
      <w:spacing w:before="400" w:after="200"/>
      <w:outlineLvl w:val="0"/>
    </w:pPr>
    <w:rPr>
      <w:rFonts w:ascii="Arial" w:hAnsi="Arial" w:eastAsia="Arial" w:cs="Arial"/>
      <w:b/>
      <w:bCs/>
      <w:color w:val="1F4E79"/>
      <w:sz w:val="32"/>
      <w:szCs w:val="32"/>
      <w:lang w:val="fr-FR" w:eastAsia="fr-FR" w:bidi="ar-SA"/>
    </w:rPr>
  </w:style>
  <w:style w:type="paragraph" w:styleId="3">
    <w:name w:val="heading 2"/>
    <w:next w:val="1"/>
    <w:link w:val="30"/>
    <w:qFormat/>
    <w:uiPriority w:val="0"/>
    <w:pPr>
      <w:spacing w:before="300" w:after="150"/>
      <w:outlineLvl w:val="1"/>
    </w:pPr>
    <w:rPr>
      <w:rFonts w:ascii="Arial" w:hAnsi="Arial" w:eastAsia="Arial" w:cs="Arial"/>
      <w:b/>
      <w:bCs/>
      <w:color w:val="2E75B6"/>
      <w:sz w:val="28"/>
      <w:szCs w:val="28"/>
      <w:lang w:val="fr-FR" w:eastAsia="fr-FR" w:bidi="ar-SA"/>
    </w:rPr>
  </w:style>
  <w:style w:type="paragraph" w:styleId="4">
    <w:name w:val="heading 3"/>
    <w:next w:val="1"/>
    <w:link w:val="32"/>
    <w:qFormat/>
    <w:uiPriority w:val="0"/>
    <w:pPr>
      <w:spacing w:before="200" w:after="100"/>
      <w:outlineLvl w:val="2"/>
    </w:pPr>
    <w:rPr>
      <w:rFonts w:ascii="Arial" w:hAnsi="Arial" w:eastAsia="Arial" w:cs="Arial"/>
      <w:b/>
      <w:bCs/>
      <w:color w:val="404040"/>
      <w:sz w:val="24"/>
      <w:szCs w:val="24"/>
      <w:lang w:val="fr-FR" w:eastAsia="fr-FR" w:bidi="ar-SA"/>
    </w:rPr>
  </w:style>
  <w:style w:type="paragraph" w:styleId="5">
    <w:name w:val="heading 4"/>
    <w:next w:val="1"/>
    <w:semiHidden/>
    <w:unhideWhenUsed/>
    <w:qFormat/>
    <w:uiPriority w:val="0"/>
    <w:pPr>
      <w:spacing w:beforeAutospacing="1" w:afterAutospacing="1"/>
      <w:outlineLvl w:val="3"/>
    </w:pPr>
    <w:rPr>
      <w:rFonts w:hint="eastAsia" w:ascii="SimSun" w:hAnsi="SimSun" w:eastAsia="SimSun" w:cs="Times New Roman"/>
      <w:b/>
      <w:bCs/>
      <w:sz w:val="24"/>
      <w:szCs w:val="24"/>
      <w:lang w:val="en-US" w:eastAsia="zh-CN" w:bidi="ar-SA"/>
    </w:rPr>
  </w:style>
  <w:style w:type="character" w:default="1" w:styleId="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character" w:styleId="7">
    <w:name w:val="Hyperlink"/>
    <w:qFormat/>
    <w:uiPriority w:val="0"/>
    <w:rPr>
      <w:color w:val="0000FF"/>
      <w:u w:val="single"/>
    </w:rPr>
  </w:style>
  <w:style w:type="character" w:styleId="8">
    <w:name w:val="Strong"/>
    <w:qFormat/>
    <w:uiPriority w:val="22"/>
    <w:rPr>
      <w:b/>
      <w:bCs/>
    </w:rPr>
  </w:style>
  <w:style w:type="character" w:styleId="9">
    <w:name w:val="Emphasis"/>
    <w:qFormat/>
    <w:uiPriority w:val="20"/>
    <w:rPr>
      <w:i/>
      <w:iCs/>
    </w:rPr>
  </w:style>
  <w:style w:type="paragraph" w:styleId="10">
    <w:name w:val="Balloon Text"/>
    <w:basedOn w:val="1"/>
    <w:link w:val="33"/>
    <w:qFormat/>
    <w:uiPriority w:val="0"/>
    <w:rPr>
      <w:rFonts w:ascii="Tahoma" w:hAnsi="Tahoma" w:cs="Tahoma"/>
      <w:sz w:val="16"/>
      <w:szCs w:val="16"/>
    </w:rPr>
  </w:style>
  <w:style w:type="paragraph" w:styleId="11">
    <w:name w:val="Normal (Web)"/>
    <w:basedOn w:val="1"/>
    <w:link w:val="18"/>
    <w:qFormat/>
    <w:uiPriority w:val="99"/>
    <w:rPr>
      <w:rFonts w:eastAsia="汉仪粗黑简" w:asciiTheme="minorHAnsi" w:hAnsiTheme="minorHAnsi" w:cstheme="minorBidi"/>
      <w:kern w:val="2"/>
      <w:sz w:val="24"/>
      <w:szCs w:val="24"/>
      <w:lang w:val="en-US" w:eastAsia="zh-CN"/>
    </w:rPr>
  </w:style>
  <w:style w:type="paragraph" w:styleId="12">
    <w:name w:val="footer"/>
    <w:basedOn w:val="1"/>
    <w:link w:val="16"/>
    <w:qFormat/>
    <w:uiPriority w:val="99"/>
    <w:pPr>
      <w:tabs>
        <w:tab w:val="center" w:pos="4153"/>
        <w:tab w:val="right" w:pos="8306"/>
      </w:tabs>
      <w:snapToGrid w:val="0"/>
      <w:jc w:val="left"/>
    </w:pPr>
    <w:rPr>
      <w:rFonts w:eastAsia="汉仪粗黑简" w:asciiTheme="minorHAnsi" w:hAnsiTheme="minorHAnsi" w:cstheme="minorBidi"/>
      <w:kern w:val="2"/>
      <w:sz w:val="18"/>
      <w:szCs w:val="18"/>
      <w:lang w:val="en-US" w:eastAsia="zh-CN"/>
    </w:rPr>
  </w:style>
  <w:style w:type="paragraph" w:styleId="13">
    <w:name w:val="header"/>
    <w:basedOn w:val="1"/>
    <w:link w:val="15"/>
    <w:qFormat/>
    <w:uiPriority w:val="0"/>
    <w:pPr>
      <w:tabs>
        <w:tab w:val="center" w:pos="4153"/>
        <w:tab w:val="right" w:pos="8306"/>
      </w:tabs>
      <w:snapToGrid w:val="0"/>
      <w:jc w:val="center"/>
    </w:pPr>
    <w:rPr>
      <w:rFonts w:eastAsia="汉仪粗黑简" w:asciiTheme="minorHAnsi" w:hAnsiTheme="minorHAnsi" w:cstheme="minorBidi"/>
      <w:kern w:val="2"/>
      <w:sz w:val="18"/>
      <w:szCs w:val="18"/>
      <w:lang w:val="en-US" w:eastAsia="zh-CN"/>
    </w:rPr>
  </w:style>
  <w:style w:type="character" w:customStyle="1" w:styleId="15">
    <w:name w:val="En-tête Car"/>
    <w:basedOn w:val="6"/>
    <w:link w:val="13"/>
    <w:qFormat/>
    <w:uiPriority w:val="0"/>
    <w:rPr>
      <w:sz w:val="18"/>
      <w:szCs w:val="18"/>
    </w:rPr>
  </w:style>
  <w:style w:type="character" w:customStyle="1" w:styleId="16">
    <w:name w:val="Pied de page Car"/>
    <w:basedOn w:val="6"/>
    <w:link w:val="12"/>
    <w:qFormat/>
    <w:uiPriority w:val="99"/>
    <w:rPr>
      <w:sz w:val="18"/>
      <w:szCs w:val="18"/>
    </w:rPr>
  </w:style>
  <w:style w:type="paragraph" w:styleId="17">
    <w:name w:val="List Paragraph"/>
    <w:qFormat/>
    <w:uiPriority w:val="0"/>
    <w:rPr>
      <w:rFonts w:ascii="Times New Roman" w:hAnsi="Times New Roman" w:eastAsia="Times New Roman" w:cs="Times New Roman"/>
      <w:color w:val="404040"/>
      <w:sz w:val="24"/>
      <w:szCs w:val="24"/>
      <w:lang w:val="fr-FR" w:eastAsia="fr-FR" w:bidi="ar-SA"/>
    </w:rPr>
  </w:style>
  <w:style w:type="character" w:customStyle="1" w:styleId="18">
    <w:name w:val="Normal (Web) Car"/>
    <w:link w:val="11"/>
    <w:qFormat/>
    <w:uiPriority w:val="99"/>
    <w:rPr>
      <w:rFonts w:eastAsia="汉仪粗黑简" w:asciiTheme="minorHAnsi" w:hAnsiTheme="minorHAnsi" w:cstheme="minorBidi"/>
      <w:kern w:val="2"/>
      <w:sz w:val="24"/>
      <w:szCs w:val="24"/>
      <w:lang w:val="en-US" w:eastAsia="zh-CN" w:bidi="ar-SA"/>
    </w:rPr>
  </w:style>
  <w:style w:type="table" w:styleId="19">
    <w:name w:val="Table Grid"/>
    <w:basedOn w:val="14"/>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0">
    <w:name w:val="ds-markdown-paragraph"/>
    <w:basedOn w:val="1"/>
    <w:qFormat/>
    <w:uiPriority w:val="0"/>
    <w:pPr>
      <w:widowControl/>
      <w:spacing w:before="100" w:beforeAutospacing="1" w:after="100" w:afterAutospacing="1"/>
      <w:jc w:val="left"/>
    </w:pPr>
    <w:rPr>
      <w:rFonts w:eastAsia="Times New Roman"/>
      <w:sz w:val="24"/>
      <w:szCs w:val="24"/>
    </w:rPr>
  </w:style>
  <w:style w:type="paragraph" w:customStyle="1" w:styleId="21">
    <w:name w:val="font-claude-response-body"/>
    <w:basedOn w:val="1"/>
    <w:qFormat/>
    <w:uiPriority w:val="0"/>
    <w:pPr>
      <w:widowControl/>
      <w:spacing w:before="100" w:beforeAutospacing="1" w:after="100" w:afterAutospacing="1"/>
      <w:jc w:val="left"/>
    </w:pPr>
    <w:rPr>
      <w:rFonts w:eastAsia="Times New Roman"/>
      <w:sz w:val="24"/>
      <w:szCs w:val="24"/>
    </w:rPr>
  </w:style>
  <w:style w:type="character" w:customStyle="1" w:styleId="22">
    <w:name w:val="absolute"/>
    <w:basedOn w:val="6"/>
    <w:qFormat/>
    <w:uiPriority w:val="0"/>
  </w:style>
  <w:style w:type="character" w:customStyle="1" w:styleId="23">
    <w:name w:val="inline-flex"/>
    <w:basedOn w:val="6"/>
    <w:qFormat/>
    <w:uiPriority w:val="0"/>
  </w:style>
  <w:style w:type="character" w:customStyle="1" w:styleId="24">
    <w:name w:val="transition-all"/>
    <w:basedOn w:val="6"/>
    <w:qFormat/>
    <w:uiPriority w:val="0"/>
  </w:style>
  <w:style w:type="paragraph" w:customStyle="1" w:styleId="25">
    <w:name w:val="is-empty"/>
    <w:basedOn w:val="1"/>
    <w:qFormat/>
    <w:uiPriority w:val="0"/>
    <w:pPr>
      <w:widowControl/>
      <w:spacing w:before="100" w:beforeAutospacing="1" w:after="100" w:afterAutospacing="1"/>
      <w:jc w:val="left"/>
    </w:pPr>
    <w:rPr>
      <w:rFonts w:eastAsia="Times New Roman"/>
      <w:sz w:val="24"/>
      <w:szCs w:val="24"/>
    </w:rPr>
  </w:style>
  <w:style w:type="character" w:customStyle="1" w:styleId="26">
    <w:name w:val="ml-1"/>
    <w:basedOn w:val="6"/>
    <w:qFormat/>
    <w:uiPriority w:val="0"/>
  </w:style>
  <w:style w:type="character" w:customStyle="1" w:styleId="27">
    <w:name w:val="opacity-75"/>
    <w:basedOn w:val="6"/>
    <w:qFormat/>
    <w:uiPriority w:val="0"/>
  </w:style>
  <w:style w:type="character" w:customStyle="1" w:styleId="28">
    <w:name w:val="flex"/>
    <w:basedOn w:val="6"/>
    <w:qFormat/>
    <w:uiPriority w:val="0"/>
  </w:style>
  <w:style w:type="paragraph" w:customStyle="1" w:styleId="29">
    <w:name w:val="isselectedend"/>
    <w:basedOn w:val="1"/>
    <w:qFormat/>
    <w:uiPriority w:val="0"/>
    <w:pPr>
      <w:widowControl/>
      <w:spacing w:before="100" w:beforeAutospacing="1" w:after="100" w:afterAutospacing="1"/>
      <w:jc w:val="left"/>
    </w:pPr>
    <w:rPr>
      <w:rFonts w:eastAsia="Times New Roman"/>
      <w:sz w:val="24"/>
      <w:szCs w:val="24"/>
    </w:rPr>
  </w:style>
  <w:style w:type="character" w:customStyle="1" w:styleId="30">
    <w:name w:val="Titre 2 Car"/>
    <w:basedOn w:val="6"/>
    <w:link w:val="3"/>
    <w:qFormat/>
    <w:uiPriority w:val="0"/>
    <w:rPr>
      <w:rFonts w:ascii="Arial" w:hAnsi="Arial" w:eastAsia="Arial" w:cs="Arial"/>
      <w:b/>
      <w:bCs/>
      <w:color w:val="2E75B6"/>
      <w:sz w:val="28"/>
      <w:szCs w:val="28"/>
    </w:rPr>
  </w:style>
  <w:style w:type="character" w:customStyle="1" w:styleId="31">
    <w:name w:val="Titre 1 Car"/>
    <w:basedOn w:val="6"/>
    <w:link w:val="2"/>
    <w:qFormat/>
    <w:uiPriority w:val="0"/>
    <w:rPr>
      <w:rFonts w:ascii="Arial" w:hAnsi="Arial" w:eastAsia="Arial" w:cs="Arial"/>
      <w:b/>
      <w:bCs/>
      <w:color w:val="1F4E79"/>
      <w:sz w:val="32"/>
      <w:szCs w:val="32"/>
    </w:rPr>
  </w:style>
  <w:style w:type="character" w:customStyle="1" w:styleId="32">
    <w:name w:val="Titre 3 Car"/>
    <w:basedOn w:val="6"/>
    <w:link w:val="4"/>
    <w:qFormat/>
    <w:uiPriority w:val="0"/>
    <w:rPr>
      <w:rFonts w:ascii="Arial" w:hAnsi="Arial" w:eastAsia="Arial" w:cs="Arial"/>
      <w:b/>
      <w:bCs/>
      <w:color w:val="404040"/>
      <w:sz w:val="24"/>
      <w:szCs w:val="24"/>
    </w:rPr>
  </w:style>
  <w:style w:type="character" w:customStyle="1" w:styleId="33">
    <w:name w:val="Texte de bulles Car"/>
    <w:basedOn w:val="6"/>
    <w:link w:val="10"/>
    <w:qFormat/>
    <w:uiPriority w:val="0"/>
    <w:rPr>
      <w:rFonts w:ascii="Tahoma" w:hAnsi="Tahoma" w:cs="Tahoma"/>
      <w:sz w:val="16"/>
      <w:szCs w:val="16"/>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1" Type="http://schemas.openxmlformats.org/officeDocument/2006/relationships/fontTable" Target="fontTable.xml"/><Relationship Id="rId60" Type="http://schemas.openxmlformats.org/officeDocument/2006/relationships/numbering" Target="numbering.xml"/><Relationship Id="rId6" Type="http://schemas.openxmlformats.org/officeDocument/2006/relationships/theme" Target="theme/theme1.xml"/><Relationship Id="rId59" Type="http://schemas.openxmlformats.org/officeDocument/2006/relationships/customXml" Target="../customXml/item1.xml"/><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footer" Target="footer3.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footer" Target="footer2.xml"/><Relationship Id="rId39" Type="http://schemas.openxmlformats.org/officeDocument/2006/relationships/image" Target="media/image33.jpeg"/><Relationship Id="rId38" Type="http://schemas.openxmlformats.org/officeDocument/2006/relationships/image" Target="media/image32.jpe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er" Target="foot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jpe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jpeg"/><Relationship Id="rId21" Type="http://schemas.openxmlformats.org/officeDocument/2006/relationships/image" Target="media/image15.jpeg"/><Relationship Id="rId20" Type="http://schemas.openxmlformats.org/officeDocument/2006/relationships/image" Target="media/image14.jpe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1726</Words>
  <Characters>9003</Characters>
  <Lines>571</Lines>
  <Paragraphs>161</Paragraphs>
  <TotalTime>3768</TotalTime>
  <ScaleCrop>false</ScaleCrop>
  <LinksUpToDate>false</LinksUpToDate>
  <CharactersWithSpaces>10589</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2026-05-31T23:39:00Z</dcterms:created>
  <dc:creator>Apache POI</dc:creator>
  <cp:lastModifiedBy>poste7</cp:lastModifiedBy>
  <dcterms:modified xsi:type="dcterms:W3CDTF">2026-06-28T11:06:28Z</dcterms:modified>
  <dc:title>Année universitaire : 2025-2026</dc:title>
  <cp:revision>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eyJoZGlkIjoiYmZiYzQ4ZjdlNzU5YmRjNmYwNDQ1MzJkMDAyM2FiOTUiLCJ1c2VySWQiOiIxNTU0ODMyNjUzNzgwNiJ9</vt:lpwstr>
  </property>
  <property fmtid="{D5CDD505-2E9C-101B-9397-08002B2CF9AE}" pid="3" name="KSOProductBuildVer">
    <vt:lpwstr>1036-12.2.0.23131</vt:lpwstr>
  </property>
  <property fmtid="{D5CDD505-2E9C-101B-9397-08002B2CF9AE}" pid="4" name="ICV">
    <vt:lpwstr>698E10159EB1463E9B776553F454B5FA_13</vt:lpwstr>
  </property>
</Properties>
</file>